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48216" w14:textId="77777777" w:rsidR="00941D3A" w:rsidRPr="00C704DF" w:rsidRDefault="00C51BEF" w:rsidP="0027787F">
      <w:pPr>
        <w:pStyle w:val="coverpageReporttitledescription"/>
        <w:rPr>
          <w:lang w:val="en-GB"/>
        </w:rPr>
      </w:pPr>
      <w:r w:rsidRPr="00C704DF">
        <w:rPr>
          <w:lang w:val="en-GB"/>
        </w:rPr>
        <w:fldChar w:fldCharType="begin">
          <w:ffData>
            <w:name w:val=""/>
            <w:enabled/>
            <w:calcOnExit w:val="0"/>
            <w:textInput>
              <w:default w:val="Technical studies on sharing between weather radars in part of 5365-5470 MHz and EESS (active)"/>
            </w:textInput>
          </w:ffData>
        </w:fldChar>
      </w:r>
      <w:r w:rsidRPr="00C704DF">
        <w:rPr>
          <w:lang w:val="en-GB"/>
        </w:rPr>
        <w:instrText xml:space="preserve"> FORMTEXT </w:instrText>
      </w:r>
      <w:r w:rsidRPr="00C704DF">
        <w:rPr>
          <w:lang w:val="en-GB"/>
        </w:rPr>
      </w:r>
      <w:r w:rsidRPr="00C704DF">
        <w:rPr>
          <w:lang w:val="en-GB"/>
        </w:rPr>
        <w:fldChar w:fldCharType="separate"/>
      </w:r>
      <w:r w:rsidRPr="00C704DF">
        <w:rPr>
          <w:noProof/>
          <w:lang w:val="en-GB"/>
        </w:rPr>
        <w:t>Technical studies on sharing between weather radars in part of 5365-5470 MHz and EESS (active)</w:t>
      </w:r>
      <w:r w:rsidRPr="00C704DF">
        <w:rPr>
          <w:lang w:val="en-GB"/>
        </w:rPr>
        <w:fldChar w:fldCharType="end"/>
      </w:r>
    </w:p>
    <w:p w14:paraId="431F7436" w14:textId="50B2E06E" w:rsidR="00930439" w:rsidRPr="00C704DF" w:rsidRDefault="0027787F" w:rsidP="00941D3A">
      <w:pPr>
        <w:pStyle w:val="coverpageapprovedDDMMYY"/>
        <w:rPr>
          <w:lang w:val="en-GB"/>
        </w:rPr>
      </w:pPr>
      <w:r w:rsidRPr="00C704DF">
        <w:rPr>
          <w:noProof/>
          <w:lang w:val="fr-FR" w:eastAsia="fr-FR"/>
        </w:rPr>
        <mc:AlternateContent>
          <mc:Choice Requires="wpg">
            <w:drawing>
              <wp:anchor distT="0" distB="0" distL="114300" distR="114300" simplePos="0" relativeHeight="251663360" behindDoc="0" locked="1" layoutInCell="1" allowOverlap="1" wp14:anchorId="64AF5500" wp14:editId="355CDD9B">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05BED" w14:textId="251519E5" w:rsidR="00913E29" w:rsidRPr="00F7440E" w:rsidRDefault="00913E29" w:rsidP="00264464">
                              <w:pPr>
                                <w:pStyle w:val="coverpageECCReport"/>
                                <w:shd w:val="clear" w:color="auto" w:fill="auto"/>
                              </w:pPr>
                              <w:r w:rsidRPr="00264464">
                                <w:t xml:space="preserve">ECC Report </w:t>
                              </w:r>
                              <w:bookmarkStart w:id="0" w:name="Report_Number"/>
                              <w:r w:rsidR="00973671">
                                <w:rPr>
                                  <w:rStyle w:val="IntenseReference"/>
                                </w:rPr>
                                <w:t>346</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4AF5500"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2A05BED" w14:textId="251519E5" w:rsidR="00913E29" w:rsidRPr="00F7440E" w:rsidRDefault="00913E29" w:rsidP="00264464">
                        <w:pPr>
                          <w:pStyle w:val="coverpageECCReport"/>
                          <w:shd w:val="clear" w:color="auto" w:fill="auto"/>
                        </w:pPr>
                        <w:r w:rsidRPr="00264464">
                          <w:t xml:space="preserve">ECC Report </w:t>
                        </w:r>
                        <w:bookmarkStart w:id="1" w:name="Report_Number"/>
                        <w:r w:rsidR="00973671">
                          <w:rPr>
                            <w:rStyle w:val="IntenseReference"/>
                          </w:rPr>
                          <w:t>346</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A5543B">
        <w:rPr>
          <w:lang w:val="en-GB"/>
        </w:rPr>
        <w:fldChar w:fldCharType="begin">
          <w:ffData>
            <w:name w:val="Text8"/>
            <w:enabled/>
            <w:calcOnExit w:val="0"/>
            <w:textInput>
              <w:default w:val="approved 7 October 2022"/>
            </w:textInput>
          </w:ffData>
        </w:fldChar>
      </w:r>
      <w:bookmarkStart w:id="2" w:name="Text8"/>
      <w:r w:rsidR="00A5543B">
        <w:rPr>
          <w:lang w:val="en-GB"/>
        </w:rPr>
        <w:instrText xml:space="preserve"> FORMTEXT </w:instrText>
      </w:r>
      <w:r w:rsidR="00A5543B">
        <w:rPr>
          <w:lang w:val="en-GB"/>
        </w:rPr>
      </w:r>
      <w:r w:rsidR="00A5543B">
        <w:rPr>
          <w:lang w:val="en-GB"/>
        </w:rPr>
        <w:fldChar w:fldCharType="separate"/>
      </w:r>
      <w:r w:rsidR="00A5543B">
        <w:rPr>
          <w:noProof/>
          <w:lang w:val="en-GB"/>
        </w:rPr>
        <w:t>approved 7 October 2022</w:t>
      </w:r>
      <w:r w:rsidR="00A5543B">
        <w:rPr>
          <w:lang w:val="en-GB"/>
        </w:rPr>
        <w:fldChar w:fldCharType="end"/>
      </w:r>
      <w:bookmarkEnd w:id="2"/>
    </w:p>
    <w:p w14:paraId="6F03509A" w14:textId="77777777" w:rsidR="00C04965" w:rsidRPr="00C04965" w:rsidRDefault="00C04965" w:rsidP="00C04965">
      <w:pPr>
        <w:pStyle w:val="coverpageapprovedDDMMYY"/>
        <w:rPr>
          <w:rFonts w:eastAsia="Calibri"/>
          <w:lang w:val="en-GB"/>
        </w:rPr>
      </w:pPr>
    </w:p>
    <w:p w14:paraId="06F56E3F" w14:textId="77777777" w:rsidR="008A54FC" w:rsidRPr="00C704DF" w:rsidRDefault="008A54FC" w:rsidP="00264464">
      <w:pPr>
        <w:rPr>
          <w:rStyle w:val="ECCParagraph"/>
        </w:rPr>
      </w:pPr>
    </w:p>
    <w:p w14:paraId="109323CF" w14:textId="77777777" w:rsidR="008A54FC" w:rsidRPr="00C704DF"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117241495"/>
      <w:r w:rsidRPr="00C704DF">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p>
    <w:p w14:paraId="1AB6797E" w14:textId="77777777" w:rsidR="00160907" w:rsidRPr="00C704DF" w:rsidRDefault="00160907" w:rsidP="00160907">
      <w:r w:rsidRPr="00C704DF">
        <w:t xml:space="preserve">As a result of considerations related to the interference to meteorological radars in the 5600-5650 MHz band from 5 GHz WAS/RLAN, ECC adopted at its March 2021 meeting a list of “ECC options that may assist in the alleviation of interference to meteorological radar from WAS/RLAN at 5.6-5.65 GHz” </w:t>
      </w:r>
      <w:r w:rsidRPr="00C704DF">
        <w:fldChar w:fldCharType="begin"/>
      </w:r>
      <w:r w:rsidRPr="00C704DF">
        <w:instrText xml:space="preserve"> REF _Ref80263523 \r \h </w:instrText>
      </w:r>
      <w:r w:rsidRPr="00C704DF">
        <w:fldChar w:fldCharType="separate"/>
      </w:r>
      <w:r w:rsidRPr="00C704DF">
        <w:t>[1]</w:t>
      </w:r>
      <w:r w:rsidRPr="00C704DF">
        <w:fldChar w:fldCharType="end"/>
      </w:r>
      <w:r w:rsidRPr="00C704DF">
        <w:t>.</w:t>
      </w:r>
    </w:p>
    <w:p w14:paraId="655F8A9F" w14:textId="77777777" w:rsidR="00160907" w:rsidRDefault="00160907" w:rsidP="00160907">
      <w:r w:rsidRPr="00C704DF">
        <w:t>Amongst others, one of these options is to “Highlight the band 5350-5470 MHz as an extension / additional opportunity to 5.6 GHz via guidance in an ECC output” to allow for operation of meteorological radars in a band that is not available to 5 GHz WAS/RLAN, i.e. the 5350-5470 MHz band.</w:t>
      </w:r>
    </w:p>
    <w:p w14:paraId="1D55EA47" w14:textId="3E069C78" w:rsidR="00160907" w:rsidRDefault="00160907" w:rsidP="00160907">
      <w:r w:rsidRPr="00C704DF">
        <w:t xml:space="preserve">The 5350– 5470 MHz band is allocated to radiolocation on a co-primary basis and is already used by meteorological and military radars. However, it was decided that possible compatibility issues with other radars, especially with military radars, were a national matter. </w:t>
      </w:r>
    </w:p>
    <w:p w14:paraId="04096A95" w14:textId="02E93E61" w:rsidR="00160907" w:rsidRDefault="00160907" w:rsidP="00160907">
      <w:r>
        <w:t xml:space="preserve">Recognising that some weather radars are already deployed in this portion of bands in Europe (i.e. in Switzerland), the present report has studied, on a more general way, the compatibility between weather radars </w:t>
      </w:r>
      <w:r w:rsidRPr="00C704DF">
        <w:t>in part of 5365-5470 MHz and EESS (active), including EESS (active) systems part of the EU Copernicus programme.</w:t>
      </w:r>
    </w:p>
    <w:p w14:paraId="784A7FDC" w14:textId="77777777" w:rsidR="00160907" w:rsidRDefault="00160907" w:rsidP="00160907">
      <w:pPr>
        <w:rPr>
          <w:rStyle w:val="ECCParagraph"/>
        </w:rPr>
      </w:pPr>
      <w:r>
        <w:t xml:space="preserve">The technical studies performed in this report have been addressing the compatibility between these systems in both directions, i.e. </w:t>
      </w:r>
      <w:r>
        <w:rPr>
          <w:rStyle w:val="ECCParagraph"/>
        </w:rPr>
        <w:t>the potential interference from a deployment of weather radars on EESS (active) as well as the potential interference from EESS (active) SAR and altimeters instruments on weather radars. Their conclusions can be summarised as follows:</w:t>
      </w:r>
    </w:p>
    <w:p w14:paraId="5D1821CB" w14:textId="77777777" w:rsidR="00160907" w:rsidRDefault="00160907" w:rsidP="00160907">
      <w:pPr>
        <w:pStyle w:val="ECCBulletsLv1"/>
        <w:rPr>
          <w:rStyle w:val="ECCParagraph"/>
        </w:rPr>
      </w:pPr>
      <w:r>
        <w:rPr>
          <w:rStyle w:val="ECCParagraph"/>
        </w:rPr>
        <w:t>a quite large deployment of weather radars (e.g. up to 55 radars, which corresponds to one third of the existing 166 radars operated in the 5.6 GHz band) would be compatible with EESS (active) without the need for specific operational conditions for weather radars;</w:t>
      </w:r>
    </w:p>
    <w:p w14:paraId="01D540CA" w14:textId="77777777" w:rsidR="00160907" w:rsidRDefault="00160907" w:rsidP="00160907">
      <w:pPr>
        <w:pStyle w:val="ECCBulletsLv1"/>
      </w:pPr>
      <w:r>
        <w:t xml:space="preserve">possible </w:t>
      </w:r>
      <w:r w:rsidRPr="00C704DF">
        <w:t xml:space="preserve">interference </w:t>
      </w:r>
      <w:r>
        <w:t xml:space="preserve">from EESS (active) systems to weather radars </w:t>
      </w:r>
      <w:r w:rsidRPr="00C704DF">
        <w:t xml:space="preserve">would be kept within very limited percentage </w:t>
      </w:r>
      <w:r>
        <w:t xml:space="preserve">of occurrence </w:t>
      </w:r>
      <w:r w:rsidRPr="00C704DF">
        <w:t>that are unlikely to be harmful to meteorological operations.</w:t>
      </w:r>
      <w:r>
        <w:t xml:space="preserve"> This finding has also been confirmed by relevant measurements.</w:t>
      </w:r>
    </w:p>
    <w:p w14:paraId="6D234944" w14:textId="77777777" w:rsidR="00160907" w:rsidRDefault="00160907" w:rsidP="00160907">
      <w:r>
        <w:t xml:space="preserve">Overall, it can be concluded that compatibility between weather radars and EESS (active) in the 5365-5470 MHz band can be ensured </w:t>
      </w:r>
      <w:r>
        <w:rPr>
          <w:rStyle w:val="ECCParagraph"/>
        </w:rPr>
        <w:t>without the need for specific operational conditions for weather radars.</w:t>
      </w:r>
    </w:p>
    <w:p w14:paraId="7DBEA545" w14:textId="2B9A2215" w:rsidR="00160907" w:rsidRDefault="00160907" w:rsidP="00160907">
      <w:r>
        <w:t>This conclusion remains valid for a quite large deployment of weather radars</w:t>
      </w:r>
      <w:r w:rsidR="0040590B">
        <w:t xml:space="preserve">. It should be noted that </w:t>
      </w:r>
      <w:r>
        <w:t>s</w:t>
      </w:r>
      <w:r w:rsidRPr="00C704DF">
        <w:t xml:space="preserve">uch </w:t>
      </w:r>
      <w:r>
        <w:t xml:space="preserve">move to the </w:t>
      </w:r>
      <w:r w:rsidR="00D63FD5" w:rsidRPr="00C704DF">
        <w:t>53</w:t>
      </w:r>
      <w:r w:rsidR="00D63FD5">
        <w:t>65</w:t>
      </w:r>
      <w:r w:rsidR="00D63FD5" w:rsidRPr="00C704DF">
        <w:t>-5470 MHz</w:t>
      </w:r>
      <w:r>
        <w:t xml:space="preserve"> band </w:t>
      </w:r>
      <w:r w:rsidRPr="00C704DF">
        <w:t xml:space="preserve">is not expected to </w:t>
      </w:r>
      <w:r w:rsidR="00D63FD5">
        <w:t xml:space="preserve">be </w:t>
      </w:r>
      <w:r w:rsidRPr="00C704DF">
        <w:t>massive</w:t>
      </w:r>
      <w:r w:rsidR="00D63FD5">
        <w:t>.</w:t>
      </w:r>
      <w:r w:rsidRPr="00C704DF">
        <w:t xml:space="preserve"> </w:t>
      </w:r>
      <w:r w:rsidR="00D63FD5">
        <w:t xml:space="preserve">Decision </w:t>
      </w:r>
      <w:r w:rsidRPr="00C704DF">
        <w:t>on re-farming some existing 5.6 GHz radars (with relevant RF modifications) or allow</w:t>
      </w:r>
      <w:r w:rsidR="00D63FD5">
        <w:t>ing</w:t>
      </w:r>
      <w:r w:rsidRPr="00C704DF">
        <w:t xml:space="preserve"> for new radars to be specifically designed and deployed in the </w:t>
      </w:r>
      <w:r w:rsidR="00D63FD5" w:rsidRPr="00C704DF">
        <w:t>53</w:t>
      </w:r>
      <w:r w:rsidR="00D63FD5">
        <w:t>65</w:t>
      </w:r>
      <w:r w:rsidR="00D63FD5" w:rsidRPr="00C704DF">
        <w:t>-5470 MHz</w:t>
      </w:r>
      <w:r w:rsidRPr="00C704DF">
        <w:t xml:space="preserve"> band</w:t>
      </w:r>
      <w:r w:rsidR="00D63FD5">
        <w:t xml:space="preserve"> will be made </w:t>
      </w:r>
      <w:r w:rsidR="00D63FD5" w:rsidRPr="00C704DF">
        <w:t>on a case-by-case basis</w:t>
      </w:r>
      <w:r w:rsidRPr="00C704DF">
        <w:t>.</w:t>
      </w:r>
    </w:p>
    <w:p w14:paraId="1C1F0F16" w14:textId="77777777" w:rsidR="00620842" w:rsidRPr="00C704DF" w:rsidRDefault="00620842" w:rsidP="00620842"/>
    <w:p w14:paraId="36D6071E" w14:textId="77777777" w:rsidR="00757F24" w:rsidRPr="00C704DF" w:rsidRDefault="00757F24" w:rsidP="0007526D">
      <w:pPr>
        <w:rPr>
          <w:rStyle w:val="ECCParagraph"/>
        </w:rPr>
      </w:pPr>
    </w:p>
    <w:p w14:paraId="4BDBE10A" w14:textId="77777777" w:rsidR="007D06F4" w:rsidRPr="00C704DF" w:rsidRDefault="007D06F4" w:rsidP="00264464">
      <w:pPr>
        <w:rPr>
          <w:rStyle w:val="ECCParagraph"/>
        </w:rPr>
      </w:pPr>
    </w:p>
    <w:p w14:paraId="4D551FFD" w14:textId="77777777" w:rsidR="00F77680" w:rsidRPr="00C704DF" w:rsidRDefault="00F77680" w:rsidP="00264464">
      <w:pPr>
        <w:rPr>
          <w:rStyle w:val="ECCParagraph"/>
        </w:rPr>
      </w:pPr>
      <w:r w:rsidRPr="00C704DF">
        <w:rPr>
          <w:rStyle w:val="ECCParagraph"/>
        </w:rPr>
        <w:br w:type="page"/>
      </w:r>
    </w:p>
    <w:p w14:paraId="55B90134" w14:textId="77777777" w:rsidR="00F77680" w:rsidRPr="00C704DF" w:rsidRDefault="00F77680" w:rsidP="00E2303A">
      <w:pPr>
        <w:pStyle w:val="coverpageTableofContent"/>
        <w:rPr>
          <w:noProof w:val="0"/>
          <w:lang w:val="en-GB"/>
        </w:rPr>
      </w:pPr>
    </w:p>
    <w:p w14:paraId="35700EFE" w14:textId="77777777" w:rsidR="008A54FC" w:rsidRPr="00C704DF" w:rsidRDefault="005C5A96" w:rsidP="00E2303A">
      <w:pPr>
        <w:pStyle w:val="coverpageTableofContent"/>
        <w:rPr>
          <w:noProof w:val="0"/>
          <w:lang w:val="en-GB"/>
        </w:rPr>
      </w:pPr>
      <w:r w:rsidRPr="00C704DF">
        <w:rPr>
          <w:lang w:val="fr-FR" w:eastAsia="fr-FR"/>
        </w:rPr>
        <mc:AlternateContent>
          <mc:Choice Requires="wps">
            <w:drawing>
              <wp:anchor distT="0" distB="0" distL="114300" distR="114300" simplePos="0" relativeHeight="251658240" behindDoc="1" locked="1" layoutInCell="1" allowOverlap="1" wp14:anchorId="607B37E2" wp14:editId="721BB470">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F7F1D" w14:textId="77777777" w:rsidR="00913E29" w:rsidRPr="005C5A96" w:rsidRDefault="00913E29" w:rsidP="005C5A96">
                            <w:pPr>
                              <w:pStyle w:val="coverpageTableofContent"/>
                            </w:pPr>
                          </w:p>
                          <w:p w14:paraId="2D9C4D95" w14:textId="77777777" w:rsidR="00913E29" w:rsidRDefault="00913E29" w:rsidP="00E2303A">
                            <w:pPr>
                              <w:pStyle w:val="coverpageTableofContent"/>
                            </w:pPr>
                          </w:p>
                          <w:p w14:paraId="605922FF" w14:textId="77777777" w:rsidR="00913E29" w:rsidRPr="003226D8" w:rsidRDefault="00913E29"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37E2"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1F5F7F1D" w14:textId="77777777" w:rsidR="00913E29" w:rsidRPr="005C5A96" w:rsidRDefault="00913E29" w:rsidP="005C5A96">
                      <w:pPr>
                        <w:pStyle w:val="coverpageTableofContent"/>
                      </w:pPr>
                    </w:p>
                    <w:p w14:paraId="2D9C4D95" w14:textId="77777777" w:rsidR="00913E29" w:rsidRDefault="00913E29" w:rsidP="00E2303A">
                      <w:pPr>
                        <w:pStyle w:val="coverpageTableofContent"/>
                      </w:pPr>
                    </w:p>
                    <w:p w14:paraId="605922FF" w14:textId="77777777" w:rsidR="00913E29" w:rsidRPr="003226D8" w:rsidRDefault="00913E29" w:rsidP="004930E1">
                      <w:pPr>
                        <w:rPr>
                          <w:rStyle w:val="ECCParagraph"/>
                        </w:rPr>
                      </w:pPr>
                    </w:p>
                  </w:txbxContent>
                </v:textbox>
                <w10:wrap anchorx="page" anchory="page"/>
                <w10:anchorlock/>
              </v:rect>
            </w:pict>
          </mc:Fallback>
        </mc:AlternateContent>
      </w:r>
      <w:r w:rsidR="00E059C5" w:rsidRPr="00C704DF">
        <w:rPr>
          <w:noProof w:val="0"/>
          <w:lang w:val="en-GB"/>
        </w:rPr>
        <w:t>T</w:t>
      </w:r>
      <w:r w:rsidR="00763BA3" w:rsidRPr="00C704DF">
        <w:rPr>
          <w:noProof w:val="0"/>
          <w:lang w:val="en-GB"/>
        </w:rPr>
        <w:t>ABLE OF CONTENTS</w:t>
      </w:r>
    </w:p>
    <w:p w14:paraId="26FBFDB7" w14:textId="77777777" w:rsidR="00067793" w:rsidRPr="00C704DF"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2C412E59" w14:textId="77777777" w:rsidR="00120A17" w:rsidRPr="00C704DF" w:rsidRDefault="00120A17" w:rsidP="00264464">
          <w:pPr>
            <w:rPr>
              <w:rStyle w:val="ECCParagraph"/>
            </w:rPr>
          </w:pPr>
        </w:p>
        <w:p w14:paraId="3D78660E" w14:textId="6668EBED" w:rsidR="005E6620" w:rsidRDefault="00252342">
          <w:pPr>
            <w:pStyle w:val="TOC1"/>
            <w:rPr>
              <w:rFonts w:asciiTheme="minorHAnsi" w:eastAsiaTheme="minorEastAsia" w:hAnsiTheme="minorHAnsi" w:cstheme="minorBidi"/>
              <w:b w:val="0"/>
              <w:noProof/>
              <w:sz w:val="22"/>
              <w:szCs w:val="22"/>
              <w:lang w:val="en-DK" w:eastAsia="en-DK"/>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117241495" w:history="1">
            <w:r w:rsidR="005E6620" w:rsidRPr="00164598">
              <w:rPr>
                <w:rStyle w:val="Hyperlink"/>
                <w:noProof/>
              </w:rPr>
              <w:t>0</w:t>
            </w:r>
            <w:r w:rsidR="005E6620">
              <w:rPr>
                <w:rFonts w:asciiTheme="minorHAnsi" w:eastAsiaTheme="minorEastAsia" w:hAnsiTheme="minorHAnsi" w:cstheme="minorBidi"/>
                <w:b w:val="0"/>
                <w:noProof/>
                <w:sz w:val="22"/>
                <w:szCs w:val="22"/>
                <w:lang w:val="en-DK" w:eastAsia="en-DK"/>
              </w:rPr>
              <w:tab/>
            </w:r>
            <w:r w:rsidR="005E6620" w:rsidRPr="00164598">
              <w:rPr>
                <w:rStyle w:val="Hyperlink"/>
                <w:noProof/>
              </w:rPr>
              <w:t>Executive summary</w:t>
            </w:r>
            <w:r w:rsidR="005E6620">
              <w:rPr>
                <w:noProof/>
                <w:webHidden/>
              </w:rPr>
              <w:tab/>
            </w:r>
            <w:r w:rsidR="005E6620">
              <w:rPr>
                <w:noProof/>
                <w:webHidden/>
              </w:rPr>
              <w:fldChar w:fldCharType="begin"/>
            </w:r>
            <w:r w:rsidR="005E6620">
              <w:rPr>
                <w:noProof/>
                <w:webHidden/>
              </w:rPr>
              <w:instrText xml:space="preserve"> PAGEREF _Toc117241495 \h </w:instrText>
            </w:r>
            <w:r w:rsidR="005E6620">
              <w:rPr>
                <w:noProof/>
                <w:webHidden/>
              </w:rPr>
            </w:r>
            <w:r w:rsidR="005E6620">
              <w:rPr>
                <w:noProof/>
                <w:webHidden/>
              </w:rPr>
              <w:fldChar w:fldCharType="separate"/>
            </w:r>
            <w:r w:rsidR="005E6620">
              <w:rPr>
                <w:noProof/>
                <w:webHidden/>
              </w:rPr>
              <w:t>2</w:t>
            </w:r>
            <w:r w:rsidR="005E6620">
              <w:rPr>
                <w:noProof/>
                <w:webHidden/>
              </w:rPr>
              <w:fldChar w:fldCharType="end"/>
            </w:r>
          </w:hyperlink>
        </w:p>
        <w:p w14:paraId="4EF005B8" w14:textId="5E1CF67F" w:rsidR="005E6620" w:rsidRDefault="005E6620">
          <w:pPr>
            <w:pStyle w:val="TOC1"/>
            <w:rPr>
              <w:rFonts w:asciiTheme="minorHAnsi" w:eastAsiaTheme="minorEastAsia" w:hAnsiTheme="minorHAnsi" w:cstheme="minorBidi"/>
              <w:b w:val="0"/>
              <w:noProof/>
              <w:sz w:val="22"/>
              <w:szCs w:val="22"/>
              <w:lang w:val="en-DK" w:eastAsia="en-DK"/>
            </w:rPr>
          </w:pPr>
          <w:hyperlink w:anchor="_Toc117241496" w:history="1">
            <w:r w:rsidRPr="00164598">
              <w:rPr>
                <w:rStyle w:val="Hyperlink"/>
                <w:noProof/>
              </w:rPr>
              <w:t>1</w:t>
            </w:r>
            <w:r>
              <w:rPr>
                <w:rFonts w:asciiTheme="minorHAnsi" w:eastAsiaTheme="minorEastAsia" w:hAnsiTheme="minorHAnsi" w:cstheme="minorBidi"/>
                <w:b w:val="0"/>
                <w:noProof/>
                <w:sz w:val="22"/>
                <w:szCs w:val="22"/>
                <w:lang w:val="en-DK" w:eastAsia="en-DK"/>
              </w:rPr>
              <w:tab/>
            </w:r>
            <w:r w:rsidRPr="00164598">
              <w:rPr>
                <w:rStyle w:val="Hyperlink"/>
                <w:noProof/>
              </w:rPr>
              <w:t>Introduction</w:t>
            </w:r>
            <w:r>
              <w:rPr>
                <w:noProof/>
                <w:webHidden/>
              </w:rPr>
              <w:tab/>
            </w:r>
            <w:r>
              <w:rPr>
                <w:noProof/>
                <w:webHidden/>
              </w:rPr>
              <w:fldChar w:fldCharType="begin"/>
            </w:r>
            <w:r>
              <w:rPr>
                <w:noProof/>
                <w:webHidden/>
              </w:rPr>
              <w:instrText xml:space="preserve"> PAGEREF _Toc117241496 \h </w:instrText>
            </w:r>
            <w:r>
              <w:rPr>
                <w:noProof/>
                <w:webHidden/>
              </w:rPr>
            </w:r>
            <w:r>
              <w:rPr>
                <w:noProof/>
                <w:webHidden/>
              </w:rPr>
              <w:fldChar w:fldCharType="separate"/>
            </w:r>
            <w:r>
              <w:rPr>
                <w:noProof/>
                <w:webHidden/>
              </w:rPr>
              <w:t>5</w:t>
            </w:r>
            <w:r>
              <w:rPr>
                <w:noProof/>
                <w:webHidden/>
              </w:rPr>
              <w:fldChar w:fldCharType="end"/>
            </w:r>
          </w:hyperlink>
        </w:p>
        <w:p w14:paraId="69184D7E" w14:textId="03F6863F" w:rsidR="005E6620" w:rsidRDefault="005E6620">
          <w:pPr>
            <w:pStyle w:val="TOC1"/>
            <w:rPr>
              <w:rFonts w:asciiTheme="minorHAnsi" w:eastAsiaTheme="minorEastAsia" w:hAnsiTheme="minorHAnsi" w:cstheme="minorBidi"/>
              <w:b w:val="0"/>
              <w:noProof/>
              <w:sz w:val="22"/>
              <w:szCs w:val="22"/>
              <w:lang w:val="en-DK" w:eastAsia="en-DK"/>
            </w:rPr>
          </w:pPr>
          <w:hyperlink w:anchor="_Toc117241497" w:history="1">
            <w:r w:rsidRPr="00164598">
              <w:rPr>
                <w:rStyle w:val="Hyperlink"/>
                <w:noProof/>
              </w:rPr>
              <w:t>2</w:t>
            </w:r>
            <w:r>
              <w:rPr>
                <w:rFonts w:asciiTheme="minorHAnsi" w:eastAsiaTheme="minorEastAsia" w:hAnsiTheme="minorHAnsi" w:cstheme="minorBidi"/>
                <w:b w:val="0"/>
                <w:noProof/>
                <w:sz w:val="22"/>
                <w:szCs w:val="22"/>
                <w:lang w:val="en-DK" w:eastAsia="en-DK"/>
              </w:rPr>
              <w:tab/>
            </w:r>
            <w:r w:rsidRPr="00164598">
              <w:rPr>
                <w:rStyle w:val="Hyperlink"/>
                <w:noProof/>
              </w:rPr>
              <w:t>Regulatory Framework in the 5365-5470 MHz band</w:t>
            </w:r>
            <w:r>
              <w:rPr>
                <w:noProof/>
                <w:webHidden/>
              </w:rPr>
              <w:tab/>
            </w:r>
            <w:r>
              <w:rPr>
                <w:noProof/>
                <w:webHidden/>
              </w:rPr>
              <w:fldChar w:fldCharType="begin"/>
            </w:r>
            <w:r>
              <w:rPr>
                <w:noProof/>
                <w:webHidden/>
              </w:rPr>
              <w:instrText xml:space="preserve"> PAGEREF _Toc117241497 \h </w:instrText>
            </w:r>
            <w:r>
              <w:rPr>
                <w:noProof/>
                <w:webHidden/>
              </w:rPr>
            </w:r>
            <w:r>
              <w:rPr>
                <w:noProof/>
                <w:webHidden/>
              </w:rPr>
              <w:fldChar w:fldCharType="separate"/>
            </w:r>
            <w:r>
              <w:rPr>
                <w:noProof/>
                <w:webHidden/>
              </w:rPr>
              <w:t>6</w:t>
            </w:r>
            <w:r>
              <w:rPr>
                <w:noProof/>
                <w:webHidden/>
              </w:rPr>
              <w:fldChar w:fldCharType="end"/>
            </w:r>
          </w:hyperlink>
        </w:p>
        <w:p w14:paraId="6461B8F5" w14:textId="66A92163" w:rsidR="005E6620" w:rsidRDefault="005E6620">
          <w:pPr>
            <w:pStyle w:val="TOC1"/>
            <w:rPr>
              <w:rFonts w:asciiTheme="minorHAnsi" w:eastAsiaTheme="minorEastAsia" w:hAnsiTheme="minorHAnsi" w:cstheme="minorBidi"/>
              <w:b w:val="0"/>
              <w:noProof/>
              <w:sz w:val="22"/>
              <w:szCs w:val="22"/>
              <w:lang w:val="en-DK" w:eastAsia="en-DK"/>
            </w:rPr>
          </w:pPr>
          <w:hyperlink w:anchor="_Toc117241498" w:history="1">
            <w:r w:rsidRPr="00164598">
              <w:rPr>
                <w:rStyle w:val="Hyperlink"/>
                <w:noProof/>
              </w:rPr>
              <w:t>3</w:t>
            </w:r>
            <w:r>
              <w:rPr>
                <w:rFonts w:asciiTheme="minorHAnsi" w:eastAsiaTheme="minorEastAsia" w:hAnsiTheme="minorHAnsi" w:cstheme="minorBidi"/>
                <w:b w:val="0"/>
                <w:noProof/>
                <w:sz w:val="22"/>
                <w:szCs w:val="22"/>
                <w:lang w:val="en-DK" w:eastAsia="en-DK"/>
              </w:rPr>
              <w:tab/>
            </w:r>
            <w:r w:rsidRPr="00164598">
              <w:rPr>
                <w:rStyle w:val="Hyperlink"/>
                <w:noProof/>
              </w:rPr>
              <w:t>Weather radars in the 5.4 GHz range</w:t>
            </w:r>
            <w:r>
              <w:rPr>
                <w:noProof/>
                <w:webHidden/>
              </w:rPr>
              <w:tab/>
            </w:r>
            <w:r>
              <w:rPr>
                <w:noProof/>
                <w:webHidden/>
              </w:rPr>
              <w:fldChar w:fldCharType="begin"/>
            </w:r>
            <w:r>
              <w:rPr>
                <w:noProof/>
                <w:webHidden/>
              </w:rPr>
              <w:instrText xml:space="preserve"> PAGEREF _Toc117241498 \h </w:instrText>
            </w:r>
            <w:r>
              <w:rPr>
                <w:noProof/>
                <w:webHidden/>
              </w:rPr>
            </w:r>
            <w:r>
              <w:rPr>
                <w:noProof/>
                <w:webHidden/>
              </w:rPr>
              <w:fldChar w:fldCharType="separate"/>
            </w:r>
            <w:r>
              <w:rPr>
                <w:noProof/>
                <w:webHidden/>
              </w:rPr>
              <w:t>7</w:t>
            </w:r>
            <w:r>
              <w:rPr>
                <w:noProof/>
                <w:webHidden/>
              </w:rPr>
              <w:fldChar w:fldCharType="end"/>
            </w:r>
          </w:hyperlink>
        </w:p>
        <w:p w14:paraId="14017536" w14:textId="62D944B2" w:rsidR="005E6620" w:rsidRDefault="005E6620">
          <w:pPr>
            <w:pStyle w:val="TOC2"/>
            <w:rPr>
              <w:rFonts w:asciiTheme="minorHAnsi" w:eastAsiaTheme="minorEastAsia" w:hAnsiTheme="minorHAnsi" w:cstheme="minorBidi"/>
              <w:bCs w:val="0"/>
              <w:sz w:val="22"/>
              <w:szCs w:val="22"/>
              <w:lang w:val="en-DK" w:eastAsia="en-DK"/>
            </w:rPr>
          </w:pPr>
          <w:hyperlink w:anchor="_Toc117241499" w:history="1">
            <w:r w:rsidRPr="00164598">
              <w:rPr>
                <w:rStyle w:val="Hyperlink"/>
              </w:rPr>
              <w:t>3.1</w:t>
            </w:r>
            <w:r>
              <w:rPr>
                <w:rFonts w:asciiTheme="minorHAnsi" w:eastAsiaTheme="minorEastAsia" w:hAnsiTheme="minorHAnsi" w:cstheme="minorBidi"/>
                <w:bCs w:val="0"/>
                <w:sz w:val="22"/>
                <w:szCs w:val="22"/>
                <w:lang w:val="en-DK" w:eastAsia="en-DK"/>
              </w:rPr>
              <w:tab/>
            </w:r>
            <w:r w:rsidRPr="00164598">
              <w:rPr>
                <w:rStyle w:val="Hyperlink"/>
              </w:rPr>
              <w:t>Current use of the 5.4 GHz band by weather radars</w:t>
            </w:r>
            <w:r>
              <w:rPr>
                <w:webHidden/>
              </w:rPr>
              <w:tab/>
            </w:r>
            <w:r>
              <w:rPr>
                <w:webHidden/>
              </w:rPr>
              <w:fldChar w:fldCharType="begin"/>
            </w:r>
            <w:r>
              <w:rPr>
                <w:webHidden/>
              </w:rPr>
              <w:instrText xml:space="preserve"> PAGEREF _Toc117241499 \h </w:instrText>
            </w:r>
            <w:r>
              <w:rPr>
                <w:webHidden/>
              </w:rPr>
            </w:r>
            <w:r>
              <w:rPr>
                <w:webHidden/>
              </w:rPr>
              <w:fldChar w:fldCharType="separate"/>
            </w:r>
            <w:r>
              <w:rPr>
                <w:webHidden/>
              </w:rPr>
              <w:t>7</w:t>
            </w:r>
            <w:r>
              <w:rPr>
                <w:webHidden/>
              </w:rPr>
              <w:fldChar w:fldCharType="end"/>
            </w:r>
          </w:hyperlink>
        </w:p>
        <w:p w14:paraId="16FA42CE" w14:textId="332C64AA" w:rsidR="005E6620" w:rsidRDefault="005E6620">
          <w:pPr>
            <w:pStyle w:val="TOC2"/>
            <w:rPr>
              <w:rFonts w:asciiTheme="minorHAnsi" w:eastAsiaTheme="minorEastAsia" w:hAnsiTheme="minorHAnsi" w:cstheme="minorBidi"/>
              <w:bCs w:val="0"/>
              <w:sz w:val="22"/>
              <w:szCs w:val="22"/>
              <w:lang w:val="en-DK" w:eastAsia="en-DK"/>
            </w:rPr>
          </w:pPr>
          <w:hyperlink w:anchor="_Toc117241500" w:history="1">
            <w:r w:rsidRPr="00164598">
              <w:rPr>
                <w:rStyle w:val="Hyperlink"/>
              </w:rPr>
              <w:t>3.2</w:t>
            </w:r>
            <w:r>
              <w:rPr>
                <w:rFonts w:asciiTheme="minorHAnsi" w:eastAsiaTheme="minorEastAsia" w:hAnsiTheme="minorHAnsi" w:cstheme="minorBidi"/>
                <w:bCs w:val="0"/>
                <w:sz w:val="22"/>
                <w:szCs w:val="22"/>
                <w:lang w:val="en-DK" w:eastAsia="en-DK"/>
              </w:rPr>
              <w:tab/>
            </w:r>
            <w:r w:rsidRPr="00164598">
              <w:rPr>
                <w:rStyle w:val="Hyperlink"/>
              </w:rPr>
              <w:t>Technical and operational characteristics of 5.4 GHz weather radars for sharing studies</w:t>
            </w:r>
            <w:r>
              <w:rPr>
                <w:webHidden/>
              </w:rPr>
              <w:tab/>
            </w:r>
            <w:r>
              <w:rPr>
                <w:webHidden/>
              </w:rPr>
              <w:fldChar w:fldCharType="begin"/>
            </w:r>
            <w:r>
              <w:rPr>
                <w:webHidden/>
              </w:rPr>
              <w:instrText xml:space="preserve"> PAGEREF _Toc117241500 \h </w:instrText>
            </w:r>
            <w:r>
              <w:rPr>
                <w:webHidden/>
              </w:rPr>
            </w:r>
            <w:r>
              <w:rPr>
                <w:webHidden/>
              </w:rPr>
              <w:fldChar w:fldCharType="separate"/>
            </w:r>
            <w:r>
              <w:rPr>
                <w:webHidden/>
              </w:rPr>
              <w:t>8</w:t>
            </w:r>
            <w:r>
              <w:rPr>
                <w:webHidden/>
              </w:rPr>
              <w:fldChar w:fldCharType="end"/>
            </w:r>
          </w:hyperlink>
        </w:p>
        <w:p w14:paraId="19E1966E" w14:textId="1862472E" w:rsidR="005E6620" w:rsidRDefault="005E6620">
          <w:pPr>
            <w:pStyle w:val="TOC3"/>
            <w:rPr>
              <w:rFonts w:asciiTheme="minorHAnsi" w:eastAsiaTheme="minorEastAsia" w:hAnsiTheme="minorHAnsi" w:cstheme="minorBidi"/>
              <w:sz w:val="22"/>
              <w:szCs w:val="22"/>
              <w:lang w:val="en-DK" w:eastAsia="en-DK"/>
            </w:rPr>
          </w:pPr>
          <w:hyperlink w:anchor="_Toc117241501" w:history="1">
            <w:r w:rsidRPr="00164598">
              <w:rPr>
                <w:rStyle w:val="Hyperlink"/>
              </w:rPr>
              <w:t>3.2.1</w:t>
            </w:r>
            <w:r>
              <w:rPr>
                <w:rFonts w:asciiTheme="minorHAnsi" w:eastAsiaTheme="minorEastAsia" w:hAnsiTheme="minorHAnsi" w:cstheme="minorBidi"/>
                <w:sz w:val="22"/>
                <w:szCs w:val="22"/>
                <w:lang w:val="en-DK" w:eastAsia="en-DK"/>
              </w:rPr>
              <w:tab/>
            </w:r>
            <w:r w:rsidRPr="00164598">
              <w:rPr>
                <w:rStyle w:val="Hyperlink"/>
              </w:rPr>
              <w:t>Weather radars currently operating at 5.4 GHz</w:t>
            </w:r>
            <w:r>
              <w:rPr>
                <w:webHidden/>
              </w:rPr>
              <w:tab/>
            </w:r>
            <w:r>
              <w:rPr>
                <w:webHidden/>
              </w:rPr>
              <w:fldChar w:fldCharType="begin"/>
            </w:r>
            <w:r>
              <w:rPr>
                <w:webHidden/>
              </w:rPr>
              <w:instrText xml:space="preserve"> PAGEREF _Toc117241501 \h </w:instrText>
            </w:r>
            <w:r>
              <w:rPr>
                <w:webHidden/>
              </w:rPr>
            </w:r>
            <w:r>
              <w:rPr>
                <w:webHidden/>
              </w:rPr>
              <w:fldChar w:fldCharType="separate"/>
            </w:r>
            <w:r>
              <w:rPr>
                <w:webHidden/>
              </w:rPr>
              <w:t>8</w:t>
            </w:r>
            <w:r>
              <w:rPr>
                <w:webHidden/>
              </w:rPr>
              <w:fldChar w:fldCharType="end"/>
            </w:r>
          </w:hyperlink>
        </w:p>
        <w:p w14:paraId="7E54B946" w14:textId="2D100FC7" w:rsidR="005E6620" w:rsidRDefault="005E6620">
          <w:pPr>
            <w:pStyle w:val="TOC3"/>
            <w:rPr>
              <w:rFonts w:asciiTheme="minorHAnsi" w:eastAsiaTheme="minorEastAsia" w:hAnsiTheme="minorHAnsi" w:cstheme="minorBidi"/>
              <w:sz w:val="22"/>
              <w:szCs w:val="22"/>
              <w:lang w:val="en-DK" w:eastAsia="en-DK"/>
            </w:rPr>
          </w:pPr>
          <w:hyperlink w:anchor="_Toc117241502" w:history="1">
            <w:r w:rsidRPr="00164598">
              <w:rPr>
                <w:rStyle w:val="Hyperlink"/>
              </w:rPr>
              <w:t>3.2.2</w:t>
            </w:r>
            <w:r>
              <w:rPr>
                <w:rFonts w:asciiTheme="minorHAnsi" w:eastAsiaTheme="minorEastAsia" w:hAnsiTheme="minorHAnsi" w:cstheme="minorBidi"/>
                <w:sz w:val="22"/>
                <w:szCs w:val="22"/>
                <w:lang w:val="en-DK" w:eastAsia="en-DK"/>
              </w:rPr>
              <w:tab/>
            </w:r>
            <w:r w:rsidRPr="00164598">
              <w:rPr>
                <w:rStyle w:val="Hyperlink"/>
              </w:rPr>
              <w:t>Weather radars potentially moved from 5.6 GHz to 5.4 GHz</w:t>
            </w:r>
            <w:r>
              <w:rPr>
                <w:webHidden/>
              </w:rPr>
              <w:tab/>
            </w:r>
            <w:r>
              <w:rPr>
                <w:webHidden/>
              </w:rPr>
              <w:fldChar w:fldCharType="begin"/>
            </w:r>
            <w:r>
              <w:rPr>
                <w:webHidden/>
              </w:rPr>
              <w:instrText xml:space="preserve"> PAGEREF _Toc117241502 \h </w:instrText>
            </w:r>
            <w:r>
              <w:rPr>
                <w:webHidden/>
              </w:rPr>
            </w:r>
            <w:r>
              <w:rPr>
                <w:webHidden/>
              </w:rPr>
              <w:fldChar w:fldCharType="separate"/>
            </w:r>
            <w:r>
              <w:rPr>
                <w:webHidden/>
              </w:rPr>
              <w:t>9</w:t>
            </w:r>
            <w:r>
              <w:rPr>
                <w:webHidden/>
              </w:rPr>
              <w:fldChar w:fldCharType="end"/>
            </w:r>
          </w:hyperlink>
        </w:p>
        <w:p w14:paraId="13549EEE" w14:textId="62EA5299" w:rsidR="005E6620" w:rsidRDefault="005E6620">
          <w:pPr>
            <w:pStyle w:val="TOC1"/>
            <w:rPr>
              <w:rFonts w:asciiTheme="minorHAnsi" w:eastAsiaTheme="minorEastAsia" w:hAnsiTheme="minorHAnsi" w:cstheme="minorBidi"/>
              <w:b w:val="0"/>
              <w:noProof/>
              <w:sz w:val="22"/>
              <w:szCs w:val="22"/>
              <w:lang w:val="en-DK" w:eastAsia="en-DK"/>
            </w:rPr>
          </w:pPr>
          <w:hyperlink w:anchor="_Toc117241503" w:history="1">
            <w:r w:rsidRPr="00164598">
              <w:rPr>
                <w:rStyle w:val="Hyperlink"/>
                <w:noProof/>
              </w:rPr>
              <w:t>4</w:t>
            </w:r>
            <w:r>
              <w:rPr>
                <w:rFonts w:asciiTheme="minorHAnsi" w:eastAsiaTheme="minorEastAsia" w:hAnsiTheme="minorHAnsi" w:cstheme="minorBidi"/>
                <w:b w:val="0"/>
                <w:noProof/>
                <w:sz w:val="22"/>
                <w:szCs w:val="22"/>
                <w:lang w:val="en-DK" w:eastAsia="en-DK"/>
              </w:rPr>
              <w:tab/>
            </w:r>
            <w:r w:rsidRPr="00164598">
              <w:rPr>
                <w:rStyle w:val="Hyperlink"/>
                <w:noProof/>
              </w:rPr>
              <w:t>EESS (active) in the 5.4 GHz range</w:t>
            </w:r>
            <w:r>
              <w:rPr>
                <w:noProof/>
                <w:webHidden/>
              </w:rPr>
              <w:tab/>
            </w:r>
            <w:r>
              <w:rPr>
                <w:noProof/>
                <w:webHidden/>
              </w:rPr>
              <w:fldChar w:fldCharType="begin"/>
            </w:r>
            <w:r>
              <w:rPr>
                <w:noProof/>
                <w:webHidden/>
              </w:rPr>
              <w:instrText xml:space="preserve"> PAGEREF _Toc117241503 \h </w:instrText>
            </w:r>
            <w:r>
              <w:rPr>
                <w:noProof/>
                <w:webHidden/>
              </w:rPr>
            </w:r>
            <w:r>
              <w:rPr>
                <w:noProof/>
                <w:webHidden/>
              </w:rPr>
              <w:fldChar w:fldCharType="separate"/>
            </w:r>
            <w:r>
              <w:rPr>
                <w:noProof/>
                <w:webHidden/>
              </w:rPr>
              <w:t>12</w:t>
            </w:r>
            <w:r>
              <w:rPr>
                <w:noProof/>
                <w:webHidden/>
              </w:rPr>
              <w:fldChar w:fldCharType="end"/>
            </w:r>
          </w:hyperlink>
        </w:p>
        <w:p w14:paraId="3061C48A" w14:textId="458B948B" w:rsidR="005E6620" w:rsidRDefault="005E6620">
          <w:pPr>
            <w:pStyle w:val="TOC2"/>
            <w:rPr>
              <w:rFonts w:asciiTheme="minorHAnsi" w:eastAsiaTheme="minorEastAsia" w:hAnsiTheme="minorHAnsi" w:cstheme="minorBidi"/>
              <w:bCs w:val="0"/>
              <w:sz w:val="22"/>
              <w:szCs w:val="22"/>
              <w:lang w:val="en-DK" w:eastAsia="en-DK"/>
            </w:rPr>
          </w:pPr>
          <w:hyperlink w:anchor="_Toc117241504" w:history="1">
            <w:r w:rsidRPr="00164598">
              <w:rPr>
                <w:rStyle w:val="Hyperlink"/>
              </w:rPr>
              <w:t>4.1</w:t>
            </w:r>
            <w:r>
              <w:rPr>
                <w:rFonts w:asciiTheme="minorHAnsi" w:eastAsiaTheme="minorEastAsia" w:hAnsiTheme="minorHAnsi" w:cstheme="minorBidi"/>
                <w:bCs w:val="0"/>
                <w:sz w:val="22"/>
                <w:szCs w:val="22"/>
                <w:lang w:val="en-DK" w:eastAsia="en-DK"/>
              </w:rPr>
              <w:tab/>
            </w:r>
            <w:r w:rsidRPr="00164598">
              <w:rPr>
                <w:rStyle w:val="Hyperlink"/>
              </w:rPr>
              <w:t>Typical parameters of Sensors in the EEESS (active) service</w:t>
            </w:r>
            <w:r>
              <w:rPr>
                <w:webHidden/>
              </w:rPr>
              <w:tab/>
            </w:r>
            <w:r>
              <w:rPr>
                <w:webHidden/>
              </w:rPr>
              <w:fldChar w:fldCharType="begin"/>
            </w:r>
            <w:r>
              <w:rPr>
                <w:webHidden/>
              </w:rPr>
              <w:instrText xml:space="preserve"> PAGEREF _Toc117241504 \h </w:instrText>
            </w:r>
            <w:r>
              <w:rPr>
                <w:webHidden/>
              </w:rPr>
            </w:r>
            <w:r>
              <w:rPr>
                <w:webHidden/>
              </w:rPr>
              <w:fldChar w:fldCharType="separate"/>
            </w:r>
            <w:r>
              <w:rPr>
                <w:webHidden/>
              </w:rPr>
              <w:t>12</w:t>
            </w:r>
            <w:r>
              <w:rPr>
                <w:webHidden/>
              </w:rPr>
              <w:fldChar w:fldCharType="end"/>
            </w:r>
          </w:hyperlink>
        </w:p>
        <w:p w14:paraId="31BD9ED3" w14:textId="183B0CCF" w:rsidR="005E6620" w:rsidRDefault="005E6620">
          <w:pPr>
            <w:pStyle w:val="TOC2"/>
            <w:rPr>
              <w:rFonts w:asciiTheme="minorHAnsi" w:eastAsiaTheme="minorEastAsia" w:hAnsiTheme="minorHAnsi" w:cstheme="minorBidi"/>
              <w:bCs w:val="0"/>
              <w:sz w:val="22"/>
              <w:szCs w:val="22"/>
              <w:lang w:val="en-DK" w:eastAsia="en-DK"/>
            </w:rPr>
          </w:pPr>
          <w:hyperlink w:anchor="_Toc117241505" w:history="1">
            <w:r w:rsidRPr="00164598">
              <w:rPr>
                <w:rStyle w:val="Hyperlink"/>
              </w:rPr>
              <w:t>4.2</w:t>
            </w:r>
            <w:r>
              <w:rPr>
                <w:rFonts w:asciiTheme="minorHAnsi" w:eastAsiaTheme="minorEastAsia" w:hAnsiTheme="minorHAnsi" w:cstheme="minorBidi"/>
                <w:bCs w:val="0"/>
                <w:sz w:val="22"/>
                <w:szCs w:val="22"/>
                <w:lang w:val="en-DK" w:eastAsia="en-DK"/>
              </w:rPr>
              <w:tab/>
            </w:r>
            <w:r w:rsidRPr="00164598">
              <w:rPr>
                <w:rStyle w:val="Hyperlink"/>
              </w:rPr>
              <w:t>EESS (active) Performance and interference criteria</w:t>
            </w:r>
            <w:r>
              <w:rPr>
                <w:webHidden/>
              </w:rPr>
              <w:tab/>
            </w:r>
            <w:r>
              <w:rPr>
                <w:webHidden/>
              </w:rPr>
              <w:fldChar w:fldCharType="begin"/>
            </w:r>
            <w:r>
              <w:rPr>
                <w:webHidden/>
              </w:rPr>
              <w:instrText xml:space="preserve"> PAGEREF _Toc117241505 \h </w:instrText>
            </w:r>
            <w:r>
              <w:rPr>
                <w:webHidden/>
              </w:rPr>
            </w:r>
            <w:r>
              <w:rPr>
                <w:webHidden/>
              </w:rPr>
              <w:fldChar w:fldCharType="separate"/>
            </w:r>
            <w:r>
              <w:rPr>
                <w:webHidden/>
              </w:rPr>
              <w:t>15</w:t>
            </w:r>
            <w:r>
              <w:rPr>
                <w:webHidden/>
              </w:rPr>
              <w:fldChar w:fldCharType="end"/>
            </w:r>
          </w:hyperlink>
        </w:p>
        <w:p w14:paraId="5282E370" w14:textId="7AFC3024" w:rsidR="005E6620" w:rsidRDefault="005E6620">
          <w:pPr>
            <w:pStyle w:val="TOC1"/>
            <w:rPr>
              <w:rFonts w:asciiTheme="minorHAnsi" w:eastAsiaTheme="minorEastAsia" w:hAnsiTheme="minorHAnsi" w:cstheme="minorBidi"/>
              <w:b w:val="0"/>
              <w:noProof/>
              <w:sz w:val="22"/>
              <w:szCs w:val="22"/>
              <w:lang w:val="en-DK" w:eastAsia="en-DK"/>
            </w:rPr>
          </w:pPr>
          <w:hyperlink w:anchor="_Toc117241506" w:history="1">
            <w:r w:rsidRPr="00164598">
              <w:rPr>
                <w:rStyle w:val="Hyperlink"/>
                <w:noProof/>
              </w:rPr>
              <w:t>5</w:t>
            </w:r>
            <w:r>
              <w:rPr>
                <w:rFonts w:asciiTheme="minorHAnsi" w:eastAsiaTheme="minorEastAsia" w:hAnsiTheme="minorHAnsi" w:cstheme="minorBidi"/>
                <w:b w:val="0"/>
                <w:noProof/>
                <w:sz w:val="22"/>
                <w:szCs w:val="22"/>
                <w:lang w:val="en-DK" w:eastAsia="en-DK"/>
              </w:rPr>
              <w:tab/>
            </w:r>
            <w:r w:rsidRPr="00164598">
              <w:rPr>
                <w:rStyle w:val="Hyperlink"/>
                <w:noProof/>
              </w:rPr>
              <w:t>methodology for sharing studies</w:t>
            </w:r>
            <w:r>
              <w:rPr>
                <w:noProof/>
                <w:webHidden/>
              </w:rPr>
              <w:tab/>
            </w:r>
            <w:r>
              <w:rPr>
                <w:noProof/>
                <w:webHidden/>
              </w:rPr>
              <w:fldChar w:fldCharType="begin"/>
            </w:r>
            <w:r>
              <w:rPr>
                <w:noProof/>
                <w:webHidden/>
              </w:rPr>
              <w:instrText xml:space="preserve"> PAGEREF _Toc117241506 \h </w:instrText>
            </w:r>
            <w:r>
              <w:rPr>
                <w:noProof/>
                <w:webHidden/>
              </w:rPr>
            </w:r>
            <w:r>
              <w:rPr>
                <w:noProof/>
                <w:webHidden/>
              </w:rPr>
              <w:fldChar w:fldCharType="separate"/>
            </w:r>
            <w:r>
              <w:rPr>
                <w:noProof/>
                <w:webHidden/>
              </w:rPr>
              <w:t>17</w:t>
            </w:r>
            <w:r>
              <w:rPr>
                <w:noProof/>
                <w:webHidden/>
              </w:rPr>
              <w:fldChar w:fldCharType="end"/>
            </w:r>
          </w:hyperlink>
        </w:p>
        <w:p w14:paraId="025C10EA" w14:textId="67ECFB3C" w:rsidR="005E6620" w:rsidRDefault="005E6620">
          <w:pPr>
            <w:pStyle w:val="TOC2"/>
            <w:rPr>
              <w:rFonts w:asciiTheme="minorHAnsi" w:eastAsiaTheme="minorEastAsia" w:hAnsiTheme="minorHAnsi" w:cstheme="minorBidi"/>
              <w:bCs w:val="0"/>
              <w:sz w:val="22"/>
              <w:szCs w:val="22"/>
              <w:lang w:val="en-DK" w:eastAsia="en-DK"/>
            </w:rPr>
          </w:pPr>
          <w:hyperlink w:anchor="_Toc117241507" w:history="1">
            <w:r w:rsidRPr="00164598">
              <w:rPr>
                <w:rStyle w:val="Hyperlink"/>
              </w:rPr>
              <w:t>5.1</w:t>
            </w:r>
            <w:r>
              <w:rPr>
                <w:rFonts w:asciiTheme="minorHAnsi" w:eastAsiaTheme="minorEastAsia" w:hAnsiTheme="minorHAnsi" w:cstheme="minorBidi"/>
                <w:bCs w:val="0"/>
                <w:sz w:val="22"/>
                <w:szCs w:val="22"/>
                <w:lang w:val="en-DK" w:eastAsia="en-DK"/>
              </w:rPr>
              <w:tab/>
            </w:r>
            <w:r w:rsidRPr="00164598">
              <w:rPr>
                <w:rStyle w:val="Hyperlink"/>
              </w:rPr>
              <w:t>Methodology and key assumptions</w:t>
            </w:r>
            <w:r>
              <w:rPr>
                <w:webHidden/>
              </w:rPr>
              <w:tab/>
            </w:r>
            <w:r>
              <w:rPr>
                <w:webHidden/>
              </w:rPr>
              <w:fldChar w:fldCharType="begin"/>
            </w:r>
            <w:r>
              <w:rPr>
                <w:webHidden/>
              </w:rPr>
              <w:instrText xml:space="preserve"> PAGEREF _Toc117241507 \h </w:instrText>
            </w:r>
            <w:r>
              <w:rPr>
                <w:webHidden/>
              </w:rPr>
            </w:r>
            <w:r>
              <w:rPr>
                <w:webHidden/>
              </w:rPr>
              <w:fldChar w:fldCharType="separate"/>
            </w:r>
            <w:r>
              <w:rPr>
                <w:webHidden/>
              </w:rPr>
              <w:t>17</w:t>
            </w:r>
            <w:r>
              <w:rPr>
                <w:webHidden/>
              </w:rPr>
              <w:fldChar w:fldCharType="end"/>
            </w:r>
          </w:hyperlink>
        </w:p>
        <w:p w14:paraId="21019097" w14:textId="50A41713" w:rsidR="005E6620" w:rsidRDefault="005E6620">
          <w:pPr>
            <w:pStyle w:val="TOC2"/>
            <w:rPr>
              <w:rFonts w:asciiTheme="minorHAnsi" w:eastAsiaTheme="minorEastAsia" w:hAnsiTheme="minorHAnsi" w:cstheme="minorBidi"/>
              <w:bCs w:val="0"/>
              <w:sz w:val="22"/>
              <w:szCs w:val="22"/>
              <w:lang w:val="en-DK" w:eastAsia="en-DK"/>
            </w:rPr>
          </w:pPr>
          <w:hyperlink w:anchor="_Toc117241508" w:history="1">
            <w:r w:rsidRPr="00164598">
              <w:rPr>
                <w:rStyle w:val="Hyperlink"/>
              </w:rPr>
              <w:t>5.2</w:t>
            </w:r>
            <w:r>
              <w:rPr>
                <w:rFonts w:asciiTheme="minorHAnsi" w:eastAsiaTheme="minorEastAsia" w:hAnsiTheme="minorHAnsi" w:cstheme="minorBidi"/>
                <w:bCs w:val="0"/>
                <w:sz w:val="22"/>
                <w:szCs w:val="22"/>
                <w:lang w:val="en-DK" w:eastAsia="en-DK"/>
              </w:rPr>
              <w:tab/>
            </w:r>
            <w:r w:rsidRPr="00164598">
              <w:rPr>
                <w:rStyle w:val="Hyperlink"/>
              </w:rPr>
              <w:t>distribution of Meteorological radars gain toward EESS (active)</w:t>
            </w:r>
            <w:r>
              <w:rPr>
                <w:webHidden/>
              </w:rPr>
              <w:tab/>
            </w:r>
            <w:r>
              <w:rPr>
                <w:webHidden/>
              </w:rPr>
              <w:fldChar w:fldCharType="begin"/>
            </w:r>
            <w:r>
              <w:rPr>
                <w:webHidden/>
              </w:rPr>
              <w:instrText xml:space="preserve"> PAGEREF _Toc117241508 \h </w:instrText>
            </w:r>
            <w:r>
              <w:rPr>
                <w:webHidden/>
              </w:rPr>
            </w:r>
            <w:r>
              <w:rPr>
                <w:webHidden/>
              </w:rPr>
              <w:fldChar w:fldCharType="separate"/>
            </w:r>
            <w:r>
              <w:rPr>
                <w:webHidden/>
              </w:rPr>
              <w:t>19</w:t>
            </w:r>
            <w:r>
              <w:rPr>
                <w:webHidden/>
              </w:rPr>
              <w:fldChar w:fldCharType="end"/>
            </w:r>
          </w:hyperlink>
        </w:p>
        <w:p w14:paraId="5414B172" w14:textId="16B5568A" w:rsidR="005E6620" w:rsidRDefault="005E6620">
          <w:pPr>
            <w:pStyle w:val="TOC3"/>
            <w:rPr>
              <w:rFonts w:asciiTheme="minorHAnsi" w:eastAsiaTheme="minorEastAsia" w:hAnsiTheme="minorHAnsi" w:cstheme="minorBidi"/>
              <w:sz w:val="22"/>
              <w:szCs w:val="22"/>
              <w:lang w:val="en-DK" w:eastAsia="en-DK"/>
            </w:rPr>
          </w:pPr>
          <w:hyperlink w:anchor="_Toc117241509" w:history="1">
            <w:r w:rsidRPr="00164598">
              <w:rPr>
                <w:rStyle w:val="Hyperlink"/>
              </w:rPr>
              <w:t>5.2.1</w:t>
            </w:r>
            <w:r>
              <w:rPr>
                <w:rFonts w:asciiTheme="minorHAnsi" w:eastAsiaTheme="minorEastAsia" w:hAnsiTheme="minorHAnsi" w:cstheme="minorBidi"/>
                <w:sz w:val="22"/>
                <w:szCs w:val="22"/>
                <w:lang w:val="en-DK" w:eastAsia="en-DK"/>
              </w:rPr>
              <w:tab/>
            </w:r>
            <w:r w:rsidRPr="00164598">
              <w:rPr>
                <w:rStyle w:val="Hyperlink"/>
              </w:rPr>
              <w:t>Weather radars scanning strategies</w:t>
            </w:r>
            <w:r>
              <w:rPr>
                <w:webHidden/>
              </w:rPr>
              <w:tab/>
            </w:r>
            <w:r>
              <w:rPr>
                <w:webHidden/>
              </w:rPr>
              <w:fldChar w:fldCharType="begin"/>
            </w:r>
            <w:r>
              <w:rPr>
                <w:webHidden/>
              </w:rPr>
              <w:instrText xml:space="preserve"> PAGEREF _Toc117241509 \h </w:instrText>
            </w:r>
            <w:r>
              <w:rPr>
                <w:webHidden/>
              </w:rPr>
            </w:r>
            <w:r>
              <w:rPr>
                <w:webHidden/>
              </w:rPr>
              <w:fldChar w:fldCharType="separate"/>
            </w:r>
            <w:r>
              <w:rPr>
                <w:webHidden/>
              </w:rPr>
              <w:t>19</w:t>
            </w:r>
            <w:r>
              <w:rPr>
                <w:webHidden/>
              </w:rPr>
              <w:fldChar w:fldCharType="end"/>
            </w:r>
          </w:hyperlink>
        </w:p>
        <w:p w14:paraId="38E842EC" w14:textId="2E7E0D0B" w:rsidR="005E6620" w:rsidRDefault="005E6620">
          <w:pPr>
            <w:pStyle w:val="TOC3"/>
            <w:rPr>
              <w:rFonts w:asciiTheme="minorHAnsi" w:eastAsiaTheme="minorEastAsia" w:hAnsiTheme="minorHAnsi" w:cstheme="minorBidi"/>
              <w:sz w:val="22"/>
              <w:szCs w:val="22"/>
              <w:lang w:val="en-DK" w:eastAsia="en-DK"/>
            </w:rPr>
          </w:pPr>
          <w:hyperlink w:anchor="_Toc117241510" w:history="1">
            <w:r w:rsidRPr="00164598">
              <w:rPr>
                <w:rStyle w:val="Hyperlink"/>
              </w:rPr>
              <w:t>5.2.2</w:t>
            </w:r>
            <w:r>
              <w:rPr>
                <w:rFonts w:asciiTheme="minorHAnsi" w:eastAsiaTheme="minorEastAsia" w:hAnsiTheme="minorHAnsi" w:cstheme="minorBidi"/>
                <w:sz w:val="22"/>
                <w:szCs w:val="22"/>
                <w:lang w:val="en-DK" w:eastAsia="en-DK"/>
              </w:rPr>
              <w:tab/>
            </w:r>
            <w:r w:rsidRPr="00164598">
              <w:rPr>
                <w:rStyle w:val="Hyperlink"/>
              </w:rPr>
              <w:t>Calculation of radar gain toward EESS (active)</w:t>
            </w:r>
            <w:r>
              <w:rPr>
                <w:webHidden/>
              </w:rPr>
              <w:tab/>
            </w:r>
            <w:r>
              <w:rPr>
                <w:webHidden/>
              </w:rPr>
              <w:fldChar w:fldCharType="begin"/>
            </w:r>
            <w:r>
              <w:rPr>
                <w:webHidden/>
              </w:rPr>
              <w:instrText xml:space="preserve"> PAGEREF _Toc117241510 \h </w:instrText>
            </w:r>
            <w:r>
              <w:rPr>
                <w:webHidden/>
              </w:rPr>
            </w:r>
            <w:r>
              <w:rPr>
                <w:webHidden/>
              </w:rPr>
              <w:fldChar w:fldCharType="separate"/>
            </w:r>
            <w:r>
              <w:rPr>
                <w:webHidden/>
              </w:rPr>
              <w:t>21</w:t>
            </w:r>
            <w:r>
              <w:rPr>
                <w:webHidden/>
              </w:rPr>
              <w:fldChar w:fldCharType="end"/>
            </w:r>
          </w:hyperlink>
        </w:p>
        <w:p w14:paraId="415C2FC6" w14:textId="73924395" w:rsidR="005E6620" w:rsidRDefault="005E6620">
          <w:pPr>
            <w:pStyle w:val="TOC1"/>
            <w:rPr>
              <w:rFonts w:asciiTheme="minorHAnsi" w:eastAsiaTheme="minorEastAsia" w:hAnsiTheme="minorHAnsi" w:cstheme="minorBidi"/>
              <w:b w:val="0"/>
              <w:noProof/>
              <w:sz w:val="22"/>
              <w:szCs w:val="22"/>
              <w:lang w:val="en-DK" w:eastAsia="en-DK"/>
            </w:rPr>
          </w:pPr>
          <w:hyperlink w:anchor="_Toc117241511" w:history="1">
            <w:r w:rsidRPr="00164598">
              <w:rPr>
                <w:rStyle w:val="Hyperlink"/>
                <w:noProof/>
              </w:rPr>
              <w:t>6</w:t>
            </w:r>
            <w:r>
              <w:rPr>
                <w:rFonts w:asciiTheme="minorHAnsi" w:eastAsiaTheme="minorEastAsia" w:hAnsiTheme="minorHAnsi" w:cstheme="minorBidi"/>
                <w:b w:val="0"/>
                <w:noProof/>
                <w:sz w:val="22"/>
                <w:szCs w:val="22"/>
                <w:lang w:val="en-DK" w:eastAsia="en-DK"/>
              </w:rPr>
              <w:tab/>
            </w:r>
            <w:r w:rsidRPr="00164598">
              <w:rPr>
                <w:rStyle w:val="Hyperlink"/>
                <w:noProof/>
              </w:rPr>
              <w:t>Assessment of the potential interference from 5.4 GHz weather radars into EESS (active)</w:t>
            </w:r>
            <w:r>
              <w:rPr>
                <w:noProof/>
                <w:webHidden/>
              </w:rPr>
              <w:tab/>
            </w:r>
            <w:r>
              <w:rPr>
                <w:noProof/>
                <w:webHidden/>
              </w:rPr>
              <w:fldChar w:fldCharType="begin"/>
            </w:r>
            <w:r>
              <w:rPr>
                <w:noProof/>
                <w:webHidden/>
              </w:rPr>
              <w:instrText xml:space="preserve"> PAGEREF _Toc117241511 \h </w:instrText>
            </w:r>
            <w:r>
              <w:rPr>
                <w:noProof/>
                <w:webHidden/>
              </w:rPr>
            </w:r>
            <w:r>
              <w:rPr>
                <w:noProof/>
                <w:webHidden/>
              </w:rPr>
              <w:fldChar w:fldCharType="separate"/>
            </w:r>
            <w:r>
              <w:rPr>
                <w:noProof/>
                <w:webHidden/>
              </w:rPr>
              <w:t>24</w:t>
            </w:r>
            <w:r>
              <w:rPr>
                <w:noProof/>
                <w:webHidden/>
              </w:rPr>
              <w:fldChar w:fldCharType="end"/>
            </w:r>
          </w:hyperlink>
        </w:p>
        <w:p w14:paraId="08A1A92F" w14:textId="703BFF52" w:rsidR="005E6620" w:rsidRDefault="005E6620">
          <w:pPr>
            <w:pStyle w:val="TOC2"/>
            <w:rPr>
              <w:rFonts w:asciiTheme="minorHAnsi" w:eastAsiaTheme="minorEastAsia" w:hAnsiTheme="minorHAnsi" w:cstheme="minorBidi"/>
              <w:bCs w:val="0"/>
              <w:sz w:val="22"/>
              <w:szCs w:val="22"/>
              <w:lang w:val="en-DK" w:eastAsia="en-DK"/>
            </w:rPr>
          </w:pPr>
          <w:hyperlink w:anchor="_Toc117241512" w:history="1">
            <w:r w:rsidRPr="00164598">
              <w:rPr>
                <w:rStyle w:val="Hyperlink"/>
              </w:rPr>
              <w:t>6.1</w:t>
            </w:r>
            <w:r>
              <w:rPr>
                <w:rFonts w:asciiTheme="minorHAnsi" w:eastAsiaTheme="minorEastAsia" w:hAnsiTheme="minorHAnsi" w:cstheme="minorBidi"/>
                <w:bCs w:val="0"/>
                <w:sz w:val="22"/>
                <w:szCs w:val="22"/>
                <w:lang w:val="en-DK" w:eastAsia="en-DK"/>
              </w:rPr>
              <w:tab/>
            </w:r>
            <w:r w:rsidRPr="00164598">
              <w:rPr>
                <w:rStyle w:val="Hyperlink"/>
              </w:rPr>
              <w:t>Main beam calculations</w:t>
            </w:r>
            <w:r>
              <w:rPr>
                <w:webHidden/>
              </w:rPr>
              <w:tab/>
            </w:r>
            <w:r>
              <w:rPr>
                <w:webHidden/>
              </w:rPr>
              <w:fldChar w:fldCharType="begin"/>
            </w:r>
            <w:r>
              <w:rPr>
                <w:webHidden/>
              </w:rPr>
              <w:instrText xml:space="preserve"> PAGEREF _Toc117241512 \h </w:instrText>
            </w:r>
            <w:r>
              <w:rPr>
                <w:webHidden/>
              </w:rPr>
            </w:r>
            <w:r>
              <w:rPr>
                <w:webHidden/>
              </w:rPr>
              <w:fldChar w:fldCharType="separate"/>
            </w:r>
            <w:r>
              <w:rPr>
                <w:webHidden/>
              </w:rPr>
              <w:t>24</w:t>
            </w:r>
            <w:r>
              <w:rPr>
                <w:webHidden/>
              </w:rPr>
              <w:fldChar w:fldCharType="end"/>
            </w:r>
          </w:hyperlink>
        </w:p>
        <w:p w14:paraId="3CE412EB" w14:textId="6398ED4F" w:rsidR="005E6620" w:rsidRDefault="005E6620">
          <w:pPr>
            <w:pStyle w:val="TOC2"/>
            <w:rPr>
              <w:rFonts w:asciiTheme="minorHAnsi" w:eastAsiaTheme="minorEastAsia" w:hAnsiTheme="minorHAnsi" w:cstheme="minorBidi"/>
              <w:bCs w:val="0"/>
              <w:sz w:val="22"/>
              <w:szCs w:val="22"/>
              <w:lang w:val="en-DK" w:eastAsia="en-DK"/>
            </w:rPr>
          </w:pPr>
          <w:hyperlink w:anchor="_Toc117241513" w:history="1">
            <w:r w:rsidRPr="00164598">
              <w:rPr>
                <w:rStyle w:val="Hyperlink"/>
              </w:rPr>
              <w:t>6.2</w:t>
            </w:r>
            <w:r>
              <w:rPr>
                <w:rFonts w:asciiTheme="minorHAnsi" w:eastAsiaTheme="minorEastAsia" w:hAnsiTheme="minorHAnsi" w:cstheme="minorBidi"/>
                <w:bCs w:val="0"/>
                <w:sz w:val="22"/>
                <w:szCs w:val="22"/>
                <w:lang w:val="en-DK" w:eastAsia="en-DK"/>
              </w:rPr>
              <w:tab/>
            </w:r>
            <w:r w:rsidRPr="00164598">
              <w:rPr>
                <w:rStyle w:val="Hyperlink"/>
              </w:rPr>
              <w:t>Dynamic simulation</w:t>
            </w:r>
            <w:r>
              <w:rPr>
                <w:webHidden/>
              </w:rPr>
              <w:tab/>
            </w:r>
            <w:r>
              <w:rPr>
                <w:webHidden/>
              </w:rPr>
              <w:fldChar w:fldCharType="begin"/>
            </w:r>
            <w:r>
              <w:rPr>
                <w:webHidden/>
              </w:rPr>
              <w:instrText xml:space="preserve"> PAGEREF _Toc117241513 \h </w:instrText>
            </w:r>
            <w:r>
              <w:rPr>
                <w:webHidden/>
              </w:rPr>
            </w:r>
            <w:r>
              <w:rPr>
                <w:webHidden/>
              </w:rPr>
              <w:fldChar w:fldCharType="separate"/>
            </w:r>
            <w:r>
              <w:rPr>
                <w:webHidden/>
              </w:rPr>
              <w:t>25</w:t>
            </w:r>
            <w:r>
              <w:rPr>
                <w:webHidden/>
              </w:rPr>
              <w:fldChar w:fldCharType="end"/>
            </w:r>
          </w:hyperlink>
        </w:p>
        <w:p w14:paraId="14B6869C" w14:textId="21DAA4E4" w:rsidR="005E6620" w:rsidRDefault="005E6620">
          <w:pPr>
            <w:pStyle w:val="TOC3"/>
            <w:rPr>
              <w:rFonts w:asciiTheme="minorHAnsi" w:eastAsiaTheme="minorEastAsia" w:hAnsiTheme="minorHAnsi" w:cstheme="minorBidi"/>
              <w:sz w:val="22"/>
              <w:szCs w:val="22"/>
              <w:lang w:val="en-DK" w:eastAsia="en-DK"/>
            </w:rPr>
          </w:pPr>
          <w:hyperlink w:anchor="_Toc117241514" w:history="1">
            <w:r w:rsidRPr="00164598">
              <w:rPr>
                <w:rStyle w:val="Hyperlink"/>
              </w:rPr>
              <w:t>6.2.1</w:t>
            </w:r>
            <w:r>
              <w:rPr>
                <w:rFonts w:asciiTheme="minorHAnsi" w:eastAsiaTheme="minorEastAsia" w:hAnsiTheme="minorHAnsi" w:cstheme="minorBidi"/>
                <w:sz w:val="22"/>
                <w:szCs w:val="22"/>
                <w:lang w:val="en-DK" w:eastAsia="en-DK"/>
              </w:rPr>
              <w:tab/>
            </w:r>
            <w:r w:rsidRPr="00164598">
              <w:rPr>
                <w:rStyle w:val="Hyperlink"/>
              </w:rPr>
              <w:t>Additional considerations on SAR characteristics for the purpose of dynamic simulation</w:t>
            </w:r>
            <w:r>
              <w:rPr>
                <w:webHidden/>
              </w:rPr>
              <w:tab/>
            </w:r>
            <w:r>
              <w:rPr>
                <w:webHidden/>
              </w:rPr>
              <w:fldChar w:fldCharType="begin"/>
            </w:r>
            <w:r>
              <w:rPr>
                <w:webHidden/>
              </w:rPr>
              <w:instrText xml:space="preserve"> PAGEREF _Toc117241514 \h </w:instrText>
            </w:r>
            <w:r>
              <w:rPr>
                <w:webHidden/>
              </w:rPr>
            </w:r>
            <w:r>
              <w:rPr>
                <w:webHidden/>
              </w:rPr>
              <w:fldChar w:fldCharType="separate"/>
            </w:r>
            <w:r>
              <w:rPr>
                <w:webHidden/>
              </w:rPr>
              <w:t>25</w:t>
            </w:r>
            <w:r>
              <w:rPr>
                <w:webHidden/>
              </w:rPr>
              <w:fldChar w:fldCharType="end"/>
            </w:r>
          </w:hyperlink>
        </w:p>
        <w:p w14:paraId="3956BBDB" w14:textId="57CA34F6" w:rsidR="005E6620" w:rsidRDefault="005E6620">
          <w:pPr>
            <w:pStyle w:val="TOC3"/>
            <w:rPr>
              <w:rFonts w:asciiTheme="minorHAnsi" w:eastAsiaTheme="minorEastAsia" w:hAnsiTheme="minorHAnsi" w:cstheme="minorBidi"/>
              <w:sz w:val="22"/>
              <w:szCs w:val="22"/>
              <w:lang w:val="en-DK" w:eastAsia="en-DK"/>
            </w:rPr>
          </w:pPr>
          <w:hyperlink w:anchor="_Toc117241515" w:history="1">
            <w:r w:rsidRPr="00164598">
              <w:rPr>
                <w:rStyle w:val="Hyperlink"/>
              </w:rPr>
              <w:t>6.2.2</w:t>
            </w:r>
            <w:r>
              <w:rPr>
                <w:rFonts w:asciiTheme="minorHAnsi" w:eastAsiaTheme="minorEastAsia" w:hAnsiTheme="minorHAnsi" w:cstheme="minorBidi"/>
                <w:sz w:val="22"/>
                <w:szCs w:val="22"/>
                <w:lang w:val="en-DK" w:eastAsia="en-DK"/>
              </w:rPr>
              <w:tab/>
            </w:r>
            <w:r w:rsidRPr="00164598">
              <w:rPr>
                <w:rStyle w:val="Hyperlink"/>
              </w:rPr>
              <w:t>Simulation results</w:t>
            </w:r>
            <w:r>
              <w:rPr>
                <w:webHidden/>
              </w:rPr>
              <w:tab/>
            </w:r>
            <w:r>
              <w:rPr>
                <w:webHidden/>
              </w:rPr>
              <w:fldChar w:fldCharType="begin"/>
            </w:r>
            <w:r>
              <w:rPr>
                <w:webHidden/>
              </w:rPr>
              <w:instrText xml:space="preserve"> PAGEREF _Toc117241515 \h </w:instrText>
            </w:r>
            <w:r>
              <w:rPr>
                <w:webHidden/>
              </w:rPr>
            </w:r>
            <w:r>
              <w:rPr>
                <w:webHidden/>
              </w:rPr>
              <w:fldChar w:fldCharType="separate"/>
            </w:r>
            <w:r>
              <w:rPr>
                <w:webHidden/>
              </w:rPr>
              <w:t>27</w:t>
            </w:r>
            <w:r>
              <w:rPr>
                <w:webHidden/>
              </w:rPr>
              <w:fldChar w:fldCharType="end"/>
            </w:r>
          </w:hyperlink>
        </w:p>
        <w:p w14:paraId="4F718857" w14:textId="5C70DDD4" w:rsidR="005E6620" w:rsidRDefault="005E6620">
          <w:pPr>
            <w:pStyle w:val="TOC2"/>
            <w:rPr>
              <w:rFonts w:asciiTheme="minorHAnsi" w:eastAsiaTheme="minorEastAsia" w:hAnsiTheme="minorHAnsi" w:cstheme="minorBidi"/>
              <w:bCs w:val="0"/>
              <w:sz w:val="22"/>
              <w:szCs w:val="22"/>
              <w:lang w:val="en-DK" w:eastAsia="en-DK"/>
            </w:rPr>
          </w:pPr>
          <w:hyperlink w:anchor="_Toc117241516" w:history="1">
            <w:r w:rsidRPr="00164598">
              <w:rPr>
                <w:rStyle w:val="Hyperlink"/>
              </w:rPr>
              <w:t>6.3</w:t>
            </w:r>
            <w:r>
              <w:rPr>
                <w:rFonts w:asciiTheme="minorHAnsi" w:eastAsiaTheme="minorEastAsia" w:hAnsiTheme="minorHAnsi" w:cstheme="minorBidi"/>
                <w:bCs w:val="0"/>
                <w:sz w:val="22"/>
                <w:szCs w:val="22"/>
                <w:lang w:val="en-DK" w:eastAsia="en-DK"/>
              </w:rPr>
              <w:tab/>
            </w:r>
            <w:r w:rsidRPr="00164598">
              <w:rPr>
                <w:rStyle w:val="Hyperlink"/>
              </w:rPr>
              <w:t>Summary for the potential interference from 5.4 GHz weather radars into EESS (active)</w:t>
            </w:r>
            <w:r>
              <w:rPr>
                <w:webHidden/>
              </w:rPr>
              <w:tab/>
            </w:r>
            <w:r>
              <w:rPr>
                <w:webHidden/>
              </w:rPr>
              <w:fldChar w:fldCharType="begin"/>
            </w:r>
            <w:r>
              <w:rPr>
                <w:webHidden/>
              </w:rPr>
              <w:instrText xml:space="preserve"> PAGEREF _Toc117241516 \h </w:instrText>
            </w:r>
            <w:r>
              <w:rPr>
                <w:webHidden/>
              </w:rPr>
            </w:r>
            <w:r>
              <w:rPr>
                <w:webHidden/>
              </w:rPr>
              <w:fldChar w:fldCharType="separate"/>
            </w:r>
            <w:r>
              <w:rPr>
                <w:webHidden/>
              </w:rPr>
              <w:t>33</w:t>
            </w:r>
            <w:r>
              <w:rPr>
                <w:webHidden/>
              </w:rPr>
              <w:fldChar w:fldCharType="end"/>
            </w:r>
          </w:hyperlink>
        </w:p>
        <w:p w14:paraId="51884BE5" w14:textId="5B28542E" w:rsidR="005E6620" w:rsidRDefault="005E6620">
          <w:pPr>
            <w:pStyle w:val="TOC1"/>
            <w:rPr>
              <w:rFonts w:asciiTheme="minorHAnsi" w:eastAsiaTheme="minorEastAsia" w:hAnsiTheme="minorHAnsi" w:cstheme="minorBidi"/>
              <w:b w:val="0"/>
              <w:noProof/>
              <w:sz w:val="22"/>
              <w:szCs w:val="22"/>
              <w:lang w:val="en-DK" w:eastAsia="en-DK"/>
            </w:rPr>
          </w:pPr>
          <w:hyperlink w:anchor="_Toc117241517" w:history="1">
            <w:r w:rsidRPr="00164598">
              <w:rPr>
                <w:rStyle w:val="Hyperlink"/>
                <w:noProof/>
              </w:rPr>
              <w:t>7</w:t>
            </w:r>
            <w:r>
              <w:rPr>
                <w:rFonts w:asciiTheme="minorHAnsi" w:eastAsiaTheme="minorEastAsia" w:hAnsiTheme="minorHAnsi" w:cstheme="minorBidi"/>
                <w:b w:val="0"/>
                <w:noProof/>
                <w:sz w:val="22"/>
                <w:szCs w:val="22"/>
                <w:lang w:val="en-DK" w:eastAsia="en-DK"/>
              </w:rPr>
              <w:tab/>
            </w:r>
            <w:r w:rsidRPr="00164598">
              <w:rPr>
                <w:rStyle w:val="Hyperlink"/>
                <w:noProof/>
              </w:rPr>
              <w:t>Assessment of the potential interference from EESS (Active) into 5.4 GHz weather radars</w:t>
            </w:r>
            <w:r>
              <w:rPr>
                <w:noProof/>
                <w:webHidden/>
              </w:rPr>
              <w:tab/>
            </w:r>
            <w:r>
              <w:rPr>
                <w:noProof/>
                <w:webHidden/>
              </w:rPr>
              <w:fldChar w:fldCharType="begin"/>
            </w:r>
            <w:r>
              <w:rPr>
                <w:noProof/>
                <w:webHidden/>
              </w:rPr>
              <w:instrText xml:space="preserve"> PAGEREF _Toc117241517 \h </w:instrText>
            </w:r>
            <w:r>
              <w:rPr>
                <w:noProof/>
                <w:webHidden/>
              </w:rPr>
            </w:r>
            <w:r>
              <w:rPr>
                <w:noProof/>
                <w:webHidden/>
              </w:rPr>
              <w:fldChar w:fldCharType="separate"/>
            </w:r>
            <w:r>
              <w:rPr>
                <w:noProof/>
                <w:webHidden/>
              </w:rPr>
              <w:t>34</w:t>
            </w:r>
            <w:r>
              <w:rPr>
                <w:noProof/>
                <w:webHidden/>
              </w:rPr>
              <w:fldChar w:fldCharType="end"/>
            </w:r>
          </w:hyperlink>
        </w:p>
        <w:p w14:paraId="74D4654F" w14:textId="7FB19C20" w:rsidR="005E6620" w:rsidRDefault="005E6620">
          <w:pPr>
            <w:pStyle w:val="TOC2"/>
            <w:rPr>
              <w:rFonts w:asciiTheme="minorHAnsi" w:eastAsiaTheme="minorEastAsia" w:hAnsiTheme="minorHAnsi" w:cstheme="minorBidi"/>
              <w:bCs w:val="0"/>
              <w:sz w:val="22"/>
              <w:szCs w:val="22"/>
              <w:lang w:val="en-DK" w:eastAsia="en-DK"/>
            </w:rPr>
          </w:pPr>
          <w:hyperlink w:anchor="_Toc117241518" w:history="1">
            <w:r w:rsidRPr="00164598">
              <w:rPr>
                <w:rStyle w:val="Hyperlink"/>
              </w:rPr>
              <w:t>7.1</w:t>
            </w:r>
            <w:r>
              <w:rPr>
                <w:rFonts w:asciiTheme="minorHAnsi" w:eastAsiaTheme="minorEastAsia" w:hAnsiTheme="minorHAnsi" w:cstheme="minorBidi"/>
                <w:bCs w:val="0"/>
                <w:sz w:val="22"/>
                <w:szCs w:val="22"/>
                <w:lang w:val="en-DK" w:eastAsia="en-DK"/>
              </w:rPr>
              <w:tab/>
            </w:r>
            <w:r w:rsidRPr="00164598">
              <w:rPr>
                <w:rStyle w:val="Hyperlink"/>
              </w:rPr>
              <w:t>Main beam calculations</w:t>
            </w:r>
            <w:r>
              <w:rPr>
                <w:webHidden/>
              </w:rPr>
              <w:tab/>
            </w:r>
            <w:r>
              <w:rPr>
                <w:webHidden/>
              </w:rPr>
              <w:fldChar w:fldCharType="begin"/>
            </w:r>
            <w:r>
              <w:rPr>
                <w:webHidden/>
              </w:rPr>
              <w:instrText xml:space="preserve"> PAGEREF _Toc117241518 \h </w:instrText>
            </w:r>
            <w:r>
              <w:rPr>
                <w:webHidden/>
              </w:rPr>
            </w:r>
            <w:r>
              <w:rPr>
                <w:webHidden/>
              </w:rPr>
              <w:fldChar w:fldCharType="separate"/>
            </w:r>
            <w:r>
              <w:rPr>
                <w:webHidden/>
              </w:rPr>
              <w:t>34</w:t>
            </w:r>
            <w:r>
              <w:rPr>
                <w:webHidden/>
              </w:rPr>
              <w:fldChar w:fldCharType="end"/>
            </w:r>
          </w:hyperlink>
        </w:p>
        <w:p w14:paraId="133F6EBB" w14:textId="342123F1" w:rsidR="005E6620" w:rsidRDefault="005E6620">
          <w:pPr>
            <w:pStyle w:val="TOC2"/>
            <w:rPr>
              <w:rFonts w:asciiTheme="minorHAnsi" w:eastAsiaTheme="minorEastAsia" w:hAnsiTheme="minorHAnsi" w:cstheme="minorBidi"/>
              <w:bCs w:val="0"/>
              <w:sz w:val="22"/>
              <w:szCs w:val="22"/>
              <w:lang w:val="en-DK" w:eastAsia="en-DK"/>
            </w:rPr>
          </w:pPr>
          <w:hyperlink w:anchor="_Toc117241519" w:history="1">
            <w:r w:rsidRPr="00164598">
              <w:rPr>
                <w:rStyle w:val="Hyperlink"/>
              </w:rPr>
              <w:t>7.2</w:t>
            </w:r>
            <w:r>
              <w:rPr>
                <w:rFonts w:asciiTheme="minorHAnsi" w:eastAsiaTheme="minorEastAsia" w:hAnsiTheme="minorHAnsi" w:cstheme="minorBidi"/>
                <w:bCs w:val="0"/>
                <w:sz w:val="22"/>
                <w:szCs w:val="22"/>
                <w:lang w:val="en-DK" w:eastAsia="en-DK"/>
              </w:rPr>
              <w:tab/>
            </w:r>
            <w:r w:rsidRPr="00164598">
              <w:rPr>
                <w:rStyle w:val="Hyperlink"/>
              </w:rPr>
              <w:t>Dynamic simulation</w:t>
            </w:r>
            <w:r>
              <w:rPr>
                <w:webHidden/>
              </w:rPr>
              <w:tab/>
            </w:r>
            <w:r>
              <w:rPr>
                <w:webHidden/>
              </w:rPr>
              <w:fldChar w:fldCharType="begin"/>
            </w:r>
            <w:r>
              <w:rPr>
                <w:webHidden/>
              </w:rPr>
              <w:instrText xml:space="preserve"> PAGEREF _Toc117241519 \h </w:instrText>
            </w:r>
            <w:r>
              <w:rPr>
                <w:webHidden/>
              </w:rPr>
            </w:r>
            <w:r>
              <w:rPr>
                <w:webHidden/>
              </w:rPr>
              <w:fldChar w:fldCharType="separate"/>
            </w:r>
            <w:r>
              <w:rPr>
                <w:webHidden/>
              </w:rPr>
              <w:t>35</w:t>
            </w:r>
            <w:r>
              <w:rPr>
                <w:webHidden/>
              </w:rPr>
              <w:fldChar w:fldCharType="end"/>
            </w:r>
          </w:hyperlink>
        </w:p>
        <w:p w14:paraId="0387A61F" w14:textId="6E67A4B4" w:rsidR="005E6620" w:rsidRDefault="005E6620">
          <w:pPr>
            <w:pStyle w:val="TOC2"/>
            <w:rPr>
              <w:rFonts w:asciiTheme="minorHAnsi" w:eastAsiaTheme="minorEastAsia" w:hAnsiTheme="minorHAnsi" w:cstheme="minorBidi"/>
              <w:bCs w:val="0"/>
              <w:sz w:val="22"/>
              <w:szCs w:val="22"/>
              <w:lang w:val="en-DK" w:eastAsia="en-DK"/>
            </w:rPr>
          </w:pPr>
          <w:hyperlink w:anchor="_Toc117241520" w:history="1">
            <w:r w:rsidRPr="00164598">
              <w:rPr>
                <w:rStyle w:val="Hyperlink"/>
              </w:rPr>
              <w:t>7.3</w:t>
            </w:r>
            <w:r>
              <w:rPr>
                <w:rFonts w:asciiTheme="minorHAnsi" w:eastAsiaTheme="minorEastAsia" w:hAnsiTheme="minorHAnsi" w:cstheme="minorBidi"/>
                <w:bCs w:val="0"/>
                <w:sz w:val="22"/>
                <w:szCs w:val="22"/>
                <w:lang w:val="en-DK" w:eastAsia="en-DK"/>
              </w:rPr>
              <w:tab/>
            </w:r>
            <w:r w:rsidRPr="00164598">
              <w:rPr>
                <w:rStyle w:val="Hyperlink"/>
              </w:rPr>
              <w:t>Results of measurements</w:t>
            </w:r>
            <w:r>
              <w:rPr>
                <w:webHidden/>
              </w:rPr>
              <w:tab/>
            </w:r>
            <w:r>
              <w:rPr>
                <w:webHidden/>
              </w:rPr>
              <w:fldChar w:fldCharType="begin"/>
            </w:r>
            <w:r>
              <w:rPr>
                <w:webHidden/>
              </w:rPr>
              <w:instrText xml:space="preserve"> PAGEREF _Toc117241520 \h </w:instrText>
            </w:r>
            <w:r>
              <w:rPr>
                <w:webHidden/>
              </w:rPr>
            </w:r>
            <w:r>
              <w:rPr>
                <w:webHidden/>
              </w:rPr>
              <w:fldChar w:fldCharType="separate"/>
            </w:r>
            <w:r>
              <w:rPr>
                <w:webHidden/>
              </w:rPr>
              <w:t>35</w:t>
            </w:r>
            <w:r>
              <w:rPr>
                <w:webHidden/>
              </w:rPr>
              <w:fldChar w:fldCharType="end"/>
            </w:r>
          </w:hyperlink>
        </w:p>
        <w:p w14:paraId="05FCB0DB" w14:textId="318117A9" w:rsidR="005E6620" w:rsidRDefault="005E6620">
          <w:pPr>
            <w:pStyle w:val="TOC3"/>
            <w:rPr>
              <w:rFonts w:asciiTheme="minorHAnsi" w:eastAsiaTheme="minorEastAsia" w:hAnsiTheme="minorHAnsi" w:cstheme="minorBidi"/>
              <w:sz w:val="22"/>
              <w:szCs w:val="22"/>
              <w:lang w:val="en-DK" w:eastAsia="en-DK"/>
            </w:rPr>
          </w:pPr>
          <w:hyperlink w:anchor="_Toc117241521" w:history="1">
            <w:r w:rsidRPr="00164598">
              <w:rPr>
                <w:rStyle w:val="Hyperlink"/>
              </w:rPr>
              <w:t>7.3.1</w:t>
            </w:r>
            <w:r>
              <w:rPr>
                <w:rFonts w:asciiTheme="minorHAnsi" w:eastAsiaTheme="minorEastAsia" w:hAnsiTheme="minorHAnsi" w:cstheme="minorBidi"/>
                <w:sz w:val="22"/>
                <w:szCs w:val="22"/>
                <w:lang w:val="en-DK" w:eastAsia="en-DK"/>
              </w:rPr>
              <w:tab/>
            </w:r>
            <w:r w:rsidRPr="00164598">
              <w:rPr>
                <w:rStyle w:val="Hyperlink"/>
              </w:rPr>
              <w:t>Description of the measurements</w:t>
            </w:r>
            <w:r>
              <w:rPr>
                <w:webHidden/>
              </w:rPr>
              <w:tab/>
            </w:r>
            <w:r>
              <w:rPr>
                <w:webHidden/>
              </w:rPr>
              <w:fldChar w:fldCharType="begin"/>
            </w:r>
            <w:r>
              <w:rPr>
                <w:webHidden/>
              </w:rPr>
              <w:instrText xml:space="preserve"> PAGEREF _Toc117241521 \h </w:instrText>
            </w:r>
            <w:r>
              <w:rPr>
                <w:webHidden/>
              </w:rPr>
            </w:r>
            <w:r>
              <w:rPr>
                <w:webHidden/>
              </w:rPr>
              <w:fldChar w:fldCharType="separate"/>
            </w:r>
            <w:r>
              <w:rPr>
                <w:webHidden/>
              </w:rPr>
              <w:t>35</w:t>
            </w:r>
            <w:r>
              <w:rPr>
                <w:webHidden/>
              </w:rPr>
              <w:fldChar w:fldCharType="end"/>
            </w:r>
          </w:hyperlink>
        </w:p>
        <w:p w14:paraId="4A1980DF" w14:textId="238FA279" w:rsidR="005E6620" w:rsidRDefault="005E6620">
          <w:pPr>
            <w:pStyle w:val="TOC3"/>
            <w:rPr>
              <w:rFonts w:asciiTheme="minorHAnsi" w:eastAsiaTheme="minorEastAsia" w:hAnsiTheme="minorHAnsi" w:cstheme="minorBidi"/>
              <w:sz w:val="22"/>
              <w:szCs w:val="22"/>
              <w:lang w:val="en-DK" w:eastAsia="en-DK"/>
            </w:rPr>
          </w:pPr>
          <w:hyperlink w:anchor="_Toc117241522" w:history="1">
            <w:r w:rsidRPr="00164598">
              <w:rPr>
                <w:rStyle w:val="Hyperlink"/>
              </w:rPr>
              <w:t>7.3.2</w:t>
            </w:r>
            <w:r>
              <w:rPr>
                <w:rFonts w:asciiTheme="minorHAnsi" w:eastAsiaTheme="minorEastAsia" w:hAnsiTheme="minorHAnsi" w:cstheme="minorBidi"/>
                <w:sz w:val="22"/>
                <w:szCs w:val="22"/>
                <w:lang w:val="en-DK" w:eastAsia="en-DK"/>
              </w:rPr>
              <w:tab/>
            </w:r>
            <w:r w:rsidRPr="00164598">
              <w:rPr>
                <w:rStyle w:val="Hyperlink"/>
              </w:rPr>
              <w:t>Summary of the measurements</w:t>
            </w:r>
            <w:r>
              <w:rPr>
                <w:webHidden/>
              </w:rPr>
              <w:tab/>
            </w:r>
            <w:r>
              <w:rPr>
                <w:webHidden/>
              </w:rPr>
              <w:fldChar w:fldCharType="begin"/>
            </w:r>
            <w:r>
              <w:rPr>
                <w:webHidden/>
              </w:rPr>
              <w:instrText xml:space="preserve"> PAGEREF _Toc117241522 \h </w:instrText>
            </w:r>
            <w:r>
              <w:rPr>
                <w:webHidden/>
              </w:rPr>
            </w:r>
            <w:r>
              <w:rPr>
                <w:webHidden/>
              </w:rPr>
              <w:fldChar w:fldCharType="separate"/>
            </w:r>
            <w:r>
              <w:rPr>
                <w:webHidden/>
              </w:rPr>
              <w:t>37</w:t>
            </w:r>
            <w:r>
              <w:rPr>
                <w:webHidden/>
              </w:rPr>
              <w:fldChar w:fldCharType="end"/>
            </w:r>
          </w:hyperlink>
        </w:p>
        <w:p w14:paraId="4F71D782" w14:textId="1466E906" w:rsidR="005E6620" w:rsidRDefault="005E6620">
          <w:pPr>
            <w:pStyle w:val="TOC2"/>
            <w:rPr>
              <w:rFonts w:asciiTheme="minorHAnsi" w:eastAsiaTheme="minorEastAsia" w:hAnsiTheme="minorHAnsi" w:cstheme="minorBidi"/>
              <w:bCs w:val="0"/>
              <w:sz w:val="22"/>
              <w:szCs w:val="22"/>
              <w:lang w:val="en-DK" w:eastAsia="en-DK"/>
            </w:rPr>
          </w:pPr>
          <w:hyperlink w:anchor="_Toc117241523" w:history="1">
            <w:r w:rsidRPr="00164598">
              <w:rPr>
                <w:rStyle w:val="Hyperlink"/>
              </w:rPr>
              <w:t>7.4</w:t>
            </w:r>
            <w:r>
              <w:rPr>
                <w:rFonts w:asciiTheme="minorHAnsi" w:eastAsiaTheme="minorEastAsia" w:hAnsiTheme="minorHAnsi" w:cstheme="minorBidi"/>
                <w:bCs w:val="0"/>
                <w:sz w:val="22"/>
                <w:szCs w:val="22"/>
                <w:lang w:val="en-DK" w:eastAsia="en-DK"/>
              </w:rPr>
              <w:tab/>
            </w:r>
            <w:r w:rsidRPr="00164598">
              <w:rPr>
                <w:rStyle w:val="Hyperlink"/>
              </w:rPr>
              <w:t>Summary for the potential interference from EESS (active) into 5.4 GHz weather radars</w:t>
            </w:r>
            <w:r>
              <w:rPr>
                <w:webHidden/>
              </w:rPr>
              <w:tab/>
            </w:r>
            <w:r>
              <w:rPr>
                <w:webHidden/>
              </w:rPr>
              <w:fldChar w:fldCharType="begin"/>
            </w:r>
            <w:r>
              <w:rPr>
                <w:webHidden/>
              </w:rPr>
              <w:instrText xml:space="preserve"> PAGEREF _Toc117241523 \h </w:instrText>
            </w:r>
            <w:r>
              <w:rPr>
                <w:webHidden/>
              </w:rPr>
            </w:r>
            <w:r>
              <w:rPr>
                <w:webHidden/>
              </w:rPr>
              <w:fldChar w:fldCharType="separate"/>
            </w:r>
            <w:r>
              <w:rPr>
                <w:webHidden/>
              </w:rPr>
              <w:t>38</w:t>
            </w:r>
            <w:r>
              <w:rPr>
                <w:webHidden/>
              </w:rPr>
              <w:fldChar w:fldCharType="end"/>
            </w:r>
          </w:hyperlink>
        </w:p>
        <w:p w14:paraId="5D6570AA" w14:textId="15B043F0" w:rsidR="005E6620" w:rsidRDefault="005E6620">
          <w:pPr>
            <w:pStyle w:val="TOC1"/>
            <w:rPr>
              <w:rFonts w:asciiTheme="minorHAnsi" w:eastAsiaTheme="minorEastAsia" w:hAnsiTheme="minorHAnsi" w:cstheme="minorBidi"/>
              <w:b w:val="0"/>
              <w:noProof/>
              <w:sz w:val="22"/>
              <w:szCs w:val="22"/>
              <w:lang w:val="en-DK" w:eastAsia="en-DK"/>
            </w:rPr>
          </w:pPr>
          <w:hyperlink w:anchor="_Toc117241524" w:history="1">
            <w:r w:rsidRPr="00164598">
              <w:rPr>
                <w:rStyle w:val="Hyperlink"/>
                <w:noProof/>
              </w:rPr>
              <w:t>8</w:t>
            </w:r>
            <w:r>
              <w:rPr>
                <w:rFonts w:asciiTheme="minorHAnsi" w:eastAsiaTheme="minorEastAsia" w:hAnsiTheme="minorHAnsi" w:cstheme="minorBidi"/>
                <w:b w:val="0"/>
                <w:noProof/>
                <w:sz w:val="22"/>
                <w:szCs w:val="22"/>
                <w:lang w:val="en-DK" w:eastAsia="en-DK"/>
              </w:rPr>
              <w:tab/>
            </w:r>
            <w:r w:rsidRPr="00164598">
              <w:rPr>
                <w:rStyle w:val="Hyperlink"/>
                <w:noProof/>
              </w:rPr>
              <w:t>Conclusions</w:t>
            </w:r>
            <w:r>
              <w:rPr>
                <w:noProof/>
                <w:webHidden/>
              </w:rPr>
              <w:tab/>
            </w:r>
            <w:r>
              <w:rPr>
                <w:noProof/>
                <w:webHidden/>
              </w:rPr>
              <w:fldChar w:fldCharType="begin"/>
            </w:r>
            <w:r>
              <w:rPr>
                <w:noProof/>
                <w:webHidden/>
              </w:rPr>
              <w:instrText xml:space="preserve"> PAGEREF _Toc117241524 \h </w:instrText>
            </w:r>
            <w:r>
              <w:rPr>
                <w:noProof/>
                <w:webHidden/>
              </w:rPr>
            </w:r>
            <w:r>
              <w:rPr>
                <w:noProof/>
                <w:webHidden/>
              </w:rPr>
              <w:fldChar w:fldCharType="separate"/>
            </w:r>
            <w:r>
              <w:rPr>
                <w:noProof/>
                <w:webHidden/>
              </w:rPr>
              <w:t>39</w:t>
            </w:r>
            <w:r>
              <w:rPr>
                <w:noProof/>
                <w:webHidden/>
              </w:rPr>
              <w:fldChar w:fldCharType="end"/>
            </w:r>
          </w:hyperlink>
        </w:p>
        <w:p w14:paraId="17A00CD1" w14:textId="6F5644E9" w:rsidR="005E6620" w:rsidRDefault="005E6620">
          <w:pPr>
            <w:pStyle w:val="TOC1"/>
            <w:rPr>
              <w:rFonts w:asciiTheme="minorHAnsi" w:eastAsiaTheme="minorEastAsia" w:hAnsiTheme="minorHAnsi" w:cstheme="minorBidi"/>
              <w:b w:val="0"/>
              <w:noProof/>
              <w:sz w:val="22"/>
              <w:szCs w:val="22"/>
              <w:lang w:val="en-DK" w:eastAsia="en-DK"/>
            </w:rPr>
          </w:pPr>
          <w:hyperlink w:anchor="_Toc117241525" w:history="1">
            <w:r w:rsidRPr="00164598">
              <w:rPr>
                <w:rStyle w:val="Hyperlink"/>
                <w:noProof/>
              </w:rPr>
              <w:t>ANNEX 1: List of References</w:t>
            </w:r>
            <w:r>
              <w:rPr>
                <w:noProof/>
                <w:webHidden/>
              </w:rPr>
              <w:tab/>
            </w:r>
            <w:r>
              <w:rPr>
                <w:noProof/>
                <w:webHidden/>
              </w:rPr>
              <w:fldChar w:fldCharType="begin"/>
            </w:r>
            <w:r>
              <w:rPr>
                <w:noProof/>
                <w:webHidden/>
              </w:rPr>
              <w:instrText xml:space="preserve"> PAGEREF _Toc117241525 \h </w:instrText>
            </w:r>
            <w:r>
              <w:rPr>
                <w:noProof/>
                <w:webHidden/>
              </w:rPr>
            </w:r>
            <w:r>
              <w:rPr>
                <w:noProof/>
                <w:webHidden/>
              </w:rPr>
              <w:fldChar w:fldCharType="separate"/>
            </w:r>
            <w:r>
              <w:rPr>
                <w:noProof/>
                <w:webHidden/>
              </w:rPr>
              <w:t>40</w:t>
            </w:r>
            <w:r>
              <w:rPr>
                <w:noProof/>
                <w:webHidden/>
              </w:rPr>
              <w:fldChar w:fldCharType="end"/>
            </w:r>
          </w:hyperlink>
        </w:p>
        <w:p w14:paraId="3E44A698" w14:textId="4D99B106" w:rsidR="00120A17" w:rsidRPr="00C704DF" w:rsidRDefault="00252342" w:rsidP="00264464">
          <w:pPr>
            <w:rPr>
              <w:rStyle w:val="ECCParagraph"/>
            </w:rPr>
          </w:pPr>
          <w:r>
            <w:rPr>
              <w:rStyle w:val="ECCParagraph"/>
              <w:b/>
            </w:rPr>
            <w:fldChar w:fldCharType="end"/>
          </w:r>
        </w:p>
      </w:sdtContent>
    </w:sdt>
    <w:p w14:paraId="6AB7FBCB" w14:textId="77777777" w:rsidR="00791AAC" w:rsidRPr="00C704DF" w:rsidRDefault="00791AAC" w:rsidP="00264464">
      <w:pPr>
        <w:rPr>
          <w:rStyle w:val="ECCParagraph"/>
        </w:rPr>
      </w:pPr>
      <w:r w:rsidRPr="00C704DF">
        <w:rPr>
          <w:rStyle w:val="ECCParagraph"/>
        </w:rPr>
        <w:br w:type="page"/>
      </w:r>
    </w:p>
    <w:p w14:paraId="2F438E23" w14:textId="77777777" w:rsidR="008A54FC" w:rsidRPr="00C704DF" w:rsidRDefault="008A54FC" w:rsidP="00AC2686">
      <w:pPr>
        <w:pStyle w:val="coverpageTableofContent"/>
        <w:rPr>
          <w:noProof w:val="0"/>
          <w:lang w:val="en-GB"/>
        </w:rPr>
      </w:pPr>
    </w:p>
    <w:p w14:paraId="4DB0A410" w14:textId="77777777" w:rsidR="008A54FC" w:rsidRPr="00C704DF" w:rsidRDefault="00DF2C67" w:rsidP="00E2303A">
      <w:pPr>
        <w:pStyle w:val="coverpageTableofContent"/>
        <w:rPr>
          <w:noProof w:val="0"/>
          <w:lang w:val="en-GB"/>
        </w:rPr>
      </w:pPr>
      <w:r w:rsidRPr="00C704DF">
        <w:rPr>
          <w:lang w:val="fr-FR" w:eastAsia="fr-FR"/>
        </w:rPr>
        <mc:AlternateContent>
          <mc:Choice Requires="wps">
            <w:drawing>
              <wp:anchor distT="0" distB="0" distL="114300" distR="114300" simplePos="0" relativeHeight="251659264" behindDoc="1" locked="1" layoutInCell="1" allowOverlap="1" wp14:anchorId="2BE616A3" wp14:editId="34FF3F10">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6A01C"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C704DF">
        <w:rPr>
          <w:noProof w:val="0"/>
          <w:lang w:val="en-GB"/>
        </w:rPr>
        <w:t>LIST OF ABBREVIATIONS</w:t>
      </w:r>
    </w:p>
    <w:p w14:paraId="0C92E15E" w14:textId="77777777" w:rsidR="008A54FC" w:rsidRPr="00C704DF"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C704DF" w14:paraId="6C982AF7" w14:textId="77777777" w:rsidTr="00B657C7">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9DC87AC" w14:textId="77777777" w:rsidR="00930439" w:rsidRPr="00C704DF" w:rsidRDefault="00930439" w:rsidP="00854314">
            <w:pPr>
              <w:pStyle w:val="ECCTableHeaderredfont"/>
            </w:pPr>
            <w:r w:rsidRPr="00C704DF">
              <w:t>Abbreviation</w:t>
            </w:r>
          </w:p>
        </w:tc>
        <w:tc>
          <w:tcPr>
            <w:tcW w:w="7562" w:type="dxa"/>
          </w:tcPr>
          <w:p w14:paraId="1C4DB7FD" w14:textId="77777777" w:rsidR="00930439" w:rsidRPr="00C704DF" w:rsidRDefault="00C51BEF" w:rsidP="00C51BEF">
            <w:pPr>
              <w:pStyle w:val="ECCTableHeaderredfont"/>
            </w:pPr>
            <w:r w:rsidRPr="00C704DF">
              <w:t>Explanation</w:t>
            </w:r>
          </w:p>
        </w:tc>
      </w:tr>
      <w:tr w:rsidR="00930439" w:rsidRPr="00C704DF" w14:paraId="37BF7F90" w14:textId="77777777" w:rsidTr="00B657C7">
        <w:trPr>
          <w:trHeight w:val="317"/>
        </w:trPr>
        <w:tc>
          <w:tcPr>
            <w:tcW w:w="2077" w:type="dxa"/>
          </w:tcPr>
          <w:p w14:paraId="24B53F91" w14:textId="77777777" w:rsidR="00930439" w:rsidRPr="00C704DF" w:rsidRDefault="00930439" w:rsidP="004930E1">
            <w:pPr>
              <w:pStyle w:val="ECCTabletext"/>
              <w:rPr>
                <w:rStyle w:val="ECCHLbold"/>
              </w:rPr>
            </w:pPr>
            <w:r w:rsidRPr="00C704DF">
              <w:rPr>
                <w:rStyle w:val="ECCHLbold"/>
              </w:rPr>
              <w:t>CEPT</w:t>
            </w:r>
          </w:p>
        </w:tc>
        <w:tc>
          <w:tcPr>
            <w:tcW w:w="7562" w:type="dxa"/>
          </w:tcPr>
          <w:p w14:paraId="58545EA3" w14:textId="77777777" w:rsidR="00930439" w:rsidRPr="00C704DF" w:rsidRDefault="00930439" w:rsidP="004930E1">
            <w:pPr>
              <w:pStyle w:val="ECCTabletext"/>
            </w:pPr>
            <w:r w:rsidRPr="00C704DF">
              <w:t>European Conference of Postal and Telecommunications Administrations</w:t>
            </w:r>
          </w:p>
        </w:tc>
      </w:tr>
      <w:tr w:rsidR="00930439" w:rsidRPr="00C704DF" w14:paraId="3348AEF5" w14:textId="77777777" w:rsidTr="00B657C7">
        <w:trPr>
          <w:trHeight w:val="317"/>
        </w:trPr>
        <w:tc>
          <w:tcPr>
            <w:tcW w:w="2077" w:type="dxa"/>
          </w:tcPr>
          <w:p w14:paraId="488D83D0" w14:textId="77777777" w:rsidR="00930439" w:rsidRPr="00C704DF" w:rsidRDefault="00930439" w:rsidP="004930E1">
            <w:pPr>
              <w:pStyle w:val="ECCTabletext"/>
              <w:rPr>
                <w:rStyle w:val="ECCHLbold"/>
              </w:rPr>
            </w:pPr>
            <w:r w:rsidRPr="00C704DF">
              <w:rPr>
                <w:rStyle w:val="ECCHLbold"/>
              </w:rPr>
              <w:t>ECC</w:t>
            </w:r>
          </w:p>
        </w:tc>
        <w:tc>
          <w:tcPr>
            <w:tcW w:w="7562" w:type="dxa"/>
          </w:tcPr>
          <w:p w14:paraId="7806ADDB" w14:textId="77777777" w:rsidR="00930439" w:rsidRPr="00C704DF" w:rsidRDefault="00930439" w:rsidP="004930E1">
            <w:pPr>
              <w:pStyle w:val="ECCTabletext"/>
            </w:pPr>
            <w:r w:rsidRPr="00C704DF">
              <w:t>Electronic Communications Committee</w:t>
            </w:r>
          </w:p>
        </w:tc>
      </w:tr>
      <w:tr w:rsidR="00B05DA8" w:rsidRPr="00C704DF" w14:paraId="25B1DEA8" w14:textId="77777777" w:rsidTr="00B657C7">
        <w:trPr>
          <w:trHeight w:val="317"/>
        </w:trPr>
        <w:tc>
          <w:tcPr>
            <w:tcW w:w="2077" w:type="dxa"/>
          </w:tcPr>
          <w:p w14:paraId="066CC559" w14:textId="77777777" w:rsidR="00B05DA8" w:rsidRPr="00C704DF" w:rsidRDefault="00B05DA8" w:rsidP="004930E1">
            <w:pPr>
              <w:pStyle w:val="ECCTabletext"/>
              <w:rPr>
                <w:rStyle w:val="ECCHLbold"/>
              </w:rPr>
            </w:pPr>
            <w:r w:rsidRPr="00C704DF">
              <w:rPr>
                <w:rStyle w:val="ECCHLbold"/>
              </w:rPr>
              <w:t>EESS</w:t>
            </w:r>
          </w:p>
        </w:tc>
        <w:tc>
          <w:tcPr>
            <w:tcW w:w="7562" w:type="dxa"/>
          </w:tcPr>
          <w:p w14:paraId="15DBA0BB" w14:textId="77777777" w:rsidR="00B05DA8" w:rsidRPr="00C704DF" w:rsidRDefault="00B05DA8" w:rsidP="004930E1">
            <w:pPr>
              <w:pStyle w:val="ECCTabletext"/>
            </w:pPr>
            <w:r w:rsidRPr="00C704DF">
              <w:t>Earth Exploration-Satellite Service</w:t>
            </w:r>
          </w:p>
        </w:tc>
      </w:tr>
      <w:tr w:rsidR="00B05DA8" w:rsidRPr="00C704DF" w14:paraId="08E970D9" w14:textId="77777777" w:rsidTr="00B657C7">
        <w:trPr>
          <w:trHeight w:val="317"/>
        </w:trPr>
        <w:tc>
          <w:tcPr>
            <w:tcW w:w="2077" w:type="dxa"/>
          </w:tcPr>
          <w:p w14:paraId="33B799C4" w14:textId="77777777" w:rsidR="00B05DA8" w:rsidRPr="00C704DF" w:rsidRDefault="00B05DA8" w:rsidP="004930E1">
            <w:pPr>
              <w:pStyle w:val="ECCTabletext"/>
              <w:rPr>
                <w:rStyle w:val="ECCHLbold"/>
              </w:rPr>
            </w:pPr>
            <w:r w:rsidRPr="00C704DF">
              <w:rPr>
                <w:rStyle w:val="ECCHLbold"/>
              </w:rPr>
              <w:t>EU</w:t>
            </w:r>
          </w:p>
        </w:tc>
        <w:tc>
          <w:tcPr>
            <w:tcW w:w="7562" w:type="dxa"/>
          </w:tcPr>
          <w:p w14:paraId="2592B9AA" w14:textId="77777777" w:rsidR="00B05DA8" w:rsidRPr="00C704DF" w:rsidRDefault="00B05DA8" w:rsidP="004930E1">
            <w:pPr>
              <w:pStyle w:val="ECCTabletext"/>
            </w:pPr>
            <w:r w:rsidRPr="00C704DF">
              <w:t>European Union</w:t>
            </w:r>
          </w:p>
        </w:tc>
      </w:tr>
      <w:tr w:rsidR="00722CD6" w:rsidRPr="00C704DF" w14:paraId="692A6CFD" w14:textId="77777777" w:rsidTr="00B657C7">
        <w:trPr>
          <w:trHeight w:val="317"/>
        </w:trPr>
        <w:tc>
          <w:tcPr>
            <w:tcW w:w="2077" w:type="dxa"/>
          </w:tcPr>
          <w:p w14:paraId="27AFD778" w14:textId="3F971452" w:rsidR="00722CD6" w:rsidRDefault="00722CD6" w:rsidP="004930E1">
            <w:pPr>
              <w:pStyle w:val="ECCTabletext"/>
              <w:rPr>
                <w:rStyle w:val="ECCHLbold"/>
              </w:rPr>
            </w:pPr>
            <w:r>
              <w:rPr>
                <w:rStyle w:val="ECCHLbold"/>
              </w:rPr>
              <w:t>IW mode</w:t>
            </w:r>
          </w:p>
        </w:tc>
        <w:tc>
          <w:tcPr>
            <w:tcW w:w="7562" w:type="dxa"/>
          </w:tcPr>
          <w:p w14:paraId="1FE9D8AF" w14:textId="16FD9835" w:rsidR="00722CD6" w:rsidRDefault="00722CD6" w:rsidP="004930E1">
            <w:pPr>
              <w:pStyle w:val="ECCTabletext"/>
            </w:pPr>
            <w:r>
              <w:t>I</w:t>
            </w:r>
            <w:r w:rsidRPr="00C704DF">
              <w:t>nterferometric wide swath mode</w:t>
            </w:r>
          </w:p>
        </w:tc>
      </w:tr>
      <w:tr w:rsidR="00722CD6" w:rsidRPr="00C704DF" w14:paraId="47C8B05B" w14:textId="77777777" w:rsidTr="00B657C7">
        <w:trPr>
          <w:trHeight w:val="317"/>
        </w:trPr>
        <w:tc>
          <w:tcPr>
            <w:tcW w:w="2077" w:type="dxa"/>
          </w:tcPr>
          <w:p w14:paraId="7041E201" w14:textId="50B147B6" w:rsidR="00722CD6" w:rsidRDefault="00722CD6" w:rsidP="004930E1">
            <w:pPr>
              <w:pStyle w:val="ECCTabletext"/>
              <w:rPr>
                <w:rStyle w:val="ECCHLbold"/>
              </w:rPr>
            </w:pPr>
            <w:r>
              <w:rPr>
                <w:rStyle w:val="ECCHLbold"/>
              </w:rPr>
              <w:t>OTR</w:t>
            </w:r>
          </w:p>
        </w:tc>
        <w:tc>
          <w:tcPr>
            <w:tcW w:w="7562" w:type="dxa"/>
          </w:tcPr>
          <w:p w14:paraId="2A883E3F" w14:textId="2B4C36B1" w:rsidR="00722CD6" w:rsidRDefault="00722CD6" w:rsidP="004930E1">
            <w:pPr>
              <w:pStyle w:val="ECCTabletext"/>
            </w:pPr>
            <w:r>
              <w:t>On-tune rejection</w:t>
            </w:r>
          </w:p>
        </w:tc>
      </w:tr>
      <w:tr w:rsidR="00722CD6" w:rsidRPr="00C704DF" w14:paraId="118AB560" w14:textId="77777777" w:rsidTr="00B657C7">
        <w:trPr>
          <w:trHeight w:val="317"/>
        </w:trPr>
        <w:tc>
          <w:tcPr>
            <w:tcW w:w="2077" w:type="dxa"/>
          </w:tcPr>
          <w:p w14:paraId="3628703A" w14:textId="3560147C" w:rsidR="00722CD6" w:rsidRDefault="00722CD6" w:rsidP="004930E1">
            <w:pPr>
              <w:pStyle w:val="ECCTabletext"/>
              <w:rPr>
                <w:rStyle w:val="ECCHLbold"/>
              </w:rPr>
            </w:pPr>
            <w:r>
              <w:rPr>
                <w:rStyle w:val="ECCHLbold"/>
              </w:rPr>
              <w:t>PRF</w:t>
            </w:r>
          </w:p>
        </w:tc>
        <w:tc>
          <w:tcPr>
            <w:tcW w:w="7562" w:type="dxa"/>
          </w:tcPr>
          <w:p w14:paraId="48662448" w14:textId="0D630C22" w:rsidR="00722CD6" w:rsidRDefault="00722CD6" w:rsidP="004930E1">
            <w:pPr>
              <w:pStyle w:val="ECCTabletext"/>
            </w:pPr>
            <w:r>
              <w:t>Pulse repetition frequency</w:t>
            </w:r>
          </w:p>
        </w:tc>
      </w:tr>
      <w:tr w:rsidR="009D3FCF" w:rsidRPr="00C704DF" w14:paraId="0A171F9B" w14:textId="77777777" w:rsidTr="00B657C7">
        <w:trPr>
          <w:trHeight w:val="317"/>
        </w:trPr>
        <w:tc>
          <w:tcPr>
            <w:tcW w:w="2077" w:type="dxa"/>
          </w:tcPr>
          <w:p w14:paraId="1EE4C694" w14:textId="33B01039" w:rsidR="009D3FCF" w:rsidRPr="00C704DF" w:rsidRDefault="009D3FCF" w:rsidP="004930E1">
            <w:pPr>
              <w:pStyle w:val="ECCTabletext"/>
              <w:rPr>
                <w:rStyle w:val="ECCHLbold"/>
              </w:rPr>
            </w:pPr>
            <w:r>
              <w:rPr>
                <w:rStyle w:val="ECCHLbold"/>
              </w:rPr>
              <w:t>RF</w:t>
            </w:r>
          </w:p>
        </w:tc>
        <w:tc>
          <w:tcPr>
            <w:tcW w:w="7562" w:type="dxa"/>
          </w:tcPr>
          <w:p w14:paraId="49A2EAD1" w14:textId="341BCA79" w:rsidR="009D3FCF" w:rsidRPr="00C704DF" w:rsidRDefault="009D3FCF" w:rsidP="004930E1">
            <w:pPr>
              <w:pStyle w:val="ECCTabletext"/>
            </w:pPr>
            <w:r>
              <w:t>Radio Frequency</w:t>
            </w:r>
          </w:p>
        </w:tc>
      </w:tr>
      <w:tr w:rsidR="009D3FCF" w:rsidRPr="00C704DF" w14:paraId="2628BE03" w14:textId="77777777" w:rsidTr="00B657C7">
        <w:trPr>
          <w:trHeight w:val="317"/>
        </w:trPr>
        <w:tc>
          <w:tcPr>
            <w:tcW w:w="2077" w:type="dxa"/>
          </w:tcPr>
          <w:p w14:paraId="1D970A1C" w14:textId="53222638" w:rsidR="009D3FCF" w:rsidRPr="00C704DF" w:rsidRDefault="009D3FCF" w:rsidP="004930E1">
            <w:pPr>
              <w:pStyle w:val="ECCTabletext"/>
              <w:rPr>
                <w:rStyle w:val="ECCHLbold"/>
              </w:rPr>
            </w:pPr>
            <w:r>
              <w:rPr>
                <w:rStyle w:val="ECCHLbold"/>
              </w:rPr>
              <w:t>SAR</w:t>
            </w:r>
          </w:p>
        </w:tc>
        <w:tc>
          <w:tcPr>
            <w:tcW w:w="7562" w:type="dxa"/>
          </w:tcPr>
          <w:p w14:paraId="466B870C" w14:textId="1DE11035" w:rsidR="009D3FCF" w:rsidRPr="00C704DF" w:rsidRDefault="009D3FCF" w:rsidP="004930E1">
            <w:pPr>
              <w:pStyle w:val="ECCTabletext"/>
            </w:pPr>
            <w:r>
              <w:t xml:space="preserve">Synthetic Aperture Radar </w:t>
            </w:r>
          </w:p>
        </w:tc>
      </w:tr>
      <w:tr w:rsidR="00722CD6" w:rsidRPr="00C704DF" w14:paraId="1A4CF190" w14:textId="77777777" w:rsidTr="00B657C7">
        <w:trPr>
          <w:trHeight w:val="317"/>
        </w:trPr>
        <w:tc>
          <w:tcPr>
            <w:tcW w:w="2077" w:type="dxa"/>
          </w:tcPr>
          <w:p w14:paraId="741BC295" w14:textId="54DD2465" w:rsidR="00722CD6" w:rsidRDefault="00722CD6" w:rsidP="004930E1">
            <w:pPr>
              <w:pStyle w:val="ECCTabletext"/>
              <w:rPr>
                <w:rStyle w:val="ECCHLbold"/>
              </w:rPr>
            </w:pPr>
            <w:r>
              <w:rPr>
                <w:rStyle w:val="ECCHLbold"/>
              </w:rPr>
              <w:t>SNR</w:t>
            </w:r>
          </w:p>
        </w:tc>
        <w:tc>
          <w:tcPr>
            <w:tcW w:w="7562" w:type="dxa"/>
          </w:tcPr>
          <w:p w14:paraId="6804C6D6" w14:textId="1DC02F67" w:rsidR="00722CD6" w:rsidRDefault="00722CD6" w:rsidP="004930E1">
            <w:pPr>
              <w:pStyle w:val="ECCTabletext"/>
            </w:pPr>
            <w:r>
              <w:t>Signal-to-Noise ratio</w:t>
            </w:r>
          </w:p>
        </w:tc>
      </w:tr>
      <w:tr w:rsidR="00B05DA8" w:rsidRPr="00C704DF" w14:paraId="22101E50" w14:textId="77777777" w:rsidTr="00B657C7">
        <w:trPr>
          <w:trHeight w:val="317"/>
        </w:trPr>
        <w:tc>
          <w:tcPr>
            <w:tcW w:w="2077" w:type="dxa"/>
          </w:tcPr>
          <w:p w14:paraId="7E9AF03F" w14:textId="77777777" w:rsidR="00B05DA8" w:rsidRPr="00C704DF" w:rsidRDefault="00B05DA8" w:rsidP="004930E1">
            <w:pPr>
              <w:pStyle w:val="ECCTabletext"/>
              <w:rPr>
                <w:rStyle w:val="ECCHLbold"/>
              </w:rPr>
            </w:pPr>
            <w:r w:rsidRPr="00C704DF">
              <w:rPr>
                <w:rStyle w:val="ECCHLbold"/>
              </w:rPr>
              <w:t>WAS/RLAN</w:t>
            </w:r>
          </w:p>
        </w:tc>
        <w:tc>
          <w:tcPr>
            <w:tcW w:w="7562" w:type="dxa"/>
          </w:tcPr>
          <w:p w14:paraId="18FFA2AA" w14:textId="77777777" w:rsidR="00B05DA8" w:rsidRPr="00C704DF" w:rsidRDefault="00B05DA8" w:rsidP="004930E1">
            <w:pPr>
              <w:pStyle w:val="ECCTabletext"/>
            </w:pPr>
            <w:r w:rsidRPr="00C704DF">
              <w:t>Wireless Access Systems including Radio Local Area Network systems</w:t>
            </w:r>
          </w:p>
        </w:tc>
      </w:tr>
      <w:tr w:rsidR="00930439" w:rsidRPr="00C704DF" w14:paraId="4468BE39" w14:textId="77777777" w:rsidTr="00B657C7">
        <w:trPr>
          <w:trHeight w:val="317"/>
        </w:trPr>
        <w:tc>
          <w:tcPr>
            <w:tcW w:w="2077" w:type="dxa"/>
          </w:tcPr>
          <w:p w14:paraId="5F67B2A2" w14:textId="7B604815" w:rsidR="00930439" w:rsidRPr="00C704DF" w:rsidRDefault="00930439" w:rsidP="004930E1">
            <w:pPr>
              <w:pStyle w:val="ECCTabletext"/>
              <w:rPr>
                <w:rStyle w:val="ECCHLbold"/>
              </w:rPr>
            </w:pPr>
          </w:p>
        </w:tc>
        <w:tc>
          <w:tcPr>
            <w:tcW w:w="7562" w:type="dxa"/>
          </w:tcPr>
          <w:p w14:paraId="283CED4F" w14:textId="1AD513AB" w:rsidR="00930439" w:rsidRPr="00C704DF" w:rsidRDefault="00930439" w:rsidP="004930E1">
            <w:pPr>
              <w:pStyle w:val="ECCTabletext"/>
            </w:pPr>
          </w:p>
        </w:tc>
      </w:tr>
    </w:tbl>
    <w:p w14:paraId="20586142" w14:textId="5607EEA2" w:rsidR="00797D4C" w:rsidRPr="00C704DF"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117241496"/>
      <w:r w:rsidRPr="00C704DF">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p>
    <w:p w14:paraId="7997F6D7" w14:textId="77777777" w:rsidR="00CA33C5" w:rsidRPr="00C704DF" w:rsidRDefault="00CA33C5" w:rsidP="00CA33C5">
      <w:r w:rsidRPr="00C704DF">
        <w:t xml:space="preserve">As a result of considerations related to the interference to meteorological radars in the 5600-5650 MHz band from 5 GHz WAS/RLAN, ECC adopted at its March 2021 </w:t>
      </w:r>
      <w:r w:rsidR="00F658C7" w:rsidRPr="00C704DF">
        <w:t xml:space="preserve">meeting </w:t>
      </w:r>
      <w:r w:rsidRPr="00C704DF">
        <w:t>a list of “ECC options that may assist in the alleviation of interference to meteorological radar from WAS/RLAN at 5.6-5.65 GHz”</w:t>
      </w:r>
      <w:r w:rsidR="002A3596" w:rsidRPr="00C704DF">
        <w:t xml:space="preserve"> </w:t>
      </w:r>
      <w:r w:rsidR="002A3596" w:rsidRPr="00C704DF">
        <w:fldChar w:fldCharType="begin"/>
      </w:r>
      <w:r w:rsidR="002A3596" w:rsidRPr="00C704DF">
        <w:instrText xml:space="preserve"> REF _Ref80263523 \r \h </w:instrText>
      </w:r>
      <w:r w:rsidR="002A3596" w:rsidRPr="00C704DF">
        <w:fldChar w:fldCharType="separate"/>
      </w:r>
      <w:r w:rsidR="002A3596" w:rsidRPr="00C704DF">
        <w:t>[1]</w:t>
      </w:r>
      <w:r w:rsidR="002A3596" w:rsidRPr="00C704DF">
        <w:fldChar w:fldCharType="end"/>
      </w:r>
      <w:r w:rsidRPr="00C704DF">
        <w:t>.</w:t>
      </w:r>
    </w:p>
    <w:p w14:paraId="55E59C73" w14:textId="77777777" w:rsidR="00CA33C5" w:rsidRPr="00C704DF" w:rsidRDefault="00CA33C5" w:rsidP="00CA33C5">
      <w:r w:rsidRPr="00C704DF">
        <w:t>Amongst others, one of these options is to “Highlight the band 5350-5470 MHz as an extension / additional opportunity to 5.6 GHz via guidance in an ECC output” to allow for operation of meteorological radars in a band that is not available to 5 GHz WAS</w:t>
      </w:r>
      <w:r w:rsidR="00B05DA8" w:rsidRPr="00C704DF">
        <w:t>/</w:t>
      </w:r>
      <w:r w:rsidRPr="00C704DF">
        <w:t>RLAN, i.e. the 5350-5470 MHz band.</w:t>
      </w:r>
      <w:r w:rsidR="00B05DA8" w:rsidRPr="00C704DF">
        <w:t xml:space="preserve"> </w:t>
      </w:r>
      <w:r w:rsidRPr="00C704DF">
        <w:t>Such possibility is not expected to lead to a massive move of radars in the 5350-5470 MHz but, on a case-by-case basis, to decide on re</w:t>
      </w:r>
      <w:r w:rsidR="00B05DA8" w:rsidRPr="00C704DF">
        <w:t>-</w:t>
      </w:r>
      <w:r w:rsidRPr="00C704DF">
        <w:t>farming some existing 5.6 GHz radars (with relevant RF modifications) o</w:t>
      </w:r>
      <w:r w:rsidR="00B05DA8" w:rsidRPr="00C704DF">
        <w:t>r</w:t>
      </w:r>
      <w:r w:rsidRPr="00C704DF">
        <w:t xml:space="preserve"> to allow for new radars to be specifically designed and deployed in the 5.4 GHz band.</w:t>
      </w:r>
    </w:p>
    <w:p w14:paraId="64AFDBD7" w14:textId="68392A89" w:rsidR="00CA33C5" w:rsidRPr="00C704DF" w:rsidRDefault="00CA33C5" w:rsidP="00CA33C5">
      <w:r w:rsidRPr="00C704DF">
        <w:t>The 5350–5470 MHz band is allocated to radiolocation</w:t>
      </w:r>
      <w:r w:rsidR="00B30815" w:rsidRPr="00C704DF">
        <w:t xml:space="preserve"> on a </w:t>
      </w:r>
      <w:r w:rsidR="00087779" w:rsidRPr="00C704DF">
        <w:t>co-</w:t>
      </w:r>
      <w:r w:rsidR="00B30815" w:rsidRPr="00C704DF">
        <w:t>primary basis</w:t>
      </w:r>
      <w:r w:rsidRPr="00C704DF">
        <w:t xml:space="preserve"> and </w:t>
      </w:r>
      <w:r w:rsidR="00B30815" w:rsidRPr="00C704DF">
        <w:t xml:space="preserve">is </w:t>
      </w:r>
      <w:r w:rsidRPr="00C704DF">
        <w:t xml:space="preserve">already used by meteorological </w:t>
      </w:r>
      <w:r w:rsidR="00B30815" w:rsidRPr="00C704DF">
        <w:t xml:space="preserve">and military </w:t>
      </w:r>
      <w:r w:rsidRPr="00C704DF">
        <w:t xml:space="preserve">radars. However, </w:t>
      </w:r>
      <w:r w:rsidR="0014353F" w:rsidRPr="00C704DF">
        <w:t>it was decided that possible compatibili</w:t>
      </w:r>
      <w:r w:rsidR="00E55793" w:rsidRPr="00C704DF">
        <w:t xml:space="preserve">ty issues </w:t>
      </w:r>
      <w:r w:rsidR="0014353F" w:rsidRPr="00C704DF">
        <w:t xml:space="preserve">with other radars, especially with military radars, were a national matter. Thus, </w:t>
      </w:r>
      <w:r w:rsidRPr="00C704DF">
        <w:t xml:space="preserve">it was proposed to further analyse </w:t>
      </w:r>
      <w:r w:rsidR="0014353F" w:rsidRPr="00C704DF">
        <w:t xml:space="preserve">only </w:t>
      </w:r>
      <w:r w:rsidR="006704CA" w:rsidRPr="00C704DF">
        <w:t xml:space="preserve">the </w:t>
      </w:r>
      <w:r w:rsidR="00B05DA8" w:rsidRPr="00C704DF">
        <w:t>possible move</w:t>
      </w:r>
      <w:r w:rsidR="00B30815" w:rsidRPr="00C704DF">
        <w:t xml:space="preserve"> of </w:t>
      </w:r>
      <w:r w:rsidR="006704CA" w:rsidRPr="00C704DF">
        <w:t xml:space="preserve">additional </w:t>
      </w:r>
      <w:r w:rsidR="00B30815" w:rsidRPr="00C704DF">
        <w:t>meteorological radars</w:t>
      </w:r>
      <w:r w:rsidR="00B05DA8" w:rsidRPr="00C704DF">
        <w:t xml:space="preserve">, with a focus on the 5365-5470 MHz band </w:t>
      </w:r>
      <w:r w:rsidRPr="00C704DF">
        <w:t xml:space="preserve">by addressing the technical compatibility with EESS (active) and </w:t>
      </w:r>
      <w:r w:rsidR="00B05DA8" w:rsidRPr="00C704DF">
        <w:t xml:space="preserve">to </w:t>
      </w:r>
      <w:r w:rsidRPr="00C704DF">
        <w:t>provide relevant and consistent tec</w:t>
      </w:r>
      <w:r w:rsidR="00B05DA8" w:rsidRPr="00C704DF">
        <w:t>hnical and operational guidance</w:t>
      </w:r>
      <w:r w:rsidRPr="00C704DF">
        <w:t xml:space="preserve"> all over CEPT.</w:t>
      </w:r>
    </w:p>
    <w:p w14:paraId="4991AECE" w14:textId="2D1108E0" w:rsidR="00CA33C5" w:rsidRPr="00C704DF" w:rsidRDefault="00B05DA8" w:rsidP="00CA33C5">
      <w:r w:rsidRPr="00C704DF">
        <w:t>Consequently, the t</w:t>
      </w:r>
      <w:r w:rsidR="00CA33C5" w:rsidRPr="00C704DF">
        <w:t xml:space="preserve">echnical studies </w:t>
      </w:r>
      <w:r w:rsidR="004F0021" w:rsidRPr="00C704DF">
        <w:t xml:space="preserve">of this ECC Report are limited to </w:t>
      </w:r>
      <w:r w:rsidR="00C51BEF" w:rsidRPr="00C704DF">
        <w:t>sharing</w:t>
      </w:r>
      <w:r w:rsidR="004F0021" w:rsidRPr="00C704DF">
        <w:t xml:space="preserve"> </w:t>
      </w:r>
      <w:r w:rsidR="00CA33C5" w:rsidRPr="00C704DF">
        <w:t xml:space="preserve">between weather radars in part of 5365-5470 MHz and EESS (active), including </w:t>
      </w:r>
      <w:r w:rsidRPr="00C704DF">
        <w:t xml:space="preserve">EESS (active) systems part of the EU </w:t>
      </w:r>
      <w:r w:rsidR="00CA33C5" w:rsidRPr="00C704DF">
        <w:t>Copernicus</w:t>
      </w:r>
      <w:r w:rsidRPr="00C704DF">
        <w:t xml:space="preserve"> programme.</w:t>
      </w:r>
    </w:p>
    <w:p w14:paraId="74EBFDA8" w14:textId="77777777" w:rsidR="00CA33C5" w:rsidRPr="00C704DF" w:rsidRDefault="00CA33C5" w:rsidP="00A26AC6">
      <w:pPr>
        <w:rPr>
          <w:rStyle w:val="ECCParagraph"/>
        </w:rPr>
      </w:pPr>
    </w:p>
    <w:p w14:paraId="1C6F1AA8" w14:textId="77777777" w:rsidR="00CA5782" w:rsidRPr="00C704DF" w:rsidRDefault="00CA5782" w:rsidP="00A26AC6">
      <w:pPr>
        <w:rPr>
          <w:rStyle w:val="ECCParagraph"/>
        </w:rPr>
      </w:pPr>
    </w:p>
    <w:p w14:paraId="6D5E65FC" w14:textId="77777777" w:rsidR="00854314" w:rsidRPr="00C704DF" w:rsidRDefault="00854314" w:rsidP="004930E1">
      <w:pPr>
        <w:rPr>
          <w:rStyle w:val="ECCParagraph"/>
        </w:rPr>
      </w:pPr>
    </w:p>
    <w:p w14:paraId="597B7546" w14:textId="2AF06FDC" w:rsidR="008A54FC" w:rsidRPr="00C704DF" w:rsidRDefault="005752FA" w:rsidP="009465E0">
      <w:pPr>
        <w:pStyle w:val="Heading1"/>
        <w:rPr>
          <w:lang w:val="en-GB"/>
        </w:rPr>
      </w:pPr>
      <w:bookmarkStart w:id="29" w:name="_Toc380056499"/>
      <w:bookmarkStart w:id="30" w:name="_Toc380059750"/>
      <w:bookmarkStart w:id="31" w:name="_Toc380059787"/>
      <w:bookmarkStart w:id="32" w:name="_Toc396153638"/>
      <w:bookmarkStart w:id="33" w:name="_Toc396383865"/>
      <w:bookmarkStart w:id="34" w:name="_Toc396917298"/>
      <w:bookmarkStart w:id="35" w:name="_Toc396917347"/>
      <w:bookmarkStart w:id="36" w:name="_Toc396917409"/>
      <w:bookmarkStart w:id="37" w:name="_Toc396917462"/>
      <w:bookmarkStart w:id="38" w:name="_Toc396917629"/>
      <w:bookmarkStart w:id="39" w:name="_Toc396917644"/>
      <w:bookmarkStart w:id="40" w:name="_Toc396917749"/>
      <w:bookmarkStart w:id="41" w:name="_Toc117241497"/>
      <w:r w:rsidRPr="00C704DF">
        <w:rPr>
          <w:lang w:val="en-GB"/>
        </w:rPr>
        <w:lastRenderedPageBreak/>
        <w:t>Regulatory Framework in the 5365-5470 MHz band</w:t>
      </w:r>
      <w:bookmarkEnd w:id="29"/>
      <w:bookmarkEnd w:id="30"/>
      <w:bookmarkEnd w:id="31"/>
      <w:bookmarkEnd w:id="32"/>
      <w:bookmarkEnd w:id="33"/>
      <w:bookmarkEnd w:id="34"/>
      <w:bookmarkEnd w:id="35"/>
      <w:bookmarkEnd w:id="36"/>
      <w:bookmarkEnd w:id="37"/>
      <w:bookmarkEnd w:id="38"/>
      <w:bookmarkEnd w:id="39"/>
      <w:bookmarkEnd w:id="40"/>
      <w:bookmarkEnd w:id="41"/>
    </w:p>
    <w:p w14:paraId="704EDAAA" w14:textId="563B987D" w:rsidR="005752FA" w:rsidRPr="00C704DF" w:rsidRDefault="00A42D62" w:rsidP="005752FA">
      <w:r w:rsidRPr="00C704DF">
        <w:t xml:space="preserve">In the </w:t>
      </w:r>
      <w:r w:rsidR="007B6D02">
        <w:t>5350</w:t>
      </w:r>
      <w:r w:rsidRPr="00C704DF">
        <w:t>–</w:t>
      </w:r>
      <w:r w:rsidR="007B6D02">
        <w:t>5470</w:t>
      </w:r>
      <w:r w:rsidRPr="00C704DF">
        <w:t xml:space="preserve"> MHz frequency range, the Radio Regulations (2020 edition</w:t>
      </w:r>
      <w:r w:rsidR="002A3596" w:rsidRPr="00C704DF">
        <w:t xml:space="preserve">, </w:t>
      </w:r>
      <w:r w:rsidR="002A3596" w:rsidRPr="00C704DF">
        <w:fldChar w:fldCharType="begin"/>
      </w:r>
      <w:r w:rsidR="002A3596" w:rsidRPr="00C704DF">
        <w:instrText xml:space="preserve"> REF _Ref80263577 \r \h </w:instrText>
      </w:r>
      <w:r w:rsidR="002A3596" w:rsidRPr="00C704DF">
        <w:fldChar w:fldCharType="separate"/>
      </w:r>
      <w:r w:rsidR="002A3596" w:rsidRPr="00C704DF">
        <w:t>[2]</w:t>
      </w:r>
      <w:r w:rsidR="002A3596" w:rsidRPr="00C704DF">
        <w:fldChar w:fldCharType="end"/>
      </w:r>
      <w:r w:rsidRPr="00C704DF">
        <w:t>) allocate the Earth Exploration-Satellite (active), the Radiolocation, as well as some other services on a primary basis to all three ITU-R Regions (</w:t>
      </w:r>
      <w:r w:rsidR="002A3596" w:rsidRPr="00C704DF">
        <w:t xml:space="preserve">see </w:t>
      </w:r>
      <w:r w:rsidR="002A3596" w:rsidRPr="00C704DF">
        <w:fldChar w:fldCharType="begin"/>
      </w:r>
      <w:r w:rsidR="002A3596" w:rsidRPr="00C704DF">
        <w:instrText xml:space="preserve"> REF _Ref80263625 \h </w:instrText>
      </w:r>
      <w:r w:rsidR="002A3596" w:rsidRPr="00C704DF">
        <w:fldChar w:fldCharType="separate"/>
      </w:r>
      <w:r w:rsidR="002A3596" w:rsidRPr="00C704DF">
        <w:t>Table 1</w:t>
      </w:r>
      <w:r w:rsidR="002A3596" w:rsidRPr="00C704DF">
        <w:fldChar w:fldCharType="end"/>
      </w:r>
      <w:r w:rsidRPr="00C704DF">
        <w:t>).</w:t>
      </w:r>
    </w:p>
    <w:p w14:paraId="1C279C9A" w14:textId="0E15681B" w:rsidR="005752FA" w:rsidRPr="00C704DF" w:rsidRDefault="005752FA" w:rsidP="005752FA">
      <w:pPr>
        <w:pStyle w:val="Caption"/>
        <w:rPr>
          <w:lang w:val="en-GB"/>
        </w:rPr>
      </w:pPr>
      <w:bookmarkStart w:id="42" w:name="_Ref80263625"/>
      <w:r w:rsidRPr="00C704DF">
        <w:rPr>
          <w:lang w:val="en-GB"/>
        </w:rPr>
        <w:t xml:space="preserve">Table </w:t>
      </w:r>
      <w:r w:rsidRPr="00C704DF">
        <w:rPr>
          <w:lang w:val="en-GB"/>
        </w:rPr>
        <w:fldChar w:fldCharType="begin"/>
      </w:r>
      <w:r w:rsidRPr="00C704DF">
        <w:rPr>
          <w:lang w:val="en-GB"/>
        </w:rPr>
        <w:instrText xml:space="preserve"> SEQ Table \* ARABIC </w:instrText>
      </w:r>
      <w:r w:rsidRPr="00C704DF">
        <w:rPr>
          <w:lang w:val="en-GB"/>
        </w:rPr>
        <w:fldChar w:fldCharType="separate"/>
      </w:r>
      <w:r w:rsidRPr="00C704DF">
        <w:rPr>
          <w:lang w:val="en-GB"/>
        </w:rPr>
        <w:t>1</w:t>
      </w:r>
      <w:r w:rsidRPr="00C704DF">
        <w:rPr>
          <w:lang w:val="en-GB"/>
        </w:rPr>
        <w:fldChar w:fldCharType="end"/>
      </w:r>
      <w:bookmarkEnd w:id="42"/>
      <w:r w:rsidRPr="00C704DF">
        <w:rPr>
          <w:lang w:val="en-GB"/>
        </w:rPr>
        <w:t xml:space="preserve">: Frequency allocations in the 5350-5470 MHz band (ITU Radio Regulations, </w:t>
      </w:r>
      <w:r w:rsidR="007B6D02">
        <w:rPr>
          <w:lang w:val="en-GB"/>
        </w:rPr>
        <w:t>E</w:t>
      </w:r>
      <w:r w:rsidRPr="00C704DF">
        <w:rPr>
          <w:lang w:val="en-GB"/>
        </w:rPr>
        <w:t>dition 2020)</w:t>
      </w:r>
    </w:p>
    <w:tbl>
      <w:tblPr>
        <w:tblStyle w:val="ECCTable-redheader"/>
        <w:tblW w:w="9299" w:type="dxa"/>
        <w:tblInd w:w="0" w:type="dxa"/>
        <w:tblLayout w:type="fixed"/>
        <w:tblLook w:val="04A0" w:firstRow="1" w:lastRow="0" w:firstColumn="1" w:lastColumn="0" w:noHBand="0" w:noVBand="1"/>
      </w:tblPr>
      <w:tblGrid>
        <w:gridCol w:w="3100"/>
        <w:gridCol w:w="3099"/>
        <w:gridCol w:w="3100"/>
      </w:tblGrid>
      <w:tr w:rsidR="005752FA" w:rsidRPr="00C704DF" w14:paraId="071C232E" w14:textId="77777777" w:rsidTr="00607B7E">
        <w:trPr>
          <w:cnfStyle w:val="100000000000" w:firstRow="1" w:lastRow="0" w:firstColumn="0" w:lastColumn="0" w:oddVBand="0" w:evenVBand="0" w:oddHBand="0" w:evenHBand="0" w:firstRowFirstColumn="0" w:firstRowLastColumn="0" w:lastRowFirstColumn="0" w:lastRowLastColumn="0"/>
        </w:trPr>
        <w:tc>
          <w:tcPr>
            <w:tcW w:w="0" w:type="dxa"/>
            <w:gridSpan w:val="3"/>
            <w:tcBorders>
              <w:bottom w:val="single" w:sz="4" w:space="0" w:color="FFFFFF" w:themeColor="background1"/>
            </w:tcBorders>
            <w:hideMark/>
          </w:tcPr>
          <w:p w14:paraId="36AF88B4" w14:textId="77777777" w:rsidR="005752FA" w:rsidRPr="00C704DF" w:rsidRDefault="005752FA" w:rsidP="005752FA">
            <w:r w:rsidRPr="00C704DF">
              <w:t>Allocation to services</w:t>
            </w:r>
          </w:p>
        </w:tc>
      </w:tr>
      <w:tr w:rsidR="00B81C1C" w:rsidRPr="00B81C1C" w14:paraId="0767596C" w14:textId="77777777" w:rsidTr="00B81C1C">
        <w:tc>
          <w:tcPr>
            <w:tcW w:w="3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D7E619E" w14:textId="77777777" w:rsidR="005752FA" w:rsidRPr="00607B7E" w:rsidRDefault="005752FA" w:rsidP="00607B7E">
            <w:pPr>
              <w:jc w:val="center"/>
              <w:rPr>
                <w:b/>
                <w:bCs/>
                <w:color w:val="FFFFFF" w:themeColor="background1"/>
              </w:rPr>
            </w:pPr>
            <w:r w:rsidRPr="00607B7E">
              <w:rPr>
                <w:b/>
                <w:bCs/>
                <w:color w:val="FFFFFF" w:themeColor="background1"/>
              </w:rPr>
              <w:t>Region 1</w:t>
            </w:r>
          </w:p>
        </w:tc>
        <w:tc>
          <w:tcPr>
            <w:tcW w:w="3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473D64B" w14:textId="77777777" w:rsidR="005752FA" w:rsidRPr="00607B7E" w:rsidRDefault="005752FA" w:rsidP="00607B7E">
            <w:pPr>
              <w:jc w:val="center"/>
              <w:rPr>
                <w:b/>
                <w:bCs/>
                <w:color w:val="FFFFFF" w:themeColor="background1"/>
              </w:rPr>
            </w:pPr>
            <w:r w:rsidRPr="00607B7E">
              <w:rPr>
                <w:b/>
                <w:bCs/>
                <w:color w:val="FFFFFF" w:themeColor="background1"/>
              </w:rPr>
              <w:t>Region 2</w:t>
            </w:r>
          </w:p>
        </w:tc>
        <w:tc>
          <w:tcPr>
            <w:tcW w:w="3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AF0EAA9" w14:textId="77777777" w:rsidR="005752FA" w:rsidRPr="00607B7E" w:rsidRDefault="005752FA" w:rsidP="00607B7E">
            <w:pPr>
              <w:jc w:val="center"/>
              <w:rPr>
                <w:b/>
                <w:bCs/>
                <w:color w:val="FFFFFF" w:themeColor="background1"/>
              </w:rPr>
            </w:pPr>
            <w:r w:rsidRPr="00607B7E">
              <w:rPr>
                <w:b/>
                <w:bCs/>
                <w:color w:val="FFFFFF" w:themeColor="background1"/>
              </w:rPr>
              <w:t>Region 3</w:t>
            </w:r>
          </w:p>
        </w:tc>
      </w:tr>
      <w:tr w:rsidR="005752FA" w:rsidRPr="00C704DF" w14:paraId="1B81929E" w14:textId="77777777" w:rsidTr="00607B7E">
        <w:tc>
          <w:tcPr>
            <w:tcW w:w="0" w:type="dxa"/>
            <w:gridSpan w:val="3"/>
            <w:tcBorders>
              <w:top w:val="single" w:sz="4" w:space="0" w:color="FFFFFF" w:themeColor="background1"/>
            </w:tcBorders>
            <w:hideMark/>
          </w:tcPr>
          <w:p w14:paraId="22DE39CF" w14:textId="44AC7F85" w:rsidR="005752FA" w:rsidRPr="00C704DF" w:rsidRDefault="007B6D02" w:rsidP="005752FA">
            <w:r>
              <w:t>5350</w:t>
            </w:r>
            <w:r w:rsidR="005752FA" w:rsidRPr="00C704DF">
              <w:t>-5460</w:t>
            </w:r>
            <w:r w:rsidR="005752FA" w:rsidRPr="00C704DF">
              <w:tab/>
              <w:t>EARTH EXPLORATION-SATELLITE (active)  5.448B</w:t>
            </w:r>
          </w:p>
          <w:p w14:paraId="425C8F2B" w14:textId="77777777" w:rsidR="005752FA" w:rsidRPr="00C704DF" w:rsidRDefault="005752FA" w:rsidP="005752FA">
            <w:r w:rsidRPr="00C704DF">
              <w:tab/>
            </w:r>
            <w:r w:rsidRPr="00C704DF">
              <w:tab/>
              <w:t>RADIOLOCATION  5.448D</w:t>
            </w:r>
          </w:p>
          <w:p w14:paraId="73ED3DB5" w14:textId="77777777" w:rsidR="005752FA" w:rsidRPr="00C704DF" w:rsidRDefault="005752FA" w:rsidP="005752FA">
            <w:r w:rsidRPr="00C704DF">
              <w:tab/>
            </w:r>
            <w:r w:rsidRPr="00C704DF">
              <w:tab/>
              <w:t>AERONAUTICAL RADIONAVIGATION  5.449</w:t>
            </w:r>
          </w:p>
          <w:p w14:paraId="6F6547D4" w14:textId="77777777" w:rsidR="005752FA" w:rsidRPr="00C704DF" w:rsidRDefault="005752FA" w:rsidP="005752FA">
            <w:r w:rsidRPr="00C704DF">
              <w:tab/>
            </w:r>
            <w:r w:rsidRPr="00C704DF">
              <w:tab/>
              <w:t>SPACE RESEARCH (active)  5.448C</w:t>
            </w:r>
          </w:p>
        </w:tc>
      </w:tr>
      <w:tr w:rsidR="005752FA" w:rsidRPr="00C704DF" w14:paraId="58BDE5A3" w14:textId="77777777" w:rsidTr="005752FA">
        <w:tc>
          <w:tcPr>
            <w:tcW w:w="9299" w:type="dxa"/>
            <w:gridSpan w:val="3"/>
            <w:hideMark/>
          </w:tcPr>
          <w:p w14:paraId="54E281F3" w14:textId="5C3F93C9" w:rsidR="005752FA" w:rsidRPr="00C704DF" w:rsidRDefault="005752FA" w:rsidP="005752FA">
            <w:r w:rsidRPr="00C704DF">
              <w:t>5460-</w:t>
            </w:r>
            <w:r w:rsidR="007B6D02">
              <w:t>5470</w:t>
            </w:r>
            <w:r w:rsidRPr="00C704DF">
              <w:tab/>
              <w:t>EARTH EXPLORATION-SATELLITE (active)</w:t>
            </w:r>
          </w:p>
          <w:p w14:paraId="10A03D38" w14:textId="77777777" w:rsidR="005752FA" w:rsidRPr="00C704DF" w:rsidRDefault="005752FA" w:rsidP="005752FA">
            <w:r w:rsidRPr="00C704DF">
              <w:tab/>
            </w:r>
            <w:r w:rsidRPr="00C704DF">
              <w:tab/>
              <w:t>RADIOLOCATION  5.448D</w:t>
            </w:r>
          </w:p>
          <w:p w14:paraId="6E593D12" w14:textId="77777777" w:rsidR="005752FA" w:rsidRPr="00C704DF" w:rsidRDefault="005752FA" w:rsidP="005752FA">
            <w:r w:rsidRPr="00C704DF">
              <w:tab/>
            </w:r>
            <w:r w:rsidRPr="00C704DF">
              <w:tab/>
              <w:t>RADIONAVIGATION  5.449</w:t>
            </w:r>
          </w:p>
          <w:p w14:paraId="7088D06D" w14:textId="02CB5710" w:rsidR="005752FA" w:rsidRPr="00C704DF" w:rsidRDefault="005752FA" w:rsidP="005752FA">
            <w:r w:rsidRPr="00C704DF">
              <w:tab/>
            </w:r>
            <w:r w:rsidRPr="00C704DF">
              <w:tab/>
              <w:t xml:space="preserve">SPACE RESEARCH </w:t>
            </w:r>
            <w:r w:rsidR="007B6D02">
              <w:t xml:space="preserve"> </w:t>
            </w:r>
            <w:r w:rsidRPr="00C704DF">
              <w:t>(active)</w:t>
            </w:r>
          </w:p>
          <w:p w14:paraId="4BB0CD39" w14:textId="77777777" w:rsidR="005752FA" w:rsidRPr="00C704DF" w:rsidRDefault="005752FA" w:rsidP="005752FA">
            <w:r w:rsidRPr="00C704DF">
              <w:tab/>
            </w:r>
            <w:r w:rsidRPr="00C704DF">
              <w:tab/>
              <w:t>5.448B</w:t>
            </w:r>
          </w:p>
        </w:tc>
      </w:tr>
      <w:tr w:rsidR="007B6D02" w:rsidRPr="00C704DF" w14:paraId="313C8158" w14:textId="77777777" w:rsidTr="005752FA">
        <w:tc>
          <w:tcPr>
            <w:tcW w:w="9299" w:type="dxa"/>
            <w:gridSpan w:val="3"/>
          </w:tcPr>
          <w:p w14:paraId="53D54527" w14:textId="1EAD5709" w:rsidR="007B6D02" w:rsidRPr="007B6D02" w:rsidRDefault="007B6D02" w:rsidP="007B6D02">
            <w:pPr>
              <w:pStyle w:val="ECCTablenote"/>
            </w:pPr>
            <w:r w:rsidRPr="007B6D02">
              <w:t>5.448B</w:t>
            </w:r>
            <w:r w:rsidRPr="007B6D02">
              <w:tab/>
              <w:t>The Earth exploration-satellite service (active) operating in the band 5 350-5 570 MHz and space research service (active) operating in the band 5 460-5 570 MHz shall not cause harmful interference to the aeronautical radionavigation service in the band 5 350-5 460 MHz, the radionavigation service in the band 5 460-5 470 MHz and the maritime radionavigation service in the band 5 470-5 570 MHz.     (WRC-03)</w:t>
            </w:r>
          </w:p>
          <w:p w14:paraId="680F6257" w14:textId="758B839F" w:rsidR="007B6D02" w:rsidRPr="00C704DF" w:rsidRDefault="007B6D02" w:rsidP="002632CE">
            <w:pPr>
              <w:pStyle w:val="ECCTablenote"/>
            </w:pPr>
            <w:r w:rsidRPr="007B6D02">
              <w:t>5.448D</w:t>
            </w:r>
            <w:r w:rsidRPr="007B6D02">
              <w:tab/>
              <w:t>In the frequency band 5 350-5 470 MHz, stations in the radiolocation service shall not cause harmful interference to, nor claim protection from, radar systems in the aeronautical radionavigation service operating in accordance with No. 5.449.     (WRC-03)</w:t>
            </w:r>
          </w:p>
        </w:tc>
      </w:tr>
    </w:tbl>
    <w:p w14:paraId="5AD45DD8" w14:textId="3396DB56" w:rsidR="008A54FC" w:rsidRPr="00C704DF" w:rsidRDefault="002D6968" w:rsidP="002D6968">
      <w:pPr>
        <w:pStyle w:val="Heading1"/>
        <w:rPr>
          <w:lang w:val="en-GB"/>
        </w:rPr>
      </w:pPr>
      <w:bookmarkStart w:id="43" w:name="_Toc117241498"/>
      <w:r w:rsidRPr="00C704DF">
        <w:rPr>
          <w:lang w:val="en-GB"/>
        </w:rPr>
        <w:lastRenderedPageBreak/>
        <w:t>Weather radars in the 5.4 GHz range</w:t>
      </w:r>
      <w:bookmarkEnd w:id="43"/>
    </w:p>
    <w:p w14:paraId="20211996" w14:textId="7E42D2A0" w:rsidR="008A54FC" w:rsidRPr="00C704DF" w:rsidRDefault="002D6968" w:rsidP="00F51BD6">
      <w:pPr>
        <w:pStyle w:val="Heading2"/>
        <w:rPr>
          <w:lang w:val="en-GB"/>
        </w:rPr>
      </w:pPr>
      <w:bookmarkStart w:id="44" w:name="_Ref80205779"/>
      <w:bookmarkStart w:id="45" w:name="_Toc117241499"/>
      <w:r w:rsidRPr="00C704DF">
        <w:rPr>
          <w:lang w:val="en-GB"/>
        </w:rPr>
        <w:t>Current use of the 5.4 GHz band by weather radars</w:t>
      </w:r>
      <w:bookmarkEnd w:id="44"/>
      <w:bookmarkEnd w:id="45"/>
    </w:p>
    <w:p w14:paraId="30DF5B79" w14:textId="2A795B5E" w:rsidR="002D6968" w:rsidRPr="00C704DF" w:rsidRDefault="002D6968" w:rsidP="002D6968">
      <w:r w:rsidRPr="00C704DF">
        <w:t xml:space="preserve">As far as known, Switzerland is the only country that makes use of the band </w:t>
      </w:r>
      <w:r w:rsidR="007B6D02">
        <w:t>5350</w:t>
      </w:r>
      <w:r w:rsidRPr="00C704DF">
        <w:t>–5470 MHz for meteorological radars in CEPT to date. In an area of 41285 km</w:t>
      </w:r>
      <w:r w:rsidRPr="00913450">
        <w:rPr>
          <w:vertAlign w:val="superscript"/>
        </w:rPr>
        <w:t>2</w:t>
      </w:r>
      <w:r w:rsidRPr="00C704DF">
        <w:t xml:space="preserve"> five ground-based meteorological radars are installed. The exact locations, heights, and frequencies are given in </w:t>
      </w:r>
      <w:r w:rsidRPr="00C704DF">
        <w:fldChar w:fldCharType="begin"/>
      </w:r>
      <w:r w:rsidRPr="00C704DF">
        <w:instrText xml:space="preserve"> REF _Ref80203928 \h </w:instrText>
      </w:r>
      <w:r w:rsidRPr="00C704DF">
        <w:fldChar w:fldCharType="separate"/>
      </w:r>
      <w:r w:rsidRPr="00C704DF">
        <w:t>Table 2</w:t>
      </w:r>
      <w:r w:rsidRPr="00C704DF">
        <w:fldChar w:fldCharType="end"/>
      </w:r>
      <w:r w:rsidRPr="00C704DF">
        <w:t xml:space="preserve"> and </w:t>
      </w:r>
      <w:r w:rsidR="00443AB3" w:rsidRPr="00C704DF">
        <w:fldChar w:fldCharType="begin"/>
      </w:r>
      <w:r w:rsidR="00443AB3" w:rsidRPr="00C704DF">
        <w:instrText xml:space="preserve"> REF _Ref80204064 \h </w:instrText>
      </w:r>
      <w:r w:rsidR="00443AB3" w:rsidRPr="00C704DF">
        <w:fldChar w:fldCharType="separate"/>
      </w:r>
      <w:r w:rsidR="00443AB3" w:rsidRPr="00C704DF">
        <w:t>Figure 1</w:t>
      </w:r>
      <w:r w:rsidR="00443AB3" w:rsidRPr="00C704DF">
        <w:fldChar w:fldCharType="end"/>
      </w:r>
      <w:r w:rsidRPr="00C704DF">
        <w:t xml:space="preserve"> below.</w:t>
      </w:r>
    </w:p>
    <w:p w14:paraId="03C4EB7B" w14:textId="77777777" w:rsidR="002D6968" w:rsidRPr="00C704DF" w:rsidRDefault="002D6968" w:rsidP="002D6968">
      <w:pPr>
        <w:pStyle w:val="Caption"/>
        <w:rPr>
          <w:lang w:val="en-GB"/>
        </w:rPr>
      </w:pPr>
      <w:bookmarkStart w:id="46" w:name="_Ref80203928"/>
      <w:r w:rsidRPr="00C704DF">
        <w:rPr>
          <w:lang w:val="en-GB"/>
        </w:rPr>
        <w:t xml:space="preserve">Table </w:t>
      </w:r>
      <w:r w:rsidRPr="00C704DF">
        <w:rPr>
          <w:lang w:val="en-GB"/>
        </w:rPr>
        <w:fldChar w:fldCharType="begin"/>
      </w:r>
      <w:r w:rsidRPr="00C704DF">
        <w:rPr>
          <w:lang w:val="en-GB"/>
        </w:rPr>
        <w:instrText xml:space="preserve"> SEQ Table \* ARABIC </w:instrText>
      </w:r>
      <w:r w:rsidRPr="00C704DF">
        <w:rPr>
          <w:lang w:val="en-GB"/>
        </w:rPr>
        <w:fldChar w:fldCharType="separate"/>
      </w:r>
      <w:r w:rsidRPr="00C704DF">
        <w:rPr>
          <w:lang w:val="en-GB"/>
        </w:rPr>
        <w:t>2</w:t>
      </w:r>
      <w:r w:rsidRPr="00C704DF">
        <w:rPr>
          <w:lang w:val="en-GB"/>
        </w:rPr>
        <w:fldChar w:fldCharType="end"/>
      </w:r>
      <w:bookmarkEnd w:id="46"/>
      <w:r w:rsidRPr="00C704DF">
        <w:rPr>
          <w:lang w:val="en-GB"/>
        </w:rPr>
        <w:t>: Locations and frequencies of ground-based meteorological radars in Switzerland</w:t>
      </w:r>
    </w:p>
    <w:tbl>
      <w:tblPr>
        <w:tblStyle w:val="ECCTable-redheader"/>
        <w:tblW w:w="9067" w:type="dxa"/>
        <w:tblInd w:w="0" w:type="dxa"/>
        <w:tblLook w:val="04A0" w:firstRow="1" w:lastRow="0" w:firstColumn="1" w:lastColumn="0" w:noHBand="0" w:noVBand="1"/>
      </w:tblPr>
      <w:tblGrid>
        <w:gridCol w:w="390"/>
        <w:gridCol w:w="2582"/>
        <w:gridCol w:w="1985"/>
        <w:gridCol w:w="1085"/>
        <w:gridCol w:w="1324"/>
        <w:gridCol w:w="1701"/>
      </w:tblGrid>
      <w:tr w:rsidR="002D6968" w:rsidRPr="00C704DF" w14:paraId="681D142C" w14:textId="77777777" w:rsidTr="009D3FCF">
        <w:trPr>
          <w:cnfStyle w:val="100000000000" w:firstRow="1" w:lastRow="0" w:firstColumn="0" w:lastColumn="0" w:oddVBand="0" w:evenVBand="0" w:oddHBand="0" w:evenHBand="0" w:firstRowFirstColumn="0" w:firstRowLastColumn="0" w:lastRowFirstColumn="0" w:lastRowLastColumn="0"/>
          <w:trHeight w:val="300"/>
        </w:trPr>
        <w:tc>
          <w:tcPr>
            <w:tcW w:w="390" w:type="dxa"/>
            <w:noWrap/>
            <w:hideMark/>
          </w:tcPr>
          <w:p w14:paraId="348A7BD7" w14:textId="77777777" w:rsidR="002D6968" w:rsidRPr="00C704DF" w:rsidRDefault="002D6968" w:rsidP="002D6968"/>
        </w:tc>
        <w:tc>
          <w:tcPr>
            <w:tcW w:w="2582" w:type="dxa"/>
          </w:tcPr>
          <w:p w14:paraId="3FBDBCC0" w14:textId="77777777" w:rsidR="002D6968" w:rsidRPr="00C704DF" w:rsidRDefault="002D6968" w:rsidP="002D6968">
            <w:r w:rsidRPr="00C704DF">
              <w:t>Radar</w:t>
            </w:r>
          </w:p>
        </w:tc>
        <w:tc>
          <w:tcPr>
            <w:tcW w:w="1985" w:type="dxa"/>
            <w:noWrap/>
            <w:hideMark/>
          </w:tcPr>
          <w:p w14:paraId="6CFEDCD3" w14:textId="77777777" w:rsidR="002D6968" w:rsidRPr="00C704DF" w:rsidRDefault="002D6968" w:rsidP="002D6968">
            <w:r w:rsidRPr="00C704DF">
              <w:t xml:space="preserve">Height of the </w:t>
            </w:r>
            <w:proofErr w:type="spellStart"/>
            <w:r w:rsidRPr="00C704DF">
              <w:t>center</w:t>
            </w:r>
            <w:proofErr w:type="spellEnd"/>
            <w:r w:rsidRPr="00C704DF">
              <w:t xml:space="preserve"> of the antenna [m asl]</w:t>
            </w:r>
          </w:p>
        </w:tc>
        <w:tc>
          <w:tcPr>
            <w:tcW w:w="1085" w:type="dxa"/>
            <w:noWrap/>
            <w:hideMark/>
          </w:tcPr>
          <w:p w14:paraId="086A8B02" w14:textId="77777777" w:rsidR="002D6968" w:rsidRPr="00C704DF" w:rsidRDefault="002D6968" w:rsidP="002D6968">
            <w:r w:rsidRPr="00C704DF">
              <w:t>Latitude</w:t>
            </w:r>
          </w:p>
        </w:tc>
        <w:tc>
          <w:tcPr>
            <w:tcW w:w="1324" w:type="dxa"/>
            <w:noWrap/>
            <w:hideMark/>
          </w:tcPr>
          <w:p w14:paraId="7A63850B" w14:textId="77777777" w:rsidR="002D6968" w:rsidRPr="00C704DF" w:rsidRDefault="002D6968" w:rsidP="002D6968">
            <w:r w:rsidRPr="00C704DF">
              <w:t>Longitude</w:t>
            </w:r>
          </w:p>
        </w:tc>
        <w:tc>
          <w:tcPr>
            <w:tcW w:w="1701" w:type="dxa"/>
            <w:noWrap/>
            <w:hideMark/>
          </w:tcPr>
          <w:p w14:paraId="56F3F579" w14:textId="77777777" w:rsidR="002D6968" w:rsidRPr="00C704DF" w:rsidRDefault="002D6968" w:rsidP="002D6968">
            <w:r w:rsidRPr="00C704DF">
              <w:t>Frequency [MHz]</w:t>
            </w:r>
          </w:p>
        </w:tc>
      </w:tr>
      <w:tr w:rsidR="002D6968" w:rsidRPr="00C704DF" w14:paraId="51B7E7E9" w14:textId="77777777" w:rsidTr="009D3FCF">
        <w:trPr>
          <w:trHeight w:val="300"/>
        </w:trPr>
        <w:tc>
          <w:tcPr>
            <w:tcW w:w="390" w:type="dxa"/>
            <w:noWrap/>
            <w:hideMark/>
          </w:tcPr>
          <w:p w14:paraId="3E9BC76F" w14:textId="77777777" w:rsidR="002D6968" w:rsidRPr="00C704DF" w:rsidRDefault="002D6968" w:rsidP="002D6968">
            <w:r w:rsidRPr="00C704DF">
              <w:t>1.</w:t>
            </w:r>
          </w:p>
        </w:tc>
        <w:tc>
          <w:tcPr>
            <w:tcW w:w="2582" w:type="dxa"/>
          </w:tcPr>
          <w:p w14:paraId="793EB2EE" w14:textId="77777777" w:rsidR="002D6968" w:rsidRPr="00C704DF" w:rsidRDefault="002D6968" w:rsidP="00607B7E">
            <w:pPr>
              <w:jc w:val="left"/>
            </w:pPr>
            <w:proofErr w:type="spellStart"/>
            <w:r w:rsidRPr="00C704DF">
              <w:t>Albis</w:t>
            </w:r>
            <w:proofErr w:type="spellEnd"/>
          </w:p>
        </w:tc>
        <w:tc>
          <w:tcPr>
            <w:tcW w:w="1985" w:type="dxa"/>
            <w:noWrap/>
            <w:hideMark/>
          </w:tcPr>
          <w:p w14:paraId="75634AD8" w14:textId="77777777" w:rsidR="002D6968" w:rsidRPr="00C704DF" w:rsidRDefault="002D6968" w:rsidP="002D6968">
            <w:r w:rsidRPr="00C704DF">
              <w:t>935</w:t>
            </w:r>
          </w:p>
        </w:tc>
        <w:tc>
          <w:tcPr>
            <w:tcW w:w="1085" w:type="dxa"/>
            <w:noWrap/>
            <w:hideMark/>
          </w:tcPr>
          <w:p w14:paraId="7D3B405E" w14:textId="77777777" w:rsidR="002D6968" w:rsidRPr="00C704DF" w:rsidRDefault="002D6968" w:rsidP="002D6968">
            <w:r w:rsidRPr="00C704DF">
              <w:t>47.2853</w:t>
            </w:r>
          </w:p>
        </w:tc>
        <w:tc>
          <w:tcPr>
            <w:tcW w:w="1324" w:type="dxa"/>
            <w:noWrap/>
            <w:hideMark/>
          </w:tcPr>
          <w:p w14:paraId="652158BF" w14:textId="77777777" w:rsidR="002D6968" w:rsidRPr="00C704DF" w:rsidRDefault="002D6968" w:rsidP="002D6968">
            <w:r w:rsidRPr="00C704DF">
              <w:t>8.5131</w:t>
            </w:r>
          </w:p>
        </w:tc>
        <w:tc>
          <w:tcPr>
            <w:tcW w:w="1701" w:type="dxa"/>
            <w:noWrap/>
            <w:hideMark/>
          </w:tcPr>
          <w:p w14:paraId="4B56884E" w14:textId="3EEFF276" w:rsidR="002D6968" w:rsidRPr="00C704DF" w:rsidRDefault="002D6968" w:rsidP="002D6968">
            <w:r w:rsidRPr="00C704DF">
              <w:t>5450</w:t>
            </w:r>
          </w:p>
        </w:tc>
      </w:tr>
      <w:tr w:rsidR="002D6968" w:rsidRPr="00C704DF" w14:paraId="71DF63A1" w14:textId="77777777" w:rsidTr="009D3FCF">
        <w:trPr>
          <w:trHeight w:val="300"/>
        </w:trPr>
        <w:tc>
          <w:tcPr>
            <w:tcW w:w="390" w:type="dxa"/>
            <w:noWrap/>
            <w:hideMark/>
          </w:tcPr>
          <w:p w14:paraId="1748ABBD" w14:textId="77777777" w:rsidR="002D6968" w:rsidRPr="00C704DF" w:rsidRDefault="002D6968" w:rsidP="002D6968">
            <w:r w:rsidRPr="00C704DF">
              <w:t>2.</w:t>
            </w:r>
          </w:p>
        </w:tc>
        <w:tc>
          <w:tcPr>
            <w:tcW w:w="2582" w:type="dxa"/>
          </w:tcPr>
          <w:p w14:paraId="59F1402F" w14:textId="77777777" w:rsidR="002D6968" w:rsidRPr="00C704DF" w:rsidRDefault="002D6968" w:rsidP="00607B7E">
            <w:pPr>
              <w:jc w:val="left"/>
            </w:pPr>
            <w:r w:rsidRPr="00C704DF">
              <w:t xml:space="preserve">La </w:t>
            </w:r>
            <w:proofErr w:type="spellStart"/>
            <w:r w:rsidRPr="00C704DF">
              <w:t>Dôle</w:t>
            </w:r>
            <w:proofErr w:type="spellEnd"/>
          </w:p>
        </w:tc>
        <w:tc>
          <w:tcPr>
            <w:tcW w:w="1985" w:type="dxa"/>
            <w:noWrap/>
            <w:hideMark/>
          </w:tcPr>
          <w:p w14:paraId="173832B4" w14:textId="16356380" w:rsidR="002D6968" w:rsidRPr="00C704DF" w:rsidRDefault="002D6968" w:rsidP="002D6968">
            <w:r w:rsidRPr="00C704DF">
              <w:t>1681</w:t>
            </w:r>
          </w:p>
        </w:tc>
        <w:tc>
          <w:tcPr>
            <w:tcW w:w="1085" w:type="dxa"/>
            <w:noWrap/>
            <w:hideMark/>
          </w:tcPr>
          <w:p w14:paraId="61FDDEE2" w14:textId="77777777" w:rsidR="002D6968" w:rsidRPr="00C704DF" w:rsidRDefault="002D6968" w:rsidP="002D6968">
            <w:r w:rsidRPr="00C704DF">
              <w:t>46.4262</w:t>
            </w:r>
          </w:p>
        </w:tc>
        <w:tc>
          <w:tcPr>
            <w:tcW w:w="1324" w:type="dxa"/>
            <w:noWrap/>
            <w:hideMark/>
          </w:tcPr>
          <w:p w14:paraId="635C667B" w14:textId="77777777" w:rsidR="002D6968" w:rsidRPr="00C704DF" w:rsidRDefault="002D6968" w:rsidP="002D6968">
            <w:r w:rsidRPr="00C704DF">
              <w:t>6.0997</w:t>
            </w:r>
          </w:p>
        </w:tc>
        <w:tc>
          <w:tcPr>
            <w:tcW w:w="1701" w:type="dxa"/>
            <w:noWrap/>
            <w:hideMark/>
          </w:tcPr>
          <w:p w14:paraId="6AD4697A" w14:textId="1936D5AE" w:rsidR="002D6968" w:rsidRPr="00C704DF" w:rsidRDefault="002D6968" w:rsidP="002D6968">
            <w:r w:rsidRPr="00C704DF">
              <w:t>5430</w:t>
            </w:r>
          </w:p>
        </w:tc>
      </w:tr>
      <w:tr w:rsidR="002D6968" w:rsidRPr="00C704DF" w14:paraId="6C765C9B" w14:textId="77777777" w:rsidTr="009D3FCF">
        <w:trPr>
          <w:trHeight w:val="300"/>
        </w:trPr>
        <w:tc>
          <w:tcPr>
            <w:tcW w:w="390" w:type="dxa"/>
            <w:noWrap/>
            <w:hideMark/>
          </w:tcPr>
          <w:p w14:paraId="21FE1080" w14:textId="77777777" w:rsidR="002D6968" w:rsidRPr="00C704DF" w:rsidRDefault="002D6968" w:rsidP="002D6968">
            <w:r w:rsidRPr="00C704DF">
              <w:t>3.</w:t>
            </w:r>
          </w:p>
        </w:tc>
        <w:tc>
          <w:tcPr>
            <w:tcW w:w="2582" w:type="dxa"/>
          </w:tcPr>
          <w:p w14:paraId="2ACBBF77" w14:textId="77777777" w:rsidR="002D6968" w:rsidRPr="00C704DF" w:rsidRDefault="002D6968" w:rsidP="00607B7E">
            <w:pPr>
              <w:jc w:val="left"/>
            </w:pPr>
            <w:r w:rsidRPr="00C704DF">
              <w:t xml:space="preserve">Monte </w:t>
            </w:r>
            <w:proofErr w:type="spellStart"/>
            <w:r w:rsidRPr="00C704DF">
              <w:t>Lema</w:t>
            </w:r>
            <w:proofErr w:type="spellEnd"/>
          </w:p>
        </w:tc>
        <w:tc>
          <w:tcPr>
            <w:tcW w:w="1985" w:type="dxa"/>
            <w:noWrap/>
            <w:hideMark/>
          </w:tcPr>
          <w:p w14:paraId="657CFE36" w14:textId="67B0462E" w:rsidR="002D6968" w:rsidRPr="00C704DF" w:rsidRDefault="002D6968" w:rsidP="002D6968">
            <w:r w:rsidRPr="00C704DF">
              <w:t>1627</w:t>
            </w:r>
          </w:p>
        </w:tc>
        <w:tc>
          <w:tcPr>
            <w:tcW w:w="1085" w:type="dxa"/>
            <w:noWrap/>
            <w:hideMark/>
          </w:tcPr>
          <w:p w14:paraId="0731507C" w14:textId="77777777" w:rsidR="002D6968" w:rsidRPr="00C704DF" w:rsidRDefault="002D6968" w:rsidP="002D6968">
            <w:r w:rsidRPr="00C704DF">
              <w:t>46.0419</w:t>
            </w:r>
          </w:p>
        </w:tc>
        <w:tc>
          <w:tcPr>
            <w:tcW w:w="1324" w:type="dxa"/>
            <w:noWrap/>
            <w:hideMark/>
          </w:tcPr>
          <w:p w14:paraId="09E969FC" w14:textId="77777777" w:rsidR="002D6968" w:rsidRPr="00C704DF" w:rsidRDefault="002D6968" w:rsidP="002D6968">
            <w:r w:rsidRPr="00C704DF">
              <w:t>8.8344</w:t>
            </w:r>
          </w:p>
        </w:tc>
        <w:tc>
          <w:tcPr>
            <w:tcW w:w="1701" w:type="dxa"/>
            <w:noWrap/>
            <w:hideMark/>
          </w:tcPr>
          <w:p w14:paraId="5A93A038" w14:textId="708147F9" w:rsidR="002D6968" w:rsidRPr="00C704DF" w:rsidRDefault="002D6968" w:rsidP="002D6968">
            <w:r w:rsidRPr="00C704DF">
              <w:t>5455</w:t>
            </w:r>
          </w:p>
        </w:tc>
      </w:tr>
      <w:tr w:rsidR="002D6968" w:rsidRPr="00C704DF" w14:paraId="739CC58B" w14:textId="77777777" w:rsidTr="009D3FCF">
        <w:trPr>
          <w:trHeight w:val="300"/>
        </w:trPr>
        <w:tc>
          <w:tcPr>
            <w:tcW w:w="390" w:type="dxa"/>
            <w:noWrap/>
            <w:hideMark/>
          </w:tcPr>
          <w:p w14:paraId="13CBA577" w14:textId="77777777" w:rsidR="002D6968" w:rsidRPr="00C704DF" w:rsidRDefault="002D6968" w:rsidP="002D6968">
            <w:r w:rsidRPr="00C704DF">
              <w:t>4.</w:t>
            </w:r>
          </w:p>
        </w:tc>
        <w:tc>
          <w:tcPr>
            <w:tcW w:w="2582" w:type="dxa"/>
          </w:tcPr>
          <w:p w14:paraId="06978327" w14:textId="77777777" w:rsidR="002D6968" w:rsidRPr="009D3FCF" w:rsidRDefault="002D6968" w:rsidP="00607B7E">
            <w:pPr>
              <w:jc w:val="left"/>
              <w:rPr>
                <w:lang w:val="fr-FR"/>
              </w:rPr>
            </w:pPr>
            <w:r w:rsidRPr="009D3FCF">
              <w:rPr>
                <w:lang w:val="fr-FR"/>
              </w:rPr>
              <w:t>Pointe de la Plaine Morte</w:t>
            </w:r>
          </w:p>
        </w:tc>
        <w:tc>
          <w:tcPr>
            <w:tcW w:w="1985" w:type="dxa"/>
            <w:noWrap/>
            <w:hideMark/>
          </w:tcPr>
          <w:p w14:paraId="7D8F1621" w14:textId="2AB2FF90" w:rsidR="002D6968" w:rsidRPr="00C704DF" w:rsidRDefault="002D6968" w:rsidP="002D6968">
            <w:r w:rsidRPr="00C704DF">
              <w:t>2937</w:t>
            </w:r>
          </w:p>
        </w:tc>
        <w:tc>
          <w:tcPr>
            <w:tcW w:w="1085" w:type="dxa"/>
            <w:noWrap/>
            <w:hideMark/>
          </w:tcPr>
          <w:p w14:paraId="7550DB35" w14:textId="77777777" w:rsidR="002D6968" w:rsidRPr="00C704DF" w:rsidRDefault="002D6968" w:rsidP="002D6968">
            <w:r w:rsidRPr="00C704DF">
              <w:t>46.3718</w:t>
            </w:r>
          </w:p>
        </w:tc>
        <w:tc>
          <w:tcPr>
            <w:tcW w:w="1324" w:type="dxa"/>
            <w:noWrap/>
            <w:hideMark/>
          </w:tcPr>
          <w:p w14:paraId="39F67DC2" w14:textId="77777777" w:rsidR="002D6968" w:rsidRPr="00C704DF" w:rsidRDefault="002D6968" w:rsidP="002D6968">
            <w:r w:rsidRPr="00C704DF">
              <w:t>7.4873</w:t>
            </w:r>
          </w:p>
        </w:tc>
        <w:tc>
          <w:tcPr>
            <w:tcW w:w="1701" w:type="dxa"/>
            <w:noWrap/>
            <w:hideMark/>
          </w:tcPr>
          <w:p w14:paraId="40435EE8" w14:textId="30030491" w:rsidR="002D6968" w:rsidRPr="00C704DF" w:rsidRDefault="002D6968" w:rsidP="002D6968">
            <w:r w:rsidRPr="00C704DF">
              <w:t>5468</w:t>
            </w:r>
          </w:p>
        </w:tc>
      </w:tr>
      <w:tr w:rsidR="002D6968" w:rsidRPr="00C704DF" w14:paraId="1767AD23" w14:textId="77777777" w:rsidTr="009D3FCF">
        <w:trPr>
          <w:trHeight w:val="300"/>
        </w:trPr>
        <w:tc>
          <w:tcPr>
            <w:tcW w:w="390" w:type="dxa"/>
            <w:noWrap/>
          </w:tcPr>
          <w:p w14:paraId="6053487A" w14:textId="77777777" w:rsidR="002D6968" w:rsidRPr="00C704DF" w:rsidRDefault="002D6968" w:rsidP="002D6968">
            <w:r w:rsidRPr="00C704DF">
              <w:t>5.</w:t>
            </w:r>
          </w:p>
        </w:tc>
        <w:tc>
          <w:tcPr>
            <w:tcW w:w="2582" w:type="dxa"/>
          </w:tcPr>
          <w:p w14:paraId="76104835" w14:textId="77777777" w:rsidR="002D6968" w:rsidRPr="00C704DF" w:rsidRDefault="002D6968" w:rsidP="00607B7E">
            <w:pPr>
              <w:jc w:val="left"/>
            </w:pPr>
            <w:proofErr w:type="spellStart"/>
            <w:r w:rsidRPr="00C704DF">
              <w:t>Weissfluhgipfel</w:t>
            </w:r>
            <w:proofErr w:type="spellEnd"/>
          </w:p>
        </w:tc>
        <w:tc>
          <w:tcPr>
            <w:tcW w:w="1985" w:type="dxa"/>
            <w:noWrap/>
          </w:tcPr>
          <w:p w14:paraId="69AF1BED" w14:textId="7ED2EC90" w:rsidR="002D6968" w:rsidRPr="00C704DF" w:rsidRDefault="002D6968" w:rsidP="002D6968">
            <w:r w:rsidRPr="00C704DF">
              <w:t>2840</w:t>
            </w:r>
          </w:p>
        </w:tc>
        <w:tc>
          <w:tcPr>
            <w:tcW w:w="1085" w:type="dxa"/>
            <w:noWrap/>
          </w:tcPr>
          <w:p w14:paraId="7DCF4AE8" w14:textId="77777777" w:rsidR="002D6968" w:rsidRPr="00C704DF" w:rsidRDefault="002D6968" w:rsidP="002D6968">
            <w:r w:rsidRPr="00C704DF">
              <w:t>46.8380</w:t>
            </w:r>
          </w:p>
        </w:tc>
        <w:tc>
          <w:tcPr>
            <w:tcW w:w="1324" w:type="dxa"/>
            <w:noWrap/>
          </w:tcPr>
          <w:p w14:paraId="14799122" w14:textId="77777777" w:rsidR="002D6968" w:rsidRPr="00C704DF" w:rsidRDefault="002D6968" w:rsidP="002D6968">
            <w:r w:rsidRPr="00C704DF">
              <w:t>9.7946</w:t>
            </w:r>
          </w:p>
        </w:tc>
        <w:tc>
          <w:tcPr>
            <w:tcW w:w="1701" w:type="dxa"/>
            <w:noWrap/>
          </w:tcPr>
          <w:p w14:paraId="16C179BB" w14:textId="7CCA51DC" w:rsidR="002D6968" w:rsidRPr="00C704DF" w:rsidRDefault="002D6968" w:rsidP="002D6968">
            <w:r w:rsidRPr="00C704DF">
              <w:t>5433</w:t>
            </w:r>
          </w:p>
        </w:tc>
      </w:tr>
    </w:tbl>
    <w:p w14:paraId="7F69E603" w14:textId="77777777" w:rsidR="002D6968" w:rsidRPr="00C704DF" w:rsidRDefault="002D6968" w:rsidP="002D6968">
      <w:pPr>
        <w:pStyle w:val="Caption"/>
        <w:rPr>
          <w:lang w:val="en-GB"/>
        </w:rPr>
      </w:pPr>
    </w:p>
    <w:p w14:paraId="1CA9FA2D" w14:textId="77777777" w:rsidR="002D6968" w:rsidRPr="00C704DF" w:rsidRDefault="002D6968" w:rsidP="00607B7E">
      <w:pPr>
        <w:jc w:val="center"/>
      </w:pPr>
      <w:r w:rsidRPr="00C704DF">
        <w:rPr>
          <w:noProof/>
          <w:lang w:val="fr-FR" w:eastAsia="fr-FR"/>
        </w:rPr>
        <w:drawing>
          <wp:inline distT="0" distB="0" distL="0" distR="0" wp14:anchorId="3F23061B" wp14:editId="234F4766">
            <wp:extent cx="5652248" cy="2835798"/>
            <wp:effectExtent l="0" t="0" r="5715" b="317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7924" cy="2863731"/>
                    </a:xfrm>
                    <a:prstGeom prst="rect">
                      <a:avLst/>
                    </a:prstGeom>
                  </pic:spPr>
                </pic:pic>
              </a:graphicData>
            </a:graphic>
          </wp:inline>
        </w:drawing>
      </w:r>
    </w:p>
    <w:p w14:paraId="3FEF5834" w14:textId="77777777" w:rsidR="002D6968" w:rsidRPr="00C704DF" w:rsidRDefault="002D6968" w:rsidP="002D6968">
      <w:pPr>
        <w:pStyle w:val="Caption"/>
        <w:rPr>
          <w:lang w:val="en-GB"/>
        </w:rPr>
      </w:pPr>
      <w:bookmarkStart w:id="47" w:name="_Ref80204064"/>
      <w:bookmarkStart w:id="48" w:name="_Ref97620878"/>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Pr="00C704DF">
        <w:rPr>
          <w:lang w:val="en-GB"/>
        </w:rPr>
        <w:t>1</w:t>
      </w:r>
      <w:r w:rsidRPr="00C704DF">
        <w:rPr>
          <w:lang w:val="en-GB"/>
        </w:rPr>
        <w:fldChar w:fldCharType="end"/>
      </w:r>
      <w:bookmarkEnd w:id="47"/>
      <w:r w:rsidRPr="00C704DF">
        <w:rPr>
          <w:lang w:val="en-GB"/>
        </w:rPr>
        <w:t>: Map of ground-based meteorological radars in Switzerland</w:t>
      </w:r>
      <w:bookmarkEnd w:id="48"/>
    </w:p>
    <w:p w14:paraId="5C17A425" w14:textId="6ED3867E" w:rsidR="002D6968" w:rsidRPr="00C704DF" w:rsidRDefault="002D6968" w:rsidP="002D6968">
      <w:r w:rsidRPr="00C704DF">
        <w:t xml:space="preserve">Most of the weather radars have been in operation for quite some time: Monte </w:t>
      </w:r>
      <w:proofErr w:type="spellStart"/>
      <w:r w:rsidRPr="00C704DF">
        <w:t>Lema</w:t>
      </w:r>
      <w:proofErr w:type="spellEnd"/>
      <w:r w:rsidRPr="00C704DF">
        <w:t xml:space="preserve"> since 1993, </w:t>
      </w:r>
      <w:proofErr w:type="spellStart"/>
      <w:r w:rsidRPr="00C704DF">
        <w:t>Albis</w:t>
      </w:r>
      <w:proofErr w:type="spellEnd"/>
      <w:r w:rsidRPr="00C704DF">
        <w:t xml:space="preserve"> since 1994, and La </w:t>
      </w:r>
      <w:proofErr w:type="spellStart"/>
      <w:r w:rsidRPr="00C704DF">
        <w:t>Dôle</w:t>
      </w:r>
      <w:proofErr w:type="spellEnd"/>
      <w:r w:rsidRPr="00C704DF">
        <w:t xml:space="preserve"> since 1995. Over the years, the existing stations have been moderni</w:t>
      </w:r>
      <w:r w:rsidR="008D5EEB">
        <w:t>s</w:t>
      </w:r>
      <w:r w:rsidRPr="00C704DF">
        <w:t xml:space="preserve">ed and additional ones have been added. This increased the spatial resolution from two to one </w:t>
      </w:r>
      <w:r w:rsidR="002A3596" w:rsidRPr="00C704DF">
        <w:t>kilometre</w:t>
      </w:r>
      <w:r w:rsidRPr="00C704DF">
        <w:t xml:space="preserve"> and expanded the vertical scanning from previous 12 to 18 </w:t>
      </w:r>
      <w:r w:rsidR="002A3596" w:rsidRPr="00C704DF">
        <w:t>kilometres</w:t>
      </w:r>
      <w:r w:rsidRPr="00C704DF">
        <w:t xml:space="preserve">. The weather radars deliver around the clock measurement data for </w:t>
      </w:r>
      <w:r w:rsidR="002A3596" w:rsidRPr="00C704DF">
        <w:t>coloured</w:t>
      </w:r>
      <w:r w:rsidRPr="00C704DF">
        <w:t xml:space="preserve"> real-time images, which are transmitted via television, Internet, or mobile phones. All images and products are now generated every 5 minutes, if required by the application even every 2.5 minutes. </w:t>
      </w:r>
    </w:p>
    <w:p w14:paraId="120116CE" w14:textId="77777777" w:rsidR="002D6968" w:rsidRPr="00C704DF" w:rsidRDefault="002D6968" w:rsidP="002D6968">
      <w:r w:rsidRPr="00C704DF">
        <w:t>In contrast to topographically very flat countries, Switzerland, with its many high mountains, poses a challenge for radar detection. The alpine valleys behind mountain ranges or peaks are in the radar shadow, which means that the radar rays cannot penetrate there and thus provide no information on precipitation.</w:t>
      </w:r>
    </w:p>
    <w:p w14:paraId="4ED49DE0" w14:textId="423DD70B" w:rsidR="002D6968" w:rsidRPr="00C704DF" w:rsidRDefault="002D6968" w:rsidP="002D6968">
      <w:r w:rsidRPr="00C704DF">
        <w:lastRenderedPageBreak/>
        <w:t>The low air density in the high mountains also requires technical adjustments to the radar system. The difference in altitude within the weather radar network of around 2000 meters must also be taken into account.</w:t>
      </w:r>
    </w:p>
    <w:p w14:paraId="4DB96753" w14:textId="5A352813" w:rsidR="008A54FC" w:rsidRPr="00C704DF" w:rsidRDefault="00443AB3" w:rsidP="00F51BD6">
      <w:pPr>
        <w:pStyle w:val="Heading2"/>
        <w:rPr>
          <w:lang w:val="en-GB"/>
        </w:rPr>
      </w:pPr>
      <w:bookmarkStart w:id="49" w:name="_Toc117241500"/>
      <w:r w:rsidRPr="00C704DF">
        <w:rPr>
          <w:lang w:val="en-GB"/>
        </w:rPr>
        <w:t>Technical and operational characteristics of 5.4 GHz weather radars for sharing studies</w:t>
      </w:r>
      <w:bookmarkEnd w:id="49"/>
    </w:p>
    <w:p w14:paraId="5CBDC9E5" w14:textId="048D4AAD" w:rsidR="00613F2F" w:rsidRPr="00C704DF" w:rsidRDefault="00613F2F" w:rsidP="00613F2F">
      <w:r w:rsidRPr="00C704DF">
        <w:t xml:space="preserve">Recommendation ITU-R M.1849 </w:t>
      </w:r>
      <w:r w:rsidR="002A3596" w:rsidRPr="00C704DF">
        <w:fldChar w:fldCharType="begin"/>
      </w:r>
      <w:r w:rsidR="002A3596" w:rsidRPr="00C704DF">
        <w:instrText xml:space="preserve"> REF _Ref80263745 \r \h </w:instrText>
      </w:r>
      <w:r w:rsidR="002A3596" w:rsidRPr="00C704DF">
        <w:fldChar w:fldCharType="separate"/>
      </w:r>
      <w:r w:rsidR="002A3596" w:rsidRPr="00C704DF">
        <w:t>[3]</w:t>
      </w:r>
      <w:r w:rsidR="002A3596" w:rsidRPr="00C704DF">
        <w:fldChar w:fldCharType="end"/>
      </w:r>
      <w:r w:rsidR="002A3596" w:rsidRPr="00C704DF">
        <w:t xml:space="preserve"> </w:t>
      </w:r>
      <w:r w:rsidRPr="00C704DF">
        <w:t>provides “Technical and operational aspects of ground-based meteorological radars“, including C-band radars operating in the 5250-5725 MHz band.</w:t>
      </w:r>
    </w:p>
    <w:p w14:paraId="77F741DC" w14:textId="0D32DBF1" w:rsidR="006A325F" w:rsidRPr="00C704DF" w:rsidRDefault="006A325F" w:rsidP="006A325F">
      <w:pPr>
        <w:pStyle w:val="Heading3"/>
        <w:rPr>
          <w:lang w:val="en-GB"/>
        </w:rPr>
      </w:pPr>
      <w:bookmarkStart w:id="50" w:name="_Ref97131905"/>
      <w:bookmarkStart w:id="51" w:name="_Ref97131919"/>
      <w:bookmarkStart w:id="52" w:name="_Toc117241501"/>
      <w:r w:rsidRPr="00C704DF">
        <w:rPr>
          <w:lang w:val="en-GB"/>
        </w:rPr>
        <w:t>Weather radars currently operating at 5.4 GHz</w:t>
      </w:r>
      <w:bookmarkEnd w:id="50"/>
      <w:bookmarkEnd w:id="51"/>
      <w:bookmarkEnd w:id="52"/>
      <w:r w:rsidRPr="00C704DF">
        <w:rPr>
          <w:lang w:val="en-GB"/>
        </w:rPr>
        <w:t xml:space="preserve"> </w:t>
      </w:r>
    </w:p>
    <w:p w14:paraId="63A695CC" w14:textId="1EDCB252" w:rsidR="00443AB3" w:rsidRPr="00C704DF" w:rsidRDefault="00613F2F" w:rsidP="00613F2F">
      <w:r w:rsidRPr="00C704DF">
        <w:t xml:space="preserve">The technical parameters of the Swiss meteorological radars listed in section </w:t>
      </w:r>
      <w:r w:rsidRPr="00C704DF">
        <w:fldChar w:fldCharType="begin"/>
      </w:r>
      <w:r w:rsidRPr="00C704DF">
        <w:instrText xml:space="preserve"> REF _Ref80205779 \r \h </w:instrText>
      </w:r>
      <w:r w:rsidRPr="00C704DF">
        <w:fldChar w:fldCharType="separate"/>
      </w:r>
      <w:r w:rsidRPr="00C704DF">
        <w:t>3.1</w:t>
      </w:r>
      <w:r w:rsidRPr="00C704DF">
        <w:fldChar w:fldCharType="end"/>
      </w:r>
      <w:r w:rsidRPr="00C704DF">
        <w:t xml:space="preserve"> above are covered by “Radar 14” in Recommendation ITU-R M.1849</w:t>
      </w:r>
      <w:r w:rsidR="006B4DFA" w:rsidRPr="00C704DF">
        <w:t>.</w:t>
      </w:r>
      <w:r w:rsidRPr="00C704DF">
        <w:t xml:space="preserve"> A summary is given below.</w:t>
      </w:r>
    </w:p>
    <w:p w14:paraId="08CD9D23" w14:textId="77777777" w:rsidR="00443AB3" w:rsidRPr="00C704DF" w:rsidRDefault="00443AB3" w:rsidP="00443AB3">
      <w:pPr>
        <w:pStyle w:val="Caption"/>
        <w:rPr>
          <w:lang w:val="en-GB"/>
        </w:rPr>
      </w:pPr>
      <w:r w:rsidRPr="00C704DF">
        <w:rPr>
          <w:lang w:val="en-GB"/>
        </w:rPr>
        <w:t xml:space="preserve">Table </w:t>
      </w:r>
      <w:r w:rsidRPr="00C704DF">
        <w:rPr>
          <w:lang w:val="en-GB"/>
        </w:rPr>
        <w:fldChar w:fldCharType="begin"/>
      </w:r>
      <w:r w:rsidRPr="00C704DF">
        <w:rPr>
          <w:lang w:val="en-GB"/>
        </w:rPr>
        <w:instrText xml:space="preserve"> SEQ Table \* ARABIC </w:instrText>
      </w:r>
      <w:r w:rsidRPr="00C704DF">
        <w:rPr>
          <w:lang w:val="en-GB"/>
        </w:rPr>
        <w:fldChar w:fldCharType="separate"/>
      </w:r>
      <w:r w:rsidR="005C3315" w:rsidRPr="00C704DF">
        <w:rPr>
          <w:noProof/>
          <w:lang w:val="en-GB"/>
        </w:rPr>
        <w:t>3</w:t>
      </w:r>
      <w:r w:rsidRPr="00C704DF">
        <w:rPr>
          <w:lang w:val="en-GB"/>
        </w:rPr>
        <w:fldChar w:fldCharType="end"/>
      </w:r>
      <w:r w:rsidRPr="00C704DF">
        <w:rPr>
          <w:lang w:val="en-GB"/>
        </w:rPr>
        <w:t xml:space="preserve">: </w:t>
      </w:r>
      <w:r w:rsidR="00613F2F" w:rsidRPr="00C704DF">
        <w:rPr>
          <w:lang w:val="en-GB"/>
        </w:rPr>
        <w:t>Characteristics of MeteoSwiss radars in the 5430-5470 MHz band</w:t>
      </w:r>
    </w:p>
    <w:tbl>
      <w:tblPr>
        <w:tblStyle w:val="ECCTable-redheader"/>
        <w:tblW w:w="5076" w:type="pct"/>
        <w:tblInd w:w="0" w:type="dxa"/>
        <w:tblLook w:val="04A0" w:firstRow="1" w:lastRow="0" w:firstColumn="1" w:lastColumn="0" w:noHBand="0" w:noVBand="1"/>
      </w:tblPr>
      <w:tblGrid>
        <w:gridCol w:w="7083"/>
        <w:gridCol w:w="2692"/>
      </w:tblGrid>
      <w:tr w:rsidR="006B4DFA" w:rsidRPr="00C704DF" w14:paraId="7B6FDDC9" w14:textId="77777777" w:rsidTr="00FD30CD">
        <w:trPr>
          <w:cnfStyle w:val="100000000000" w:firstRow="1" w:lastRow="0" w:firstColumn="0" w:lastColumn="0" w:oddVBand="0" w:evenVBand="0" w:oddHBand="0" w:evenHBand="0" w:firstRowFirstColumn="0" w:firstRowLastColumn="0" w:lastRowFirstColumn="0" w:lastRowLastColumn="0"/>
        </w:trPr>
        <w:tc>
          <w:tcPr>
            <w:tcW w:w="3623" w:type="pct"/>
          </w:tcPr>
          <w:p w14:paraId="5311FC04" w14:textId="77777777" w:rsidR="006B4DFA" w:rsidRPr="00C704DF" w:rsidRDefault="006B4DFA" w:rsidP="00613F2F">
            <w:r w:rsidRPr="00C704DF">
              <w:t>Characteristics</w:t>
            </w:r>
          </w:p>
        </w:tc>
        <w:tc>
          <w:tcPr>
            <w:tcW w:w="1377" w:type="pct"/>
          </w:tcPr>
          <w:p w14:paraId="70FB8024" w14:textId="77777777" w:rsidR="006B4DFA" w:rsidRPr="00C704DF" w:rsidRDefault="006B4DFA" w:rsidP="00613F2F">
            <w:r w:rsidRPr="00C704DF">
              <w:t>MeteoSwiss</w:t>
            </w:r>
          </w:p>
        </w:tc>
      </w:tr>
      <w:tr w:rsidR="006B4DFA" w:rsidRPr="00C704DF" w14:paraId="53AD0FAC" w14:textId="77777777" w:rsidTr="00FD30CD">
        <w:trPr>
          <w:trHeight w:val="265"/>
        </w:trPr>
        <w:tc>
          <w:tcPr>
            <w:tcW w:w="3623" w:type="pct"/>
          </w:tcPr>
          <w:p w14:paraId="0D9C59D7" w14:textId="77777777" w:rsidR="006B4DFA" w:rsidRPr="00C704DF" w:rsidRDefault="006B4DFA" w:rsidP="00D760B3">
            <w:pPr>
              <w:pStyle w:val="ECCTabletext"/>
            </w:pPr>
            <w:r w:rsidRPr="00C704DF">
              <w:t>Tuning range (MHz)</w:t>
            </w:r>
          </w:p>
        </w:tc>
        <w:tc>
          <w:tcPr>
            <w:tcW w:w="1377" w:type="pct"/>
          </w:tcPr>
          <w:p w14:paraId="294EEB7E" w14:textId="4FB2C130" w:rsidR="006B4DFA" w:rsidRPr="00C704DF" w:rsidRDefault="006B4DFA" w:rsidP="00D760B3">
            <w:pPr>
              <w:pStyle w:val="ECCTabletext"/>
            </w:pPr>
            <w:r w:rsidRPr="00C704DF">
              <w:t>5430-5470</w:t>
            </w:r>
          </w:p>
        </w:tc>
      </w:tr>
      <w:tr w:rsidR="006B4DFA" w:rsidRPr="00C704DF" w14:paraId="28C16001" w14:textId="77777777" w:rsidTr="00FD30CD">
        <w:trPr>
          <w:trHeight w:val="265"/>
        </w:trPr>
        <w:tc>
          <w:tcPr>
            <w:tcW w:w="3623" w:type="pct"/>
          </w:tcPr>
          <w:p w14:paraId="313F1D97" w14:textId="77777777" w:rsidR="006B4DFA" w:rsidRPr="00C704DF" w:rsidRDefault="006B4DFA" w:rsidP="00D760B3">
            <w:pPr>
              <w:pStyle w:val="ECCTabletext"/>
            </w:pPr>
            <w:r w:rsidRPr="00C704DF">
              <w:t>Modulation</w:t>
            </w:r>
          </w:p>
        </w:tc>
        <w:tc>
          <w:tcPr>
            <w:tcW w:w="1377" w:type="pct"/>
          </w:tcPr>
          <w:p w14:paraId="1F3AAB11" w14:textId="77777777" w:rsidR="006B4DFA" w:rsidRPr="00C704DF" w:rsidRDefault="006B4DFA" w:rsidP="00D760B3">
            <w:pPr>
              <w:pStyle w:val="ECCTabletext"/>
            </w:pPr>
            <w:r w:rsidRPr="00C704DF">
              <w:t>With Doppler capability</w:t>
            </w:r>
          </w:p>
        </w:tc>
      </w:tr>
      <w:tr w:rsidR="006B4DFA" w:rsidRPr="00C704DF" w14:paraId="7AF6EAAD" w14:textId="77777777" w:rsidTr="00FD30CD">
        <w:trPr>
          <w:trHeight w:val="265"/>
        </w:trPr>
        <w:tc>
          <w:tcPr>
            <w:tcW w:w="3623" w:type="pct"/>
          </w:tcPr>
          <w:p w14:paraId="1D8CBC04" w14:textId="77777777" w:rsidR="006B4DFA" w:rsidRPr="00C704DF" w:rsidRDefault="006B4DFA" w:rsidP="00D760B3">
            <w:pPr>
              <w:pStyle w:val="ECCTabletext"/>
            </w:pPr>
            <w:r w:rsidRPr="00C704DF">
              <w:t>Tx power into antenna (kW peak)</w:t>
            </w:r>
          </w:p>
        </w:tc>
        <w:tc>
          <w:tcPr>
            <w:tcW w:w="1377" w:type="pct"/>
          </w:tcPr>
          <w:p w14:paraId="46E93083" w14:textId="43DB7022" w:rsidR="006B4DFA" w:rsidRPr="00C704DF" w:rsidRDefault="00D760B3" w:rsidP="00D760B3">
            <w:pPr>
              <w:pStyle w:val="ECCTabletext"/>
              <w:rPr>
                <w:highlight w:val="yellow"/>
              </w:rPr>
            </w:pPr>
            <w:r w:rsidRPr="00C704DF">
              <w:t>240 for each polari</w:t>
            </w:r>
            <w:r w:rsidR="00ED67A9">
              <w:t>s</w:t>
            </w:r>
            <w:r w:rsidRPr="00C704DF">
              <w:t>ation</w:t>
            </w:r>
          </w:p>
        </w:tc>
      </w:tr>
      <w:tr w:rsidR="006B4DFA" w:rsidRPr="00C704DF" w14:paraId="0F1E3BB0" w14:textId="77777777" w:rsidTr="00FD30CD">
        <w:trPr>
          <w:trHeight w:val="265"/>
        </w:trPr>
        <w:tc>
          <w:tcPr>
            <w:tcW w:w="3623" w:type="pct"/>
          </w:tcPr>
          <w:p w14:paraId="6D95EDEC" w14:textId="77777777" w:rsidR="006B4DFA" w:rsidRPr="00C704DF" w:rsidRDefault="006B4DFA" w:rsidP="00D760B3">
            <w:pPr>
              <w:pStyle w:val="ECCTabletext"/>
            </w:pPr>
            <w:r w:rsidRPr="00C704DF">
              <w:t>Pulse width (µs)</w:t>
            </w:r>
          </w:p>
        </w:tc>
        <w:tc>
          <w:tcPr>
            <w:tcW w:w="1377" w:type="pct"/>
          </w:tcPr>
          <w:p w14:paraId="379CA2CC" w14:textId="77777777" w:rsidR="006B4DFA" w:rsidRPr="00C704DF" w:rsidRDefault="006B4DFA" w:rsidP="00D760B3">
            <w:pPr>
              <w:pStyle w:val="ECCTabletext"/>
            </w:pPr>
            <w:r w:rsidRPr="00C704DF">
              <w:t>0.5</w:t>
            </w:r>
          </w:p>
        </w:tc>
      </w:tr>
      <w:tr w:rsidR="006B4DFA" w:rsidRPr="00C704DF" w14:paraId="19FCED9C" w14:textId="77777777" w:rsidTr="00FD30CD">
        <w:trPr>
          <w:trHeight w:val="265"/>
        </w:trPr>
        <w:tc>
          <w:tcPr>
            <w:tcW w:w="3623" w:type="pct"/>
          </w:tcPr>
          <w:p w14:paraId="15E47EAB" w14:textId="77777777" w:rsidR="006B4DFA" w:rsidRPr="00C704DF" w:rsidRDefault="006B4DFA" w:rsidP="00D760B3">
            <w:pPr>
              <w:pStyle w:val="ECCTabletext"/>
            </w:pPr>
            <w:r w:rsidRPr="00C704DF">
              <w:t>Pulse rise/fall time (µs)</w:t>
            </w:r>
          </w:p>
        </w:tc>
        <w:tc>
          <w:tcPr>
            <w:tcW w:w="1377" w:type="pct"/>
          </w:tcPr>
          <w:p w14:paraId="0FDC8592" w14:textId="77777777" w:rsidR="006B4DFA" w:rsidRPr="00C704DF" w:rsidRDefault="006B4DFA" w:rsidP="00D760B3">
            <w:pPr>
              <w:pStyle w:val="ECCTabletext"/>
            </w:pPr>
            <w:r w:rsidRPr="00C704DF">
              <w:t>0.25-0.30</w:t>
            </w:r>
          </w:p>
        </w:tc>
      </w:tr>
      <w:tr w:rsidR="006B4DFA" w:rsidRPr="00C704DF" w14:paraId="367EA751" w14:textId="77777777" w:rsidTr="00FD30CD">
        <w:trPr>
          <w:trHeight w:val="265"/>
        </w:trPr>
        <w:tc>
          <w:tcPr>
            <w:tcW w:w="3623" w:type="pct"/>
          </w:tcPr>
          <w:p w14:paraId="17343CA9" w14:textId="77777777" w:rsidR="006B4DFA" w:rsidRPr="00C704DF" w:rsidRDefault="006B4DFA" w:rsidP="00D760B3">
            <w:pPr>
              <w:pStyle w:val="ECCTabletext"/>
            </w:pPr>
            <w:r w:rsidRPr="00C704DF">
              <w:t>Pulse repetition rate (</w:t>
            </w:r>
            <w:proofErr w:type="spellStart"/>
            <w:r w:rsidRPr="00C704DF">
              <w:t>pps</w:t>
            </w:r>
            <w:proofErr w:type="spellEnd"/>
            <w:r w:rsidRPr="00C704DF">
              <w:t>)</w:t>
            </w:r>
          </w:p>
        </w:tc>
        <w:tc>
          <w:tcPr>
            <w:tcW w:w="1377" w:type="pct"/>
          </w:tcPr>
          <w:p w14:paraId="2B6AAD14" w14:textId="17AA31B8" w:rsidR="006B4DFA" w:rsidRPr="00C704DF" w:rsidRDefault="006B4DFA" w:rsidP="00D760B3">
            <w:pPr>
              <w:pStyle w:val="ECCTabletext"/>
            </w:pPr>
            <w:r w:rsidRPr="00C704DF">
              <w:t>600-1500</w:t>
            </w:r>
          </w:p>
        </w:tc>
      </w:tr>
      <w:tr w:rsidR="006B4DFA" w:rsidRPr="00C704DF" w14:paraId="35D36E9B" w14:textId="77777777" w:rsidTr="00FD30CD">
        <w:trPr>
          <w:trHeight w:val="265"/>
        </w:trPr>
        <w:tc>
          <w:tcPr>
            <w:tcW w:w="3623" w:type="pct"/>
          </w:tcPr>
          <w:p w14:paraId="33E59A1B" w14:textId="77777777" w:rsidR="006B4DFA" w:rsidRPr="00C704DF" w:rsidRDefault="006B4DFA" w:rsidP="00D760B3">
            <w:pPr>
              <w:pStyle w:val="ECCTabletext"/>
            </w:pPr>
            <w:r w:rsidRPr="00C704DF">
              <w:t>Output device</w:t>
            </w:r>
          </w:p>
        </w:tc>
        <w:tc>
          <w:tcPr>
            <w:tcW w:w="1377" w:type="pct"/>
          </w:tcPr>
          <w:p w14:paraId="171FB0EF" w14:textId="7DC3AB93" w:rsidR="006B4DFA" w:rsidRPr="00C704DF" w:rsidRDefault="00D760B3" w:rsidP="00D760B3">
            <w:pPr>
              <w:pStyle w:val="ECCTabletext"/>
            </w:pPr>
            <w:r w:rsidRPr="00C704DF">
              <w:t>Coaxial Magnetron</w:t>
            </w:r>
          </w:p>
        </w:tc>
      </w:tr>
      <w:tr w:rsidR="006B4DFA" w:rsidRPr="00C704DF" w14:paraId="16214C85" w14:textId="77777777" w:rsidTr="00FD30CD">
        <w:trPr>
          <w:trHeight w:val="265"/>
        </w:trPr>
        <w:tc>
          <w:tcPr>
            <w:tcW w:w="3623" w:type="pct"/>
          </w:tcPr>
          <w:p w14:paraId="0B47097A" w14:textId="77777777" w:rsidR="006B4DFA" w:rsidRPr="00C704DF" w:rsidRDefault="006B4DFA" w:rsidP="00D760B3">
            <w:pPr>
              <w:pStyle w:val="ECCTabletext"/>
            </w:pPr>
            <w:r w:rsidRPr="00C704DF">
              <w:t>Antenna pattern type (pencil, fan, cosecant-squared, etc.)</w:t>
            </w:r>
          </w:p>
        </w:tc>
        <w:tc>
          <w:tcPr>
            <w:tcW w:w="1377" w:type="pct"/>
          </w:tcPr>
          <w:p w14:paraId="12F9D9B2" w14:textId="77777777" w:rsidR="006B4DFA" w:rsidRPr="00C704DF" w:rsidRDefault="006B4DFA" w:rsidP="00D760B3">
            <w:pPr>
              <w:pStyle w:val="ECCTabletext"/>
            </w:pPr>
            <w:r w:rsidRPr="00C704DF">
              <w:t>Pencil</w:t>
            </w:r>
          </w:p>
        </w:tc>
      </w:tr>
      <w:tr w:rsidR="006B4DFA" w:rsidRPr="00C704DF" w14:paraId="3858A837" w14:textId="77777777" w:rsidTr="00FD30CD">
        <w:trPr>
          <w:trHeight w:val="265"/>
        </w:trPr>
        <w:tc>
          <w:tcPr>
            <w:tcW w:w="3623" w:type="pct"/>
          </w:tcPr>
          <w:p w14:paraId="16814F67" w14:textId="77777777" w:rsidR="006B4DFA" w:rsidRPr="00C704DF" w:rsidRDefault="006B4DFA" w:rsidP="00D760B3">
            <w:pPr>
              <w:pStyle w:val="ECCTabletext"/>
            </w:pPr>
            <w:r w:rsidRPr="00C704DF">
              <w:t>Antenna type (reflector, phased array, slotted array, etc.)</w:t>
            </w:r>
          </w:p>
        </w:tc>
        <w:tc>
          <w:tcPr>
            <w:tcW w:w="1377" w:type="pct"/>
          </w:tcPr>
          <w:p w14:paraId="38052491" w14:textId="2C1BA3BB" w:rsidR="006B4DFA" w:rsidRPr="00C704DF" w:rsidRDefault="00D760B3" w:rsidP="00D760B3">
            <w:pPr>
              <w:pStyle w:val="ECCTabletext"/>
            </w:pPr>
            <w:r w:rsidRPr="00C704DF">
              <w:t>Parabolic</w:t>
            </w:r>
          </w:p>
        </w:tc>
      </w:tr>
      <w:tr w:rsidR="006B4DFA" w:rsidRPr="00C704DF" w14:paraId="647FA0FC" w14:textId="77777777" w:rsidTr="00FD30CD">
        <w:trPr>
          <w:trHeight w:val="265"/>
        </w:trPr>
        <w:tc>
          <w:tcPr>
            <w:tcW w:w="3623" w:type="pct"/>
          </w:tcPr>
          <w:p w14:paraId="3C3A2225" w14:textId="706683EA" w:rsidR="006B4DFA" w:rsidRPr="00C704DF" w:rsidRDefault="006B4DFA" w:rsidP="00D760B3">
            <w:pPr>
              <w:pStyle w:val="ECCTabletext"/>
            </w:pPr>
            <w:r w:rsidRPr="00C704DF">
              <w:t>Antenna polari</w:t>
            </w:r>
            <w:r w:rsidR="00ED67A9">
              <w:t>s</w:t>
            </w:r>
            <w:r w:rsidRPr="00C704DF">
              <w:t>ation</w:t>
            </w:r>
          </w:p>
        </w:tc>
        <w:tc>
          <w:tcPr>
            <w:tcW w:w="1377" w:type="pct"/>
          </w:tcPr>
          <w:p w14:paraId="3B2A655E" w14:textId="77777777" w:rsidR="006B4DFA" w:rsidRPr="00C704DF" w:rsidRDefault="006B4DFA" w:rsidP="00D760B3">
            <w:pPr>
              <w:pStyle w:val="ECCTabletext"/>
            </w:pPr>
            <w:r w:rsidRPr="00C704DF">
              <w:t>Horizontal and vertical</w:t>
            </w:r>
          </w:p>
        </w:tc>
      </w:tr>
      <w:tr w:rsidR="006B4DFA" w:rsidRPr="00C704DF" w14:paraId="5C6C883F" w14:textId="77777777" w:rsidTr="00FD30CD">
        <w:trPr>
          <w:trHeight w:val="265"/>
        </w:trPr>
        <w:tc>
          <w:tcPr>
            <w:tcW w:w="3623" w:type="pct"/>
          </w:tcPr>
          <w:p w14:paraId="0F4FDB96" w14:textId="77777777" w:rsidR="006B4DFA" w:rsidRPr="00C704DF" w:rsidRDefault="006B4DFA" w:rsidP="00D760B3">
            <w:pPr>
              <w:pStyle w:val="ECCTabletext"/>
            </w:pPr>
            <w:r w:rsidRPr="00C704DF">
              <w:t>Antenna main beam gain (dBi)</w:t>
            </w:r>
          </w:p>
        </w:tc>
        <w:tc>
          <w:tcPr>
            <w:tcW w:w="1377" w:type="pct"/>
          </w:tcPr>
          <w:p w14:paraId="0EF8088B" w14:textId="77777777" w:rsidR="006B4DFA" w:rsidRPr="00C704DF" w:rsidRDefault="006B4DFA" w:rsidP="00D760B3">
            <w:pPr>
              <w:pStyle w:val="ECCTabletext"/>
            </w:pPr>
            <w:r w:rsidRPr="00C704DF">
              <w:t>45</w:t>
            </w:r>
          </w:p>
        </w:tc>
      </w:tr>
      <w:tr w:rsidR="006B4DFA" w:rsidRPr="00C704DF" w14:paraId="6D197B89" w14:textId="77777777" w:rsidTr="00FD30CD">
        <w:trPr>
          <w:trHeight w:val="265"/>
        </w:trPr>
        <w:tc>
          <w:tcPr>
            <w:tcW w:w="3623" w:type="pct"/>
          </w:tcPr>
          <w:p w14:paraId="4AB3CB3A" w14:textId="77777777" w:rsidR="006B4DFA" w:rsidRPr="00C704DF" w:rsidRDefault="006B4DFA" w:rsidP="00D760B3">
            <w:pPr>
              <w:pStyle w:val="ECCTabletext"/>
            </w:pPr>
            <w:r w:rsidRPr="00C704DF">
              <w:t>Antenna elevation beamwidth (degree)</w:t>
            </w:r>
          </w:p>
        </w:tc>
        <w:tc>
          <w:tcPr>
            <w:tcW w:w="1377" w:type="pct"/>
          </w:tcPr>
          <w:p w14:paraId="7E967528" w14:textId="77777777" w:rsidR="006B4DFA" w:rsidRPr="00C704DF" w:rsidRDefault="006B4DFA" w:rsidP="00D760B3">
            <w:pPr>
              <w:pStyle w:val="ECCTabletext"/>
            </w:pPr>
            <w:r w:rsidRPr="00C704DF">
              <w:t>1</w:t>
            </w:r>
          </w:p>
        </w:tc>
      </w:tr>
      <w:tr w:rsidR="006B4DFA" w:rsidRPr="00C704DF" w14:paraId="686DD89C" w14:textId="77777777" w:rsidTr="00FD30CD">
        <w:trPr>
          <w:trHeight w:val="265"/>
        </w:trPr>
        <w:tc>
          <w:tcPr>
            <w:tcW w:w="3623" w:type="pct"/>
          </w:tcPr>
          <w:p w14:paraId="05A5284A" w14:textId="77777777" w:rsidR="006B4DFA" w:rsidRPr="00C704DF" w:rsidRDefault="006B4DFA" w:rsidP="00D760B3">
            <w:pPr>
              <w:pStyle w:val="ECCTabletext"/>
            </w:pPr>
            <w:r w:rsidRPr="00C704DF">
              <w:t>Antenna azimuthal beamwidth (degree)</w:t>
            </w:r>
          </w:p>
        </w:tc>
        <w:tc>
          <w:tcPr>
            <w:tcW w:w="1377" w:type="pct"/>
          </w:tcPr>
          <w:p w14:paraId="310358AE" w14:textId="77777777" w:rsidR="006B4DFA" w:rsidRPr="00C704DF" w:rsidRDefault="006B4DFA" w:rsidP="00D760B3">
            <w:pPr>
              <w:pStyle w:val="ECCTabletext"/>
            </w:pPr>
            <w:r w:rsidRPr="00C704DF">
              <w:t>1</w:t>
            </w:r>
          </w:p>
        </w:tc>
      </w:tr>
      <w:tr w:rsidR="006B4DFA" w:rsidRPr="00C704DF" w14:paraId="2D08E20F" w14:textId="77777777" w:rsidTr="00FD30CD">
        <w:trPr>
          <w:trHeight w:val="265"/>
        </w:trPr>
        <w:tc>
          <w:tcPr>
            <w:tcW w:w="3623" w:type="pct"/>
          </w:tcPr>
          <w:p w14:paraId="591BCADD" w14:textId="77777777" w:rsidR="006B4DFA" w:rsidRPr="00C704DF" w:rsidRDefault="006B4DFA" w:rsidP="00D760B3">
            <w:pPr>
              <w:pStyle w:val="ECCTabletext"/>
            </w:pPr>
            <w:r w:rsidRPr="00C704DF">
              <w:t>Antenna horizontal scan rate (degree/s)</w:t>
            </w:r>
          </w:p>
        </w:tc>
        <w:tc>
          <w:tcPr>
            <w:tcW w:w="1377" w:type="pct"/>
          </w:tcPr>
          <w:p w14:paraId="7D7FDB31" w14:textId="25C6FDB5" w:rsidR="006B4DFA" w:rsidRPr="00C704DF" w:rsidRDefault="00D760B3" w:rsidP="00D760B3">
            <w:pPr>
              <w:pStyle w:val="ECCTabletext"/>
            </w:pPr>
            <w:r w:rsidRPr="00C704DF">
              <w:t>18-36</w:t>
            </w:r>
          </w:p>
        </w:tc>
      </w:tr>
      <w:tr w:rsidR="006B4DFA" w:rsidRPr="00C704DF" w14:paraId="3FFF175D" w14:textId="77777777" w:rsidTr="00FD30CD">
        <w:trPr>
          <w:trHeight w:val="265"/>
        </w:trPr>
        <w:tc>
          <w:tcPr>
            <w:tcW w:w="3623" w:type="pct"/>
          </w:tcPr>
          <w:p w14:paraId="48D52BA5" w14:textId="77777777" w:rsidR="006B4DFA" w:rsidRPr="00C704DF" w:rsidRDefault="006B4DFA" w:rsidP="00116C98">
            <w:r w:rsidRPr="00C704DF">
              <w:t xml:space="preserve">Antenna horizontal scan type (degree) (continuous, random, 360°, sector, etc.) </w:t>
            </w:r>
          </w:p>
        </w:tc>
        <w:tc>
          <w:tcPr>
            <w:tcW w:w="1377" w:type="pct"/>
          </w:tcPr>
          <w:p w14:paraId="323F4321" w14:textId="77777777" w:rsidR="006B4DFA" w:rsidRPr="00C704DF" w:rsidRDefault="006B4DFA" w:rsidP="00116C98">
            <w:r w:rsidRPr="00C704DF">
              <w:t>360</w:t>
            </w:r>
          </w:p>
        </w:tc>
      </w:tr>
      <w:tr w:rsidR="006B4DFA" w:rsidRPr="00C704DF" w14:paraId="35025252" w14:textId="77777777" w:rsidTr="00FD30CD">
        <w:trPr>
          <w:trHeight w:val="265"/>
        </w:trPr>
        <w:tc>
          <w:tcPr>
            <w:tcW w:w="3623" w:type="pct"/>
          </w:tcPr>
          <w:p w14:paraId="3830247A" w14:textId="77777777" w:rsidR="006B4DFA" w:rsidRPr="00C704DF" w:rsidRDefault="006B4DFA" w:rsidP="00116C98">
            <w:r w:rsidRPr="00C704DF">
              <w:t>Antenna vertical scan rate (degree)</w:t>
            </w:r>
          </w:p>
        </w:tc>
        <w:tc>
          <w:tcPr>
            <w:tcW w:w="1377" w:type="pct"/>
          </w:tcPr>
          <w:p w14:paraId="157E9AB8" w14:textId="77777777" w:rsidR="006B4DFA" w:rsidRPr="00C704DF" w:rsidRDefault="006B4DFA" w:rsidP="00116C98">
            <w:r w:rsidRPr="00C704DF">
              <w:t>20 steps in 5 min</w:t>
            </w:r>
          </w:p>
        </w:tc>
      </w:tr>
      <w:tr w:rsidR="006B4DFA" w:rsidRPr="00C704DF" w14:paraId="2B1134B0" w14:textId="77777777" w:rsidTr="00FD30CD">
        <w:trPr>
          <w:trHeight w:val="265"/>
        </w:trPr>
        <w:tc>
          <w:tcPr>
            <w:tcW w:w="3623" w:type="pct"/>
          </w:tcPr>
          <w:p w14:paraId="351CE696" w14:textId="77777777" w:rsidR="006B4DFA" w:rsidRPr="00C704DF" w:rsidRDefault="006B4DFA" w:rsidP="00116C98">
            <w:r w:rsidRPr="00C704DF">
              <w:t>Antenna vertical scan type (continuous, random, 360°, sector, etc.) (degree)</w:t>
            </w:r>
          </w:p>
        </w:tc>
        <w:tc>
          <w:tcPr>
            <w:tcW w:w="1377" w:type="pct"/>
          </w:tcPr>
          <w:p w14:paraId="573F1B90" w14:textId="77777777" w:rsidR="006B4DFA" w:rsidRPr="00C704DF" w:rsidRDefault="006B4DFA" w:rsidP="00116C98">
            <w:r w:rsidRPr="00C704DF">
              <w:t>–0.2 to +40</w:t>
            </w:r>
          </w:p>
        </w:tc>
      </w:tr>
      <w:tr w:rsidR="006B4DFA" w:rsidRPr="00C704DF" w14:paraId="2C62DBD8" w14:textId="77777777" w:rsidTr="00FD30CD">
        <w:trPr>
          <w:trHeight w:val="265"/>
        </w:trPr>
        <w:tc>
          <w:tcPr>
            <w:tcW w:w="3623" w:type="pct"/>
          </w:tcPr>
          <w:p w14:paraId="4E1F0174" w14:textId="77777777" w:rsidR="006B4DFA" w:rsidRPr="00C704DF" w:rsidRDefault="006B4DFA" w:rsidP="00116C98">
            <w:r w:rsidRPr="00C704DF">
              <w:t>Antenna side</w:t>
            </w:r>
            <w:r w:rsidRPr="00C704DF">
              <w:noBreakHyphen/>
              <w:t>lobe (SL) levels (1st SLs and remote SLs) (dB)</w:t>
            </w:r>
          </w:p>
        </w:tc>
        <w:tc>
          <w:tcPr>
            <w:tcW w:w="1377" w:type="pct"/>
          </w:tcPr>
          <w:p w14:paraId="6BBF7E72" w14:textId="77777777" w:rsidR="006B4DFA" w:rsidRPr="00C704DF" w:rsidRDefault="006B4DFA" w:rsidP="00116C98">
            <w:r w:rsidRPr="00C704DF">
              <w:t>–28</w:t>
            </w:r>
          </w:p>
        </w:tc>
      </w:tr>
      <w:tr w:rsidR="006B4DFA" w:rsidRPr="00C704DF" w14:paraId="50A15334" w14:textId="77777777" w:rsidTr="00FD30CD">
        <w:trPr>
          <w:trHeight w:val="265"/>
        </w:trPr>
        <w:tc>
          <w:tcPr>
            <w:tcW w:w="3623" w:type="pct"/>
          </w:tcPr>
          <w:p w14:paraId="6798ADD4" w14:textId="77777777" w:rsidR="006B4DFA" w:rsidRPr="00C704DF" w:rsidRDefault="006B4DFA" w:rsidP="00116C98">
            <w:r w:rsidRPr="00C704DF">
              <w:t>Antenna height (m)</w:t>
            </w:r>
          </w:p>
        </w:tc>
        <w:tc>
          <w:tcPr>
            <w:tcW w:w="1377" w:type="pct"/>
          </w:tcPr>
          <w:p w14:paraId="415ABA13" w14:textId="77777777" w:rsidR="006B4DFA" w:rsidRPr="00C704DF" w:rsidRDefault="006B4DFA" w:rsidP="00116C98">
            <w:r w:rsidRPr="00C704DF">
              <w:t>5-45</w:t>
            </w:r>
          </w:p>
        </w:tc>
      </w:tr>
      <w:tr w:rsidR="006B4DFA" w:rsidRPr="00C704DF" w14:paraId="1CA83E09" w14:textId="77777777" w:rsidTr="00FD30CD">
        <w:trPr>
          <w:trHeight w:val="265"/>
        </w:trPr>
        <w:tc>
          <w:tcPr>
            <w:tcW w:w="3623" w:type="pct"/>
          </w:tcPr>
          <w:p w14:paraId="5801C5BC" w14:textId="77777777" w:rsidR="006B4DFA" w:rsidRPr="00C704DF" w:rsidRDefault="006B4DFA" w:rsidP="00116C98">
            <w:r w:rsidRPr="00C704DF">
              <w:t>Receiver IF 3 dB bandwidth (MHz)</w:t>
            </w:r>
          </w:p>
        </w:tc>
        <w:tc>
          <w:tcPr>
            <w:tcW w:w="1377" w:type="pct"/>
          </w:tcPr>
          <w:p w14:paraId="742A7A71" w14:textId="473785F8" w:rsidR="006B4DFA" w:rsidRPr="00C704DF" w:rsidRDefault="00D760B3" w:rsidP="00116C98">
            <w:r w:rsidRPr="00C704DF">
              <w:t>2.5</w:t>
            </w:r>
          </w:p>
        </w:tc>
      </w:tr>
      <w:tr w:rsidR="006B4DFA" w:rsidRPr="00C704DF" w14:paraId="7B944EB6" w14:textId="77777777" w:rsidTr="00FD30CD">
        <w:trPr>
          <w:trHeight w:val="265"/>
        </w:trPr>
        <w:tc>
          <w:tcPr>
            <w:tcW w:w="3623" w:type="pct"/>
          </w:tcPr>
          <w:p w14:paraId="7D6091D8" w14:textId="77777777" w:rsidR="006B4DFA" w:rsidRPr="00C704DF" w:rsidRDefault="006B4DFA" w:rsidP="00116C98">
            <w:r w:rsidRPr="00C704DF">
              <w:t>Receiver noise figure (dB)</w:t>
            </w:r>
          </w:p>
        </w:tc>
        <w:tc>
          <w:tcPr>
            <w:tcW w:w="1377" w:type="pct"/>
          </w:tcPr>
          <w:p w14:paraId="1F32D14E" w14:textId="77777777" w:rsidR="006B4DFA" w:rsidRPr="00C704DF" w:rsidRDefault="006B4DFA" w:rsidP="00116C98">
            <w:r w:rsidRPr="00C704DF">
              <w:t>1.8</w:t>
            </w:r>
          </w:p>
        </w:tc>
      </w:tr>
      <w:tr w:rsidR="006B4DFA" w:rsidRPr="00C704DF" w14:paraId="55E33DF5" w14:textId="77777777" w:rsidTr="00FD30CD">
        <w:trPr>
          <w:trHeight w:val="265"/>
        </w:trPr>
        <w:tc>
          <w:tcPr>
            <w:tcW w:w="3623" w:type="pct"/>
          </w:tcPr>
          <w:p w14:paraId="039C90DC" w14:textId="77777777" w:rsidR="006B4DFA" w:rsidRPr="00C704DF" w:rsidRDefault="006B4DFA" w:rsidP="00116C98">
            <w:r w:rsidRPr="00C704DF">
              <w:t xml:space="preserve">Minimum </w:t>
            </w:r>
            <w:proofErr w:type="spellStart"/>
            <w:r w:rsidRPr="00C704DF">
              <w:t>discernable</w:t>
            </w:r>
            <w:proofErr w:type="spellEnd"/>
            <w:r w:rsidRPr="00C704DF">
              <w:t xml:space="preserve"> signal (dBm)</w:t>
            </w:r>
          </w:p>
        </w:tc>
        <w:tc>
          <w:tcPr>
            <w:tcW w:w="1377" w:type="pct"/>
          </w:tcPr>
          <w:p w14:paraId="1E5249BB" w14:textId="57073F3A" w:rsidR="006B4DFA" w:rsidRPr="00C704DF" w:rsidRDefault="00D760B3" w:rsidP="00D760B3">
            <w:r w:rsidRPr="00C704DF">
              <w:t>–113</w:t>
            </w:r>
          </w:p>
        </w:tc>
      </w:tr>
    </w:tbl>
    <w:p w14:paraId="55209A6F" w14:textId="77777777" w:rsidR="00906CD8" w:rsidRPr="00C704DF" w:rsidRDefault="00906CD8" w:rsidP="00906CD8"/>
    <w:p w14:paraId="5ED17534" w14:textId="77777777" w:rsidR="00CD1615" w:rsidRPr="00C704DF" w:rsidRDefault="00CD1615" w:rsidP="00CD1615">
      <w:r w:rsidRPr="00C704DF">
        <w:lastRenderedPageBreak/>
        <w:t>In the operational Swiss scan strategy, the antenna rotates continuously in azimuth and changes elevation angle between -0.2° and 40° in an interleaved pattern. This results in measurements at 20 different elevations. For each elevation, the antenna rotates 360° in azimuth before moving to the next elevation. This procedure takes 5 minutes and results in a volume scan.</w:t>
      </w:r>
    </w:p>
    <w:p w14:paraId="248A46C6" w14:textId="77777777" w:rsidR="00CD1615" w:rsidRPr="00C704DF" w:rsidRDefault="00CD1615" w:rsidP="00CD1615">
      <w:r w:rsidRPr="00C704DF">
        <w:t xml:space="preserve">An operational calibration is performed at 35° and 40°elevation, which consists of injecting a reference signal into the receiver path and measuring the noise floor level of the system between 60 km and 70 km. At these elevations and ranges, the measurements are performed well beyond the tropopause (no weather echoes). </w:t>
      </w:r>
    </w:p>
    <w:p w14:paraId="67C9EF92" w14:textId="27DF9508" w:rsidR="00CD1615" w:rsidRPr="00C704DF" w:rsidRDefault="00CD1615" w:rsidP="00CD1615">
      <w:r w:rsidRPr="00C704DF">
        <w:t>The MeteoSwiss weather radars are polarimetric radars, with transmission and reception on both polari</w:t>
      </w:r>
      <w:r w:rsidR="008D5EEB">
        <w:t>s</w:t>
      </w:r>
      <w:r w:rsidRPr="00C704DF">
        <w:t>ation (horizontally and vertically).</w:t>
      </w:r>
    </w:p>
    <w:p w14:paraId="05F139AD" w14:textId="5DC94461" w:rsidR="00CD1615" w:rsidRPr="00C704DF" w:rsidRDefault="00CD1615" w:rsidP="00D760B3">
      <w:pPr>
        <w:pStyle w:val="ECCFiguregraphcentered"/>
        <w:rPr>
          <w:lang w:val="en-GB"/>
        </w:rPr>
      </w:pPr>
      <w:r w:rsidRPr="00C704DF">
        <w:rPr>
          <w:lang w:val="fr-FR" w:eastAsia="fr-FR"/>
        </w:rPr>
        <w:drawing>
          <wp:inline distT="0" distB="0" distL="0" distR="0" wp14:anchorId="57CD74A7" wp14:editId="1DDF339C">
            <wp:extent cx="5298093" cy="3530278"/>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763" cy="3541386"/>
                    </a:xfrm>
                    <a:prstGeom prst="rect">
                      <a:avLst/>
                    </a:prstGeom>
                    <a:noFill/>
                    <a:ln>
                      <a:noFill/>
                    </a:ln>
                    <a:effectLst/>
                  </pic:spPr>
                </pic:pic>
              </a:graphicData>
            </a:graphic>
          </wp:inline>
        </w:drawing>
      </w:r>
    </w:p>
    <w:p w14:paraId="5D007979" w14:textId="56B19728" w:rsidR="00D760B3" w:rsidRPr="00C704DF" w:rsidRDefault="00D760B3" w:rsidP="00D760B3">
      <w:pPr>
        <w:pStyle w:val="Caption"/>
        <w:rPr>
          <w:lang w:val="en-GB"/>
        </w:rPr>
      </w:pPr>
      <w:bookmarkStart w:id="53" w:name="_Ref97134611"/>
      <w:bookmarkStart w:id="54" w:name="_Ref97134597"/>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Pr="00C704DF">
        <w:rPr>
          <w:noProof/>
          <w:lang w:val="en-GB"/>
        </w:rPr>
        <w:t>2</w:t>
      </w:r>
      <w:r w:rsidRPr="00C704DF">
        <w:rPr>
          <w:lang w:val="en-GB"/>
        </w:rPr>
        <w:fldChar w:fldCharType="end"/>
      </w:r>
      <w:bookmarkEnd w:id="53"/>
      <w:r w:rsidRPr="00C704DF">
        <w:rPr>
          <w:lang w:val="en-GB"/>
        </w:rPr>
        <w:t>: Swiss scan strategy</w:t>
      </w:r>
      <w:bookmarkEnd w:id="54"/>
    </w:p>
    <w:p w14:paraId="7D3978DD" w14:textId="30634E52" w:rsidR="00906CD8" w:rsidRPr="00C704DF" w:rsidRDefault="00CD1615" w:rsidP="00CD1615">
      <w:r w:rsidRPr="00C704DF">
        <w:t>A volume scan takes five minutes and is divided into two half-volumes. The blues sweeps constitute the first half-volume, the yellow the second half-volume. Indicated are the order of the sweep (#), elevation (EL), the speed of the antenna in Rounds Per Minute (RPM) and the Pulse Repetition Frequency (PRF). The pulse width is 0.5 </w:t>
      </w:r>
      <w:r w:rsidR="00742986" w:rsidRPr="00C704DF">
        <w:t>µs</w:t>
      </w:r>
      <w:r w:rsidRPr="00C704DF">
        <w:t>.</w:t>
      </w:r>
    </w:p>
    <w:p w14:paraId="20DEABA0" w14:textId="5186CADD" w:rsidR="006A325F" w:rsidRPr="00C704DF" w:rsidRDefault="006A325F" w:rsidP="006A325F">
      <w:pPr>
        <w:pStyle w:val="Heading3"/>
        <w:rPr>
          <w:lang w:val="en-GB"/>
        </w:rPr>
      </w:pPr>
      <w:bookmarkStart w:id="55" w:name="_Ref97132487"/>
      <w:bookmarkStart w:id="56" w:name="_Toc117241502"/>
      <w:r w:rsidRPr="00C704DF">
        <w:rPr>
          <w:lang w:val="en-GB"/>
        </w:rPr>
        <w:t>Weather radars potentially moved from 5.6 GHz to 5.4 GHz</w:t>
      </w:r>
      <w:bookmarkEnd w:id="55"/>
      <w:bookmarkEnd w:id="56"/>
    </w:p>
    <w:p w14:paraId="3BB5D43D" w14:textId="75D752EB" w:rsidR="00151949" w:rsidRDefault="00151949" w:rsidP="00116C98">
      <w:r>
        <w:t>T</w:t>
      </w:r>
      <w:r w:rsidRPr="00C704DF">
        <w:t xml:space="preserve">he </w:t>
      </w:r>
      <w:r w:rsidR="00D8795E">
        <w:t xml:space="preserve">details of C-band </w:t>
      </w:r>
      <w:r w:rsidRPr="00C704DF">
        <w:t xml:space="preserve">meteorological radars that </w:t>
      </w:r>
      <w:r>
        <w:t xml:space="preserve">are currently operated within the EUMETNET radar network </w:t>
      </w:r>
      <w:r w:rsidR="00D8795E">
        <w:t>can be found in the EUMETNET OPERA Database at:</w:t>
      </w:r>
    </w:p>
    <w:p w14:paraId="02D0629E" w14:textId="1D800F33" w:rsidR="00722CD6" w:rsidRDefault="005E6620" w:rsidP="00722CD6">
      <w:pPr>
        <w:rPr>
          <w:rStyle w:val="Hyperlink"/>
        </w:rPr>
      </w:pPr>
      <w:hyperlink r:id="rId10" w:history="1">
        <w:r w:rsidR="00D8795E" w:rsidRPr="00722CD6">
          <w:rPr>
            <w:rStyle w:val="Hyperlink"/>
          </w:rPr>
          <w:t>https://www.eumetnet.eu/wp-content/themes/aeron-child/observations-programme/current-activities/opera/database/OPERA_Database/index.html</w:t>
        </w:r>
      </w:hyperlink>
      <w:r w:rsidR="00722CD6">
        <w:rPr>
          <w:rStyle w:val="Hyperlink"/>
        </w:rPr>
        <w:t xml:space="preserve"> </w:t>
      </w:r>
    </w:p>
    <w:p w14:paraId="196ADDFD" w14:textId="0E8F4C0D" w:rsidR="00116C98" w:rsidRDefault="00116C98" w:rsidP="009D3FCF">
      <w:r w:rsidRPr="00C704DF">
        <w:t xml:space="preserve">For the meteorological radars that may be moved from 5.6 GHz to 5.4 GHz, such a move will be more than likely accompanied by a limited modification of their technical parameters to only change the relevant RF part consistent with the new operating frequency. This means that the rest of the parameters will remain identical. To this respect, most European meteorological radars can be described by “Radar 10” in Recommendation </w:t>
      </w:r>
      <w:r w:rsidRPr="009D3FCF">
        <w:t>ITU-R M.1849-2</w:t>
      </w:r>
      <w:r w:rsidRPr="00C704DF">
        <w:t xml:space="preserve"> (Table 7, section 2 of Annex 2), as given below:</w:t>
      </w:r>
    </w:p>
    <w:p w14:paraId="2A6551B6" w14:textId="2B96E4CD" w:rsidR="009D3FCF" w:rsidRDefault="009D3FCF" w:rsidP="009D3FCF"/>
    <w:p w14:paraId="56D443C5" w14:textId="77777777" w:rsidR="009D3FCF" w:rsidRPr="00C704DF" w:rsidRDefault="009D3FCF" w:rsidP="009D3FCF"/>
    <w:p w14:paraId="33D2E39D" w14:textId="4D8BCC16" w:rsidR="00116C98" w:rsidRPr="00C704DF" w:rsidRDefault="00116C98" w:rsidP="00116C98">
      <w:pPr>
        <w:pStyle w:val="Caption"/>
        <w:rPr>
          <w:lang w:val="en-GB"/>
        </w:rPr>
      </w:pPr>
      <w:r w:rsidRPr="00C704DF">
        <w:rPr>
          <w:lang w:val="en-GB"/>
        </w:rPr>
        <w:t xml:space="preserve">Table </w:t>
      </w:r>
      <w:r w:rsidR="004F13BB" w:rsidRPr="00C704DF">
        <w:rPr>
          <w:noProof/>
          <w:lang w:val="en-GB"/>
        </w:rPr>
        <w:fldChar w:fldCharType="begin"/>
      </w:r>
      <w:r w:rsidR="004F13BB" w:rsidRPr="00C704DF">
        <w:rPr>
          <w:noProof/>
          <w:lang w:val="en-GB"/>
        </w:rPr>
        <w:instrText xml:space="preserve"> SEQ Table \* ARABIC </w:instrText>
      </w:r>
      <w:r w:rsidR="004F13BB" w:rsidRPr="00C704DF">
        <w:rPr>
          <w:noProof/>
          <w:lang w:val="en-GB"/>
        </w:rPr>
        <w:fldChar w:fldCharType="separate"/>
      </w:r>
      <w:r w:rsidRPr="00C704DF">
        <w:rPr>
          <w:noProof/>
          <w:lang w:val="en-GB"/>
        </w:rPr>
        <w:t>4</w:t>
      </w:r>
      <w:r w:rsidR="004F13BB" w:rsidRPr="00C704DF">
        <w:rPr>
          <w:noProof/>
          <w:lang w:val="en-GB"/>
        </w:rPr>
        <w:fldChar w:fldCharType="end"/>
      </w:r>
      <w:r w:rsidRPr="00C704DF">
        <w:rPr>
          <w:lang w:val="en-GB"/>
        </w:rPr>
        <w:t>: Characteristics of 5.6 GHz radars that may be moved to 5.4 GHz</w:t>
      </w:r>
    </w:p>
    <w:tbl>
      <w:tblPr>
        <w:tblStyle w:val="ECCTable-redheader"/>
        <w:tblW w:w="4561" w:type="pct"/>
        <w:tblInd w:w="0" w:type="dxa"/>
        <w:tblLook w:val="04A0" w:firstRow="1" w:lastRow="0" w:firstColumn="1" w:lastColumn="0" w:noHBand="0" w:noVBand="1"/>
      </w:tblPr>
      <w:tblGrid>
        <w:gridCol w:w="5523"/>
        <w:gridCol w:w="3261"/>
      </w:tblGrid>
      <w:tr w:rsidR="00116C98" w:rsidRPr="00E14C09" w14:paraId="2ADA7C08" w14:textId="77777777" w:rsidTr="00607B7E">
        <w:trPr>
          <w:cnfStyle w:val="100000000000" w:firstRow="1" w:lastRow="0" w:firstColumn="0" w:lastColumn="0" w:oddVBand="0" w:evenVBand="0" w:oddHBand="0" w:evenHBand="0" w:firstRowFirstColumn="0" w:firstRowLastColumn="0" w:lastRowFirstColumn="0" w:lastRowLastColumn="0"/>
        </w:trPr>
        <w:tc>
          <w:tcPr>
            <w:tcW w:w="3144" w:type="pct"/>
          </w:tcPr>
          <w:p w14:paraId="3C72DA6C" w14:textId="77777777" w:rsidR="00116C98" w:rsidRPr="00C704DF" w:rsidRDefault="00116C98" w:rsidP="00116C98">
            <w:r w:rsidRPr="00C704DF">
              <w:t>Characteristics</w:t>
            </w:r>
          </w:p>
        </w:tc>
        <w:tc>
          <w:tcPr>
            <w:tcW w:w="1856" w:type="pct"/>
          </w:tcPr>
          <w:p w14:paraId="1D3239A7" w14:textId="4176AEFB" w:rsidR="00116C98" w:rsidRPr="00E14C09" w:rsidRDefault="00116C98" w:rsidP="00116C98">
            <w:pPr>
              <w:rPr>
                <w:lang w:val="fr-FR"/>
              </w:rPr>
            </w:pPr>
            <w:r w:rsidRPr="00E14C09">
              <w:rPr>
                <w:lang w:val="fr-FR"/>
              </w:rPr>
              <w:t>Radar 10 (</w:t>
            </w:r>
            <w:proofErr w:type="spellStart"/>
            <w:r w:rsidR="00927A64" w:rsidRPr="00E14C09">
              <w:rPr>
                <w:lang w:val="fr-FR"/>
              </w:rPr>
              <w:t>Recommendation</w:t>
            </w:r>
            <w:proofErr w:type="spellEnd"/>
            <w:r w:rsidR="00927A64" w:rsidRPr="00E14C09">
              <w:rPr>
                <w:lang w:val="fr-FR"/>
              </w:rPr>
              <w:t xml:space="preserve"> </w:t>
            </w:r>
            <w:r w:rsidR="009A1D1F" w:rsidRPr="00E14C09">
              <w:rPr>
                <w:lang w:val="fr-FR"/>
              </w:rPr>
              <w:t xml:space="preserve">ITU-R </w:t>
            </w:r>
            <w:r w:rsidRPr="00E14C09">
              <w:rPr>
                <w:lang w:val="fr-FR"/>
              </w:rPr>
              <w:t>M.1849-2)</w:t>
            </w:r>
          </w:p>
        </w:tc>
      </w:tr>
      <w:tr w:rsidR="00116C98" w:rsidRPr="00C704DF" w14:paraId="6291A25F" w14:textId="77777777" w:rsidTr="00607B7E">
        <w:trPr>
          <w:trHeight w:val="265"/>
        </w:trPr>
        <w:tc>
          <w:tcPr>
            <w:tcW w:w="3144" w:type="pct"/>
          </w:tcPr>
          <w:p w14:paraId="1AD519DF" w14:textId="77777777" w:rsidR="00116C98" w:rsidRPr="00C704DF" w:rsidRDefault="00116C98" w:rsidP="002632CE">
            <w:pPr>
              <w:jc w:val="left"/>
            </w:pPr>
            <w:r w:rsidRPr="00C704DF">
              <w:t>Tuning range (MHz)</w:t>
            </w:r>
          </w:p>
        </w:tc>
        <w:tc>
          <w:tcPr>
            <w:tcW w:w="1856" w:type="pct"/>
            <w:vAlign w:val="top"/>
          </w:tcPr>
          <w:p w14:paraId="7C4E471E" w14:textId="40CBB5D8" w:rsidR="00116C98" w:rsidRPr="00C704DF" w:rsidRDefault="00116C98" w:rsidP="002632CE">
            <w:pPr>
              <w:jc w:val="left"/>
            </w:pPr>
            <w:r w:rsidRPr="00C704DF">
              <w:t>From 5600-5650</w:t>
            </w:r>
          </w:p>
          <w:p w14:paraId="620B3232" w14:textId="77777777" w:rsidR="00116C98" w:rsidRPr="00C704DF" w:rsidRDefault="00116C98" w:rsidP="002632CE">
            <w:pPr>
              <w:jc w:val="left"/>
            </w:pPr>
            <w:r w:rsidRPr="00C704DF">
              <w:t>To 5365-5470 MHz</w:t>
            </w:r>
          </w:p>
        </w:tc>
      </w:tr>
      <w:tr w:rsidR="00116C98" w:rsidRPr="00C704DF" w14:paraId="342FE537" w14:textId="77777777" w:rsidTr="00607B7E">
        <w:trPr>
          <w:trHeight w:val="265"/>
        </w:trPr>
        <w:tc>
          <w:tcPr>
            <w:tcW w:w="3144" w:type="pct"/>
          </w:tcPr>
          <w:p w14:paraId="080EFA2C" w14:textId="77777777" w:rsidR="00116C98" w:rsidRPr="00C704DF" w:rsidRDefault="00116C98" w:rsidP="0042162A">
            <w:pPr>
              <w:jc w:val="left"/>
            </w:pPr>
            <w:r w:rsidRPr="00C704DF">
              <w:t>Modulation</w:t>
            </w:r>
          </w:p>
        </w:tc>
        <w:tc>
          <w:tcPr>
            <w:tcW w:w="1856" w:type="pct"/>
            <w:vAlign w:val="top"/>
          </w:tcPr>
          <w:p w14:paraId="41A00D6D" w14:textId="77777777" w:rsidR="00116C98" w:rsidRPr="00C704DF" w:rsidRDefault="00116C98" w:rsidP="0042162A">
            <w:pPr>
              <w:jc w:val="left"/>
            </w:pPr>
            <w:r w:rsidRPr="00C704DF">
              <w:t>With Doppler capability (including noise calibration w/o emission)</w:t>
            </w:r>
          </w:p>
        </w:tc>
      </w:tr>
      <w:tr w:rsidR="00116C98" w:rsidRPr="00C704DF" w14:paraId="0F32CD12" w14:textId="77777777" w:rsidTr="00607B7E">
        <w:trPr>
          <w:trHeight w:val="265"/>
        </w:trPr>
        <w:tc>
          <w:tcPr>
            <w:tcW w:w="3144" w:type="pct"/>
          </w:tcPr>
          <w:p w14:paraId="2C7947EC" w14:textId="77777777" w:rsidR="00116C98" w:rsidRPr="00C704DF" w:rsidRDefault="00116C98" w:rsidP="002632CE">
            <w:pPr>
              <w:jc w:val="left"/>
            </w:pPr>
            <w:r w:rsidRPr="00C704DF">
              <w:t>Tx power into antenna (kW peak)</w:t>
            </w:r>
          </w:p>
        </w:tc>
        <w:tc>
          <w:tcPr>
            <w:tcW w:w="1856" w:type="pct"/>
            <w:vAlign w:val="top"/>
          </w:tcPr>
          <w:p w14:paraId="43C8F383" w14:textId="47651279" w:rsidR="00116C98" w:rsidRPr="00C704DF" w:rsidRDefault="00D760B3" w:rsidP="002632CE">
            <w:pPr>
              <w:jc w:val="left"/>
            </w:pPr>
            <w:r w:rsidRPr="00C704DF">
              <w:t xml:space="preserve">250 </w:t>
            </w:r>
            <w:r w:rsidR="007B6D02">
              <w:t>(note 1)</w:t>
            </w:r>
          </w:p>
        </w:tc>
      </w:tr>
      <w:tr w:rsidR="00116C98" w:rsidRPr="00C704DF" w14:paraId="070F748C" w14:textId="77777777" w:rsidTr="00607B7E">
        <w:trPr>
          <w:trHeight w:val="265"/>
        </w:trPr>
        <w:tc>
          <w:tcPr>
            <w:tcW w:w="3144" w:type="pct"/>
          </w:tcPr>
          <w:p w14:paraId="2AF1F545" w14:textId="77777777" w:rsidR="00116C98" w:rsidRPr="00C704DF" w:rsidRDefault="00116C98" w:rsidP="002632CE">
            <w:pPr>
              <w:jc w:val="left"/>
            </w:pPr>
            <w:r w:rsidRPr="00C704DF">
              <w:t>Pulse width (µs)</w:t>
            </w:r>
          </w:p>
        </w:tc>
        <w:tc>
          <w:tcPr>
            <w:tcW w:w="1856" w:type="pct"/>
            <w:vAlign w:val="top"/>
          </w:tcPr>
          <w:p w14:paraId="1F5B27B8" w14:textId="77777777" w:rsidR="00116C98" w:rsidRPr="00C704DF" w:rsidRDefault="00116C98" w:rsidP="002632CE">
            <w:pPr>
              <w:jc w:val="left"/>
            </w:pPr>
            <w:r w:rsidRPr="00C704DF">
              <w:t>0.5 to 3.3</w:t>
            </w:r>
          </w:p>
        </w:tc>
      </w:tr>
      <w:tr w:rsidR="00116C98" w:rsidRPr="00C704DF" w14:paraId="5669FAEB" w14:textId="77777777" w:rsidTr="00607B7E">
        <w:trPr>
          <w:trHeight w:val="265"/>
        </w:trPr>
        <w:tc>
          <w:tcPr>
            <w:tcW w:w="3144" w:type="pct"/>
          </w:tcPr>
          <w:p w14:paraId="76F6C2E6" w14:textId="77777777" w:rsidR="00116C98" w:rsidRPr="00C704DF" w:rsidRDefault="00116C98" w:rsidP="002632CE">
            <w:pPr>
              <w:jc w:val="left"/>
            </w:pPr>
            <w:r w:rsidRPr="00C704DF">
              <w:t>Pulse rise/fall time (µs)</w:t>
            </w:r>
          </w:p>
        </w:tc>
        <w:tc>
          <w:tcPr>
            <w:tcW w:w="1856" w:type="pct"/>
            <w:vAlign w:val="top"/>
          </w:tcPr>
          <w:p w14:paraId="739FD98D" w14:textId="77777777" w:rsidR="00116C98" w:rsidRPr="00C704DF" w:rsidRDefault="00116C98" w:rsidP="002632CE">
            <w:pPr>
              <w:jc w:val="left"/>
            </w:pPr>
          </w:p>
        </w:tc>
      </w:tr>
      <w:tr w:rsidR="00116C98" w:rsidRPr="00C704DF" w14:paraId="3AC469C9" w14:textId="77777777" w:rsidTr="00607B7E">
        <w:trPr>
          <w:trHeight w:val="265"/>
        </w:trPr>
        <w:tc>
          <w:tcPr>
            <w:tcW w:w="3144" w:type="pct"/>
          </w:tcPr>
          <w:p w14:paraId="3ACBFD96" w14:textId="77777777" w:rsidR="00116C98" w:rsidRPr="00C704DF" w:rsidRDefault="00116C98" w:rsidP="002632CE">
            <w:pPr>
              <w:jc w:val="left"/>
            </w:pPr>
            <w:r w:rsidRPr="00C704DF">
              <w:t>Pulse repetition rate (</w:t>
            </w:r>
            <w:proofErr w:type="spellStart"/>
            <w:r w:rsidRPr="00C704DF">
              <w:t>pps</w:t>
            </w:r>
            <w:proofErr w:type="spellEnd"/>
            <w:r w:rsidRPr="00C704DF">
              <w:t>)</w:t>
            </w:r>
          </w:p>
        </w:tc>
        <w:tc>
          <w:tcPr>
            <w:tcW w:w="1856" w:type="pct"/>
            <w:vAlign w:val="top"/>
          </w:tcPr>
          <w:p w14:paraId="3ECC32C4" w14:textId="620BF69C" w:rsidR="00116C98" w:rsidRPr="00C704DF" w:rsidRDefault="00116C98" w:rsidP="002632CE">
            <w:pPr>
              <w:jc w:val="left"/>
            </w:pPr>
            <w:r w:rsidRPr="00C704DF">
              <w:t xml:space="preserve">250-1200 </w:t>
            </w:r>
            <w:r w:rsidRPr="00C704DF">
              <w:br/>
              <w:t>Fixed, interleaved and staggered</w:t>
            </w:r>
          </w:p>
        </w:tc>
      </w:tr>
      <w:tr w:rsidR="00116C98" w:rsidRPr="00C704DF" w14:paraId="3848F511" w14:textId="77777777" w:rsidTr="00607B7E">
        <w:trPr>
          <w:trHeight w:val="265"/>
        </w:trPr>
        <w:tc>
          <w:tcPr>
            <w:tcW w:w="3144" w:type="pct"/>
          </w:tcPr>
          <w:p w14:paraId="1C1B2308" w14:textId="77777777" w:rsidR="00116C98" w:rsidRPr="00C704DF" w:rsidRDefault="00116C98" w:rsidP="002632CE">
            <w:pPr>
              <w:jc w:val="left"/>
            </w:pPr>
            <w:r w:rsidRPr="00C704DF">
              <w:t>Output device</w:t>
            </w:r>
          </w:p>
        </w:tc>
        <w:tc>
          <w:tcPr>
            <w:tcW w:w="1856" w:type="pct"/>
            <w:vAlign w:val="top"/>
          </w:tcPr>
          <w:p w14:paraId="581BA9AB" w14:textId="77777777" w:rsidR="00116C98" w:rsidRPr="00C704DF" w:rsidRDefault="00116C98" w:rsidP="002632CE">
            <w:pPr>
              <w:jc w:val="left"/>
            </w:pPr>
            <w:r w:rsidRPr="00C704DF">
              <w:t>Coaxial magnetron</w:t>
            </w:r>
          </w:p>
        </w:tc>
      </w:tr>
      <w:tr w:rsidR="00116C98" w:rsidRPr="00C704DF" w14:paraId="777C3238" w14:textId="77777777" w:rsidTr="00607B7E">
        <w:trPr>
          <w:trHeight w:val="265"/>
        </w:trPr>
        <w:tc>
          <w:tcPr>
            <w:tcW w:w="3144" w:type="pct"/>
          </w:tcPr>
          <w:p w14:paraId="61EE4EE3" w14:textId="77777777" w:rsidR="00116C98" w:rsidRPr="00C704DF" w:rsidRDefault="00116C98" w:rsidP="002632CE">
            <w:pPr>
              <w:jc w:val="left"/>
            </w:pPr>
            <w:r w:rsidRPr="00C704DF">
              <w:t>Antenna pattern type (pencil, fan, cosecant-squared, etc.)</w:t>
            </w:r>
          </w:p>
        </w:tc>
        <w:tc>
          <w:tcPr>
            <w:tcW w:w="1856" w:type="pct"/>
            <w:vAlign w:val="top"/>
          </w:tcPr>
          <w:p w14:paraId="0E553FC5" w14:textId="77777777" w:rsidR="00116C98" w:rsidRPr="00C704DF" w:rsidRDefault="00116C98" w:rsidP="002632CE">
            <w:pPr>
              <w:jc w:val="left"/>
            </w:pPr>
            <w:r w:rsidRPr="00C704DF">
              <w:t>Pencil</w:t>
            </w:r>
          </w:p>
        </w:tc>
      </w:tr>
      <w:tr w:rsidR="00116C98" w:rsidRPr="00C704DF" w14:paraId="12D5DBA7" w14:textId="77777777" w:rsidTr="00607B7E">
        <w:trPr>
          <w:trHeight w:val="265"/>
        </w:trPr>
        <w:tc>
          <w:tcPr>
            <w:tcW w:w="3144" w:type="pct"/>
          </w:tcPr>
          <w:p w14:paraId="729F7D62" w14:textId="77777777" w:rsidR="00116C98" w:rsidRPr="00C704DF" w:rsidRDefault="00116C98" w:rsidP="002632CE">
            <w:pPr>
              <w:jc w:val="left"/>
            </w:pPr>
            <w:r w:rsidRPr="00C704DF">
              <w:t>Antenna type (reflector, phased array, slotted array, etc.)</w:t>
            </w:r>
          </w:p>
        </w:tc>
        <w:tc>
          <w:tcPr>
            <w:tcW w:w="1856" w:type="pct"/>
            <w:vAlign w:val="top"/>
          </w:tcPr>
          <w:p w14:paraId="6B9A204B" w14:textId="77777777" w:rsidR="00116C98" w:rsidRPr="00C704DF" w:rsidRDefault="00116C98" w:rsidP="002632CE">
            <w:pPr>
              <w:jc w:val="left"/>
            </w:pPr>
            <w:r w:rsidRPr="00C704DF">
              <w:t>Solid parabolic</w:t>
            </w:r>
          </w:p>
        </w:tc>
      </w:tr>
      <w:tr w:rsidR="00116C98" w:rsidRPr="00C704DF" w14:paraId="52444BDF" w14:textId="77777777" w:rsidTr="00607B7E">
        <w:trPr>
          <w:trHeight w:val="265"/>
        </w:trPr>
        <w:tc>
          <w:tcPr>
            <w:tcW w:w="3144" w:type="pct"/>
          </w:tcPr>
          <w:p w14:paraId="315859A1" w14:textId="0000A208" w:rsidR="00116C98" w:rsidRPr="00C704DF" w:rsidRDefault="00116C98" w:rsidP="002632CE">
            <w:pPr>
              <w:jc w:val="left"/>
            </w:pPr>
            <w:r w:rsidRPr="00C704DF">
              <w:t>Antenna polari</w:t>
            </w:r>
            <w:r w:rsidR="007B6D02">
              <w:t>s</w:t>
            </w:r>
            <w:r w:rsidRPr="00C704DF">
              <w:t>ation</w:t>
            </w:r>
          </w:p>
        </w:tc>
        <w:tc>
          <w:tcPr>
            <w:tcW w:w="1856" w:type="pct"/>
            <w:vAlign w:val="top"/>
          </w:tcPr>
          <w:p w14:paraId="257345AA" w14:textId="77777777" w:rsidR="00116C98" w:rsidRPr="00C704DF" w:rsidRDefault="00116C98" w:rsidP="002632CE">
            <w:pPr>
              <w:jc w:val="left"/>
            </w:pPr>
            <w:r w:rsidRPr="00C704DF">
              <w:t>Horizontal and vertical</w:t>
            </w:r>
          </w:p>
        </w:tc>
      </w:tr>
      <w:tr w:rsidR="00116C98" w:rsidRPr="00C704DF" w14:paraId="35D657AD" w14:textId="77777777" w:rsidTr="00607B7E">
        <w:trPr>
          <w:trHeight w:val="265"/>
        </w:trPr>
        <w:tc>
          <w:tcPr>
            <w:tcW w:w="3144" w:type="pct"/>
          </w:tcPr>
          <w:p w14:paraId="211F7DEF" w14:textId="77777777" w:rsidR="00116C98" w:rsidRPr="00C704DF" w:rsidRDefault="00116C98" w:rsidP="002632CE">
            <w:pPr>
              <w:jc w:val="left"/>
            </w:pPr>
            <w:r w:rsidRPr="00C704DF">
              <w:t>Antenna main beam gain (dBi)</w:t>
            </w:r>
          </w:p>
        </w:tc>
        <w:tc>
          <w:tcPr>
            <w:tcW w:w="1856" w:type="pct"/>
            <w:vAlign w:val="top"/>
          </w:tcPr>
          <w:p w14:paraId="502EFE15" w14:textId="77777777" w:rsidR="00116C98" w:rsidRPr="00C704DF" w:rsidRDefault="00116C98" w:rsidP="002632CE">
            <w:pPr>
              <w:jc w:val="left"/>
            </w:pPr>
            <w:r w:rsidRPr="00C704DF">
              <w:t>45</w:t>
            </w:r>
          </w:p>
        </w:tc>
      </w:tr>
      <w:tr w:rsidR="00116C98" w:rsidRPr="00C704DF" w14:paraId="4CFA7837" w14:textId="77777777" w:rsidTr="00607B7E">
        <w:trPr>
          <w:trHeight w:val="265"/>
        </w:trPr>
        <w:tc>
          <w:tcPr>
            <w:tcW w:w="3144" w:type="pct"/>
          </w:tcPr>
          <w:p w14:paraId="7AEE5ED6" w14:textId="77777777" w:rsidR="00116C98" w:rsidRPr="00C704DF" w:rsidRDefault="00116C98" w:rsidP="002632CE">
            <w:pPr>
              <w:jc w:val="left"/>
            </w:pPr>
            <w:r w:rsidRPr="00C704DF">
              <w:t>Antenna elevation beamwidth (degree)</w:t>
            </w:r>
          </w:p>
        </w:tc>
        <w:tc>
          <w:tcPr>
            <w:tcW w:w="1856" w:type="pct"/>
            <w:vAlign w:val="top"/>
          </w:tcPr>
          <w:p w14:paraId="25B93387" w14:textId="77777777" w:rsidR="00116C98" w:rsidRPr="00C704DF" w:rsidRDefault="00116C98" w:rsidP="002632CE">
            <w:pPr>
              <w:jc w:val="left"/>
            </w:pPr>
            <w:r w:rsidRPr="00C704DF">
              <w:t>0.9</w:t>
            </w:r>
          </w:p>
        </w:tc>
      </w:tr>
      <w:tr w:rsidR="00116C98" w:rsidRPr="00C704DF" w14:paraId="123BB680" w14:textId="77777777" w:rsidTr="00607B7E">
        <w:trPr>
          <w:trHeight w:val="265"/>
        </w:trPr>
        <w:tc>
          <w:tcPr>
            <w:tcW w:w="3144" w:type="pct"/>
          </w:tcPr>
          <w:p w14:paraId="3FE2BC55" w14:textId="77777777" w:rsidR="00116C98" w:rsidRPr="00C704DF" w:rsidRDefault="00116C98" w:rsidP="002632CE">
            <w:pPr>
              <w:jc w:val="left"/>
            </w:pPr>
            <w:r w:rsidRPr="00C704DF">
              <w:t>Antenna azimuthal beamwidth (degree)</w:t>
            </w:r>
          </w:p>
        </w:tc>
        <w:tc>
          <w:tcPr>
            <w:tcW w:w="1856" w:type="pct"/>
            <w:vAlign w:val="top"/>
          </w:tcPr>
          <w:p w14:paraId="785FE75C" w14:textId="77777777" w:rsidR="00116C98" w:rsidRPr="00C704DF" w:rsidRDefault="00116C98" w:rsidP="002632CE">
            <w:pPr>
              <w:jc w:val="left"/>
            </w:pPr>
            <w:r w:rsidRPr="00C704DF">
              <w:t>0.9</w:t>
            </w:r>
          </w:p>
        </w:tc>
      </w:tr>
      <w:tr w:rsidR="00116C98" w:rsidRPr="00C704DF" w14:paraId="08C897CC" w14:textId="77777777" w:rsidTr="00607B7E">
        <w:trPr>
          <w:trHeight w:val="265"/>
        </w:trPr>
        <w:tc>
          <w:tcPr>
            <w:tcW w:w="3144" w:type="pct"/>
          </w:tcPr>
          <w:p w14:paraId="17D50C91" w14:textId="77777777" w:rsidR="00116C98" w:rsidRPr="00C704DF" w:rsidRDefault="00116C98" w:rsidP="002632CE">
            <w:pPr>
              <w:jc w:val="left"/>
            </w:pPr>
            <w:r w:rsidRPr="00C704DF">
              <w:t>Antenna horizontal scan rate (degree/s)</w:t>
            </w:r>
          </w:p>
        </w:tc>
        <w:tc>
          <w:tcPr>
            <w:tcW w:w="1856" w:type="pct"/>
            <w:vAlign w:val="top"/>
          </w:tcPr>
          <w:p w14:paraId="634FD5C3" w14:textId="77777777" w:rsidR="00116C98" w:rsidRPr="00C704DF" w:rsidRDefault="00116C98" w:rsidP="002632CE">
            <w:pPr>
              <w:jc w:val="left"/>
            </w:pPr>
            <w:r w:rsidRPr="00C704DF">
              <w:t>6-36</w:t>
            </w:r>
            <w:r w:rsidRPr="00C704DF">
              <w:br/>
              <w:t>1-6</w:t>
            </w:r>
          </w:p>
        </w:tc>
      </w:tr>
      <w:tr w:rsidR="00116C98" w:rsidRPr="00C704DF" w14:paraId="52906FBB" w14:textId="77777777" w:rsidTr="00607B7E">
        <w:trPr>
          <w:trHeight w:val="265"/>
        </w:trPr>
        <w:tc>
          <w:tcPr>
            <w:tcW w:w="3144" w:type="pct"/>
          </w:tcPr>
          <w:p w14:paraId="12742D8D" w14:textId="77777777" w:rsidR="00116C98" w:rsidRPr="00C704DF" w:rsidRDefault="00116C98" w:rsidP="002632CE">
            <w:pPr>
              <w:jc w:val="left"/>
            </w:pPr>
            <w:r w:rsidRPr="00C704DF">
              <w:t xml:space="preserve">Antenna horizontal scan type (degree) (continuous, random, 360°, sector, etc.) </w:t>
            </w:r>
          </w:p>
        </w:tc>
        <w:tc>
          <w:tcPr>
            <w:tcW w:w="1856" w:type="pct"/>
            <w:vAlign w:val="top"/>
          </w:tcPr>
          <w:p w14:paraId="0E0435CB" w14:textId="77777777" w:rsidR="00116C98" w:rsidRPr="00C704DF" w:rsidRDefault="00116C98" w:rsidP="002632CE">
            <w:pPr>
              <w:jc w:val="left"/>
            </w:pPr>
            <w:r w:rsidRPr="00C704DF">
              <w:t>360</w:t>
            </w:r>
          </w:p>
        </w:tc>
      </w:tr>
      <w:tr w:rsidR="00116C98" w:rsidRPr="00C704DF" w14:paraId="63DB7EAF" w14:textId="77777777" w:rsidTr="00607B7E">
        <w:trPr>
          <w:trHeight w:val="265"/>
        </w:trPr>
        <w:tc>
          <w:tcPr>
            <w:tcW w:w="3144" w:type="pct"/>
          </w:tcPr>
          <w:p w14:paraId="0A1B419D" w14:textId="77777777" w:rsidR="00116C98" w:rsidRPr="00C704DF" w:rsidRDefault="00116C98" w:rsidP="002632CE">
            <w:pPr>
              <w:jc w:val="left"/>
            </w:pPr>
            <w:r w:rsidRPr="00C704DF">
              <w:t>Antenna vertical scan rate (degree)</w:t>
            </w:r>
          </w:p>
        </w:tc>
        <w:tc>
          <w:tcPr>
            <w:tcW w:w="1856" w:type="pct"/>
          </w:tcPr>
          <w:p w14:paraId="52B0CDFF" w14:textId="77777777" w:rsidR="00116C98" w:rsidRPr="00C704DF" w:rsidRDefault="00116C98" w:rsidP="002632CE">
            <w:pPr>
              <w:jc w:val="left"/>
            </w:pPr>
          </w:p>
        </w:tc>
      </w:tr>
      <w:tr w:rsidR="00116C98" w:rsidRPr="00C704DF" w14:paraId="797F1DDB" w14:textId="77777777" w:rsidTr="00607B7E">
        <w:trPr>
          <w:trHeight w:val="265"/>
        </w:trPr>
        <w:tc>
          <w:tcPr>
            <w:tcW w:w="3144" w:type="pct"/>
          </w:tcPr>
          <w:p w14:paraId="7697F19D" w14:textId="77777777" w:rsidR="00116C98" w:rsidRPr="00C704DF" w:rsidRDefault="00116C98" w:rsidP="002632CE">
            <w:pPr>
              <w:jc w:val="left"/>
            </w:pPr>
            <w:r w:rsidRPr="00C704DF">
              <w:t>Antenna vertical scan type (continuous, random, 360°, sector, etc.) (degree)</w:t>
            </w:r>
          </w:p>
        </w:tc>
        <w:tc>
          <w:tcPr>
            <w:tcW w:w="1856" w:type="pct"/>
            <w:vAlign w:val="top"/>
          </w:tcPr>
          <w:p w14:paraId="3E1CFF68" w14:textId="77777777" w:rsidR="00116C98" w:rsidRPr="00C704DF" w:rsidRDefault="00116C98" w:rsidP="002632CE">
            <w:pPr>
              <w:jc w:val="left"/>
            </w:pPr>
            <w:r w:rsidRPr="00C704DF">
              <w:t>–2 to +90</w:t>
            </w:r>
          </w:p>
        </w:tc>
      </w:tr>
      <w:tr w:rsidR="00116C98" w:rsidRPr="00C704DF" w14:paraId="37F8CF1F" w14:textId="77777777" w:rsidTr="00607B7E">
        <w:trPr>
          <w:trHeight w:val="265"/>
        </w:trPr>
        <w:tc>
          <w:tcPr>
            <w:tcW w:w="3144" w:type="pct"/>
          </w:tcPr>
          <w:p w14:paraId="1CA95C0A" w14:textId="77777777" w:rsidR="00116C98" w:rsidRPr="00C704DF" w:rsidRDefault="00116C98" w:rsidP="002632CE">
            <w:pPr>
              <w:jc w:val="left"/>
            </w:pPr>
            <w:r w:rsidRPr="00C704DF">
              <w:t>Antenna side</w:t>
            </w:r>
            <w:r w:rsidRPr="00C704DF">
              <w:noBreakHyphen/>
              <w:t>lobe (SL) levels (1st SLs and remote SLs) (dB)</w:t>
            </w:r>
          </w:p>
        </w:tc>
        <w:tc>
          <w:tcPr>
            <w:tcW w:w="1856" w:type="pct"/>
            <w:vAlign w:val="top"/>
          </w:tcPr>
          <w:p w14:paraId="283C9A51" w14:textId="77777777" w:rsidR="00116C98" w:rsidRPr="00C704DF" w:rsidRDefault="00116C98" w:rsidP="002632CE">
            <w:pPr>
              <w:jc w:val="left"/>
            </w:pPr>
            <w:r w:rsidRPr="00C704DF">
              <w:t>–25 to –45</w:t>
            </w:r>
          </w:p>
        </w:tc>
      </w:tr>
      <w:tr w:rsidR="00116C98" w:rsidRPr="00C704DF" w14:paraId="4720A0F1" w14:textId="77777777" w:rsidTr="00607B7E">
        <w:trPr>
          <w:trHeight w:val="265"/>
        </w:trPr>
        <w:tc>
          <w:tcPr>
            <w:tcW w:w="3144" w:type="pct"/>
          </w:tcPr>
          <w:p w14:paraId="5F2EACDB" w14:textId="77777777" w:rsidR="00116C98" w:rsidRPr="00C704DF" w:rsidRDefault="00116C98" w:rsidP="002632CE">
            <w:pPr>
              <w:jc w:val="left"/>
            </w:pPr>
            <w:r w:rsidRPr="00C704DF">
              <w:t>Antenna height (m)</w:t>
            </w:r>
          </w:p>
        </w:tc>
        <w:tc>
          <w:tcPr>
            <w:tcW w:w="1856" w:type="pct"/>
            <w:vAlign w:val="top"/>
          </w:tcPr>
          <w:p w14:paraId="1CAA2A2C" w14:textId="77777777" w:rsidR="00116C98" w:rsidRPr="00C704DF" w:rsidRDefault="00116C98" w:rsidP="002632CE">
            <w:pPr>
              <w:jc w:val="left"/>
            </w:pPr>
            <w:r w:rsidRPr="00C704DF">
              <w:t>7-30</w:t>
            </w:r>
          </w:p>
        </w:tc>
      </w:tr>
      <w:tr w:rsidR="00116C98" w:rsidRPr="00C704DF" w14:paraId="2217A3A0" w14:textId="77777777" w:rsidTr="00607B7E">
        <w:trPr>
          <w:trHeight w:val="265"/>
        </w:trPr>
        <w:tc>
          <w:tcPr>
            <w:tcW w:w="3144" w:type="pct"/>
          </w:tcPr>
          <w:p w14:paraId="49CB17EA" w14:textId="77777777" w:rsidR="00116C98" w:rsidRPr="00C704DF" w:rsidRDefault="00116C98" w:rsidP="002632CE">
            <w:pPr>
              <w:jc w:val="left"/>
            </w:pPr>
            <w:r w:rsidRPr="00C704DF">
              <w:t>Receiver IF 3 dB bandwidth (MHz)</w:t>
            </w:r>
          </w:p>
        </w:tc>
        <w:tc>
          <w:tcPr>
            <w:tcW w:w="1856" w:type="pct"/>
            <w:vAlign w:val="top"/>
          </w:tcPr>
          <w:p w14:paraId="0F614819" w14:textId="77777777" w:rsidR="00116C98" w:rsidRPr="00C704DF" w:rsidRDefault="00116C98" w:rsidP="002632CE">
            <w:pPr>
              <w:jc w:val="left"/>
            </w:pPr>
            <w:r w:rsidRPr="00C704DF">
              <w:t>0.3 to 2</w:t>
            </w:r>
          </w:p>
        </w:tc>
      </w:tr>
      <w:tr w:rsidR="00116C98" w:rsidRPr="00C704DF" w14:paraId="1851E115" w14:textId="77777777" w:rsidTr="00607B7E">
        <w:trPr>
          <w:trHeight w:val="265"/>
        </w:trPr>
        <w:tc>
          <w:tcPr>
            <w:tcW w:w="3144" w:type="pct"/>
          </w:tcPr>
          <w:p w14:paraId="7FED01F8" w14:textId="77777777" w:rsidR="00116C98" w:rsidRPr="00C704DF" w:rsidRDefault="00116C98" w:rsidP="002632CE">
            <w:pPr>
              <w:jc w:val="left"/>
            </w:pPr>
            <w:r w:rsidRPr="00C704DF">
              <w:t>Receiver noise figure (dB)</w:t>
            </w:r>
          </w:p>
        </w:tc>
        <w:tc>
          <w:tcPr>
            <w:tcW w:w="1856" w:type="pct"/>
            <w:vAlign w:val="top"/>
          </w:tcPr>
          <w:p w14:paraId="427186EC" w14:textId="77777777" w:rsidR="00116C98" w:rsidRPr="00C704DF" w:rsidRDefault="00116C98" w:rsidP="002632CE">
            <w:pPr>
              <w:jc w:val="left"/>
            </w:pPr>
            <w:r w:rsidRPr="00C704DF">
              <w:t>3</w:t>
            </w:r>
          </w:p>
        </w:tc>
      </w:tr>
      <w:tr w:rsidR="00116C98" w:rsidRPr="00C704DF" w14:paraId="2167C34F" w14:textId="77777777" w:rsidTr="00607B7E">
        <w:trPr>
          <w:trHeight w:val="265"/>
        </w:trPr>
        <w:tc>
          <w:tcPr>
            <w:tcW w:w="3144" w:type="pct"/>
          </w:tcPr>
          <w:p w14:paraId="183491D6" w14:textId="77777777" w:rsidR="00116C98" w:rsidRPr="00C704DF" w:rsidRDefault="00116C98" w:rsidP="002632CE">
            <w:pPr>
              <w:jc w:val="left"/>
            </w:pPr>
            <w:r w:rsidRPr="00C704DF">
              <w:t xml:space="preserve">Minimum </w:t>
            </w:r>
            <w:proofErr w:type="spellStart"/>
            <w:r w:rsidRPr="00C704DF">
              <w:t>discernable</w:t>
            </w:r>
            <w:proofErr w:type="spellEnd"/>
            <w:r w:rsidRPr="00C704DF">
              <w:t xml:space="preserve"> signal (dBm)</w:t>
            </w:r>
          </w:p>
        </w:tc>
        <w:tc>
          <w:tcPr>
            <w:tcW w:w="1856" w:type="pct"/>
            <w:vAlign w:val="top"/>
          </w:tcPr>
          <w:p w14:paraId="33CB82DA" w14:textId="77777777" w:rsidR="00116C98" w:rsidRPr="00C704DF" w:rsidRDefault="00116C98" w:rsidP="002632CE">
            <w:pPr>
              <w:jc w:val="left"/>
            </w:pPr>
            <w:r w:rsidRPr="00C704DF">
              <w:sym w:font="Symbol" w:char="F02D"/>
            </w:r>
            <w:r w:rsidRPr="00C704DF">
              <w:t xml:space="preserve">107 to </w:t>
            </w:r>
            <w:r w:rsidRPr="00C704DF">
              <w:sym w:font="Symbol" w:char="F02D"/>
            </w:r>
            <w:r w:rsidRPr="00C704DF">
              <w:t>115</w:t>
            </w:r>
          </w:p>
        </w:tc>
      </w:tr>
      <w:tr w:rsidR="00116C98" w:rsidRPr="00C704DF" w14:paraId="6AB7C3B5" w14:textId="77777777" w:rsidTr="00607B7E">
        <w:trPr>
          <w:trHeight w:val="265"/>
        </w:trPr>
        <w:tc>
          <w:tcPr>
            <w:tcW w:w="0" w:type="pct"/>
            <w:gridSpan w:val="2"/>
          </w:tcPr>
          <w:p w14:paraId="24BC6692" w14:textId="3354BAD7" w:rsidR="00116C98" w:rsidRPr="00C704DF" w:rsidRDefault="007B6D02" w:rsidP="005819D2">
            <w:pPr>
              <w:pStyle w:val="ECCTablenote"/>
            </w:pPr>
            <w:r>
              <w:t>Note 1:</w:t>
            </w:r>
            <w:r w:rsidR="00D760B3" w:rsidRPr="00C704DF">
              <w:t xml:space="preserve"> </w:t>
            </w:r>
            <w:proofErr w:type="gramStart"/>
            <w:r w:rsidR="00D760B3" w:rsidRPr="00C704DF">
              <w:t>Dual-polarisation</w:t>
            </w:r>
            <w:proofErr w:type="gramEnd"/>
            <w:r w:rsidR="00D760B3" w:rsidRPr="00C704DF">
              <w:t xml:space="preserve"> for most radars</w:t>
            </w:r>
          </w:p>
        </w:tc>
      </w:tr>
    </w:tbl>
    <w:p w14:paraId="26DBDA56" w14:textId="77777777" w:rsidR="00116C98" w:rsidRPr="00C704DF" w:rsidRDefault="00116C98" w:rsidP="00116C98">
      <w:r w:rsidRPr="00C704DF">
        <w:t xml:space="preserve">In addition to these parameters, it is important to consider that meteorological radars present a number of specificities in term of operational conditions, that could have both some impact on compatibility with other services, such as volumetric scanning strategy and use of different emission schemes mixing different pulse </w:t>
      </w:r>
      <w:r w:rsidRPr="00C704DF">
        <w:lastRenderedPageBreak/>
        <w:t>width and PRF, and in particular the use of fixed, staggered or interleaved PRF (i.e. different PRF during a single scheme).</w:t>
      </w:r>
    </w:p>
    <w:p w14:paraId="5B53D814" w14:textId="596F966A" w:rsidR="00116C98" w:rsidRPr="00C704DF" w:rsidRDefault="00116C98" w:rsidP="00116C98">
      <w:r w:rsidRPr="00C704DF">
        <w:t>These specificities are also well described in Recommendation ITU-R M.1849-2 and representative examples are provided in Recommendation ITU-R M.1849-2</w:t>
      </w:r>
      <w:r w:rsidR="009A1D1F">
        <w:t>, section 4.1</w:t>
      </w:r>
      <w:r w:rsidRPr="00C704DF">
        <w:t>, as follows:</w:t>
      </w:r>
    </w:p>
    <w:p w14:paraId="3A955201" w14:textId="77777777" w:rsidR="00613F2F" w:rsidRPr="00C704DF" w:rsidRDefault="00A42D62" w:rsidP="00D760B3">
      <w:pPr>
        <w:pStyle w:val="ECCFiguregraphcentered"/>
        <w:rPr>
          <w:lang w:val="en-GB"/>
        </w:rPr>
      </w:pPr>
      <w:r w:rsidRPr="00C704DF">
        <w:rPr>
          <w:lang w:val="fr-FR" w:eastAsia="fr-FR"/>
        </w:rPr>
        <w:drawing>
          <wp:inline distT="0" distB="0" distL="0" distR="0" wp14:anchorId="41F44273" wp14:editId="0C8A4A7C">
            <wp:extent cx="2916820" cy="30355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1849-10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81" cy="3072294"/>
                    </a:xfrm>
                    <a:prstGeom prst="rect">
                      <a:avLst/>
                    </a:prstGeom>
                  </pic:spPr>
                </pic:pic>
              </a:graphicData>
            </a:graphic>
          </wp:inline>
        </w:drawing>
      </w:r>
    </w:p>
    <w:p w14:paraId="0D77C8EF" w14:textId="265DFC6A" w:rsidR="00116C98" w:rsidRPr="00C704DF" w:rsidRDefault="00116C98" w:rsidP="00116C98">
      <w:pPr>
        <w:pStyle w:val="Caption"/>
        <w:rPr>
          <w:lang w:val="en-GB"/>
        </w:rPr>
      </w:pPr>
      <w:r w:rsidRPr="00C704DF">
        <w:rPr>
          <w:lang w:val="en-GB"/>
        </w:rPr>
        <w:t xml:space="preserve">Figure </w:t>
      </w:r>
      <w:r w:rsidR="004F13BB" w:rsidRPr="00C704DF">
        <w:rPr>
          <w:noProof/>
          <w:lang w:val="en-GB"/>
        </w:rPr>
        <w:fldChar w:fldCharType="begin"/>
      </w:r>
      <w:r w:rsidR="004F13BB" w:rsidRPr="00C704DF">
        <w:rPr>
          <w:noProof/>
          <w:lang w:val="en-GB"/>
        </w:rPr>
        <w:instrText xml:space="preserve"> SEQ Figure \* ARABIC </w:instrText>
      </w:r>
      <w:r w:rsidR="004F13BB" w:rsidRPr="00C704DF">
        <w:rPr>
          <w:noProof/>
          <w:lang w:val="en-GB"/>
        </w:rPr>
        <w:fldChar w:fldCharType="separate"/>
      </w:r>
      <w:r w:rsidR="00D760B3" w:rsidRPr="00C704DF">
        <w:rPr>
          <w:noProof/>
          <w:lang w:val="en-GB"/>
        </w:rPr>
        <w:t>3</w:t>
      </w:r>
      <w:r w:rsidR="004F13BB" w:rsidRPr="00C704DF">
        <w:rPr>
          <w:noProof/>
          <w:lang w:val="en-GB"/>
        </w:rPr>
        <w:fldChar w:fldCharType="end"/>
      </w:r>
      <w:r w:rsidRPr="00C704DF">
        <w:rPr>
          <w:lang w:val="en-GB"/>
        </w:rPr>
        <w:t xml:space="preserve">: </w:t>
      </w:r>
      <w:r w:rsidR="00A42D62" w:rsidRPr="00C704DF">
        <w:rPr>
          <w:lang w:val="en-GB"/>
        </w:rPr>
        <w:t>Typical meteorological radar scan strategy</w:t>
      </w:r>
    </w:p>
    <w:p w14:paraId="476420C3" w14:textId="77777777" w:rsidR="00613F2F" w:rsidRPr="00C704DF" w:rsidRDefault="00A42D62" w:rsidP="00D760B3">
      <w:pPr>
        <w:pStyle w:val="ECCFiguregraphcentered"/>
        <w:rPr>
          <w:lang w:val="en-GB"/>
        </w:rPr>
      </w:pPr>
      <w:r w:rsidRPr="00C704DF">
        <w:rPr>
          <w:lang w:val="fr-FR" w:eastAsia="fr-FR"/>
        </w:rPr>
        <w:drawing>
          <wp:inline distT="0" distB="0" distL="0" distR="0" wp14:anchorId="494A2D91" wp14:editId="24120BE1">
            <wp:extent cx="2951544" cy="3211974"/>
            <wp:effectExtent l="0" t="0" r="127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849-11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5176" cy="3226809"/>
                    </a:xfrm>
                    <a:prstGeom prst="rect">
                      <a:avLst/>
                    </a:prstGeom>
                  </pic:spPr>
                </pic:pic>
              </a:graphicData>
            </a:graphic>
          </wp:inline>
        </w:drawing>
      </w:r>
    </w:p>
    <w:p w14:paraId="6749AB8F" w14:textId="0F2687DE" w:rsidR="00A42D62" w:rsidRPr="00C704DF" w:rsidRDefault="00A42D62" w:rsidP="00A42D62">
      <w:pPr>
        <w:pStyle w:val="Caption"/>
        <w:rPr>
          <w:lang w:val="en-GB"/>
        </w:rPr>
      </w:pPr>
      <w:r w:rsidRPr="00C704DF">
        <w:rPr>
          <w:lang w:val="en-GB"/>
        </w:rPr>
        <w:t xml:space="preserve">Figure </w:t>
      </w:r>
      <w:r w:rsidR="004F13BB" w:rsidRPr="00C704DF">
        <w:rPr>
          <w:noProof/>
          <w:lang w:val="en-GB"/>
        </w:rPr>
        <w:fldChar w:fldCharType="begin"/>
      </w:r>
      <w:r w:rsidR="004F13BB" w:rsidRPr="00C704DF">
        <w:rPr>
          <w:noProof/>
          <w:lang w:val="en-GB"/>
        </w:rPr>
        <w:instrText xml:space="preserve"> SEQ Figure \* ARABIC </w:instrText>
      </w:r>
      <w:r w:rsidR="004F13BB" w:rsidRPr="00C704DF">
        <w:rPr>
          <w:noProof/>
          <w:lang w:val="en-GB"/>
        </w:rPr>
        <w:fldChar w:fldCharType="separate"/>
      </w:r>
      <w:r w:rsidR="00D760B3" w:rsidRPr="00C704DF">
        <w:rPr>
          <w:noProof/>
          <w:lang w:val="en-GB"/>
        </w:rPr>
        <w:t>4</w:t>
      </w:r>
      <w:r w:rsidR="004F13BB" w:rsidRPr="00C704DF">
        <w:rPr>
          <w:noProof/>
          <w:lang w:val="en-GB"/>
        </w:rPr>
        <w:fldChar w:fldCharType="end"/>
      </w:r>
      <w:r w:rsidRPr="00C704DF">
        <w:rPr>
          <w:lang w:val="en-GB"/>
        </w:rPr>
        <w:t>: Typical meteorological radar scan strategy</w:t>
      </w:r>
    </w:p>
    <w:p w14:paraId="10477B2C" w14:textId="1BB62C00" w:rsidR="00A42D62" w:rsidRPr="00C704DF" w:rsidRDefault="00A42D62" w:rsidP="00A42D62">
      <w:r w:rsidRPr="00C704DF">
        <w:t>Different emission schemes and scanning strategies exists over various meteorological radars in Europe</w:t>
      </w:r>
      <w:r w:rsidR="00434D4C">
        <w:t>,</w:t>
      </w:r>
      <w:r w:rsidRPr="00C704DF">
        <w:t xml:space="preserve"> but one can assume that the above could be </w:t>
      </w:r>
      <w:r w:rsidR="00B93016" w:rsidRPr="00C704DF">
        <w:t xml:space="preserve">considered </w:t>
      </w:r>
      <w:r w:rsidRPr="00C704DF">
        <w:t>representative.</w:t>
      </w:r>
    </w:p>
    <w:p w14:paraId="214D01E1" w14:textId="77777777" w:rsidR="00E63AFE" w:rsidRPr="00C704DF" w:rsidRDefault="00A42D62" w:rsidP="00A42D62">
      <w:r w:rsidRPr="00C704DF">
        <w:t>Finally, the parabolic antenna used by meteorological radars are usually well described by the antenna pattern given in Recommendation ITU-R F.1245</w:t>
      </w:r>
      <w:r w:rsidR="002A3596" w:rsidRPr="00C704DF">
        <w:t xml:space="preserve"> </w:t>
      </w:r>
      <w:r w:rsidR="002A3596" w:rsidRPr="00C704DF">
        <w:fldChar w:fldCharType="begin"/>
      </w:r>
      <w:r w:rsidR="002A3596" w:rsidRPr="00C704DF">
        <w:instrText xml:space="preserve"> REF _Ref80263868 \r \h </w:instrText>
      </w:r>
      <w:r w:rsidR="002A3596" w:rsidRPr="00C704DF">
        <w:fldChar w:fldCharType="separate"/>
      </w:r>
      <w:r w:rsidR="002A3596" w:rsidRPr="00C704DF">
        <w:t>[4]</w:t>
      </w:r>
      <w:r w:rsidR="002A3596" w:rsidRPr="00C704DF">
        <w:fldChar w:fldCharType="end"/>
      </w:r>
      <w:r w:rsidRPr="00C704DF">
        <w:t>.</w:t>
      </w:r>
    </w:p>
    <w:p w14:paraId="224DE5BD" w14:textId="226F5CB5" w:rsidR="00E63AFE" w:rsidRPr="00C704DF" w:rsidRDefault="00E63AFE" w:rsidP="00E63AFE">
      <w:pPr>
        <w:pStyle w:val="Heading1"/>
        <w:rPr>
          <w:lang w:val="en-GB"/>
        </w:rPr>
      </w:pPr>
      <w:bookmarkStart w:id="57" w:name="_Toc117241503"/>
      <w:r w:rsidRPr="00C704DF">
        <w:rPr>
          <w:lang w:val="en-GB"/>
        </w:rPr>
        <w:lastRenderedPageBreak/>
        <w:t>EESS (active) in the 5.4 GHz range</w:t>
      </w:r>
      <w:bookmarkEnd w:id="57"/>
    </w:p>
    <w:p w14:paraId="217344B3" w14:textId="768164CB" w:rsidR="00E63AFE" w:rsidRPr="00C704DF" w:rsidRDefault="00E63AFE" w:rsidP="00E63AFE">
      <w:pPr>
        <w:pStyle w:val="Heading2"/>
        <w:rPr>
          <w:lang w:val="en-GB"/>
        </w:rPr>
      </w:pPr>
      <w:bookmarkStart w:id="58" w:name="_Toc117241504"/>
      <w:r w:rsidRPr="00C704DF">
        <w:rPr>
          <w:lang w:val="en-GB"/>
        </w:rPr>
        <w:t>Typical parameters of Sensors in the EEESS (active) service</w:t>
      </w:r>
      <w:bookmarkEnd w:id="58"/>
    </w:p>
    <w:p w14:paraId="5E1F53FA" w14:textId="7F57F8E4" w:rsidR="00E63AFE" w:rsidRPr="00C704DF" w:rsidRDefault="00E63AFE" w:rsidP="00E63AFE">
      <w:r w:rsidRPr="00C704DF">
        <w:t>The typical technical and operational characteristics of EESS (active) systems are captured in Recommendation ITU-R RS.</w:t>
      </w:r>
      <w:r w:rsidR="005E39EF">
        <w:t xml:space="preserve"> </w:t>
      </w:r>
      <w:r w:rsidRPr="00C704DF">
        <w:t>2105</w:t>
      </w:r>
      <w:r w:rsidR="00CE1A5C" w:rsidRPr="00C704DF">
        <w:t>-</w:t>
      </w:r>
      <w:r w:rsidR="00C51BEF" w:rsidRPr="00C704DF">
        <w:t xml:space="preserve">1 </w:t>
      </w:r>
      <w:r w:rsidR="004E59A4" w:rsidRPr="00C704DF">
        <w:fldChar w:fldCharType="begin"/>
      </w:r>
      <w:r w:rsidR="004E59A4" w:rsidRPr="00C704DF">
        <w:instrText xml:space="preserve"> REF _Ref80263952 \r \h </w:instrText>
      </w:r>
      <w:r w:rsidR="004E59A4" w:rsidRPr="00C704DF">
        <w:fldChar w:fldCharType="separate"/>
      </w:r>
      <w:r w:rsidR="004E59A4" w:rsidRPr="00C704DF">
        <w:t>[5]</w:t>
      </w:r>
      <w:r w:rsidR="004E59A4" w:rsidRPr="00C704DF">
        <w:fldChar w:fldCharType="end"/>
      </w:r>
      <w:r w:rsidRPr="00C704DF">
        <w:t>. The table below includes characteristics that correspond to systems under the responsibility of CEPT observers or administrations. One additional row has been added with the names of the known missions corresponding to the parameters in the table.</w:t>
      </w:r>
    </w:p>
    <w:p w14:paraId="72E58C90" w14:textId="77777777" w:rsidR="00E63AFE" w:rsidRPr="00C704DF" w:rsidRDefault="00E63AFE" w:rsidP="00E63AFE">
      <w:pPr>
        <w:pStyle w:val="Caption"/>
        <w:rPr>
          <w:lang w:val="en-GB"/>
        </w:rPr>
      </w:pPr>
      <w:bookmarkStart w:id="59" w:name="_Ref80261130"/>
      <w:r w:rsidRPr="00C704DF">
        <w:rPr>
          <w:lang w:val="en-GB"/>
        </w:rPr>
        <w:t xml:space="preserve">Table </w:t>
      </w:r>
      <w:r w:rsidR="004F13BB" w:rsidRPr="00C704DF">
        <w:rPr>
          <w:noProof/>
          <w:lang w:val="en-GB"/>
        </w:rPr>
        <w:fldChar w:fldCharType="begin"/>
      </w:r>
      <w:r w:rsidR="004F13BB" w:rsidRPr="00C704DF">
        <w:rPr>
          <w:noProof/>
          <w:lang w:val="en-GB"/>
        </w:rPr>
        <w:instrText xml:space="preserve"> SEQ Table \* ARABIC </w:instrText>
      </w:r>
      <w:r w:rsidR="004F13BB" w:rsidRPr="00C704DF">
        <w:rPr>
          <w:noProof/>
          <w:lang w:val="en-GB"/>
        </w:rPr>
        <w:fldChar w:fldCharType="separate"/>
      </w:r>
      <w:r w:rsidR="009A0A3B" w:rsidRPr="00C704DF">
        <w:rPr>
          <w:noProof/>
          <w:lang w:val="en-GB"/>
        </w:rPr>
        <w:t>5</w:t>
      </w:r>
      <w:r w:rsidR="004F13BB" w:rsidRPr="00C704DF">
        <w:rPr>
          <w:noProof/>
          <w:lang w:val="en-GB"/>
        </w:rPr>
        <w:fldChar w:fldCharType="end"/>
      </w:r>
      <w:bookmarkEnd w:id="59"/>
      <w:r w:rsidRPr="00C704DF">
        <w:rPr>
          <w:lang w:val="en-GB"/>
        </w:rPr>
        <w:t>: Characteristics of EESS (active) sensors</w:t>
      </w:r>
    </w:p>
    <w:tbl>
      <w:tblPr>
        <w:tblStyle w:val="ECCTable-redheader"/>
        <w:tblW w:w="9645" w:type="dxa"/>
        <w:tblInd w:w="0" w:type="dxa"/>
        <w:tblLayout w:type="fixed"/>
        <w:tblLook w:val="04A0" w:firstRow="1" w:lastRow="0" w:firstColumn="1" w:lastColumn="0" w:noHBand="0" w:noVBand="1"/>
      </w:tblPr>
      <w:tblGrid>
        <w:gridCol w:w="2973"/>
        <w:gridCol w:w="1418"/>
        <w:gridCol w:w="1699"/>
        <w:gridCol w:w="1699"/>
        <w:gridCol w:w="1844"/>
        <w:gridCol w:w="12"/>
      </w:tblGrid>
      <w:tr w:rsidR="007B6D02" w:rsidRPr="00C704DF" w14:paraId="2ECC125E" w14:textId="77777777" w:rsidTr="002632CE">
        <w:trPr>
          <w:gridAfter w:val="1"/>
          <w:cnfStyle w:val="100000000000" w:firstRow="1" w:lastRow="0" w:firstColumn="0" w:lastColumn="0" w:oddVBand="0" w:evenVBand="0" w:oddHBand="0" w:evenHBand="0" w:firstRowFirstColumn="0" w:firstRowLastColumn="0" w:lastRowFirstColumn="0" w:lastRowLastColumn="0"/>
          <w:wAfter w:w="7" w:type="pct"/>
          <w:trHeight w:val="20"/>
        </w:trPr>
        <w:tc>
          <w:tcPr>
            <w:tcW w:w="1541" w:type="pct"/>
            <w:hideMark/>
          </w:tcPr>
          <w:p w14:paraId="6B4E5BFB" w14:textId="330B0E3A" w:rsidR="00303DCC" w:rsidRPr="00C704DF" w:rsidRDefault="00303DCC" w:rsidP="00E63AFE">
            <w:r w:rsidRPr="00C704DF">
              <w:t xml:space="preserve">Mission names in </w:t>
            </w:r>
            <w:r w:rsidR="005E39EF" w:rsidRPr="00C704DF">
              <w:t xml:space="preserve">Recommendation ITU-R </w:t>
            </w:r>
            <w:r w:rsidRPr="00C704DF">
              <w:t>RS.2105</w:t>
            </w:r>
          </w:p>
        </w:tc>
        <w:tc>
          <w:tcPr>
            <w:tcW w:w="735" w:type="pct"/>
            <w:noWrap/>
            <w:hideMark/>
          </w:tcPr>
          <w:p w14:paraId="382BAD23" w14:textId="77777777" w:rsidR="00303DCC" w:rsidRPr="00C704DF" w:rsidRDefault="00303DCC" w:rsidP="00E63AFE">
            <w:r w:rsidRPr="00C704DF">
              <w:t>SAR-D1</w:t>
            </w:r>
          </w:p>
        </w:tc>
        <w:tc>
          <w:tcPr>
            <w:tcW w:w="881" w:type="pct"/>
          </w:tcPr>
          <w:p w14:paraId="0A040063" w14:textId="77777777" w:rsidR="00303DCC" w:rsidRPr="00C704DF" w:rsidRDefault="00303DCC" w:rsidP="00E63AFE">
            <w:r w:rsidRPr="00C704DF">
              <w:t>ALT-D1</w:t>
            </w:r>
          </w:p>
        </w:tc>
        <w:tc>
          <w:tcPr>
            <w:tcW w:w="881" w:type="pct"/>
          </w:tcPr>
          <w:p w14:paraId="568F7D73" w14:textId="77777777" w:rsidR="00303DCC" w:rsidRPr="00C704DF" w:rsidRDefault="00303DCC" w:rsidP="00E63AFE">
            <w:r w:rsidRPr="00C704DF">
              <w:t>ALT-D2</w:t>
            </w:r>
            <w:r w:rsidRPr="00C704DF">
              <w:br/>
              <w:t>(Note 1)</w:t>
            </w:r>
          </w:p>
        </w:tc>
        <w:tc>
          <w:tcPr>
            <w:tcW w:w="956" w:type="pct"/>
          </w:tcPr>
          <w:p w14:paraId="59CC9A6A" w14:textId="77777777" w:rsidR="00303DCC" w:rsidRPr="00C704DF" w:rsidRDefault="00303DCC" w:rsidP="00E63AFE">
            <w:r w:rsidRPr="00C704DF">
              <w:t>ALT-D4</w:t>
            </w:r>
            <w:r w:rsidRPr="00C704DF">
              <w:br/>
              <w:t>(Note 1)</w:t>
            </w:r>
          </w:p>
        </w:tc>
      </w:tr>
      <w:tr w:rsidR="007B6D02" w:rsidRPr="00C704DF" w14:paraId="3CED30EC" w14:textId="77777777" w:rsidTr="002632CE">
        <w:trPr>
          <w:gridAfter w:val="1"/>
          <w:wAfter w:w="7" w:type="pct"/>
          <w:trHeight w:val="20"/>
        </w:trPr>
        <w:tc>
          <w:tcPr>
            <w:tcW w:w="1541" w:type="pct"/>
          </w:tcPr>
          <w:p w14:paraId="65E95FE9" w14:textId="77777777" w:rsidR="00303DCC" w:rsidRPr="00C704DF" w:rsidRDefault="00303DCC" w:rsidP="005A284B">
            <w:pPr>
              <w:jc w:val="left"/>
            </w:pPr>
            <w:r w:rsidRPr="00C704DF">
              <w:t>Actual mission names</w:t>
            </w:r>
          </w:p>
        </w:tc>
        <w:tc>
          <w:tcPr>
            <w:tcW w:w="735" w:type="pct"/>
            <w:noWrap/>
          </w:tcPr>
          <w:p w14:paraId="45115D96" w14:textId="77777777" w:rsidR="00303DCC" w:rsidRPr="00C704DF" w:rsidRDefault="00303DCC" w:rsidP="005A284B">
            <w:pPr>
              <w:jc w:val="left"/>
            </w:pPr>
            <w:r w:rsidRPr="00C704DF">
              <w:t>Copernicus Sentinel-1</w:t>
            </w:r>
          </w:p>
        </w:tc>
        <w:tc>
          <w:tcPr>
            <w:tcW w:w="881" w:type="pct"/>
          </w:tcPr>
          <w:p w14:paraId="26D43EFB" w14:textId="77777777" w:rsidR="00303DCC" w:rsidRPr="00C704DF" w:rsidRDefault="00303DCC" w:rsidP="005A284B">
            <w:pPr>
              <w:jc w:val="left"/>
            </w:pPr>
          </w:p>
        </w:tc>
        <w:tc>
          <w:tcPr>
            <w:tcW w:w="881" w:type="pct"/>
          </w:tcPr>
          <w:p w14:paraId="3780ECD7" w14:textId="77777777" w:rsidR="00303DCC" w:rsidRPr="00C704DF" w:rsidRDefault="00303DCC" w:rsidP="005A284B">
            <w:pPr>
              <w:jc w:val="left"/>
            </w:pPr>
            <w:r w:rsidRPr="00C704DF">
              <w:t>Copernicus Sentinel-3</w:t>
            </w:r>
          </w:p>
        </w:tc>
        <w:tc>
          <w:tcPr>
            <w:tcW w:w="956" w:type="pct"/>
          </w:tcPr>
          <w:p w14:paraId="680ABCC9" w14:textId="77777777" w:rsidR="00303DCC" w:rsidRPr="00C704DF" w:rsidRDefault="00303DCC" w:rsidP="005A284B">
            <w:pPr>
              <w:jc w:val="left"/>
            </w:pPr>
            <w:r w:rsidRPr="00C704DF">
              <w:t>Copernicus Sentinel-6</w:t>
            </w:r>
          </w:p>
        </w:tc>
      </w:tr>
      <w:tr w:rsidR="007B6D02" w:rsidRPr="00C704DF" w14:paraId="101C6081" w14:textId="77777777" w:rsidTr="002632CE">
        <w:trPr>
          <w:gridAfter w:val="1"/>
          <w:wAfter w:w="7" w:type="pct"/>
          <w:trHeight w:val="20"/>
        </w:trPr>
        <w:tc>
          <w:tcPr>
            <w:tcW w:w="1541" w:type="pct"/>
          </w:tcPr>
          <w:p w14:paraId="727A92E4" w14:textId="77777777" w:rsidR="00303DCC" w:rsidRPr="00C704DF" w:rsidRDefault="00303DCC" w:rsidP="005A284B">
            <w:pPr>
              <w:jc w:val="left"/>
            </w:pPr>
            <w:r w:rsidRPr="00C704DF">
              <w:t>Sensor type</w:t>
            </w:r>
          </w:p>
        </w:tc>
        <w:tc>
          <w:tcPr>
            <w:tcW w:w="735" w:type="pct"/>
          </w:tcPr>
          <w:p w14:paraId="636227C4" w14:textId="77777777" w:rsidR="00303DCC" w:rsidRPr="00C704DF" w:rsidRDefault="00303DCC" w:rsidP="005A284B">
            <w:pPr>
              <w:jc w:val="left"/>
            </w:pPr>
            <w:r w:rsidRPr="00C704DF">
              <w:t>SAR</w:t>
            </w:r>
          </w:p>
        </w:tc>
        <w:tc>
          <w:tcPr>
            <w:tcW w:w="881" w:type="pct"/>
          </w:tcPr>
          <w:p w14:paraId="5965A13F" w14:textId="77777777" w:rsidR="00303DCC" w:rsidRPr="00C704DF" w:rsidRDefault="00303DCC" w:rsidP="005A284B">
            <w:pPr>
              <w:jc w:val="left"/>
            </w:pPr>
            <w:r w:rsidRPr="00C704DF">
              <w:t>Altimeter</w:t>
            </w:r>
          </w:p>
        </w:tc>
        <w:tc>
          <w:tcPr>
            <w:tcW w:w="881" w:type="pct"/>
          </w:tcPr>
          <w:p w14:paraId="2AE7E4A6" w14:textId="77777777" w:rsidR="00303DCC" w:rsidRPr="00C704DF" w:rsidRDefault="00303DCC" w:rsidP="005A284B">
            <w:pPr>
              <w:jc w:val="left"/>
            </w:pPr>
            <w:r w:rsidRPr="00C704DF">
              <w:t>Altimeter</w:t>
            </w:r>
          </w:p>
        </w:tc>
        <w:tc>
          <w:tcPr>
            <w:tcW w:w="956" w:type="pct"/>
          </w:tcPr>
          <w:p w14:paraId="1D3B8A53" w14:textId="77777777" w:rsidR="00303DCC" w:rsidRPr="00C704DF" w:rsidRDefault="00303DCC" w:rsidP="005A284B">
            <w:pPr>
              <w:jc w:val="left"/>
            </w:pPr>
            <w:r w:rsidRPr="00C704DF">
              <w:t>Altimeter</w:t>
            </w:r>
          </w:p>
        </w:tc>
      </w:tr>
      <w:tr w:rsidR="007B6D02" w:rsidRPr="00C704DF" w14:paraId="47BD1D6D" w14:textId="77777777" w:rsidTr="002632CE">
        <w:trPr>
          <w:gridAfter w:val="1"/>
          <w:wAfter w:w="7" w:type="pct"/>
          <w:trHeight w:val="20"/>
        </w:trPr>
        <w:tc>
          <w:tcPr>
            <w:tcW w:w="1541" w:type="pct"/>
          </w:tcPr>
          <w:p w14:paraId="2BAEEFFC" w14:textId="77777777" w:rsidR="00303DCC" w:rsidRPr="00C704DF" w:rsidRDefault="00303DCC" w:rsidP="005A284B">
            <w:pPr>
              <w:jc w:val="left"/>
            </w:pPr>
            <w:r w:rsidRPr="00C704DF">
              <w:t>Type of orbit</w:t>
            </w:r>
          </w:p>
        </w:tc>
        <w:tc>
          <w:tcPr>
            <w:tcW w:w="735" w:type="pct"/>
          </w:tcPr>
          <w:p w14:paraId="71395615" w14:textId="77777777" w:rsidR="00303DCC" w:rsidRPr="00C704DF" w:rsidRDefault="00303DCC" w:rsidP="005A284B">
            <w:pPr>
              <w:jc w:val="left"/>
            </w:pPr>
            <w:r w:rsidRPr="00C704DF" w:rsidDel="004F2D56">
              <w:t>Circular</w:t>
            </w:r>
            <w:r w:rsidRPr="00C704DF">
              <w:t xml:space="preserve"> SSO</w:t>
            </w:r>
          </w:p>
        </w:tc>
        <w:tc>
          <w:tcPr>
            <w:tcW w:w="881" w:type="pct"/>
          </w:tcPr>
          <w:p w14:paraId="3A38B20F" w14:textId="77777777" w:rsidR="00303DCC" w:rsidRPr="00C704DF" w:rsidRDefault="00303DCC" w:rsidP="005A284B">
            <w:pPr>
              <w:jc w:val="left"/>
            </w:pPr>
            <w:r w:rsidRPr="00C704DF">
              <w:t>NSS</w:t>
            </w:r>
          </w:p>
        </w:tc>
        <w:tc>
          <w:tcPr>
            <w:tcW w:w="881" w:type="pct"/>
          </w:tcPr>
          <w:p w14:paraId="2C13AE3C" w14:textId="77777777" w:rsidR="00303DCC" w:rsidRPr="00C704DF" w:rsidRDefault="00303DCC" w:rsidP="005A284B">
            <w:pPr>
              <w:jc w:val="left"/>
            </w:pPr>
            <w:r w:rsidRPr="00C704DF" w:rsidDel="0059453E">
              <w:t>Circular</w:t>
            </w:r>
            <w:r w:rsidRPr="00C704DF">
              <w:t>, SSO</w:t>
            </w:r>
          </w:p>
        </w:tc>
        <w:tc>
          <w:tcPr>
            <w:tcW w:w="956" w:type="pct"/>
          </w:tcPr>
          <w:p w14:paraId="0A1003E6" w14:textId="77777777" w:rsidR="00303DCC" w:rsidRPr="00C704DF" w:rsidRDefault="00303DCC" w:rsidP="005A284B">
            <w:pPr>
              <w:jc w:val="left"/>
            </w:pPr>
            <w:r w:rsidRPr="00C704DF">
              <w:t>NSS</w:t>
            </w:r>
          </w:p>
        </w:tc>
      </w:tr>
      <w:tr w:rsidR="007B6D02" w:rsidRPr="00C704DF" w14:paraId="6D308D45" w14:textId="77777777" w:rsidTr="002632CE">
        <w:trPr>
          <w:gridAfter w:val="1"/>
          <w:wAfter w:w="7" w:type="pct"/>
          <w:trHeight w:val="20"/>
        </w:trPr>
        <w:tc>
          <w:tcPr>
            <w:tcW w:w="1541" w:type="pct"/>
            <w:hideMark/>
          </w:tcPr>
          <w:p w14:paraId="3D1EA7F4" w14:textId="77777777" w:rsidR="00303DCC" w:rsidRPr="00C704DF" w:rsidRDefault="00303DCC" w:rsidP="005A284B">
            <w:pPr>
              <w:jc w:val="left"/>
            </w:pPr>
            <w:r w:rsidRPr="00C704DF">
              <w:t>Altitude (km)</w:t>
            </w:r>
          </w:p>
        </w:tc>
        <w:tc>
          <w:tcPr>
            <w:tcW w:w="735" w:type="pct"/>
            <w:hideMark/>
          </w:tcPr>
          <w:p w14:paraId="5C1E0ECF" w14:textId="77777777" w:rsidR="00303DCC" w:rsidRPr="00C704DF" w:rsidRDefault="00303DCC" w:rsidP="005A284B">
            <w:pPr>
              <w:jc w:val="left"/>
            </w:pPr>
            <w:r w:rsidRPr="00C704DF">
              <w:t>693</w:t>
            </w:r>
          </w:p>
        </w:tc>
        <w:tc>
          <w:tcPr>
            <w:tcW w:w="881" w:type="pct"/>
          </w:tcPr>
          <w:p w14:paraId="7699692D" w14:textId="0B827923" w:rsidR="00303DCC" w:rsidRPr="00C704DF" w:rsidRDefault="00303DCC" w:rsidP="005A284B">
            <w:pPr>
              <w:jc w:val="left"/>
            </w:pPr>
            <w:r w:rsidRPr="00C704DF">
              <w:t>1336</w:t>
            </w:r>
          </w:p>
        </w:tc>
        <w:tc>
          <w:tcPr>
            <w:tcW w:w="881" w:type="pct"/>
          </w:tcPr>
          <w:p w14:paraId="7664DCF4" w14:textId="77777777" w:rsidR="00303DCC" w:rsidRPr="00C704DF" w:rsidRDefault="00303DCC" w:rsidP="005A284B">
            <w:pPr>
              <w:jc w:val="left"/>
            </w:pPr>
            <w:r w:rsidRPr="00C704DF">
              <w:t>814</w:t>
            </w:r>
          </w:p>
        </w:tc>
        <w:tc>
          <w:tcPr>
            <w:tcW w:w="956" w:type="pct"/>
          </w:tcPr>
          <w:p w14:paraId="167D755A" w14:textId="276DEAA4" w:rsidR="00303DCC" w:rsidRPr="00C704DF" w:rsidRDefault="00303DCC" w:rsidP="005A284B">
            <w:pPr>
              <w:jc w:val="left"/>
            </w:pPr>
            <w:r w:rsidRPr="00C704DF">
              <w:t>1336</w:t>
            </w:r>
          </w:p>
        </w:tc>
      </w:tr>
      <w:tr w:rsidR="007B6D02" w:rsidRPr="00C704DF" w14:paraId="416AFC3E" w14:textId="77777777" w:rsidTr="002632CE">
        <w:trPr>
          <w:gridAfter w:val="1"/>
          <w:wAfter w:w="7" w:type="pct"/>
          <w:trHeight w:val="20"/>
        </w:trPr>
        <w:tc>
          <w:tcPr>
            <w:tcW w:w="1541" w:type="pct"/>
            <w:hideMark/>
          </w:tcPr>
          <w:p w14:paraId="7AA8816E" w14:textId="77777777" w:rsidR="00303DCC" w:rsidRPr="00C704DF" w:rsidRDefault="00303DCC" w:rsidP="005A284B">
            <w:pPr>
              <w:jc w:val="left"/>
            </w:pPr>
            <w:r w:rsidRPr="00C704DF">
              <w:t>Inclination (degrees)</w:t>
            </w:r>
          </w:p>
        </w:tc>
        <w:tc>
          <w:tcPr>
            <w:tcW w:w="735" w:type="pct"/>
          </w:tcPr>
          <w:p w14:paraId="2D7A526C" w14:textId="77777777" w:rsidR="00303DCC" w:rsidRPr="00C704DF" w:rsidRDefault="00303DCC" w:rsidP="005A284B">
            <w:pPr>
              <w:jc w:val="left"/>
            </w:pPr>
            <w:r w:rsidRPr="00C704DF">
              <w:t>98.18</w:t>
            </w:r>
          </w:p>
        </w:tc>
        <w:tc>
          <w:tcPr>
            <w:tcW w:w="881" w:type="pct"/>
          </w:tcPr>
          <w:p w14:paraId="7250368F" w14:textId="77777777" w:rsidR="00303DCC" w:rsidRPr="00C704DF" w:rsidRDefault="00303DCC" w:rsidP="005A284B">
            <w:pPr>
              <w:jc w:val="left"/>
            </w:pPr>
            <w:r w:rsidRPr="00C704DF">
              <w:t>66</w:t>
            </w:r>
          </w:p>
        </w:tc>
        <w:tc>
          <w:tcPr>
            <w:tcW w:w="881" w:type="pct"/>
          </w:tcPr>
          <w:p w14:paraId="0A4A0111" w14:textId="77777777" w:rsidR="00303DCC" w:rsidRPr="00C704DF" w:rsidRDefault="00303DCC" w:rsidP="005A284B">
            <w:pPr>
              <w:jc w:val="left"/>
            </w:pPr>
            <w:r w:rsidRPr="00C704DF">
              <w:t>98.65</w:t>
            </w:r>
          </w:p>
        </w:tc>
        <w:tc>
          <w:tcPr>
            <w:tcW w:w="956" w:type="pct"/>
          </w:tcPr>
          <w:p w14:paraId="5417990E" w14:textId="77777777" w:rsidR="00303DCC" w:rsidRPr="00C704DF" w:rsidRDefault="00303DCC" w:rsidP="005A284B">
            <w:pPr>
              <w:jc w:val="left"/>
            </w:pPr>
            <w:r w:rsidRPr="00C704DF">
              <w:t>66</w:t>
            </w:r>
          </w:p>
        </w:tc>
      </w:tr>
      <w:tr w:rsidR="007B6D02" w:rsidRPr="00C704DF" w14:paraId="4E8C600A" w14:textId="77777777" w:rsidTr="002632CE">
        <w:trPr>
          <w:gridAfter w:val="1"/>
          <w:wAfter w:w="7" w:type="pct"/>
          <w:trHeight w:val="20"/>
        </w:trPr>
        <w:tc>
          <w:tcPr>
            <w:tcW w:w="1541" w:type="pct"/>
          </w:tcPr>
          <w:p w14:paraId="405BB921" w14:textId="77777777" w:rsidR="00303DCC" w:rsidRPr="00C704DF" w:rsidRDefault="00303DCC" w:rsidP="005A284B">
            <w:pPr>
              <w:jc w:val="left"/>
            </w:pPr>
            <w:r w:rsidRPr="00C704DF">
              <w:t>Ascending Node LST</w:t>
            </w:r>
          </w:p>
        </w:tc>
        <w:tc>
          <w:tcPr>
            <w:tcW w:w="735" w:type="pct"/>
          </w:tcPr>
          <w:p w14:paraId="19DA0254" w14:textId="6EE41FC0" w:rsidR="00303DCC" w:rsidRPr="00C704DF" w:rsidRDefault="00303DCC" w:rsidP="005A284B">
            <w:pPr>
              <w:jc w:val="left"/>
            </w:pPr>
            <w:r w:rsidRPr="00C704DF">
              <w:t>18:00/6:00</w:t>
            </w:r>
            <w:r w:rsidR="00ED5EE6">
              <w:t xml:space="preserve"> (note </w:t>
            </w:r>
            <w:r w:rsidR="00A61326">
              <w:t>2</w:t>
            </w:r>
            <w:r w:rsidR="00ED5EE6">
              <w:t>)</w:t>
            </w:r>
          </w:p>
        </w:tc>
        <w:tc>
          <w:tcPr>
            <w:tcW w:w="881" w:type="pct"/>
          </w:tcPr>
          <w:p w14:paraId="7447FD23" w14:textId="77777777" w:rsidR="00303DCC" w:rsidRPr="00C704DF" w:rsidRDefault="00303DCC" w:rsidP="005A284B">
            <w:pPr>
              <w:jc w:val="left"/>
            </w:pPr>
            <w:r w:rsidRPr="00C704DF">
              <w:t>NSS</w:t>
            </w:r>
          </w:p>
        </w:tc>
        <w:tc>
          <w:tcPr>
            <w:tcW w:w="881" w:type="pct"/>
          </w:tcPr>
          <w:p w14:paraId="08C723CD" w14:textId="77777777" w:rsidR="00303DCC" w:rsidRPr="00C704DF" w:rsidRDefault="00303DCC" w:rsidP="005A284B">
            <w:pPr>
              <w:jc w:val="left"/>
            </w:pPr>
            <w:r w:rsidRPr="00C704DF">
              <w:t>22:00</w:t>
            </w:r>
          </w:p>
        </w:tc>
        <w:tc>
          <w:tcPr>
            <w:tcW w:w="956" w:type="pct"/>
          </w:tcPr>
          <w:p w14:paraId="5AB51B28" w14:textId="77777777" w:rsidR="00303DCC" w:rsidRPr="00C704DF" w:rsidRDefault="00303DCC" w:rsidP="005A284B">
            <w:pPr>
              <w:jc w:val="left"/>
            </w:pPr>
            <w:r w:rsidRPr="00C704DF">
              <w:t>NSS</w:t>
            </w:r>
          </w:p>
        </w:tc>
      </w:tr>
      <w:tr w:rsidR="007B6D02" w:rsidRPr="00C704DF" w14:paraId="5EAA1D74" w14:textId="77777777" w:rsidTr="002632CE">
        <w:trPr>
          <w:gridAfter w:val="1"/>
          <w:wAfter w:w="7" w:type="pct"/>
          <w:trHeight w:val="20"/>
        </w:trPr>
        <w:tc>
          <w:tcPr>
            <w:tcW w:w="1541" w:type="pct"/>
            <w:hideMark/>
          </w:tcPr>
          <w:p w14:paraId="7A4D2D55" w14:textId="77777777" w:rsidR="00303DCC" w:rsidRPr="00C704DF" w:rsidRDefault="00303DCC" w:rsidP="005A284B">
            <w:pPr>
              <w:jc w:val="left"/>
            </w:pPr>
            <w:r w:rsidRPr="00C704DF">
              <w:t>Repeat period (days)</w:t>
            </w:r>
          </w:p>
        </w:tc>
        <w:tc>
          <w:tcPr>
            <w:tcW w:w="735" w:type="pct"/>
          </w:tcPr>
          <w:p w14:paraId="7DD0FD94" w14:textId="77777777" w:rsidR="00303DCC" w:rsidRPr="00C704DF" w:rsidRDefault="00303DCC" w:rsidP="005A284B">
            <w:pPr>
              <w:jc w:val="left"/>
            </w:pPr>
            <w:r w:rsidRPr="00C704DF">
              <w:t>12</w:t>
            </w:r>
          </w:p>
        </w:tc>
        <w:tc>
          <w:tcPr>
            <w:tcW w:w="881" w:type="pct"/>
          </w:tcPr>
          <w:p w14:paraId="03062232" w14:textId="77777777" w:rsidR="00303DCC" w:rsidRPr="00C704DF" w:rsidRDefault="00303DCC" w:rsidP="005A284B">
            <w:pPr>
              <w:jc w:val="left"/>
            </w:pPr>
            <w:r w:rsidRPr="00C704DF">
              <w:t>10</w:t>
            </w:r>
          </w:p>
        </w:tc>
        <w:tc>
          <w:tcPr>
            <w:tcW w:w="881" w:type="pct"/>
          </w:tcPr>
          <w:p w14:paraId="1D5A7F94" w14:textId="77777777" w:rsidR="00303DCC" w:rsidRPr="00C704DF" w:rsidRDefault="00303DCC" w:rsidP="005A284B">
            <w:pPr>
              <w:jc w:val="left"/>
            </w:pPr>
            <w:r w:rsidRPr="00C704DF">
              <w:t>27</w:t>
            </w:r>
          </w:p>
        </w:tc>
        <w:tc>
          <w:tcPr>
            <w:tcW w:w="956" w:type="pct"/>
          </w:tcPr>
          <w:p w14:paraId="33DD1913" w14:textId="77777777" w:rsidR="00303DCC" w:rsidRPr="00C704DF" w:rsidRDefault="00303DCC" w:rsidP="005A284B">
            <w:pPr>
              <w:jc w:val="left"/>
            </w:pPr>
            <w:r w:rsidRPr="00C704DF">
              <w:t>10</w:t>
            </w:r>
          </w:p>
        </w:tc>
      </w:tr>
      <w:tr w:rsidR="007B6D02" w:rsidRPr="00C704DF" w14:paraId="4B00CE1F" w14:textId="77777777" w:rsidTr="002632CE">
        <w:trPr>
          <w:gridAfter w:val="1"/>
          <w:wAfter w:w="7" w:type="pct"/>
          <w:trHeight w:val="20"/>
        </w:trPr>
        <w:tc>
          <w:tcPr>
            <w:tcW w:w="1541" w:type="pct"/>
          </w:tcPr>
          <w:p w14:paraId="3F38D59D" w14:textId="77777777" w:rsidR="00303DCC" w:rsidRPr="00C704DF" w:rsidRDefault="00303DCC" w:rsidP="005A284B">
            <w:pPr>
              <w:jc w:val="left"/>
            </w:pPr>
            <w:r w:rsidRPr="00C704DF">
              <w:t>Antenna type</w:t>
            </w:r>
          </w:p>
        </w:tc>
        <w:tc>
          <w:tcPr>
            <w:tcW w:w="735" w:type="pct"/>
          </w:tcPr>
          <w:p w14:paraId="0267C626" w14:textId="77777777" w:rsidR="00303DCC" w:rsidRPr="00C704DF" w:rsidRDefault="00303DCC" w:rsidP="005A284B">
            <w:pPr>
              <w:jc w:val="left"/>
            </w:pPr>
            <w:r w:rsidRPr="00C704DF">
              <w:t>Phase array</w:t>
            </w:r>
          </w:p>
        </w:tc>
        <w:tc>
          <w:tcPr>
            <w:tcW w:w="881" w:type="pct"/>
          </w:tcPr>
          <w:p w14:paraId="673BB984" w14:textId="77777777" w:rsidR="00303DCC" w:rsidRPr="00C704DF" w:rsidRDefault="00303DCC" w:rsidP="005A284B">
            <w:pPr>
              <w:jc w:val="left"/>
            </w:pPr>
            <w:r w:rsidRPr="00C704DF">
              <w:t>Parabolic reflector</w:t>
            </w:r>
          </w:p>
        </w:tc>
        <w:tc>
          <w:tcPr>
            <w:tcW w:w="881" w:type="pct"/>
          </w:tcPr>
          <w:p w14:paraId="7948F788" w14:textId="77777777" w:rsidR="00303DCC" w:rsidRPr="00C704DF" w:rsidRDefault="00303DCC" w:rsidP="005A284B">
            <w:pPr>
              <w:jc w:val="left"/>
            </w:pPr>
            <w:r w:rsidRPr="00C704DF">
              <w:t>Parabolic reflector</w:t>
            </w:r>
          </w:p>
        </w:tc>
        <w:tc>
          <w:tcPr>
            <w:tcW w:w="956" w:type="pct"/>
          </w:tcPr>
          <w:p w14:paraId="7F4D22E6" w14:textId="77777777" w:rsidR="00303DCC" w:rsidRPr="00C704DF" w:rsidRDefault="00303DCC" w:rsidP="005A284B">
            <w:pPr>
              <w:jc w:val="left"/>
            </w:pPr>
            <w:r w:rsidRPr="00C704DF">
              <w:t>Parabolic reflector</w:t>
            </w:r>
          </w:p>
        </w:tc>
      </w:tr>
      <w:tr w:rsidR="007B6D02" w:rsidRPr="00C704DF" w14:paraId="27844485" w14:textId="77777777" w:rsidTr="002632CE">
        <w:trPr>
          <w:gridAfter w:val="1"/>
          <w:wAfter w:w="7" w:type="pct"/>
          <w:trHeight w:val="20"/>
        </w:trPr>
        <w:tc>
          <w:tcPr>
            <w:tcW w:w="1541" w:type="pct"/>
          </w:tcPr>
          <w:p w14:paraId="78F04570" w14:textId="77777777" w:rsidR="00303DCC" w:rsidRPr="00C704DF" w:rsidRDefault="00303DCC" w:rsidP="005A284B">
            <w:pPr>
              <w:jc w:val="left"/>
            </w:pPr>
            <w:r w:rsidRPr="00C704DF">
              <w:t>Number of beams</w:t>
            </w:r>
          </w:p>
        </w:tc>
        <w:tc>
          <w:tcPr>
            <w:tcW w:w="735" w:type="pct"/>
          </w:tcPr>
          <w:p w14:paraId="34A4D326" w14:textId="77777777" w:rsidR="00303DCC" w:rsidRPr="00C704DF" w:rsidRDefault="00303DCC" w:rsidP="005A284B">
            <w:pPr>
              <w:jc w:val="left"/>
            </w:pPr>
            <w:r w:rsidRPr="00C704DF">
              <w:t>1</w:t>
            </w:r>
          </w:p>
        </w:tc>
        <w:tc>
          <w:tcPr>
            <w:tcW w:w="881" w:type="pct"/>
          </w:tcPr>
          <w:p w14:paraId="207E9A9A" w14:textId="77777777" w:rsidR="00303DCC" w:rsidRPr="00C704DF" w:rsidRDefault="00303DCC" w:rsidP="005A284B">
            <w:pPr>
              <w:jc w:val="left"/>
            </w:pPr>
            <w:r w:rsidRPr="00C704DF">
              <w:t>1</w:t>
            </w:r>
          </w:p>
        </w:tc>
        <w:tc>
          <w:tcPr>
            <w:tcW w:w="881" w:type="pct"/>
          </w:tcPr>
          <w:p w14:paraId="33FDD4B2" w14:textId="77777777" w:rsidR="00303DCC" w:rsidRPr="00C704DF" w:rsidRDefault="00303DCC" w:rsidP="005A284B">
            <w:pPr>
              <w:jc w:val="left"/>
            </w:pPr>
            <w:r w:rsidRPr="00C704DF">
              <w:t>1</w:t>
            </w:r>
          </w:p>
        </w:tc>
        <w:tc>
          <w:tcPr>
            <w:tcW w:w="956" w:type="pct"/>
          </w:tcPr>
          <w:p w14:paraId="2BD586D5" w14:textId="77777777" w:rsidR="00303DCC" w:rsidRPr="00C704DF" w:rsidRDefault="00303DCC" w:rsidP="005A284B">
            <w:pPr>
              <w:jc w:val="left"/>
            </w:pPr>
            <w:r w:rsidRPr="00C704DF">
              <w:t>1</w:t>
            </w:r>
          </w:p>
        </w:tc>
      </w:tr>
      <w:tr w:rsidR="007B6D02" w:rsidRPr="00C704DF" w14:paraId="7C758371" w14:textId="77777777" w:rsidTr="002632CE">
        <w:trPr>
          <w:gridAfter w:val="1"/>
          <w:wAfter w:w="7" w:type="pct"/>
          <w:trHeight w:val="20"/>
        </w:trPr>
        <w:tc>
          <w:tcPr>
            <w:tcW w:w="1541" w:type="pct"/>
          </w:tcPr>
          <w:p w14:paraId="18455E30" w14:textId="77777777" w:rsidR="00303DCC" w:rsidRPr="00C704DF" w:rsidRDefault="00303DCC" w:rsidP="005A284B">
            <w:pPr>
              <w:jc w:val="left"/>
            </w:pPr>
            <w:r w:rsidRPr="00C704DF">
              <w:t>Antenna size/diameter</w:t>
            </w:r>
          </w:p>
        </w:tc>
        <w:tc>
          <w:tcPr>
            <w:tcW w:w="735" w:type="pct"/>
          </w:tcPr>
          <w:p w14:paraId="383B0FEF" w14:textId="77777777" w:rsidR="00303DCC" w:rsidRPr="00C704DF" w:rsidRDefault="00303DCC" w:rsidP="005A284B">
            <w:pPr>
              <w:jc w:val="left"/>
            </w:pPr>
            <w:r w:rsidRPr="00C704DF">
              <w:t>12.3 m × 0.8 m</w:t>
            </w:r>
          </w:p>
        </w:tc>
        <w:tc>
          <w:tcPr>
            <w:tcW w:w="881" w:type="pct"/>
          </w:tcPr>
          <w:p w14:paraId="26429747" w14:textId="77777777" w:rsidR="00303DCC" w:rsidRPr="00C704DF" w:rsidRDefault="00303DCC" w:rsidP="005A284B">
            <w:pPr>
              <w:jc w:val="left"/>
            </w:pPr>
            <w:r w:rsidRPr="00C704DF">
              <w:t>1.2 m</w:t>
            </w:r>
          </w:p>
        </w:tc>
        <w:tc>
          <w:tcPr>
            <w:tcW w:w="881" w:type="pct"/>
          </w:tcPr>
          <w:p w14:paraId="63B23FC1" w14:textId="77777777" w:rsidR="00303DCC" w:rsidRPr="00C704DF" w:rsidRDefault="00303DCC" w:rsidP="005A284B">
            <w:pPr>
              <w:jc w:val="left"/>
            </w:pPr>
            <w:r w:rsidRPr="00C704DF">
              <w:t>1.2 m</w:t>
            </w:r>
          </w:p>
        </w:tc>
        <w:tc>
          <w:tcPr>
            <w:tcW w:w="956" w:type="pct"/>
          </w:tcPr>
          <w:p w14:paraId="4844BB76" w14:textId="77777777" w:rsidR="00303DCC" w:rsidRPr="00C704DF" w:rsidRDefault="00303DCC" w:rsidP="005A284B">
            <w:pPr>
              <w:jc w:val="left"/>
            </w:pPr>
            <w:r w:rsidRPr="00C704DF">
              <w:t>1.2 m</w:t>
            </w:r>
          </w:p>
        </w:tc>
      </w:tr>
      <w:tr w:rsidR="007B6D02" w:rsidRPr="00C704DF" w14:paraId="37AEB375" w14:textId="77777777" w:rsidTr="002632CE">
        <w:trPr>
          <w:gridAfter w:val="1"/>
          <w:wAfter w:w="7" w:type="pct"/>
          <w:trHeight w:val="20"/>
        </w:trPr>
        <w:tc>
          <w:tcPr>
            <w:tcW w:w="1541" w:type="pct"/>
            <w:hideMark/>
          </w:tcPr>
          <w:p w14:paraId="43408A73" w14:textId="77777777" w:rsidR="00303DCC" w:rsidRPr="00C704DF" w:rsidRDefault="00303DCC" w:rsidP="005A284B">
            <w:pPr>
              <w:jc w:val="left"/>
            </w:pPr>
            <w:r w:rsidRPr="00C704DF">
              <w:t xml:space="preserve">Antenna Pk </w:t>
            </w:r>
            <w:proofErr w:type="spellStart"/>
            <w:r w:rsidRPr="00C704DF">
              <w:t>Xmt</w:t>
            </w:r>
            <w:proofErr w:type="spellEnd"/>
            <w:r w:rsidRPr="00C704DF">
              <w:t xml:space="preserve"> gain (dBi)</w:t>
            </w:r>
          </w:p>
        </w:tc>
        <w:tc>
          <w:tcPr>
            <w:tcW w:w="735" w:type="pct"/>
          </w:tcPr>
          <w:p w14:paraId="1E0C361F" w14:textId="77777777" w:rsidR="00303DCC" w:rsidRPr="00C704DF" w:rsidRDefault="00303DCC" w:rsidP="005A284B">
            <w:pPr>
              <w:jc w:val="left"/>
            </w:pPr>
            <w:r w:rsidRPr="00C704DF">
              <w:t>43.5 to 45.3</w:t>
            </w:r>
          </w:p>
        </w:tc>
        <w:tc>
          <w:tcPr>
            <w:tcW w:w="881" w:type="pct"/>
          </w:tcPr>
          <w:p w14:paraId="69DD981D" w14:textId="77777777" w:rsidR="00303DCC" w:rsidRPr="00C704DF" w:rsidRDefault="00303DCC" w:rsidP="005A284B">
            <w:pPr>
              <w:jc w:val="left"/>
            </w:pPr>
            <w:r w:rsidRPr="00C704DF">
              <w:t>32</w:t>
            </w:r>
          </w:p>
        </w:tc>
        <w:tc>
          <w:tcPr>
            <w:tcW w:w="881" w:type="pct"/>
          </w:tcPr>
          <w:p w14:paraId="75217DA1" w14:textId="77777777" w:rsidR="00303DCC" w:rsidRPr="00C704DF" w:rsidRDefault="00303DCC" w:rsidP="005A284B">
            <w:pPr>
              <w:jc w:val="left"/>
            </w:pPr>
            <w:r w:rsidRPr="00C704DF">
              <w:t>32</w:t>
            </w:r>
          </w:p>
        </w:tc>
        <w:tc>
          <w:tcPr>
            <w:tcW w:w="956" w:type="pct"/>
          </w:tcPr>
          <w:p w14:paraId="20DD7550" w14:textId="77777777" w:rsidR="00303DCC" w:rsidRPr="00C704DF" w:rsidRDefault="00303DCC" w:rsidP="005A284B">
            <w:pPr>
              <w:jc w:val="left"/>
            </w:pPr>
            <w:r w:rsidRPr="00C704DF">
              <w:t>33.5</w:t>
            </w:r>
          </w:p>
        </w:tc>
      </w:tr>
      <w:tr w:rsidR="007B6D02" w:rsidRPr="00C704DF" w14:paraId="6AFEC5F9" w14:textId="77777777" w:rsidTr="002632CE">
        <w:trPr>
          <w:gridAfter w:val="1"/>
          <w:wAfter w:w="7" w:type="pct"/>
          <w:trHeight w:val="20"/>
        </w:trPr>
        <w:tc>
          <w:tcPr>
            <w:tcW w:w="1541" w:type="pct"/>
          </w:tcPr>
          <w:p w14:paraId="442766F2" w14:textId="77777777" w:rsidR="00303DCC" w:rsidRPr="00C704DF" w:rsidRDefault="00303DCC" w:rsidP="005A284B">
            <w:pPr>
              <w:jc w:val="left"/>
            </w:pPr>
            <w:r w:rsidRPr="00C704DF">
              <w:t xml:space="preserve">Pk </w:t>
            </w:r>
            <w:proofErr w:type="spellStart"/>
            <w:r w:rsidRPr="00C704DF">
              <w:t>Rcv</w:t>
            </w:r>
            <w:proofErr w:type="spellEnd"/>
            <w:r w:rsidRPr="00C704DF">
              <w:t xml:space="preserve"> gain (dBi)</w:t>
            </w:r>
          </w:p>
        </w:tc>
        <w:tc>
          <w:tcPr>
            <w:tcW w:w="735" w:type="pct"/>
          </w:tcPr>
          <w:p w14:paraId="36A52AC8" w14:textId="77777777" w:rsidR="00303DCC" w:rsidRPr="00C704DF" w:rsidRDefault="00303DCC" w:rsidP="005A284B">
            <w:pPr>
              <w:jc w:val="left"/>
            </w:pPr>
            <w:r w:rsidRPr="00C704DF">
              <w:t>43.5 to 44.8</w:t>
            </w:r>
          </w:p>
        </w:tc>
        <w:tc>
          <w:tcPr>
            <w:tcW w:w="881" w:type="pct"/>
          </w:tcPr>
          <w:p w14:paraId="7F3D03D4" w14:textId="77777777" w:rsidR="00303DCC" w:rsidRPr="00C704DF" w:rsidRDefault="00303DCC" w:rsidP="005A284B">
            <w:pPr>
              <w:jc w:val="left"/>
            </w:pPr>
            <w:r w:rsidRPr="00C704DF">
              <w:t>32</w:t>
            </w:r>
          </w:p>
        </w:tc>
        <w:tc>
          <w:tcPr>
            <w:tcW w:w="881" w:type="pct"/>
          </w:tcPr>
          <w:p w14:paraId="62C8CBBB" w14:textId="77777777" w:rsidR="00303DCC" w:rsidRPr="00C704DF" w:rsidRDefault="00303DCC" w:rsidP="005A284B">
            <w:pPr>
              <w:jc w:val="left"/>
            </w:pPr>
            <w:r w:rsidRPr="00C704DF">
              <w:t>32</w:t>
            </w:r>
          </w:p>
        </w:tc>
        <w:tc>
          <w:tcPr>
            <w:tcW w:w="956" w:type="pct"/>
          </w:tcPr>
          <w:p w14:paraId="4C3CBE8B" w14:textId="77777777" w:rsidR="00303DCC" w:rsidRPr="00C704DF" w:rsidRDefault="00303DCC" w:rsidP="005A284B">
            <w:pPr>
              <w:jc w:val="left"/>
            </w:pPr>
            <w:r w:rsidRPr="00C704DF">
              <w:t>33.5</w:t>
            </w:r>
          </w:p>
        </w:tc>
      </w:tr>
      <w:tr w:rsidR="007B6D02" w:rsidRPr="00C704DF" w14:paraId="68D1C6A6" w14:textId="77777777" w:rsidTr="002632CE">
        <w:trPr>
          <w:gridAfter w:val="1"/>
          <w:wAfter w:w="7" w:type="pct"/>
          <w:trHeight w:val="20"/>
        </w:trPr>
        <w:tc>
          <w:tcPr>
            <w:tcW w:w="1541" w:type="pct"/>
          </w:tcPr>
          <w:p w14:paraId="4AFDDB71" w14:textId="16F19DBB" w:rsidR="00303DCC" w:rsidRPr="00C704DF" w:rsidRDefault="00303DCC" w:rsidP="005A284B">
            <w:pPr>
              <w:jc w:val="left"/>
            </w:pPr>
            <w:r w:rsidRPr="00C704DF">
              <w:t>Polari</w:t>
            </w:r>
            <w:r w:rsidR="00ED67A9">
              <w:t>s</w:t>
            </w:r>
            <w:r w:rsidRPr="00C704DF">
              <w:t>ation</w:t>
            </w:r>
          </w:p>
        </w:tc>
        <w:tc>
          <w:tcPr>
            <w:tcW w:w="735" w:type="pct"/>
          </w:tcPr>
          <w:p w14:paraId="07D84CCE" w14:textId="77777777" w:rsidR="00303DCC" w:rsidRPr="00C704DF" w:rsidRDefault="00303DCC" w:rsidP="005A284B">
            <w:pPr>
              <w:jc w:val="left"/>
            </w:pPr>
            <w:r w:rsidRPr="00C704DF">
              <w:t>V, H</w:t>
            </w:r>
          </w:p>
        </w:tc>
        <w:tc>
          <w:tcPr>
            <w:tcW w:w="881" w:type="pct"/>
          </w:tcPr>
          <w:p w14:paraId="7DFBAB11" w14:textId="77777777" w:rsidR="00303DCC" w:rsidRPr="00C704DF" w:rsidRDefault="00303DCC" w:rsidP="005A284B">
            <w:pPr>
              <w:jc w:val="left"/>
            </w:pPr>
            <w:r w:rsidRPr="00C704DF">
              <w:t>linear</w:t>
            </w:r>
          </w:p>
        </w:tc>
        <w:tc>
          <w:tcPr>
            <w:tcW w:w="881" w:type="pct"/>
          </w:tcPr>
          <w:p w14:paraId="3ADEB50B" w14:textId="77777777" w:rsidR="00303DCC" w:rsidRPr="00C704DF" w:rsidRDefault="00303DCC" w:rsidP="005A284B">
            <w:pPr>
              <w:jc w:val="left"/>
            </w:pPr>
            <w:r w:rsidRPr="00C704DF">
              <w:t>linear</w:t>
            </w:r>
          </w:p>
        </w:tc>
        <w:tc>
          <w:tcPr>
            <w:tcW w:w="956" w:type="pct"/>
          </w:tcPr>
          <w:p w14:paraId="0CD4493B" w14:textId="77777777" w:rsidR="00303DCC" w:rsidRPr="00C704DF" w:rsidRDefault="00303DCC" w:rsidP="005A284B">
            <w:pPr>
              <w:jc w:val="left"/>
            </w:pPr>
            <w:r w:rsidRPr="00C704DF">
              <w:t>linear</w:t>
            </w:r>
          </w:p>
        </w:tc>
      </w:tr>
      <w:tr w:rsidR="007B6D02" w:rsidRPr="00C704DF" w14:paraId="229557B1" w14:textId="77777777" w:rsidTr="002632CE">
        <w:trPr>
          <w:gridAfter w:val="1"/>
          <w:wAfter w:w="7" w:type="pct"/>
          <w:trHeight w:val="20"/>
        </w:trPr>
        <w:tc>
          <w:tcPr>
            <w:tcW w:w="1541" w:type="pct"/>
          </w:tcPr>
          <w:p w14:paraId="52BEC67D" w14:textId="77777777" w:rsidR="00303DCC" w:rsidRPr="00C704DF" w:rsidRDefault="00303DCC" w:rsidP="005A284B">
            <w:pPr>
              <w:jc w:val="left"/>
            </w:pPr>
            <w:r w:rsidRPr="00C704DF">
              <w:t>Azimuth scan rate (rpm)</w:t>
            </w:r>
          </w:p>
        </w:tc>
        <w:tc>
          <w:tcPr>
            <w:tcW w:w="735" w:type="pct"/>
          </w:tcPr>
          <w:p w14:paraId="7BD190BC" w14:textId="77777777" w:rsidR="00303DCC" w:rsidRPr="00C704DF" w:rsidRDefault="00303DCC" w:rsidP="005A284B">
            <w:pPr>
              <w:jc w:val="left"/>
            </w:pPr>
            <w:r w:rsidRPr="00C704DF">
              <w:t>0</w:t>
            </w:r>
          </w:p>
        </w:tc>
        <w:tc>
          <w:tcPr>
            <w:tcW w:w="881" w:type="pct"/>
          </w:tcPr>
          <w:p w14:paraId="717D4E97" w14:textId="77777777" w:rsidR="00303DCC" w:rsidRPr="00C704DF" w:rsidRDefault="00303DCC" w:rsidP="005A284B">
            <w:pPr>
              <w:jc w:val="left"/>
            </w:pPr>
            <w:r w:rsidRPr="00C704DF">
              <w:t>0</w:t>
            </w:r>
          </w:p>
        </w:tc>
        <w:tc>
          <w:tcPr>
            <w:tcW w:w="881" w:type="pct"/>
          </w:tcPr>
          <w:p w14:paraId="6F3CF016" w14:textId="77777777" w:rsidR="00303DCC" w:rsidRPr="00C704DF" w:rsidRDefault="00303DCC" w:rsidP="005A284B">
            <w:pPr>
              <w:jc w:val="left"/>
            </w:pPr>
            <w:r w:rsidRPr="00C704DF">
              <w:t>0</w:t>
            </w:r>
          </w:p>
        </w:tc>
        <w:tc>
          <w:tcPr>
            <w:tcW w:w="956" w:type="pct"/>
          </w:tcPr>
          <w:p w14:paraId="0FD3784D" w14:textId="77777777" w:rsidR="00303DCC" w:rsidRPr="00C704DF" w:rsidRDefault="00303DCC" w:rsidP="005A284B">
            <w:pPr>
              <w:jc w:val="left"/>
            </w:pPr>
            <w:r w:rsidRPr="00C704DF">
              <w:t>0</w:t>
            </w:r>
          </w:p>
        </w:tc>
      </w:tr>
      <w:tr w:rsidR="007B6D02" w:rsidRPr="00C704DF" w14:paraId="42626980" w14:textId="77777777" w:rsidTr="002632CE">
        <w:trPr>
          <w:gridAfter w:val="1"/>
          <w:wAfter w:w="7" w:type="pct"/>
          <w:trHeight w:val="20"/>
        </w:trPr>
        <w:tc>
          <w:tcPr>
            <w:tcW w:w="1541" w:type="pct"/>
          </w:tcPr>
          <w:p w14:paraId="5651D7EC" w14:textId="77777777" w:rsidR="00303DCC" w:rsidRPr="00C704DF" w:rsidRDefault="00303DCC" w:rsidP="005A284B">
            <w:pPr>
              <w:jc w:val="left"/>
            </w:pPr>
            <w:r w:rsidRPr="00C704DF">
              <w:t>Antenna beam look angle (degrees)</w:t>
            </w:r>
          </w:p>
        </w:tc>
        <w:tc>
          <w:tcPr>
            <w:tcW w:w="735" w:type="pct"/>
          </w:tcPr>
          <w:p w14:paraId="67119247" w14:textId="77777777" w:rsidR="00A61326" w:rsidRDefault="00303DCC" w:rsidP="005A284B">
            <w:pPr>
              <w:jc w:val="left"/>
            </w:pPr>
            <w:r w:rsidRPr="00C704DF">
              <w:t>20-47</w:t>
            </w:r>
          </w:p>
          <w:p w14:paraId="1CD56289" w14:textId="40A30D4C" w:rsidR="00303DCC" w:rsidRPr="00C704DF" w:rsidRDefault="00A61326" w:rsidP="005A284B">
            <w:pPr>
              <w:jc w:val="left"/>
            </w:pPr>
            <w:r>
              <w:t>(note 3)</w:t>
            </w:r>
          </w:p>
        </w:tc>
        <w:tc>
          <w:tcPr>
            <w:tcW w:w="881" w:type="pct"/>
          </w:tcPr>
          <w:p w14:paraId="328C0401" w14:textId="77777777" w:rsidR="00303DCC" w:rsidRPr="00C704DF" w:rsidRDefault="00303DCC" w:rsidP="005A284B">
            <w:pPr>
              <w:jc w:val="left"/>
            </w:pPr>
            <w:r w:rsidRPr="00C704DF">
              <w:t>0</w:t>
            </w:r>
          </w:p>
        </w:tc>
        <w:tc>
          <w:tcPr>
            <w:tcW w:w="881" w:type="pct"/>
          </w:tcPr>
          <w:p w14:paraId="40826BA9" w14:textId="77777777" w:rsidR="00303DCC" w:rsidRPr="00C704DF" w:rsidRDefault="00303DCC" w:rsidP="005A284B">
            <w:pPr>
              <w:jc w:val="left"/>
            </w:pPr>
            <w:r w:rsidRPr="00C704DF">
              <w:t>0</w:t>
            </w:r>
          </w:p>
        </w:tc>
        <w:tc>
          <w:tcPr>
            <w:tcW w:w="956" w:type="pct"/>
          </w:tcPr>
          <w:p w14:paraId="66690F4E" w14:textId="77777777" w:rsidR="00303DCC" w:rsidRPr="00C704DF" w:rsidRDefault="00303DCC" w:rsidP="005A284B">
            <w:pPr>
              <w:jc w:val="left"/>
            </w:pPr>
            <w:r w:rsidRPr="00C704DF">
              <w:t>0</w:t>
            </w:r>
          </w:p>
        </w:tc>
      </w:tr>
      <w:tr w:rsidR="007B6D02" w:rsidRPr="00C704DF" w14:paraId="09CDE4D9" w14:textId="77777777" w:rsidTr="002632CE">
        <w:trPr>
          <w:gridAfter w:val="1"/>
          <w:wAfter w:w="7" w:type="pct"/>
          <w:trHeight w:val="20"/>
        </w:trPr>
        <w:tc>
          <w:tcPr>
            <w:tcW w:w="1541" w:type="pct"/>
          </w:tcPr>
          <w:p w14:paraId="54763116" w14:textId="77777777" w:rsidR="00303DCC" w:rsidRPr="00C704DF" w:rsidRDefault="00303DCC" w:rsidP="005A284B">
            <w:pPr>
              <w:jc w:val="left"/>
            </w:pPr>
            <w:r w:rsidRPr="00C704DF">
              <w:t>Antenna beam azimuth angle (degrees)</w:t>
            </w:r>
          </w:p>
        </w:tc>
        <w:tc>
          <w:tcPr>
            <w:tcW w:w="735" w:type="pct"/>
          </w:tcPr>
          <w:p w14:paraId="5545EDCF" w14:textId="77777777" w:rsidR="00303DCC" w:rsidRPr="00C704DF" w:rsidRDefault="00303DCC" w:rsidP="005A284B">
            <w:pPr>
              <w:jc w:val="left"/>
            </w:pPr>
            <w:r w:rsidRPr="00C704DF">
              <w:t>90</w:t>
            </w:r>
          </w:p>
        </w:tc>
        <w:tc>
          <w:tcPr>
            <w:tcW w:w="881" w:type="pct"/>
          </w:tcPr>
          <w:p w14:paraId="6784C070" w14:textId="77777777" w:rsidR="00303DCC" w:rsidRPr="00C704DF" w:rsidRDefault="00303DCC" w:rsidP="005A284B">
            <w:pPr>
              <w:jc w:val="left"/>
            </w:pPr>
            <w:r w:rsidRPr="00C704DF">
              <w:t>0</w:t>
            </w:r>
          </w:p>
        </w:tc>
        <w:tc>
          <w:tcPr>
            <w:tcW w:w="881" w:type="pct"/>
          </w:tcPr>
          <w:p w14:paraId="6AD76453" w14:textId="77777777" w:rsidR="00303DCC" w:rsidRPr="00C704DF" w:rsidRDefault="00303DCC" w:rsidP="005A284B">
            <w:pPr>
              <w:jc w:val="left"/>
            </w:pPr>
            <w:r w:rsidRPr="00C704DF">
              <w:t>0</w:t>
            </w:r>
          </w:p>
        </w:tc>
        <w:tc>
          <w:tcPr>
            <w:tcW w:w="956" w:type="pct"/>
          </w:tcPr>
          <w:p w14:paraId="6430A39C" w14:textId="77777777" w:rsidR="00303DCC" w:rsidRPr="00C704DF" w:rsidRDefault="00303DCC" w:rsidP="005A284B">
            <w:pPr>
              <w:jc w:val="left"/>
            </w:pPr>
            <w:r w:rsidRPr="00C704DF">
              <w:t>0</w:t>
            </w:r>
          </w:p>
        </w:tc>
      </w:tr>
      <w:tr w:rsidR="007B6D02" w:rsidRPr="00C704DF" w14:paraId="36EF5CE1" w14:textId="77777777" w:rsidTr="002632CE">
        <w:trPr>
          <w:gridAfter w:val="1"/>
          <w:wAfter w:w="7" w:type="pct"/>
          <w:trHeight w:val="20"/>
        </w:trPr>
        <w:tc>
          <w:tcPr>
            <w:tcW w:w="1541" w:type="pct"/>
          </w:tcPr>
          <w:p w14:paraId="3AD1148D" w14:textId="77777777" w:rsidR="00303DCC" w:rsidRPr="00C704DF" w:rsidRDefault="00303DCC" w:rsidP="005A284B">
            <w:pPr>
              <w:jc w:val="left"/>
            </w:pPr>
            <w:r w:rsidRPr="00C704DF">
              <w:t>Antenna elev. beamwidth (degrees)</w:t>
            </w:r>
          </w:p>
        </w:tc>
        <w:tc>
          <w:tcPr>
            <w:tcW w:w="735" w:type="pct"/>
          </w:tcPr>
          <w:p w14:paraId="020E3626" w14:textId="77777777" w:rsidR="00303DCC" w:rsidRPr="00C704DF" w:rsidRDefault="00303DCC" w:rsidP="005A284B">
            <w:pPr>
              <w:jc w:val="left"/>
            </w:pPr>
            <w:r w:rsidRPr="00C704DF">
              <w:t>6 to 8</w:t>
            </w:r>
          </w:p>
        </w:tc>
        <w:tc>
          <w:tcPr>
            <w:tcW w:w="881" w:type="pct"/>
          </w:tcPr>
          <w:p w14:paraId="11C7A774" w14:textId="77777777" w:rsidR="00303DCC" w:rsidRPr="00C704DF" w:rsidRDefault="00303DCC" w:rsidP="005A284B">
            <w:pPr>
              <w:jc w:val="left"/>
            </w:pPr>
            <w:r w:rsidRPr="00C704DF">
              <w:t>3.4</w:t>
            </w:r>
          </w:p>
        </w:tc>
        <w:tc>
          <w:tcPr>
            <w:tcW w:w="881" w:type="pct"/>
          </w:tcPr>
          <w:p w14:paraId="336FC5DD" w14:textId="77777777" w:rsidR="00303DCC" w:rsidRPr="00C704DF" w:rsidRDefault="00303DCC" w:rsidP="005A284B">
            <w:pPr>
              <w:jc w:val="left"/>
            </w:pPr>
            <w:r w:rsidRPr="00C704DF">
              <w:t>3.4</w:t>
            </w:r>
          </w:p>
        </w:tc>
        <w:tc>
          <w:tcPr>
            <w:tcW w:w="956" w:type="pct"/>
          </w:tcPr>
          <w:p w14:paraId="62067604" w14:textId="77777777" w:rsidR="00303DCC" w:rsidRPr="00C704DF" w:rsidRDefault="00303DCC" w:rsidP="005A284B">
            <w:pPr>
              <w:jc w:val="left"/>
            </w:pPr>
            <w:r w:rsidRPr="00C704DF">
              <w:t>3.4</w:t>
            </w:r>
          </w:p>
        </w:tc>
      </w:tr>
      <w:tr w:rsidR="007B6D02" w:rsidRPr="00C704DF" w14:paraId="04554066" w14:textId="77777777" w:rsidTr="002632CE">
        <w:trPr>
          <w:gridAfter w:val="1"/>
          <w:wAfter w:w="7" w:type="pct"/>
          <w:trHeight w:val="20"/>
        </w:trPr>
        <w:tc>
          <w:tcPr>
            <w:tcW w:w="1541" w:type="pct"/>
          </w:tcPr>
          <w:p w14:paraId="17CB0586" w14:textId="77777777" w:rsidR="00303DCC" w:rsidRPr="00C704DF" w:rsidRDefault="00303DCC" w:rsidP="005A284B">
            <w:pPr>
              <w:jc w:val="left"/>
            </w:pPr>
            <w:r w:rsidRPr="00C704DF">
              <w:t>Antenna az. beamwidth (degrees)</w:t>
            </w:r>
          </w:p>
        </w:tc>
        <w:tc>
          <w:tcPr>
            <w:tcW w:w="735" w:type="pct"/>
          </w:tcPr>
          <w:p w14:paraId="629F9ABA" w14:textId="77777777" w:rsidR="00303DCC" w:rsidRPr="00C704DF" w:rsidRDefault="00303DCC" w:rsidP="005A284B">
            <w:pPr>
              <w:jc w:val="left"/>
            </w:pPr>
            <w:r w:rsidRPr="00C704DF">
              <w:t>0.3</w:t>
            </w:r>
          </w:p>
        </w:tc>
        <w:tc>
          <w:tcPr>
            <w:tcW w:w="881" w:type="pct"/>
          </w:tcPr>
          <w:p w14:paraId="31D504FC" w14:textId="77777777" w:rsidR="00303DCC" w:rsidRPr="00C704DF" w:rsidRDefault="00303DCC" w:rsidP="005A284B">
            <w:pPr>
              <w:jc w:val="left"/>
            </w:pPr>
            <w:r w:rsidRPr="00C704DF">
              <w:t>3.4</w:t>
            </w:r>
          </w:p>
        </w:tc>
        <w:tc>
          <w:tcPr>
            <w:tcW w:w="881" w:type="pct"/>
          </w:tcPr>
          <w:p w14:paraId="542D0DA3" w14:textId="77777777" w:rsidR="00303DCC" w:rsidRPr="00C704DF" w:rsidRDefault="00303DCC" w:rsidP="005A284B">
            <w:pPr>
              <w:jc w:val="left"/>
            </w:pPr>
            <w:r w:rsidRPr="00C704DF">
              <w:t>3.4</w:t>
            </w:r>
          </w:p>
        </w:tc>
        <w:tc>
          <w:tcPr>
            <w:tcW w:w="956" w:type="pct"/>
          </w:tcPr>
          <w:p w14:paraId="5F711B1A" w14:textId="77777777" w:rsidR="00303DCC" w:rsidRPr="00C704DF" w:rsidRDefault="00303DCC" w:rsidP="005A284B">
            <w:pPr>
              <w:jc w:val="left"/>
            </w:pPr>
            <w:r w:rsidRPr="00C704DF">
              <w:t>3.4</w:t>
            </w:r>
          </w:p>
        </w:tc>
      </w:tr>
      <w:tr w:rsidR="007B6D02" w:rsidRPr="00C704DF" w14:paraId="16C21DCC" w14:textId="77777777" w:rsidTr="002632CE">
        <w:trPr>
          <w:gridAfter w:val="1"/>
          <w:wAfter w:w="7" w:type="pct"/>
          <w:trHeight w:val="20"/>
        </w:trPr>
        <w:tc>
          <w:tcPr>
            <w:tcW w:w="1541" w:type="pct"/>
          </w:tcPr>
          <w:p w14:paraId="55944512" w14:textId="77777777" w:rsidR="00303DCC" w:rsidRPr="00C704DF" w:rsidRDefault="00303DCC" w:rsidP="005A284B">
            <w:pPr>
              <w:jc w:val="left"/>
            </w:pPr>
            <w:r w:rsidRPr="00C704DF">
              <w:t>Swath width (km)</w:t>
            </w:r>
          </w:p>
        </w:tc>
        <w:tc>
          <w:tcPr>
            <w:tcW w:w="735" w:type="pct"/>
          </w:tcPr>
          <w:p w14:paraId="342AB056" w14:textId="77777777" w:rsidR="00303DCC" w:rsidRPr="00C704DF" w:rsidRDefault="00303DCC" w:rsidP="005A284B">
            <w:pPr>
              <w:jc w:val="left"/>
            </w:pPr>
            <w:r w:rsidRPr="00C704DF">
              <w:t>20-410</w:t>
            </w:r>
          </w:p>
        </w:tc>
        <w:tc>
          <w:tcPr>
            <w:tcW w:w="881" w:type="pct"/>
          </w:tcPr>
          <w:p w14:paraId="0D706160" w14:textId="77777777" w:rsidR="00303DCC" w:rsidRPr="00C704DF" w:rsidRDefault="00303DCC" w:rsidP="005A284B">
            <w:pPr>
              <w:jc w:val="left"/>
            </w:pPr>
            <w:r w:rsidRPr="00C704DF">
              <w:t>79.4</w:t>
            </w:r>
          </w:p>
        </w:tc>
        <w:tc>
          <w:tcPr>
            <w:tcW w:w="881" w:type="pct"/>
          </w:tcPr>
          <w:p w14:paraId="2B5459CC" w14:textId="77777777" w:rsidR="00303DCC" w:rsidRPr="00C704DF" w:rsidRDefault="00303DCC" w:rsidP="005A284B">
            <w:pPr>
              <w:jc w:val="left"/>
            </w:pPr>
            <w:r w:rsidRPr="00C704DF">
              <w:t>48.4</w:t>
            </w:r>
          </w:p>
        </w:tc>
        <w:tc>
          <w:tcPr>
            <w:tcW w:w="956" w:type="pct"/>
          </w:tcPr>
          <w:p w14:paraId="5E05AA3E" w14:textId="77777777" w:rsidR="00303DCC" w:rsidRPr="00C704DF" w:rsidRDefault="00303DCC" w:rsidP="005A284B">
            <w:pPr>
              <w:jc w:val="left"/>
            </w:pPr>
            <w:r w:rsidRPr="00C704DF">
              <w:t>97</w:t>
            </w:r>
          </w:p>
        </w:tc>
      </w:tr>
      <w:tr w:rsidR="007B6D02" w:rsidRPr="00C704DF" w14:paraId="42A7BEA5" w14:textId="77777777" w:rsidTr="002632CE">
        <w:trPr>
          <w:gridAfter w:val="1"/>
          <w:wAfter w:w="7" w:type="pct"/>
          <w:trHeight w:val="20"/>
        </w:trPr>
        <w:tc>
          <w:tcPr>
            <w:tcW w:w="1541" w:type="pct"/>
          </w:tcPr>
          <w:p w14:paraId="2FFDEAE9" w14:textId="77777777" w:rsidR="00303DCC" w:rsidRPr="00C704DF" w:rsidRDefault="00303DCC" w:rsidP="005A284B">
            <w:pPr>
              <w:jc w:val="left"/>
            </w:pPr>
            <w:r w:rsidRPr="00C704DF">
              <w:lastRenderedPageBreak/>
              <w:t>RF centre frequency (MHz)</w:t>
            </w:r>
          </w:p>
        </w:tc>
        <w:tc>
          <w:tcPr>
            <w:tcW w:w="735" w:type="pct"/>
          </w:tcPr>
          <w:p w14:paraId="3B29B148" w14:textId="77777777" w:rsidR="00303DCC" w:rsidRPr="00C704DF" w:rsidRDefault="00303DCC" w:rsidP="005A284B">
            <w:pPr>
              <w:jc w:val="left"/>
            </w:pPr>
            <w:r w:rsidRPr="00C704DF">
              <w:t>5 405</w:t>
            </w:r>
          </w:p>
        </w:tc>
        <w:tc>
          <w:tcPr>
            <w:tcW w:w="881" w:type="pct"/>
          </w:tcPr>
          <w:p w14:paraId="3BD7E12D" w14:textId="77777777" w:rsidR="00303DCC" w:rsidRPr="00C704DF" w:rsidRDefault="00303DCC" w:rsidP="005A284B">
            <w:pPr>
              <w:jc w:val="left"/>
            </w:pPr>
            <w:r w:rsidRPr="00C704DF">
              <w:t>5 300</w:t>
            </w:r>
          </w:p>
        </w:tc>
        <w:tc>
          <w:tcPr>
            <w:tcW w:w="881" w:type="pct"/>
          </w:tcPr>
          <w:p w14:paraId="63E652A3" w14:textId="77777777" w:rsidR="00303DCC" w:rsidRPr="00C704DF" w:rsidRDefault="00303DCC" w:rsidP="005A284B">
            <w:pPr>
              <w:jc w:val="left"/>
            </w:pPr>
            <w:r w:rsidRPr="00C704DF">
              <w:t>5 410</w:t>
            </w:r>
          </w:p>
        </w:tc>
        <w:tc>
          <w:tcPr>
            <w:tcW w:w="956" w:type="pct"/>
          </w:tcPr>
          <w:p w14:paraId="15FD2882" w14:textId="77777777" w:rsidR="00303DCC" w:rsidRPr="00C704DF" w:rsidRDefault="00303DCC" w:rsidP="005A284B">
            <w:pPr>
              <w:jc w:val="left"/>
            </w:pPr>
            <w:r w:rsidRPr="00C704DF">
              <w:t>5 410</w:t>
            </w:r>
          </w:p>
        </w:tc>
      </w:tr>
      <w:tr w:rsidR="007B6D02" w:rsidRPr="00C704DF" w14:paraId="0BE511A8" w14:textId="77777777" w:rsidTr="002632CE">
        <w:trPr>
          <w:gridAfter w:val="1"/>
          <w:wAfter w:w="7" w:type="pct"/>
          <w:trHeight w:val="20"/>
        </w:trPr>
        <w:tc>
          <w:tcPr>
            <w:tcW w:w="1541" w:type="pct"/>
          </w:tcPr>
          <w:p w14:paraId="38499057" w14:textId="77777777" w:rsidR="00303DCC" w:rsidRPr="00C704DF" w:rsidRDefault="00303DCC" w:rsidP="005A284B">
            <w:pPr>
              <w:jc w:val="left"/>
            </w:pPr>
            <w:r w:rsidRPr="00C704DF">
              <w:t>RF bandwidth (MHz)</w:t>
            </w:r>
          </w:p>
        </w:tc>
        <w:tc>
          <w:tcPr>
            <w:tcW w:w="735" w:type="pct"/>
          </w:tcPr>
          <w:p w14:paraId="79332F9F" w14:textId="77777777" w:rsidR="00303DCC" w:rsidRPr="00C704DF" w:rsidRDefault="00303DCC" w:rsidP="005A284B">
            <w:pPr>
              <w:jc w:val="left"/>
            </w:pPr>
            <w:r w:rsidRPr="00C704DF">
              <w:t>100</w:t>
            </w:r>
          </w:p>
        </w:tc>
        <w:tc>
          <w:tcPr>
            <w:tcW w:w="881" w:type="pct"/>
          </w:tcPr>
          <w:p w14:paraId="700A0308" w14:textId="77777777" w:rsidR="00303DCC" w:rsidRPr="00C704DF" w:rsidRDefault="00303DCC" w:rsidP="005A284B">
            <w:pPr>
              <w:jc w:val="left"/>
            </w:pPr>
            <w:r w:rsidRPr="00C704DF">
              <w:t>100, 320</w:t>
            </w:r>
          </w:p>
        </w:tc>
        <w:tc>
          <w:tcPr>
            <w:tcW w:w="881" w:type="pct"/>
          </w:tcPr>
          <w:p w14:paraId="4B23325B" w14:textId="77777777" w:rsidR="00303DCC" w:rsidRPr="00C704DF" w:rsidRDefault="00303DCC" w:rsidP="005A284B">
            <w:pPr>
              <w:jc w:val="left"/>
            </w:pPr>
            <w:r w:rsidRPr="00C704DF">
              <w:t>320</w:t>
            </w:r>
          </w:p>
        </w:tc>
        <w:tc>
          <w:tcPr>
            <w:tcW w:w="956" w:type="pct"/>
          </w:tcPr>
          <w:p w14:paraId="204FAEFE" w14:textId="77777777" w:rsidR="00303DCC" w:rsidRPr="00C704DF" w:rsidRDefault="00303DCC" w:rsidP="005A284B">
            <w:pPr>
              <w:jc w:val="left"/>
            </w:pPr>
            <w:r w:rsidRPr="00C704DF">
              <w:t>320</w:t>
            </w:r>
          </w:p>
        </w:tc>
      </w:tr>
      <w:tr w:rsidR="007B6D02" w:rsidRPr="00C704DF" w14:paraId="7BA42A80" w14:textId="77777777" w:rsidTr="002632CE">
        <w:trPr>
          <w:gridAfter w:val="1"/>
          <w:wAfter w:w="7" w:type="pct"/>
          <w:trHeight w:val="20"/>
        </w:trPr>
        <w:tc>
          <w:tcPr>
            <w:tcW w:w="1541" w:type="pct"/>
          </w:tcPr>
          <w:p w14:paraId="6DE303FD" w14:textId="77777777" w:rsidR="00303DCC" w:rsidRPr="00C704DF" w:rsidRDefault="00303DCC" w:rsidP="005A284B">
            <w:pPr>
              <w:jc w:val="left"/>
            </w:pPr>
            <w:r w:rsidRPr="00C704DF">
              <w:t xml:space="preserve">Transmit Pk </w:t>
            </w:r>
            <w:proofErr w:type="spellStart"/>
            <w:r w:rsidRPr="00C704DF">
              <w:t>pwr</w:t>
            </w:r>
            <w:proofErr w:type="spellEnd"/>
            <w:r w:rsidRPr="00C704DF">
              <w:t xml:space="preserve"> (W)</w:t>
            </w:r>
          </w:p>
        </w:tc>
        <w:tc>
          <w:tcPr>
            <w:tcW w:w="735" w:type="pct"/>
          </w:tcPr>
          <w:p w14:paraId="391CF653" w14:textId="77777777" w:rsidR="00303DCC" w:rsidRPr="00C704DF" w:rsidRDefault="00303DCC" w:rsidP="005A284B">
            <w:pPr>
              <w:jc w:val="left"/>
            </w:pPr>
            <w:r w:rsidRPr="00C704DF">
              <w:t>4 140</w:t>
            </w:r>
          </w:p>
        </w:tc>
        <w:tc>
          <w:tcPr>
            <w:tcW w:w="881" w:type="pct"/>
          </w:tcPr>
          <w:p w14:paraId="75772541" w14:textId="77777777" w:rsidR="00303DCC" w:rsidRPr="00C704DF" w:rsidRDefault="00303DCC" w:rsidP="005A284B">
            <w:pPr>
              <w:jc w:val="left"/>
            </w:pPr>
            <w:r w:rsidRPr="00C704DF">
              <w:t>17</w:t>
            </w:r>
          </w:p>
        </w:tc>
        <w:tc>
          <w:tcPr>
            <w:tcW w:w="881" w:type="pct"/>
          </w:tcPr>
          <w:p w14:paraId="76DD35DB" w14:textId="77777777" w:rsidR="00303DCC" w:rsidRPr="00C704DF" w:rsidRDefault="00303DCC" w:rsidP="005A284B">
            <w:pPr>
              <w:jc w:val="left"/>
            </w:pPr>
            <w:r w:rsidRPr="00C704DF">
              <w:t>32</w:t>
            </w:r>
          </w:p>
        </w:tc>
        <w:tc>
          <w:tcPr>
            <w:tcW w:w="956" w:type="pct"/>
          </w:tcPr>
          <w:p w14:paraId="1F680D85" w14:textId="77777777" w:rsidR="00303DCC" w:rsidRPr="00C704DF" w:rsidRDefault="00303DCC" w:rsidP="005A284B">
            <w:pPr>
              <w:jc w:val="left"/>
            </w:pPr>
            <w:r w:rsidRPr="00C704DF">
              <w:t>25</w:t>
            </w:r>
          </w:p>
        </w:tc>
      </w:tr>
      <w:tr w:rsidR="007B6D02" w:rsidRPr="00C704DF" w14:paraId="77D04C04" w14:textId="77777777" w:rsidTr="002632CE">
        <w:trPr>
          <w:gridAfter w:val="1"/>
          <w:wAfter w:w="7" w:type="pct"/>
          <w:trHeight w:val="20"/>
        </w:trPr>
        <w:tc>
          <w:tcPr>
            <w:tcW w:w="1541" w:type="pct"/>
          </w:tcPr>
          <w:p w14:paraId="63FF6D1B" w14:textId="77777777" w:rsidR="00303DCC" w:rsidRPr="00C704DF" w:rsidRDefault="00303DCC" w:rsidP="005A284B">
            <w:pPr>
              <w:jc w:val="left"/>
            </w:pPr>
            <w:r w:rsidRPr="00C704DF">
              <w:t xml:space="preserve">Transmit Ave. </w:t>
            </w:r>
            <w:proofErr w:type="spellStart"/>
            <w:r w:rsidRPr="00C704DF">
              <w:t>pwr</w:t>
            </w:r>
            <w:proofErr w:type="spellEnd"/>
            <w:r w:rsidRPr="00C704DF">
              <w:t xml:space="preserve"> (W)</w:t>
            </w:r>
          </w:p>
        </w:tc>
        <w:tc>
          <w:tcPr>
            <w:tcW w:w="735" w:type="pct"/>
          </w:tcPr>
          <w:p w14:paraId="59098158" w14:textId="77777777" w:rsidR="00303DCC" w:rsidRPr="00C704DF" w:rsidRDefault="00303DCC" w:rsidP="005A284B">
            <w:pPr>
              <w:jc w:val="left"/>
            </w:pPr>
            <w:r w:rsidRPr="00C704DF">
              <w:t>370</w:t>
            </w:r>
          </w:p>
        </w:tc>
        <w:tc>
          <w:tcPr>
            <w:tcW w:w="881" w:type="pct"/>
          </w:tcPr>
          <w:p w14:paraId="7E8A6F45" w14:textId="77777777" w:rsidR="00303DCC" w:rsidRPr="00C704DF" w:rsidRDefault="00303DCC" w:rsidP="005A284B">
            <w:pPr>
              <w:jc w:val="left"/>
            </w:pPr>
            <w:r w:rsidRPr="00C704DF">
              <w:t>0.51</w:t>
            </w:r>
          </w:p>
        </w:tc>
        <w:tc>
          <w:tcPr>
            <w:tcW w:w="881" w:type="pct"/>
          </w:tcPr>
          <w:p w14:paraId="3E5B722D" w14:textId="77777777" w:rsidR="007B6D02" w:rsidRDefault="00303DCC" w:rsidP="005A284B">
            <w:pPr>
              <w:jc w:val="left"/>
            </w:pPr>
            <w:r w:rsidRPr="00C704DF">
              <w:t>0.4 (LRM),</w:t>
            </w:r>
            <w:r w:rsidR="007B6D02">
              <w:t xml:space="preserve"> </w:t>
            </w:r>
          </w:p>
          <w:p w14:paraId="1FDBAC25" w14:textId="51442565" w:rsidR="00303DCC" w:rsidRPr="00C704DF" w:rsidRDefault="00303DCC" w:rsidP="005A284B">
            <w:pPr>
              <w:jc w:val="left"/>
            </w:pPr>
            <w:r w:rsidRPr="00C704DF">
              <w:t>0.25 (SAR)</w:t>
            </w:r>
          </w:p>
        </w:tc>
        <w:tc>
          <w:tcPr>
            <w:tcW w:w="956" w:type="pct"/>
          </w:tcPr>
          <w:p w14:paraId="4967C781" w14:textId="77777777" w:rsidR="00303DCC" w:rsidRPr="00C704DF" w:rsidRDefault="00303DCC" w:rsidP="005A284B">
            <w:pPr>
              <w:jc w:val="left"/>
            </w:pPr>
            <w:r w:rsidRPr="00C704DF">
              <w:t>&lt; 2</w:t>
            </w:r>
          </w:p>
        </w:tc>
      </w:tr>
      <w:tr w:rsidR="007B6D02" w:rsidRPr="00C704DF" w14:paraId="2E181DFF" w14:textId="77777777" w:rsidTr="002632CE">
        <w:trPr>
          <w:gridAfter w:val="1"/>
          <w:wAfter w:w="7" w:type="pct"/>
          <w:trHeight w:val="20"/>
        </w:trPr>
        <w:tc>
          <w:tcPr>
            <w:tcW w:w="1541" w:type="pct"/>
          </w:tcPr>
          <w:p w14:paraId="0D011C42" w14:textId="77777777" w:rsidR="00303DCC" w:rsidRPr="00C704DF" w:rsidRDefault="00303DCC" w:rsidP="005A284B">
            <w:pPr>
              <w:jc w:val="left"/>
            </w:pPr>
            <w:proofErr w:type="spellStart"/>
            <w:r w:rsidRPr="00C704DF">
              <w:t>Pulsewidth</w:t>
            </w:r>
            <w:proofErr w:type="spellEnd"/>
            <w:r w:rsidRPr="00C704DF">
              <w:t xml:space="preserve"> (</w:t>
            </w:r>
            <w:proofErr w:type="spellStart"/>
            <w:r w:rsidRPr="00C704DF">
              <w:t>μs</w:t>
            </w:r>
            <w:proofErr w:type="spellEnd"/>
            <w:r w:rsidRPr="00C704DF">
              <w:t>)</w:t>
            </w:r>
          </w:p>
        </w:tc>
        <w:tc>
          <w:tcPr>
            <w:tcW w:w="735" w:type="pct"/>
          </w:tcPr>
          <w:p w14:paraId="7EA5CB8B" w14:textId="77777777" w:rsidR="00303DCC" w:rsidRPr="00C704DF" w:rsidRDefault="00303DCC" w:rsidP="005A284B">
            <w:pPr>
              <w:jc w:val="left"/>
            </w:pPr>
            <w:r w:rsidRPr="00C704DF">
              <w:t>5 to 53</w:t>
            </w:r>
          </w:p>
        </w:tc>
        <w:tc>
          <w:tcPr>
            <w:tcW w:w="881" w:type="pct"/>
          </w:tcPr>
          <w:p w14:paraId="4488534B" w14:textId="77777777" w:rsidR="00303DCC" w:rsidRPr="00C704DF" w:rsidRDefault="00303DCC" w:rsidP="005A284B">
            <w:pPr>
              <w:jc w:val="left"/>
            </w:pPr>
            <w:r w:rsidRPr="00C704DF">
              <w:t>106.0</w:t>
            </w:r>
          </w:p>
        </w:tc>
        <w:tc>
          <w:tcPr>
            <w:tcW w:w="881" w:type="pct"/>
          </w:tcPr>
          <w:p w14:paraId="3CF04282" w14:textId="77777777" w:rsidR="00303DCC" w:rsidRPr="00C704DF" w:rsidRDefault="00303DCC" w:rsidP="005A284B">
            <w:pPr>
              <w:jc w:val="left"/>
            </w:pPr>
            <w:r w:rsidRPr="00C704DF">
              <w:t>49</w:t>
            </w:r>
          </w:p>
        </w:tc>
        <w:tc>
          <w:tcPr>
            <w:tcW w:w="956" w:type="pct"/>
          </w:tcPr>
          <w:p w14:paraId="68343C08" w14:textId="77777777" w:rsidR="00303DCC" w:rsidRPr="00C704DF" w:rsidRDefault="00303DCC" w:rsidP="005A284B">
            <w:pPr>
              <w:jc w:val="left"/>
            </w:pPr>
            <w:r w:rsidRPr="00C704DF">
              <w:t>32</w:t>
            </w:r>
          </w:p>
        </w:tc>
      </w:tr>
      <w:tr w:rsidR="007B6D02" w:rsidRPr="00C704DF" w14:paraId="3DB0CF3B" w14:textId="77777777" w:rsidTr="002632CE">
        <w:trPr>
          <w:gridAfter w:val="1"/>
          <w:wAfter w:w="7" w:type="pct"/>
          <w:trHeight w:val="20"/>
        </w:trPr>
        <w:tc>
          <w:tcPr>
            <w:tcW w:w="1541" w:type="pct"/>
          </w:tcPr>
          <w:p w14:paraId="6E437B6D" w14:textId="77777777" w:rsidR="00303DCC" w:rsidRPr="00C704DF" w:rsidRDefault="00303DCC" w:rsidP="005A284B">
            <w:pPr>
              <w:jc w:val="left"/>
            </w:pPr>
            <w:r w:rsidRPr="00C704DF">
              <w:t>Pulse repetition frequency (PRF) Hz</w:t>
            </w:r>
          </w:p>
        </w:tc>
        <w:tc>
          <w:tcPr>
            <w:tcW w:w="735" w:type="pct"/>
          </w:tcPr>
          <w:p w14:paraId="2DE302DA" w14:textId="15918A7F" w:rsidR="00303DCC" w:rsidRPr="00C704DF" w:rsidRDefault="00303DCC" w:rsidP="005A284B">
            <w:pPr>
              <w:jc w:val="left"/>
            </w:pPr>
            <w:r w:rsidRPr="00C704DF">
              <w:t>1450-2000</w:t>
            </w:r>
          </w:p>
        </w:tc>
        <w:tc>
          <w:tcPr>
            <w:tcW w:w="881" w:type="pct"/>
          </w:tcPr>
          <w:p w14:paraId="5A6DC98B" w14:textId="77777777" w:rsidR="00303DCC" w:rsidRPr="00C704DF" w:rsidRDefault="00303DCC" w:rsidP="005A284B">
            <w:pPr>
              <w:jc w:val="left"/>
            </w:pPr>
            <w:r w:rsidRPr="00C704DF">
              <w:t>300</w:t>
            </w:r>
          </w:p>
        </w:tc>
        <w:tc>
          <w:tcPr>
            <w:tcW w:w="881" w:type="pct"/>
          </w:tcPr>
          <w:p w14:paraId="610099E0" w14:textId="77777777" w:rsidR="007B6D02" w:rsidRDefault="00303DCC" w:rsidP="005A284B">
            <w:pPr>
              <w:jc w:val="left"/>
            </w:pPr>
            <w:r w:rsidRPr="00C704DF">
              <w:t>275 (LRM),</w:t>
            </w:r>
          </w:p>
          <w:p w14:paraId="40D9C039" w14:textId="5538040F" w:rsidR="00303DCC" w:rsidRPr="00C704DF" w:rsidRDefault="00303DCC" w:rsidP="005A284B">
            <w:pPr>
              <w:jc w:val="left"/>
            </w:pPr>
            <w:r w:rsidRPr="00C704DF">
              <w:t>157 (SAR)</w:t>
            </w:r>
          </w:p>
        </w:tc>
        <w:tc>
          <w:tcPr>
            <w:tcW w:w="956" w:type="pct"/>
          </w:tcPr>
          <w:p w14:paraId="7CB025AB" w14:textId="0349E513" w:rsidR="00303DCC" w:rsidRPr="00C704DF" w:rsidRDefault="00303DCC" w:rsidP="005A284B">
            <w:pPr>
              <w:jc w:val="left"/>
            </w:pPr>
            <w:r w:rsidRPr="00C704DF">
              <w:t>2060-9280</w:t>
            </w:r>
          </w:p>
        </w:tc>
      </w:tr>
      <w:tr w:rsidR="007B6D02" w:rsidRPr="00C704DF" w14:paraId="5F124926" w14:textId="77777777" w:rsidTr="002632CE">
        <w:trPr>
          <w:gridAfter w:val="1"/>
          <w:wAfter w:w="7" w:type="pct"/>
          <w:trHeight w:val="20"/>
        </w:trPr>
        <w:tc>
          <w:tcPr>
            <w:tcW w:w="1541" w:type="pct"/>
          </w:tcPr>
          <w:p w14:paraId="430AE53F" w14:textId="77777777" w:rsidR="00303DCC" w:rsidRPr="00C704DF" w:rsidRDefault="00303DCC" w:rsidP="005A284B">
            <w:pPr>
              <w:jc w:val="left"/>
            </w:pPr>
            <w:r w:rsidRPr="00C704DF">
              <w:t>Chirp rate (MHz/</w:t>
            </w:r>
            <w:proofErr w:type="spellStart"/>
            <w:r w:rsidRPr="00C704DF">
              <w:t>μs</w:t>
            </w:r>
            <w:proofErr w:type="spellEnd"/>
            <w:r w:rsidRPr="00C704DF">
              <w:t>)</w:t>
            </w:r>
          </w:p>
        </w:tc>
        <w:tc>
          <w:tcPr>
            <w:tcW w:w="735" w:type="pct"/>
          </w:tcPr>
          <w:p w14:paraId="1409816C" w14:textId="77777777" w:rsidR="00303DCC" w:rsidRPr="00C704DF" w:rsidRDefault="00303DCC" w:rsidP="005A284B">
            <w:pPr>
              <w:jc w:val="left"/>
            </w:pPr>
            <w:r w:rsidRPr="00C704DF">
              <w:t>0.34-3.75</w:t>
            </w:r>
          </w:p>
        </w:tc>
        <w:tc>
          <w:tcPr>
            <w:tcW w:w="881" w:type="pct"/>
          </w:tcPr>
          <w:p w14:paraId="404C739B" w14:textId="77777777" w:rsidR="00303DCC" w:rsidRPr="00C704DF" w:rsidRDefault="00303DCC" w:rsidP="005A284B">
            <w:pPr>
              <w:jc w:val="left"/>
            </w:pPr>
            <w:r w:rsidRPr="00C704DF">
              <w:t>0.9, 3.0</w:t>
            </w:r>
          </w:p>
        </w:tc>
        <w:tc>
          <w:tcPr>
            <w:tcW w:w="881" w:type="pct"/>
          </w:tcPr>
          <w:p w14:paraId="4FFBC5A4" w14:textId="77777777" w:rsidR="00303DCC" w:rsidRPr="00C704DF" w:rsidRDefault="00303DCC" w:rsidP="005A284B">
            <w:pPr>
              <w:jc w:val="left"/>
            </w:pPr>
            <w:r w:rsidRPr="00C704DF">
              <w:t>6.5</w:t>
            </w:r>
          </w:p>
        </w:tc>
        <w:tc>
          <w:tcPr>
            <w:tcW w:w="956" w:type="pct"/>
          </w:tcPr>
          <w:p w14:paraId="08DA1799" w14:textId="77777777" w:rsidR="00303DCC" w:rsidRPr="00C704DF" w:rsidRDefault="00303DCC" w:rsidP="005A284B">
            <w:pPr>
              <w:jc w:val="left"/>
            </w:pPr>
            <w:r w:rsidRPr="00C704DF">
              <w:t>9.69</w:t>
            </w:r>
          </w:p>
        </w:tc>
      </w:tr>
      <w:tr w:rsidR="007B6D02" w:rsidRPr="00C704DF" w14:paraId="6A7907C9" w14:textId="77777777" w:rsidTr="002632CE">
        <w:trPr>
          <w:gridAfter w:val="1"/>
          <w:wAfter w:w="7" w:type="pct"/>
          <w:trHeight w:val="20"/>
        </w:trPr>
        <w:tc>
          <w:tcPr>
            <w:tcW w:w="1541" w:type="pct"/>
          </w:tcPr>
          <w:p w14:paraId="5B8D0FD1" w14:textId="77777777" w:rsidR="00303DCC" w:rsidRPr="00C704DF" w:rsidRDefault="00303DCC" w:rsidP="005A284B">
            <w:pPr>
              <w:jc w:val="left"/>
            </w:pPr>
            <w:r w:rsidRPr="00C704DF">
              <w:t>Transmit duty cycle (%)</w:t>
            </w:r>
          </w:p>
        </w:tc>
        <w:tc>
          <w:tcPr>
            <w:tcW w:w="735" w:type="pct"/>
          </w:tcPr>
          <w:p w14:paraId="4DA4BD09" w14:textId="77777777" w:rsidR="00303DCC" w:rsidRPr="00C704DF" w:rsidRDefault="00303DCC" w:rsidP="005A284B">
            <w:pPr>
              <w:jc w:val="left"/>
            </w:pPr>
            <w:r w:rsidRPr="00C704DF">
              <w:t>0.5-9.0</w:t>
            </w:r>
            <w:r w:rsidRPr="00C704DF">
              <w:br/>
              <w:t>depending on ops mode</w:t>
            </w:r>
          </w:p>
        </w:tc>
        <w:tc>
          <w:tcPr>
            <w:tcW w:w="881" w:type="pct"/>
          </w:tcPr>
          <w:p w14:paraId="24A70498" w14:textId="77777777" w:rsidR="00303DCC" w:rsidRPr="00C704DF" w:rsidRDefault="00303DCC" w:rsidP="005A284B">
            <w:pPr>
              <w:jc w:val="left"/>
            </w:pPr>
            <w:r w:rsidRPr="00C704DF">
              <w:t>3.1</w:t>
            </w:r>
          </w:p>
        </w:tc>
        <w:tc>
          <w:tcPr>
            <w:tcW w:w="881" w:type="pct"/>
          </w:tcPr>
          <w:p w14:paraId="21FE9B9C" w14:textId="77777777" w:rsidR="007B6D02" w:rsidRDefault="00303DCC" w:rsidP="005A284B">
            <w:pPr>
              <w:jc w:val="left"/>
            </w:pPr>
            <w:r w:rsidRPr="00C704DF">
              <w:t xml:space="preserve">1.5 (LRM), </w:t>
            </w:r>
          </w:p>
          <w:p w14:paraId="36680759" w14:textId="6F1C0BD3" w:rsidR="00303DCC" w:rsidRPr="00C704DF" w:rsidRDefault="00303DCC" w:rsidP="005A284B">
            <w:pPr>
              <w:jc w:val="left"/>
            </w:pPr>
            <w:r w:rsidRPr="00C704DF">
              <w:t>0.7 (SAR)</w:t>
            </w:r>
          </w:p>
        </w:tc>
        <w:tc>
          <w:tcPr>
            <w:tcW w:w="956" w:type="pct"/>
          </w:tcPr>
          <w:p w14:paraId="4FEEA9C9" w14:textId="77777777" w:rsidR="00303DCC" w:rsidRPr="00C704DF" w:rsidRDefault="00303DCC" w:rsidP="005A284B">
            <w:pPr>
              <w:jc w:val="left"/>
            </w:pPr>
            <w:r w:rsidRPr="00C704DF">
              <w:t>30</w:t>
            </w:r>
          </w:p>
        </w:tc>
      </w:tr>
      <w:tr w:rsidR="007B6D02" w:rsidRPr="00C704DF" w14:paraId="541C7ABC" w14:textId="77777777" w:rsidTr="002632CE">
        <w:trPr>
          <w:gridAfter w:val="1"/>
          <w:wAfter w:w="7" w:type="pct"/>
          <w:trHeight w:val="20"/>
        </w:trPr>
        <w:tc>
          <w:tcPr>
            <w:tcW w:w="1541" w:type="pct"/>
          </w:tcPr>
          <w:p w14:paraId="402C946B" w14:textId="77777777" w:rsidR="00303DCC" w:rsidRPr="00C704DF" w:rsidRDefault="00303DCC" w:rsidP="005A284B">
            <w:pPr>
              <w:jc w:val="left"/>
            </w:pPr>
            <w:r w:rsidRPr="00C704DF">
              <w:t xml:space="preserve">e.i.r.p. </w:t>
            </w:r>
            <w:proofErr w:type="spellStart"/>
            <w:r w:rsidRPr="00C704DF">
              <w:t>ave</w:t>
            </w:r>
            <w:proofErr w:type="spellEnd"/>
            <w:r w:rsidRPr="00C704DF">
              <w:t xml:space="preserve"> (dBW)</w:t>
            </w:r>
          </w:p>
        </w:tc>
        <w:tc>
          <w:tcPr>
            <w:tcW w:w="735" w:type="pct"/>
          </w:tcPr>
          <w:p w14:paraId="0946A404" w14:textId="77777777" w:rsidR="00303DCC" w:rsidRPr="00C704DF" w:rsidRDefault="00303DCC" w:rsidP="005A284B">
            <w:pPr>
              <w:jc w:val="left"/>
            </w:pPr>
            <w:r w:rsidRPr="00C704DF">
              <w:t>70 (for 9% duty cycle)</w:t>
            </w:r>
          </w:p>
        </w:tc>
        <w:tc>
          <w:tcPr>
            <w:tcW w:w="881" w:type="pct"/>
          </w:tcPr>
          <w:p w14:paraId="3544EBB6" w14:textId="77777777" w:rsidR="00303DCC" w:rsidRPr="00C704DF" w:rsidRDefault="00303DCC" w:rsidP="005A284B">
            <w:pPr>
              <w:jc w:val="left"/>
            </w:pPr>
            <w:r w:rsidRPr="00C704DF">
              <w:t>29.5</w:t>
            </w:r>
          </w:p>
        </w:tc>
        <w:tc>
          <w:tcPr>
            <w:tcW w:w="881" w:type="pct"/>
          </w:tcPr>
          <w:p w14:paraId="301365EE" w14:textId="77777777" w:rsidR="00303DCC" w:rsidRPr="00C704DF" w:rsidRDefault="00303DCC" w:rsidP="005A284B">
            <w:pPr>
              <w:jc w:val="left"/>
            </w:pPr>
            <w:r w:rsidRPr="00C704DF">
              <w:t>30.8 (LRM), 28.4 (SAR)</w:t>
            </w:r>
          </w:p>
        </w:tc>
        <w:tc>
          <w:tcPr>
            <w:tcW w:w="956" w:type="pct"/>
          </w:tcPr>
          <w:p w14:paraId="733A39DE" w14:textId="77777777" w:rsidR="00303DCC" w:rsidRPr="00C704DF" w:rsidRDefault="00303DCC" w:rsidP="005A284B">
            <w:pPr>
              <w:jc w:val="left"/>
            </w:pPr>
            <w:r w:rsidRPr="00C704DF">
              <w:t>36.51</w:t>
            </w:r>
          </w:p>
        </w:tc>
      </w:tr>
      <w:tr w:rsidR="007B6D02" w:rsidRPr="00C704DF" w14:paraId="006F3977" w14:textId="77777777" w:rsidTr="002632CE">
        <w:trPr>
          <w:gridAfter w:val="1"/>
          <w:wAfter w:w="7" w:type="pct"/>
          <w:trHeight w:val="20"/>
        </w:trPr>
        <w:tc>
          <w:tcPr>
            <w:tcW w:w="1541" w:type="pct"/>
          </w:tcPr>
          <w:p w14:paraId="639D6A57" w14:textId="77777777" w:rsidR="00303DCC" w:rsidRPr="00C704DF" w:rsidRDefault="00303DCC" w:rsidP="005A284B">
            <w:pPr>
              <w:jc w:val="left"/>
            </w:pPr>
            <w:r w:rsidRPr="00C704DF">
              <w:t>e.i.r.p. peak (dBW)</w:t>
            </w:r>
          </w:p>
        </w:tc>
        <w:tc>
          <w:tcPr>
            <w:tcW w:w="735" w:type="pct"/>
          </w:tcPr>
          <w:p w14:paraId="290588F6" w14:textId="77777777" w:rsidR="00303DCC" w:rsidRPr="00C704DF" w:rsidRDefault="00303DCC" w:rsidP="005A284B">
            <w:pPr>
              <w:jc w:val="left"/>
            </w:pPr>
            <w:r w:rsidRPr="00C704DF">
              <w:t>80</w:t>
            </w:r>
          </w:p>
        </w:tc>
        <w:tc>
          <w:tcPr>
            <w:tcW w:w="881" w:type="pct"/>
          </w:tcPr>
          <w:p w14:paraId="1F646D8F" w14:textId="77777777" w:rsidR="00303DCC" w:rsidRPr="00C704DF" w:rsidRDefault="00303DCC" w:rsidP="005A284B">
            <w:pPr>
              <w:jc w:val="left"/>
            </w:pPr>
            <w:r w:rsidRPr="00C704DF">
              <w:t>44.8</w:t>
            </w:r>
          </w:p>
        </w:tc>
        <w:tc>
          <w:tcPr>
            <w:tcW w:w="881" w:type="pct"/>
          </w:tcPr>
          <w:p w14:paraId="6ACBC6F0" w14:textId="77777777" w:rsidR="00303DCC" w:rsidRPr="00C704DF" w:rsidRDefault="00303DCC" w:rsidP="005A284B">
            <w:pPr>
              <w:jc w:val="left"/>
            </w:pPr>
            <w:r w:rsidRPr="00C704DF">
              <w:t>49.5</w:t>
            </w:r>
          </w:p>
        </w:tc>
        <w:tc>
          <w:tcPr>
            <w:tcW w:w="956" w:type="pct"/>
          </w:tcPr>
          <w:p w14:paraId="269BC3AD" w14:textId="77777777" w:rsidR="00303DCC" w:rsidRPr="00C704DF" w:rsidRDefault="00303DCC" w:rsidP="005A284B">
            <w:pPr>
              <w:jc w:val="left"/>
            </w:pPr>
            <w:r w:rsidRPr="00C704DF">
              <w:t>47.47</w:t>
            </w:r>
          </w:p>
        </w:tc>
      </w:tr>
      <w:tr w:rsidR="007B6D02" w:rsidRPr="00C704DF" w14:paraId="6AAB4FFC" w14:textId="77777777" w:rsidTr="002632CE">
        <w:trPr>
          <w:gridAfter w:val="1"/>
          <w:wAfter w:w="7" w:type="pct"/>
          <w:trHeight w:val="20"/>
        </w:trPr>
        <w:tc>
          <w:tcPr>
            <w:tcW w:w="1541" w:type="pct"/>
            <w:hideMark/>
          </w:tcPr>
          <w:p w14:paraId="45FC4533" w14:textId="77777777" w:rsidR="00303DCC" w:rsidRPr="00C704DF" w:rsidRDefault="00303DCC" w:rsidP="005A284B">
            <w:pPr>
              <w:jc w:val="left"/>
            </w:pPr>
            <w:r w:rsidRPr="00C704DF">
              <w:t>System noise figure (dB)</w:t>
            </w:r>
          </w:p>
        </w:tc>
        <w:tc>
          <w:tcPr>
            <w:tcW w:w="735" w:type="pct"/>
          </w:tcPr>
          <w:p w14:paraId="79F78D7E" w14:textId="77777777" w:rsidR="00303DCC" w:rsidRPr="00C704DF" w:rsidRDefault="00303DCC" w:rsidP="005A284B">
            <w:pPr>
              <w:jc w:val="left"/>
            </w:pPr>
            <w:r w:rsidRPr="00C704DF">
              <w:t>3.2</w:t>
            </w:r>
          </w:p>
        </w:tc>
        <w:tc>
          <w:tcPr>
            <w:tcW w:w="881" w:type="pct"/>
          </w:tcPr>
          <w:p w14:paraId="6805F8C6" w14:textId="77777777" w:rsidR="00303DCC" w:rsidRPr="00C704DF" w:rsidRDefault="00303DCC" w:rsidP="005A284B">
            <w:pPr>
              <w:jc w:val="left"/>
            </w:pPr>
            <w:r w:rsidRPr="00C704DF">
              <w:t>4.45</w:t>
            </w:r>
          </w:p>
        </w:tc>
        <w:tc>
          <w:tcPr>
            <w:tcW w:w="881" w:type="pct"/>
          </w:tcPr>
          <w:p w14:paraId="4825AC61" w14:textId="77777777" w:rsidR="00303DCC" w:rsidRPr="00C704DF" w:rsidRDefault="00303DCC" w:rsidP="005A284B">
            <w:pPr>
              <w:jc w:val="left"/>
            </w:pPr>
            <w:r w:rsidRPr="00C704DF">
              <w:t>3.8</w:t>
            </w:r>
          </w:p>
        </w:tc>
        <w:tc>
          <w:tcPr>
            <w:tcW w:w="956" w:type="pct"/>
          </w:tcPr>
          <w:p w14:paraId="6852E704" w14:textId="77777777" w:rsidR="00303DCC" w:rsidRPr="00C704DF" w:rsidRDefault="00303DCC" w:rsidP="005A284B">
            <w:pPr>
              <w:jc w:val="left"/>
            </w:pPr>
            <w:r w:rsidRPr="00C704DF">
              <w:t>3.5</w:t>
            </w:r>
          </w:p>
        </w:tc>
      </w:tr>
      <w:tr w:rsidR="007F6861" w:rsidRPr="00C704DF" w14:paraId="5D6D083A" w14:textId="77777777" w:rsidTr="002632CE">
        <w:trPr>
          <w:trHeight w:val="20"/>
        </w:trPr>
        <w:tc>
          <w:tcPr>
            <w:tcW w:w="5000" w:type="pct"/>
            <w:gridSpan w:val="6"/>
          </w:tcPr>
          <w:p w14:paraId="4A837F31" w14:textId="77777777" w:rsidR="007F6861" w:rsidRDefault="007F6861" w:rsidP="007F6861">
            <w:pPr>
              <w:pStyle w:val="ECCTablenote"/>
            </w:pPr>
            <w:r>
              <w:t xml:space="preserve">Note 1: </w:t>
            </w:r>
            <w:r w:rsidRPr="007F6861">
              <w:t>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w:t>
            </w:r>
            <w:r w:rsidRPr="007F6861">
              <w:noBreakHyphen/>
              <w:t>satellite constellation.</w:t>
            </w:r>
          </w:p>
          <w:p w14:paraId="0CC6FFB9" w14:textId="2D98D027" w:rsidR="00A61326" w:rsidRPr="001E78BF" w:rsidRDefault="00A61326" w:rsidP="00A61326">
            <w:pPr>
              <w:pStyle w:val="FootnoteText"/>
              <w:spacing w:before="40"/>
            </w:pPr>
            <w:r>
              <w:t>Note 2: This system is a two-</w:t>
            </w:r>
            <w:r w:rsidRPr="001D50F8">
              <w:t>satellites</w:t>
            </w:r>
            <w:r>
              <w:t xml:space="preserve"> constellation.</w:t>
            </w:r>
          </w:p>
          <w:p w14:paraId="60CE179F" w14:textId="0D93FF23" w:rsidR="00A61326" w:rsidRPr="00C704DF" w:rsidRDefault="00A61326" w:rsidP="007F6861">
            <w:pPr>
              <w:pStyle w:val="ECCTablenote"/>
            </w:pPr>
            <w:r>
              <w:t xml:space="preserve">Note 3: </w:t>
            </w:r>
            <w:r w:rsidRPr="001D50F8">
              <w:t>Antenna beam “incident angles”.</w:t>
            </w:r>
          </w:p>
        </w:tc>
      </w:tr>
    </w:tbl>
    <w:p w14:paraId="2ED6A724" w14:textId="77777777" w:rsidR="00E63AFE" w:rsidRPr="00C704DF" w:rsidRDefault="00E63AFE" w:rsidP="00E63AFE">
      <w:r w:rsidRPr="00C704DF">
        <w:t xml:space="preserve">Recommendation ITU-R RS.2105 </w:t>
      </w:r>
      <w:r w:rsidR="004E59A4" w:rsidRPr="00C704DF">
        <w:fldChar w:fldCharType="begin"/>
      </w:r>
      <w:r w:rsidR="004E59A4" w:rsidRPr="00C704DF">
        <w:instrText xml:space="preserve"> REF _Ref80263952 \r \h </w:instrText>
      </w:r>
      <w:r w:rsidR="004E59A4" w:rsidRPr="00C704DF">
        <w:fldChar w:fldCharType="separate"/>
      </w:r>
      <w:r w:rsidR="004E59A4" w:rsidRPr="00C704DF">
        <w:t>[5]</w:t>
      </w:r>
      <w:r w:rsidR="004E59A4" w:rsidRPr="00C704DF">
        <w:fldChar w:fldCharType="end"/>
      </w:r>
      <w:r w:rsidR="004E59A4" w:rsidRPr="00C704DF">
        <w:t xml:space="preserve"> </w:t>
      </w:r>
      <w:r w:rsidRPr="00C704DF">
        <w:t>also provides definitions for these parameters, which are reported in the table below.</w:t>
      </w:r>
    </w:p>
    <w:p w14:paraId="7BD6DE9A" w14:textId="28CC0AAD" w:rsidR="00E63AFE" w:rsidRPr="00C704DF" w:rsidRDefault="00E63AFE" w:rsidP="00E63AFE">
      <w:pPr>
        <w:pStyle w:val="Caption"/>
        <w:rPr>
          <w:lang w:val="en-GB"/>
        </w:rPr>
      </w:pPr>
      <w:r w:rsidRPr="00C704DF">
        <w:rPr>
          <w:lang w:val="en-GB"/>
        </w:rPr>
        <w:t xml:space="preserve">Table </w:t>
      </w:r>
      <w:r w:rsidR="004F13BB" w:rsidRPr="00C704DF">
        <w:rPr>
          <w:noProof/>
          <w:lang w:val="en-GB"/>
        </w:rPr>
        <w:fldChar w:fldCharType="begin"/>
      </w:r>
      <w:r w:rsidR="004F13BB" w:rsidRPr="00C704DF">
        <w:rPr>
          <w:noProof/>
          <w:lang w:val="en-GB"/>
        </w:rPr>
        <w:instrText xml:space="preserve"> SEQ Table \* ARABIC </w:instrText>
      </w:r>
      <w:r w:rsidR="004F13BB" w:rsidRPr="00C704DF">
        <w:rPr>
          <w:noProof/>
          <w:lang w:val="en-GB"/>
        </w:rPr>
        <w:fldChar w:fldCharType="separate"/>
      </w:r>
      <w:r w:rsidR="009A0A3B" w:rsidRPr="00C704DF">
        <w:rPr>
          <w:noProof/>
          <w:lang w:val="en-GB"/>
        </w:rPr>
        <w:t>6</w:t>
      </w:r>
      <w:r w:rsidR="004F13BB" w:rsidRPr="00C704DF">
        <w:rPr>
          <w:noProof/>
          <w:lang w:val="en-GB"/>
        </w:rPr>
        <w:fldChar w:fldCharType="end"/>
      </w:r>
      <w:r w:rsidRPr="00C704DF">
        <w:rPr>
          <w:lang w:val="en-GB"/>
        </w:rPr>
        <w:t>: Definition of parameters</w:t>
      </w:r>
      <w:r w:rsidR="00574596" w:rsidRPr="00C704DF">
        <w:rPr>
          <w:lang w:val="en-GB"/>
        </w:rPr>
        <w:t xml:space="preserve"> used in Recommendation ITU-R RS.2105</w:t>
      </w:r>
    </w:p>
    <w:tbl>
      <w:tblPr>
        <w:tblStyle w:val="ECCTable-redheader"/>
        <w:tblW w:w="9639" w:type="dxa"/>
        <w:tblInd w:w="0" w:type="dxa"/>
        <w:tblLook w:val="00A0" w:firstRow="1" w:lastRow="0" w:firstColumn="1" w:lastColumn="0" w:noHBand="0" w:noVBand="0"/>
      </w:tblPr>
      <w:tblGrid>
        <w:gridCol w:w="2605"/>
        <w:gridCol w:w="7034"/>
      </w:tblGrid>
      <w:tr w:rsidR="00E63AFE" w:rsidRPr="00C704DF" w14:paraId="06CFF686" w14:textId="77777777" w:rsidTr="00E63AFE">
        <w:trPr>
          <w:cnfStyle w:val="100000000000" w:firstRow="1" w:lastRow="0" w:firstColumn="0" w:lastColumn="0" w:oddVBand="0" w:evenVBand="0" w:oddHBand="0" w:evenHBand="0" w:firstRowFirstColumn="0" w:firstRowLastColumn="0" w:lastRowFirstColumn="0" w:lastRowLastColumn="0"/>
        </w:trPr>
        <w:tc>
          <w:tcPr>
            <w:tcW w:w="2605" w:type="dxa"/>
          </w:tcPr>
          <w:p w14:paraId="7D26A191" w14:textId="77777777" w:rsidR="00E63AFE" w:rsidRPr="00C704DF" w:rsidRDefault="00E63AFE" w:rsidP="00E63AFE">
            <w:r w:rsidRPr="00C704DF">
              <w:t>Parameter</w:t>
            </w:r>
          </w:p>
        </w:tc>
        <w:tc>
          <w:tcPr>
            <w:tcW w:w="7034" w:type="dxa"/>
          </w:tcPr>
          <w:p w14:paraId="4E113FF8" w14:textId="77777777" w:rsidR="00E63AFE" w:rsidRPr="00C704DF" w:rsidRDefault="00E63AFE" w:rsidP="00E63AFE">
            <w:r w:rsidRPr="00C704DF">
              <w:t>Definition</w:t>
            </w:r>
          </w:p>
        </w:tc>
      </w:tr>
      <w:tr w:rsidR="00E63AFE" w:rsidRPr="00C704DF" w14:paraId="1DA5A085" w14:textId="77777777" w:rsidTr="00E63AFE">
        <w:tc>
          <w:tcPr>
            <w:tcW w:w="2605" w:type="dxa"/>
          </w:tcPr>
          <w:p w14:paraId="73311598" w14:textId="77777777" w:rsidR="00E63AFE" w:rsidRPr="00C704DF" w:rsidRDefault="00E63AFE" w:rsidP="00E63AFE">
            <w:r w:rsidRPr="00C704DF">
              <w:t>Sensor type</w:t>
            </w:r>
          </w:p>
        </w:tc>
        <w:tc>
          <w:tcPr>
            <w:tcW w:w="7034" w:type="dxa"/>
          </w:tcPr>
          <w:p w14:paraId="3D165AC9" w14:textId="77777777" w:rsidR="00E63AFE" w:rsidRPr="00C704DF" w:rsidRDefault="00E63AFE" w:rsidP="00E63AFE">
            <w:r w:rsidRPr="00C704DF">
              <w:t>One of the five types described in the Introduction of this Recommendation</w:t>
            </w:r>
          </w:p>
        </w:tc>
      </w:tr>
      <w:tr w:rsidR="00E63AFE" w:rsidRPr="00C704DF" w14:paraId="403B0AB2" w14:textId="77777777" w:rsidTr="00E63AFE">
        <w:tc>
          <w:tcPr>
            <w:tcW w:w="9639" w:type="dxa"/>
            <w:gridSpan w:val="2"/>
          </w:tcPr>
          <w:p w14:paraId="760BDD70" w14:textId="77777777" w:rsidR="00E63AFE" w:rsidRPr="00C704DF" w:rsidRDefault="00E63AFE" w:rsidP="000D13F6">
            <w:pPr>
              <w:jc w:val="center"/>
            </w:pPr>
            <w:r w:rsidRPr="00C704DF">
              <w:t>Orbit parameters</w:t>
            </w:r>
          </w:p>
        </w:tc>
      </w:tr>
      <w:tr w:rsidR="00E63AFE" w:rsidRPr="00C704DF" w14:paraId="5DE30B7A" w14:textId="77777777" w:rsidTr="00E63AFE">
        <w:tc>
          <w:tcPr>
            <w:tcW w:w="2605" w:type="dxa"/>
          </w:tcPr>
          <w:p w14:paraId="341635FE" w14:textId="77777777" w:rsidR="00E63AFE" w:rsidRPr="00C704DF" w:rsidRDefault="00E63AFE" w:rsidP="00E63AFE">
            <w:r w:rsidRPr="00C704DF">
              <w:t>Type of orbit</w:t>
            </w:r>
          </w:p>
        </w:tc>
        <w:tc>
          <w:tcPr>
            <w:tcW w:w="7034" w:type="dxa"/>
          </w:tcPr>
          <w:p w14:paraId="53221741" w14:textId="77777777" w:rsidR="00E63AFE" w:rsidRPr="00C704DF" w:rsidRDefault="00E63AFE" w:rsidP="002632CE">
            <w:pPr>
              <w:jc w:val="left"/>
            </w:pPr>
            <w:r w:rsidRPr="00C704DF">
              <w:t>Such as: circular or elliptical, sun-synchronous (SSO) or non-sun-synchronous (NSS)</w:t>
            </w:r>
          </w:p>
        </w:tc>
      </w:tr>
      <w:tr w:rsidR="00E63AFE" w:rsidRPr="00C704DF" w14:paraId="0C333B98" w14:textId="77777777" w:rsidTr="00E63AFE">
        <w:tc>
          <w:tcPr>
            <w:tcW w:w="2605" w:type="dxa"/>
          </w:tcPr>
          <w:p w14:paraId="6A3C329E" w14:textId="77777777" w:rsidR="00E63AFE" w:rsidRPr="00C704DF" w:rsidRDefault="00E63AFE" w:rsidP="00E63AFE">
            <w:r w:rsidRPr="00C704DF">
              <w:t>Altitude (km)</w:t>
            </w:r>
          </w:p>
        </w:tc>
        <w:tc>
          <w:tcPr>
            <w:tcW w:w="7034" w:type="dxa"/>
          </w:tcPr>
          <w:p w14:paraId="226EB570" w14:textId="77777777" w:rsidR="00E63AFE" w:rsidRPr="00C704DF" w:rsidRDefault="00E63AFE" w:rsidP="00E63AFE">
            <w:r w:rsidRPr="00C704DF">
              <w:t>The height above the mean sea level</w:t>
            </w:r>
          </w:p>
        </w:tc>
      </w:tr>
      <w:tr w:rsidR="00E63AFE" w:rsidRPr="00C704DF" w14:paraId="3751A92A" w14:textId="77777777" w:rsidTr="00E63AFE">
        <w:tc>
          <w:tcPr>
            <w:tcW w:w="2605" w:type="dxa"/>
          </w:tcPr>
          <w:p w14:paraId="2481E8A6" w14:textId="77777777" w:rsidR="00E63AFE" w:rsidRPr="00C704DF" w:rsidRDefault="00E63AFE" w:rsidP="00E63AFE">
            <w:r w:rsidRPr="00C704DF">
              <w:t>Inclination (degrees)</w:t>
            </w:r>
          </w:p>
        </w:tc>
        <w:tc>
          <w:tcPr>
            <w:tcW w:w="7034" w:type="dxa"/>
          </w:tcPr>
          <w:p w14:paraId="26C6E526" w14:textId="77777777" w:rsidR="00E63AFE" w:rsidRPr="00C704DF" w:rsidRDefault="00E63AFE" w:rsidP="00E63AFE">
            <w:r w:rsidRPr="00C704DF">
              <w:t>Angle between the equator and the plane of the orbit</w:t>
            </w:r>
          </w:p>
        </w:tc>
      </w:tr>
      <w:tr w:rsidR="00E63AFE" w:rsidRPr="00C704DF" w14:paraId="24A45E1B" w14:textId="77777777" w:rsidTr="00E63AFE">
        <w:tc>
          <w:tcPr>
            <w:tcW w:w="2605" w:type="dxa"/>
          </w:tcPr>
          <w:p w14:paraId="52D3793D" w14:textId="77777777" w:rsidR="00E63AFE" w:rsidRPr="00C704DF" w:rsidRDefault="00E63AFE" w:rsidP="00E63AFE">
            <w:r w:rsidRPr="00C704DF">
              <w:t>Ascending Node LST</w:t>
            </w:r>
          </w:p>
        </w:tc>
        <w:tc>
          <w:tcPr>
            <w:tcW w:w="7034" w:type="dxa"/>
          </w:tcPr>
          <w:p w14:paraId="15DEEFDB" w14:textId="77777777" w:rsidR="00E63AFE" w:rsidRPr="00C704DF" w:rsidRDefault="00E63AFE" w:rsidP="00E63AFE">
            <w:r w:rsidRPr="00C704DF">
              <w:t>The local solar time (LST) of the ascending node is that local solar time for which the ascending orbit of the spacecraft crosses the equator</w:t>
            </w:r>
          </w:p>
        </w:tc>
      </w:tr>
      <w:tr w:rsidR="00E63AFE" w:rsidRPr="00C704DF" w14:paraId="78BA5C32" w14:textId="77777777" w:rsidTr="00E63AFE">
        <w:tc>
          <w:tcPr>
            <w:tcW w:w="2605" w:type="dxa"/>
          </w:tcPr>
          <w:p w14:paraId="50BAF877" w14:textId="77777777" w:rsidR="00E63AFE" w:rsidRPr="00C704DF" w:rsidRDefault="00E63AFE" w:rsidP="00E63AFE">
            <w:r w:rsidRPr="00C704DF">
              <w:t>Repeat period (days)</w:t>
            </w:r>
          </w:p>
        </w:tc>
        <w:tc>
          <w:tcPr>
            <w:tcW w:w="7034" w:type="dxa"/>
          </w:tcPr>
          <w:p w14:paraId="2FDAD216" w14:textId="77777777" w:rsidR="00E63AFE" w:rsidRPr="00C704DF" w:rsidRDefault="00E63AFE" w:rsidP="00E63AFE">
            <w:r w:rsidRPr="00C704DF">
              <w:t>The time for the footprint of the antenna beam to return to (approximately) the same geographic location.</w:t>
            </w:r>
          </w:p>
        </w:tc>
      </w:tr>
      <w:tr w:rsidR="00E63AFE" w:rsidRPr="00C704DF" w14:paraId="21A4BDA3" w14:textId="77777777" w:rsidTr="00E63AFE">
        <w:tc>
          <w:tcPr>
            <w:tcW w:w="9639" w:type="dxa"/>
            <w:gridSpan w:val="2"/>
          </w:tcPr>
          <w:p w14:paraId="206FF1F0" w14:textId="77777777" w:rsidR="00E63AFE" w:rsidRPr="00C704DF" w:rsidRDefault="00E63AFE" w:rsidP="000D13F6">
            <w:pPr>
              <w:jc w:val="center"/>
            </w:pPr>
            <w:r w:rsidRPr="00C704DF">
              <w:lastRenderedPageBreak/>
              <w:t>Sensor antenna parameters</w:t>
            </w:r>
          </w:p>
          <w:p w14:paraId="01A13CC3" w14:textId="4A4202E3" w:rsidR="00E63AFE" w:rsidRPr="00C704DF" w:rsidRDefault="00E14C09" w:rsidP="000D13F6">
            <w:pPr>
              <w:jc w:val="center"/>
              <w:rPr>
                <w:highlight w:val="lightGray"/>
              </w:rPr>
            </w:pPr>
            <w:r>
              <w:t>(</w:t>
            </w:r>
            <w:r w:rsidR="00E63AFE" w:rsidRPr="00C704DF">
              <w:t>Antenna characteristics vary among sensors</w:t>
            </w:r>
            <w:r>
              <w:t>)</w:t>
            </w:r>
          </w:p>
        </w:tc>
      </w:tr>
      <w:tr w:rsidR="00E63AFE" w:rsidRPr="00C704DF" w14:paraId="510A97B0" w14:textId="77777777" w:rsidTr="00E63AFE">
        <w:tc>
          <w:tcPr>
            <w:tcW w:w="2605" w:type="dxa"/>
          </w:tcPr>
          <w:p w14:paraId="480BE3EB" w14:textId="77777777" w:rsidR="00E63AFE" w:rsidRPr="00C704DF" w:rsidRDefault="00E63AFE" w:rsidP="00E63AFE">
            <w:r w:rsidRPr="00C704DF">
              <w:t>Antenna type</w:t>
            </w:r>
          </w:p>
        </w:tc>
        <w:tc>
          <w:tcPr>
            <w:tcW w:w="7034" w:type="dxa"/>
          </w:tcPr>
          <w:p w14:paraId="0B337B37" w14:textId="77777777" w:rsidR="00E63AFE" w:rsidRPr="00C704DF" w:rsidRDefault="00E63AFE" w:rsidP="00E63AFE">
            <w:r w:rsidRPr="00C704DF">
              <w:t>Such as: Parabolic offset fed to active phased array, Passive waveguide to active phased array, Planar slotted waveguide array</w:t>
            </w:r>
          </w:p>
        </w:tc>
      </w:tr>
      <w:tr w:rsidR="00E63AFE" w:rsidRPr="00C704DF" w14:paraId="734C1E29" w14:textId="77777777" w:rsidTr="00E63AFE">
        <w:tc>
          <w:tcPr>
            <w:tcW w:w="2605" w:type="dxa"/>
          </w:tcPr>
          <w:p w14:paraId="1E6A294F" w14:textId="77777777" w:rsidR="00E63AFE" w:rsidRPr="00C704DF" w:rsidRDefault="00E63AFE" w:rsidP="00E63AFE">
            <w:r w:rsidRPr="00C704DF">
              <w:t>Number of beams</w:t>
            </w:r>
          </w:p>
        </w:tc>
        <w:tc>
          <w:tcPr>
            <w:tcW w:w="7034" w:type="dxa"/>
          </w:tcPr>
          <w:p w14:paraId="69BF8487" w14:textId="77777777" w:rsidR="00E63AFE" w:rsidRPr="00C704DF" w:rsidRDefault="00E63AFE" w:rsidP="00E63AFE">
            <w:r w:rsidRPr="00C704DF">
              <w:t>The number of beams is the number of locations on Earth from which data are acquired at one time.</w:t>
            </w:r>
          </w:p>
        </w:tc>
      </w:tr>
      <w:tr w:rsidR="00E63AFE" w:rsidRPr="00C704DF" w14:paraId="108EB158" w14:textId="77777777" w:rsidTr="00E63AFE">
        <w:tc>
          <w:tcPr>
            <w:tcW w:w="2605" w:type="dxa"/>
          </w:tcPr>
          <w:p w14:paraId="4A2DF30B" w14:textId="77777777" w:rsidR="00E63AFE" w:rsidRPr="00C704DF" w:rsidRDefault="00E63AFE" w:rsidP="00E63AFE">
            <w:r w:rsidRPr="00C704DF">
              <w:t>Antenna diameter (or size)</w:t>
            </w:r>
          </w:p>
        </w:tc>
        <w:tc>
          <w:tcPr>
            <w:tcW w:w="7034" w:type="dxa"/>
          </w:tcPr>
          <w:p w14:paraId="5FD1D96A" w14:textId="77777777" w:rsidR="00E63AFE" w:rsidRPr="00C704DF" w:rsidRDefault="00E63AFE" w:rsidP="00E63AFE">
            <w:r w:rsidRPr="00C704DF">
              <w:t>Diameter of the antenna reflector (when applicable), or length and width of the planar array (when applicable).</w:t>
            </w:r>
          </w:p>
        </w:tc>
      </w:tr>
      <w:tr w:rsidR="00E63AFE" w:rsidRPr="00C704DF" w14:paraId="5AB122E4" w14:textId="77777777" w:rsidTr="00E63AFE">
        <w:trPr>
          <w:trHeight w:val="1821"/>
        </w:trPr>
        <w:tc>
          <w:tcPr>
            <w:tcW w:w="2605" w:type="dxa"/>
          </w:tcPr>
          <w:p w14:paraId="4D363DC8" w14:textId="77777777" w:rsidR="00E63AFE" w:rsidRPr="00C704DF" w:rsidRDefault="00E63AFE" w:rsidP="00C948FD">
            <w:pPr>
              <w:jc w:val="left"/>
            </w:pPr>
            <w:r w:rsidRPr="00C704DF">
              <w:t>Antenna Peak (Transmit &amp; Receive) Gain (dBi)</w:t>
            </w:r>
          </w:p>
        </w:tc>
        <w:tc>
          <w:tcPr>
            <w:tcW w:w="7034" w:type="dxa"/>
          </w:tcPr>
          <w:p w14:paraId="34ED0011" w14:textId="77777777" w:rsidR="00E63AFE" w:rsidRPr="00C704DF" w:rsidRDefault="00E63AFE" w:rsidP="00E63AFE">
            <w:r w:rsidRPr="00C704DF">
              <w:t>The maximum (peak) antenna gain can be the measured value, or, if it is not known, it can be computed.</w:t>
            </w:r>
          </w:p>
          <w:p w14:paraId="032860EC" w14:textId="77777777" w:rsidR="00E63AFE" w:rsidRPr="00C704DF" w:rsidRDefault="00E63AFE" w:rsidP="00E63AFE">
            <w:r w:rsidRPr="00C704DF">
              <w:t xml:space="preserve">For the case of parabolic reflectors, the maximum antenna gain can be estimated by using the antenna efficiency </w:t>
            </w:r>
            <w:r w:rsidRPr="00C704DF">
              <w:sym w:font="Symbol" w:char="F068"/>
            </w:r>
            <w:r w:rsidRPr="00C704DF">
              <w:t xml:space="preserve"> and D diameter of the reflector (when applicable):</w:t>
            </w:r>
            <w:r w:rsidRPr="00C704DF" w:rsidDel="00A10539">
              <w:t xml:space="preserve"> </w:t>
            </w:r>
            <w:r w:rsidRPr="00C704DF">
              <w:rPr>
                <w:noProof/>
                <w:lang w:val="fr-FR" w:eastAsia="fr-FR"/>
              </w:rPr>
              <w:drawing>
                <wp:inline distT="0" distB="0" distL="0" distR="0" wp14:anchorId="7C0FFC40" wp14:editId="0C4D0C9A">
                  <wp:extent cx="1969770" cy="4864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770" cy="486410"/>
                          </a:xfrm>
                          <a:prstGeom prst="rect">
                            <a:avLst/>
                          </a:prstGeom>
                          <a:noFill/>
                          <a:ln>
                            <a:noFill/>
                          </a:ln>
                        </pic:spPr>
                      </pic:pic>
                    </a:graphicData>
                  </a:graphic>
                </wp:inline>
              </w:drawing>
            </w:r>
          </w:p>
          <w:p w14:paraId="3F1B01EB" w14:textId="77777777" w:rsidR="00E63AFE" w:rsidRPr="00C704DF" w:rsidRDefault="00E63AFE" w:rsidP="00E63AFE">
            <w:r w:rsidRPr="00C704DF">
              <w:t>For the case of planar array antennas, the maximum gain can be estimated by using the length l and width w of the planar array (when applicable) with the formula:</w:t>
            </w:r>
          </w:p>
          <w:p w14:paraId="0A257975" w14:textId="77777777" w:rsidR="00E63AFE" w:rsidRPr="00C704DF" w:rsidRDefault="00E63AFE" w:rsidP="00E63AFE">
            <w:proofErr w:type="spellStart"/>
            <w:r w:rsidRPr="00C704DF">
              <w:t>Maximum_antenna_gain</w:t>
            </w:r>
            <w:proofErr w:type="spellEnd"/>
            <w:r w:rsidRPr="00C704DF">
              <w:t xml:space="preserve"> = η 4π l w /λ2</w:t>
            </w:r>
          </w:p>
        </w:tc>
      </w:tr>
      <w:tr w:rsidR="00E63AFE" w:rsidRPr="00C704DF" w14:paraId="3C741F3F" w14:textId="77777777" w:rsidTr="00E63AFE">
        <w:tc>
          <w:tcPr>
            <w:tcW w:w="2605" w:type="dxa"/>
          </w:tcPr>
          <w:p w14:paraId="5894772B" w14:textId="4E3CBE36" w:rsidR="00E63AFE" w:rsidRPr="00C704DF" w:rsidRDefault="00E63AFE" w:rsidP="00E63AFE">
            <w:r w:rsidRPr="00C704DF">
              <w:t>Polari</w:t>
            </w:r>
            <w:r w:rsidR="00ED67A9">
              <w:t>s</w:t>
            </w:r>
            <w:r w:rsidRPr="00C704DF">
              <w:t>ation</w:t>
            </w:r>
          </w:p>
        </w:tc>
        <w:tc>
          <w:tcPr>
            <w:tcW w:w="7034" w:type="dxa"/>
          </w:tcPr>
          <w:p w14:paraId="52AC8D81" w14:textId="617595FB" w:rsidR="00E63AFE" w:rsidRPr="00C704DF" w:rsidRDefault="00E63AFE" w:rsidP="00E63AFE">
            <w:r w:rsidRPr="00C704DF">
              <w:t>Specification of linear (H or V) or circular polari</w:t>
            </w:r>
            <w:r w:rsidR="009E0DE7">
              <w:t>s</w:t>
            </w:r>
            <w:r w:rsidRPr="00C704DF">
              <w:t>ation (RHCP or LHCP).</w:t>
            </w:r>
          </w:p>
          <w:p w14:paraId="40BD6262" w14:textId="77079E04" w:rsidR="00E63AFE" w:rsidRPr="00C704DF" w:rsidRDefault="00E63AFE" w:rsidP="00E63AFE">
            <w:r w:rsidRPr="00C704DF">
              <w:t>NOTE: where “HV” polari</w:t>
            </w:r>
            <w:r w:rsidR="009E0DE7">
              <w:t>s</w:t>
            </w:r>
            <w:r w:rsidRPr="00C704DF">
              <w:t>ation is listed, “H” polari</w:t>
            </w:r>
            <w:r w:rsidR="00ED67A9">
              <w:t>s</w:t>
            </w:r>
            <w:r w:rsidRPr="00C704DF">
              <w:t xml:space="preserve">ation is </w:t>
            </w:r>
            <w:proofErr w:type="gramStart"/>
            <w:r w:rsidRPr="00C704DF">
              <w:t>transmitted</w:t>
            </w:r>
            <w:proofErr w:type="gramEnd"/>
            <w:r w:rsidRPr="00C704DF">
              <w:t xml:space="preserve"> and “V” polari</w:t>
            </w:r>
            <w:r w:rsidR="00ED67A9">
              <w:t>s</w:t>
            </w:r>
            <w:r w:rsidRPr="00C704DF">
              <w:t>ation is received and vice versa for “VH” polari</w:t>
            </w:r>
            <w:r w:rsidR="00ED67A9">
              <w:t>s</w:t>
            </w:r>
            <w:r w:rsidRPr="00C704DF">
              <w:t>ation.</w:t>
            </w:r>
          </w:p>
        </w:tc>
      </w:tr>
      <w:tr w:rsidR="00E63AFE" w:rsidRPr="00C704DF" w14:paraId="0993A975" w14:textId="77777777" w:rsidTr="00E63AFE">
        <w:tc>
          <w:tcPr>
            <w:tcW w:w="2605" w:type="dxa"/>
          </w:tcPr>
          <w:p w14:paraId="4DDF7EF7" w14:textId="77777777" w:rsidR="00E63AFE" w:rsidRPr="00C704DF" w:rsidRDefault="00E63AFE" w:rsidP="00607B7E">
            <w:pPr>
              <w:jc w:val="left"/>
            </w:pPr>
            <w:r w:rsidRPr="00C704DF">
              <w:t>Azimuth scan rate (rpm)</w:t>
            </w:r>
          </w:p>
        </w:tc>
        <w:tc>
          <w:tcPr>
            <w:tcW w:w="7034" w:type="dxa"/>
          </w:tcPr>
          <w:p w14:paraId="1216A3B9" w14:textId="77777777" w:rsidR="00E63AFE" w:rsidRPr="00C704DF" w:rsidRDefault="00E63AFE" w:rsidP="00E63AFE">
            <w:r w:rsidRPr="00C704DF">
              <w:t>The azimuth scan rate is the number of 360 degrees revolutions per minute that the antenna scans in azimuth.</w:t>
            </w:r>
          </w:p>
        </w:tc>
      </w:tr>
      <w:tr w:rsidR="00E63AFE" w:rsidRPr="007F6861" w14:paraId="792145A1" w14:textId="77777777" w:rsidTr="00E63AFE">
        <w:tc>
          <w:tcPr>
            <w:tcW w:w="2605" w:type="dxa"/>
          </w:tcPr>
          <w:p w14:paraId="00D8984B" w14:textId="77777777" w:rsidR="00E63AFE" w:rsidRPr="007F6861" w:rsidRDefault="00E63AFE" w:rsidP="002632CE">
            <w:pPr>
              <w:jc w:val="left"/>
            </w:pPr>
            <w:r w:rsidRPr="007F6861">
              <w:t>Antenna beam look angle (degrees)</w:t>
            </w:r>
          </w:p>
        </w:tc>
        <w:tc>
          <w:tcPr>
            <w:tcW w:w="7034" w:type="dxa"/>
          </w:tcPr>
          <w:p w14:paraId="10571DDC" w14:textId="59BE2799" w:rsidR="00E63AFE" w:rsidRPr="007F6861" w:rsidRDefault="00E63AFE" w:rsidP="007F6861">
            <w:r w:rsidRPr="007F6861">
              <w:t xml:space="preserve">The antenna beam look angle, α, is the angle between the antenna boresight axis and nadir, sometimes called the </w:t>
            </w:r>
            <w:proofErr w:type="gramStart"/>
            <w:r w:rsidRPr="007F6861">
              <w:t>off-nadir</w:t>
            </w:r>
            <w:proofErr w:type="gramEnd"/>
            <w:r w:rsidRPr="007F6861">
              <w:t xml:space="preserve"> pointing angle. Some systems provide instead the information of the incident angle, i. They are the angle α and i, as shown in </w:t>
            </w:r>
            <w:r w:rsidR="00983401" w:rsidRPr="007F6861">
              <w:t xml:space="preserve"> Recommendation ITU-R RS.2105</w:t>
            </w:r>
            <w:r w:rsidR="00883C49">
              <w:t xml:space="preserve">, figure 1 </w:t>
            </w:r>
            <w:r w:rsidR="00883C49">
              <w:fldChar w:fldCharType="begin"/>
            </w:r>
            <w:r w:rsidR="00883C49">
              <w:instrText xml:space="preserve"> REF _Ref112406405 \r \h </w:instrText>
            </w:r>
            <w:r w:rsidR="00883C49">
              <w:fldChar w:fldCharType="separate"/>
            </w:r>
            <w:r w:rsidR="00883C49">
              <w:t>[5]</w:t>
            </w:r>
            <w:r w:rsidR="00883C49">
              <w:fldChar w:fldCharType="end"/>
            </w:r>
            <w:r w:rsidR="00883C49">
              <w:t>.</w:t>
            </w:r>
          </w:p>
        </w:tc>
      </w:tr>
      <w:tr w:rsidR="00E63AFE" w:rsidRPr="007F6861" w14:paraId="329EEE62" w14:textId="77777777" w:rsidTr="00E63AFE">
        <w:tc>
          <w:tcPr>
            <w:tcW w:w="2605" w:type="dxa"/>
          </w:tcPr>
          <w:p w14:paraId="0C792C7D" w14:textId="77777777" w:rsidR="00E63AFE" w:rsidRPr="007F6861" w:rsidRDefault="00E63AFE" w:rsidP="002632CE">
            <w:pPr>
              <w:jc w:val="left"/>
            </w:pPr>
            <w:r w:rsidRPr="007F6861">
              <w:t>Antenna beam azimuth angle (degrees)</w:t>
            </w:r>
          </w:p>
        </w:tc>
        <w:tc>
          <w:tcPr>
            <w:tcW w:w="7034" w:type="dxa"/>
          </w:tcPr>
          <w:p w14:paraId="1FAC5E00" w14:textId="3C5B8CBA" w:rsidR="00E63AFE" w:rsidRPr="007F6861" w:rsidRDefault="00E63AFE" w:rsidP="007F6861">
            <w:r w:rsidRPr="007F6861">
              <w:t xml:space="preserve">The antenna beam azimuth angle is the angle between the antenna boresight axis and velocity vector in the plane defined by the velocity vector and the negative orbit normal vector (see </w:t>
            </w:r>
            <w:r w:rsidR="00983401" w:rsidRPr="007F6861">
              <w:t>Recommendation ITU-R RS.2105</w:t>
            </w:r>
            <w:r w:rsidR="00883C49">
              <w:t>, f</w:t>
            </w:r>
            <w:r w:rsidR="00883C49" w:rsidRPr="007F6861">
              <w:t>ig</w:t>
            </w:r>
            <w:r w:rsidR="00883C49">
              <w:t>ure</w:t>
            </w:r>
            <w:r w:rsidR="00883C49" w:rsidRPr="007F6861">
              <w:t xml:space="preserve"> 2 </w:t>
            </w:r>
            <w:r w:rsidR="00883C49">
              <w:fldChar w:fldCharType="begin"/>
            </w:r>
            <w:r w:rsidR="00883C49">
              <w:instrText xml:space="preserve"> REF _Ref112406405 \r \h </w:instrText>
            </w:r>
            <w:r w:rsidR="00883C49">
              <w:fldChar w:fldCharType="separate"/>
            </w:r>
            <w:r w:rsidR="00883C49">
              <w:t>[5]</w:t>
            </w:r>
            <w:r w:rsidR="00883C49">
              <w:fldChar w:fldCharType="end"/>
            </w:r>
            <w:r w:rsidRPr="007F6861">
              <w:t>).</w:t>
            </w:r>
          </w:p>
        </w:tc>
      </w:tr>
      <w:tr w:rsidR="00E63AFE" w:rsidRPr="00C704DF" w14:paraId="7CE8338D" w14:textId="77777777" w:rsidTr="00E63AFE">
        <w:tc>
          <w:tcPr>
            <w:tcW w:w="2605" w:type="dxa"/>
          </w:tcPr>
          <w:p w14:paraId="162BEAEA" w14:textId="77777777" w:rsidR="00E63AFE" w:rsidRPr="00C704DF" w:rsidRDefault="00E63AFE" w:rsidP="00607B7E">
            <w:pPr>
              <w:jc w:val="left"/>
            </w:pPr>
            <w:r w:rsidRPr="00C704DF">
              <w:t>Antenna elevation beamwidth (degrees)</w:t>
            </w:r>
          </w:p>
        </w:tc>
        <w:tc>
          <w:tcPr>
            <w:tcW w:w="7034" w:type="dxa"/>
          </w:tcPr>
          <w:p w14:paraId="2DDFC729" w14:textId="77777777" w:rsidR="00E63AFE" w:rsidRPr="00C704DF" w:rsidRDefault="00E63AFE" w:rsidP="00E63AFE">
            <w:r w:rsidRPr="00C704DF">
              <w:t>The antenna elevation beamwidth is the angle in the elevation or cross-track direction between the −3 dB points of the beam.</w:t>
            </w:r>
          </w:p>
        </w:tc>
      </w:tr>
      <w:tr w:rsidR="00E63AFE" w:rsidRPr="00C704DF" w14:paraId="060E9013" w14:textId="77777777" w:rsidTr="00E63AFE">
        <w:tc>
          <w:tcPr>
            <w:tcW w:w="2605" w:type="dxa"/>
          </w:tcPr>
          <w:p w14:paraId="730EA93F" w14:textId="77777777" w:rsidR="00E63AFE" w:rsidRPr="00C704DF" w:rsidRDefault="00E63AFE" w:rsidP="00607B7E">
            <w:pPr>
              <w:jc w:val="left"/>
            </w:pPr>
            <w:r w:rsidRPr="00C704DF">
              <w:t>Antenna azimuth. beamwidth (degrees)</w:t>
            </w:r>
          </w:p>
        </w:tc>
        <w:tc>
          <w:tcPr>
            <w:tcW w:w="7034" w:type="dxa"/>
          </w:tcPr>
          <w:p w14:paraId="147FCE00" w14:textId="77777777" w:rsidR="00E63AFE" w:rsidRPr="00C704DF" w:rsidRDefault="00E63AFE" w:rsidP="00E63AFE">
            <w:r w:rsidRPr="00C704DF">
              <w:t>The antenna azimuth beamwidth is the angle in the azimuth or along-track direction between the −3 dB points of the beam.</w:t>
            </w:r>
          </w:p>
        </w:tc>
      </w:tr>
      <w:tr w:rsidR="00E63AFE" w:rsidRPr="00C704DF" w14:paraId="79A6CCE6" w14:textId="77777777" w:rsidTr="00E63AFE">
        <w:tc>
          <w:tcPr>
            <w:tcW w:w="2605" w:type="dxa"/>
          </w:tcPr>
          <w:p w14:paraId="77B9D39C" w14:textId="77777777" w:rsidR="00E63AFE" w:rsidRPr="00C704DF" w:rsidRDefault="00E63AFE" w:rsidP="00607B7E">
            <w:pPr>
              <w:jc w:val="left"/>
            </w:pPr>
            <w:r w:rsidRPr="00C704DF">
              <w:t>Swath width (km)</w:t>
            </w:r>
          </w:p>
        </w:tc>
        <w:tc>
          <w:tcPr>
            <w:tcW w:w="7034" w:type="dxa"/>
          </w:tcPr>
          <w:p w14:paraId="2EF7F60B" w14:textId="77777777" w:rsidR="00E63AFE" w:rsidRPr="00C704DF" w:rsidRDefault="00E63AFE" w:rsidP="00E63AFE">
            <w:r w:rsidRPr="00C704DF">
              <w:t xml:space="preserve">The swath width is defined as the linear ground distance covered in the cross-track direction. </w:t>
            </w:r>
          </w:p>
        </w:tc>
      </w:tr>
      <w:tr w:rsidR="00E63AFE" w:rsidRPr="00C704DF" w14:paraId="62203C9B" w14:textId="77777777" w:rsidTr="00E63AFE">
        <w:tc>
          <w:tcPr>
            <w:tcW w:w="9639" w:type="dxa"/>
            <w:gridSpan w:val="2"/>
          </w:tcPr>
          <w:p w14:paraId="0F0F89A5" w14:textId="77777777" w:rsidR="00E63AFE" w:rsidRPr="00C704DF" w:rsidRDefault="00E63AFE" w:rsidP="000D13F6">
            <w:pPr>
              <w:jc w:val="center"/>
            </w:pPr>
            <w:r w:rsidRPr="00C704DF">
              <w:t>Transmitter characteristics</w:t>
            </w:r>
          </w:p>
        </w:tc>
      </w:tr>
      <w:tr w:rsidR="00E63AFE" w:rsidRPr="00C704DF" w14:paraId="3AED6B44" w14:textId="77777777" w:rsidTr="00E63AFE">
        <w:trPr>
          <w:trHeight w:val="295"/>
        </w:trPr>
        <w:tc>
          <w:tcPr>
            <w:tcW w:w="2605" w:type="dxa"/>
          </w:tcPr>
          <w:p w14:paraId="09C1F2F5" w14:textId="77777777" w:rsidR="00E63AFE" w:rsidRPr="00C704DF" w:rsidRDefault="00E63AFE" w:rsidP="00E63AFE">
            <w:r w:rsidRPr="00C704DF">
              <w:t>RF centre frequency (MHz)</w:t>
            </w:r>
          </w:p>
        </w:tc>
        <w:tc>
          <w:tcPr>
            <w:tcW w:w="7034" w:type="dxa"/>
          </w:tcPr>
          <w:p w14:paraId="70926303" w14:textId="77777777" w:rsidR="00E63AFE" w:rsidRPr="00C704DF" w:rsidRDefault="00E63AFE" w:rsidP="00E63AFE">
            <w:r w:rsidRPr="00C704DF">
              <w:t>The RF centre frequency is that frequency about which the bandwidth of the transmitted signal is centred.</w:t>
            </w:r>
          </w:p>
        </w:tc>
      </w:tr>
      <w:tr w:rsidR="00E63AFE" w:rsidRPr="00C704DF" w14:paraId="428BF9B3" w14:textId="77777777" w:rsidTr="00E63AFE">
        <w:trPr>
          <w:trHeight w:val="295"/>
        </w:trPr>
        <w:tc>
          <w:tcPr>
            <w:tcW w:w="2605" w:type="dxa"/>
          </w:tcPr>
          <w:p w14:paraId="4138EF3D" w14:textId="77777777" w:rsidR="00E63AFE" w:rsidRPr="00C704DF" w:rsidRDefault="00E63AFE" w:rsidP="00E63AFE">
            <w:r w:rsidRPr="00C704DF">
              <w:t>RF bandwidth (MHz)</w:t>
            </w:r>
          </w:p>
        </w:tc>
        <w:tc>
          <w:tcPr>
            <w:tcW w:w="7034" w:type="dxa"/>
          </w:tcPr>
          <w:p w14:paraId="403EC157" w14:textId="77777777" w:rsidR="00E63AFE" w:rsidRPr="00C704DF" w:rsidRDefault="00E63AFE" w:rsidP="00E63AFE">
            <w:r w:rsidRPr="00C704DF">
              <w:t>The RF bandwidth is the −3 dB bandwidth of the transmitted signal. For compatibility analysis, this is also typically used as the receiver bandwidth.</w:t>
            </w:r>
          </w:p>
        </w:tc>
      </w:tr>
      <w:tr w:rsidR="00E63AFE" w:rsidRPr="00C704DF" w14:paraId="10641B95" w14:textId="77777777" w:rsidTr="00E63AFE">
        <w:trPr>
          <w:trHeight w:val="295"/>
        </w:trPr>
        <w:tc>
          <w:tcPr>
            <w:tcW w:w="2605" w:type="dxa"/>
          </w:tcPr>
          <w:p w14:paraId="0EF732BB" w14:textId="77777777" w:rsidR="00E63AFE" w:rsidRPr="00C704DF" w:rsidRDefault="00E63AFE" w:rsidP="00E63AFE">
            <w:r w:rsidRPr="00C704DF">
              <w:lastRenderedPageBreak/>
              <w:t xml:space="preserve">Transmit Pk </w:t>
            </w:r>
            <w:proofErr w:type="spellStart"/>
            <w:r w:rsidRPr="00C704DF">
              <w:t>pwr</w:t>
            </w:r>
            <w:proofErr w:type="spellEnd"/>
            <w:r w:rsidRPr="00C704DF">
              <w:t xml:space="preserve"> (W)</w:t>
            </w:r>
          </w:p>
        </w:tc>
        <w:tc>
          <w:tcPr>
            <w:tcW w:w="7034" w:type="dxa"/>
          </w:tcPr>
          <w:p w14:paraId="3C61D639" w14:textId="77777777" w:rsidR="00E63AFE" w:rsidRPr="00C704DF" w:rsidRDefault="00E63AFE" w:rsidP="00E63AFE">
            <w:r w:rsidRPr="00C704DF">
              <w:t>The transmit peak power is the peak power of the envelope of the transmitted waveform.</w:t>
            </w:r>
          </w:p>
        </w:tc>
      </w:tr>
      <w:tr w:rsidR="00E63AFE" w:rsidRPr="00C704DF" w14:paraId="39CA257A" w14:textId="77777777" w:rsidTr="00E63AFE">
        <w:trPr>
          <w:trHeight w:val="295"/>
        </w:trPr>
        <w:tc>
          <w:tcPr>
            <w:tcW w:w="2605" w:type="dxa"/>
          </w:tcPr>
          <w:p w14:paraId="6B82D28E" w14:textId="77777777" w:rsidR="00E63AFE" w:rsidRPr="00C704DF" w:rsidRDefault="00E63AFE" w:rsidP="00E63AFE">
            <w:r w:rsidRPr="00C704DF">
              <w:t xml:space="preserve">Transmit Ave. </w:t>
            </w:r>
            <w:proofErr w:type="spellStart"/>
            <w:r w:rsidRPr="00C704DF">
              <w:t>pwr</w:t>
            </w:r>
            <w:proofErr w:type="spellEnd"/>
            <w:r w:rsidRPr="00C704DF">
              <w:t xml:space="preserve"> (W)</w:t>
            </w:r>
          </w:p>
        </w:tc>
        <w:tc>
          <w:tcPr>
            <w:tcW w:w="7034" w:type="dxa"/>
          </w:tcPr>
          <w:p w14:paraId="14D490F8" w14:textId="77777777" w:rsidR="00E63AFE" w:rsidRPr="00C704DF" w:rsidRDefault="00E63AFE" w:rsidP="00E63AFE">
            <w:r w:rsidRPr="00C704DF">
              <w:t>The transmit average power is the product of the peak power of the envelope of the transmitted waveform times the transmit duty cycle.</w:t>
            </w:r>
          </w:p>
        </w:tc>
      </w:tr>
      <w:tr w:rsidR="00E63AFE" w:rsidRPr="00C704DF" w14:paraId="6DDE598D" w14:textId="77777777" w:rsidTr="00E63AFE">
        <w:trPr>
          <w:trHeight w:val="295"/>
        </w:trPr>
        <w:tc>
          <w:tcPr>
            <w:tcW w:w="2605" w:type="dxa"/>
          </w:tcPr>
          <w:p w14:paraId="1B0C99AE" w14:textId="77777777" w:rsidR="00E63AFE" w:rsidRPr="00C704DF" w:rsidRDefault="00E63AFE" w:rsidP="00E63AFE">
            <w:proofErr w:type="spellStart"/>
            <w:r w:rsidRPr="00C704DF">
              <w:t>Pulsewidth</w:t>
            </w:r>
            <w:proofErr w:type="spellEnd"/>
            <w:r w:rsidRPr="00C704DF">
              <w:t xml:space="preserve"> (</w:t>
            </w:r>
            <w:proofErr w:type="spellStart"/>
            <w:r w:rsidRPr="00C704DF">
              <w:t>μs</w:t>
            </w:r>
            <w:proofErr w:type="spellEnd"/>
            <w:r w:rsidRPr="00C704DF">
              <w:t>)</w:t>
            </w:r>
          </w:p>
        </w:tc>
        <w:tc>
          <w:tcPr>
            <w:tcW w:w="7034" w:type="dxa"/>
          </w:tcPr>
          <w:p w14:paraId="4D707251" w14:textId="77777777" w:rsidR="00E63AFE" w:rsidRPr="00C704DF" w:rsidRDefault="00E63AFE" w:rsidP="00E63AFE">
            <w:r w:rsidRPr="00C704DF">
              <w:t xml:space="preserve">The </w:t>
            </w:r>
            <w:proofErr w:type="spellStart"/>
            <w:r w:rsidRPr="00C704DF">
              <w:t>pulsewidth</w:t>
            </w:r>
            <w:proofErr w:type="spellEnd"/>
            <w:r w:rsidRPr="00C704DF">
              <w:t xml:space="preserve"> is the half power duration of the transmitted pulse.</w:t>
            </w:r>
          </w:p>
        </w:tc>
      </w:tr>
      <w:tr w:rsidR="00E63AFE" w:rsidRPr="00C704DF" w14:paraId="2DB3EAB2" w14:textId="77777777" w:rsidTr="00E63AFE">
        <w:trPr>
          <w:trHeight w:val="295"/>
        </w:trPr>
        <w:tc>
          <w:tcPr>
            <w:tcW w:w="2605" w:type="dxa"/>
          </w:tcPr>
          <w:p w14:paraId="061E650C" w14:textId="77777777" w:rsidR="00E63AFE" w:rsidRPr="00C704DF" w:rsidRDefault="00E63AFE" w:rsidP="00E63AFE">
            <w:r w:rsidRPr="00C704DF">
              <w:t>Pulse repetition frequency (PRF) (Hz)</w:t>
            </w:r>
          </w:p>
        </w:tc>
        <w:tc>
          <w:tcPr>
            <w:tcW w:w="7034" w:type="dxa"/>
          </w:tcPr>
          <w:p w14:paraId="57172359" w14:textId="77777777" w:rsidR="00E63AFE" w:rsidRPr="00C704DF" w:rsidRDefault="00E63AFE" w:rsidP="00E63AFE">
            <w:r w:rsidRPr="00C704DF">
              <w:t>The pulse repetition frequency is the frequency of the transmitted pulse waveforms.</w:t>
            </w:r>
          </w:p>
        </w:tc>
      </w:tr>
      <w:tr w:rsidR="00E63AFE" w:rsidRPr="00C704DF" w14:paraId="7B91D8FC" w14:textId="77777777" w:rsidTr="00E63AFE">
        <w:trPr>
          <w:trHeight w:val="295"/>
        </w:trPr>
        <w:tc>
          <w:tcPr>
            <w:tcW w:w="2605" w:type="dxa"/>
          </w:tcPr>
          <w:p w14:paraId="6A3F6E93" w14:textId="77777777" w:rsidR="00E63AFE" w:rsidRPr="00C704DF" w:rsidRDefault="00E63AFE" w:rsidP="00E63AFE">
            <w:r w:rsidRPr="00C704DF">
              <w:t>Chirp rate (MHz/</w:t>
            </w:r>
            <w:proofErr w:type="spellStart"/>
            <w:r w:rsidRPr="00C704DF">
              <w:t>μs</w:t>
            </w:r>
            <w:proofErr w:type="spellEnd"/>
            <w:r w:rsidRPr="00C704DF">
              <w:t>)</w:t>
            </w:r>
          </w:p>
        </w:tc>
        <w:tc>
          <w:tcPr>
            <w:tcW w:w="7034" w:type="dxa"/>
          </w:tcPr>
          <w:p w14:paraId="1E81FB49" w14:textId="77777777" w:rsidR="00E63AFE" w:rsidRPr="00C704DF" w:rsidRDefault="00E63AFE" w:rsidP="00E63AFE">
            <w:r w:rsidRPr="00C704DF">
              <w:t xml:space="preserve">The chirp rate for a linear FM (LFM) pulse is the ratio of the RF bandwidth in MHz and the </w:t>
            </w:r>
            <w:proofErr w:type="spellStart"/>
            <w:r w:rsidRPr="00C704DF">
              <w:t>pulsewidth</w:t>
            </w:r>
            <w:proofErr w:type="spellEnd"/>
            <w:r w:rsidRPr="00C704DF">
              <w:t xml:space="preserve"> in </w:t>
            </w:r>
            <w:proofErr w:type="spellStart"/>
            <w:r w:rsidRPr="00C704DF">
              <w:t>μsec</w:t>
            </w:r>
            <w:proofErr w:type="spellEnd"/>
            <w:r w:rsidRPr="00C704DF">
              <w:t>.</w:t>
            </w:r>
          </w:p>
        </w:tc>
      </w:tr>
      <w:tr w:rsidR="00E63AFE" w:rsidRPr="00C704DF" w14:paraId="10E9628C" w14:textId="77777777" w:rsidTr="00E63AFE">
        <w:trPr>
          <w:trHeight w:val="295"/>
        </w:trPr>
        <w:tc>
          <w:tcPr>
            <w:tcW w:w="2605" w:type="dxa"/>
          </w:tcPr>
          <w:p w14:paraId="253E47F7" w14:textId="77777777" w:rsidR="00E63AFE" w:rsidRPr="00C704DF" w:rsidRDefault="00E63AFE" w:rsidP="00E63AFE">
            <w:r w:rsidRPr="00C704DF">
              <w:t>Transmit duty cycle (%)</w:t>
            </w:r>
          </w:p>
        </w:tc>
        <w:tc>
          <w:tcPr>
            <w:tcW w:w="7034" w:type="dxa"/>
          </w:tcPr>
          <w:p w14:paraId="615B917D" w14:textId="77777777" w:rsidR="00E63AFE" w:rsidRPr="00C704DF" w:rsidRDefault="00E63AFE" w:rsidP="00E63AFE">
            <w:r w:rsidRPr="00C704DF">
              <w:t xml:space="preserve">The transmit duty cycle is the product of the transmitted </w:t>
            </w:r>
            <w:proofErr w:type="spellStart"/>
            <w:r w:rsidRPr="00C704DF">
              <w:t>pulsewidth</w:t>
            </w:r>
            <w:proofErr w:type="spellEnd"/>
            <w:r w:rsidRPr="00C704DF">
              <w:t xml:space="preserve"> and the pulse repetition frequency.</w:t>
            </w:r>
          </w:p>
        </w:tc>
      </w:tr>
      <w:tr w:rsidR="00E63AFE" w:rsidRPr="00C704DF" w14:paraId="0EB88E3F" w14:textId="77777777" w:rsidTr="00E63AFE">
        <w:trPr>
          <w:trHeight w:val="295"/>
        </w:trPr>
        <w:tc>
          <w:tcPr>
            <w:tcW w:w="2605" w:type="dxa"/>
          </w:tcPr>
          <w:p w14:paraId="64764B2E" w14:textId="77777777" w:rsidR="00E63AFE" w:rsidRPr="00C704DF" w:rsidRDefault="00E63AFE" w:rsidP="00E63AFE">
            <w:r w:rsidRPr="00C704DF">
              <w:t xml:space="preserve">e.i.r.p. </w:t>
            </w:r>
            <w:proofErr w:type="spellStart"/>
            <w:r w:rsidRPr="00C704DF">
              <w:t>ave</w:t>
            </w:r>
            <w:proofErr w:type="spellEnd"/>
            <w:r w:rsidRPr="00C704DF">
              <w:t xml:space="preserve"> (dBW)</w:t>
            </w:r>
          </w:p>
        </w:tc>
        <w:tc>
          <w:tcPr>
            <w:tcW w:w="7034" w:type="dxa"/>
          </w:tcPr>
          <w:p w14:paraId="292F1800" w14:textId="77777777" w:rsidR="00E63AFE" w:rsidRPr="00C704DF" w:rsidRDefault="00E63AFE" w:rsidP="00E63AFE">
            <w:r w:rsidRPr="00C704DF">
              <w:t xml:space="preserve">The average effective </w:t>
            </w:r>
            <w:proofErr w:type="spellStart"/>
            <w:r w:rsidRPr="00C704DF">
              <w:t>isotropically</w:t>
            </w:r>
            <w:proofErr w:type="spellEnd"/>
            <w:r w:rsidRPr="00C704DF">
              <w:t xml:space="preserve"> radiated power (e.i.r.p.) is the amount of power that a theoretical isotropic antenna would radiate to produce the average power density observed in the direction of maximum antenna gain; the e.i.r.p. is the product of the transmit average power and the antenna peak gain in dBW.</w:t>
            </w:r>
          </w:p>
        </w:tc>
      </w:tr>
      <w:tr w:rsidR="00E63AFE" w:rsidRPr="00C704DF" w14:paraId="7B9E0310" w14:textId="77777777" w:rsidTr="00E63AFE">
        <w:trPr>
          <w:trHeight w:val="295"/>
        </w:trPr>
        <w:tc>
          <w:tcPr>
            <w:tcW w:w="2605" w:type="dxa"/>
          </w:tcPr>
          <w:p w14:paraId="5935BCFC" w14:textId="77777777" w:rsidR="00E63AFE" w:rsidRPr="00C704DF" w:rsidRDefault="00E63AFE" w:rsidP="00E63AFE">
            <w:r w:rsidRPr="00C704DF">
              <w:t>e.i.r.p. peak (dBW)</w:t>
            </w:r>
          </w:p>
        </w:tc>
        <w:tc>
          <w:tcPr>
            <w:tcW w:w="7034" w:type="dxa"/>
          </w:tcPr>
          <w:p w14:paraId="7D9FEEED" w14:textId="77777777" w:rsidR="00E63AFE" w:rsidRPr="00C704DF" w:rsidRDefault="00E63AFE" w:rsidP="00E63AFE">
            <w:r w:rsidRPr="00C704DF">
              <w:t xml:space="preserve">The peak effective </w:t>
            </w:r>
            <w:proofErr w:type="spellStart"/>
            <w:r w:rsidRPr="00C704DF">
              <w:t>isotropically</w:t>
            </w:r>
            <w:proofErr w:type="spellEnd"/>
            <w:r w:rsidRPr="00C704DF">
              <w:t xml:space="preserve"> radiated power (e.i.r.p.) is the amount of power that a theoretical isotropic antenna would radiate to produce the peak power density observed in the direction of maximum antenna gain; the peak e.i.r.p. is the product of the transmit peak power and the antenna peak gain in dBW.</w:t>
            </w:r>
          </w:p>
        </w:tc>
      </w:tr>
      <w:tr w:rsidR="00E63AFE" w:rsidRPr="00C704DF" w14:paraId="2D4A519D" w14:textId="77777777" w:rsidTr="00E63AFE">
        <w:tc>
          <w:tcPr>
            <w:tcW w:w="9639" w:type="dxa"/>
            <w:gridSpan w:val="2"/>
          </w:tcPr>
          <w:p w14:paraId="77E87E83" w14:textId="77777777" w:rsidR="00E63AFE" w:rsidRPr="00C704DF" w:rsidRDefault="00E63AFE" w:rsidP="000D13F6">
            <w:pPr>
              <w:jc w:val="center"/>
            </w:pPr>
            <w:r w:rsidRPr="00C704DF">
              <w:t>Sensor receiver parameters</w:t>
            </w:r>
          </w:p>
        </w:tc>
      </w:tr>
      <w:tr w:rsidR="00E63AFE" w:rsidRPr="00C704DF" w14:paraId="56D49B00" w14:textId="77777777" w:rsidTr="00E63AFE">
        <w:tc>
          <w:tcPr>
            <w:tcW w:w="2605" w:type="dxa"/>
          </w:tcPr>
          <w:p w14:paraId="1729CEC7" w14:textId="77777777" w:rsidR="00E63AFE" w:rsidRPr="00C704DF" w:rsidRDefault="00E63AFE" w:rsidP="00E63AFE">
            <w:r w:rsidRPr="00C704DF">
              <w:t>System noise figure (dB)</w:t>
            </w:r>
          </w:p>
          <w:p w14:paraId="39EE5A7F" w14:textId="77777777" w:rsidR="00E63AFE" w:rsidRPr="00C704DF" w:rsidRDefault="00E63AFE" w:rsidP="00E63AFE">
            <w:r w:rsidRPr="00C704DF">
              <w:t>or</w:t>
            </w:r>
          </w:p>
          <w:p w14:paraId="08128871" w14:textId="77777777" w:rsidR="00E63AFE" w:rsidRPr="00C704DF" w:rsidRDefault="00E63AFE" w:rsidP="00E63AFE">
            <w:r w:rsidRPr="00C704DF">
              <w:t>System noise temperature (K)</w:t>
            </w:r>
          </w:p>
        </w:tc>
        <w:tc>
          <w:tcPr>
            <w:tcW w:w="7034" w:type="dxa"/>
          </w:tcPr>
          <w:p w14:paraId="4A090368" w14:textId="77777777" w:rsidR="00E63AFE" w:rsidRPr="00C704DF" w:rsidDel="00AC0643" w:rsidRDefault="00E63AFE" w:rsidP="00E63AFE">
            <w:r w:rsidRPr="00C704DF">
              <w:t xml:space="preserve">The system noise figure is the ratio of the input signal-to-noise power ratio (S/N)i to the output signal-to-noise power ratio (S/N)o. The system noise temperature is effectively the antenna noise temperature plus the first stage receiver noise temperature; the other system noise temperature contributions can usually be neglected when the first stage receiver gain is greater than 16 dB. </w:t>
            </w:r>
          </w:p>
        </w:tc>
      </w:tr>
    </w:tbl>
    <w:p w14:paraId="354B3042" w14:textId="01B67E3D" w:rsidR="00274F84" w:rsidRPr="00C704DF" w:rsidRDefault="00E63AFE" w:rsidP="00F51BD6">
      <w:pPr>
        <w:pStyle w:val="Heading2"/>
        <w:rPr>
          <w:lang w:val="en-GB"/>
        </w:rPr>
      </w:pPr>
      <w:bookmarkStart w:id="60" w:name="_Toc117241505"/>
      <w:r w:rsidRPr="00C704DF">
        <w:rPr>
          <w:lang w:val="en-GB"/>
        </w:rPr>
        <w:t>EESS (active) Performance and interference criteria</w:t>
      </w:r>
      <w:bookmarkEnd w:id="60"/>
    </w:p>
    <w:p w14:paraId="208724FA" w14:textId="6F250F0E" w:rsidR="00E14C09" w:rsidRDefault="00E63AFE" w:rsidP="00E63AFE">
      <w:r w:rsidRPr="00C704DF">
        <w:t>Recommendation ITU-R RS.1166</w:t>
      </w:r>
      <w:r w:rsidR="00CE1A5C" w:rsidRPr="00C704DF">
        <w:t>-4</w:t>
      </w:r>
      <w:r w:rsidRPr="00C704DF">
        <w:t xml:space="preserve"> </w:t>
      </w:r>
      <w:r w:rsidR="004E59A4" w:rsidRPr="00C704DF">
        <w:fldChar w:fldCharType="begin"/>
      </w:r>
      <w:r w:rsidR="004E59A4" w:rsidRPr="00C704DF">
        <w:instrText xml:space="preserve"> REF _Ref80264085 \r \h </w:instrText>
      </w:r>
      <w:r w:rsidR="004E59A4" w:rsidRPr="00C704DF">
        <w:fldChar w:fldCharType="separate"/>
      </w:r>
      <w:r w:rsidR="004E59A4" w:rsidRPr="00C704DF">
        <w:t>[6]</w:t>
      </w:r>
      <w:r w:rsidR="004E59A4" w:rsidRPr="00C704DF">
        <w:fldChar w:fldCharType="end"/>
      </w:r>
      <w:r w:rsidR="004E59A4" w:rsidRPr="00C704DF">
        <w:t xml:space="preserve"> </w:t>
      </w:r>
      <w:r w:rsidRPr="00C704DF">
        <w:t xml:space="preserve">includes the performance and interference criteria for sensors in the EESS (active) service. </w:t>
      </w:r>
      <w:r w:rsidR="009A0A3B" w:rsidRPr="00C704DF">
        <w:fldChar w:fldCharType="begin"/>
      </w:r>
      <w:r w:rsidR="009A0A3B" w:rsidRPr="00C704DF">
        <w:instrText xml:space="preserve"> REF _Ref80261108 \h </w:instrText>
      </w:r>
      <w:r w:rsidR="009A0A3B" w:rsidRPr="00C704DF">
        <w:fldChar w:fldCharType="separate"/>
      </w:r>
      <w:r w:rsidR="009A0A3B" w:rsidRPr="00C704DF">
        <w:t xml:space="preserve">Table </w:t>
      </w:r>
      <w:r w:rsidR="009A0A3B" w:rsidRPr="00C704DF">
        <w:rPr>
          <w:noProof/>
        </w:rPr>
        <w:t>7</w:t>
      </w:r>
      <w:r w:rsidR="009A0A3B" w:rsidRPr="00C704DF">
        <w:fldChar w:fldCharType="end"/>
      </w:r>
      <w:r w:rsidRPr="00C704DF">
        <w:t xml:space="preserve"> and </w:t>
      </w:r>
      <w:r w:rsidR="009A0A3B" w:rsidRPr="00C704DF">
        <w:fldChar w:fldCharType="begin"/>
      </w:r>
      <w:r w:rsidR="009A0A3B" w:rsidRPr="00C704DF">
        <w:instrText xml:space="preserve"> REF _Ref80261117 \h </w:instrText>
      </w:r>
      <w:r w:rsidR="009A0A3B" w:rsidRPr="00C704DF">
        <w:fldChar w:fldCharType="separate"/>
      </w:r>
      <w:r w:rsidR="009A0A3B" w:rsidRPr="00C704DF">
        <w:t xml:space="preserve">Table </w:t>
      </w:r>
      <w:r w:rsidR="009A0A3B" w:rsidRPr="00C704DF">
        <w:rPr>
          <w:noProof/>
        </w:rPr>
        <w:t>8</w:t>
      </w:r>
      <w:r w:rsidR="009A0A3B" w:rsidRPr="00C704DF">
        <w:fldChar w:fldCharType="end"/>
      </w:r>
      <w:r w:rsidRPr="00C704DF">
        <w:t xml:space="preserve"> include, for the two types of sensors mentioned in</w:t>
      </w:r>
      <w:r w:rsidR="009A0A3B" w:rsidRPr="00C704DF">
        <w:t xml:space="preserve"> </w:t>
      </w:r>
      <w:r w:rsidR="009A0A3B" w:rsidRPr="00C704DF">
        <w:fldChar w:fldCharType="begin"/>
      </w:r>
      <w:r w:rsidR="009A0A3B" w:rsidRPr="00C704DF">
        <w:instrText xml:space="preserve"> REF _Ref80261130 \h </w:instrText>
      </w:r>
      <w:r w:rsidR="009A0A3B" w:rsidRPr="00C704DF">
        <w:fldChar w:fldCharType="separate"/>
      </w:r>
      <w:r w:rsidR="009A0A3B" w:rsidRPr="00C704DF">
        <w:t xml:space="preserve">Table </w:t>
      </w:r>
      <w:r w:rsidR="009A0A3B" w:rsidRPr="00C704DF">
        <w:rPr>
          <w:noProof/>
        </w:rPr>
        <w:t>5</w:t>
      </w:r>
      <w:r w:rsidR="009A0A3B" w:rsidRPr="00C704DF">
        <w:fldChar w:fldCharType="end"/>
      </w:r>
      <w:r w:rsidRPr="00C704DF">
        <w:t xml:space="preserve">, </w:t>
      </w:r>
      <w:r w:rsidR="00CE1A5C" w:rsidRPr="00C704DF">
        <w:t xml:space="preserve">proposed amendments for a revision. </w:t>
      </w:r>
      <w:r w:rsidRPr="00C704DF">
        <w:t xml:space="preserve">Note that the values in </w:t>
      </w:r>
      <w:r w:rsidR="009A0A3B" w:rsidRPr="00C704DF">
        <w:fldChar w:fldCharType="begin"/>
      </w:r>
      <w:r w:rsidR="009A0A3B" w:rsidRPr="00C704DF">
        <w:instrText xml:space="preserve"> REF _Ref80261108 \h </w:instrText>
      </w:r>
      <w:r w:rsidR="009A0A3B" w:rsidRPr="00C704DF">
        <w:fldChar w:fldCharType="separate"/>
      </w:r>
      <w:r w:rsidR="009A0A3B" w:rsidRPr="00C704DF">
        <w:t>Table 7</w:t>
      </w:r>
      <w:r w:rsidR="009A0A3B" w:rsidRPr="00C704DF">
        <w:fldChar w:fldCharType="end"/>
      </w:r>
      <w:r w:rsidR="009A0A3B" w:rsidRPr="00C704DF">
        <w:t xml:space="preserve"> and </w:t>
      </w:r>
      <w:r w:rsidR="009A0A3B" w:rsidRPr="00C704DF">
        <w:fldChar w:fldCharType="begin"/>
      </w:r>
      <w:r w:rsidR="009A0A3B" w:rsidRPr="00C704DF">
        <w:instrText xml:space="preserve"> REF _Ref80261117 \h </w:instrText>
      </w:r>
      <w:r w:rsidR="009A0A3B" w:rsidRPr="00C704DF">
        <w:fldChar w:fldCharType="separate"/>
      </w:r>
      <w:r w:rsidR="009A0A3B" w:rsidRPr="00C704DF">
        <w:t>Table 8</w:t>
      </w:r>
      <w:r w:rsidR="009A0A3B" w:rsidRPr="00C704DF">
        <w:fldChar w:fldCharType="end"/>
      </w:r>
      <w:r w:rsidRPr="00C704DF">
        <w:t xml:space="preserve"> are the same as in the in-force version of this Recommendation.</w:t>
      </w:r>
    </w:p>
    <w:p w14:paraId="7BBF7D00" w14:textId="77777777" w:rsidR="00E14C09" w:rsidRDefault="00E14C09">
      <w:r>
        <w:br w:type="page"/>
      </w:r>
    </w:p>
    <w:p w14:paraId="42C3DDE9" w14:textId="77777777" w:rsidR="00E63AFE" w:rsidRPr="00C704DF" w:rsidRDefault="00E63AFE" w:rsidP="00E63AFE"/>
    <w:p w14:paraId="7BA24BDB" w14:textId="721B7B97" w:rsidR="00E63AFE" w:rsidRPr="00C704DF" w:rsidRDefault="00E63AFE" w:rsidP="00E63AFE">
      <w:pPr>
        <w:pStyle w:val="Caption"/>
        <w:rPr>
          <w:lang w:val="en-GB"/>
        </w:rPr>
      </w:pPr>
      <w:bookmarkStart w:id="61" w:name="_Ref80261108"/>
      <w:r w:rsidRPr="00C704DF">
        <w:rPr>
          <w:lang w:val="en-GB"/>
        </w:rPr>
        <w:t xml:space="preserve">Table </w:t>
      </w:r>
      <w:r w:rsidR="004F13BB" w:rsidRPr="00C704DF">
        <w:rPr>
          <w:noProof/>
          <w:lang w:val="en-GB"/>
        </w:rPr>
        <w:fldChar w:fldCharType="begin"/>
      </w:r>
      <w:r w:rsidR="004F13BB" w:rsidRPr="00C704DF">
        <w:rPr>
          <w:noProof/>
          <w:lang w:val="en-GB"/>
        </w:rPr>
        <w:instrText xml:space="preserve"> SEQ Table \* ARABIC </w:instrText>
      </w:r>
      <w:r w:rsidR="004F13BB" w:rsidRPr="00C704DF">
        <w:rPr>
          <w:noProof/>
          <w:lang w:val="en-GB"/>
        </w:rPr>
        <w:fldChar w:fldCharType="separate"/>
      </w:r>
      <w:r w:rsidR="00E746E2" w:rsidRPr="00C704DF">
        <w:rPr>
          <w:noProof/>
          <w:lang w:val="en-GB"/>
        </w:rPr>
        <w:t>7</w:t>
      </w:r>
      <w:r w:rsidR="004F13BB" w:rsidRPr="00C704DF">
        <w:rPr>
          <w:noProof/>
          <w:lang w:val="en-GB"/>
        </w:rPr>
        <w:fldChar w:fldCharType="end"/>
      </w:r>
      <w:bookmarkEnd w:id="61"/>
      <w:r w:rsidRPr="00C704DF">
        <w:rPr>
          <w:lang w:val="en-GB"/>
        </w:rPr>
        <w:t>: Performance criteria</w:t>
      </w:r>
    </w:p>
    <w:tbl>
      <w:tblPr>
        <w:tblStyle w:val="ECCTable-redheader"/>
        <w:tblW w:w="7802" w:type="dxa"/>
        <w:tblInd w:w="0" w:type="dxa"/>
        <w:tblLayout w:type="fixed"/>
        <w:tblLook w:val="01E0" w:firstRow="1" w:lastRow="1" w:firstColumn="1" w:lastColumn="1" w:noHBand="0" w:noVBand="0"/>
      </w:tblPr>
      <w:tblGrid>
        <w:gridCol w:w="1980"/>
        <w:gridCol w:w="2835"/>
        <w:gridCol w:w="2987"/>
      </w:tblGrid>
      <w:tr w:rsidR="00E63AFE" w:rsidRPr="00C704DF" w14:paraId="3E9F67A8" w14:textId="77777777" w:rsidTr="00607B7E">
        <w:trPr>
          <w:cnfStyle w:val="100000000000" w:firstRow="1" w:lastRow="0" w:firstColumn="0" w:lastColumn="0" w:oddVBand="0" w:evenVBand="0" w:oddHBand="0" w:evenHBand="0" w:firstRowFirstColumn="0" w:firstRowLastColumn="0" w:lastRowFirstColumn="0" w:lastRowLastColumn="0"/>
          <w:trHeight w:val="553"/>
        </w:trPr>
        <w:tc>
          <w:tcPr>
            <w:tcW w:w="1980" w:type="dxa"/>
            <w:vMerge w:val="restart"/>
          </w:tcPr>
          <w:p w14:paraId="1C4503E0" w14:textId="77777777" w:rsidR="00E63AFE" w:rsidRPr="00C704DF" w:rsidRDefault="00E63AFE" w:rsidP="00E63AFE">
            <w:r w:rsidRPr="00C704DF">
              <w:t>Frequency band</w:t>
            </w:r>
          </w:p>
        </w:tc>
        <w:tc>
          <w:tcPr>
            <w:tcW w:w="5822" w:type="dxa"/>
            <w:gridSpan w:val="2"/>
            <w:tcBorders>
              <w:bottom w:val="single" w:sz="4" w:space="0" w:color="FFFFFF" w:themeColor="background1"/>
            </w:tcBorders>
          </w:tcPr>
          <w:p w14:paraId="1EB270D5" w14:textId="77777777" w:rsidR="00E63AFE" w:rsidRPr="00C704DF" w:rsidRDefault="00E63AFE" w:rsidP="00E63AFE">
            <w:r w:rsidRPr="00C704DF">
              <w:t>Performance criteria for remote sensing instruments</w:t>
            </w:r>
          </w:p>
        </w:tc>
      </w:tr>
      <w:tr w:rsidR="00E63AFE" w:rsidRPr="00C704DF" w14:paraId="3BF443A1" w14:textId="77777777" w:rsidTr="00607B7E">
        <w:trPr>
          <w:trHeight w:val="547"/>
        </w:trPr>
        <w:tc>
          <w:tcPr>
            <w:tcW w:w="1980" w:type="dxa"/>
            <w:vMerge/>
            <w:tcBorders>
              <w:right w:val="single" w:sz="4" w:space="0" w:color="FFFFFF" w:themeColor="background1"/>
            </w:tcBorders>
          </w:tcPr>
          <w:p w14:paraId="04586E6D" w14:textId="77777777" w:rsidR="00E63AFE" w:rsidRPr="00C704DF" w:rsidRDefault="00E63AFE" w:rsidP="00E63AFE"/>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910FA2" w14:textId="77777777" w:rsidR="00E63AFE" w:rsidRPr="00607B7E" w:rsidRDefault="00E63AFE" w:rsidP="00607B7E">
            <w:pPr>
              <w:jc w:val="center"/>
              <w:rPr>
                <w:b/>
                <w:bCs/>
                <w:color w:val="FFFFFF" w:themeColor="background1"/>
              </w:rPr>
            </w:pPr>
            <w:r w:rsidRPr="00607B7E">
              <w:rPr>
                <w:b/>
                <w:bCs/>
                <w:color w:val="FFFFFF" w:themeColor="background1"/>
              </w:rPr>
              <w:t>Altimeter</w:t>
            </w:r>
          </w:p>
        </w:tc>
        <w:tc>
          <w:tcPr>
            <w:tcW w:w="2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1190FF" w14:textId="77777777" w:rsidR="00E63AFE" w:rsidRPr="00607B7E" w:rsidRDefault="00E63AFE" w:rsidP="00607B7E">
            <w:pPr>
              <w:jc w:val="center"/>
              <w:rPr>
                <w:b/>
                <w:bCs/>
                <w:color w:val="FFFFFF" w:themeColor="background1"/>
              </w:rPr>
            </w:pPr>
            <w:r w:rsidRPr="00607B7E">
              <w:rPr>
                <w:b/>
                <w:bCs/>
                <w:color w:val="FFFFFF" w:themeColor="background1"/>
              </w:rPr>
              <w:t>SAR imager</w:t>
            </w:r>
          </w:p>
        </w:tc>
      </w:tr>
      <w:tr w:rsidR="00E63AFE" w:rsidRPr="00C704DF" w14:paraId="2A04433D" w14:textId="77777777" w:rsidTr="00607B7E">
        <w:trPr>
          <w:trHeight w:val="760"/>
        </w:trPr>
        <w:tc>
          <w:tcPr>
            <w:tcW w:w="1980" w:type="dxa"/>
          </w:tcPr>
          <w:p w14:paraId="24D34BC9" w14:textId="6E8BCC76" w:rsidR="00E63AFE" w:rsidRPr="00C704DF" w:rsidRDefault="00E63AFE" w:rsidP="00CB32F4">
            <w:pPr>
              <w:jc w:val="left"/>
            </w:pPr>
            <w:r w:rsidRPr="00C704DF">
              <w:t>5250-5570 MHz</w:t>
            </w:r>
          </w:p>
        </w:tc>
        <w:tc>
          <w:tcPr>
            <w:tcW w:w="2835" w:type="dxa"/>
            <w:tcBorders>
              <w:top w:val="single" w:sz="4" w:space="0" w:color="FFFFFF" w:themeColor="background1"/>
            </w:tcBorders>
          </w:tcPr>
          <w:p w14:paraId="590F1EC2" w14:textId="77777777" w:rsidR="00E63AFE" w:rsidRPr="00C704DF" w:rsidRDefault="00E63AFE" w:rsidP="00CB32F4">
            <w:pPr>
              <w:jc w:val="left"/>
            </w:pPr>
            <w:r w:rsidRPr="00C704DF">
              <w:t xml:space="preserve">Sea level precision </w:t>
            </w:r>
            <w:r w:rsidRPr="00C704DF">
              <w:sym w:font="Symbol" w:char="F0A3"/>
            </w:r>
            <w:r w:rsidRPr="00C704DF">
              <w:t xml:space="preserve"> 3 cm</w:t>
            </w:r>
          </w:p>
        </w:tc>
        <w:tc>
          <w:tcPr>
            <w:tcW w:w="2987" w:type="dxa"/>
            <w:tcBorders>
              <w:top w:val="single" w:sz="4" w:space="0" w:color="FFFFFF" w:themeColor="background1"/>
            </w:tcBorders>
          </w:tcPr>
          <w:p w14:paraId="341BCFEB" w14:textId="77777777" w:rsidR="00E63AFE" w:rsidRPr="00C704DF" w:rsidRDefault="00E63AFE" w:rsidP="00CB32F4">
            <w:pPr>
              <w:jc w:val="left"/>
            </w:pPr>
            <w:r w:rsidRPr="00C704DF">
              <w:t>Minimum reflectivity of –24 dB</w:t>
            </w:r>
          </w:p>
        </w:tc>
      </w:tr>
    </w:tbl>
    <w:p w14:paraId="1A5B9FF9" w14:textId="7C2B5F02" w:rsidR="00E54128" w:rsidRDefault="00E54128">
      <w:pPr>
        <w:rPr>
          <w:rFonts w:eastAsia="Times New Roman"/>
          <w:b/>
          <w:bCs/>
          <w:color w:val="D2232A"/>
          <w:szCs w:val="20"/>
        </w:rPr>
      </w:pPr>
      <w:bookmarkStart w:id="62" w:name="_Ref80261117"/>
    </w:p>
    <w:p w14:paraId="00943EF9" w14:textId="38A483A8" w:rsidR="00E63AFE" w:rsidRPr="00C704DF" w:rsidRDefault="00E63AFE" w:rsidP="00E63AFE">
      <w:pPr>
        <w:pStyle w:val="Caption"/>
        <w:rPr>
          <w:lang w:val="en-GB"/>
        </w:rPr>
      </w:pPr>
      <w:r w:rsidRPr="00C704DF">
        <w:rPr>
          <w:lang w:val="en-GB"/>
        </w:rPr>
        <w:t xml:space="preserve">Table </w:t>
      </w:r>
      <w:r w:rsidR="004F13BB" w:rsidRPr="00C704DF">
        <w:rPr>
          <w:noProof/>
          <w:lang w:val="en-GB"/>
        </w:rPr>
        <w:fldChar w:fldCharType="begin"/>
      </w:r>
      <w:r w:rsidR="004F13BB" w:rsidRPr="00C704DF">
        <w:rPr>
          <w:noProof/>
          <w:lang w:val="en-GB"/>
        </w:rPr>
        <w:instrText xml:space="preserve"> SEQ Table \* ARABIC </w:instrText>
      </w:r>
      <w:r w:rsidR="004F13BB" w:rsidRPr="00C704DF">
        <w:rPr>
          <w:noProof/>
          <w:lang w:val="en-GB"/>
        </w:rPr>
        <w:fldChar w:fldCharType="separate"/>
      </w:r>
      <w:r w:rsidRPr="00C704DF">
        <w:rPr>
          <w:noProof/>
          <w:lang w:val="en-GB"/>
        </w:rPr>
        <w:t>8</w:t>
      </w:r>
      <w:r w:rsidR="004F13BB" w:rsidRPr="00C704DF">
        <w:rPr>
          <w:noProof/>
          <w:lang w:val="en-GB"/>
        </w:rPr>
        <w:fldChar w:fldCharType="end"/>
      </w:r>
      <w:bookmarkEnd w:id="62"/>
      <w:r w:rsidRPr="00C704DF">
        <w:rPr>
          <w:lang w:val="en-GB"/>
        </w:rPr>
        <w:t>: Interference and data availability criteria</w:t>
      </w:r>
    </w:p>
    <w:tbl>
      <w:tblPr>
        <w:tblStyle w:val="ECCTable-redheader"/>
        <w:tblW w:w="7513" w:type="dxa"/>
        <w:tblInd w:w="0" w:type="dxa"/>
        <w:tblLayout w:type="fixed"/>
        <w:tblLook w:val="01E0" w:firstRow="1" w:lastRow="1" w:firstColumn="1" w:lastColumn="1" w:noHBand="0" w:noVBand="0"/>
      </w:tblPr>
      <w:tblGrid>
        <w:gridCol w:w="2830"/>
        <w:gridCol w:w="2268"/>
        <w:gridCol w:w="1276"/>
        <w:gridCol w:w="1139"/>
      </w:tblGrid>
      <w:tr w:rsidR="00E63AFE" w:rsidRPr="00C704DF" w14:paraId="4CA1296D" w14:textId="77777777" w:rsidTr="00607B7E">
        <w:trPr>
          <w:cnfStyle w:val="100000000000" w:firstRow="1" w:lastRow="0" w:firstColumn="0" w:lastColumn="0" w:oddVBand="0" w:evenVBand="0" w:oddHBand="0" w:evenHBand="0" w:firstRowFirstColumn="0" w:firstRowLastColumn="0" w:lastRowFirstColumn="0" w:lastRowLastColumn="0"/>
        </w:trPr>
        <w:tc>
          <w:tcPr>
            <w:tcW w:w="2830" w:type="dxa"/>
            <w:vMerge w:val="restart"/>
          </w:tcPr>
          <w:p w14:paraId="524098B1" w14:textId="77777777" w:rsidR="00E63AFE" w:rsidRPr="00C704DF" w:rsidRDefault="00E63AFE" w:rsidP="00E63AFE">
            <w:r w:rsidRPr="00C704DF">
              <w:t>Sensor type</w:t>
            </w:r>
          </w:p>
        </w:tc>
        <w:tc>
          <w:tcPr>
            <w:tcW w:w="2268" w:type="dxa"/>
            <w:tcBorders>
              <w:bottom w:val="single" w:sz="4" w:space="0" w:color="FFFFFF" w:themeColor="background1"/>
            </w:tcBorders>
          </w:tcPr>
          <w:p w14:paraId="132EAE06" w14:textId="77777777" w:rsidR="00E63AFE" w:rsidRPr="00C704DF" w:rsidRDefault="00E63AFE" w:rsidP="00E63AFE">
            <w:r w:rsidRPr="00C704DF">
              <w:t>Interference criteria</w:t>
            </w:r>
          </w:p>
        </w:tc>
        <w:tc>
          <w:tcPr>
            <w:tcW w:w="2415" w:type="dxa"/>
            <w:gridSpan w:val="2"/>
            <w:tcBorders>
              <w:bottom w:val="single" w:sz="4" w:space="0" w:color="FFFFFF" w:themeColor="background1"/>
            </w:tcBorders>
          </w:tcPr>
          <w:p w14:paraId="00D6D474" w14:textId="77777777" w:rsidR="00E63AFE" w:rsidRPr="00C704DF" w:rsidRDefault="00E63AFE" w:rsidP="00E63AFE">
            <w:r w:rsidRPr="00C704DF">
              <w:t>Data availability criteria</w:t>
            </w:r>
            <w:r w:rsidRPr="00C704DF">
              <w:br/>
              <w:t>(%)</w:t>
            </w:r>
          </w:p>
        </w:tc>
      </w:tr>
      <w:tr w:rsidR="0013015F" w:rsidRPr="00C704DF" w14:paraId="4999C8A3" w14:textId="77777777" w:rsidTr="0013015F">
        <w:tc>
          <w:tcPr>
            <w:tcW w:w="2830" w:type="dxa"/>
            <w:vMerge/>
            <w:tcBorders>
              <w:right w:val="single" w:sz="4" w:space="0" w:color="FFFFFF" w:themeColor="background1"/>
            </w:tcBorders>
          </w:tcPr>
          <w:p w14:paraId="5DBF18C8" w14:textId="77777777" w:rsidR="00E63AFE" w:rsidRPr="00C704DF" w:rsidRDefault="00E63AFE" w:rsidP="00E63AFE"/>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726A254" w14:textId="77777777" w:rsidR="00E63AFE" w:rsidRPr="00607B7E" w:rsidRDefault="00E63AFE" w:rsidP="00607B7E">
            <w:pPr>
              <w:jc w:val="center"/>
              <w:rPr>
                <w:b/>
                <w:bCs/>
                <w:color w:val="FFFFFF" w:themeColor="background1"/>
              </w:rPr>
            </w:pPr>
            <w:r w:rsidRPr="00607B7E">
              <w:rPr>
                <w:b/>
                <w:bCs/>
                <w:color w:val="FFFFFF" w:themeColor="background1"/>
              </w:rPr>
              <w:t>I/N</w:t>
            </w:r>
            <w:r w:rsidRPr="00607B7E">
              <w:rPr>
                <w:b/>
                <w:bCs/>
                <w:color w:val="FFFFFF" w:themeColor="background1"/>
              </w:rPr>
              <w:br/>
              <w:t>(dB)</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02E12AE" w14:textId="77777777" w:rsidR="00E63AFE" w:rsidRPr="00607B7E" w:rsidRDefault="00E63AFE" w:rsidP="00607B7E">
            <w:pPr>
              <w:jc w:val="center"/>
              <w:rPr>
                <w:b/>
                <w:bCs/>
                <w:color w:val="FFFFFF" w:themeColor="background1"/>
              </w:rPr>
            </w:pPr>
            <w:r w:rsidRPr="00607B7E">
              <w:rPr>
                <w:b/>
                <w:bCs/>
                <w:color w:val="FFFFFF" w:themeColor="background1"/>
              </w:rPr>
              <w:t>Systematic</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8F96D2" w14:textId="77777777" w:rsidR="00E63AFE" w:rsidRPr="00607B7E" w:rsidRDefault="00E63AFE" w:rsidP="00607B7E">
            <w:pPr>
              <w:jc w:val="center"/>
              <w:rPr>
                <w:b/>
                <w:bCs/>
                <w:color w:val="FFFFFF" w:themeColor="background1"/>
              </w:rPr>
            </w:pPr>
            <w:r w:rsidRPr="00607B7E">
              <w:rPr>
                <w:b/>
                <w:bCs/>
                <w:color w:val="FFFFFF" w:themeColor="background1"/>
              </w:rPr>
              <w:t>Random</w:t>
            </w:r>
          </w:p>
        </w:tc>
      </w:tr>
      <w:tr w:rsidR="00E63AFE" w:rsidRPr="00C704DF" w14:paraId="0515BCEA" w14:textId="77777777" w:rsidTr="00607B7E">
        <w:tc>
          <w:tcPr>
            <w:tcW w:w="2830" w:type="dxa"/>
          </w:tcPr>
          <w:p w14:paraId="2BB2E098" w14:textId="77777777" w:rsidR="00E63AFE" w:rsidRPr="00C704DF" w:rsidRDefault="00E63AFE" w:rsidP="00E63AFE">
            <w:r w:rsidRPr="00C704DF">
              <w:t>Synthetic aperture radar</w:t>
            </w:r>
          </w:p>
        </w:tc>
        <w:tc>
          <w:tcPr>
            <w:tcW w:w="2268" w:type="dxa"/>
            <w:tcBorders>
              <w:top w:val="single" w:sz="4" w:space="0" w:color="FFFFFF" w:themeColor="background1"/>
            </w:tcBorders>
          </w:tcPr>
          <w:p w14:paraId="085EF6B9" w14:textId="77777777" w:rsidR="00E63AFE" w:rsidRPr="00C704DF" w:rsidRDefault="00E63AFE" w:rsidP="00E63AFE">
            <w:r w:rsidRPr="00C704DF">
              <w:t>–6</w:t>
            </w:r>
          </w:p>
        </w:tc>
        <w:tc>
          <w:tcPr>
            <w:tcW w:w="1276" w:type="dxa"/>
            <w:tcBorders>
              <w:top w:val="single" w:sz="4" w:space="0" w:color="FFFFFF" w:themeColor="background1"/>
            </w:tcBorders>
          </w:tcPr>
          <w:p w14:paraId="3E2BBFF8" w14:textId="77777777" w:rsidR="00E63AFE" w:rsidRPr="00C704DF" w:rsidRDefault="00E63AFE" w:rsidP="00E63AFE">
            <w:r w:rsidRPr="00C704DF">
              <w:t>99</w:t>
            </w:r>
          </w:p>
        </w:tc>
        <w:tc>
          <w:tcPr>
            <w:tcW w:w="1139" w:type="dxa"/>
            <w:tcBorders>
              <w:top w:val="single" w:sz="4" w:space="0" w:color="FFFFFF" w:themeColor="background1"/>
            </w:tcBorders>
          </w:tcPr>
          <w:p w14:paraId="2F705FBE" w14:textId="77777777" w:rsidR="00E63AFE" w:rsidRPr="00C704DF" w:rsidRDefault="00E63AFE" w:rsidP="00E63AFE">
            <w:r w:rsidRPr="00C704DF">
              <w:t>95</w:t>
            </w:r>
          </w:p>
        </w:tc>
      </w:tr>
      <w:tr w:rsidR="00E63AFE" w:rsidRPr="00C704DF" w14:paraId="67D236C1" w14:textId="77777777" w:rsidTr="00607B7E">
        <w:tc>
          <w:tcPr>
            <w:tcW w:w="2830" w:type="dxa"/>
          </w:tcPr>
          <w:p w14:paraId="2DFD1C06" w14:textId="77777777" w:rsidR="00E63AFE" w:rsidRPr="00C704DF" w:rsidRDefault="00E63AFE" w:rsidP="00E63AFE">
            <w:r w:rsidRPr="00C704DF">
              <w:t>Altimeter</w:t>
            </w:r>
          </w:p>
        </w:tc>
        <w:tc>
          <w:tcPr>
            <w:tcW w:w="2268" w:type="dxa"/>
          </w:tcPr>
          <w:p w14:paraId="6228E2CD" w14:textId="77777777" w:rsidR="00E63AFE" w:rsidRPr="00C704DF" w:rsidRDefault="00E63AFE" w:rsidP="00E63AFE">
            <w:r w:rsidRPr="00C704DF">
              <w:t>–3</w:t>
            </w:r>
          </w:p>
        </w:tc>
        <w:tc>
          <w:tcPr>
            <w:tcW w:w="1276" w:type="dxa"/>
          </w:tcPr>
          <w:p w14:paraId="5591BD65" w14:textId="77777777" w:rsidR="00E63AFE" w:rsidRPr="00C704DF" w:rsidRDefault="00E63AFE" w:rsidP="00E63AFE">
            <w:r w:rsidRPr="00C704DF">
              <w:t>99</w:t>
            </w:r>
          </w:p>
        </w:tc>
        <w:tc>
          <w:tcPr>
            <w:tcW w:w="1139" w:type="dxa"/>
          </w:tcPr>
          <w:p w14:paraId="531BAD3F" w14:textId="77777777" w:rsidR="00E63AFE" w:rsidRPr="00C704DF" w:rsidRDefault="00E63AFE" w:rsidP="00E63AFE">
            <w:r w:rsidRPr="00C704DF">
              <w:t>95</w:t>
            </w:r>
          </w:p>
        </w:tc>
      </w:tr>
    </w:tbl>
    <w:p w14:paraId="068B8766" w14:textId="77777777" w:rsidR="00E63AFE" w:rsidRPr="00C704DF" w:rsidRDefault="00E63AFE" w:rsidP="00E63AFE"/>
    <w:p w14:paraId="31D5FC24" w14:textId="64BFF110" w:rsidR="001778EA" w:rsidRPr="00C704DF" w:rsidRDefault="001778EA" w:rsidP="001778EA">
      <w:pPr>
        <w:pStyle w:val="Heading1"/>
        <w:rPr>
          <w:lang w:val="en-GB"/>
        </w:rPr>
      </w:pPr>
      <w:bookmarkStart w:id="63" w:name="_Ref97125658"/>
      <w:bookmarkStart w:id="64" w:name="_Ref97134106"/>
      <w:bookmarkStart w:id="65" w:name="_Toc117241506"/>
      <w:r w:rsidRPr="00C704DF">
        <w:rPr>
          <w:lang w:val="en-GB"/>
        </w:rPr>
        <w:lastRenderedPageBreak/>
        <w:t>methodology for sharing studies</w:t>
      </w:r>
      <w:bookmarkEnd w:id="63"/>
      <w:bookmarkEnd w:id="64"/>
      <w:bookmarkEnd w:id="65"/>
    </w:p>
    <w:p w14:paraId="7936D1BC" w14:textId="43E4A948" w:rsidR="00195A31" w:rsidRPr="00C704DF" w:rsidRDefault="00195A31" w:rsidP="00195A31">
      <w:pPr>
        <w:pStyle w:val="Heading2"/>
        <w:rPr>
          <w:lang w:val="en-GB"/>
        </w:rPr>
      </w:pPr>
      <w:bookmarkStart w:id="66" w:name="_Ref97134089"/>
      <w:bookmarkStart w:id="67" w:name="_Toc117241507"/>
      <w:r w:rsidRPr="00C704DF">
        <w:rPr>
          <w:lang w:val="en-GB"/>
        </w:rPr>
        <w:t>Methodology and key assumptions</w:t>
      </w:r>
      <w:bookmarkEnd w:id="66"/>
      <w:bookmarkEnd w:id="67"/>
    </w:p>
    <w:p w14:paraId="4718FF46" w14:textId="77777777" w:rsidR="00195A31" w:rsidRPr="00C704DF" w:rsidRDefault="00195A31" w:rsidP="00195A31">
      <w:r w:rsidRPr="00C704DF">
        <w:t>The interference calculations are assumed to be represented through average cases.</w:t>
      </w:r>
    </w:p>
    <w:p w14:paraId="25060283" w14:textId="7F628E8D" w:rsidR="00195A31" w:rsidRDefault="00195A31" w:rsidP="00195A31">
      <w:r w:rsidRPr="00C704DF">
        <w:t xml:space="preserve">The relevant interference formula is </w:t>
      </w:r>
      <w:r w:rsidR="00650435" w:rsidRPr="00C704DF">
        <w:t>derived</w:t>
      </w:r>
      <w:r w:rsidRPr="00C704DF">
        <w:t xml:space="preserve"> from Recommendation </w:t>
      </w:r>
      <w:r w:rsidR="00D709D3" w:rsidRPr="00C704DF">
        <w:t xml:space="preserve">ITU-R </w:t>
      </w:r>
      <w:r w:rsidRPr="00C704DF">
        <w:t xml:space="preserve">RS.1280 </w:t>
      </w:r>
      <w:r w:rsidR="00A06175" w:rsidRPr="00C704DF">
        <w:fldChar w:fldCharType="begin"/>
      </w:r>
      <w:r w:rsidR="00A06175" w:rsidRPr="00C704DF">
        <w:instrText xml:space="preserve"> REF _Ref94275922 \r \h </w:instrText>
      </w:r>
      <w:r w:rsidR="00A06175" w:rsidRPr="00C704DF">
        <w:fldChar w:fldCharType="separate"/>
      </w:r>
      <w:r w:rsidR="00A06175" w:rsidRPr="00C704DF">
        <w:t>[7]</w:t>
      </w:r>
      <w:r w:rsidR="00A06175" w:rsidRPr="00C704DF">
        <w:fldChar w:fldCharType="end"/>
      </w:r>
      <w:r w:rsidR="00650435" w:rsidRPr="00C704DF">
        <w:t>, to assess the I/N in the case of interference from spaceborne sensor into terrestrial radar</w:t>
      </w:r>
      <w:r w:rsidRPr="00C704DF">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CB32F4" w14:paraId="30A1F738" w14:textId="77777777" w:rsidTr="00607B7E">
        <w:tc>
          <w:tcPr>
            <w:tcW w:w="4761" w:type="pct"/>
          </w:tcPr>
          <w:p w14:paraId="79819731" w14:textId="3424D98B" w:rsidR="00CB32F4" w:rsidRPr="00144C97" w:rsidRDefault="00CB32F4" w:rsidP="00151949">
            <w:pPr>
              <w:spacing w:before="120" w:after="60"/>
              <w:rPr>
                <w:rStyle w:val="ECCParagraph"/>
                <w:rFonts w:eastAsiaTheme="minorEastAsia" w:cstheme="minorBidi"/>
                <w:lang w:eastAsia="da-DK"/>
              </w:rPr>
            </w:pPr>
            <m:oMathPara>
              <m:oMathParaPr>
                <m:jc m:val="center"/>
              </m:oMathParaPr>
              <m:oMath>
                <m:r>
                  <m:rPr>
                    <m:sty m:val="p"/>
                  </m:rPr>
                  <w:rPr>
                    <w:rFonts w:ascii="Cambria Math" w:hAnsi="Cambria Math"/>
                  </w:rPr>
                  <m:t>I/N = 10*log(P</m:t>
                </m:r>
                <m:r>
                  <m:rPr>
                    <m:sty m:val="p"/>
                  </m:rPr>
                  <w:rPr>
                    <w:rStyle w:val="ECCHLsubscript"/>
                    <w:rFonts w:ascii="Cambria Math" w:hAnsi="Cambria Math"/>
                  </w:rPr>
                  <m:t>t</m:t>
                </m:r>
                <m:r>
                  <m:rPr>
                    <m:sty m:val="p"/>
                  </m:rPr>
                  <w:rPr>
                    <w:rFonts w:ascii="Cambria Math" w:hAnsi="Cambria Math"/>
                  </w:rPr>
                  <m:t>) + 10*log (</m:t>
                </m:r>
                <m:r>
                  <m:rPr>
                    <m:sty m:val="p"/>
                  </m:rPr>
                  <w:rPr>
                    <w:rFonts w:ascii="Cambria Math" w:hAnsi="Cambria Math" w:cs="Arial"/>
                  </w:rPr>
                  <m:t>τ</m:t>
                </m:r>
                <m:r>
                  <m:rPr>
                    <m:sty m:val="p"/>
                  </m:rPr>
                  <w:rPr>
                    <w:rFonts w:ascii="Cambria Math" w:hAnsi="Cambria Math"/>
                  </w:rPr>
                  <m:t>*PRF ) + G</m:t>
                </m:r>
                <m:r>
                  <m:rPr>
                    <m:sty m:val="p"/>
                  </m:rPr>
                  <w:rPr>
                    <w:rStyle w:val="ECCHLsubscript"/>
                    <w:rFonts w:ascii="Cambria Math" w:hAnsi="Cambria Math"/>
                  </w:rPr>
                  <m:t>t</m:t>
                </m:r>
                <m:r>
                  <m:rPr>
                    <m:sty m:val="p"/>
                  </m:rPr>
                  <w:rPr>
                    <w:rFonts w:ascii="Cambria Math" w:hAnsi="Cambria Math"/>
                  </w:rPr>
                  <m:t xml:space="preserve"> + G</m:t>
                </m:r>
                <m:r>
                  <m:rPr>
                    <m:sty m:val="p"/>
                  </m:rPr>
                  <w:rPr>
                    <w:rStyle w:val="ECCHLsubscript"/>
                    <w:rFonts w:ascii="Cambria Math" w:hAnsi="Cambria Math"/>
                  </w:rPr>
                  <m:t>r</m:t>
                </m:r>
                <m:r>
                  <m:rPr>
                    <m:sty m:val="p"/>
                  </m:rPr>
                  <w:rPr>
                    <w:rFonts w:ascii="Cambria Math" w:hAnsi="Cambria Math"/>
                  </w:rPr>
                  <m:t xml:space="preserve"> – (32.44 + 20*log ( f*R )) + OTR – N – PG</m:t>
                </m:r>
              </m:oMath>
            </m:oMathPara>
          </w:p>
        </w:tc>
        <w:tc>
          <w:tcPr>
            <w:tcW w:w="239" w:type="pct"/>
          </w:tcPr>
          <w:p w14:paraId="7B9224FD" w14:textId="2403DEAE" w:rsidR="00CB32F4" w:rsidRDefault="00CB32F4" w:rsidP="00151949">
            <w:pPr>
              <w:spacing w:before="120" w:after="60"/>
              <w:jc w:val="right"/>
              <w:rPr>
                <w:rStyle w:val="ECCParagraph"/>
                <w:rFonts w:eastAsiaTheme="minorEastAsia"/>
                <w:lang w:eastAsia="da-DK"/>
              </w:rPr>
            </w:pPr>
            <w:bookmarkStart w:id="68" w:name="_Ref97621190"/>
            <w:r>
              <w:rPr>
                <w:rStyle w:val="ECCParagraph"/>
              </w:rPr>
              <w:t>(</w:t>
            </w:r>
            <w:r>
              <w:fldChar w:fldCharType="begin"/>
            </w:r>
            <w:r>
              <w:instrText xml:space="preserve"> SEQ Equation \* ARABIC </w:instrText>
            </w:r>
            <w:r>
              <w:fldChar w:fldCharType="separate"/>
            </w:r>
            <w:r>
              <w:rPr>
                <w:noProof/>
              </w:rPr>
              <w:t>1</w:t>
            </w:r>
            <w:r>
              <w:fldChar w:fldCharType="end"/>
            </w:r>
            <w:bookmarkEnd w:id="68"/>
            <w:r>
              <w:t>)</w:t>
            </w:r>
          </w:p>
        </w:tc>
      </w:tr>
    </w:tbl>
    <w:p w14:paraId="46077E06" w14:textId="5A08778A" w:rsidR="00195A31" w:rsidRPr="00C704DF" w:rsidRDefault="00973671" w:rsidP="00195A31">
      <w:r>
        <w:t>W</w:t>
      </w:r>
      <w:r w:rsidR="00195A31" w:rsidRPr="00C704DF">
        <w:t>here:</w:t>
      </w:r>
    </w:p>
    <w:p w14:paraId="287A7D54" w14:textId="1FF96E0A" w:rsidR="00195A31" w:rsidRPr="00C704DF" w:rsidRDefault="00C1264A" w:rsidP="00607B7E">
      <w:pPr>
        <w:pStyle w:val="ECCBulletsLv1"/>
      </w:pPr>
      <w:r w:rsidRPr="00C704DF">
        <w:t>P</w:t>
      </w:r>
      <w:r w:rsidRPr="00C704DF">
        <w:rPr>
          <w:rStyle w:val="ECCHLsubscript"/>
        </w:rPr>
        <w:t>t</w:t>
      </w:r>
      <w:r w:rsidR="00195A31" w:rsidRPr="00C704DF">
        <w:t> :</w:t>
      </w:r>
      <w:r w:rsidR="00195A31" w:rsidRPr="00C704DF">
        <w:tab/>
        <w:t>peak spaceborne sensor transmitter power (W)</w:t>
      </w:r>
      <w:r w:rsidR="00CB32F4">
        <w:t>;</w:t>
      </w:r>
    </w:p>
    <w:p w14:paraId="7E26CE7D" w14:textId="456E99D0" w:rsidR="00195A31" w:rsidRPr="00C704DF" w:rsidRDefault="00C1264A" w:rsidP="00607B7E">
      <w:pPr>
        <w:pStyle w:val="ECCBulletsLv1"/>
      </w:pPr>
      <w:r w:rsidRPr="00C704DF">
        <w:t>τ</w:t>
      </w:r>
      <w:r w:rsidR="00195A31" w:rsidRPr="00C704DF">
        <w:t> :</w:t>
      </w:r>
      <w:r w:rsidR="00195A31" w:rsidRPr="00C704DF">
        <w:tab/>
      </w:r>
      <w:r w:rsidR="007B6D02">
        <w:tab/>
      </w:r>
      <w:r w:rsidR="00195A31" w:rsidRPr="00C704DF">
        <w:t>spaceborne sensor pulse width (s)</w:t>
      </w:r>
      <w:r w:rsidR="00CB32F4">
        <w:t>;</w:t>
      </w:r>
    </w:p>
    <w:p w14:paraId="31CC7C7C" w14:textId="61EC59E6" w:rsidR="00195A31" w:rsidRPr="00C704DF" w:rsidRDefault="00195A31" w:rsidP="00607B7E">
      <w:pPr>
        <w:pStyle w:val="ECCBulletsLv1"/>
      </w:pPr>
      <w:r w:rsidRPr="00C704DF">
        <w:t>PRF :</w:t>
      </w:r>
      <w:r w:rsidRPr="00C704DF">
        <w:tab/>
        <w:t>spaceborne sensor pulse repetition frequency (Hz)</w:t>
      </w:r>
      <w:r w:rsidR="00CB32F4">
        <w:t>;</w:t>
      </w:r>
    </w:p>
    <w:p w14:paraId="0CD06A41" w14:textId="4341A62B" w:rsidR="00195A31" w:rsidRPr="00C704DF" w:rsidRDefault="00C1264A" w:rsidP="00607B7E">
      <w:pPr>
        <w:pStyle w:val="ECCBulletsLv1"/>
      </w:pPr>
      <w:r w:rsidRPr="00C704DF">
        <w:t>G</w:t>
      </w:r>
      <w:r w:rsidRPr="00C704DF">
        <w:rPr>
          <w:rStyle w:val="ECCHLsubscript"/>
        </w:rPr>
        <w:t>t</w:t>
      </w:r>
      <w:r w:rsidR="00195A31" w:rsidRPr="00C704DF">
        <w:t> :</w:t>
      </w:r>
      <w:r w:rsidR="00195A31" w:rsidRPr="00C704DF">
        <w:tab/>
        <w:t>spaceborne sensor antenna gain towards terrestrial radar (dBi)</w:t>
      </w:r>
      <w:r w:rsidR="00CB32F4">
        <w:t>;</w:t>
      </w:r>
    </w:p>
    <w:p w14:paraId="328904D9" w14:textId="4890A2C0" w:rsidR="00195A31" w:rsidRPr="00C704DF" w:rsidRDefault="00C1264A" w:rsidP="00607B7E">
      <w:pPr>
        <w:pStyle w:val="ECCBulletsLv1"/>
      </w:pPr>
      <w:r w:rsidRPr="00C704DF">
        <w:t>G</w:t>
      </w:r>
      <w:r w:rsidRPr="00C704DF">
        <w:rPr>
          <w:rStyle w:val="ECCHLsubscript"/>
        </w:rPr>
        <w:t>r</w:t>
      </w:r>
      <w:r w:rsidR="00195A31" w:rsidRPr="00C704DF">
        <w:t> :</w:t>
      </w:r>
      <w:r w:rsidR="00195A31" w:rsidRPr="00C704DF">
        <w:tab/>
        <w:t>terrestrial radar antenna gain towards spaceborne sensor (dBi)</w:t>
      </w:r>
      <w:r w:rsidR="00CB32F4">
        <w:t>;</w:t>
      </w:r>
    </w:p>
    <w:p w14:paraId="4D8BCC60" w14:textId="6FC08580" w:rsidR="00195A31" w:rsidRPr="00C704DF" w:rsidRDefault="00CB32F4" w:rsidP="00607B7E">
      <w:pPr>
        <w:pStyle w:val="ECCBulletsLv1"/>
      </w:pPr>
      <w:r w:rsidRPr="00C704DF">
        <w:t>F</w:t>
      </w:r>
      <w:r w:rsidR="00195A31" w:rsidRPr="00C704DF">
        <w:t> :</w:t>
      </w:r>
      <w:r w:rsidR="00195A31" w:rsidRPr="00C704DF">
        <w:tab/>
        <w:t>frequency (MHz)</w:t>
      </w:r>
      <w:r>
        <w:t>;</w:t>
      </w:r>
    </w:p>
    <w:p w14:paraId="072C6D06" w14:textId="47CE72F7" w:rsidR="00195A31" w:rsidRPr="00C704DF" w:rsidRDefault="00195A31" w:rsidP="00607B7E">
      <w:pPr>
        <w:pStyle w:val="ECCBulletsLv1"/>
      </w:pPr>
      <w:r w:rsidRPr="00C704DF">
        <w:t>R :</w:t>
      </w:r>
      <w:r w:rsidRPr="00C704DF">
        <w:tab/>
        <w:t>slant range between sensor and radar (km)</w:t>
      </w:r>
      <w:r w:rsidR="00CB32F4">
        <w:t>;</w:t>
      </w:r>
    </w:p>
    <w:p w14:paraId="4E5F331B" w14:textId="561D441F" w:rsidR="00195A31" w:rsidRPr="00C704DF" w:rsidRDefault="00195A31" w:rsidP="00607B7E">
      <w:pPr>
        <w:pStyle w:val="ECCBulletsLv1"/>
      </w:pPr>
      <w:r w:rsidRPr="00C704DF">
        <w:t>OTR :</w:t>
      </w:r>
      <w:r w:rsidRPr="00C704DF">
        <w:tab/>
        <w:t>radar receiver on-tune rejection (dB)</w:t>
      </w:r>
      <w:r w:rsidR="00CB32F4">
        <w:t>;</w:t>
      </w:r>
    </w:p>
    <w:p w14:paraId="353867EE" w14:textId="3BCB43A9" w:rsidR="00650435" w:rsidRPr="00C704DF" w:rsidRDefault="00650435" w:rsidP="00607B7E">
      <w:pPr>
        <w:pStyle w:val="ECCBulletsLv1"/>
      </w:pPr>
      <w:r w:rsidRPr="00C704DF">
        <w:t xml:space="preserve">N: </w:t>
      </w:r>
      <w:r w:rsidRPr="00C704DF">
        <w:tab/>
        <w:t>noise level (dBW)</w:t>
      </w:r>
      <w:r w:rsidR="00CB32F4">
        <w:t>;</w:t>
      </w:r>
    </w:p>
    <w:p w14:paraId="6B39D70F" w14:textId="77777777" w:rsidR="007B6D02" w:rsidRDefault="00195A31" w:rsidP="007B6D02">
      <w:pPr>
        <w:pStyle w:val="ECCBulletsLv1"/>
        <w:tabs>
          <w:tab w:val="clear" w:pos="340"/>
        </w:tabs>
        <w:ind w:left="284"/>
      </w:pPr>
      <w:r w:rsidRPr="00C704DF">
        <w:t>PG :</w:t>
      </w:r>
      <w:r w:rsidRPr="00C704DF">
        <w:tab/>
        <w:t xml:space="preserve">processing gain (dB), rejection of unwanted signals due to radar receiver signal processing </w:t>
      </w:r>
    </w:p>
    <w:p w14:paraId="4FF7D620" w14:textId="476AE757" w:rsidR="00195A31" w:rsidRPr="00C704DF" w:rsidRDefault="00195A31" w:rsidP="002632CE">
      <w:pPr>
        <w:pStyle w:val="ECCBulletsLv1"/>
        <w:numPr>
          <w:ilvl w:val="0"/>
          <w:numId w:val="0"/>
        </w:numPr>
        <w:tabs>
          <w:tab w:val="clear" w:pos="340"/>
        </w:tabs>
        <w:ind w:left="907" w:firstLine="227"/>
      </w:pPr>
      <w:r w:rsidRPr="00C704DF">
        <w:t>(assumed to be zero if not known).</w:t>
      </w:r>
    </w:p>
    <w:p w14:paraId="71DE5A18" w14:textId="77777777" w:rsidR="00195A31" w:rsidRPr="00C704DF" w:rsidRDefault="00195A31" w:rsidP="00195A31">
      <w:r w:rsidRPr="00C704DF">
        <w:t>Although this formula is given for a specific case of the impact of spaceborne radar to terrestrial radar, the same formula can also apply in the reverse direction.</w:t>
      </w:r>
    </w:p>
    <w:p w14:paraId="7A334E11" w14:textId="7C995CDE" w:rsidR="00195A31" w:rsidRDefault="00195A31" w:rsidP="00195A31">
      <w:r w:rsidRPr="00C704DF">
        <w:t>Formula</w:t>
      </w:r>
      <w:r w:rsidR="00CB32F4">
        <w:t xml:space="preserve"> </w:t>
      </w:r>
      <w:r w:rsidR="00CB32F4">
        <w:fldChar w:fldCharType="begin"/>
      </w:r>
      <w:r w:rsidR="00CB32F4">
        <w:instrText xml:space="preserve"> REF _Ref97621190 \h </w:instrText>
      </w:r>
      <w:r w:rsidR="00CB32F4">
        <w:fldChar w:fldCharType="separate"/>
      </w:r>
      <w:r w:rsidR="00CB32F4">
        <w:rPr>
          <w:rStyle w:val="ECCParagraph"/>
        </w:rPr>
        <w:t>(</w:t>
      </w:r>
      <w:r w:rsidR="00CB32F4">
        <w:rPr>
          <w:noProof/>
        </w:rPr>
        <w:t>1</w:t>
      </w:r>
      <w:r w:rsidR="00CB32F4">
        <w:fldChar w:fldCharType="end"/>
      </w:r>
      <w:r w:rsidR="00CB32F4">
        <w:t>)</w:t>
      </w:r>
      <w:r w:rsidRPr="00C704DF">
        <w:t xml:space="preserve"> can be simplified as follows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CB32F4" w14:paraId="1C297417" w14:textId="77777777" w:rsidTr="00607B7E">
        <w:tc>
          <w:tcPr>
            <w:tcW w:w="4761" w:type="pct"/>
          </w:tcPr>
          <w:p w14:paraId="4EF6923A" w14:textId="652C5D04" w:rsidR="00CB32F4" w:rsidRPr="00144C97" w:rsidRDefault="00CB32F4" w:rsidP="00151949">
            <w:pPr>
              <w:spacing w:before="120" w:after="60"/>
              <w:rPr>
                <w:rStyle w:val="ECCParagraph"/>
                <w:rFonts w:eastAsiaTheme="minorEastAsia" w:cstheme="minorBidi"/>
                <w:lang w:eastAsia="da-DK"/>
              </w:rPr>
            </w:pPr>
            <m:oMathPara>
              <m:oMathParaPr>
                <m:jc m:val="center"/>
              </m:oMathParaPr>
              <m:oMath>
                <m:r>
                  <m:rPr>
                    <m:sty m:val="p"/>
                  </m:rPr>
                  <w:rPr>
                    <w:rFonts w:ascii="Cambria Math" w:hAnsi="Cambria Math"/>
                  </w:rPr>
                  <m:t>I/N = P + G</m:t>
                </m:r>
                <m:r>
                  <m:rPr>
                    <m:sty m:val="p"/>
                  </m:rPr>
                  <w:rPr>
                    <w:rStyle w:val="ECCHLsubscript"/>
                    <w:rFonts w:ascii="Cambria Math" w:hAnsi="Cambria Math"/>
                  </w:rPr>
                  <m:t>t</m:t>
                </m:r>
                <m:r>
                  <m:rPr>
                    <m:sty m:val="p"/>
                  </m:rPr>
                  <w:rPr>
                    <w:rFonts w:ascii="Cambria Math" w:hAnsi="Cambria Math"/>
                  </w:rPr>
                  <m:t xml:space="preserve"> + G</m:t>
                </m:r>
                <m:r>
                  <m:rPr>
                    <m:sty m:val="p"/>
                  </m:rPr>
                  <w:rPr>
                    <w:rStyle w:val="ECCHLsubscript"/>
                    <w:rFonts w:ascii="Cambria Math" w:hAnsi="Cambria Math"/>
                  </w:rPr>
                  <m:t>r</m:t>
                </m:r>
                <m:r>
                  <m:rPr>
                    <m:sty m:val="p"/>
                  </m:rPr>
                  <w:rPr>
                    <w:rFonts w:ascii="Cambria Math" w:hAnsi="Cambria Math"/>
                  </w:rPr>
                  <m:t xml:space="preserve"> – FS + OTR – N – PG</m:t>
                </m:r>
              </m:oMath>
            </m:oMathPara>
          </w:p>
        </w:tc>
        <w:tc>
          <w:tcPr>
            <w:tcW w:w="239" w:type="pct"/>
          </w:tcPr>
          <w:p w14:paraId="645496C8" w14:textId="1A9F7083" w:rsidR="00CB32F4" w:rsidRDefault="00CB32F4" w:rsidP="00151949">
            <w:pPr>
              <w:spacing w:before="120" w:after="6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Pr>
                <w:noProof/>
              </w:rPr>
              <w:t>2</w:t>
            </w:r>
            <w:r>
              <w:fldChar w:fldCharType="end"/>
            </w:r>
            <w:r>
              <w:t>)</w:t>
            </w:r>
          </w:p>
        </w:tc>
      </w:tr>
    </w:tbl>
    <w:p w14:paraId="400EDB86" w14:textId="11DEBEDB" w:rsidR="00195A31" w:rsidRPr="00C704DF" w:rsidRDefault="00973671" w:rsidP="00195A31">
      <w:r>
        <w:t>W</w:t>
      </w:r>
      <w:r w:rsidR="00195A31" w:rsidRPr="00C704DF">
        <w:t>here:</w:t>
      </w:r>
    </w:p>
    <w:p w14:paraId="1508847D" w14:textId="23BD856A" w:rsidR="00195A31" w:rsidRPr="00C704DF" w:rsidRDefault="00195A31" w:rsidP="00607B7E">
      <w:pPr>
        <w:pStyle w:val="ECCBulletsLv1"/>
      </w:pPr>
      <w:r w:rsidRPr="00C704DF">
        <w:t>P :</w:t>
      </w:r>
      <w:r w:rsidRPr="00C704DF">
        <w:tab/>
        <w:t>transmitting radar average power (dBW)</w:t>
      </w:r>
    </w:p>
    <w:p w14:paraId="02CF7CF7" w14:textId="38B3EF87" w:rsidR="00195A31" w:rsidRPr="00C704DF" w:rsidRDefault="00C1264A" w:rsidP="00607B7E">
      <w:pPr>
        <w:pStyle w:val="ECCBulletsLv1"/>
      </w:pPr>
      <w:r w:rsidRPr="00C704DF">
        <w:t>G</w:t>
      </w:r>
      <w:r w:rsidRPr="00C704DF">
        <w:rPr>
          <w:rStyle w:val="ECCHLsubscript"/>
        </w:rPr>
        <w:t>t</w:t>
      </w:r>
      <w:r w:rsidR="00195A31" w:rsidRPr="00C704DF">
        <w:t> :</w:t>
      </w:r>
      <w:r w:rsidR="00195A31" w:rsidRPr="00C704DF">
        <w:tab/>
        <w:t>transmitting radar antenna gain towards receiving radar (dBi)</w:t>
      </w:r>
    </w:p>
    <w:p w14:paraId="6CF9C321" w14:textId="69F8D479" w:rsidR="00195A31" w:rsidRPr="00C704DF" w:rsidRDefault="00C1264A" w:rsidP="00607B7E">
      <w:pPr>
        <w:pStyle w:val="ECCBulletsLv1"/>
      </w:pPr>
      <w:r w:rsidRPr="00C704DF">
        <w:t>G</w:t>
      </w:r>
      <w:r w:rsidRPr="00C704DF">
        <w:rPr>
          <w:rStyle w:val="ECCHLsubscript"/>
        </w:rPr>
        <w:t>r</w:t>
      </w:r>
      <w:r w:rsidR="00195A31" w:rsidRPr="00C704DF">
        <w:t> :</w:t>
      </w:r>
      <w:r w:rsidR="00195A31" w:rsidRPr="00C704DF">
        <w:tab/>
        <w:t>receiving radar antenna gain towards transmitting radar (dBi)</w:t>
      </w:r>
    </w:p>
    <w:p w14:paraId="44BFBA0F" w14:textId="09FC1C46" w:rsidR="00195A31" w:rsidRPr="00C704DF" w:rsidRDefault="00195A31" w:rsidP="00607B7E">
      <w:pPr>
        <w:pStyle w:val="ECCBulletsLv1"/>
      </w:pPr>
      <w:r w:rsidRPr="00C704DF">
        <w:t>FS :</w:t>
      </w:r>
      <w:r w:rsidRPr="00C704DF">
        <w:tab/>
        <w:t>free space losses (dB)</w:t>
      </w:r>
    </w:p>
    <w:p w14:paraId="0A519F9A" w14:textId="27D555A4" w:rsidR="00195A31" w:rsidRPr="00C704DF" w:rsidRDefault="00195A31" w:rsidP="00607B7E">
      <w:pPr>
        <w:pStyle w:val="ECCBulletsLv1"/>
      </w:pPr>
      <w:r w:rsidRPr="00C704DF">
        <w:t>OTR :</w:t>
      </w:r>
      <w:r w:rsidRPr="00C704DF">
        <w:tab/>
        <w:t>radar receiver on-tune rejection (dB)</w:t>
      </w:r>
    </w:p>
    <w:p w14:paraId="78649BBA" w14:textId="3E432E80" w:rsidR="00650435" w:rsidRPr="00C704DF" w:rsidRDefault="00650435" w:rsidP="00607B7E">
      <w:pPr>
        <w:pStyle w:val="ECCBulletsLv1"/>
      </w:pPr>
      <w:r w:rsidRPr="00C704DF">
        <w:t xml:space="preserve">N: </w:t>
      </w:r>
      <w:r w:rsidRPr="00C704DF">
        <w:tab/>
        <w:t>noise level (dBW)</w:t>
      </w:r>
    </w:p>
    <w:p w14:paraId="62342AFC" w14:textId="77777777" w:rsidR="007B6D02" w:rsidRDefault="00195A31" w:rsidP="00607B7E">
      <w:pPr>
        <w:pStyle w:val="ECCBulletsLv1"/>
      </w:pPr>
      <w:r w:rsidRPr="00C704DF">
        <w:t>PG :</w:t>
      </w:r>
      <w:r w:rsidRPr="00C704DF">
        <w:tab/>
        <w:t xml:space="preserve">processing gain (dB), rejection of unwanted signals due to radar receiver signal processing </w:t>
      </w:r>
    </w:p>
    <w:p w14:paraId="46B72508" w14:textId="0661FA84" w:rsidR="00195A31" w:rsidRPr="00C704DF" w:rsidRDefault="007B6D02" w:rsidP="002632CE">
      <w:pPr>
        <w:pStyle w:val="ECCBulletsLv1"/>
        <w:numPr>
          <w:ilvl w:val="0"/>
          <w:numId w:val="0"/>
        </w:numPr>
        <w:ind w:left="340" w:firstLine="227"/>
      </w:pPr>
      <w:r>
        <w:tab/>
      </w:r>
      <w:r w:rsidR="00195A31" w:rsidRPr="00C704DF">
        <w:t>(assumed to be zero if not known).</w:t>
      </w:r>
    </w:p>
    <w:p w14:paraId="5D2B8E6B" w14:textId="77777777" w:rsidR="00195A31" w:rsidRPr="00C704DF" w:rsidRDefault="00195A31" w:rsidP="00195A31">
      <w:r w:rsidRPr="00C704DF">
        <w:t>In the initial calculations, it is proposed to consider the case of the EESS (active) sensor pointing at the position of the meteorological radar, i.e. that the EESS (active) sensor maximum antenna gain is taken into account.</w:t>
      </w:r>
    </w:p>
    <w:p w14:paraId="6B0384FF" w14:textId="77777777" w:rsidR="00195A31" w:rsidRPr="00C704DF" w:rsidRDefault="00195A31" w:rsidP="00195A31">
      <w:r w:rsidRPr="00C704DF">
        <w:t xml:space="preserve">For the meteorological radar, the antenna gain distributions described in section </w:t>
      </w:r>
      <w:r w:rsidR="00A06175" w:rsidRPr="00C704DF">
        <w:fldChar w:fldCharType="begin"/>
      </w:r>
      <w:r w:rsidR="00A06175" w:rsidRPr="00C704DF">
        <w:instrText xml:space="preserve"> REF _Ref94275871 \r \h </w:instrText>
      </w:r>
      <w:r w:rsidR="00A06175" w:rsidRPr="00C704DF">
        <w:fldChar w:fldCharType="separate"/>
      </w:r>
      <w:r w:rsidR="00A06175" w:rsidRPr="00C704DF">
        <w:t>5.2</w:t>
      </w:r>
      <w:r w:rsidR="00A06175" w:rsidRPr="00C704DF">
        <w:fldChar w:fldCharType="end"/>
      </w:r>
      <w:r w:rsidR="00A06175" w:rsidRPr="00C704DF">
        <w:t xml:space="preserve"> </w:t>
      </w:r>
      <w:r w:rsidRPr="00C704DF">
        <w:t>will be taken into account.</w:t>
      </w:r>
    </w:p>
    <w:p w14:paraId="01121A95" w14:textId="77777777" w:rsidR="00195A31" w:rsidRPr="00C704DF" w:rsidRDefault="00195A31" w:rsidP="00195A31">
      <w:r w:rsidRPr="00C704DF">
        <w:t>Considering the EESS (active) sensors and meteorological radars characteristics, the on-tune rejection is merely the bandwidth ratio.</w:t>
      </w:r>
    </w:p>
    <w:p w14:paraId="2E9287FE" w14:textId="77777777" w:rsidR="00195A31" w:rsidRPr="00C704DF" w:rsidRDefault="00195A31" w:rsidP="00195A31">
      <w:r w:rsidRPr="00C704DF">
        <w:t>Since the EESS (passive) sensor bandwidth is higher than the meteorological radar one, OTR = 0 in the “Met radar to EESS” direction.</w:t>
      </w:r>
    </w:p>
    <w:p w14:paraId="4677E827" w14:textId="77777777" w:rsidR="00195A31" w:rsidRPr="00C704DF" w:rsidRDefault="00195A31" w:rsidP="00195A31">
      <w:r w:rsidRPr="00C704DF">
        <w:t>In the other direction, (from EESS (active) to meteorological radars) the OTR is 10 log(100/2), hence OTR = 17 dB.</w:t>
      </w:r>
    </w:p>
    <w:p w14:paraId="3592683E" w14:textId="6DE0E2AD" w:rsidR="006B2E70" w:rsidRPr="00C704DF" w:rsidRDefault="00624C47" w:rsidP="006B2E70">
      <w:r>
        <w:lastRenderedPageBreak/>
        <w:fldChar w:fldCharType="begin"/>
      </w:r>
      <w:r>
        <w:instrText xml:space="preserve"> REF _Ref97621255 \h </w:instrText>
      </w:r>
      <w:r>
        <w:fldChar w:fldCharType="separate"/>
      </w:r>
      <w:r w:rsidRPr="00C704DF">
        <w:t>Table 9</w:t>
      </w:r>
      <w:r>
        <w:fldChar w:fldCharType="end"/>
      </w:r>
      <w:r w:rsidR="00195A31" w:rsidRPr="00C704DF">
        <w:t xml:space="preserve"> summarises the assumptions used in the interference calculations:</w:t>
      </w:r>
      <w:bookmarkStart w:id="69" w:name="_Ref94275871"/>
    </w:p>
    <w:p w14:paraId="48E74443" w14:textId="33B49267" w:rsidR="00574596" w:rsidRPr="00C704DF" w:rsidRDefault="00574596" w:rsidP="00574596">
      <w:pPr>
        <w:pStyle w:val="Caption"/>
        <w:rPr>
          <w:lang w:val="en-GB"/>
        </w:rPr>
      </w:pPr>
      <w:bookmarkStart w:id="70" w:name="_Ref97621255"/>
      <w:r w:rsidRPr="00C704DF">
        <w:rPr>
          <w:lang w:val="en-GB"/>
        </w:rPr>
        <w:t xml:space="preserve">Table </w:t>
      </w:r>
      <w:r w:rsidRPr="00C704DF">
        <w:rPr>
          <w:lang w:val="en-GB"/>
        </w:rPr>
        <w:fldChar w:fldCharType="begin"/>
      </w:r>
      <w:r w:rsidRPr="00C704DF">
        <w:rPr>
          <w:lang w:val="en-GB"/>
        </w:rPr>
        <w:instrText xml:space="preserve"> SEQ Table \* ARABIC </w:instrText>
      </w:r>
      <w:r w:rsidRPr="00C704DF">
        <w:rPr>
          <w:lang w:val="en-GB"/>
        </w:rPr>
        <w:fldChar w:fldCharType="separate"/>
      </w:r>
      <w:r w:rsidRPr="00C704DF">
        <w:rPr>
          <w:lang w:val="en-GB"/>
        </w:rPr>
        <w:t>9</w:t>
      </w:r>
      <w:r w:rsidRPr="00C704DF">
        <w:rPr>
          <w:lang w:val="en-GB"/>
        </w:rPr>
        <w:fldChar w:fldCharType="end"/>
      </w:r>
      <w:bookmarkEnd w:id="70"/>
      <w:r w:rsidRPr="00C704DF">
        <w:rPr>
          <w:lang w:val="en-GB"/>
        </w:rPr>
        <w:t>: Assumptions used in the interference calculations</w:t>
      </w:r>
    </w:p>
    <w:tbl>
      <w:tblPr>
        <w:tblStyle w:val="ECCTable-redheader"/>
        <w:tblW w:w="0" w:type="auto"/>
        <w:tblInd w:w="0" w:type="dxa"/>
        <w:tblLook w:val="04A0" w:firstRow="1" w:lastRow="0" w:firstColumn="1" w:lastColumn="0" w:noHBand="0" w:noVBand="1"/>
      </w:tblPr>
      <w:tblGrid>
        <w:gridCol w:w="4541"/>
        <w:gridCol w:w="1161"/>
        <w:gridCol w:w="956"/>
        <w:gridCol w:w="992"/>
        <w:gridCol w:w="850"/>
      </w:tblGrid>
      <w:tr w:rsidR="00742986" w:rsidRPr="00C704DF" w14:paraId="043816D3" w14:textId="77777777" w:rsidTr="004F7B4B">
        <w:trPr>
          <w:cnfStyle w:val="100000000000" w:firstRow="1" w:lastRow="0" w:firstColumn="0" w:lastColumn="0" w:oddVBand="0" w:evenVBand="0" w:oddHBand="0" w:evenHBand="0" w:firstRowFirstColumn="0" w:firstRowLastColumn="0" w:lastRowFirstColumn="0" w:lastRowLastColumn="0"/>
          <w:trHeight w:val="264"/>
        </w:trPr>
        <w:tc>
          <w:tcPr>
            <w:tcW w:w="4541" w:type="dxa"/>
            <w:noWrap/>
          </w:tcPr>
          <w:p w14:paraId="570C41FB" w14:textId="789F03FF" w:rsidR="00742986" w:rsidRPr="00C704DF" w:rsidRDefault="00742986" w:rsidP="00574596">
            <w:r w:rsidRPr="00C704DF">
              <w:t>Scenarios</w:t>
            </w:r>
          </w:p>
        </w:tc>
        <w:tc>
          <w:tcPr>
            <w:tcW w:w="1161" w:type="dxa"/>
            <w:noWrap/>
          </w:tcPr>
          <w:p w14:paraId="0C4C2A34" w14:textId="77777777" w:rsidR="00742986" w:rsidRPr="00C704DF" w:rsidRDefault="00742986" w:rsidP="00574596"/>
        </w:tc>
        <w:tc>
          <w:tcPr>
            <w:tcW w:w="956" w:type="dxa"/>
            <w:noWrap/>
          </w:tcPr>
          <w:p w14:paraId="60FBD592" w14:textId="0B74C892" w:rsidR="00742986" w:rsidRPr="00C704DF" w:rsidRDefault="00742986" w:rsidP="00574596">
            <w:r w:rsidRPr="00C704DF">
              <w:t>1</w:t>
            </w:r>
          </w:p>
        </w:tc>
        <w:tc>
          <w:tcPr>
            <w:tcW w:w="992" w:type="dxa"/>
            <w:noWrap/>
          </w:tcPr>
          <w:p w14:paraId="383D2339" w14:textId="6368EBF3" w:rsidR="00742986" w:rsidRPr="00C704DF" w:rsidRDefault="00742986" w:rsidP="00574596">
            <w:r w:rsidRPr="00C704DF">
              <w:t>2</w:t>
            </w:r>
          </w:p>
        </w:tc>
        <w:tc>
          <w:tcPr>
            <w:tcW w:w="850" w:type="dxa"/>
            <w:noWrap/>
          </w:tcPr>
          <w:p w14:paraId="1C7D0BBD" w14:textId="22BD63A5" w:rsidR="00742986" w:rsidRPr="00C704DF" w:rsidRDefault="00742986" w:rsidP="00574596">
            <w:r w:rsidRPr="00C704DF">
              <w:t>3</w:t>
            </w:r>
          </w:p>
        </w:tc>
      </w:tr>
      <w:tr w:rsidR="00742986" w:rsidRPr="00C704DF" w14:paraId="60C3DF2C" w14:textId="77777777" w:rsidTr="004F7B4B">
        <w:trPr>
          <w:trHeight w:val="264"/>
        </w:trPr>
        <w:tc>
          <w:tcPr>
            <w:tcW w:w="4541" w:type="dxa"/>
            <w:noWrap/>
          </w:tcPr>
          <w:p w14:paraId="1528844B" w14:textId="434642BC" w:rsidR="00742986" w:rsidRPr="00C704DF" w:rsidRDefault="00742986" w:rsidP="00A779DC">
            <w:pPr>
              <w:spacing w:before="50" w:after="50"/>
              <w:rPr>
                <w:rStyle w:val="ECCHLbold"/>
              </w:rPr>
            </w:pPr>
            <w:r w:rsidRPr="00C704DF">
              <w:rPr>
                <w:rStyle w:val="ECCHLbold"/>
              </w:rPr>
              <w:t>EESS Sensor</w:t>
            </w:r>
          </w:p>
        </w:tc>
        <w:tc>
          <w:tcPr>
            <w:tcW w:w="1161" w:type="dxa"/>
            <w:noWrap/>
          </w:tcPr>
          <w:p w14:paraId="4E67F50E" w14:textId="77777777" w:rsidR="00742986" w:rsidRPr="00C704DF" w:rsidRDefault="00742986" w:rsidP="00A779DC">
            <w:pPr>
              <w:spacing w:before="50" w:after="50"/>
              <w:rPr>
                <w:rStyle w:val="ECCHLbold"/>
              </w:rPr>
            </w:pPr>
          </w:p>
        </w:tc>
        <w:tc>
          <w:tcPr>
            <w:tcW w:w="956" w:type="dxa"/>
            <w:noWrap/>
          </w:tcPr>
          <w:p w14:paraId="053102B1" w14:textId="00D1F898" w:rsidR="00742986" w:rsidRPr="00C704DF" w:rsidRDefault="00742986" w:rsidP="00A779DC">
            <w:pPr>
              <w:spacing w:before="50" w:after="50"/>
              <w:rPr>
                <w:rStyle w:val="ECCHLbold"/>
              </w:rPr>
            </w:pPr>
            <w:r w:rsidRPr="00C704DF">
              <w:rPr>
                <w:rStyle w:val="ECCHLbold"/>
              </w:rPr>
              <w:t>S6</w:t>
            </w:r>
          </w:p>
        </w:tc>
        <w:tc>
          <w:tcPr>
            <w:tcW w:w="992" w:type="dxa"/>
            <w:noWrap/>
          </w:tcPr>
          <w:p w14:paraId="4440E34B" w14:textId="123A9B64" w:rsidR="00742986" w:rsidRPr="00C704DF" w:rsidRDefault="00742986" w:rsidP="00A779DC">
            <w:pPr>
              <w:spacing w:before="50" w:after="50"/>
              <w:rPr>
                <w:rStyle w:val="ECCHLbold"/>
              </w:rPr>
            </w:pPr>
            <w:r w:rsidRPr="00C704DF">
              <w:rPr>
                <w:rStyle w:val="ECCHLbold"/>
              </w:rPr>
              <w:t>S1</w:t>
            </w:r>
          </w:p>
        </w:tc>
        <w:tc>
          <w:tcPr>
            <w:tcW w:w="850" w:type="dxa"/>
            <w:noWrap/>
          </w:tcPr>
          <w:p w14:paraId="085C876C" w14:textId="6D67F955" w:rsidR="00742986" w:rsidRPr="00C704DF" w:rsidRDefault="00742986" w:rsidP="00A779DC">
            <w:pPr>
              <w:spacing w:before="50" w:after="50"/>
              <w:rPr>
                <w:rStyle w:val="ECCHLbold"/>
              </w:rPr>
            </w:pPr>
            <w:r w:rsidRPr="00C704DF">
              <w:rPr>
                <w:rStyle w:val="ECCHLbold"/>
              </w:rPr>
              <w:t>S1</w:t>
            </w:r>
          </w:p>
        </w:tc>
      </w:tr>
      <w:tr w:rsidR="00574596" w:rsidRPr="00C704DF" w14:paraId="33967857" w14:textId="77777777" w:rsidTr="004F7B4B">
        <w:trPr>
          <w:trHeight w:val="264"/>
        </w:trPr>
        <w:tc>
          <w:tcPr>
            <w:tcW w:w="4541" w:type="dxa"/>
            <w:noWrap/>
            <w:hideMark/>
          </w:tcPr>
          <w:p w14:paraId="5C976537" w14:textId="77777777" w:rsidR="00574596" w:rsidRPr="00C704DF" w:rsidRDefault="00574596" w:rsidP="00A779DC">
            <w:pPr>
              <w:spacing w:before="50" w:after="50"/>
            </w:pPr>
            <w:r w:rsidRPr="00C704DF">
              <w:t>Frequency</w:t>
            </w:r>
          </w:p>
        </w:tc>
        <w:tc>
          <w:tcPr>
            <w:tcW w:w="1161" w:type="dxa"/>
            <w:noWrap/>
            <w:hideMark/>
          </w:tcPr>
          <w:p w14:paraId="3712E272" w14:textId="77777777" w:rsidR="00574596" w:rsidRPr="00C704DF" w:rsidRDefault="00574596" w:rsidP="00A779DC">
            <w:pPr>
              <w:spacing w:before="50" w:after="50"/>
            </w:pPr>
            <w:r w:rsidRPr="00C704DF">
              <w:t>MHz</w:t>
            </w:r>
          </w:p>
        </w:tc>
        <w:tc>
          <w:tcPr>
            <w:tcW w:w="956" w:type="dxa"/>
            <w:noWrap/>
            <w:hideMark/>
          </w:tcPr>
          <w:p w14:paraId="6A8605BB" w14:textId="77777777" w:rsidR="00574596" w:rsidRPr="00C704DF" w:rsidRDefault="00574596" w:rsidP="00A779DC">
            <w:pPr>
              <w:spacing w:before="50" w:after="50"/>
            </w:pPr>
            <w:r w:rsidRPr="00C704DF">
              <w:t>5400</w:t>
            </w:r>
          </w:p>
        </w:tc>
        <w:tc>
          <w:tcPr>
            <w:tcW w:w="992" w:type="dxa"/>
            <w:noWrap/>
            <w:hideMark/>
          </w:tcPr>
          <w:p w14:paraId="3296BA5D" w14:textId="77777777" w:rsidR="00574596" w:rsidRPr="00C704DF" w:rsidRDefault="00574596" w:rsidP="00A779DC">
            <w:pPr>
              <w:spacing w:before="50" w:after="50"/>
            </w:pPr>
            <w:r w:rsidRPr="00C704DF">
              <w:t>5400</w:t>
            </w:r>
          </w:p>
        </w:tc>
        <w:tc>
          <w:tcPr>
            <w:tcW w:w="850" w:type="dxa"/>
            <w:noWrap/>
            <w:hideMark/>
          </w:tcPr>
          <w:p w14:paraId="5B785D0C" w14:textId="77777777" w:rsidR="00574596" w:rsidRPr="00C704DF" w:rsidRDefault="00574596" w:rsidP="00A779DC">
            <w:pPr>
              <w:spacing w:before="50" w:after="50"/>
            </w:pPr>
            <w:r w:rsidRPr="00C704DF">
              <w:t>5400</w:t>
            </w:r>
          </w:p>
        </w:tc>
      </w:tr>
      <w:tr w:rsidR="00574596" w:rsidRPr="00C704DF" w14:paraId="0142C6F2" w14:textId="77777777" w:rsidTr="004F7B4B">
        <w:trPr>
          <w:trHeight w:val="264"/>
        </w:trPr>
        <w:tc>
          <w:tcPr>
            <w:tcW w:w="4541" w:type="dxa"/>
            <w:noWrap/>
            <w:hideMark/>
          </w:tcPr>
          <w:p w14:paraId="2E93796C" w14:textId="77777777" w:rsidR="00574596" w:rsidRPr="00C704DF" w:rsidRDefault="00574596" w:rsidP="00A779DC">
            <w:pPr>
              <w:spacing w:before="50" w:after="50"/>
            </w:pPr>
            <w:r w:rsidRPr="00C704DF">
              <w:t>EESS</w:t>
            </w:r>
          </w:p>
        </w:tc>
        <w:tc>
          <w:tcPr>
            <w:tcW w:w="1161" w:type="dxa"/>
            <w:noWrap/>
          </w:tcPr>
          <w:p w14:paraId="6AA5F993" w14:textId="77777777" w:rsidR="00574596" w:rsidRPr="00C704DF" w:rsidRDefault="00574596" w:rsidP="00A779DC">
            <w:pPr>
              <w:spacing w:before="50" w:after="50"/>
            </w:pPr>
          </w:p>
        </w:tc>
        <w:tc>
          <w:tcPr>
            <w:tcW w:w="956" w:type="dxa"/>
            <w:noWrap/>
          </w:tcPr>
          <w:p w14:paraId="7C647855" w14:textId="77777777" w:rsidR="00574596" w:rsidRPr="00C704DF" w:rsidRDefault="00574596" w:rsidP="00A779DC">
            <w:pPr>
              <w:spacing w:before="50" w:after="50"/>
            </w:pPr>
          </w:p>
        </w:tc>
        <w:tc>
          <w:tcPr>
            <w:tcW w:w="992" w:type="dxa"/>
            <w:noWrap/>
          </w:tcPr>
          <w:p w14:paraId="35693F5A" w14:textId="77777777" w:rsidR="00574596" w:rsidRPr="00C704DF" w:rsidRDefault="00574596" w:rsidP="00A779DC">
            <w:pPr>
              <w:spacing w:before="50" w:after="50"/>
            </w:pPr>
          </w:p>
        </w:tc>
        <w:tc>
          <w:tcPr>
            <w:tcW w:w="850" w:type="dxa"/>
            <w:noWrap/>
          </w:tcPr>
          <w:p w14:paraId="21B03DE2" w14:textId="77777777" w:rsidR="00574596" w:rsidRPr="00C704DF" w:rsidRDefault="00574596" w:rsidP="00A779DC">
            <w:pPr>
              <w:spacing w:before="50" w:after="50"/>
            </w:pPr>
          </w:p>
        </w:tc>
      </w:tr>
      <w:tr w:rsidR="00574596" w:rsidRPr="00C704DF" w14:paraId="321B9969" w14:textId="77777777" w:rsidTr="004F7B4B">
        <w:trPr>
          <w:trHeight w:val="264"/>
        </w:trPr>
        <w:tc>
          <w:tcPr>
            <w:tcW w:w="4541" w:type="dxa"/>
            <w:noWrap/>
            <w:hideMark/>
          </w:tcPr>
          <w:p w14:paraId="79D6DC18" w14:textId="77777777" w:rsidR="00574596" w:rsidRPr="00C704DF" w:rsidRDefault="00574596" w:rsidP="00A779DC">
            <w:pPr>
              <w:spacing w:before="50" w:after="50"/>
            </w:pPr>
            <w:r w:rsidRPr="00C704DF">
              <w:t>Satellite altitude</w:t>
            </w:r>
          </w:p>
        </w:tc>
        <w:tc>
          <w:tcPr>
            <w:tcW w:w="1161" w:type="dxa"/>
            <w:noWrap/>
            <w:hideMark/>
          </w:tcPr>
          <w:p w14:paraId="42C68F0A" w14:textId="77777777" w:rsidR="00574596" w:rsidRPr="00C704DF" w:rsidRDefault="00574596" w:rsidP="00A779DC">
            <w:pPr>
              <w:spacing w:before="50" w:after="50"/>
            </w:pPr>
            <w:r w:rsidRPr="00C704DF">
              <w:t>km</w:t>
            </w:r>
          </w:p>
        </w:tc>
        <w:tc>
          <w:tcPr>
            <w:tcW w:w="956" w:type="dxa"/>
            <w:noWrap/>
            <w:hideMark/>
          </w:tcPr>
          <w:p w14:paraId="566A3D7C" w14:textId="77777777" w:rsidR="00574596" w:rsidRPr="00C704DF" w:rsidRDefault="00574596" w:rsidP="00A779DC">
            <w:pPr>
              <w:spacing w:before="50" w:after="50"/>
            </w:pPr>
            <w:r w:rsidRPr="00C704DF">
              <w:t>814</w:t>
            </w:r>
          </w:p>
        </w:tc>
        <w:tc>
          <w:tcPr>
            <w:tcW w:w="992" w:type="dxa"/>
            <w:noWrap/>
            <w:hideMark/>
          </w:tcPr>
          <w:p w14:paraId="44C5A97E" w14:textId="77777777" w:rsidR="00574596" w:rsidRPr="00C704DF" w:rsidRDefault="00574596" w:rsidP="00A779DC">
            <w:pPr>
              <w:spacing w:before="50" w:after="50"/>
            </w:pPr>
            <w:r w:rsidRPr="00C704DF">
              <w:t>693</w:t>
            </w:r>
          </w:p>
        </w:tc>
        <w:tc>
          <w:tcPr>
            <w:tcW w:w="850" w:type="dxa"/>
            <w:noWrap/>
            <w:hideMark/>
          </w:tcPr>
          <w:p w14:paraId="6E0432BE" w14:textId="77777777" w:rsidR="00574596" w:rsidRPr="00C704DF" w:rsidRDefault="00574596" w:rsidP="00A779DC">
            <w:pPr>
              <w:spacing w:before="50" w:after="50"/>
            </w:pPr>
            <w:r w:rsidRPr="00C704DF">
              <w:t>693</w:t>
            </w:r>
          </w:p>
        </w:tc>
      </w:tr>
      <w:tr w:rsidR="00574596" w:rsidRPr="00C704DF" w14:paraId="0EA8C4AE" w14:textId="77777777" w:rsidTr="004F7B4B">
        <w:trPr>
          <w:trHeight w:val="264"/>
        </w:trPr>
        <w:tc>
          <w:tcPr>
            <w:tcW w:w="4541" w:type="dxa"/>
            <w:noWrap/>
            <w:hideMark/>
          </w:tcPr>
          <w:p w14:paraId="67D92AAF" w14:textId="77777777" w:rsidR="00574596" w:rsidRPr="00C704DF" w:rsidRDefault="00574596" w:rsidP="00A779DC">
            <w:pPr>
              <w:spacing w:before="50" w:after="50"/>
            </w:pPr>
            <w:r w:rsidRPr="00C704DF">
              <w:t>Incidence angle of main beam</w:t>
            </w:r>
          </w:p>
        </w:tc>
        <w:tc>
          <w:tcPr>
            <w:tcW w:w="1161" w:type="dxa"/>
            <w:noWrap/>
            <w:hideMark/>
          </w:tcPr>
          <w:p w14:paraId="114757BD" w14:textId="77777777" w:rsidR="00574596" w:rsidRPr="00C704DF" w:rsidRDefault="00574596" w:rsidP="00A779DC">
            <w:pPr>
              <w:spacing w:before="50" w:after="50"/>
            </w:pPr>
            <w:r w:rsidRPr="00C704DF">
              <w:t>°</w:t>
            </w:r>
          </w:p>
        </w:tc>
        <w:tc>
          <w:tcPr>
            <w:tcW w:w="956" w:type="dxa"/>
            <w:noWrap/>
            <w:hideMark/>
          </w:tcPr>
          <w:p w14:paraId="78FDB12B" w14:textId="77777777" w:rsidR="00574596" w:rsidRPr="00C704DF" w:rsidRDefault="00574596" w:rsidP="00A779DC">
            <w:pPr>
              <w:spacing w:before="50" w:after="50"/>
            </w:pPr>
            <w:r w:rsidRPr="00C704DF">
              <w:t>0</w:t>
            </w:r>
          </w:p>
        </w:tc>
        <w:tc>
          <w:tcPr>
            <w:tcW w:w="992" w:type="dxa"/>
            <w:noWrap/>
            <w:hideMark/>
          </w:tcPr>
          <w:p w14:paraId="3782B1B6" w14:textId="77777777" w:rsidR="00574596" w:rsidRPr="00C704DF" w:rsidRDefault="00574596" w:rsidP="00A779DC">
            <w:pPr>
              <w:spacing w:before="50" w:after="50"/>
            </w:pPr>
            <w:r w:rsidRPr="00C704DF">
              <w:t>20</w:t>
            </w:r>
          </w:p>
        </w:tc>
        <w:tc>
          <w:tcPr>
            <w:tcW w:w="850" w:type="dxa"/>
            <w:noWrap/>
            <w:hideMark/>
          </w:tcPr>
          <w:p w14:paraId="2BE86CF5" w14:textId="77777777" w:rsidR="00574596" w:rsidRPr="00C704DF" w:rsidRDefault="00574596" w:rsidP="00A779DC">
            <w:pPr>
              <w:spacing w:before="50" w:after="50"/>
            </w:pPr>
            <w:r w:rsidRPr="00C704DF">
              <w:t>47</w:t>
            </w:r>
          </w:p>
        </w:tc>
      </w:tr>
      <w:tr w:rsidR="00574596" w:rsidRPr="00C704DF" w14:paraId="6520B894" w14:textId="77777777" w:rsidTr="004F7B4B">
        <w:trPr>
          <w:trHeight w:val="264"/>
        </w:trPr>
        <w:tc>
          <w:tcPr>
            <w:tcW w:w="4541" w:type="dxa"/>
            <w:noWrap/>
            <w:hideMark/>
          </w:tcPr>
          <w:p w14:paraId="7B8DFA3C" w14:textId="77777777" w:rsidR="00574596" w:rsidRPr="00C704DF" w:rsidRDefault="00574596" w:rsidP="00A779DC">
            <w:pPr>
              <w:spacing w:before="50" w:after="50"/>
            </w:pPr>
            <w:r w:rsidRPr="00C704DF">
              <w:t>Elevation at ground</w:t>
            </w:r>
          </w:p>
        </w:tc>
        <w:tc>
          <w:tcPr>
            <w:tcW w:w="1161" w:type="dxa"/>
            <w:noWrap/>
            <w:hideMark/>
          </w:tcPr>
          <w:p w14:paraId="10C5C463" w14:textId="77777777" w:rsidR="00574596" w:rsidRPr="00C704DF" w:rsidRDefault="00574596" w:rsidP="00A779DC">
            <w:pPr>
              <w:spacing w:before="50" w:after="50"/>
            </w:pPr>
            <w:r w:rsidRPr="00C704DF">
              <w:t>°</w:t>
            </w:r>
          </w:p>
        </w:tc>
        <w:tc>
          <w:tcPr>
            <w:tcW w:w="956" w:type="dxa"/>
            <w:noWrap/>
            <w:hideMark/>
          </w:tcPr>
          <w:p w14:paraId="0E0BD5B9" w14:textId="77777777" w:rsidR="00574596" w:rsidRPr="00C704DF" w:rsidRDefault="00574596" w:rsidP="00A779DC">
            <w:pPr>
              <w:spacing w:before="50" w:after="50"/>
            </w:pPr>
            <w:r w:rsidRPr="00C704DF">
              <w:t>90</w:t>
            </w:r>
          </w:p>
        </w:tc>
        <w:tc>
          <w:tcPr>
            <w:tcW w:w="992" w:type="dxa"/>
            <w:noWrap/>
            <w:hideMark/>
          </w:tcPr>
          <w:p w14:paraId="7712BFD1" w14:textId="77777777" w:rsidR="00574596" w:rsidRPr="00C704DF" w:rsidRDefault="00574596" w:rsidP="00A779DC">
            <w:pPr>
              <w:spacing w:before="50" w:after="50"/>
            </w:pPr>
            <w:r w:rsidRPr="00C704DF">
              <w:t>70</w:t>
            </w:r>
          </w:p>
        </w:tc>
        <w:tc>
          <w:tcPr>
            <w:tcW w:w="850" w:type="dxa"/>
            <w:noWrap/>
            <w:hideMark/>
          </w:tcPr>
          <w:p w14:paraId="2555BC2C" w14:textId="77777777" w:rsidR="00574596" w:rsidRPr="00C704DF" w:rsidRDefault="00574596" w:rsidP="00A779DC">
            <w:pPr>
              <w:spacing w:before="50" w:after="50"/>
            </w:pPr>
            <w:r w:rsidRPr="00C704DF">
              <w:t>43</w:t>
            </w:r>
          </w:p>
        </w:tc>
      </w:tr>
      <w:tr w:rsidR="00574596" w:rsidRPr="00C704DF" w14:paraId="42EB4354" w14:textId="77777777" w:rsidTr="004F7B4B">
        <w:trPr>
          <w:trHeight w:val="264"/>
        </w:trPr>
        <w:tc>
          <w:tcPr>
            <w:tcW w:w="4541" w:type="dxa"/>
            <w:noWrap/>
            <w:hideMark/>
          </w:tcPr>
          <w:p w14:paraId="3355E261" w14:textId="77777777" w:rsidR="00574596" w:rsidRPr="00C704DF" w:rsidRDefault="00574596" w:rsidP="00A779DC">
            <w:pPr>
              <w:spacing w:before="50" w:after="50"/>
            </w:pPr>
            <w:r w:rsidRPr="00C704DF">
              <w:t>Slant path length</w:t>
            </w:r>
          </w:p>
        </w:tc>
        <w:tc>
          <w:tcPr>
            <w:tcW w:w="1161" w:type="dxa"/>
            <w:noWrap/>
            <w:hideMark/>
          </w:tcPr>
          <w:p w14:paraId="00DA6A33" w14:textId="77777777" w:rsidR="00574596" w:rsidRPr="00C704DF" w:rsidRDefault="00574596" w:rsidP="00A779DC">
            <w:pPr>
              <w:spacing w:before="50" w:after="50"/>
            </w:pPr>
            <w:r w:rsidRPr="00C704DF">
              <w:t>km</w:t>
            </w:r>
          </w:p>
        </w:tc>
        <w:tc>
          <w:tcPr>
            <w:tcW w:w="956" w:type="dxa"/>
            <w:noWrap/>
            <w:hideMark/>
          </w:tcPr>
          <w:p w14:paraId="5628DA87" w14:textId="77777777" w:rsidR="00574596" w:rsidRPr="00C704DF" w:rsidRDefault="00574596" w:rsidP="00A779DC">
            <w:pPr>
              <w:spacing w:before="50" w:after="50"/>
            </w:pPr>
            <w:r w:rsidRPr="00C704DF">
              <w:t>814</w:t>
            </w:r>
          </w:p>
        </w:tc>
        <w:tc>
          <w:tcPr>
            <w:tcW w:w="992" w:type="dxa"/>
            <w:noWrap/>
            <w:hideMark/>
          </w:tcPr>
          <w:p w14:paraId="78544921" w14:textId="77777777" w:rsidR="00574596" w:rsidRPr="00C704DF" w:rsidRDefault="00574596" w:rsidP="00A779DC">
            <w:pPr>
              <w:spacing w:before="50" w:after="50"/>
            </w:pPr>
            <w:r w:rsidRPr="00C704DF">
              <w:t>733</w:t>
            </w:r>
          </w:p>
        </w:tc>
        <w:tc>
          <w:tcPr>
            <w:tcW w:w="850" w:type="dxa"/>
            <w:noWrap/>
            <w:hideMark/>
          </w:tcPr>
          <w:p w14:paraId="5486655B" w14:textId="77777777" w:rsidR="00574596" w:rsidRPr="00C704DF" w:rsidRDefault="00574596" w:rsidP="00A779DC">
            <w:pPr>
              <w:spacing w:before="50" w:after="50"/>
            </w:pPr>
            <w:r w:rsidRPr="00C704DF">
              <w:t>964</w:t>
            </w:r>
          </w:p>
        </w:tc>
      </w:tr>
      <w:tr w:rsidR="00574596" w:rsidRPr="00C704DF" w14:paraId="484EE3AA" w14:textId="77777777" w:rsidTr="004F7B4B">
        <w:trPr>
          <w:trHeight w:val="264"/>
        </w:trPr>
        <w:tc>
          <w:tcPr>
            <w:tcW w:w="4541" w:type="dxa"/>
            <w:noWrap/>
            <w:hideMark/>
          </w:tcPr>
          <w:p w14:paraId="5682BD3D" w14:textId="77777777" w:rsidR="00574596" w:rsidRPr="00C704DF" w:rsidRDefault="00574596" w:rsidP="00A779DC">
            <w:pPr>
              <w:spacing w:before="50" w:after="50"/>
            </w:pPr>
            <w:r w:rsidRPr="00C704DF">
              <w:t>Free Space losses</w:t>
            </w:r>
          </w:p>
        </w:tc>
        <w:tc>
          <w:tcPr>
            <w:tcW w:w="1161" w:type="dxa"/>
            <w:noWrap/>
            <w:hideMark/>
          </w:tcPr>
          <w:p w14:paraId="70A2B130" w14:textId="77777777" w:rsidR="00574596" w:rsidRPr="00C704DF" w:rsidRDefault="00574596" w:rsidP="00A779DC">
            <w:pPr>
              <w:spacing w:before="50" w:after="50"/>
            </w:pPr>
            <w:r w:rsidRPr="00C704DF">
              <w:t>dB</w:t>
            </w:r>
          </w:p>
        </w:tc>
        <w:tc>
          <w:tcPr>
            <w:tcW w:w="956" w:type="dxa"/>
            <w:noWrap/>
            <w:hideMark/>
          </w:tcPr>
          <w:p w14:paraId="2C746B16" w14:textId="77777777" w:rsidR="00574596" w:rsidRPr="00C704DF" w:rsidRDefault="00574596" w:rsidP="00A779DC">
            <w:pPr>
              <w:spacing w:before="50" w:after="50"/>
            </w:pPr>
            <w:r w:rsidRPr="00C704DF">
              <w:t>165.3</w:t>
            </w:r>
          </w:p>
        </w:tc>
        <w:tc>
          <w:tcPr>
            <w:tcW w:w="992" w:type="dxa"/>
            <w:noWrap/>
            <w:hideMark/>
          </w:tcPr>
          <w:p w14:paraId="093CED28" w14:textId="77777777" w:rsidR="00574596" w:rsidRPr="00C704DF" w:rsidRDefault="00574596" w:rsidP="00A779DC">
            <w:pPr>
              <w:spacing w:before="50" w:after="50"/>
            </w:pPr>
            <w:r w:rsidRPr="00C704DF">
              <w:t>164.4</w:t>
            </w:r>
          </w:p>
        </w:tc>
        <w:tc>
          <w:tcPr>
            <w:tcW w:w="850" w:type="dxa"/>
            <w:noWrap/>
            <w:hideMark/>
          </w:tcPr>
          <w:p w14:paraId="0162D9EC" w14:textId="77777777" w:rsidR="00574596" w:rsidRPr="00C704DF" w:rsidRDefault="00574596" w:rsidP="00A779DC">
            <w:pPr>
              <w:spacing w:before="50" w:after="50"/>
            </w:pPr>
            <w:r w:rsidRPr="00C704DF">
              <w:t>166.8</w:t>
            </w:r>
          </w:p>
        </w:tc>
      </w:tr>
      <w:tr w:rsidR="00574596" w:rsidRPr="00C704DF" w14:paraId="160095BA" w14:textId="77777777" w:rsidTr="004F7B4B">
        <w:trPr>
          <w:trHeight w:val="264"/>
        </w:trPr>
        <w:tc>
          <w:tcPr>
            <w:tcW w:w="4541" w:type="dxa"/>
            <w:noWrap/>
            <w:hideMark/>
          </w:tcPr>
          <w:p w14:paraId="1580BBB1" w14:textId="77777777" w:rsidR="00574596" w:rsidRPr="00C704DF" w:rsidRDefault="00574596" w:rsidP="00A779DC">
            <w:pPr>
              <w:spacing w:before="50" w:after="50"/>
            </w:pPr>
            <w:r w:rsidRPr="00C704DF">
              <w:t>Antenna gain</w:t>
            </w:r>
          </w:p>
        </w:tc>
        <w:tc>
          <w:tcPr>
            <w:tcW w:w="1161" w:type="dxa"/>
            <w:noWrap/>
            <w:hideMark/>
          </w:tcPr>
          <w:p w14:paraId="06AD2675" w14:textId="77777777" w:rsidR="00574596" w:rsidRPr="00C704DF" w:rsidRDefault="00574596" w:rsidP="00A779DC">
            <w:pPr>
              <w:spacing w:before="50" w:after="50"/>
            </w:pPr>
            <w:r w:rsidRPr="00C704DF">
              <w:t>dBi</w:t>
            </w:r>
          </w:p>
        </w:tc>
        <w:tc>
          <w:tcPr>
            <w:tcW w:w="956" w:type="dxa"/>
            <w:noWrap/>
            <w:hideMark/>
          </w:tcPr>
          <w:p w14:paraId="3BA90FF9" w14:textId="77777777" w:rsidR="00574596" w:rsidRPr="00C704DF" w:rsidRDefault="00574596" w:rsidP="00A779DC">
            <w:pPr>
              <w:spacing w:before="50" w:after="50"/>
            </w:pPr>
            <w:r w:rsidRPr="00C704DF">
              <w:t>34.5</w:t>
            </w:r>
          </w:p>
        </w:tc>
        <w:tc>
          <w:tcPr>
            <w:tcW w:w="992" w:type="dxa"/>
            <w:noWrap/>
            <w:hideMark/>
          </w:tcPr>
          <w:p w14:paraId="5FD6A982" w14:textId="77777777" w:rsidR="00574596" w:rsidRPr="00C704DF" w:rsidRDefault="00574596" w:rsidP="00A779DC">
            <w:pPr>
              <w:spacing w:before="50" w:after="50"/>
            </w:pPr>
            <w:r w:rsidRPr="00C704DF">
              <w:t>44.5</w:t>
            </w:r>
          </w:p>
        </w:tc>
        <w:tc>
          <w:tcPr>
            <w:tcW w:w="850" w:type="dxa"/>
            <w:noWrap/>
            <w:hideMark/>
          </w:tcPr>
          <w:p w14:paraId="4931C933" w14:textId="77777777" w:rsidR="00574596" w:rsidRPr="00C704DF" w:rsidRDefault="00574596" w:rsidP="00A779DC">
            <w:pPr>
              <w:spacing w:before="50" w:after="50"/>
            </w:pPr>
            <w:r w:rsidRPr="00C704DF">
              <w:t>44.5</w:t>
            </w:r>
          </w:p>
        </w:tc>
      </w:tr>
      <w:tr w:rsidR="00574596" w:rsidRPr="00C704DF" w14:paraId="2F4E2DC5" w14:textId="77777777" w:rsidTr="004F7B4B">
        <w:trPr>
          <w:trHeight w:val="264"/>
        </w:trPr>
        <w:tc>
          <w:tcPr>
            <w:tcW w:w="4541" w:type="dxa"/>
            <w:noWrap/>
            <w:hideMark/>
          </w:tcPr>
          <w:p w14:paraId="2F7CBF23" w14:textId="77777777" w:rsidR="00574596" w:rsidRPr="00C704DF" w:rsidRDefault="00574596" w:rsidP="00A779DC">
            <w:pPr>
              <w:spacing w:before="50" w:after="50"/>
            </w:pPr>
            <w:r w:rsidRPr="00C704DF">
              <w:t>Bandwidth</w:t>
            </w:r>
          </w:p>
        </w:tc>
        <w:tc>
          <w:tcPr>
            <w:tcW w:w="1161" w:type="dxa"/>
            <w:noWrap/>
            <w:hideMark/>
          </w:tcPr>
          <w:p w14:paraId="5FBD6EE4" w14:textId="77777777" w:rsidR="00574596" w:rsidRPr="00C704DF" w:rsidRDefault="00574596" w:rsidP="00A779DC">
            <w:pPr>
              <w:spacing w:before="50" w:after="50"/>
            </w:pPr>
            <w:r w:rsidRPr="00C704DF">
              <w:t>MHz</w:t>
            </w:r>
          </w:p>
        </w:tc>
        <w:tc>
          <w:tcPr>
            <w:tcW w:w="956" w:type="dxa"/>
            <w:noWrap/>
            <w:hideMark/>
          </w:tcPr>
          <w:p w14:paraId="0153FE1E" w14:textId="77777777" w:rsidR="00574596" w:rsidRPr="00C704DF" w:rsidRDefault="00574596" w:rsidP="00A779DC">
            <w:pPr>
              <w:spacing w:before="50" w:after="50"/>
            </w:pPr>
            <w:r w:rsidRPr="00C704DF">
              <w:t>320</w:t>
            </w:r>
          </w:p>
        </w:tc>
        <w:tc>
          <w:tcPr>
            <w:tcW w:w="992" w:type="dxa"/>
            <w:noWrap/>
            <w:hideMark/>
          </w:tcPr>
          <w:p w14:paraId="0E487DD9" w14:textId="77777777" w:rsidR="00574596" w:rsidRPr="00C704DF" w:rsidRDefault="00574596" w:rsidP="00A779DC">
            <w:pPr>
              <w:spacing w:before="50" w:after="50"/>
            </w:pPr>
            <w:r w:rsidRPr="00C704DF">
              <w:t>100</w:t>
            </w:r>
          </w:p>
        </w:tc>
        <w:tc>
          <w:tcPr>
            <w:tcW w:w="850" w:type="dxa"/>
            <w:noWrap/>
            <w:hideMark/>
          </w:tcPr>
          <w:p w14:paraId="0E10A31C" w14:textId="77777777" w:rsidR="00574596" w:rsidRPr="00C704DF" w:rsidRDefault="00574596" w:rsidP="00A779DC">
            <w:pPr>
              <w:spacing w:before="50" w:after="50"/>
            </w:pPr>
            <w:r w:rsidRPr="00C704DF">
              <w:t>100</w:t>
            </w:r>
          </w:p>
        </w:tc>
      </w:tr>
      <w:tr w:rsidR="00574596" w:rsidRPr="00C704DF" w14:paraId="06580FA7" w14:textId="77777777" w:rsidTr="004F7B4B">
        <w:trPr>
          <w:trHeight w:val="264"/>
        </w:trPr>
        <w:tc>
          <w:tcPr>
            <w:tcW w:w="4541" w:type="dxa"/>
            <w:noWrap/>
            <w:hideMark/>
          </w:tcPr>
          <w:p w14:paraId="653EB06C" w14:textId="77777777" w:rsidR="00574596" w:rsidRPr="00C704DF" w:rsidRDefault="00574596" w:rsidP="00A779DC">
            <w:pPr>
              <w:spacing w:before="50" w:after="50"/>
            </w:pPr>
            <w:r w:rsidRPr="00C704DF">
              <w:t>average power</w:t>
            </w:r>
          </w:p>
        </w:tc>
        <w:tc>
          <w:tcPr>
            <w:tcW w:w="1161" w:type="dxa"/>
            <w:noWrap/>
            <w:hideMark/>
          </w:tcPr>
          <w:p w14:paraId="31031D3A" w14:textId="77777777" w:rsidR="00574596" w:rsidRPr="00C704DF" w:rsidRDefault="00574596" w:rsidP="00A779DC">
            <w:pPr>
              <w:spacing w:before="50" w:after="50"/>
            </w:pPr>
            <w:r w:rsidRPr="00C704DF">
              <w:t>W</w:t>
            </w:r>
          </w:p>
        </w:tc>
        <w:tc>
          <w:tcPr>
            <w:tcW w:w="956" w:type="dxa"/>
            <w:noWrap/>
            <w:hideMark/>
          </w:tcPr>
          <w:p w14:paraId="5F851123" w14:textId="77777777" w:rsidR="00574596" w:rsidRPr="00C704DF" w:rsidRDefault="00574596" w:rsidP="00A779DC">
            <w:pPr>
              <w:spacing w:before="50" w:after="50"/>
            </w:pPr>
            <w:r w:rsidRPr="00C704DF">
              <w:t>0.4</w:t>
            </w:r>
          </w:p>
        </w:tc>
        <w:tc>
          <w:tcPr>
            <w:tcW w:w="992" w:type="dxa"/>
            <w:noWrap/>
            <w:hideMark/>
          </w:tcPr>
          <w:p w14:paraId="0EEF481B" w14:textId="77777777" w:rsidR="00574596" w:rsidRPr="00C704DF" w:rsidRDefault="00574596" w:rsidP="00A779DC">
            <w:pPr>
              <w:spacing w:before="50" w:after="50"/>
            </w:pPr>
            <w:r w:rsidRPr="00C704DF">
              <w:t>370</w:t>
            </w:r>
          </w:p>
        </w:tc>
        <w:tc>
          <w:tcPr>
            <w:tcW w:w="850" w:type="dxa"/>
            <w:noWrap/>
            <w:hideMark/>
          </w:tcPr>
          <w:p w14:paraId="0CADE5DD" w14:textId="77777777" w:rsidR="00574596" w:rsidRPr="00C704DF" w:rsidRDefault="00574596" w:rsidP="00A779DC">
            <w:pPr>
              <w:spacing w:before="50" w:after="50"/>
            </w:pPr>
            <w:r w:rsidRPr="00C704DF">
              <w:t>370</w:t>
            </w:r>
          </w:p>
        </w:tc>
      </w:tr>
      <w:tr w:rsidR="00574596" w:rsidRPr="00C704DF" w14:paraId="5536280F" w14:textId="77777777" w:rsidTr="004F7B4B">
        <w:trPr>
          <w:trHeight w:val="264"/>
        </w:trPr>
        <w:tc>
          <w:tcPr>
            <w:tcW w:w="4541" w:type="dxa"/>
            <w:noWrap/>
            <w:hideMark/>
          </w:tcPr>
          <w:p w14:paraId="7B5D2E44" w14:textId="77777777" w:rsidR="00574596" w:rsidRPr="00C704DF" w:rsidRDefault="00574596" w:rsidP="00A779DC">
            <w:pPr>
              <w:spacing w:before="50" w:after="50"/>
            </w:pPr>
          </w:p>
        </w:tc>
        <w:tc>
          <w:tcPr>
            <w:tcW w:w="1161" w:type="dxa"/>
            <w:noWrap/>
            <w:hideMark/>
          </w:tcPr>
          <w:p w14:paraId="40C4D42C" w14:textId="77777777" w:rsidR="00574596" w:rsidRPr="00C704DF" w:rsidRDefault="00574596" w:rsidP="00A779DC">
            <w:pPr>
              <w:spacing w:before="50" w:after="50"/>
            </w:pPr>
            <w:r w:rsidRPr="00C704DF">
              <w:t>dBW</w:t>
            </w:r>
          </w:p>
        </w:tc>
        <w:tc>
          <w:tcPr>
            <w:tcW w:w="956" w:type="dxa"/>
            <w:noWrap/>
            <w:hideMark/>
          </w:tcPr>
          <w:p w14:paraId="5A0C845C" w14:textId="77777777" w:rsidR="00574596" w:rsidRPr="00C704DF" w:rsidRDefault="00574596" w:rsidP="00A779DC">
            <w:pPr>
              <w:spacing w:before="50" w:after="50"/>
            </w:pPr>
            <w:r w:rsidRPr="00C704DF">
              <w:t>-4</w:t>
            </w:r>
          </w:p>
        </w:tc>
        <w:tc>
          <w:tcPr>
            <w:tcW w:w="992" w:type="dxa"/>
            <w:noWrap/>
            <w:hideMark/>
          </w:tcPr>
          <w:p w14:paraId="2D3E983D" w14:textId="77777777" w:rsidR="00574596" w:rsidRPr="00C704DF" w:rsidRDefault="00574596" w:rsidP="00A779DC">
            <w:pPr>
              <w:spacing w:before="50" w:after="50"/>
            </w:pPr>
            <w:r w:rsidRPr="00C704DF">
              <w:t>25.7</w:t>
            </w:r>
          </w:p>
        </w:tc>
        <w:tc>
          <w:tcPr>
            <w:tcW w:w="850" w:type="dxa"/>
            <w:noWrap/>
            <w:hideMark/>
          </w:tcPr>
          <w:p w14:paraId="55631554" w14:textId="77777777" w:rsidR="00574596" w:rsidRPr="00C704DF" w:rsidRDefault="00574596" w:rsidP="00A779DC">
            <w:pPr>
              <w:spacing w:before="50" w:after="50"/>
            </w:pPr>
            <w:r w:rsidRPr="00C704DF">
              <w:t>25.7</w:t>
            </w:r>
          </w:p>
        </w:tc>
      </w:tr>
      <w:tr w:rsidR="00574596" w:rsidRPr="00C704DF" w14:paraId="220B18EF" w14:textId="77777777" w:rsidTr="004F7B4B">
        <w:trPr>
          <w:trHeight w:val="264"/>
        </w:trPr>
        <w:tc>
          <w:tcPr>
            <w:tcW w:w="4541" w:type="dxa"/>
            <w:noWrap/>
          </w:tcPr>
          <w:p w14:paraId="19AB9A8C" w14:textId="77777777" w:rsidR="00574596" w:rsidRPr="00C704DF" w:rsidRDefault="00574596" w:rsidP="00A779DC">
            <w:pPr>
              <w:spacing w:before="50" w:after="50"/>
            </w:pPr>
            <w:r w:rsidRPr="00C704DF">
              <w:t>interference criteria</w:t>
            </w:r>
          </w:p>
        </w:tc>
        <w:tc>
          <w:tcPr>
            <w:tcW w:w="1161" w:type="dxa"/>
            <w:noWrap/>
          </w:tcPr>
          <w:p w14:paraId="6754B131" w14:textId="77777777" w:rsidR="00574596" w:rsidRPr="00C704DF" w:rsidRDefault="00574596" w:rsidP="00A779DC">
            <w:pPr>
              <w:spacing w:before="50" w:after="50"/>
            </w:pPr>
            <w:r w:rsidRPr="00C704DF">
              <w:t>I/N</w:t>
            </w:r>
          </w:p>
        </w:tc>
        <w:tc>
          <w:tcPr>
            <w:tcW w:w="956" w:type="dxa"/>
            <w:noWrap/>
          </w:tcPr>
          <w:p w14:paraId="371E97D1" w14:textId="77777777" w:rsidR="00574596" w:rsidRPr="00C704DF" w:rsidRDefault="00574596" w:rsidP="00A779DC">
            <w:pPr>
              <w:spacing w:before="50" w:after="50"/>
            </w:pPr>
            <w:r w:rsidRPr="00C704DF">
              <w:t>-3.0</w:t>
            </w:r>
          </w:p>
        </w:tc>
        <w:tc>
          <w:tcPr>
            <w:tcW w:w="992" w:type="dxa"/>
            <w:noWrap/>
          </w:tcPr>
          <w:p w14:paraId="2BB2FFCC" w14:textId="77777777" w:rsidR="00574596" w:rsidRPr="00C704DF" w:rsidRDefault="00574596" w:rsidP="00A779DC">
            <w:pPr>
              <w:spacing w:before="50" w:after="50"/>
            </w:pPr>
            <w:r w:rsidRPr="00C704DF">
              <w:t>-6.0</w:t>
            </w:r>
          </w:p>
        </w:tc>
        <w:tc>
          <w:tcPr>
            <w:tcW w:w="850" w:type="dxa"/>
            <w:noWrap/>
          </w:tcPr>
          <w:p w14:paraId="0D0C0AE8" w14:textId="77777777" w:rsidR="00574596" w:rsidRPr="00C704DF" w:rsidRDefault="00574596" w:rsidP="00A779DC">
            <w:pPr>
              <w:spacing w:before="50" w:after="50"/>
            </w:pPr>
            <w:r w:rsidRPr="00C704DF">
              <w:t>-6.0</w:t>
            </w:r>
          </w:p>
        </w:tc>
      </w:tr>
      <w:tr w:rsidR="00574596" w:rsidRPr="00C704DF" w14:paraId="33BBEA7E" w14:textId="77777777" w:rsidTr="004F7B4B">
        <w:trPr>
          <w:trHeight w:val="264"/>
        </w:trPr>
        <w:tc>
          <w:tcPr>
            <w:tcW w:w="4541" w:type="dxa"/>
            <w:noWrap/>
          </w:tcPr>
          <w:p w14:paraId="1EC85A93" w14:textId="77777777" w:rsidR="00574596" w:rsidRPr="00C704DF" w:rsidRDefault="00574596" w:rsidP="00A779DC">
            <w:pPr>
              <w:spacing w:before="50" w:after="50"/>
            </w:pPr>
          </w:p>
        </w:tc>
        <w:tc>
          <w:tcPr>
            <w:tcW w:w="1161" w:type="dxa"/>
            <w:noWrap/>
          </w:tcPr>
          <w:p w14:paraId="07477367" w14:textId="77777777" w:rsidR="00574596" w:rsidRPr="00C704DF" w:rsidRDefault="00574596" w:rsidP="00A779DC">
            <w:pPr>
              <w:spacing w:before="50" w:after="50"/>
            </w:pPr>
            <w:r w:rsidRPr="00C704DF">
              <w:t>systematic</w:t>
            </w:r>
          </w:p>
        </w:tc>
        <w:tc>
          <w:tcPr>
            <w:tcW w:w="956" w:type="dxa"/>
            <w:noWrap/>
          </w:tcPr>
          <w:p w14:paraId="5B22DA28" w14:textId="77777777" w:rsidR="00574596" w:rsidRPr="00C704DF" w:rsidRDefault="00574596" w:rsidP="00A779DC">
            <w:pPr>
              <w:spacing w:before="50" w:after="50"/>
            </w:pPr>
            <w:r w:rsidRPr="00C704DF">
              <w:t>99%</w:t>
            </w:r>
          </w:p>
        </w:tc>
        <w:tc>
          <w:tcPr>
            <w:tcW w:w="992" w:type="dxa"/>
            <w:noWrap/>
          </w:tcPr>
          <w:p w14:paraId="63182305" w14:textId="77777777" w:rsidR="00574596" w:rsidRPr="00C704DF" w:rsidRDefault="00574596" w:rsidP="00A779DC">
            <w:pPr>
              <w:spacing w:before="50" w:after="50"/>
            </w:pPr>
            <w:r w:rsidRPr="00C704DF">
              <w:t>99%</w:t>
            </w:r>
          </w:p>
        </w:tc>
        <w:tc>
          <w:tcPr>
            <w:tcW w:w="850" w:type="dxa"/>
            <w:noWrap/>
          </w:tcPr>
          <w:p w14:paraId="300465A3" w14:textId="77777777" w:rsidR="00574596" w:rsidRPr="00C704DF" w:rsidRDefault="00574596" w:rsidP="00A779DC">
            <w:pPr>
              <w:spacing w:before="50" w:after="50"/>
            </w:pPr>
            <w:r w:rsidRPr="00C704DF">
              <w:t>99%</w:t>
            </w:r>
          </w:p>
        </w:tc>
      </w:tr>
      <w:tr w:rsidR="00574596" w:rsidRPr="00C704DF" w14:paraId="74598565" w14:textId="77777777" w:rsidTr="004F7B4B">
        <w:trPr>
          <w:trHeight w:val="264"/>
        </w:trPr>
        <w:tc>
          <w:tcPr>
            <w:tcW w:w="4541" w:type="dxa"/>
            <w:noWrap/>
          </w:tcPr>
          <w:p w14:paraId="4B1FBA2A" w14:textId="77777777" w:rsidR="00574596" w:rsidRPr="00C704DF" w:rsidRDefault="00574596" w:rsidP="00A779DC">
            <w:pPr>
              <w:spacing w:before="50" w:after="50"/>
            </w:pPr>
          </w:p>
        </w:tc>
        <w:tc>
          <w:tcPr>
            <w:tcW w:w="1161" w:type="dxa"/>
            <w:noWrap/>
          </w:tcPr>
          <w:p w14:paraId="1B35C7A9" w14:textId="77777777" w:rsidR="00574596" w:rsidRPr="00C704DF" w:rsidRDefault="00574596" w:rsidP="00A779DC">
            <w:pPr>
              <w:spacing w:before="50" w:after="50"/>
            </w:pPr>
            <w:r w:rsidRPr="00C704DF">
              <w:t>random</w:t>
            </w:r>
          </w:p>
        </w:tc>
        <w:tc>
          <w:tcPr>
            <w:tcW w:w="956" w:type="dxa"/>
            <w:noWrap/>
          </w:tcPr>
          <w:p w14:paraId="79394F2B" w14:textId="77777777" w:rsidR="00574596" w:rsidRPr="00C704DF" w:rsidRDefault="00574596" w:rsidP="00A779DC">
            <w:pPr>
              <w:spacing w:before="50" w:after="50"/>
            </w:pPr>
            <w:r w:rsidRPr="00C704DF">
              <w:t>95%</w:t>
            </w:r>
          </w:p>
        </w:tc>
        <w:tc>
          <w:tcPr>
            <w:tcW w:w="992" w:type="dxa"/>
            <w:noWrap/>
          </w:tcPr>
          <w:p w14:paraId="269F2E57" w14:textId="77777777" w:rsidR="00574596" w:rsidRPr="00C704DF" w:rsidRDefault="00574596" w:rsidP="00A779DC">
            <w:pPr>
              <w:spacing w:before="50" w:after="50"/>
            </w:pPr>
            <w:r w:rsidRPr="00C704DF">
              <w:t>95%</w:t>
            </w:r>
          </w:p>
        </w:tc>
        <w:tc>
          <w:tcPr>
            <w:tcW w:w="850" w:type="dxa"/>
            <w:noWrap/>
          </w:tcPr>
          <w:p w14:paraId="43C1940D" w14:textId="77777777" w:rsidR="00574596" w:rsidRPr="00C704DF" w:rsidRDefault="00574596" w:rsidP="00A779DC">
            <w:pPr>
              <w:spacing w:before="50" w:after="50"/>
            </w:pPr>
            <w:r w:rsidRPr="00C704DF">
              <w:t>95%</w:t>
            </w:r>
          </w:p>
        </w:tc>
      </w:tr>
      <w:tr w:rsidR="00574596" w:rsidRPr="00C704DF" w14:paraId="0C6426AB" w14:textId="77777777" w:rsidTr="004F7B4B">
        <w:trPr>
          <w:trHeight w:val="264"/>
        </w:trPr>
        <w:tc>
          <w:tcPr>
            <w:tcW w:w="4541" w:type="dxa"/>
            <w:noWrap/>
          </w:tcPr>
          <w:p w14:paraId="295F6941" w14:textId="77777777" w:rsidR="00574596" w:rsidRPr="00C704DF" w:rsidRDefault="00574596" w:rsidP="00A779DC">
            <w:pPr>
              <w:spacing w:before="50" w:after="50"/>
            </w:pPr>
            <w:r w:rsidRPr="00C704DF">
              <w:t>Noise figure</w:t>
            </w:r>
          </w:p>
        </w:tc>
        <w:tc>
          <w:tcPr>
            <w:tcW w:w="1161" w:type="dxa"/>
            <w:noWrap/>
          </w:tcPr>
          <w:p w14:paraId="4C55BC4D" w14:textId="77777777" w:rsidR="00574596" w:rsidRPr="00C704DF" w:rsidRDefault="00574596" w:rsidP="00A779DC">
            <w:pPr>
              <w:spacing w:before="50" w:after="50"/>
            </w:pPr>
            <w:r w:rsidRPr="00C704DF">
              <w:t>dB</w:t>
            </w:r>
          </w:p>
        </w:tc>
        <w:tc>
          <w:tcPr>
            <w:tcW w:w="956" w:type="dxa"/>
            <w:noWrap/>
          </w:tcPr>
          <w:p w14:paraId="1025C013" w14:textId="77777777" w:rsidR="00574596" w:rsidRPr="00C704DF" w:rsidRDefault="00574596" w:rsidP="00A779DC">
            <w:pPr>
              <w:spacing w:before="50" w:after="50"/>
            </w:pPr>
            <w:r w:rsidRPr="00C704DF">
              <w:t>3.8</w:t>
            </w:r>
          </w:p>
        </w:tc>
        <w:tc>
          <w:tcPr>
            <w:tcW w:w="992" w:type="dxa"/>
            <w:noWrap/>
          </w:tcPr>
          <w:p w14:paraId="1346542C" w14:textId="77777777" w:rsidR="00574596" w:rsidRPr="00C704DF" w:rsidRDefault="00574596" w:rsidP="00A779DC">
            <w:pPr>
              <w:spacing w:before="50" w:after="50"/>
            </w:pPr>
            <w:r w:rsidRPr="00C704DF">
              <w:t>3.2</w:t>
            </w:r>
          </w:p>
        </w:tc>
        <w:tc>
          <w:tcPr>
            <w:tcW w:w="850" w:type="dxa"/>
            <w:noWrap/>
          </w:tcPr>
          <w:p w14:paraId="0C17E977" w14:textId="77777777" w:rsidR="00574596" w:rsidRPr="00C704DF" w:rsidRDefault="00574596" w:rsidP="00A779DC">
            <w:pPr>
              <w:spacing w:before="50" w:after="50"/>
            </w:pPr>
            <w:r w:rsidRPr="00C704DF">
              <w:t>3.2</w:t>
            </w:r>
          </w:p>
        </w:tc>
      </w:tr>
      <w:tr w:rsidR="00574596" w:rsidRPr="00C704DF" w14:paraId="1375509C" w14:textId="77777777" w:rsidTr="004F7B4B">
        <w:trPr>
          <w:trHeight w:val="264"/>
        </w:trPr>
        <w:tc>
          <w:tcPr>
            <w:tcW w:w="4541" w:type="dxa"/>
            <w:noWrap/>
          </w:tcPr>
          <w:p w14:paraId="792C1694" w14:textId="77777777" w:rsidR="00574596" w:rsidRPr="00C704DF" w:rsidRDefault="00574596" w:rsidP="00A779DC">
            <w:pPr>
              <w:spacing w:before="50" w:after="50"/>
            </w:pPr>
            <w:r w:rsidRPr="00C704DF">
              <w:t>interference level (without processing gain)</w:t>
            </w:r>
          </w:p>
        </w:tc>
        <w:tc>
          <w:tcPr>
            <w:tcW w:w="1161" w:type="dxa"/>
            <w:noWrap/>
          </w:tcPr>
          <w:p w14:paraId="2B6B2F44" w14:textId="77777777" w:rsidR="00574596" w:rsidRPr="00C704DF" w:rsidRDefault="00574596" w:rsidP="00A779DC">
            <w:pPr>
              <w:spacing w:before="50" w:after="50"/>
            </w:pPr>
            <w:r w:rsidRPr="00C704DF">
              <w:t>dBW</w:t>
            </w:r>
          </w:p>
        </w:tc>
        <w:tc>
          <w:tcPr>
            <w:tcW w:w="956" w:type="dxa"/>
            <w:noWrap/>
          </w:tcPr>
          <w:p w14:paraId="4A011526" w14:textId="77777777" w:rsidR="00574596" w:rsidRPr="00C704DF" w:rsidRDefault="00574596" w:rsidP="00A779DC">
            <w:pPr>
              <w:spacing w:before="50" w:after="50"/>
            </w:pPr>
            <w:r w:rsidRPr="00C704DF">
              <w:t>-118.1</w:t>
            </w:r>
          </w:p>
        </w:tc>
        <w:tc>
          <w:tcPr>
            <w:tcW w:w="992" w:type="dxa"/>
            <w:noWrap/>
          </w:tcPr>
          <w:p w14:paraId="26953DA8" w14:textId="77777777" w:rsidR="00574596" w:rsidRPr="00C704DF" w:rsidRDefault="00574596" w:rsidP="00A779DC">
            <w:pPr>
              <w:spacing w:before="50" w:after="50"/>
            </w:pPr>
            <w:r w:rsidRPr="00C704DF">
              <w:t>-126.8</w:t>
            </w:r>
          </w:p>
        </w:tc>
        <w:tc>
          <w:tcPr>
            <w:tcW w:w="850" w:type="dxa"/>
            <w:noWrap/>
          </w:tcPr>
          <w:p w14:paraId="466B0A42" w14:textId="77777777" w:rsidR="00574596" w:rsidRPr="00C704DF" w:rsidRDefault="00574596" w:rsidP="00A779DC">
            <w:pPr>
              <w:spacing w:before="50" w:after="50"/>
            </w:pPr>
            <w:r w:rsidRPr="00C704DF">
              <w:t>-126.8</w:t>
            </w:r>
          </w:p>
        </w:tc>
      </w:tr>
      <w:tr w:rsidR="00574596" w:rsidRPr="00C704DF" w14:paraId="2A43D461" w14:textId="77777777" w:rsidTr="004F7B4B">
        <w:trPr>
          <w:trHeight w:val="264"/>
        </w:trPr>
        <w:tc>
          <w:tcPr>
            <w:tcW w:w="4541" w:type="dxa"/>
            <w:noWrap/>
          </w:tcPr>
          <w:p w14:paraId="16A220DB" w14:textId="77777777" w:rsidR="00574596" w:rsidRPr="00C704DF" w:rsidRDefault="00574596" w:rsidP="00A779DC">
            <w:pPr>
              <w:spacing w:before="50" w:after="50"/>
            </w:pPr>
          </w:p>
        </w:tc>
        <w:tc>
          <w:tcPr>
            <w:tcW w:w="1161" w:type="dxa"/>
            <w:noWrap/>
          </w:tcPr>
          <w:p w14:paraId="64D31D2A" w14:textId="77777777" w:rsidR="00574596" w:rsidRPr="00C704DF" w:rsidRDefault="00574596" w:rsidP="00A779DC">
            <w:pPr>
              <w:spacing w:before="50" w:after="50"/>
            </w:pPr>
          </w:p>
        </w:tc>
        <w:tc>
          <w:tcPr>
            <w:tcW w:w="956" w:type="dxa"/>
            <w:noWrap/>
          </w:tcPr>
          <w:p w14:paraId="1212C986" w14:textId="77777777" w:rsidR="00574596" w:rsidRPr="00C704DF" w:rsidRDefault="00574596" w:rsidP="00A779DC">
            <w:pPr>
              <w:spacing w:before="50" w:after="50"/>
            </w:pPr>
          </w:p>
        </w:tc>
        <w:tc>
          <w:tcPr>
            <w:tcW w:w="992" w:type="dxa"/>
            <w:noWrap/>
          </w:tcPr>
          <w:p w14:paraId="75C9D76B" w14:textId="77777777" w:rsidR="00574596" w:rsidRPr="00C704DF" w:rsidRDefault="00574596" w:rsidP="00A779DC">
            <w:pPr>
              <w:spacing w:before="50" w:after="50"/>
            </w:pPr>
          </w:p>
        </w:tc>
        <w:tc>
          <w:tcPr>
            <w:tcW w:w="850" w:type="dxa"/>
            <w:noWrap/>
          </w:tcPr>
          <w:p w14:paraId="5B5A177C" w14:textId="77777777" w:rsidR="00574596" w:rsidRPr="00C704DF" w:rsidRDefault="00574596" w:rsidP="00A779DC">
            <w:pPr>
              <w:spacing w:before="50" w:after="50"/>
            </w:pPr>
          </w:p>
        </w:tc>
      </w:tr>
      <w:tr w:rsidR="00574596" w:rsidRPr="00C704DF" w14:paraId="76C524FB" w14:textId="77777777" w:rsidTr="004F7B4B">
        <w:trPr>
          <w:trHeight w:val="264"/>
        </w:trPr>
        <w:tc>
          <w:tcPr>
            <w:tcW w:w="4541" w:type="dxa"/>
            <w:noWrap/>
          </w:tcPr>
          <w:p w14:paraId="07374909" w14:textId="77777777" w:rsidR="00574596" w:rsidRPr="00C704DF" w:rsidRDefault="00574596" w:rsidP="00A779DC">
            <w:pPr>
              <w:spacing w:before="50" w:after="50"/>
              <w:rPr>
                <w:rStyle w:val="ECCHLbold"/>
              </w:rPr>
            </w:pPr>
            <w:r w:rsidRPr="00C704DF">
              <w:rPr>
                <w:rStyle w:val="ECCHLbold"/>
              </w:rPr>
              <w:t>Meteorological radar</w:t>
            </w:r>
          </w:p>
        </w:tc>
        <w:tc>
          <w:tcPr>
            <w:tcW w:w="1161" w:type="dxa"/>
            <w:noWrap/>
          </w:tcPr>
          <w:p w14:paraId="6EF98FCB" w14:textId="77777777" w:rsidR="00574596" w:rsidRPr="00C704DF" w:rsidRDefault="00574596" w:rsidP="00A779DC">
            <w:pPr>
              <w:spacing w:before="50" w:after="50"/>
              <w:rPr>
                <w:rStyle w:val="ECCHLbold"/>
              </w:rPr>
            </w:pPr>
          </w:p>
        </w:tc>
        <w:tc>
          <w:tcPr>
            <w:tcW w:w="956" w:type="dxa"/>
            <w:noWrap/>
          </w:tcPr>
          <w:p w14:paraId="770E616B" w14:textId="77777777" w:rsidR="00574596" w:rsidRPr="00C704DF" w:rsidRDefault="00574596" w:rsidP="00A779DC">
            <w:pPr>
              <w:spacing w:before="50" w:after="50"/>
              <w:rPr>
                <w:rStyle w:val="ECCHLbold"/>
              </w:rPr>
            </w:pPr>
          </w:p>
        </w:tc>
        <w:tc>
          <w:tcPr>
            <w:tcW w:w="992" w:type="dxa"/>
            <w:noWrap/>
          </w:tcPr>
          <w:p w14:paraId="7DBC3DAE" w14:textId="77777777" w:rsidR="00574596" w:rsidRPr="00C704DF" w:rsidRDefault="00574596" w:rsidP="00A779DC">
            <w:pPr>
              <w:spacing w:before="50" w:after="50"/>
              <w:rPr>
                <w:rStyle w:val="ECCHLbold"/>
              </w:rPr>
            </w:pPr>
          </w:p>
        </w:tc>
        <w:tc>
          <w:tcPr>
            <w:tcW w:w="850" w:type="dxa"/>
            <w:noWrap/>
          </w:tcPr>
          <w:p w14:paraId="39972722" w14:textId="77777777" w:rsidR="00574596" w:rsidRPr="00C704DF" w:rsidRDefault="00574596" w:rsidP="00A779DC">
            <w:pPr>
              <w:spacing w:before="50" w:after="50"/>
              <w:rPr>
                <w:rStyle w:val="ECCHLbold"/>
              </w:rPr>
            </w:pPr>
          </w:p>
        </w:tc>
      </w:tr>
      <w:tr w:rsidR="00574596" w:rsidRPr="00C704DF" w14:paraId="4A842CDC" w14:textId="77777777" w:rsidTr="004F7B4B">
        <w:trPr>
          <w:trHeight w:val="264"/>
        </w:trPr>
        <w:tc>
          <w:tcPr>
            <w:tcW w:w="4541" w:type="dxa"/>
            <w:noWrap/>
          </w:tcPr>
          <w:p w14:paraId="0428A507" w14:textId="77777777" w:rsidR="00574596" w:rsidRPr="00C704DF" w:rsidRDefault="00574596" w:rsidP="00A779DC">
            <w:pPr>
              <w:spacing w:before="50" w:after="50"/>
            </w:pPr>
            <w:r w:rsidRPr="00C704DF">
              <w:t>Maximum Antenna gain</w:t>
            </w:r>
          </w:p>
        </w:tc>
        <w:tc>
          <w:tcPr>
            <w:tcW w:w="1161" w:type="dxa"/>
            <w:noWrap/>
          </w:tcPr>
          <w:p w14:paraId="264FAA21" w14:textId="77777777" w:rsidR="00574596" w:rsidRPr="00C704DF" w:rsidRDefault="00574596" w:rsidP="00A779DC">
            <w:pPr>
              <w:spacing w:before="50" w:after="50"/>
            </w:pPr>
            <w:r w:rsidRPr="00C704DF">
              <w:t>dBi</w:t>
            </w:r>
          </w:p>
        </w:tc>
        <w:tc>
          <w:tcPr>
            <w:tcW w:w="2798" w:type="dxa"/>
            <w:gridSpan w:val="3"/>
            <w:noWrap/>
          </w:tcPr>
          <w:p w14:paraId="593E6A63" w14:textId="77777777" w:rsidR="00574596" w:rsidRPr="00C704DF" w:rsidRDefault="00574596" w:rsidP="00A779DC">
            <w:pPr>
              <w:spacing w:before="50" w:after="50"/>
            </w:pPr>
            <w:r w:rsidRPr="00C704DF">
              <w:t>45</w:t>
            </w:r>
          </w:p>
        </w:tc>
      </w:tr>
      <w:tr w:rsidR="00574596" w:rsidRPr="00C704DF" w14:paraId="6BF818F7" w14:textId="77777777" w:rsidTr="004F7B4B">
        <w:trPr>
          <w:trHeight w:val="264"/>
        </w:trPr>
        <w:tc>
          <w:tcPr>
            <w:tcW w:w="4541" w:type="dxa"/>
            <w:noWrap/>
          </w:tcPr>
          <w:p w14:paraId="4BB9C60B" w14:textId="77777777" w:rsidR="00574596" w:rsidRPr="00C704DF" w:rsidRDefault="00574596" w:rsidP="00A779DC">
            <w:pPr>
              <w:spacing w:before="50" w:after="50"/>
            </w:pPr>
            <w:r w:rsidRPr="00C704DF">
              <w:t>Antenna gain in the direction of EESS sensor</w:t>
            </w:r>
          </w:p>
        </w:tc>
        <w:tc>
          <w:tcPr>
            <w:tcW w:w="1161" w:type="dxa"/>
            <w:noWrap/>
          </w:tcPr>
          <w:p w14:paraId="30EF70D5" w14:textId="77777777" w:rsidR="00574596" w:rsidRPr="00C704DF" w:rsidRDefault="00574596" w:rsidP="00A779DC">
            <w:pPr>
              <w:spacing w:before="50" w:after="50"/>
            </w:pPr>
            <w:r w:rsidRPr="00C704DF">
              <w:t>dBi</w:t>
            </w:r>
          </w:p>
        </w:tc>
        <w:tc>
          <w:tcPr>
            <w:tcW w:w="956" w:type="dxa"/>
            <w:noWrap/>
          </w:tcPr>
          <w:p w14:paraId="6CC8773D" w14:textId="77777777" w:rsidR="00574596" w:rsidRPr="00C704DF" w:rsidRDefault="00574596" w:rsidP="00A779DC">
            <w:pPr>
              <w:spacing w:before="50" w:after="50"/>
            </w:pPr>
            <w:r w:rsidRPr="00C704DF">
              <w:t xml:space="preserve">-12.3 </w:t>
            </w:r>
          </w:p>
        </w:tc>
        <w:tc>
          <w:tcPr>
            <w:tcW w:w="1842" w:type="dxa"/>
            <w:gridSpan w:val="2"/>
            <w:noWrap/>
          </w:tcPr>
          <w:p w14:paraId="61935386" w14:textId="77777777" w:rsidR="00574596" w:rsidRPr="00C704DF" w:rsidRDefault="00574596" w:rsidP="00A779DC">
            <w:pPr>
              <w:spacing w:before="50" w:after="50"/>
            </w:pPr>
            <w:r w:rsidRPr="00C704DF">
              <w:t>see distributions</w:t>
            </w:r>
          </w:p>
        </w:tc>
      </w:tr>
      <w:tr w:rsidR="00574596" w:rsidRPr="00C704DF" w14:paraId="328D1641" w14:textId="77777777" w:rsidTr="004F7B4B">
        <w:trPr>
          <w:trHeight w:val="264"/>
        </w:trPr>
        <w:tc>
          <w:tcPr>
            <w:tcW w:w="4541" w:type="dxa"/>
            <w:noWrap/>
          </w:tcPr>
          <w:p w14:paraId="27E29B0B" w14:textId="77777777" w:rsidR="00574596" w:rsidRPr="00C704DF" w:rsidRDefault="00574596" w:rsidP="00A779DC">
            <w:pPr>
              <w:spacing w:before="50" w:after="50"/>
            </w:pPr>
            <w:r w:rsidRPr="00C704DF">
              <w:t>Bandwidth</w:t>
            </w:r>
          </w:p>
        </w:tc>
        <w:tc>
          <w:tcPr>
            <w:tcW w:w="1161" w:type="dxa"/>
            <w:noWrap/>
          </w:tcPr>
          <w:p w14:paraId="3B62AA45" w14:textId="77777777" w:rsidR="00574596" w:rsidRPr="00C704DF" w:rsidRDefault="00574596" w:rsidP="00A779DC">
            <w:pPr>
              <w:spacing w:before="50" w:after="50"/>
            </w:pPr>
            <w:r w:rsidRPr="00C704DF">
              <w:t>MHz</w:t>
            </w:r>
          </w:p>
        </w:tc>
        <w:tc>
          <w:tcPr>
            <w:tcW w:w="2798" w:type="dxa"/>
            <w:gridSpan w:val="3"/>
            <w:noWrap/>
          </w:tcPr>
          <w:p w14:paraId="532AF886" w14:textId="77777777" w:rsidR="00574596" w:rsidRPr="00C704DF" w:rsidRDefault="00574596" w:rsidP="00A779DC">
            <w:pPr>
              <w:spacing w:before="50" w:after="50"/>
            </w:pPr>
            <w:r w:rsidRPr="00C704DF">
              <w:t>2.0</w:t>
            </w:r>
          </w:p>
        </w:tc>
      </w:tr>
      <w:tr w:rsidR="00574596" w:rsidRPr="00C704DF" w14:paraId="1E26CFC5" w14:textId="77777777" w:rsidTr="004F7B4B">
        <w:trPr>
          <w:trHeight w:val="264"/>
        </w:trPr>
        <w:tc>
          <w:tcPr>
            <w:tcW w:w="4541" w:type="dxa"/>
            <w:noWrap/>
            <w:hideMark/>
          </w:tcPr>
          <w:p w14:paraId="699B92D4" w14:textId="77777777" w:rsidR="00574596" w:rsidRPr="00C704DF" w:rsidRDefault="00574596" w:rsidP="00A779DC">
            <w:pPr>
              <w:spacing w:before="50" w:after="50"/>
            </w:pPr>
            <w:r w:rsidRPr="00C704DF">
              <w:t>Noise figure</w:t>
            </w:r>
          </w:p>
        </w:tc>
        <w:tc>
          <w:tcPr>
            <w:tcW w:w="1161" w:type="dxa"/>
            <w:noWrap/>
          </w:tcPr>
          <w:p w14:paraId="105CB958" w14:textId="77777777" w:rsidR="00574596" w:rsidRPr="00C704DF" w:rsidRDefault="00574596" w:rsidP="00A779DC">
            <w:pPr>
              <w:spacing w:before="50" w:after="50"/>
            </w:pPr>
            <w:r w:rsidRPr="00C704DF">
              <w:t>dB</w:t>
            </w:r>
          </w:p>
        </w:tc>
        <w:tc>
          <w:tcPr>
            <w:tcW w:w="2798" w:type="dxa"/>
            <w:gridSpan w:val="3"/>
            <w:noWrap/>
          </w:tcPr>
          <w:p w14:paraId="503F0EC7" w14:textId="77777777" w:rsidR="00574596" w:rsidRPr="00C704DF" w:rsidRDefault="00574596" w:rsidP="00A779DC">
            <w:pPr>
              <w:spacing w:before="50" w:after="50"/>
            </w:pPr>
            <w:r w:rsidRPr="00C704DF">
              <w:t>3.0</w:t>
            </w:r>
          </w:p>
        </w:tc>
      </w:tr>
      <w:tr w:rsidR="00574596" w:rsidRPr="00C704DF" w14:paraId="11AD979E" w14:textId="77777777" w:rsidTr="004F7B4B">
        <w:trPr>
          <w:trHeight w:val="264"/>
        </w:trPr>
        <w:tc>
          <w:tcPr>
            <w:tcW w:w="4541" w:type="dxa"/>
            <w:noWrap/>
          </w:tcPr>
          <w:p w14:paraId="51FD8C7C" w14:textId="421DDB8B" w:rsidR="00574596" w:rsidRPr="00C704DF" w:rsidRDefault="00574596" w:rsidP="00A779DC">
            <w:pPr>
              <w:spacing w:before="50" w:after="50"/>
            </w:pPr>
            <w:r w:rsidRPr="00C704DF">
              <w:t>Peak power (</w:t>
            </w:r>
            <w:r w:rsidR="00AB374C">
              <w:t xml:space="preserve">Recommendation </w:t>
            </w:r>
            <w:r w:rsidR="00AB374C" w:rsidRPr="00C704DF">
              <w:t xml:space="preserve">ITU-R </w:t>
            </w:r>
            <w:r w:rsidRPr="00C704DF">
              <w:t>M.1849)</w:t>
            </w:r>
          </w:p>
        </w:tc>
        <w:tc>
          <w:tcPr>
            <w:tcW w:w="1161" w:type="dxa"/>
            <w:noWrap/>
          </w:tcPr>
          <w:p w14:paraId="07035BAC" w14:textId="77777777" w:rsidR="00574596" w:rsidRPr="00C704DF" w:rsidRDefault="00574596" w:rsidP="00A779DC">
            <w:pPr>
              <w:spacing w:before="50" w:after="50"/>
            </w:pPr>
            <w:r w:rsidRPr="00C704DF">
              <w:t>kW</w:t>
            </w:r>
          </w:p>
        </w:tc>
        <w:tc>
          <w:tcPr>
            <w:tcW w:w="2798" w:type="dxa"/>
            <w:gridSpan w:val="3"/>
            <w:noWrap/>
          </w:tcPr>
          <w:p w14:paraId="26E09B2B" w14:textId="77777777" w:rsidR="00574596" w:rsidRPr="00C704DF" w:rsidRDefault="00574596" w:rsidP="00A779DC">
            <w:pPr>
              <w:spacing w:before="50" w:after="50"/>
            </w:pPr>
            <w:r w:rsidRPr="00C704DF">
              <w:t>250</w:t>
            </w:r>
          </w:p>
        </w:tc>
      </w:tr>
      <w:tr w:rsidR="00574596" w:rsidRPr="00C704DF" w14:paraId="0614EB04" w14:textId="77777777" w:rsidTr="004F7B4B">
        <w:trPr>
          <w:trHeight w:val="264"/>
        </w:trPr>
        <w:tc>
          <w:tcPr>
            <w:tcW w:w="4541" w:type="dxa"/>
            <w:noWrap/>
          </w:tcPr>
          <w:p w14:paraId="4B9E3774" w14:textId="77777777" w:rsidR="00574596" w:rsidRPr="00C704DF" w:rsidRDefault="00574596" w:rsidP="00A779DC">
            <w:pPr>
              <w:spacing w:before="50" w:after="50"/>
            </w:pPr>
            <w:r w:rsidRPr="00C704DF">
              <w:t>Peak-to-average ratio</w:t>
            </w:r>
          </w:p>
        </w:tc>
        <w:tc>
          <w:tcPr>
            <w:tcW w:w="1161" w:type="dxa"/>
            <w:noWrap/>
          </w:tcPr>
          <w:p w14:paraId="0FC239AE" w14:textId="77777777" w:rsidR="00574596" w:rsidRPr="00C704DF" w:rsidRDefault="00574596" w:rsidP="00A779DC">
            <w:pPr>
              <w:spacing w:before="50" w:after="50"/>
            </w:pPr>
          </w:p>
        </w:tc>
        <w:tc>
          <w:tcPr>
            <w:tcW w:w="2798" w:type="dxa"/>
            <w:gridSpan w:val="3"/>
            <w:noWrap/>
          </w:tcPr>
          <w:p w14:paraId="292B8834" w14:textId="77777777" w:rsidR="00574596" w:rsidRPr="00C704DF" w:rsidRDefault="00574596" w:rsidP="00A779DC">
            <w:pPr>
              <w:spacing w:before="50" w:after="50"/>
            </w:pPr>
            <w:r w:rsidRPr="00C704DF">
              <w:t>31</w:t>
            </w:r>
          </w:p>
        </w:tc>
      </w:tr>
      <w:tr w:rsidR="00574596" w:rsidRPr="00C704DF" w14:paraId="65CB3C43" w14:textId="77777777" w:rsidTr="004F7B4B">
        <w:trPr>
          <w:trHeight w:val="264"/>
        </w:trPr>
        <w:tc>
          <w:tcPr>
            <w:tcW w:w="4541" w:type="dxa"/>
            <w:noWrap/>
          </w:tcPr>
          <w:p w14:paraId="6B88ADCD" w14:textId="77777777" w:rsidR="00574596" w:rsidRPr="00C704DF" w:rsidRDefault="00574596" w:rsidP="00A779DC">
            <w:pPr>
              <w:spacing w:before="50" w:after="50"/>
            </w:pPr>
            <w:r w:rsidRPr="00C704DF">
              <w:t>average power</w:t>
            </w:r>
          </w:p>
        </w:tc>
        <w:tc>
          <w:tcPr>
            <w:tcW w:w="1161" w:type="dxa"/>
            <w:noWrap/>
          </w:tcPr>
          <w:p w14:paraId="758077E6" w14:textId="77777777" w:rsidR="00574596" w:rsidRPr="00C704DF" w:rsidRDefault="00574596" w:rsidP="00A779DC">
            <w:pPr>
              <w:spacing w:before="50" w:after="50"/>
            </w:pPr>
            <w:r w:rsidRPr="00C704DF">
              <w:t>dBW</w:t>
            </w:r>
          </w:p>
        </w:tc>
        <w:tc>
          <w:tcPr>
            <w:tcW w:w="2798" w:type="dxa"/>
            <w:gridSpan w:val="3"/>
            <w:noWrap/>
          </w:tcPr>
          <w:p w14:paraId="5C849815" w14:textId="77777777" w:rsidR="00574596" w:rsidRPr="00C704DF" w:rsidRDefault="00574596" w:rsidP="00A779DC">
            <w:pPr>
              <w:spacing w:before="50" w:after="50"/>
            </w:pPr>
            <w:r w:rsidRPr="00C704DF">
              <w:t>23.0</w:t>
            </w:r>
          </w:p>
        </w:tc>
      </w:tr>
      <w:tr w:rsidR="00574596" w:rsidRPr="00C704DF" w14:paraId="1C5B291D" w14:textId="77777777" w:rsidTr="004F7B4B">
        <w:trPr>
          <w:trHeight w:val="264"/>
        </w:trPr>
        <w:tc>
          <w:tcPr>
            <w:tcW w:w="4541" w:type="dxa"/>
            <w:noWrap/>
            <w:hideMark/>
          </w:tcPr>
          <w:p w14:paraId="40D3BFFD" w14:textId="77777777" w:rsidR="00574596" w:rsidRPr="00C704DF" w:rsidRDefault="00574596" w:rsidP="00A779DC">
            <w:pPr>
              <w:spacing w:before="50" w:after="50"/>
            </w:pPr>
            <w:r w:rsidRPr="00C704DF">
              <w:t>OTR (EESS to radar)</w:t>
            </w:r>
          </w:p>
        </w:tc>
        <w:tc>
          <w:tcPr>
            <w:tcW w:w="1161" w:type="dxa"/>
            <w:noWrap/>
            <w:hideMark/>
          </w:tcPr>
          <w:p w14:paraId="16792B19" w14:textId="77777777" w:rsidR="00574596" w:rsidRPr="00C704DF" w:rsidRDefault="00574596" w:rsidP="00A779DC">
            <w:pPr>
              <w:spacing w:before="50" w:after="50"/>
            </w:pPr>
            <w:r w:rsidRPr="00C704DF">
              <w:t>dB</w:t>
            </w:r>
          </w:p>
        </w:tc>
        <w:tc>
          <w:tcPr>
            <w:tcW w:w="956" w:type="dxa"/>
            <w:noWrap/>
            <w:hideMark/>
          </w:tcPr>
          <w:p w14:paraId="41771DEC" w14:textId="77777777" w:rsidR="00574596" w:rsidRPr="00C704DF" w:rsidRDefault="00574596" w:rsidP="00A779DC">
            <w:pPr>
              <w:spacing w:before="50" w:after="50"/>
            </w:pPr>
            <w:r w:rsidRPr="00C704DF">
              <w:t>22</w:t>
            </w:r>
          </w:p>
        </w:tc>
        <w:tc>
          <w:tcPr>
            <w:tcW w:w="1842" w:type="dxa"/>
            <w:gridSpan w:val="2"/>
            <w:noWrap/>
            <w:hideMark/>
          </w:tcPr>
          <w:p w14:paraId="11C3B749" w14:textId="77777777" w:rsidR="00574596" w:rsidRPr="00C704DF" w:rsidRDefault="00574596" w:rsidP="00A779DC">
            <w:pPr>
              <w:spacing w:before="50" w:after="50"/>
            </w:pPr>
            <w:r w:rsidRPr="00C704DF">
              <w:t>17.0</w:t>
            </w:r>
          </w:p>
        </w:tc>
      </w:tr>
      <w:tr w:rsidR="00574596" w:rsidRPr="00C704DF" w14:paraId="3662C8B2" w14:textId="77777777" w:rsidTr="004F7B4B">
        <w:trPr>
          <w:trHeight w:val="264"/>
        </w:trPr>
        <w:tc>
          <w:tcPr>
            <w:tcW w:w="4541" w:type="dxa"/>
            <w:noWrap/>
            <w:hideMark/>
          </w:tcPr>
          <w:p w14:paraId="7044FCD9" w14:textId="77777777" w:rsidR="00574596" w:rsidRPr="00C704DF" w:rsidRDefault="00574596" w:rsidP="00A779DC">
            <w:pPr>
              <w:spacing w:before="50" w:after="50"/>
            </w:pPr>
            <w:r w:rsidRPr="00C704DF">
              <w:t>OTR (radar to EESS)</w:t>
            </w:r>
          </w:p>
        </w:tc>
        <w:tc>
          <w:tcPr>
            <w:tcW w:w="1161" w:type="dxa"/>
            <w:noWrap/>
            <w:hideMark/>
          </w:tcPr>
          <w:p w14:paraId="21A4FD55" w14:textId="77777777" w:rsidR="00574596" w:rsidRPr="00C704DF" w:rsidRDefault="00574596" w:rsidP="00A779DC">
            <w:pPr>
              <w:spacing w:before="50" w:after="50"/>
            </w:pPr>
            <w:r w:rsidRPr="00C704DF">
              <w:t>dB</w:t>
            </w:r>
          </w:p>
        </w:tc>
        <w:tc>
          <w:tcPr>
            <w:tcW w:w="2798" w:type="dxa"/>
            <w:gridSpan w:val="3"/>
            <w:noWrap/>
            <w:hideMark/>
          </w:tcPr>
          <w:p w14:paraId="519759F4" w14:textId="77777777" w:rsidR="00574596" w:rsidRPr="00C704DF" w:rsidRDefault="00574596" w:rsidP="00A779DC">
            <w:pPr>
              <w:spacing w:before="50" w:after="50"/>
            </w:pPr>
            <w:r w:rsidRPr="00C704DF">
              <w:t>0.0</w:t>
            </w:r>
          </w:p>
        </w:tc>
      </w:tr>
      <w:tr w:rsidR="00574596" w:rsidRPr="00C704DF" w14:paraId="26249981" w14:textId="77777777" w:rsidTr="004F7B4B">
        <w:trPr>
          <w:trHeight w:val="264"/>
        </w:trPr>
        <w:tc>
          <w:tcPr>
            <w:tcW w:w="4541" w:type="dxa"/>
            <w:noWrap/>
            <w:hideMark/>
          </w:tcPr>
          <w:p w14:paraId="06BA3374" w14:textId="77777777" w:rsidR="00574596" w:rsidRPr="00C704DF" w:rsidRDefault="00574596" w:rsidP="00A779DC">
            <w:pPr>
              <w:spacing w:before="50" w:after="50"/>
            </w:pPr>
            <w:r w:rsidRPr="00C704DF">
              <w:t>interference criteria</w:t>
            </w:r>
          </w:p>
        </w:tc>
        <w:tc>
          <w:tcPr>
            <w:tcW w:w="1161" w:type="dxa"/>
            <w:noWrap/>
            <w:hideMark/>
          </w:tcPr>
          <w:p w14:paraId="30549400" w14:textId="77777777" w:rsidR="00574596" w:rsidRPr="00C704DF" w:rsidRDefault="00574596" w:rsidP="00A779DC">
            <w:pPr>
              <w:spacing w:before="50" w:after="50"/>
            </w:pPr>
            <w:r w:rsidRPr="00C704DF">
              <w:t>I/N (dB)</w:t>
            </w:r>
          </w:p>
        </w:tc>
        <w:tc>
          <w:tcPr>
            <w:tcW w:w="2798" w:type="dxa"/>
            <w:gridSpan w:val="3"/>
            <w:noWrap/>
            <w:hideMark/>
          </w:tcPr>
          <w:p w14:paraId="37BE99F2" w14:textId="77777777" w:rsidR="00574596" w:rsidRPr="00C704DF" w:rsidRDefault="00574596" w:rsidP="00A779DC">
            <w:pPr>
              <w:spacing w:before="50" w:after="50"/>
            </w:pPr>
            <w:r w:rsidRPr="00C704DF">
              <w:t>-10</w:t>
            </w:r>
          </w:p>
        </w:tc>
      </w:tr>
      <w:tr w:rsidR="00574596" w:rsidRPr="00C704DF" w14:paraId="1F1A61EA" w14:textId="77777777" w:rsidTr="004F7B4B">
        <w:trPr>
          <w:trHeight w:val="264"/>
        </w:trPr>
        <w:tc>
          <w:tcPr>
            <w:tcW w:w="4541" w:type="dxa"/>
            <w:noWrap/>
            <w:hideMark/>
          </w:tcPr>
          <w:p w14:paraId="6521B35E" w14:textId="77777777" w:rsidR="00574596" w:rsidRPr="00C704DF" w:rsidRDefault="00574596" w:rsidP="00574596">
            <w:r w:rsidRPr="00C704DF">
              <w:t>interference level</w:t>
            </w:r>
          </w:p>
        </w:tc>
        <w:tc>
          <w:tcPr>
            <w:tcW w:w="1161" w:type="dxa"/>
            <w:noWrap/>
            <w:hideMark/>
          </w:tcPr>
          <w:p w14:paraId="58EAFE41" w14:textId="77777777" w:rsidR="00574596" w:rsidRPr="00C704DF" w:rsidRDefault="00574596" w:rsidP="00574596">
            <w:r w:rsidRPr="00C704DF">
              <w:t>dBW</w:t>
            </w:r>
          </w:p>
        </w:tc>
        <w:tc>
          <w:tcPr>
            <w:tcW w:w="2798" w:type="dxa"/>
            <w:gridSpan w:val="3"/>
            <w:noWrap/>
            <w:hideMark/>
          </w:tcPr>
          <w:p w14:paraId="4A28ED09" w14:textId="77777777" w:rsidR="00574596" w:rsidRPr="00C704DF" w:rsidRDefault="00574596" w:rsidP="00574596">
            <w:r w:rsidRPr="00C704DF">
              <w:t>-148.0</w:t>
            </w:r>
          </w:p>
        </w:tc>
      </w:tr>
    </w:tbl>
    <w:p w14:paraId="78D67D63" w14:textId="725252E7" w:rsidR="00A06175" w:rsidRPr="00C704DF" w:rsidRDefault="00A06175" w:rsidP="00A06175">
      <w:pPr>
        <w:pStyle w:val="Heading2"/>
        <w:rPr>
          <w:lang w:val="en-GB"/>
        </w:rPr>
      </w:pPr>
      <w:bookmarkStart w:id="71" w:name="_Toc117241508"/>
      <w:r w:rsidRPr="00C704DF">
        <w:rPr>
          <w:lang w:val="en-GB"/>
        </w:rPr>
        <w:lastRenderedPageBreak/>
        <w:t>distribution of Meteorological radars gain toward EESS (active)</w:t>
      </w:r>
      <w:bookmarkEnd w:id="69"/>
      <w:bookmarkEnd w:id="71"/>
    </w:p>
    <w:p w14:paraId="14969B82" w14:textId="632D2587" w:rsidR="005F0319" w:rsidRPr="00C704DF" w:rsidRDefault="005F0319" w:rsidP="005F0319">
      <w:pPr>
        <w:pStyle w:val="Heading3"/>
        <w:rPr>
          <w:lang w:val="en-GB"/>
        </w:rPr>
      </w:pPr>
      <w:bookmarkStart w:id="72" w:name="_Toc117241509"/>
      <w:r w:rsidRPr="00C704DF">
        <w:rPr>
          <w:lang w:val="en-GB"/>
        </w:rPr>
        <w:t>Weather radars scanning strategies</w:t>
      </w:r>
      <w:bookmarkEnd w:id="72"/>
    </w:p>
    <w:p w14:paraId="70D88352" w14:textId="2584DAFC" w:rsidR="005F0319" w:rsidRPr="00C704DF" w:rsidRDefault="005F0319" w:rsidP="005F0319">
      <w:r w:rsidRPr="00C704DF">
        <w:t xml:space="preserve">The radar gain </w:t>
      </w:r>
      <w:r w:rsidR="00710FF2" w:rsidRPr="00C704DF">
        <w:t xml:space="preserve">toward </w:t>
      </w:r>
      <w:r w:rsidRPr="00C704DF">
        <w:t>EESS (active) sensor is considered in a fixed direction (fixed in azimuth and at the Reference EESS elevation) and is calculated considering the radar scanning strategies described above and summarised in</w:t>
      </w:r>
      <w:r w:rsidR="00E746E2" w:rsidRPr="00C704DF">
        <w:t xml:space="preserve"> </w:t>
      </w:r>
      <w:r w:rsidR="00E746E2" w:rsidRPr="00C704DF">
        <w:fldChar w:fldCharType="begin"/>
      </w:r>
      <w:r w:rsidR="00E746E2" w:rsidRPr="00C704DF">
        <w:instrText xml:space="preserve"> REF _Ref97124777 \h </w:instrText>
      </w:r>
      <w:r w:rsidR="00E746E2" w:rsidRPr="00C704DF">
        <w:fldChar w:fldCharType="separate"/>
      </w:r>
      <w:r w:rsidR="00E746E2" w:rsidRPr="00C704DF">
        <w:t xml:space="preserve">Table </w:t>
      </w:r>
      <w:r w:rsidR="00E746E2" w:rsidRPr="00C704DF">
        <w:rPr>
          <w:noProof/>
        </w:rPr>
        <w:t>10</w:t>
      </w:r>
      <w:r w:rsidR="00E746E2" w:rsidRPr="00C704DF">
        <w:fldChar w:fldCharType="end"/>
      </w:r>
      <w:r w:rsidR="00E746E2" w:rsidRPr="00C704DF">
        <w:t xml:space="preserve"> and </w:t>
      </w:r>
      <w:r w:rsidR="00E746E2" w:rsidRPr="00C704DF">
        <w:fldChar w:fldCharType="begin"/>
      </w:r>
      <w:r w:rsidR="00E746E2" w:rsidRPr="00C704DF">
        <w:instrText xml:space="preserve"> REF _Ref97124803 \h </w:instrText>
      </w:r>
      <w:r w:rsidR="00E746E2" w:rsidRPr="00C704DF">
        <w:fldChar w:fldCharType="separate"/>
      </w:r>
      <w:r w:rsidR="00E746E2" w:rsidRPr="00C704DF">
        <w:t xml:space="preserve">Table </w:t>
      </w:r>
      <w:r w:rsidR="00E746E2" w:rsidRPr="00C704DF">
        <w:rPr>
          <w:noProof/>
        </w:rPr>
        <w:t>11</w:t>
      </w:r>
      <w:r w:rsidR="00E746E2" w:rsidRPr="00C704DF">
        <w:fldChar w:fldCharType="end"/>
      </w:r>
      <w:r w:rsidRPr="00C704DF">
        <w:t>.</w:t>
      </w:r>
    </w:p>
    <w:p w14:paraId="17620C67" w14:textId="081F3D4C" w:rsidR="00E746E2" w:rsidRDefault="00E746E2" w:rsidP="00E746E2">
      <w:pPr>
        <w:pStyle w:val="Caption"/>
      </w:pPr>
      <w:bookmarkStart w:id="73" w:name="_Ref97124777"/>
      <w:r w:rsidRPr="00C704DF">
        <w:rPr>
          <w:lang w:val="en-GB"/>
        </w:rPr>
        <w:t xml:space="preserve">Table </w:t>
      </w:r>
      <w:r w:rsidRPr="00C704DF">
        <w:rPr>
          <w:lang w:val="en-GB"/>
        </w:rPr>
        <w:fldChar w:fldCharType="begin"/>
      </w:r>
      <w:r w:rsidRPr="00C704DF">
        <w:rPr>
          <w:lang w:val="en-GB"/>
        </w:rPr>
        <w:instrText xml:space="preserve"> SEQ Table \* ARABIC </w:instrText>
      </w:r>
      <w:r w:rsidRPr="00C704DF">
        <w:rPr>
          <w:lang w:val="en-GB"/>
        </w:rPr>
        <w:fldChar w:fldCharType="separate"/>
      </w:r>
      <w:r w:rsidRPr="00C704DF">
        <w:rPr>
          <w:noProof/>
          <w:lang w:val="en-GB"/>
        </w:rPr>
        <w:t>10</w:t>
      </w:r>
      <w:r w:rsidRPr="00C704DF">
        <w:rPr>
          <w:lang w:val="en-GB"/>
        </w:rPr>
        <w:fldChar w:fldCharType="end"/>
      </w:r>
      <w:bookmarkEnd w:id="73"/>
      <w:r w:rsidRPr="00C704DF">
        <w:rPr>
          <w:lang w:val="en-GB"/>
        </w:rPr>
        <w:t>: Radar scanning strategy (</w:t>
      </w:r>
      <w:r w:rsidR="00E14C09">
        <w:t>derived from Recommendation ITU-R</w:t>
      </w:r>
      <w:r w:rsidR="00E14C09" w:rsidRPr="00E14C09">
        <w:t xml:space="preserve"> </w:t>
      </w:r>
      <w:r w:rsidRPr="00C704DF">
        <w:rPr>
          <w:lang w:val="en-GB"/>
        </w:rPr>
        <w:t>M.1849-1)</w:t>
      </w:r>
    </w:p>
    <w:tbl>
      <w:tblPr>
        <w:tblStyle w:val="ECCTable-redheader"/>
        <w:tblW w:w="5813" w:type="dxa"/>
        <w:tblInd w:w="0" w:type="dxa"/>
        <w:tblLook w:val="04A0" w:firstRow="1" w:lastRow="0" w:firstColumn="1" w:lastColumn="0" w:noHBand="0" w:noVBand="1"/>
      </w:tblPr>
      <w:tblGrid>
        <w:gridCol w:w="1506"/>
        <w:gridCol w:w="2180"/>
        <w:gridCol w:w="2127"/>
      </w:tblGrid>
      <w:tr w:rsidR="00A44F26" w:rsidRPr="00A44F26" w14:paraId="4E84FCAA" w14:textId="77777777" w:rsidTr="00151949">
        <w:trPr>
          <w:cnfStyle w:val="100000000000" w:firstRow="1" w:lastRow="0" w:firstColumn="0" w:lastColumn="0" w:oddVBand="0" w:evenVBand="0" w:oddHBand="0" w:evenHBand="0" w:firstRowFirstColumn="0" w:firstRowLastColumn="0" w:lastRowFirstColumn="0" w:lastRowLastColumn="0"/>
          <w:trHeight w:val="500"/>
        </w:trPr>
        <w:tc>
          <w:tcPr>
            <w:tcW w:w="1506" w:type="dxa"/>
            <w:hideMark/>
          </w:tcPr>
          <w:p w14:paraId="3BD80FF6" w14:textId="77777777" w:rsidR="00A44F26" w:rsidRPr="00A44F26" w:rsidRDefault="00A44F26" w:rsidP="00A44F26">
            <w:pPr>
              <w:rPr>
                <w:lang w:eastAsia="en-GB"/>
              </w:rPr>
            </w:pPr>
            <w:r w:rsidRPr="00A44F26">
              <w:rPr>
                <w:lang w:eastAsia="en-GB"/>
              </w:rPr>
              <w:t>Elevations (°)</w:t>
            </w:r>
          </w:p>
        </w:tc>
        <w:tc>
          <w:tcPr>
            <w:tcW w:w="2180" w:type="dxa"/>
            <w:hideMark/>
          </w:tcPr>
          <w:p w14:paraId="6AE91BBE" w14:textId="77777777" w:rsidR="00A44F26" w:rsidRPr="00A44F26" w:rsidRDefault="00A44F26" w:rsidP="00A44F26">
            <w:pPr>
              <w:rPr>
                <w:lang w:eastAsia="en-GB"/>
              </w:rPr>
            </w:pPr>
            <w:r w:rsidRPr="00A44F26">
              <w:rPr>
                <w:lang w:eastAsia="en-GB"/>
              </w:rPr>
              <w:t>Rotation speed  (°/s)</w:t>
            </w:r>
          </w:p>
        </w:tc>
        <w:tc>
          <w:tcPr>
            <w:tcW w:w="2127" w:type="dxa"/>
            <w:hideMark/>
          </w:tcPr>
          <w:p w14:paraId="0BDA3DE4" w14:textId="77777777" w:rsidR="00A44F26" w:rsidRPr="00A44F26" w:rsidRDefault="00A44F26" w:rsidP="00A44F26">
            <w:pPr>
              <w:rPr>
                <w:lang w:eastAsia="en-GB"/>
              </w:rPr>
            </w:pPr>
            <w:r w:rsidRPr="00A44F26">
              <w:rPr>
                <w:lang w:eastAsia="en-GB"/>
              </w:rPr>
              <w:t>Round duration (s)</w:t>
            </w:r>
          </w:p>
        </w:tc>
      </w:tr>
      <w:tr w:rsidR="00A44F26" w:rsidRPr="00A44F26" w14:paraId="746830FA" w14:textId="77777777" w:rsidTr="00151949">
        <w:trPr>
          <w:trHeight w:val="290"/>
        </w:trPr>
        <w:tc>
          <w:tcPr>
            <w:tcW w:w="1506" w:type="dxa"/>
            <w:hideMark/>
          </w:tcPr>
          <w:p w14:paraId="5EDDDF5F" w14:textId="77777777" w:rsidR="00A44F26" w:rsidRPr="00A44F26" w:rsidRDefault="00A44F26" w:rsidP="00A44F26">
            <w:pPr>
              <w:rPr>
                <w:lang w:eastAsia="en-GB"/>
              </w:rPr>
            </w:pPr>
            <w:r w:rsidRPr="00A44F26">
              <w:rPr>
                <w:lang w:eastAsia="en-GB"/>
              </w:rPr>
              <w:t>0.8</w:t>
            </w:r>
          </w:p>
        </w:tc>
        <w:tc>
          <w:tcPr>
            <w:tcW w:w="2180" w:type="dxa"/>
            <w:noWrap/>
            <w:hideMark/>
          </w:tcPr>
          <w:p w14:paraId="00CF22A5" w14:textId="77777777" w:rsidR="00A44F26" w:rsidRPr="00A44F26" w:rsidRDefault="00A44F26" w:rsidP="00A44F26">
            <w:pPr>
              <w:rPr>
                <w:lang w:eastAsia="en-GB"/>
              </w:rPr>
            </w:pPr>
            <w:r w:rsidRPr="00A44F26">
              <w:rPr>
                <w:lang w:eastAsia="en-GB"/>
              </w:rPr>
              <w:t>12.00</w:t>
            </w:r>
          </w:p>
        </w:tc>
        <w:tc>
          <w:tcPr>
            <w:tcW w:w="2127" w:type="dxa"/>
            <w:noWrap/>
            <w:hideMark/>
          </w:tcPr>
          <w:p w14:paraId="2570D355" w14:textId="77777777" w:rsidR="00A44F26" w:rsidRPr="00A44F26" w:rsidRDefault="00A44F26" w:rsidP="00A44F26">
            <w:pPr>
              <w:rPr>
                <w:lang w:eastAsia="en-GB"/>
              </w:rPr>
            </w:pPr>
            <w:r w:rsidRPr="00A44F26">
              <w:rPr>
                <w:lang w:eastAsia="en-GB"/>
              </w:rPr>
              <w:t>30.00</w:t>
            </w:r>
          </w:p>
        </w:tc>
      </w:tr>
      <w:tr w:rsidR="00A44F26" w:rsidRPr="00A44F26" w14:paraId="77DA0141" w14:textId="77777777" w:rsidTr="00151949">
        <w:trPr>
          <w:trHeight w:val="290"/>
        </w:trPr>
        <w:tc>
          <w:tcPr>
            <w:tcW w:w="1506" w:type="dxa"/>
            <w:hideMark/>
          </w:tcPr>
          <w:p w14:paraId="5C2BEF00" w14:textId="77777777" w:rsidR="00A44F26" w:rsidRPr="00A44F26" w:rsidRDefault="00A44F26" w:rsidP="00A44F26">
            <w:pPr>
              <w:rPr>
                <w:lang w:eastAsia="en-GB"/>
              </w:rPr>
            </w:pPr>
            <w:r w:rsidRPr="00A44F26">
              <w:rPr>
                <w:lang w:eastAsia="en-GB"/>
              </w:rPr>
              <w:t>10</w:t>
            </w:r>
          </w:p>
        </w:tc>
        <w:tc>
          <w:tcPr>
            <w:tcW w:w="2180" w:type="dxa"/>
            <w:noWrap/>
            <w:hideMark/>
          </w:tcPr>
          <w:p w14:paraId="1C7CC51E" w14:textId="77777777" w:rsidR="00A44F26" w:rsidRPr="00A44F26" w:rsidRDefault="00A44F26" w:rsidP="00A44F26">
            <w:pPr>
              <w:rPr>
                <w:lang w:eastAsia="en-GB"/>
              </w:rPr>
            </w:pPr>
            <w:r w:rsidRPr="00A44F26">
              <w:rPr>
                <w:lang w:eastAsia="en-GB"/>
              </w:rPr>
              <w:t>18.00</w:t>
            </w:r>
          </w:p>
        </w:tc>
        <w:tc>
          <w:tcPr>
            <w:tcW w:w="2127" w:type="dxa"/>
            <w:noWrap/>
            <w:hideMark/>
          </w:tcPr>
          <w:p w14:paraId="79A2DBDF" w14:textId="77777777" w:rsidR="00A44F26" w:rsidRPr="00A44F26" w:rsidRDefault="00A44F26" w:rsidP="00A44F26">
            <w:pPr>
              <w:rPr>
                <w:lang w:eastAsia="en-GB"/>
              </w:rPr>
            </w:pPr>
            <w:r w:rsidRPr="00A44F26">
              <w:rPr>
                <w:lang w:eastAsia="en-GB"/>
              </w:rPr>
              <w:t>20.00</w:t>
            </w:r>
          </w:p>
        </w:tc>
      </w:tr>
      <w:tr w:rsidR="00A44F26" w:rsidRPr="00A44F26" w14:paraId="17F790E2" w14:textId="77777777" w:rsidTr="00151949">
        <w:trPr>
          <w:trHeight w:val="290"/>
        </w:trPr>
        <w:tc>
          <w:tcPr>
            <w:tcW w:w="1506" w:type="dxa"/>
            <w:hideMark/>
          </w:tcPr>
          <w:p w14:paraId="016F1593" w14:textId="77777777" w:rsidR="00A44F26" w:rsidRPr="00A44F26" w:rsidRDefault="00A44F26" w:rsidP="00A44F26">
            <w:pPr>
              <w:rPr>
                <w:lang w:eastAsia="en-GB"/>
              </w:rPr>
            </w:pPr>
            <w:r w:rsidRPr="00A44F26">
              <w:rPr>
                <w:lang w:eastAsia="en-GB"/>
              </w:rPr>
              <w:t>37</w:t>
            </w:r>
          </w:p>
        </w:tc>
        <w:tc>
          <w:tcPr>
            <w:tcW w:w="2180" w:type="dxa"/>
            <w:noWrap/>
            <w:hideMark/>
          </w:tcPr>
          <w:p w14:paraId="1D9B5EBA" w14:textId="77777777" w:rsidR="00A44F26" w:rsidRPr="00A44F26" w:rsidRDefault="00A44F26" w:rsidP="00A44F26">
            <w:pPr>
              <w:rPr>
                <w:lang w:eastAsia="en-GB"/>
              </w:rPr>
            </w:pPr>
            <w:r w:rsidRPr="00A44F26">
              <w:rPr>
                <w:lang w:eastAsia="en-GB"/>
              </w:rPr>
              <w:t>18.95</w:t>
            </w:r>
          </w:p>
        </w:tc>
        <w:tc>
          <w:tcPr>
            <w:tcW w:w="2127" w:type="dxa"/>
            <w:noWrap/>
            <w:hideMark/>
          </w:tcPr>
          <w:p w14:paraId="6C8DD37F" w14:textId="77777777" w:rsidR="00A44F26" w:rsidRPr="00A44F26" w:rsidRDefault="00A44F26" w:rsidP="00A44F26">
            <w:pPr>
              <w:rPr>
                <w:lang w:eastAsia="en-GB"/>
              </w:rPr>
            </w:pPr>
            <w:r w:rsidRPr="00A44F26">
              <w:rPr>
                <w:lang w:eastAsia="en-GB"/>
              </w:rPr>
              <w:t>19.00</w:t>
            </w:r>
          </w:p>
        </w:tc>
      </w:tr>
      <w:tr w:rsidR="00A44F26" w:rsidRPr="00A44F26" w14:paraId="5602F29B" w14:textId="77777777" w:rsidTr="00151949">
        <w:trPr>
          <w:trHeight w:val="290"/>
        </w:trPr>
        <w:tc>
          <w:tcPr>
            <w:tcW w:w="1506" w:type="dxa"/>
            <w:hideMark/>
          </w:tcPr>
          <w:p w14:paraId="0F7DF2F7" w14:textId="77777777" w:rsidR="00A44F26" w:rsidRPr="00A44F26" w:rsidRDefault="00A44F26" w:rsidP="00A44F26">
            <w:pPr>
              <w:rPr>
                <w:lang w:eastAsia="en-GB"/>
              </w:rPr>
            </w:pPr>
            <w:r w:rsidRPr="00A44F26">
              <w:rPr>
                <w:lang w:eastAsia="en-GB"/>
              </w:rPr>
              <w:t>29</w:t>
            </w:r>
          </w:p>
        </w:tc>
        <w:tc>
          <w:tcPr>
            <w:tcW w:w="2180" w:type="dxa"/>
            <w:noWrap/>
            <w:hideMark/>
          </w:tcPr>
          <w:p w14:paraId="6DDE9E6E" w14:textId="77777777" w:rsidR="00A44F26" w:rsidRPr="00A44F26" w:rsidRDefault="00A44F26" w:rsidP="00A44F26">
            <w:pPr>
              <w:rPr>
                <w:lang w:eastAsia="en-GB"/>
              </w:rPr>
            </w:pPr>
            <w:r w:rsidRPr="00A44F26">
              <w:rPr>
                <w:lang w:eastAsia="en-GB"/>
              </w:rPr>
              <w:t>18.95</w:t>
            </w:r>
          </w:p>
        </w:tc>
        <w:tc>
          <w:tcPr>
            <w:tcW w:w="2127" w:type="dxa"/>
            <w:noWrap/>
            <w:hideMark/>
          </w:tcPr>
          <w:p w14:paraId="1070E4B7" w14:textId="77777777" w:rsidR="00A44F26" w:rsidRPr="00A44F26" w:rsidRDefault="00A44F26" w:rsidP="00A44F26">
            <w:pPr>
              <w:rPr>
                <w:lang w:eastAsia="en-GB"/>
              </w:rPr>
            </w:pPr>
            <w:r w:rsidRPr="00A44F26">
              <w:rPr>
                <w:lang w:eastAsia="en-GB"/>
              </w:rPr>
              <w:t>19.00</w:t>
            </w:r>
          </w:p>
        </w:tc>
      </w:tr>
      <w:tr w:rsidR="00A44F26" w:rsidRPr="00A44F26" w14:paraId="02B5E814" w14:textId="77777777" w:rsidTr="00151949">
        <w:trPr>
          <w:trHeight w:val="290"/>
        </w:trPr>
        <w:tc>
          <w:tcPr>
            <w:tcW w:w="1506" w:type="dxa"/>
            <w:hideMark/>
          </w:tcPr>
          <w:p w14:paraId="4A221201" w14:textId="77777777" w:rsidR="00A44F26" w:rsidRPr="00A44F26" w:rsidRDefault="00A44F26" w:rsidP="00A44F26">
            <w:pPr>
              <w:rPr>
                <w:lang w:eastAsia="en-GB"/>
              </w:rPr>
            </w:pPr>
            <w:r w:rsidRPr="00A44F26">
              <w:rPr>
                <w:lang w:eastAsia="en-GB"/>
              </w:rPr>
              <w:t>23</w:t>
            </w:r>
          </w:p>
        </w:tc>
        <w:tc>
          <w:tcPr>
            <w:tcW w:w="2180" w:type="dxa"/>
            <w:noWrap/>
            <w:hideMark/>
          </w:tcPr>
          <w:p w14:paraId="18198735" w14:textId="77777777" w:rsidR="00A44F26" w:rsidRPr="00A44F26" w:rsidRDefault="00A44F26" w:rsidP="00A44F26">
            <w:pPr>
              <w:rPr>
                <w:lang w:eastAsia="en-GB"/>
              </w:rPr>
            </w:pPr>
            <w:r w:rsidRPr="00A44F26">
              <w:rPr>
                <w:lang w:eastAsia="en-GB"/>
              </w:rPr>
              <w:t>18.95</w:t>
            </w:r>
          </w:p>
        </w:tc>
        <w:tc>
          <w:tcPr>
            <w:tcW w:w="2127" w:type="dxa"/>
            <w:noWrap/>
            <w:hideMark/>
          </w:tcPr>
          <w:p w14:paraId="2664C3BD" w14:textId="77777777" w:rsidR="00A44F26" w:rsidRPr="00A44F26" w:rsidRDefault="00A44F26" w:rsidP="00A44F26">
            <w:pPr>
              <w:rPr>
                <w:lang w:eastAsia="en-GB"/>
              </w:rPr>
            </w:pPr>
            <w:r w:rsidRPr="00A44F26">
              <w:rPr>
                <w:lang w:eastAsia="en-GB"/>
              </w:rPr>
              <w:t>19.00</w:t>
            </w:r>
          </w:p>
        </w:tc>
      </w:tr>
      <w:tr w:rsidR="00A44F26" w:rsidRPr="00A44F26" w14:paraId="4BD43971" w14:textId="77777777" w:rsidTr="00151949">
        <w:trPr>
          <w:trHeight w:val="290"/>
        </w:trPr>
        <w:tc>
          <w:tcPr>
            <w:tcW w:w="1506" w:type="dxa"/>
            <w:hideMark/>
          </w:tcPr>
          <w:p w14:paraId="17950682" w14:textId="77777777" w:rsidR="00A44F26" w:rsidRPr="00A44F26" w:rsidRDefault="00A44F26" w:rsidP="00A44F26">
            <w:pPr>
              <w:rPr>
                <w:lang w:eastAsia="en-GB"/>
              </w:rPr>
            </w:pPr>
            <w:r w:rsidRPr="00A44F26">
              <w:rPr>
                <w:lang w:eastAsia="en-GB"/>
              </w:rPr>
              <w:t>21</w:t>
            </w:r>
          </w:p>
        </w:tc>
        <w:tc>
          <w:tcPr>
            <w:tcW w:w="2180" w:type="dxa"/>
            <w:noWrap/>
            <w:hideMark/>
          </w:tcPr>
          <w:p w14:paraId="4B276865" w14:textId="77777777" w:rsidR="00A44F26" w:rsidRPr="00A44F26" w:rsidRDefault="00A44F26" w:rsidP="00A44F26">
            <w:pPr>
              <w:rPr>
                <w:lang w:eastAsia="en-GB"/>
              </w:rPr>
            </w:pPr>
            <w:r w:rsidRPr="00A44F26">
              <w:rPr>
                <w:lang w:eastAsia="en-GB"/>
              </w:rPr>
              <w:t>18.95</w:t>
            </w:r>
          </w:p>
        </w:tc>
        <w:tc>
          <w:tcPr>
            <w:tcW w:w="2127" w:type="dxa"/>
            <w:noWrap/>
            <w:hideMark/>
          </w:tcPr>
          <w:p w14:paraId="41DCB9E4" w14:textId="77777777" w:rsidR="00A44F26" w:rsidRPr="00A44F26" w:rsidRDefault="00A44F26" w:rsidP="00A44F26">
            <w:pPr>
              <w:rPr>
                <w:lang w:eastAsia="en-GB"/>
              </w:rPr>
            </w:pPr>
            <w:r w:rsidRPr="00A44F26">
              <w:rPr>
                <w:lang w:eastAsia="en-GB"/>
              </w:rPr>
              <w:t>19.00</w:t>
            </w:r>
          </w:p>
        </w:tc>
      </w:tr>
      <w:tr w:rsidR="00A44F26" w:rsidRPr="00A44F26" w14:paraId="6AC8AA32" w14:textId="77777777" w:rsidTr="00151949">
        <w:trPr>
          <w:trHeight w:val="290"/>
        </w:trPr>
        <w:tc>
          <w:tcPr>
            <w:tcW w:w="1506" w:type="dxa"/>
            <w:noWrap/>
            <w:hideMark/>
          </w:tcPr>
          <w:p w14:paraId="27AC872F" w14:textId="77777777" w:rsidR="00A44F26" w:rsidRPr="00A44F26" w:rsidRDefault="00A44F26" w:rsidP="00A44F26">
            <w:pPr>
              <w:rPr>
                <w:lang w:eastAsia="en-GB"/>
              </w:rPr>
            </w:pPr>
            <w:r w:rsidRPr="00A44F26">
              <w:rPr>
                <w:lang w:eastAsia="en-GB"/>
              </w:rPr>
              <w:t>19</w:t>
            </w:r>
          </w:p>
        </w:tc>
        <w:tc>
          <w:tcPr>
            <w:tcW w:w="2180" w:type="dxa"/>
            <w:noWrap/>
            <w:hideMark/>
          </w:tcPr>
          <w:p w14:paraId="20CAD577" w14:textId="77777777" w:rsidR="00A44F26" w:rsidRPr="00A44F26" w:rsidRDefault="00A44F26" w:rsidP="00A44F26">
            <w:pPr>
              <w:rPr>
                <w:lang w:eastAsia="en-GB"/>
              </w:rPr>
            </w:pPr>
            <w:r w:rsidRPr="00A44F26">
              <w:rPr>
                <w:lang w:eastAsia="en-GB"/>
              </w:rPr>
              <w:t>18.95</w:t>
            </w:r>
          </w:p>
        </w:tc>
        <w:tc>
          <w:tcPr>
            <w:tcW w:w="2127" w:type="dxa"/>
            <w:noWrap/>
            <w:hideMark/>
          </w:tcPr>
          <w:p w14:paraId="206C0355" w14:textId="77777777" w:rsidR="00A44F26" w:rsidRPr="00A44F26" w:rsidRDefault="00A44F26" w:rsidP="00A44F26">
            <w:pPr>
              <w:rPr>
                <w:lang w:eastAsia="en-GB"/>
              </w:rPr>
            </w:pPr>
            <w:r w:rsidRPr="00A44F26">
              <w:rPr>
                <w:lang w:eastAsia="en-GB"/>
              </w:rPr>
              <w:t>19.00</w:t>
            </w:r>
          </w:p>
        </w:tc>
      </w:tr>
      <w:tr w:rsidR="00A44F26" w:rsidRPr="00A44F26" w14:paraId="15CE0978" w14:textId="77777777" w:rsidTr="00151949">
        <w:trPr>
          <w:trHeight w:val="290"/>
        </w:trPr>
        <w:tc>
          <w:tcPr>
            <w:tcW w:w="1506" w:type="dxa"/>
            <w:noWrap/>
            <w:hideMark/>
          </w:tcPr>
          <w:p w14:paraId="2F362398" w14:textId="77777777" w:rsidR="00A44F26" w:rsidRPr="00A44F26" w:rsidRDefault="00A44F26" w:rsidP="00A44F26">
            <w:pPr>
              <w:rPr>
                <w:lang w:eastAsia="en-GB"/>
              </w:rPr>
            </w:pPr>
            <w:r w:rsidRPr="00A44F26">
              <w:rPr>
                <w:lang w:eastAsia="en-GB"/>
              </w:rPr>
              <w:t>17</w:t>
            </w:r>
          </w:p>
        </w:tc>
        <w:tc>
          <w:tcPr>
            <w:tcW w:w="2180" w:type="dxa"/>
            <w:noWrap/>
            <w:hideMark/>
          </w:tcPr>
          <w:p w14:paraId="4B00598E" w14:textId="77777777" w:rsidR="00A44F26" w:rsidRPr="00A44F26" w:rsidRDefault="00A44F26" w:rsidP="00A44F26">
            <w:pPr>
              <w:rPr>
                <w:lang w:eastAsia="en-GB"/>
              </w:rPr>
            </w:pPr>
            <w:r w:rsidRPr="00A44F26">
              <w:rPr>
                <w:lang w:eastAsia="en-GB"/>
              </w:rPr>
              <w:t>18.95</w:t>
            </w:r>
          </w:p>
        </w:tc>
        <w:tc>
          <w:tcPr>
            <w:tcW w:w="2127" w:type="dxa"/>
            <w:noWrap/>
            <w:hideMark/>
          </w:tcPr>
          <w:p w14:paraId="67788688" w14:textId="77777777" w:rsidR="00A44F26" w:rsidRPr="00A44F26" w:rsidRDefault="00A44F26" w:rsidP="00A44F26">
            <w:pPr>
              <w:rPr>
                <w:lang w:eastAsia="en-GB"/>
              </w:rPr>
            </w:pPr>
            <w:r w:rsidRPr="00A44F26">
              <w:rPr>
                <w:lang w:eastAsia="en-GB"/>
              </w:rPr>
              <w:t>19.00</w:t>
            </w:r>
          </w:p>
        </w:tc>
      </w:tr>
      <w:tr w:rsidR="00A44F26" w:rsidRPr="00A44F26" w14:paraId="17D1D4F4" w14:textId="77777777" w:rsidTr="00151949">
        <w:trPr>
          <w:trHeight w:val="290"/>
        </w:trPr>
        <w:tc>
          <w:tcPr>
            <w:tcW w:w="1506" w:type="dxa"/>
            <w:noWrap/>
            <w:hideMark/>
          </w:tcPr>
          <w:p w14:paraId="1C4DEFF3" w14:textId="77777777" w:rsidR="00A44F26" w:rsidRPr="00A44F26" w:rsidRDefault="00A44F26" w:rsidP="00A44F26">
            <w:pPr>
              <w:rPr>
                <w:lang w:eastAsia="en-GB"/>
              </w:rPr>
            </w:pPr>
            <w:r w:rsidRPr="00A44F26">
              <w:rPr>
                <w:lang w:eastAsia="en-GB"/>
              </w:rPr>
              <w:t>15</w:t>
            </w:r>
          </w:p>
        </w:tc>
        <w:tc>
          <w:tcPr>
            <w:tcW w:w="2180" w:type="dxa"/>
            <w:noWrap/>
            <w:hideMark/>
          </w:tcPr>
          <w:p w14:paraId="74FB0F52" w14:textId="77777777" w:rsidR="00A44F26" w:rsidRPr="00A44F26" w:rsidRDefault="00A44F26" w:rsidP="00A44F26">
            <w:pPr>
              <w:rPr>
                <w:lang w:eastAsia="en-GB"/>
              </w:rPr>
            </w:pPr>
            <w:r w:rsidRPr="00A44F26">
              <w:rPr>
                <w:lang w:eastAsia="en-GB"/>
              </w:rPr>
              <w:t>18.95</w:t>
            </w:r>
          </w:p>
        </w:tc>
        <w:tc>
          <w:tcPr>
            <w:tcW w:w="2127" w:type="dxa"/>
            <w:noWrap/>
            <w:hideMark/>
          </w:tcPr>
          <w:p w14:paraId="5E87B905" w14:textId="77777777" w:rsidR="00A44F26" w:rsidRPr="00A44F26" w:rsidRDefault="00A44F26" w:rsidP="00A44F26">
            <w:pPr>
              <w:rPr>
                <w:lang w:eastAsia="en-GB"/>
              </w:rPr>
            </w:pPr>
            <w:r w:rsidRPr="00A44F26">
              <w:rPr>
                <w:lang w:eastAsia="en-GB"/>
              </w:rPr>
              <w:t>19.00</w:t>
            </w:r>
          </w:p>
        </w:tc>
      </w:tr>
      <w:tr w:rsidR="00A44F26" w:rsidRPr="00A44F26" w14:paraId="128A48DA" w14:textId="77777777" w:rsidTr="00151949">
        <w:trPr>
          <w:trHeight w:val="290"/>
        </w:trPr>
        <w:tc>
          <w:tcPr>
            <w:tcW w:w="1506" w:type="dxa"/>
            <w:noWrap/>
            <w:hideMark/>
          </w:tcPr>
          <w:p w14:paraId="67E349D6" w14:textId="77777777" w:rsidR="00A44F26" w:rsidRPr="00A44F26" w:rsidRDefault="00A44F26" w:rsidP="00A44F26">
            <w:pPr>
              <w:rPr>
                <w:lang w:eastAsia="en-GB"/>
              </w:rPr>
            </w:pPr>
            <w:r w:rsidRPr="00A44F26">
              <w:rPr>
                <w:lang w:eastAsia="en-GB"/>
              </w:rPr>
              <w:t>13</w:t>
            </w:r>
          </w:p>
        </w:tc>
        <w:tc>
          <w:tcPr>
            <w:tcW w:w="2180" w:type="dxa"/>
            <w:noWrap/>
            <w:hideMark/>
          </w:tcPr>
          <w:p w14:paraId="15949599" w14:textId="77777777" w:rsidR="00A44F26" w:rsidRPr="00A44F26" w:rsidRDefault="00A44F26" w:rsidP="00A44F26">
            <w:pPr>
              <w:rPr>
                <w:lang w:eastAsia="en-GB"/>
              </w:rPr>
            </w:pPr>
            <w:r w:rsidRPr="00A44F26">
              <w:rPr>
                <w:lang w:eastAsia="en-GB"/>
              </w:rPr>
              <w:t>18.95</w:t>
            </w:r>
          </w:p>
        </w:tc>
        <w:tc>
          <w:tcPr>
            <w:tcW w:w="2127" w:type="dxa"/>
            <w:noWrap/>
            <w:hideMark/>
          </w:tcPr>
          <w:p w14:paraId="003BD5EB" w14:textId="77777777" w:rsidR="00A44F26" w:rsidRPr="00A44F26" w:rsidRDefault="00A44F26" w:rsidP="00A44F26">
            <w:pPr>
              <w:rPr>
                <w:lang w:eastAsia="en-GB"/>
              </w:rPr>
            </w:pPr>
            <w:r w:rsidRPr="00A44F26">
              <w:rPr>
                <w:lang w:eastAsia="en-GB"/>
              </w:rPr>
              <w:t>19.00</w:t>
            </w:r>
          </w:p>
        </w:tc>
      </w:tr>
      <w:tr w:rsidR="00A44F26" w:rsidRPr="00A44F26" w14:paraId="377D6B9A" w14:textId="77777777" w:rsidTr="00151949">
        <w:trPr>
          <w:trHeight w:val="290"/>
        </w:trPr>
        <w:tc>
          <w:tcPr>
            <w:tcW w:w="1506" w:type="dxa"/>
            <w:noWrap/>
            <w:hideMark/>
          </w:tcPr>
          <w:p w14:paraId="5E199AAD" w14:textId="77777777" w:rsidR="00A44F26" w:rsidRPr="00A44F26" w:rsidRDefault="00A44F26" w:rsidP="00A44F26">
            <w:pPr>
              <w:rPr>
                <w:lang w:eastAsia="en-GB"/>
              </w:rPr>
            </w:pPr>
            <w:r w:rsidRPr="00A44F26">
              <w:rPr>
                <w:lang w:eastAsia="en-GB"/>
              </w:rPr>
              <w:t>11</w:t>
            </w:r>
          </w:p>
        </w:tc>
        <w:tc>
          <w:tcPr>
            <w:tcW w:w="2180" w:type="dxa"/>
            <w:noWrap/>
            <w:hideMark/>
          </w:tcPr>
          <w:p w14:paraId="174FD1FF" w14:textId="77777777" w:rsidR="00A44F26" w:rsidRPr="00A44F26" w:rsidRDefault="00A44F26" w:rsidP="00A44F26">
            <w:pPr>
              <w:rPr>
                <w:lang w:eastAsia="en-GB"/>
              </w:rPr>
            </w:pPr>
            <w:r w:rsidRPr="00A44F26">
              <w:rPr>
                <w:lang w:eastAsia="en-GB"/>
              </w:rPr>
              <w:t>18.95</w:t>
            </w:r>
          </w:p>
        </w:tc>
        <w:tc>
          <w:tcPr>
            <w:tcW w:w="2127" w:type="dxa"/>
            <w:noWrap/>
            <w:hideMark/>
          </w:tcPr>
          <w:p w14:paraId="6C37E5F2" w14:textId="77777777" w:rsidR="00A44F26" w:rsidRPr="00A44F26" w:rsidRDefault="00A44F26" w:rsidP="00A44F26">
            <w:pPr>
              <w:rPr>
                <w:lang w:eastAsia="en-GB"/>
              </w:rPr>
            </w:pPr>
            <w:r w:rsidRPr="00A44F26">
              <w:rPr>
                <w:lang w:eastAsia="en-GB"/>
              </w:rPr>
              <w:t>19.00</w:t>
            </w:r>
          </w:p>
        </w:tc>
      </w:tr>
      <w:tr w:rsidR="00A44F26" w:rsidRPr="00A44F26" w14:paraId="20D52654" w14:textId="77777777" w:rsidTr="00151949">
        <w:trPr>
          <w:trHeight w:val="290"/>
        </w:trPr>
        <w:tc>
          <w:tcPr>
            <w:tcW w:w="1506" w:type="dxa"/>
            <w:noWrap/>
            <w:hideMark/>
          </w:tcPr>
          <w:p w14:paraId="6195C1FE" w14:textId="77777777" w:rsidR="00A44F26" w:rsidRPr="00A44F26" w:rsidRDefault="00A44F26" w:rsidP="00A44F26">
            <w:pPr>
              <w:rPr>
                <w:lang w:eastAsia="en-GB"/>
              </w:rPr>
            </w:pPr>
            <w:r w:rsidRPr="00A44F26">
              <w:rPr>
                <w:lang w:eastAsia="en-GB"/>
              </w:rPr>
              <w:t>9.5</w:t>
            </w:r>
          </w:p>
        </w:tc>
        <w:tc>
          <w:tcPr>
            <w:tcW w:w="2180" w:type="dxa"/>
            <w:noWrap/>
            <w:hideMark/>
          </w:tcPr>
          <w:p w14:paraId="49401F50" w14:textId="77777777" w:rsidR="00A44F26" w:rsidRPr="00A44F26" w:rsidRDefault="00A44F26" w:rsidP="00A44F26">
            <w:pPr>
              <w:rPr>
                <w:lang w:eastAsia="en-GB"/>
              </w:rPr>
            </w:pPr>
            <w:r w:rsidRPr="00A44F26">
              <w:rPr>
                <w:lang w:eastAsia="en-GB"/>
              </w:rPr>
              <w:t>18.95</w:t>
            </w:r>
          </w:p>
        </w:tc>
        <w:tc>
          <w:tcPr>
            <w:tcW w:w="2127" w:type="dxa"/>
            <w:noWrap/>
            <w:hideMark/>
          </w:tcPr>
          <w:p w14:paraId="3BFE2B6F" w14:textId="77777777" w:rsidR="00A44F26" w:rsidRPr="00A44F26" w:rsidRDefault="00A44F26" w:rsidP="00A44F26">
            <w:pPr>
              <w:rPr>
                <w:lang w:eastAsia="en-GB"/>
              </w:rPr>
            </w:pPr>
            <w:r w:rsidRPr="00A44F26">
              <w:rPr>
                <w:lang w:eastAsia="en-GB"/>
              </w:rPr>
              <w:t>19.00</w:t>
            </w:r>
          </w:p>
        </w:tc>
      </w:tr>
      <w:tr w:rsidR="00A44F26" w:rsidRPr="00A44F26" w14:paraId="721ABBF7" w14:textId="77777777" w:rsidTr="00151949">
        <w:trPr>
          <w:trHeight w:val="290"/>
        </w:trPr>
        <w:tc>
          <w:tcPr>
            <w:tcW w:w="1506" w:type="dxa"/>
            <w:noWrap/>
            <w:hideMark/>
          </w:tcPr>
          <w:p w14:paraId="2C2C38A9" w14:textId="77777777" w:rsidR="00A44F26" w:rsidRPr="00A44F26" w:rsidRDefault="00A44F26" w:rsidP="00A44F26">
            <w:pPr>
              <w:rPr>
                <w:lang w:eastAsia="en-GB"/>
              </w:rPr>
            </w:pPr>
            <w:r w:rsidRPr="00A44F26">
              <w:rPr>
                <w:lang w:eastAsia="en-GB"/>
              </w:rPr>
              <w:t>8.5</w:t>
            </w:r>
          </w:p>
        </w:tc>
        <w:tc>
          <w:tcPr>
            <w:tcW w:w="2180" w:type="dxa"/>
            <w:noWrap/>
            <w:hideMark/>
          </w:tcPr>
          <w:p w14:paraId="3786848F" w14:textId="77777777" w:rsidR="00A44F26" w:rsidRPr="00A44F26" w:rsidRDefault="00A44F26" w:rsidP="00A44F26">
            <w:pPr>
              <w:rPr>
                <w:lang w:eastAsia="en-GB"/>
              </w:rPr>
            </w:pPr>
            <w:r w:rsidRPr="00A44F26">
              <w:rPr>
                <w:lang w:eastAsia="en-GB"/>
              </w:rPr>
              <w:t>18.95</w:t>
            </w:r>
          </w:p>
        </w:tc>
        <w:tc>
          <w:tcPr>
            <w:tcW w:w="2127" w:type="dxa"/>
            <w:noWrap/>
            <w:hideMark/>
          </w:tcPr>
          <w:p w14:paraId="3E9841A2" w14:textId="77777777" w:rsidR="00A44F26" w:rsidRPr="00A44F26" w:rsidRDefault="00A44F26" w:rsidP="00A44F26">
            <w:pPr>
              <w:rPr>
                <w:lang w:eastAsia="en-GB"/>
              </w:rPr>
            </w:pPr>
            <w:r w:rsidRPr="00A44F26">
              <w:rPr>
                <w:lang w:eastAsia="en-GB"/>
              </w:rPr>
              <w:t>19.00</w:t>
            </w:r>
          </w:p>
        </w:tc>
      </w:tr>
      <w:tr w:rsidR="00A44F26" w:rsidRPr="00A44F26" w14:paraId="06EE739C" w14:textId="77777777" w:rsidTr="00151949">
        <w:trPr>
          <w:trHeight w:val="290"/>
        </w:trPr>
        <w:tc>
          <w:tcPr>
            <w:tcW w:w="1506" w:type="dxa"/>
            <w:noWrap/>
            <w:hideMark/>
          </w:tcPr>
          <w:p w14:paraId="06A9E3F3" w14:textId="77777777" w:rsidR="00A44F26" w:rsidRPr="00A44F26" w:rsidRDefault="00A44F26" w:rsidP="00A44F26">
            <w:pPr>
              <w:rPr>
                <w:lang w:eastAsia="en-GB"/>
              </w:rPr>
            </w:pPr>
            <w:r w:rsidRPr="00A44F26">
              <w:rPr>
                <w:lang w:eastAsia="en-GB"/>
              </w:rPr>
              <w:t>6.5</w:t>
            </w:r>
          </w:p>
        </w:tc>
        <w:tc>
          <w:tcPr>
            <w:tcW w:w="2180" w:type="dxa"/>
            <w:noWrap/>
            <w:hideMark/>
          </w:tcPr>
          <w:p w14:paraId="3E9AA670" w14:textId="77777777" w:rsidR="00A44F26" w:rsidRPr="00A44F26" w:rsidRDefault="00A44F26" w:rsidP="00A44F26">
            <w:pPr>
              <w:rPr>
                <w:lang w:eastAsia="en-GB"/>
              </w:rPr>
            </w:pPr>
            <w:r w:rsidRPr="00A44F26">
              <w:rPr>
                <w:lang w:eastAsia="en-GB"/>
              </w:rPr>
              <w:t>18.95</w:t>
            </w:r>
          </w:p>
        </w:tc>
        <w:tc>
          <w:tcPr>
            <w:tcW w:w="2127" w:type="dxa"/>
            <w:noWrap/>
            <w:hideMark/>
          </w:tcPr>
          <w:p w14:paraId="4DEFE344" w14:textId="77777777" w:rsidR="00A44F26" w:rsidRPr="00A44F26" w:rsidRDefault="00A44F26" w:rsidP="00A44F26">
            <w:pPr>
              <w:rPr>
                <w:lang w:eastAsia="en-GB"/>
              </w:rPr>
            </w:pPr>
            <w:r w:rsidRPr="00A44F26">
              <w:rPr>
                <w:lang w:eastAsia="en-GB"/>
              </w:rPr>
              <w:t>19.00</w:t>
            </w:r>
          </w:p>
        </w:tc>
      </w:tr>
      <w:tr w:rsidR="00A44F26" w:rsidRPr="00A44F26" w14:paraId="6D2E838B" w14:textId="77777777" w:rsidTr="00151949">
        <w:trPr>
          <w:trHeight w:val="290"/>
        </w:trPr>
        <w:tc>
          <w:tcPr>
            <w:tcW w:w="1506" w:type="dxa"/>
            <w:noWrap/>
            <w:hideMark/>
          </w:tcPr>
          <w:p w14:paraId="04D5DB3A" w14:textId="77777777" w:rsidR="00A44F26" w:rsidRPr="00A44F26" w:rsidRDefault="00A44F26" w:rsidP="00A44F26">
            <w:pPr>
              <w:rPr>
                <w:lang w:eastAsia="en-GB"/>
              </w:rPr>
            </w:pPr>
            <w:r w:rsidRPr="00A44F26">
              <w:rPr>
                <w:lang w:eastAsia="en-GB"/>
              </w:rPr>
              <w:t>0.8</w:t>
            </w:r>
          </w:p>
        </w:tc>
        <w:tc>
          <w:tcPr>
            <w:tcW w:w="2180" w:type="dxa"/>
            <w:noWrap/>
            <w:hideMark/>
          </w:tcPr>
          <w:p w14:paraId="1B47F25A" w14:textId="77777777" w:rsidR="00A44F26" w:rsidRPr="00A44F26" w:rsidRDefault="00A44F26" w:rsidP="00A44F26">
            <w:pPr>
              <w:rPr>
                <w:lang w:eastAsia="en-GB"/>
              </w:rPr>
            </w:pPr>
            <w:r w:rsidRPr="00A44F26">
              <w:rPr>
                <w:lang w:eastAsia="en-GB"/>
              </w:rPr>
              <w:t>12.00</w:t>
            </w:r>
          </w:p>
        </w:tc>
        <w:tc>
          <w:tcPr>
            <w:tcW w:w="2127" w:type="dxa"/>
            <w:noWrap/>
            <w:hideMark/>
          </w:tcPr>
          <w:p w14:paraId="3229159A" w14:textId="77777777" w:rsidR="00A44F26" w:rsidRPr="00A44F26" w:rsidRDefault="00A44F26" w:rsidP="00A44F26">
            <w:pPr>
              <w:rPr>
                <w:lang w:eastAsia="en-GB"/>
              </w:rPr>
            </w:pPr>
            <w:r w:rsidRPr="00A44F26">
              <w:rPr>
                <w:lang w:eastAsia="en-GB"/>
              </w:rPr>
              <w:t>30.00</w:t>
            </w:r>
          </w:p>
        </w:tc>
      </w:tr>
      <w:tr w:rsidR="00A44F26" w:rsidRPr="00A44F26" w14:paraId="322B8E73" w14:textId="77777777" w:rsidTr="00151949">
        <w:trPr>
          <w:trHeight w:val="290"/>
        </w:trPr>
        <w:tc>
          <w:tcPr>
            <w:tcW w:w="1506" w:type="dxa"/>
            <w:noWrap/>
            <w:hideMark/>
          </w:tcPr>
          <w:p w14:paraId="2C795A17" w14:textId="77777777" w:rsidR="00A44F26" w:rsidRPr="00A44F26" w:rsidRDefault="00A44F26" w:rsidP="00A44F26">
            <w:pPr>
              <w:rPr>
                <w:lang w:eastAsia="en-GB"/>
              </w:rPr>
            </w:pPr>
            <w:r w:rsidRPr="00A44F26">
              <w:rPr>
                <w:lang w:eastAsia="en-GB"/>
              </w:rPr>
              <w:t>6.5</w:t>
            </w:r>
          </w:p>
        </w:tc>
        <w:tc>
          <w:tcPr>
            <w:tcW w:w="2180" w:type="dxa"/>
            <w:noWrap/>
            <w:hideMark/>
          </w:tcPr>
          <w:p w14:paraId="46820217" w14:textId="77777777" w:rsidR="00A44F26" w:rsidRPr="00A44F26" w:rsidRDefault="00A44F26" w:rsidP="00A44F26">
            <w:pPr>
              <w:rPr>
                <w:lang w:eastAsia="en-GB"/>
              </w:rPr>
            </w:pPr>
            <w:r w:rsidRPr="00A44F26">
              <w:rPr>
                <w:lang w:eastAsia="en-GB"/>
              </w:rPr>
              <w:t>18.95</w:t>
            </w:r>
          </w:p>
        </w:tc>
        <w:tc>
          <w:tcPr>
            <w:tcW w:w="2127" w:type="dxa"/>
            <w:noWrap/>
            <w:hideMark/>
          </w:tcPr>
          <w:p w14:paraId="04970F1D" w14:textId="77777777" w:rsidR="00A44F26" w:rsidRPr="00A44F26" w:rsidRDefault="00A44F26" w:rsidP="00A44F26">
            <w:pPr>
              <w:rPr>
                <w:lang w:eastAsia="en-GB"/>
              </w:rPr>
            </w:pPr>
            <w:r w:rsidRPr="00A44F26">
              <w:rPr>
                <w:lang w:eastAsia="en-GB"/>
              </w:rPr>
              <w:t>19.00</w:t>
            </w:r>
          </w:p>
        </w:tc>
      </w:tr>
      <w:tr w:rsidR="00A44F26" w:rsidRPr="00A44F26" w14:paraId="153E832A" w14:textId="77777777" w:rsidTr="00151949">
        <w:trPr>
          <w:trHeight w:val="290"/>
        </w:trPr>
        <w:tc>
          <w:tcPr>
            <w:tcW w:w="1506" w:type="dxa"/>
            <w:noWrap/>
            <w:hideMark/>
          </w:tcPr>
          <w:p w14:paraId="4C048D1F" w14:textId="77777777" w:rsidR="00A44F26" w:rsidRPr="00A44F26" w:rsidRDefault="00A44F26" w:rsidP="00A44F26">
            <w:pPr>
              <w:rPr>
                <w:lang w:eastAsia="en-GB"/>
              </w:rPr>
            </w:pPr>
            <w:r w:rsidRPr="00A44F26">
              <w:rPr>
                <w:lang w:eastAsia="en-GB"/>
              </w:rPr>
              <w:t>5.5</w:t>
            </w:r>
          </w:p>
        </w:tc>
        <w:tc>
          <w:tcPr>
            <w:tcW w:w="2180" w:type="dxa"/>
            <w:noWrap/>
            <w:hideMark/>
          </w:tcPr>
          <w:p w14:paraId="65A6B2B4" w14:textId="77777777" w:rsidR="00A44F26" w:rsidRPr="00A44F26" w:rsidRDefault="00A44F26" w:rsidP="00A44F26">
            <w:pPr>
              <w:rPr>
                <w:lang w:eastAsia="en-GB"/>
              </w:rPr>
            </w:pPr>
            <w:r w:rsidRPr="00A44F26">
              <w:rPr>
                <w:lang w:eastAsia="en-GB"/>
              </w:rPr>
              <w:t>18.95</w:t>
            </w:r>
          </w:p>
        </w:tc>
        <w:tc>
          <w:tcPr>
            <w:tcW w:w="2127" w:type="dxa"/>
            <w:noWrap/>
            <w:hideMark/>
          </w:tcPr>
          <w:p w14:paraId="4722986E" w14:textId="77777777" w:rsidR="00A44F26" w:rsidRPr="00A44F26" w:rsidRDefault="00A44F26" w:rsidP="00A44F26">
            <w:pPr>
              <w:rPr>
                <w:lang w:eastAsia="en-GB"/>
              </w:rPr>
            </w:pPr>
            <w:r w:rsidRPr="00A44F26">
              <w:rPr>
                <w:lang w:eastAsia="en-GB"/>
              </w:rPr>
              <w:t>19.00</w:t>
            </w:r>
          </w:p>
        </w:tc>
      </w:tr>
      <w:tr w:rsidR="00A44F26" w:rsidRPr="00A44F26" w14:paraId="4E5C17AA" w14:textId="77777777" w:rsidTr="00151949">
        <w:trPr>
          <w:trHeight w:val="290"/>
        </w:trPr>
        <w:tc>
          <w:tcPr>
            <w:tcW w:w="1506" w:type="dxa"/>
            <w:noWrap/>
            <w:hideMark/>
          </w:tcPr>
          <w:p w14:paraId="1A3A9583" w14:textId="77777777" w:rsidR="00A44F26" w:rsidRPr="00A44F26" w:rsidRDefault="00A44F26" w:rsidP="00A44F26">
            <w:pPr>
              <w:rPr>
                <w:lang w:eastAsia="en-GB"/>
              </w:rPr>
            </w:pPr>
            <w:r w:rsidRPr="00A44F26">
              <w:rPr>
                <w:lang w:eastAsia="en-GB"/>
              </w:rPr>
              <w:t>4.5</w:t>
            </w:r>
          </w:p>
        </w:tc>
        <w:tc>
          <w:tcPr>
            <w:tcW w:w="2180" w:type="dxa"/>
            <w:noWrap/>
            <w:hideMark/>
          </w:tcPr>
          <w:p w14:paraId="54867F5B" w14:textId="77777777" w:rsidR="00A44F26" w:rsidRPr="00A44F26" w:rsidRDefault="00A44F26" w:rsidP="00A44F26">
            <w:pPr>
              <w:rPr>
                <w:lang w:eastAsia="en-GB"/>
              </w:rPr>
            </w:pPr>
            <w:r w:rsidRPr="00A44F26">
              <w:rPr>
                <w:lang w:eastAsia="en-GB"/>
              </w:rPr>
              <w:t>18.00</w:t>
            </w:r>
          </w:p>
        </w:tc>
        <w:tc>
          <w:tcPr>
            <w:tcW w:w="2127" w:type="dxa"/>
            <w:noWrap/>
            <w:hideMark/>
          </w:tcPr>
          <w:p w14:paraId="46D0ABD0" w14:textId="77777777" w:rsidR="00A44F26" w:rsidRPr="00A44F26" w:rsidRDefault="00A44F26" w:rsidP="00A44F26">
            <w:pPr>
              <w:rPr>
                <w:lang w:eastAsia="en-GB"/>
              </w:rPr>
            </w:pPr>
            <w:r w:rsidRPr="00A44F26">
              <w:rPr>
                <w:lang w:eastAsia="en-GB"/>
              </w:rPr>
              <w:t>20.00</w:t>
            </w:r>
          </w:p>
        </w:tc>
      </w:tr>
      <w:tr w:rsidR="00A44F26" w:rsidRPr="00A44F26" w14:paraId="2DC4730F" w14:textId="77777777" w:rsidTr="00151949">
        <w:trPr>
          <w:trHeight w:val="290"/>
        </w:trPr>
        <w:tc>
          <w:tcPr>
            <w:tcW w:w="1506" w:type="dxa"/>
            <w:noWrap/>
            <w:hideMark/>
          </w:tcPr>
          <w:p w14:paraId="3E04AB13" w14:textId="77777777" w:rsidR="00A44F26" w:rsidRPr="00A44F26" w:rsidRDefault="00A44F26" w:rsidP="00A44F26">
            <w:pPr>
              <w:rPr>
                <w:lang w:eastAsia="en-GB"/>
              </w:rPr>
            </w:pPr>
            <w:r w:rsidRPr="00A44F26">
              <w:rPr>
                <w:lang w:eastAsia="en-GB"/>
              </w:rPr>
              <w:t>3.5</w:t>
            </w:r>
          </w:p>
        </w:tc>
        <w:tc>
          <w:tcPr>
            <w:tcW w:w="2180" w:type="dxa"/>
            <w:noWrap/>
            <w:hideMark/>
          </w:tcPr>
          <w:p w14:paraId="5423DB55" w14:textId="77777777" w:rsidR="00A44F26" w:rsidRPr="00A44F26" w:rsidRDefault="00A44F26" w:rsidP="00A44F26">
            <w:pPr>
              <w:rPr>
                <w:lang w:eastAsia="en-GB"/>
              </w:rPr>
            </w:pPr>
            <w:r w:rsidRPr="00A44F26">
              <w:rPr>
                <w:lang w:eastAsia="en-GB"/>
              </w:rPr>
              <w:t>18.00</w:t>
            </w:r>
          </w:p>
        </w:tc>
        <w:tc>
          <w:tcPr>
            <w:tcW w:w="2127" w:type="dxa"/>
            <w:noWrap/>
            <w:hideMark/>
          </w:tcPr>
          <w:p w14:paraId="7EA22723" w14:textId="77777777" w:rsidR="00A44F26" w:rsidRPr="00A44F26" w:rsidRDefault="00A44F26" w:rsidP="00A44F26">
            <w:pPr>
              <w:rPr>
                <w:lang w:eastAsia="en-GB"/>
              </w:rPr>
            </w:pPr>
            <w:r w:rsidRPr="00A44F26">
              <w:rPr>
                <w:lang w:eastAsia="en-GB"/>
              </w:rPr>
              <w:t>20.00</w:t>
            </w:r>
          </w:p>
        </w:tc>
      </w:tr>
      <w:tr w:rsidR="00A44F26" w:rsidRPr="00A44F26" w14:paraId="6B1F47D9" w14:textId="77777777" w:rsidTr="00151949">
        <w:trPr>
          <w:trHeight w:val="290"/>
        </w:trPr>
        <w:tc>
          <w:tcPr>
            <w:tcW w:w="1506" w:type="dxa"/>
            <w:noWrap/>
            <w:hideMark/>
          </w:tcPr>
          <w:p w14:paraId="647EDE57" w14:textId="77777777" w:rsidR="00A44F26" w:rsidRPr="00A44F26" w:rsidRDefault="00A44F26" w:rsidP="00A44F26">
            <w:pPr>
              <w:rPr>
                <w:lang w:eastAsia="en-GB"/>
              </w:rPr>
            </w:pPr>
            <w:r w:rsidRPr="00A44F26">
              <w:rPr>
                <w:lang w:eastAsia="en-GB"/>
              </w:rPr>
              <w:t>2.5</w:t>
            </w:r>
          </w:p>
        </w:tc>
        <w:tc>
          <w:tcPr>
            <w:tcW w:w="2180" w:type="dxa"/>
            <w:noWrap/>
            <w:hideMark/>
          </w:tcPr>
          <w:p w14:paraId="72248BEA" w14:textId="77777777" w:rsidR="00A44F26" w:rsidRPr="00A44F26" w:rsidRDefault="00A44F26" w:rsidP="00A44F26">
            <w:pPr>
              <w:rPr>
                <w:lang w:eastAsia="en-GB"/>
              </w:rPr>
            </w:pPr>
            <w:r w:rsidRPr="00A44F26">
              <w:rPr>
                <w:lang w:eastAsia="en-GB"/>
              </w:rPr>
              <w:t>18.00</w:t>
            </w:r>
          </w:p>
        </w:tc>
        <w:tc>
          <w:tcPr>
            <w:tcW w:w="2127" w:type="dxa"/>
            <w:noWrap/>
            <w:hideMark/>
          </w:tcPr>
          <w:p w14:paraId="7F1887D1" w14:textId="77777777" w:rsidR="00A44F26" w:rsidRPr="00A44F26" w:rsidRDefault="00A44F26" w:rsidP="00A44F26">
            <w:pPr>
              <w:rPr>
                <w:lang w:eastAsia="en-GB"/>
              </w:rPr>
            </w:pPr>
            <w:r w:rsidRPr="00A44F26">
              <w:rPr>
                <w:lang w:eastAsia="en-GB"/>
              </w:rPr>
              <w:t>20.00</w:t>
            </w:r>
          </w:p>
        </w:tc>
      </w:tr>
      <w:tr w:rsidR="00A44F26" w:rsidRPr="00A44F26" w14:paraId="172B6AF1" w14:textId="77777777" w:rsidTr="00151949">
        <w:trPr>
          <w:trHeight w:val="290"/>
        </w:trPr>
        <w:tc>
          <w:tcPr>
            <w:tcW w:w="1506" w:type="dxa"/>
            <w:noWrap/>
            <w:hideMark/>
          </w:tcPr>
          <w:p w14:paraId="2A143177" w14:textId="77777777" w:rsidR="00A44F26" w:rsidRPr="00A44F26" w:rsidRDefault="00A44F26" w:rsidP="00A44F26">
            <w:pPr>
              <w:rPr>
                <w:lang w:eastAsia="en-GB"/>
              </w:rPr>
            </w:pPr>
            <w:r w:rsidRPr="00A44F26">
              <w:rPr>
                <w:lang w:eastAsia="en-GB"/>
              </w:rPr>
              <w:t>1.5</w:t>
            </w:r>
          </w:p>
        </w:tc>
        <w:tc>
          <w:tcPr>
            <w:tcW w:w="2180" w:type="dxa"/>
            <w:noWrap/>
            <w:hideMark/>
          </w:tcPr>
          <w:p w14:paraId="63BA6FC8" w14:textId="77777777" w:rsidR="00A44F26" w:rsidRPr="00A44F26" w:rsidRDefault="00A44F26" w:rsidP="00A44F26">
            <w:pPr>
              <w:rPr>
                <w:lang w:eastAsia="en-GB"/>
              </w:rPr>
            </w:pPr>
            <w:r w:rsidRPr="00A44F26">
              <w:rPr>
                <w:lang w:eastAsia="en-GB"/>
              </w:rPr>
              <w:t>18.00</w:t>
            </w:r>
          </w:p>
        </w:tc>
        <w:tc>
          <w:tcPr>
            <w:tcW w:w="2127" w:type="dxa"/>
            <w:noWrap/>
            <w:hideMark/>
          </w:tcPr>
          <w:p w14:paraId="025F256D" w14:textId="77777777" w:rsidR="00A44F26" w:rsidRPr="00A44F26" w:rsidRDefault="00A44F26" w:rsidP="00A44F26">
            <w:pPr>
              <w:rPr>
                <w:lang w:eastAsia="en-GB"/>
              </w:rPr>
            </w:pPr>
            <w:r w:rsidRPr="00A44F26">
              <w:rPr>
                <w:lang w:eastAsia="en-GB"/>
              </w:rPr>
              <w:t>20.00</w:t>
            </w:r>
          </w:p>
        </w:tc>
      </w:tr>
      <w:tr w:rsidR="00A44F26" w:rsidRPr="00A44F26" w14:paraId="205D68D9" w14:textId="77777777" w:rsidTr="00151949">
        <w:trPr>
          <w:trHeight w:val="290"/>
        </w:trPr>
        <w:tc>
          <w:tcPr>
            <w:tcW w:w="1506" w:type="dxa"/>
            <w:noWrap/>
            <w:hideMark/>
          </w:tcPr>
          <w:p w14:paraId="77B256B3" w14:textId="77777777" w:rsidR="00A44F26" w:rsidRPr="00A44F26" w:rsidRDefault="00A44F26" w:rsidP="00A44F26">
            <w:pPr>
              <w:rPr>
                <w:lang w:eastAsia="en-GB"/>
              </w:rPr>
            </w:pPr>
            <w:r w:rsidRPr="00A44F26">
              <w:rPr>
                <w:lang w:eastAsia="en-GB"/>
              </w:rPr>
              <w:t>0.5</w:t>
            </w:r>
          </w:p>
        </w:tc>
        <w:tc>
          <w:tcPr>
            <w:tcW w:w="2180" w:type="dxa"/>
            <w:noWrap/>
            <w:hideMark/>
          </w:tcPr>
          <w:p w14:paraId="0FB4F5E2" w14:textId="77777777" w:rsidR="00A44F26" w:rsidRPr="00A44F26" w:rsidRDefault="00A44F26" w:rsidP="00A44F26">
            <w:pPr>
              <w:rPr>
                <w:lang w:eastAsia="en-GB"/>
              </w:rPr>
            </w:pPr>
            <w:r w:rsidRPr="00A44F26">
              <w:rPr>
                <w:lang w:eastAsia="en-GB"/>
              </w:rPr>
              <w:t>18.00</w:t>
            </w:r>
          </w:p>
        </w:tc>
        <w:tc>
          <w:tcPr>
            <w:tcW w:w="2127" w:type="dxa"/>
            <w:noWrap/>
            <w:hideMark/>
          </w:tcPr>
          <w:p w14:paraId="2C49A576" w14:textId="77777777" w:rsidR="00A44F26" w:rsidRPr="00A44F26" w:rsidRDefault="00A44F26" w:rsidP="00A44F26">
            <w:pPr>
              <w:rPr>
                <w:lang w:eastAsia="en-GB"/>
              </w:rPr>
            </w:pPr>
            <w:r w:rsidRPr="00A44F26">
              <w:rPr>
                <w:lang w:eastAsia="en-GB"/>
              </w:rPr>
              <w:t>20.00</w:t>
            </w:r>
          </w:p>
        </w:tc>
      </w:tr>
      <w:tr w:rsidR="00A44F26" w:rsidRPr="00A44F26" w14:paraId="5E5F3471" w14:textId="77777777" w:rsidTr="00151949">
        <w:trPr>
          <w:trHeight w:val="290"/>
        </w:trPr>
        <w:tc>
          <w:tcPr>
            <w:tcW w:w="1506" w:type="dxa"/>
            <w:noWrap/>
            <w:hideMark/>
          </w:tcPr>
          <w:p w14:paraId="3A8C2386" w14:textId="77777777" w:rsidR="00A44F26" w:rsidRPr="00A44F26" w:rsidRDefault="00A44F26" w:rsidP="00A44F26">
            <w:pPr>
              <w:rPr>
                <w:lang w:eastAsia="en-GB"/>
              </w:rPr>
            </w:pPr>
            <w:r w:rsidRPr="00A44F26">
              <w:rPr>
                <w:lang w:eastAsia="en-GB"/>
              </w:rPr>
              <w:t>0.5</w:t>
            </w:r>
          </w:p>
        </w:tc>
        <w:tc>
          <w:tcPr>
            <w:tcW w:w="2180" w:type="dxa"/>
            <w:noWrap/>
            <w:hideMark/>
          </w:tcPr>
          <w:p w14:paraId="2D3BAB97" w14:textId="77777777" w:rsidR="00A44F26" w:rsidRPr="00A44F26" w:rsidRDefault="00A44F26" w:rsidP="00A44F26">
            <w:pPr>
              <w:rPr>
                <w:lang w:eastAsia="en-GB"/>
              </w:rPr>
            </w:pPr>
            <w:r w:rsidRPr="00A44F26">
              <w:rPr>
                <w:lang w:eastAsia="en-GB"/>
              </w:rPr>
              <w:t>12.00</w:t>
            </w:r>
          </w:p>
        </w:tc>
        <w:tc>
          <w:tcPr>
            <w:tcW w:w="2127" w:type="dxa"/>
            <w:noWrap/>
            <w:hideMark/>
          </w:tcPr>
          <w:p w14:paraId="65328683" w14:textId="77777777" w:rsidR="00A44F26" w:rsidRPr="00A44F26" w:rsidRDefault="00A44F26" w:rsidP="00A44F26">
            <w:pPr>
              <w:rPr>
                <w:lang w:eastAsia="en-GB"/>
              </w:rPr>
            </w:pPr>
            <w:r w:rsidRPr="00A44F26">
              <w:rPr>
                <w:lang w:eastAsia="en-GB"/>
              </w:rPr>
              <w:t>30.00</w:t>
            </w:r>
          </w:p>
        </w:tc>
      </w:tr>
      <w:tr w:rsidR="00A44F26" w:rsidRPr="00A44F26" w14:paraId="78CC0EBE" w14:textId="77777777" w:rsidTr="00151949">
        <w:trPr>
          <w:trHeight w:val="290"/>
        </w:trPr>
        <w:tc>
          <w:tcPr>
            <w:tcW w:w="1506" w:type="dxa"/>
            <w:noWrap/>
            <w:hideMark/>
          </w:tcPr>
          <w:p w14:paraId="056BBFA0" w14:textId="77777777" w:rsidR="00A44F26" w:rsidRPr="00A44F26" w:rsidRDefault="00A44F26" w:rsidP="00A44F26">
            <w:pPr>
              <w:rPr>
                <w:lang w:eastAsia="en-GB"/>
              </w:rPr>
            </w:pPr>
            <w:r w:rsidRPr="00A44F26">
              <w:rPr>
                <w:lang w:eastAsia="en-GB"/>
              </w:rPr>
              <w:t>1.5</w:t>
            </w:r>
          </w:p>
        </w:tc>
        <w:tc>
          <w:tcPr>
            <w:tcW w:w="2180" w:type="dxa"/>
            <w:noWrap/>
            <w:hideMark/>
          </w:tcPr>
          <w:p w14:paraId="11A3182C" w14:textId="77777777" w:rsidR="00A44F26" w:rsidRPr="00A44F26" w:rsidRDefault="00A44F26" w:rsidP="00A44F26">
            <w:pPr>
              <w:rPr>
                <w:lang w:eastAsia="en-GB"/>
              </w:rPr>
            </w:pPr>
            <w:r w:rsidRPr="00A44F26">
              <w:rPr>
                <w:lang w:eastAsia="en-GB"/>
              </w:rPr>
              <w:t>12.00</w:t>
            </w:r>
          </w:p>
        </w:tc>
        <w:tc>
          <w:tcPr>
            <w:tcW w:w="2127" w:type="dxa"/>
            <w:noWrap/>
            <w:hideMark/>
          </w:tcPr>
          <w:p w14:paraId="38E3088E" w14:textId="77777777" w:rsidR="00A44F26" w:rsidRPr="00A44F26" w:rsidRDefault="00A44F26" w:rsidP="00A44F26">
            <w:pPr>
              <w:rPr>
                <w:lang w:eastAsia="en-GB"/>
              </w:rPr>
            </w:pPr>
            <w:r w:rsidRPr="00A44F26">
              <w:rPr>
                <w:lang w:eastAsia="en-GB"/>
              </w:rPr>
              <w:t>30.00</w:t>
            </w:r>
          </w:p>
        </w:tc>
      </w:tr>
      <w:tr w:rsidR="00A44F26" w:rsidRPr="00A44F26" w14:paraId="37B500C7" w14:textId="77777777" w:rsidTr="00151949">
        <w:trPr>
          <w:trHeight w:val="290"/>
        </w:trPr>
        <w:tc>
          <w:tcPr>
            <w:tcW w:w="1506" w:type="dxa"/>
            <w:noWrap/>
            <w:hideMark/>
          </w:tcPr>
          <w:p w14:paraId="475E8316" w14:textId="77777777" w:rsidR="00A44F26" w:rsidRPr="00A44F26" w:rsidRDefault="00A44F26" w:rsidP="00A44F26">
            <w:pPr>
              <w:rPr>
                <w:lang w:eastAsia="en-GB"/>
              </w:rPr>
            </w:pPr>
            <w:r w:rsidRPr="00A44F26">
              <w:rPr>
                <w:lang w:eastAsia="en-GB"/>
              </w:rPr>
              <w:t>2.5</w:t>
            </w:r>
          </w:p>
        </w:tc>
        <w:tc>
          <w:tcPr>
            <w:tcW w:w="2180" w:type="dxa"/>
            <w:noWrap/>
            <w:hideMark/>
          </w:tcPr>
          <w:p w14:paraId="0FD7CAC5" w14:textId="77777777" w:rsidR="00A44F26" w:rsidRPr="00A44F26" w:rsidRDefault="00A44F26" w:rsidP="00A44F26">
            <w:pPr>
              <w:rPr>
                <w:lang w:eastAsia="en-GB"/>
              </w:rPr>
            </w:pPr>
            <w:r w:rsidRPr="00A44F26">
              <w:rPr>
                <w:lang w:eastAsia="en-GB"/>
              </w:rPr>
              <w:t>12.00</w:t>
            </w:r>
          </w:p>
        </w:tc>
        <w:tc>
          <w:tcPr>
            <w:tcW w:w="2127" w:type="dxa"/>
            <w:noWrap/>
            <w:hideMark/>
          </w:tcPr>
          <w:p w14:paraId="648AB0FF" w14:textId="77777777" w:rsidR="00A44F26" w:rsidRPr="00A44F26" w:rsidRDefault="00A44F26" w:rsidP="00A44F26">
            <w:pPr>
              <w:rPr>
                <w:lang w:eastAsia="en-GB"/>
              </w:rPr>
            </w:pPr>
            <w:r w:rsidRPr="00A44F26">
              <w:rPr>
                <w:lang w:eastAsia="en-GB"/>
              </w:rPr>
              <w:t>30.00</w:t>
            </w:r>
          </w:p>
        </w:tc>
      </w:tr>
      <w:tr w:rsidR="00A44F26" w:rsidRPr="00A44F26" w14:paraId="450E25C6" w14:textId="77777777" w:rsidTr="00151949">
        <w:trPr>
          <w:trHeight w:val="290"/>
        </w:trPr>
        <w:tc>
          <w:tcPr>
            <w:tcW w:w="1506" w:type="dxa"/>
            <w:noWrap/>
            <w:hideMark/>
          </w:tcPr>
          <w:p w14:paraId="35EB997A" w14:textId="77777777" w:rsidR="00A44F26" w:rsidRPr="00A44F26" w:rsidRDefault="00A44F26" w:rsidP="00A44F26">
            <w:pPr>
              <w:rPr>
                <w:lang w:eastAsia="en-GB"/>
              </w:rPr>
            </w:pPr>
            <w:r w:rsidRPr="00A44F26">
              <w:rPr>
                <w:lang w:eastAsia="en-GB"/>
              </w:rPr>
              <w:t>3.5</w:t>
            </w:r>
          </w:p>
        </w:tc>
        <w:tc>
          <w:tcPr>
            <w:tcW w:w="2180" w:type="dxa"/>
            <w:noWrap/>
            <w:hideMark/>
          </w:tcPr>
          <w:p w14:paraId="2A6BA63A" w14:textId="77777777" w:rsidR="00A44F26" w:rsidRPr="00A44F26" w:rsidRDefault="00A44F26" w:rsidP="00A44F26">
            <w:pPr>
              <w:rPr>
                <w:lang w:eastAsia="en-GB"/>
              </w:rPr>
            </w:pPr>
            <w:r w:rsidRPr="00A44F26">
              <w:rPr>
                <w:lang w:eastAsia="en-GB"/>
              </w:rPr>
              <w:t>12.00</w:t>
            </w:r>
          </w:p>
        </w:tc>
        <w:tc>
          <w:tcPr>
            <w:tcW w:w="2127" w:type="dxa"/>
            <w:noWrap/>
            <w:hideMark/>
          </w:tcPr>
          <w:p w14:paraId="7ED4CECA" w14:textId="77777777" w:rsidR="00A44F26" w:rsidRPr="00A44F26" w:rsidRDefault="00A44F26" w:rsidP="00A44F26">
            <w:pPr>
              <w:rPr>
                <w:lang w:eastAsia="en-GB"/>
              </w:rPr>
            </w:pPr>
            <w:r w:rsidRPr="00A44F26">
              <w:rPr>
                <w:lang w:eastAsia="en-GB"/>
              </w:rPr>
              <w:t>30.00</w:t>
            </w:r>
          </w:p>
        </w:tc>
      </w:tr>
      <w:tr w:rsidR="00A44F26" w:rsidRPr="00A44F26" w14:paraId="0470E88D" w14:textId="77777777" w:rsidTr="00151949">
        <w:trPr>
          <w:trHeight w:val="290"/>
        </w:trPr>
        <w:tc>
          <w:tcPr>
            <w:tcW w:w="1506" w:type="dxa"/>
            <w:noWrap/>
            <w:hideMark/>
          </w:tcPr>
          <w:p w14:paraId="4ACC09A6" w14:textId="77777777" w:rsidR="00A44F26" w:rsidRPr="00A44F26" w:rsidRDefault="00A44F26" w:rsidP="00A44F26">
            <w:pPr>
              <w:rPr>
                <w:lang w:eastAsia="en-GB"/>
              </w:rPr>
            </w:pPr>
            <w:r w:rsidRPr="00A44F26">
              <w:rPr>
                <w:lang w:eastAsia="en-GB"/>
              </w:rPr>
              <w:lastRenderedPageBreak/>
              <w:t>0.8</w:t>
            </w:r>
          </w:p>
        </w:tc>
        <w:tc>
          <w:tcPr>
            <w:tcW w:w="2180" w:type="dxa"/>
            <w:noWrap/>
            <w:hideMark/>
          </w:tcPr>
          <w:p w14:paraId="109B14A7" w14:textId="77777777" w:rsidR="00A44F26" w:rsidRPr="00A44F26" w:rsidRDefault="00A44F26" w:rsidP="00A44F26">
            <w:pPr>
              <w:rPr>
                <w:lang w:eastAsia="en-GB"/>
              </w:rPr>
            </w:pPr>
            <w:r w:rsidRPr="00A44F26">
              <w:rPr>
                <w:lang w:eastAsia="en-GB"/>
              </w:rPr>
              <w:t>12.00</w:t>
            </w:r>
          </w:p>
        </w:tc>
        <w:tc>
          <w:tcPr>
            <w:tcW w:w="2127" w:type="dxa"/>
            <w:noWrap/>
            <w:hideMark/>
          </w:tcPr>
          <w:p w14:paraId="2873FB00" w14:textId="77777777" w:rsidR="00A44F26" w:rsidRPr="00A44F26" w:rsidRDefault="00A44F26" w:rsidP="00A44F26">
            <w:pPr>
              <w:rPr>
                <w:lang w:eastAsia="en-GB"/>
              </w:rPr>
            </w:pPr>
            <w:r w:rsidRPr="00A44F26">
              <w:rPr>
                <w:lang w:eastAsia="en-GB"/>
              </w:rPr>
              <w:t>30.00</w:t>
            </w:r>
          </w:p>
        </w:tc>
      </w:tr>
      <w:tr w:rsidR="00A44F26" w:rsidRPr="00A44F26" w14:paraId="40C62EEE" w14:textId="77777777" w:rsidTr="00151949">
        <w:trPr>
          <w:trHeight w:val="290"/>
        </w:trPr>
        <w:tc>
          <w:tcPr>
            <w:tcW w:w="1506" w:type="dxa"/>
            <w:noWrap/>
            <w:hideMark/>
          </w:tcPr>
          <w:p w14:paraId="7A960983" w14:textId="77777777" w:rsidR="00A44F26" w:rsidRPr="00A44F26" w:rsidRDefault="00A44F26" w:rsidP="00A44F26">
            <w:pPr>
              <w:rPr>
                <w:lang w:eastAsia="en-GB"/>
              </w:rPr>
            </w:pPr>
            <w:r w:rsidRPr="00A44F26">
              <w:rPr>
                <w:lang w:eastAsia="en-GB"/>
              </w:rPr>
              <w:t>3.5</w:t>
            </w:r>
          </w:p>
        </w:tc>
        <w:tc>
          <w:tcPr>
            <w:tcW w:w="2180" w:type="dxa"/>
            <w:noWrap/>
            <w:hideMark/>
          </w:tcPr>
          <w:p w14:paraId="68F7F1CE" w14:textId="77777777" w:rsidR="00A44F26" w:rsidRPr="00A44F26" w:rsidRDefault="00A44F26" w:rsidP="00A44F26">
            <w:pPr>
              <w:rPr>
                <w:lang w:eastAsia="en-GB"/>
              </w:rPr>
            </w:pPr>
            <w:r w:rsidRPr="00A44F26">
              <w:rPr>
                <w:lang w:eastAsia="en-GB"/>
              </w:rPr>
              <w:t>12.00</w:t>
            </w:r>
          </w:p>
        </w:tc>
        <w:tc>
          <w:tcPr>
            <w:tcW w:w="2127" w:type="dxa"/>
            <w:noWrap/>
            <w:hideMark/>
          </w:tcPr>
          <w:p w14:paraId="0B04588F" w14:textId="77777777" w:rsidR="00A44F26" w:rsidRPr="00A44F26" w:rsidRDefault="00A44F26" w:rsidP="00A44F26">
            <w:pPr>
              <w:rPr>
                <w:lang w:eastAsia="en-GB"/>
              </w:rPr>
            </w:pPr>
            <w:r w:rsidRPr="00A44F26">
              <w:rPr>
                <w:lang w:eastAsia="en-GB"/>
              </w:rPr>
              <w:t>30.00</w:t>
            </w:r>
          </w:p>
        </w:tc>
      </w:tr>
      <w:tr w:rsidR="00A44F26" w:rsidRPr="00A44F26" w14:paraId="40BB5E97" w14:textId="77777777" w:rsidTr="00151949">
        <w:trPr>
          <w:trHeight w:val="290"/>
        </w:trPr>
        <w:tc>
          <w:tcPr>
            <w:tcW w:w="1506" w:type="dxa"/>
            <w:noWrap/>
            <w:hideMark/>
          </w:tcPr>
          <w:p w14:paraId="0E033728" w14:textId="77777777" w:rsidR="00A44F26" w:rsidRPr="00A44F26" w:rsidRDefault="00A44F26" w:rsidP="00A44F26">
            <w:pPr>
              <w:rPr>
                <w:lang w:eastAsia="en-GB"/>
              </w:rPr>
            </w:pPr>
            <w:r w:rsidRPr="00A44F26">
              <w:rPr>
                <w:lang w:eastAsia="en-GB"/>
              </w:rPr>
              <w:t>4.5</w:t>
            </w:r>
          </w:p>
        </w:tc>
        <w:tc>
          <w:tcPr>
            <w:tcW w:w="2180" w:type="dxa"/>
            <w:noWrap/>
            <w:hideMark/>
          </w:tcPr>
          <w:p w14:paraId="2C67B314" w14:textId="77777777" w:rsidR="00A44F26" w:rsidRPr="00A44F26" w:rsidRDefault="00A44F26" w:rsidP="00A44F26">
            <w:pPr>
              <w:rPr>
                <w:lang w:eastAsia="en-GB"/>
              </w:rPr>
            </w:pPr>
            <w:r w:rsidRPr="00A44F26">
              <w:rPr>
                <w:lang w:eastAsia="en-GB"/>
              </w:rPr>
              <w:t>12.00</w:t>
            </w:r>
          </w:p>
        </w:tc>
        <w:tc>
          <w:tcPr>
            <w:tcW w:w="2127" w:type="dxa"/>
            <w:noWrap/>
            <w:hideMark/>
          </w:tcPr>
          <w:p w14:paraId="214DCCED" w14:textId="77777777" w:rsidR="00A44F26" w:rsidRPr="00A44F26" w:rsidRDefault="00A44F26" w:rsidP="00A44F26">
            <w:pPr>
              <w:rPr>
                <w:lang w:eastAsia="en-GB"/>
              </w:rPr>
            </w:pPr>
            <w:r w:rsidRPr="00A44F26">
              <w:rPr>
                <w:lang w:eastAsia="en-GB"/>
              </w:rPr>
              <w:t>30.00</w:t>
            </w:r>
          </w:p>
        </w:tc>
      </w:tr>
      <w:tr w:rsidR="00A44F26" w:rsidRPr="00A44F26" w14:paraId="2A1F59F5" w14:textId="77777777" w:rsidTr="00151949">
        <w:trPr>
          <w:trHeight w:val="290"/>
        </w:trPr>
        <w:tc>
          <w:tcPr>
            <w:tcW w:w="1506" w:type="dxa"/>
            <w:noWrap/>
            <w:hideMark/>
          </w:tcPr>
          <w:p w14:paraId="6F288D10" w14:textId="77777777" w:rsidR="00A44F26" w:rsidRPr="00A44F26" w:rsidRDefault="00A44F26" w:rsidP="00A44F26">
            <w:pPr>
              <w:rPr>
                <w:lang w:eastAsia="en-GB"/>
              </w:rPr>
            </w:pPr>
            <w:r w:rsidRPr="00A44F26">
              <w:rPr>
                <w:lang w:eastAsia="en-GB"/>
              </w:rPr>
              <w:t>10.5</w:t>
            </w:r>
          </w:p>
        </w:tc>
        <w:tc>
          <w:tcPr>
            <w:tcW w:w="2180" w:type="dxa"/>
            <w:noWrap/>
            <w:hideMark/>
          </w:tcPr>
          <w:p w14:paraId="01B88039" w14:textId="77777777" w:rsidR="00A44F26" w:rsidRPr="00A44F26" w:rsidRDefault="00A44F26" w:rsidP="00A44F26">
            <w:pPr>
              <w:rPr>
                <w:lang w:eastAsia="en-GB"/>
              </w:rPr>
            </w:pPr>
            <w:r w:rsidRPr="00A44F26">
              <w:rPr>
                <w:lang w:eastAsia="en-GB"/>
              </w:rPr>
              <w:t>18.00</w:t>
            </w:r>
          </w:p>
        </w:tc>
        <w:tc>
          <w:tcPr>
            <w:tcW w:w="2127" w:type="dxa"/>
            <w:noWrap/>
            <w:hideMark/>
          </w:tcPr>
          <w:p w14:paraId="1E1BC348" w14:textId="77777777" w:rsidR="00A44F26" w:rsidRPr="00A44F26" w:rsidRDefault="00A44F26" w:rsidP="00A44F26">
            <w:pPr>
              <w:rPr>
                <w:lang w:eastAsia="en-GB"/>
              </w:rPr>
            </w:pPr>
            <w:r w:rsidRPr="00A44F26">
              <w:rPr>
                <w:lang w:eastAsia="en-GB"/>
              </w:rPr>
              <w:t>20.00</w:t>
            </w:r>
          </w:p>
        </w:tc>
      </w:tr>
      <w:tr w:rsidR="00A44F26" w:rsidRPr="00A44F26" w14:paraId="7F557E8D" w14:textId="77777777" w:rsidTr="00151949">
        <w:trPr>
          <w:trHeight w:val="290"/>
        </w:trPr>
        <w:tc>
          <w:tcPr>
            <w:tcW w:w="1506" w:type="dxa"/>
            <w:noWrap/>
            <w:hideMark/>
          </w:tcPr>
          <w:p w14:paraId="0FCACA59" w14:textId="77777777" w:rsidR="00A44F26" w:rsidRPr="00A44F26" w:rsidRDefault="00A44F26" w:rsidP="00A44F26">
            <w:pPr>
              <w:rPr>
                <w:lang w:eastAsia="en-GB"/>
              </w:rPr>
            </w:pPr>
            <w:r w:rsidRPr="00A44F26">
              <w:rPr>
                <w:lang w:eastAsia="en-GB"/>
              </w:rPr>
              <w:t>1.3</w:t>
            </w:r>
          </w:p>
        </w:tc>
        <w:tc>
          <w:tcPr>
            <w:tcW w:w="2180" w:type="dxa"/>
            <w:noWrap/>
            <w:hideMark/>
          </w:tcPr>
          <w:p w14:paraId="71C1709A" w14:textId="77777777" w:rsidR="00A44F26" w:rsidRPr="00A44F26" w:rsidRDefault="00A44F26" w:rsidP="00A44F26">
            <w:pPr>
              <w:rPr>
                <w:lang w:eastAsia="en-GB"/>
              </w:rPr>
            </w:pPr>
            <w:r w:rsidRPr="00A44F26">
              <w:rPr>
                <w:lang w:eastAsia="en-GB"/>
              </w:rPr>
              <w:t>18.00</w:t>
            </w:r>
          </w:p>
        </w:tc>
        <w:tc>
          <w:tcPr>
            <w:tcW w:w="2127" w:type="dxa"/>
            <w:noWrap/>
            <w:hideMark/>
          </w:tcPr>
          <w:p w14:paraId="2509AD99" w14:textId="77777777" w:rsidR="00A44F26" w:rsidRPr="00A44F26" w:rsidRDefault="00A44F26" w:rsidP="00A44F26">
            <w:pPr>
              <w:rPr>
                <w:lang w:eastAsia="en-GB"/>
              </w:rPr>
            </w:pPr>
            <w:r w:rsidRPr="00A44F26">
              <w:rPr>
                <w:lang w:eastAsia="en-GB"/>
              </w:rPr>
              <w:t>20.00</w:t>
            </w:r>
          </w:p>
        </w:tc>
      </w:tr>
      <w:tr w:rsidR="00A44F26" w:rsidRPr="00A44F26" w14:paraId="14D84BDE" w14:textId="77777777" w:rsidTr="00151949">
        <w:trPr>
          <w:trHeight w:val="290"/>
        </w:trPr>
        <w:tc>
          <w:tcPr>
            <w:tcW w:w="1506" w:type="dxa"/>
            <w:noWrap/>
            <w:hideMark/>
          </w:tcPr>
          <w:p w14:paraId="0DE4DB5D" w14:textId="77777777" w:rsidR="00A44F26" w:rsidRPr="00A44F26" w:rsidRDefault="00A44F26" w:rsidP="00A44F26">
            <w:pPr>
              <w:rPr>
                <w:lang w:eastAsia="en-GB"/>
              </w:rPr>
            </w:pPr>
            <w:r w:rsidRPr="00A44F26">
              <w:rPr>
                <w:lang w:eastAsia="en-GB"/>
              </w:rPr>
              <w:t>0.8</w:t>
            </w:r>
          </w:p>
        </w:tc>
        <w:tc>
          <w:tcPr>
            <w:tcW w:w="2180" w:type="dxa"/>
            <w:noWrap/>
            <w:hideMark/>
          </w:tcPr>
          <w:p w14:paraId="1FC0473E" w14:textId="77777777" w:rsidR="00A44F26" w:rsidRPr="00A44F26" w:rsidRDefault="00A44F26" w:rsidP="00A44F26">
            <w:pPr>
              <w:rPr>
                <w:lang w:eastAsia="en-GB"/>
              </w:rPr>
            </w:pPr>
            <w:r w:rsidRPr="00A44F26">
              <w:rPr>
                <w:lang w:eastAsia="en-GB"/>
              </w:rPr>
              <w:t>12.00</w:t>
            </w:r>
          </w:p>
        </w:tc>
        <w:tc>
          <w:tcPr>
            <w:tcW w:w="2127" w:type="dxa"/>
            <w:noWrap/>
            <w:hideMark/>
          </w:tcPr>
          <w:p w14:paraId="2E79E1CD" w14:textId="77777777" w:rsidR="00A44F26" w:rsidRPr="00A44F26" w:rsidRDefault="00A44F26" w:rsidP="00A44F26">
            <w:pPr>
              <w:rPr>
                <w:lang w:eastAsia="en-GB"/>
              </w:rPr>
            </w:pPr>
            <w:r w:rsidRPr="00A44F26">
              <w:rPr>
                <w:lang w:eastAsia="en-GB"/>
              </w:rPr>
              <w:t>30.00</w:t>
            </w:r>
          </w:p>
        </w:tc>
      </w:tr>
      <w:tr w:rsidR="00A44F26" w:rsidRPr="00A44F26" w14:paraId="0DEF8C0A" w14:textId="77777777" w:rsidTr="00151949">
        <w:trPr>
          <w:trHeight w:val="290"/>
        </w:trPr>
        <w:tc>
          <w:tcPr>
            <w:tcW w:w="1506" w:type="dxa"/>
            <w:noWrap/>
            <w:hideMark/>
          </w:tcPr>
          <w:p w14:paraId="48E347AF" w14:textId="77777777" w:rsidR="00A44F26" w:rsidRPr="00A44F26" w:rsidRDefault="00A44F26" w:rsidP="00A44F26">
            <w:pPr>
              <w:rPr>
                <w:lang w:eastAsia="en-GB"/>
              </w:rPr>
            </w:pPr>
            <w:r w:rsidRPr="00A44F26">
              <w:rPr>
                <w:lang w:eastAsia="en-GB"/>
              </w:rPr>
              <w:t>10</w:t>
            </w:r>
          </w:p>
        </w:tc>
        <w:tc>
          <w:tcPr>
            <w:tcW w:w="2180" w:type="dxa"/>
            <w:noWrap/>
            <w:hideMark/>
          </w:tcPr>
          <w:p w14:paraId="5241DBB7" w14:textId="77777777" w:rsidR="00A44F26" w:rsidRPr="00A44F26" w:rsidRDefault="00A44F26" w:rsidP="00A44F26">
            <w:pPr>
              <w:rPr>
                <w:lang w:eastAsia="en-GB"/>
              </w:rPr>
            </w:pPr>
            <w:r w:rsidRPr="00A44F26">
              <w:rPr>
                <w:lang w:eastAsia="en-GB"/>
              </w:rPr>
              <w:t>18.00</w:t>
            </w:r>
          </w:p>
        </w:tc>
        <w:tc>
          <w:tcPr>
            <w:tcW w:w="2127" w:type="dxa"/>
            <w:noWrap/>
            <w:hideMark/>
          </w:tcPr>
          <w:p w14:paraId="4396DED6" w14:textId="77777777" w:rsidR="00A44F26" w:rsidRPr="00A44F26" w:rsidRDefault="00A44F26" w:rsidP="00A44F26">
            <w:pPr>
              <w:rPr>
                <w:lang w:eastAsia="en-GB"/>
              </w:rPr>
            </w:pPr>
            <w:r w:rsidRPr="00A44F26">
              <w:rPr>
                <w:lang w:eastAsia="en-GB"/>
              </w:rPr>
              <w:t>20.00</w:t>
            </w:r>
          </w:p>
        </w:tc>
      </w:tr>
      <w:tr w:rsidR="00A44F26" w:rsidRPr="00A44F26" w14:paraId="4C393FF4" w14:textId="77777777" w:rsidTr="00151949">
        <w:trPr>
          <w:trHeight w:val="290"/>
        </w:trPr>
        <w:tc>
          <w:tcPr>
            <w:tcW w:w="5813" w:type="dxa"/>
            <w:gridSpan w:val="3"/>
            <w:noWrap/>
            <w:hideMark/>
          </w:tcPr>
          <w:p w14:paraId="39DC1C5F" w14:textId="77777777" w:rsidR="00A44F26" w:rsidRPr="00A44F26" w:rsidRDefault="00A44F26" w:rsidP="00A44F26">
            <w:pPr>
              <w:rPr>
                <w:lang w:eastAsia="en-GB"/>
              </w:rPr>
            </w:pPr>
          </w:p>
        </w:tc>
      </w:tr>
      <w:tr w:rsidR="00A44F26" w:rsidRPr="00A44F26" w14:paraId="0DC5D0DF" w14:textId="77777777" w:rsidTr="00151949">
        <w:trPr>
          <w:trHeight w:val="290"/>
        </w:trPr>
        <w:tc>
          <w:tcPr>
            <w:tcW w:w="3686" w:type="dxa"/>
            <w:gridSpan w:val="2"/>
            <w:noWrap/>
            <w:vAlign w:val="top"/>
            <w:hideMark/>
          </w:tcPr>
          <w:p w14:paraId="4B574C81" w14:textId="77777777" w:rsidR="00A44F26" w:rsidRPr="00A44F26" w:rsidRDefault="00A44F26" w:rsidP="00A44F26">
            <w:pPr>
              <w:rPr>
                <w:lang w:eastAsia="en-GB"/>
              </w:rPr>
            </w:pPr>
            <w:r w:rsidRPr="00A44F26">
              <w:t>Total duration (s)</w:t>
            </w:r>
          </w:p>
        </w:tc>
        <w:tc>
          <w:tcPr>
            <w:tcW w:w="2127" w:type="dxa"/>
            <w:noWrap/>
            <w:hideMark/>
          </w:tcPr>
          <w:p w14:paraId="6F1EDB09" w14:textId="77777777" w:rsidR="00A44F26" w:rsidRPr="00A44F26" w:rsidRDefault="00A44F26" w:rsidP="00A44F26">
            <w:pPr>
              <w:rPr>
                <w:lang w:eastAsia="en-GB"/>
              </w:rPr>
            </w:pPr>
            <w:r w:rsidRPr="00A44F26">
              <w:t>746</w:t>
            </w:r>
          </w:p>
        </w:tc>
      </w:tr>
      <w:tr w:rsidR="00A44F26" w:rsidRPr="00A44F26" w14:paraId="717D9E3D" w14:textId="77777777" w:rsidTr="00151949">
        <w:trPr>
          <w:trHeight w:val="290"/>
        </w:trPr>
        <w:tc>
          <w:tcPr>
            <w:tcW w:w="3686" w:type="dxa"/>
            <w:gridSpan w:val="2"/>
            <w:noWrap/>
            <w:vAlign w:val="top"/>
            <w:hideMark/>
          </w:tcPr>
          <w:p w14:paraId="78EAC45D" w14:textId="77777777" w:rsidR="00A44F26" w:rsidRPr="00A44F26" w:rsidRDefault="00A44F26" w:rsidP="00A44F26">
            <w:pPr>
              <w:rPr>
                <w:lang w:eastAsia="en-GB"/>
              </w:rPr>
            </w:pPr>
            <w:r w:rsidRPr="00A44F26">
              <w:t>Number of rotations</w:t>
            </w:r>
          </w:p>
        </w:tc>
        <w:tc>
          <w:tcPr>
            <w:tcW w:w="2127" w:type="dxa"/>
            <w:noWrap/>
            <w:hideMark/>
          </w:tcPr>
          <w:p w14:paraId="617C1D51" w14:textId="77777777" w:rsidR="00A44F26" w:rsidRPr="00A44F26" w:rsidRDefault="00A44F26" w:rsidP="00A44F26">
            <w:pPr>
              <w:rPr>
                <w:lang w:eastAsia="en-GB"/>
              </w:rPr>
            </w:pPr>
            <w:r w:rsidRPr="00A44F26">
              <w:t>33</w:t>
            </w:r>
          </w:p>
        </w:tc>
      </w:tr>
    </w:tbl>
    <w:p w14:paraId="3601458B" w14:textId="5951E3C0" w:rsidR="00E746E2" w:rsidRDefault="00E746E2" w:rsidP="00E746E2">
      <w:pPr>
        <w:pStyle w:val="Caption"/>
      </w:pPr>
      <w:bookmarkStart w:id="74" w:name="_Ref97124803"/>
      <w:bookmarkStart w:id="75" w:name="_Ref97124790"/>
      <w:r w:rsidRPr="00C704DF">
        <w:rPr>
          <w:lang w:val="en-GB"/>
        </w:rPr>
        <w:t xml:space="preserve">Table </w:t>
      </w:r>
      <w:r w:rsidRPr="00C704DF">
        <w:rPr>
          <w:lang w:val="en-GB"/>
        </w:rPr>
        <w:fldChar w:fldCharType="begin"/>
      </w:r>
      <w:r w:rsidRPr="00C704DF">
        <w:rPr>
          <w:lang w:val="en-GB"/>
        </w:rPr>
        <w:instrText xml:space="preserve"> SEQ Table \* ARABIC </w:instrText>
      </w:r>
      <w:r w:rsidRPr="00C704DF">
        <w:rPr>
          <w:lang w:val="en-GB"/>
        </w:rPr>
        <w:fldChar w:fldCharType="separate"/>
      </w:r>
      <w:r w:rsidRPr="00C704DF">
        <w:rPr>
          <w:noProof/>
          <w:lang w:val="en-GB"/>
        </w:rPr>
        <w:t>11</w:t>
      </w:r>
      <w:r w:rsidRPr="00C704DF">
        <w:rPr>
          <w:lang w:val="en-GB"/>
        </w:rPr>
        <w:fldChar w:fldCharType="end"/>
      </w:r>
      <w:bookmarkEnd w:id="74"/>
      <w:r w:rsidRPr="00C704DF">
        <w:rPr>
          <w:lang w:val="en-GB"/>
        </w:rPr>
        <w:t>: Radar scanning strategy (MeteoSwiss)</w:t>
      </w:r>
      <w:bookmarkEnd w:id="75"/>
    </w:p>
    <w:tbl>
      <w:tblPr>
        <w:tblStyle w:val="ECCTable-redheader"/>
        <w:tblW w:w="6526" w:type="dxa"/>
        <w:tblInd w:w="0" w:type="dxa"/>
        <w:tblLook w:val="04A0" w:firstRow="1" w:lastRow="0" w:firstColumn="1" w:lastColumn="0" w:noHBand="0" w:noVBand="1"/>
      </w:tblPr>
      <w:tblGrid>
        <w:gridCol w:w="1702"/>
        <w:gridCol w:w="2223"/>
        <w:gridCol w:w="2601"/>
      </w:tblGrid>
      <w:tr w:rsidR="00A44F26" w:rsidRPr="00A44F26" w14:paraId="4A04E477" w14:textId="77777777" w:rsidTr="00A44F26">
        <w:trPr>
          <w:cnfStyle w:val="100000000000" w:firstRow="1" w:lastRow="0" w:firstColumn="0" w:lastColumn="0" w:oddVBand="0" w:evenVBand="0" w:oddHBand="0" w:evenHBand="0" w:firstRowFirstColumn="0" w:firstRowLastColumn="0" w:lastRowFirstColumn="0" w:lastRowLastColumn="0"/>
          <w:trHeight w:val="500"/>
        </w:trPr>
        <w:tc>
          <w:tcPr>
            <w:tcW w:w="1702" w:type="dxa"/>
            <w:hideMark/>
          </w:tcPr>
          <w:p w14:paraId="16C187FA" w14:textId="77777777" w:rsidR="00A44F26" w:rsidRPr="00A44F26" w:rsidRDefault="00A44F26" w:rsidP="00A44F26">
            <w:pPr>
              <w:rPr>
                <w:lang w:eastAsia="en-GB"/>
              </w:rPr>
            </w:pPr>
            <w:r w:rsidRPr="00A44F26">
              <w:rPr>
                <w:lang w:eastAsia="en-GB"/>
              </w:rPr>
              <w:t>Elevations (°)</w:t>
            </w:r>
          </w:p>
        </w:tc>
        <w:tc>
          <w:tcPr>
            <w:tcW w:w="2223" w:type="dxa"/>
            <w:hideMark/>
          </w:tcPr>
          <w:p w14:paraId="198A31ED" w14:textId="77777777" w:rsidR="00A44F26" w:rsidRPr="00A44F26" w:rsidRDefault="00A44F26" w:rsidP="00A44F26">
            <w:pPr>
              <w:rPr>
                <w:lang w:eastAsia="en-GB"/>
              </w:rPr>
            </w:pPr>
            <w:r w:rsidRPr="00A44F26">
              <w:rPr>
                <w:lang w:eastAsia="en-GB"/>
              </w:rPr>
              <w:t>Rotation speed  (°/s)</w:t>
            </w:r>
          </w:p>
        </w:tc>
        <w:tc>
          <w:tcPr>
            <w:tcW w:w="2601" w:type="dxa"/>
            <w:hideMark/>
          </w:tcPr>
          <w:p w14:paraId="65AA1C19" w14:textId="77777777" w:rsidR="00A44F26" w:rsidRPr="00A44F26" w:rsidRDefault="00A44F26" w:rsidP="00A44F26">
            <w:pPr>
              <w:rPr>
                <w:lang w:eastAsia="en-GB"/>
              </w:rPr>
            </w:pPr>
            <w:r w:rsidRPr="00A44F26">
              <w:rPr>
                <w:lang w:eastAsia="en-GB"/>
              </w:rPr>
              <w:t>Round duration (s)</w:t>
            </w:r>
          </w:p>
        </w:tc>
      </w:tr>
      <w:tr w:rsidR="00A44F26" w:rsidRPr="00A44F26" w14:paraId="137635B8" w14:textId="77777777" w:rsidTr="00A44F26">
        <w:trPr>
          <w:trHeight w:val="290"/>
        </w:trPr>
        <w:tc>
          <w:tcPr>
            <w:tcW w:w="1702" w:type="dxa"/>
            <w:hideMark/>
          </w:tcPr>
          <w:p w14:paraId="38BD8CF6" w14:textId="77777777" w:rsidR="00A44F26" w:rsidRPr="00A44F26" w:rsidRDefault="00A44F26" w:rsidP="00A44F26">
            <w:pPr>
              <w:rPr>
                <w:lang w:eastAsia="en-GB"/>
              </w:rPr>
            </w:pPr>
            <w:r w:rsidRPr="00A44F26">
              <w:rPr>
                <w:lang w:eastAsia="en-GB"/>
              </w:rPr>
              <w:t>6.5</w:t>
            </w:r>
          </w:p>
        </w:tc>
        <w:tc>
          <w:tcPr>
            <w:tcW w:w="2223" w:type="dxa"/>
            <w:noWrap/>
            <w:hideMark/>
          </w:tcPr>
          <w:p w14:paraId="5AD58A23" w14:textId="77777777" w:rsidR="00A44F26" w:rsidRPr="00A44F26" w:rsidRDefault="00A44F26" w:rsidP="00A44F26">
            <w:pPr>
              <w:rPr>
                <w:lang w:eastAsia="en-GB"/>
              </w:rPr>
            </w:pPr>
            <w:r w:rsidRPr="00A44F26">
              <w:rPr>
                <w:lang w:eastAsia="en-GB"/>
              </w:rPr>
              <w:t>36.00</w:t>
            </w:r>
          </w:p>
        </w:tc>
        <w:tc>
          <w:tcPr>
            <w:tcW w:w="2601" w:type="dxa"/>
            <w:noWrap/>
            <w:hideMark/>
          </w:tcPr>
          <w:p w14:paraId="4D215993" w14:textId="77777777" w:rsidR="00A44F26" w:rsidRPr="00A44F26" w:rsidRDefault="00A44F26" w:rsidP="00A44F26">
            <w:pPr>
              <w:rPr>
                <w:lang w:eastAsia="en-GB"/>
              </w:rPr>
            </w:pPr>
            <w:r w:rsidRPr="00A44F26">
              <w:rPr>
                <w:lang w:eastAsia="en-GB"/>
              </w:rPr>
              <w:t>10.00</w:t>
            </w:r>
          </w:p>
        </w:tc>
      </w:tr>
      <w:tr w:rsidR="00A44F26" w:rsidRPr="00A44F26" w14:paraId="1C03A5BC" w14:textId="77777777" w:rsidTr="00A44F26">
        <w:trPr>
          <w:trHeight w:val="290"/>
        </w:trPr>
        <w:tc>
          <w:tcPr>
            <w:tcW w:w="1702" w:type="dxa"/>
            <w:hideMark/>
          </w:tcPr>
          <w:p w14:paraId="38F79B1A" w14:textId="77777777" w:rsidR="00A44F26" w:rsidRPr="00A44F26" w:rsidRDefault="00A44F26" w:rsidP="00A44F26">
            <w:pPr>
              <w:rPr>
                <w:lang w:eastAsia="en-GB"/>
              </w:rPr>
            </w:pPr>
            <w:r w:rsidRPr="00A44F26">
              <w:rPr>
                <w:lang w:eastAsia="en-GB"/>
              </w:rPr>
              <w:t>4.5</w:t>
            </w:r>
          </w:p>
        </w:tc>
        <w:tc>
          <w:tcPr>
            <w:tcW w:w="2223" w:type="dxa"/>
            <w:noWrap/>
            <w:hideMark/>
          </w:tcPr>
          <w:p w14:paraId="0E060452" w14:textId="77777777" w:rsidR="00A44F26" w:rsidRPr="00A44F26" w:rsidRDefault="00A44F26" w:rsidP="00A44F26">
            <w:pPr>
              <w:rPr>
                <w:lang w:eastAsia="en-GB"/>
              </w:rPr>
            </w:pPr>
            <w:r w:rsidRPr="00A44F26">
              <w:rPr>
                <w:lang w:eastAsia="en-GB"/>
              </w:rPr>
              <w:t>36.00</w:t>
            </w:r>
          </w:p>
        </w:tc>
        <w:tc>
          <w:tcPr>
            <w:tcW w:w="2601" w:type="dxa"/>
            <w:noWrap/>
            <w:hideMark/>
          </w:tcPr>
          <w:p w14:paraId="17E08965" w14:textId="77777777" w:rsidR="00A44F26" w:rsidRPr="00A44F26" w:rsidRDefault="00A44F26" w:rsidP="00A44F26">
            <w:pPr>
              <w:rPr>
                <w:lang w:eastAsia="en-GB"/>
              </w:rPr>
            </w:pPr>
            <w:r w:rsidRPr="00A44F26">
              <w:rPr>
                <w:lang w:eastAsia="en-GB"/>
              </w:rPr>
              <w:t>10.00</w:t>
            </w:r>
          </w:p>
        </w:tc>
      </w:tr>
      <w:tr w:rsidR="00A44F26" w:rsidRPr="00A44F26" w14:paraId="1C2AE8D6" w14:textId="77777777" w:rsidTr="00A44F26">
        <w:trPr>
          <w:trHeight w:val="290"/>
        </w:trPr>
        <w:tc>
          <w:tcPr>
            <w:tcW w:w="1702" w:type="dxa"/>
            <w:hideMark/>
          </w:tcPr>
          <w:p w14:paraId="52F9E00F" w14:textId="77777777" w:rsidR="00A44F26" w:rsidRPr="00A44F26" w:rsidRDefault="00A44F26" w:rsidP="00A44F26">
            <w:pPr>
              <w:rPr>
                <w:lang w:eastAsia="en-GB"/>
              </w:rPr>
            </w:pPr>
            <w:r w:rsidRPr="00A44F26">
              <w:rPr>
                <w:lang w:eastAsia="en-GB"/>
              </w:rPr>
              <w:t>2.5</w:t>
            </w:r>
          </w:p>
        </w:tc>
        <w:tc>
          <w:tcPr>
            <w:tcW w:w="2223" w:type="dxa"/>
            <w:noWrap/>
            <w:hideMark/>
          </w:tcPr>
          <w:p w14:paraId="57157338" w14:textId="77777777" w:rsidR="00A44F26" w:rsidRPr="00A44F26" w:rsidRDefault="00A44F26" w:rsidP="00A44F26">
            <w:pPr>
              <w:rPr>
                <w:lang w:eastAsia="en-GB"/>
              </w:rPr>
            </w:pPr>
            <w:r w:rsidRPr="00A44F26">
              <w:rPr>
                <w:lang w:eastAsia="en-GB"/>
              </w:rPr>
              <w:t>24.00</w:t>
            </w:r>
          </w:p>
        </w:tc>
        <w:tc>
          <w:tcPr>
            <w:tcW w:w="2601" w:type="dxa"/>
            <w:noWrap/>
            <w:hideMark/>
          </w:tcPr>
          <w:p w14:paraId="6CF20807" w14:textId="77777777" w:rsidR="00A44F26" w:rsidRPr="00A44F26" w:rsidRDefault="00A44F26" w:rsidP="00A44F26">
            <w:pPr>
              <w:rPr>
                <w:lang w:eastAsia="en-GB"/>
              </w:rPr>
            </w:pPr>
            <w:r w:rsidRPr="00A44F26">
              <w:rPr>
                <w:lang w:eastAsia="en-GB"/>
              </w:rPr>
              <w:t>15.00</w:t>
            </w:r>
          </w:p>
        </w:tc>
      </w:tr>
      <w:tr w:rsidR="00A44F26" w:rsidRPr="00A44F26" w14:paraId="295933F7" w14:textId="77777777" w:rsidTr="00A44F26">
        <w:trPr>
          <w:trHeight w:val="290"/>
        </w:trPr>
        <w:tc>
          <w:tcPr>
            <w:tcW w:w="1702" w:type="dxa"/>
            <w:hideMark/>
          </w:tcPr>
          <w:p w14:paraId="3533099F" w14:textId="77777777" w:rsidR="00A44F26" w:rsidRPr="00A44F26" w:rsidRDefault="00A44F26" w:rsidP="00A44F26">
            <w:pPr>
              <w:rPr>
                <w:lang w:eastAsia="en-GB"/>
              </w:rPr>
            </w:pPr>
            <w:r w:rsidRPr="00A44F26">
              <w:rPr>
                <w:lang w:eastAsia="en-GB"/>
              </w:rPr>
              <w:t>1</w:t>
            </w:r>
          </w:p>
        </w:tc>
        <w:tc>
          <w:tcPr>
            <w:tcW w:w="2223" w:type="dxa"/>
            <w:noWrap/>
            <w:hideMark/>
          </w:tcPr>
          <w:p w14:paraId="0204F53A" w14:textId="77777777" w:rsidR="00A44F26" w:rsidRPr="00A44F26" w:rsidRDefault="00A44F26" w:rsidP="00A44F26">
            <w:pPr>
              <w:rPr>
                <w:lang w:eastAsia="en-GB"/>
              </w:rPr>
            </w:pPr>
            <w:r w:rsidRPr="00A44F26">
              <w:rPr>
                <w:lang w:eastAsia="en-GB"/>
              </w:rPr>
              <w:t>18.00</w:t>
            </w:r>
          </w:p>
        </w:tc>
        <w:tc>
          <w:tcPr>
            <w:tcW w:w="2601" w:type="dxa"/>
            <w:noWrap/>
            <w:hideMark/>
          </w:tcPr>
          <w:p w14:paraId="13406B18" w14:textId="77777777" w:rsidR="00A44F26" w:rsidRPr="00A44F26" w:rsidRDefault="00A44F26" w:rsidP="00A44F26">
            <w:pPr>
              <w:rPr>
                <w:lang w:eastAsia="en-GB"/>
              </w:rPr>
            </w:pPr>
            <w:r w:rsidRPr="00A44F26">
              <w:rPr>
                <w:lang w:eastAsia="en-GB"/>
              </w:rPr>
              <w:t>20.00</w:t>
            </w:r>
          </w:p>
        </w:tc>
      </w:tr>
      <w:tr w:rsidR="00A44F26" w:rsidRPr="00A44F26" w14:paraId="6DC84CF0" w14:textId="77777777" w:rsidTr="00A44F26">
        <w:trPr>
          <w:trHeight w:val="290"/>
        </w:trPr>
        <w:tc>
          <w:tcPr>
            <w:tcW w:w="1702" w:type="dxa"/>
            <w:hideMark/>
          </w:tcPr>
          <w:p w14:paraId="5E2B56B5" w14:textId="77777777" w:rsidR="00A44F26" w:rsidRPr="00A44F26" w:rsidRDefault="00A44F26" w:rsidP="00A44F26">
            <w:pPr>
              <w:rPr>
                <w:lang w:eastAsia="en-GB"/>
              </w:rPr>
            </w:pPr>
            <w:r w:rsidRPr="00A44F26">
              <w:rPr>
                <w:lang w:eastAsia="en-GB"/>
              </w:rPr>
              <w:t>-0.2</w:t>
            </w:r>
          </w:p>
        </w:tc>
        <w:tc>
          <w:tcPr>
            <w:tcW w:w="2223" w:type="dxa"/>
            <w:noWrap/>
            <w:hideMark/>
          </w:tcPr>
          <w:p w14:paraId="3FAA3EA3" w14:textId="77777777" w:rsidR="00A44F26" w:rsidRPr="00A44F26" w:rsidRDefault="00A44F26" w:rsidP="00A44F26">
            <w:pPr>
              <w:rPr>
                <w:lang w:eastAsia="en-GB"/>
              </w:rPr>
            </w:pPr>
            <w:r w:rsidRPr="00A44F26">
              <w:rPr>
                <w:lang w:eastAsia="en-GB"/>
              </w:rPr>
              <w:t>18.00</w:t>
            </w:r>
          </w:p>
        </w:tc>
        <w:tc>
          <w:tcPr>
            <w:tcW w:w="2601" w:type="dxa"/>
            <w:noWrap/>
            <w:hideMark/>
          </w:tcPr>
          <w:p w14:paraId="0131C7BD" w14:textId="77777777" w:rsidR="00A44F26" w:rsidRPr="00A44F26" w:rsidRDefault="00A44F26" w:rsidP="00A44F26">
            <w:pPr>
              <w:rPr>
                <w:lang w:eastAsia="en-GB"/>
              </w:rPr>
            </w:pPr>
            <w:r w:rsidRPr="00A44F26">
              <w:rPr>
                <w:lang w:eastAsia="en-GB"/>
              </w:rPr>
              <w:t>20.00</w:t>
            </w:r>
          </w:p>
        </w:tc>
      </w:tr>
      <w:tr w:rsidR="00A44F26" w:rsidRPr="00A44F26" w14:paraId="3A9037C5" w14:textId="77777777" w:rsidTr="00A44F26">
        <w:trPr>
          <w:trHeight w:val="290"/>
        </w:trPr>
        <w:tc>
          <w:tcPr>
            <w:tcW w:w="1702" w:type="dxa"/>
            <w:hideMark/>
          </w:tcPr>
          <w:p w14:paraId="383C84A2" w14:textId="77777777" w:rsidR="00A44F26" w:rsidRPr="00A44F26" w:rsidRDefault="00A44F26" w:rsidP="00A44F26">
            <w:pPr>
              <w:rPr>
                <w:lang w:eastAsia="en-GB"/>
              </w:rPr>
            </w:pPr>
            <w:r w:rsidRPr="00A44F26">
              <w:rPr>
                <w:lang w:eastAsia="en-GB"/>
              </w:rPr>
              <w:t>35</w:t>
            </w:r>
          </w:p>
        </w:tc>
        <w:tc>
          <w:tcPr>
            <w:tcW w:w="2223" w:type="dxa"/>
            <w:noWrap/>
            <w:hideMark/>
          </w:tcPr>
          <w:p w14:paraId="04B8FA05" w14:textId="77777777" w:rsidR="00A44F26" w:rsidRPr="00A44F26" w:rsidRDefault="00A44F26" w:rsidP="00A44F26">
            <w:pPr>
              <w:rPr>
                <w:lang w:eastAsia="en-GB"/>
              </w:rPr>
            </w:pPr>
            <w:r w:rsidRPr="00A44F26">
              <w:rPr>
                <w:lang w:eastAsia="en-GB"/>
              </w:rPr>
              <w:t>36.00</w:t>
            </w:r>
          </w:p>
        </w:tc>
        <w:tc>
          <w:tcPr>
            <w:tcW w:w="2601" w:type="dxa"/>
            <w:noWrap/>
            <w:hideMark/>
          </w:tcPr>
          <w:p w14:paraId="475C4A03" w14:textId="77777777" w:rsidR="00A44F26" w:rsidRPr="00A44F26" w:rsidRDefault="00A44F26" w:rsidP="00A44F26">
            <w:pPr>
              <w:rPr>
                <w:lang w:eastAsia="en-GB"/>
              </w:rPr>
            </w:pPr>
            <w:r w:rsidRPr="00A44F26">
              <w:rPr>
                <w:lang w:eastAsia="en-GB"/>
              </w:rPr>
              <w:t>10.00</w:t>
            </w:r>
          </w:p>
        </w:tc>
      </w:tr>
      <w:tr w:rsidR="00A44F26" w:rsidRPr="00A44F26" w14:paraId="25CFA68C" w14:textId="77777777" w:rsidTr="00A44F26">
        <w:trPr>
          <w:trHeight w:val="290"/>
        </w:trPr>
        <w:tc>
          <w:tcPr>
            <w:tcW w:w="1702" w:type="dxa"/>
            <w:noWrap/>
            <w:hideMark/>
          </w:tcPr>
          <w:p w14:paraId="49B862DF" w14:textId="77777777" w:rsidR="00A44F26" w:rsidRPr="00A44F26" w:rsidRDefault="00A44F26" w:rsidP="00A44F26">
            <w:pPr>
              <w:rPr>
                <w:lang w:eastAsia="en-GB"/>
              </w:rPr>
            </w:pPr>
            <w:r w:rsidRPr="00A44F26">
              <w:rPr>
                <w:lang w:eastAsia="en-GB"/>
              </w:rPr>
              <w:t>25</w:t>
            </w:r>
          </w:p>
        </w:tc>
        <w:tc>
          <w:tcPr>
            <w:tcW w:w="2223" w:type="dxa"/>
            <w:noWrap/>
            <w:hideMark/>
          </w:tcPr>
          <w:p w14:paraId="41B5EAD7" w14:textId="77777777" w:rsidR="00A44F26" w:rsidRPr="00A44F26" w:rsidRDefault="00A44F26" w:rsidP="00A44F26">
            <w:pPr>
              <w:rPr>
                <w:lang w:eastAsia="en-GB"/>
              </w:rPr>
            </w:pPr>
            <w:r w:rsidRPr="00A44F26">
              <w:rPr>
                <w:lang w:eastAsia="en-GB"/>
              </w:rPr>
              <w:t>36.00</w:t>
            </w:r>
          </w:p>
        </w:tc>
        <w:tc>
          <w:tcPr>
            <w:tcW w:w="2601" w:type="dxa"/>
            <w:noWrap/>
            <w:hideMark/>
          </w:tcPr>
          <w:p w14:paraId="7AFF0E2C" w14:textId="77777777" w:rsidR="00A44F26" w:rsidRPr="00A44F26" w:rsidRDefault="00A44F26" w:rsidP="00A44F26">
            <w:pPr>
              <w:rPr>
                <w:lang w:eastAsia="en-GB"/>
              </w:rPr>
            </w:pPr>
            <w:r w:rsidRPr="00A44F26">
              <w:rPr>
                <w:lang w:eastAsia="en-GB"/>
              </w:rPr>
              <w:t>10.00</w:t>
            </w:r>
          </w:p>
        </w:tc>
      </w:tr>
      <w:tr w:rsidR="00A44F26" w:rsidRPr="00A44F26" w14:paraId="4B2D5473" w14:textId="77777777" w:rsidTr="00A44F26">
        <w:trPr>
          <w:trHeight w:val="290"/>
        </w:trPr>
        <w:tc>
          <w:tcPr>
            <w:tcW w:w="1702" w:type="dxa"/>
            <w:noWrap/>
            <w:hideMark/>
          </w:tcPr>
          <w:p w14:paraId="2A350661" w14:textId="77777777" w:rsidR="00A44F26" w:rsidRPr="00A44F26" w:rsidRDefault="00A44F26" w:rsidP="00A44F26">
            <w:pPr>
              <w:rPr>
                <w:lang w:eastAsia="en-GB"/>
              </w:rPr>
            </w:pPr>
            <w:r w:rsidRPr="00A44F26">
              <w:rPr>
                <w:lang w:eastAsia="en-GB"/>
              </w:rPr>
              <w:t>16</w:t>
            </w:r>
          </w:p>
        </w:tc>
        <w:tc>
          <w:tcPr>
            <w:tcW w:w="2223" w:type="dxa"/>
            <w:noWrap/>
            <w:hideMark/>
          </w:tcPr>
          <w:p w14:paraId="4F426F95" w14:textId="77777777" w:rsidR="00A44F26" w:rsidRPr="00A44F26" w:rsidRDefault="00A44F26" w:rsidP="00A44F26">
            <w:pPr>
              <w:rPr>
                <w:lang w:eastAsia="en-GB"/>
              </w:rPr>
            </w:pPr>
            <w:r w:rsidRPr="00A44F26">
              <w:rPr>
                <w:lang w:eastAsia="en-GB"/>
              </w:rPr>
              <w:t>36.00</w:t>
            </w:r>
          </w:p>
        </w:tc>
        <w:tc>
          <w:tcPr>
            <w:tcW w:w="2601" w:type="dxa"/>
            <w:noWrap/>
            <w:hideMark/>
          </w:tcPr>
          <w:p w14:paraId="42BF97BF" w14:textId="77777777" w:rsidR="00A44F26" w:rsidRPr="00A44F26" w:rsidRDefault="00A44F26" w:rsidP="00A44F26">
            <w:pPr>
              <w:rPr>
                <w:lang w:eastAsia="en-GB"/>
              </w:rPr>
            </w:pPr>
            <w:r w:rsidRPr="00A44F26">
              <w:rPr>
                <w:lang w:eastAsia="en-GB"/>
              </w:rPr>
              <w:t>10.00</w:t>
            </w:r>
          </w:p>
        </w:tc>
      </w:tr>
      <w:tr w:rsidR="00A44F26" w:rsidRPr="00A44F26" w14:paraId="655BEE28" w14:textId="77777777" w:rsidTr="00A44F26">
        <w:trPr>
          <w:trHeight w:val="290"/>
        </w:trPr>
        <w:tc>
          <w:tcPr>
            <w:tcW w:w="1702" w:type="dxa"/>
            <w:noWrap/>
            <w:hideMark/>
          </w:tcPr>
          <w:p w14:paraId="250DA65B" w14:textId="77777777" w:rsidR="00A44F26" w:rsidRPr="00A44F26" w:rsidRDefault="00A44F26" w:rsidP="00A44F26">
            <w:pPr>
              <w:rPr>
                <w:lang w:eastAsia="en-GB"/>
              </w:rPr>
            </w:pPr>
            <w:r w:rsidRPr="00A44F26">
              <w:rPr>
                <w:lang w:eastAsia="en-GB"/>
              </w:rPr>
              <w:t>11</w:t>
            </w:r>
          </w:p>
        </w:tc>
        <w:tc>
          <w:tcPr>
            <w:tcW w:w="2223" w:type="dxa"/>
            <w:noWrap/>
            <w:hideMark/>
          </w:tcPr>
          <w:p w14:paraId="17B3BE16" w14:textId="77777777" w:rsidR="00A44F26" w:rsidRPr="00A44F26" w:rsidRDefault="00A44F26" w:rsidP="00A44F26">
            <w:pPr>
              <w:rPr>
                <w:lang w:eastAsia="en-GB"/>
              </w:rPr>
            </w:pPr>
            <w:r w:rsidRPr="00A44F26">
              <w:rPr>
                <w:lang w:eastAsia="en-GB"/>
              </w:rPr>
              <w:t>36.00</w:t>
            </w:r>
          </w:p>
        </w:tc>
        <w:tc>
          <w:tcPr>
            <w:tcW w:w="2601" w:type="dxa"/>
            <w:noWrap/>
            <w:hideMark/>
          </w:tcPr>
          <w:p w14:paraId="65902157" w14:textId="77777777" w:rsidR="00A44F26" w:rsidRPr="00A44F26" w:rsidRDefault="00A44F26" w:rsidP="00A44F26">
            <w:pPr>
              <w:rPr>
                <w:lang w:eastAsia="en-GB"/>
              </w:rPr>
            </w:pPr>
            <w:r w:rsidRPr="00A44F26">
              <w:rPr>
                <w:lang w:eastAsia="en-GB"/>
              </w:rPr>
              <w:t>10.00</w:t>
            </w:r>
          </w:p>
        </w:tc>
      </w:tr>
      <w:tr w:rsidR="00A44F26" w:rsidRPr="00A44F26" w14:paraId="0BDE5E4C" w14:textId="77777777" w:rsidTr="00A44F26">
        <w:trPr>
          <w:trHeight w:val="290"/>
        </w:trPr>
        <w:tc>
          <w:tcPr>
            <w:tcW w:w="1702" w:type="dxa"/>
            <w:noWrap/>
            <w:hideMark/>
          </w:tcPr>
          <w:p w14:paraId="12CC4F6C" w14:textId="77777777" w:rsidR="00A44F26" w:rsidRPr="00A44F26" w:rsidRDefault="00A44F26" w:rsidP="00A44F26">
            <w:pPr>
              <w:rPr>
                <w:lang w:eastAsia="en-GB"/>
              </w:rPr>
            </w:pPr>
            <w:r w:rsidRPr="00A44F26">
              <w:rPr>
                <w:lang w:eastAsia="en-GB"/>
              </w:rPr>
              <w:t>8.5</w:t>
            </w:r>
          </w:p>
        </w:tc>
        <w:tc>
          <w:tcPr>
            <w:tcW w:w="2223" w:type="dxa"/>
            <w:noWrap/>
            <w:hideMark/>
          </w:tcPr>
          <w:p w14:paraId="430FA260" w14:textId="77777777" w:rsidR="00A44F26" w:rsidRPr="00A44F26" w:rsidRDefault="00A44F26" w:rsidP="00A44F26">
            <w:pPr>
              <w:rPr>
                <w:lang w:eastAsia="en-GB"/>
              </w:rPr>
            </w:pPr>
            <w:r w:rsidRPr="00A44F26">
              <w:rPr>
                <w:lang w:eastAsia="en-GB"/>
              </w:rPr>
              <w:t>36.00</w:t>
            </w:r>
          </w:p>
        </w:tc>
        <w:tc>
          <w:tcPr>
            <w:tcW w:w="2601" w:type="dxa"/>
            <w:noWrap/>
            <w:hideMark/>
          </w:tcPr>
          <w:p w14:paraId="49D502EF" w14:textId="77777777" w:rsidR="00A44F26" w:rsidRPr="00A44F26" w:rsidRDefault="00A44F26" w:rsidP="00A44F26">
            <w:pPr>
              <w:rPr>
                <w:lang w:eastAsia="en-GB"/>
              </w:rPr>
            </w:pPr>
            <w:r w:rsidRPr="00A44F26">
              <w:rPr>
                <w:lang w:eastAsia="en-GB"/>
              </w:rPr>
              <w:t>10.00</w:t>
            </w:r>
          </w:p>
        </w:tc>
      </w:tr>
      <w:tr w:rsidR="00A44F26" w:rsidRPr="00A44F26" w14:paraId="723D611F" w14:textId="77777777" w:rsidTr="00A44F26">
        <w:trPr>
          <w:trHeight w:val="290"/>
        </w:trPr>
        <w:tc>
          <w:tcPr>
            <w:tcW w:w="1702" w:type="dxa"/>
            <w:noWrap/>
            <w:hideMark/>
          </w:tcPr>
          <w:p w14:paraId="6CD44A6C" w14:textId="77777777" w:rsidR="00A44F26" w:rsidRPr="00A44F26" w:rsidRDefault="00A44F26" w:rsidP="00A44F26">
            <w:pPr>
              <w:rPr>
                <w:lang w:eastAsia="en-GB"/>
              </w:rPr>
            </w:pPr>
            <w:r w:rsidRPr="00A44F26">
              <w:rPr>
                <w:lang w:eastAsia="en-GB"/>
              </w:rPr>
              <w:t>7.5</w:t>
            </w:r>
          </w:p>
        </w:tc>
        <w:tc>
          <w:tcPr>
            <w:tcW w:w="2223" w:type="dxa"/>
            <w:noWrap/>
            <w:hideMark/>
          </w:tcPr>
          <w:p w14:paraId="2737EFA5" w14:textId="77777777" w:rsidR="00A44F26" w:rsidRPr="00A44F26" w:rsidRDefault="00A44F26" w:rsidP="00A44F26">
            <w:pPr>
              <w:rPr>
                <w:lang w:eastAsia="en-GB"/>
              </w:rPr>
            </w:pPr>
            <w:r w:rsidRPr="00A44F26">
              <w:rPr>
                <w:lang w:eastAsia="en-GB"/>
              </w:rPr>
              <w:t>36.00</w:t>
            </w:r>
          </w:p>
        </w:tc>
        <w:tc>
          <w:tcPr>
            <w:tcW w:w="2601" w:type="dxa"/>
            <w:noWrap/>
            <w:hideMark/>
          </w:tcPr>
          <w:p w14:paraId="27F161B0" w14:textId="77777777" w:rsidR="00A44F26" w:rsidRPr="00A44F26" w:rsidRDefault="00A44F26" w:rsidP="00A44F26">
            <w:pPr>
              <w:rPr>
                <w:lang w:eastAsia="en-GB"/>
              </w:rPr>
            </w:pPr>
            <w:r w:rsidRPr="00A44F26">
              <w:rPr>
                <w:lang w:eastAsia="en-GB"/>
              </w:rPr>
              <w:t>10.00</w:t>
            </w:r>
          </w:p>
        </w:tc>
      </w:tr>
      <w:tr w:rsidR="00A44F26" w:rsidRPr="00A44F26" w14:paraId="765FA069" w14:textId="77777777" w:rsidTr="00A44F26">
        <w:trPr>
          <w:trHeight w:val="290"/>
        </w:trPr>
        <w:tc>
          <w:tcPr>
            <w:tcW w:w="1702" w:type="dxa"/>
            <w:noWrap/>
            <w:hideMark/>
          </w:tcPr>
          <w:p w14:paraId="37C3C757" w14:textId="77777777" w:rsidR="00A44F26" w:rsidRPr="00A44F26" w:rsidRDefault="00A44F26" w:rsidP="00A44F26">
            <w:pPr>
              <w:rPr>
                <w:lang w:eastAsia="en-GB"/>
              </w:rPr>
            </w:pPr>
            <w:r w:rsidRPr="00A44F26">
              <w:rPr>
                <w:lang w:eastAsia="en-GB"/>
              </w:rPr>
              <w:t>5.5</w:t>
            </w:r>
          </w:p>
        </w:tc>
        <w:tc>
          <w:tcPr>
            <w:tcW w:w="2223" w:type="dxa"/>
            <w:noWrap/>
            <w:hideMark/>
          </w:tcPr>
          <w:p w14:paraId="6CC32FCA" w14:textId="77777777" w:rsidR="00A44F26" w:rsidRPr="00A44F26" w:rsidRDefault="00A44F26" w:rsidP="00A44F26">
            <w:pPr>
              <w:rPr>
                <w:lang w:eastAsia="en-GB"/>
              </w:rPr>
            </w:pPr>
            <w:r w:rsidRPr="00A44F26">
              <w:rPr>
                <w:lang w:eastAsia="en-GB"/>
              </w:rPr>
              <w:t>24.00</w:t>
            </w:r>
          </w:p>
        </w:tc>
        <w:tc>
          <w:tcPr>
            <w:tcW w:w="2601" w:type="dxa"/>
            <w:noWrap/>
            <w:hideMark/>
          </w:tcPr>
          <w:p w14:paraId="170D5AC3" w14:textId="77777777" w:rsidR="00A44F26" w:rsidRPr="00A44F26" w:rsidRDefault="00A44F26" w:rsidP="00A44F26">
            <w:pPr>
              <w:rPr>
                <w:lang w:eastAsia="en-GB"/>
              </w:rPr>
            </w:pPr>
            <w:r w:rsidRPr="00A44F26">
              <w:rPr>
                <w:lang w:eastAsia="en-GB"/>
              </w:rPr>
              <w:t>15.00</w:t>
            </w:r>
          </w:p>
        </w:tc>
      </w:tr>
      <w:tr w:rsidR="00A44F26" w:rsidRPr="00A44F26" w14:paraId="5DDB87F0" w14:textId="77777777" w:rsidTr="00A44F26">
        <w:trPr>
          <w:trHeight w:val="290"/>
        </w:trPr>
        <w:tc>
          <w:tcPr>
            <w:tcW w:w="1702" w:type="dxa"/>
            <w:noWrap/>
            <w:hideMark/>
          </w:tcPr>
          <w:p w14:paraId="4D99D77A" w14:textId="77777777" w:rsidR="00A44F26" w:rsidRPr="00A44F26" w:rsidRDefault="00A44F26" w:rsidP="00A44F26">
            <w:pPr>
              <w:rPr>
                <w:lang w:eastAsia="en-GB"/>
              </w:rPr>
            </w:pPr>
            <w:r w:rsidRPr="00A44F26">
              <w:rPr>
                <w:lang w:eastAsia="en-GB"/>
              </w:rPr>
              <w:t>3.5</w:t>
            </w:r>
          </w:p>
        </w:tc>
        <w:tc>
          <w:tcPr>
            <w:tcW w:w="2223" w:type="dxa"/>
            <w:noWrap/>
            <w:hideMark/>
          </w:tcPr>
          <w:p w14:paraId="21EC3C90" w14:textId="77777777" w:rsidR="00A44F26" w:rsidRPr="00A44F26" w:rsidRDefault="00A44F26" w:rsidP="00A44F26">
            <w:pPr>
              <w:rPr>
                <w:lang w:eastAsia="en-GB"/>
              </w:rPr>
            </w:pPr>
            <w:r w:rsidRPr="00A44F26">
              <w:rPr>
                <w:lang w:eastAsia="en-GB"/>
              </w:rPr>
              <w:t>24.00</w:t>
            </w:r>
          </w:p>
        </w:tc>
        <w:tc>
          <w:tcPr>
            <w:tcW w:w="2601" w:type="dxa"/>
            <w:noWrap/>
            <w:hideMark/>
          </w:tcPr>
          <w:p w14:paraId="7EDC2099" w14:textId="77777777" w:rsidR="00A44F26" w:rsidRPr="00A44F26" w:rsidRDefault="00A44F26" w:rsidP="00A44F26">
            <w:pPr>
              <w:rPr>
                <w:lang w:eastAsia="en-GB"/>
              </w:rPr>
            </w:pPr>
            <w:r w:rsidRPr="00A44F26">
              <w:rPr>
                <w:lang w:eastAsia="en-GB"/>
              </w:rPr>
              <w:t>15.00</w:t>
            </w:r>
          </w:p>
        </w:tc>
      </w:tr>
      <w:tr w:rsidR="00A44F26" w:rsidRPr="00A44F26" w14:paraId="0A89A038" w14:textId="77777777" w:rsidTr="00A44F26">
        <w:trPr>
          <w:trHeight w:val="290"/>
        </w:trPr>
        <w:tc>
          <w:tcPr>
            <w:tcW w:w="1702" w:type="dxa"/>
            <w:noWrap/>
            <w:hideMark/>
          </w:tcPr>
          <w:p w14:paraId="49FAF3DA" w14:textId="77777777" w:rsidR="00A44F26" w:rsidRPr="00A44F26" w:rsidRDefault="00A44F26" w:rsidP="00A44F26">
            <w:pPr>
              <w:rPr>
                <w:lang w:eastAsia="en-GB"/>
              </w:rPr>
            </w:pPr>
            <w:r w:rsidRPr="00A44F26">
              <w:rPr>
                <w:lang w:eastAsia="en-GB"/>
              </w:rPr>
              <w:t>1.6</w:t>
            </w:r>
          </w:p>
        </w:tc>
        <w:tc>
          <w:tcPr>
            <w:tcW w:w="2223" w:type="dxa"/>
            <w:noWrap/>
            <w:hideMark/>
          </w:tcPr>
          <w:p w14:paraId="3B69E117" w14:textId="77777777" w:rsidR="00A44F26" w:rsidRPr="00A44F26" w:rsidRDefault="00A44F26" w:rsidP="00A44F26">
            <w:pPr>
              <w:rPr>
                <w:lang w:eastAsia="en-GB"/>
              </w:rPr>
            </w:pPr>
            <w:r w:rsidRPr="00A44F26">
              <w:rPr>
                <w:lang w:eastAsia="en-GB"/>
              </w:rPr>
              <w:t>24.00</w:t>
            </w:r>
          </w:p>
        </w:tc>
        <w:tc>
          <w:tcPr>
            <w:tcW w:w="2601" w:type="dxa"/>
            <w:noWrap/>
            <w:hideMark/>
          </w:tcPr>
          <w:p w14:paraId="67ED0299" w14:textId="77777777" w:rsidR="00A44F26" w:rsidRPr="00A44F26" w:rsidRDefault="00A44F26" w:rsidP="00A44F26">
            <w:pPr>
              <w:rPr>
                <w:lang w:eastAsia="en-GB"/>
              </w:rPr>
            </w:pPr>
            <w:r w:rsidRPr="00A44F26">
              <w:rPr>
                <w:lang w:eastAsia="en-GB"/>
              </w:rPr>
              <w:t>15.00</w:t>
            </w:r>
          </w:p>
        </w:tc>
      </w:tr>
      <w:tr w:rsidR="00A44F26" w:rsidRPr="00A44F26" w14:paraId="35633087" w14:textId="77777777" w:rsidTr="00A44F26">
        <w:trPr>
          <w:trHeight w:val="290"/>
        </w:trPr>
        <w:tc>
          <w:tcPr>
            <w:tcW w:w="1702" w:type="dxa"/>
            <w:noWrap/>
            <w:hideMark/>
          </w:tcPr>
          <w:p w14:paraId="5CD448C0" w14:textId="77777777" w:rsidR="00A44F26" w:rsidRPr="00A44F26" w:rsidRDefault="00A44F26" w:rsidP="00A44F26">
            <w:pPr>
              <w:rPr>
                <w:lang w:eastAsia="en-GB"/>
              </w:rPr>
            </w:pPr>
            <w:r w:rsidRPr="00A44F26">
              <w:rPr>
                <w:lang w:eastAsia="en-GB"/>
              </w:rPr>
              <w:t>0.4</w:t>
            </w:r>
          </w:p>
        </w:tc>
        <w:tc>
          <w:tcPr>
            <w:tcW w:w="2223" w:type="dxa"/>
            <w:noWrap/>
            <w:hideMark/>
          </w:tcPr>
          <w:p w14:paraId="56F7E7BB" w14:textId="77777777" w:rsidR="00A44F26" w:rsidRPr="00A44F26" w:rsidRDefault="00A44F26" w:rsidP="00A44F26">
            <w:pPr>
              <w:rPr>
                <w:lang w:eastAsia="en-GB"/>
              </w:rPr>
            </w:pPr>
            <w:r w:rsidRPr="00A44F26">
              <w:rPr>
                <w:lang w:eastAsia="en-GB"/>
              </w:rPr>
              <w:t>18.00</w:t>
            </w:r>
          </w:p>
        </w:tc>
        <w:tc>
          <w:tcPr>
            <w:tcW w:w="2601" w:type="dxa"/>
            <w:noWrap/>
            <w:hideMark/>
          </w:tcPr>
          <w:p w14:paraId="7F81E60B" w14:textId="77777777" w:rsidR="00A44F26" w:rsidRPr="00A44F26" w:rsidRDefault="00A44F26" w:rsidP="00A44F26">
            <w:pPr>
              <w:rPr>
                <w:lang w:eastAsia="en-GB"/>
              </w:rPr>
            </w:pPr>
            <w:r w:rsidRPr="00A44F26">
              <w:rPr>
                <w:lang w:eastAsia="en-GB"/>
              </w:rPr>
              <w:t>20.00</w:t>
            </w:r>
          </w:p>
        </w:tc>
      </w:tr>
      <w:tr w:rsidR="00A44F26" w:rsidRPr="00A44F26" w14:paraId="4A01D8A9" w14:textId="77777777" w:rsidTr="00A44F26">
        <w:trPr>
          <w:trHeight w:val="290"/>
        </w:trPr>
        <w:tc>
          <w:tcPr>
            <w:tcW w:w="1702" w:type="dxa"/>
            <w:noWrap/>
            <w:hideMark/>
          </w:tcPr>
          <w:p w14:paraId="394980B0" w14:textId="77777777" w:rsidR="00A44F26" w:rsidRPr="00A44F26" w:rsidRDefault="00A44F26" w:rsidP="00A44F26">
            <w:pPr>
              <w:rPr>
                <w:lang w:eastAsia="en-GB"/>
              </w:rPr>
            </w:pPr>
            <w:r w:rsidRPr="00A44F26">
              <w:rPr>
                <w:lang w:eastAsia="en-GB"/>
              </w:rPr>
              <w:t>40</w:t>
            </w:r>
          </w:p>
        </w:tc>
        <w:tc>
          <w:tcPr>
            <w:tcW w:w="2223" w:type="dxa"/>
            <w:noWrap/>
            <w:hideMark/>
          </w:tcPr>
          <w:p w14:paraId="53DAAB04" w14:textId="77777777" w:rsidR="00A44F26" w:rsidRPr="00A44F26" w:rsidRDefault="00A44F26" w:rsidP="00A44F26">
            <w:pPr>
              <w:rPr>
                <w:lang w:eastAsia="en-GB"/>
              </w:rPr>
            </w:pPr>
            <w:r w:rsidRPr="00A44F26">
              <w:rPr>
                <w:lang w:eastAsia="en-GB"/>
              </w:rPr>
              <w:t>36.00</w:t>
            </w:r>
          </w:p>
        </w:tc>
        <w:tc>
          <w:tcPr>
            <w:tcW w:w="2601" w:type="dxa"/>
            <w:noWrap/>
            <w:hideMark/>
          </w:tcPr>
          <w:p w14:paraId="06DF9272" w14:textId="77777777" w:rsidR="00A44F26" w:rsidRPr="00A44F26" w:rsidRDefault="00A44F26" w:rsidP="00A44F26">
            <w:pPr>
              <w:rPr>
                <w:lang w:eastAsia="en-GB"/>
              </w:rPr>
            </w:pPr>
            <w:r w:rsidRPr="00A44F26">
              <w:rPr>
                <w:lang w:eastAsia="en-GB"/>
              </w:rPr>
              <w:t>10.00</w:t>
            </w:r>
          </w:p>
        </w:tc>
      </w:tr>
      <w:tr w:rsidR="00A44F26" w:rsidRPr="00A44F26" w14:paraId="748BFE40" w14:textId="77777777" w:rsidTr="00A44F26">
        <w:trPr>
          <w:trHeight w:val="290"/>
        </w:trPr>
        <w:tc>
          <w:tcPr>
            <w:tcW w:w="1702" w:type="dxa"/>
            <w:noWrap/>
            <w:hideMark/>
          </w:tcPr>
          <w:p w14:paraId="43E19C8B" w14:textId="77777777" w:rsidR="00A44F26" w:rsidRPr="00A44F26" w:rsidRDefault="00A44F26" w:rsidP="00A44F26">
            <w:pPr>
              <w:rPr>
                <w:lang w:eastAsia="en-GB"/>
              </w:rPr>
            </w:pPr>
            <w:r w:rsidRPr="00A44F26">
              <w:rPr>
                <w:lang w:eastAsia="en-GB"/>
              </w:rPr>
              <w:t>30</w:t>
            </w:r>
          </w:p>
        </w:tc>
        <w:tc>
          <w:tcPr>
            <w:tcW w:w="2223" w:type="dxa"/>
            <w:noWrap/>
            <w:hideMark/>
          </w:tcPr>
          <w:p w14:paraId="413F4F79" w14:textId="77777777" w:rsidR="00A44F26" w:rsidRPr="00A44F26" w:rsidRDefault="00A44F26" w:rsidP="00A44F26">
            <w:pPr>
              <w:rPr>
                <w:lang w:eastAsia="en-GB"/>
              </w:rPr>
            </w:pPr>
            <w:r w:rsidRPr="00A44F26">
              <w:rPr>
                <w:lang w:eastAsia="en-GB"/>
              </w:rPr>
              <w:t>36.00</w:t>
            </w:r>
          </w:p>
        </w:tc>
        <w:tc>
          <w:tcPr>
            <w:tcW w:w="2601" w:type="dxa"/>
            <w:noWrap/>
            <w:hideMark/>
          </w:tcPr>
          <w:p w14:paraId="34D899AB" w14:textId="77777777" w:rsidR="00A44F26" w:rsidRPr="00A44F26" w:rsidRDefault="00A44F26" w:rsidP="00A44F26">
            <w:pPr>
              <w:rPr>
                <w:lang w:eastAsia="en-GB"/>
              </w:rPr>
            </w:pPr>
            <w:r w:rsidRPr="00A44F26">
              <w:rPr>
                <w:lang w:eastAsia="en-GB"/>
              </w:rPr>
              <w:t>10.00</w:t>
            </w:r>
          </w:p>
        </w:tc>
      </w:tr>
      <w:tr w:rsidR="00A44F26" w:rsidRPr="00A44F26" w14:paraId="329C4E24" w14:textId="77777777" w:rsidTr="00A44F26">
        <w:trPr>
          <w:trHeight w:val="290"/>
        </w:trPr>
        <w:tc>
          <w:tcPr>
            <w:tcW w:w="1702" w:type="dxa"/>
            <w:noWrap/>
            <w:hideMark/>
          </w:tcPr>
          <w:p w14:paraId="39A5C1E1" w14:textId="77777777" w:rsidR="00A44F26" w:rsidRPr="00A44F26" w:rsidRDefault="00A44F26" w:rsidP="00A44F26">
            <w:pPr>
              <w:rPr>
                <w:lang w:eastAsia="en-GB"/>
              </w:rPr>
            </w:pPr>
            <w:r w:rsidRPr="00A44F26">
              <w:rPr>
                <w:lang w:eastAsia="en-GB"/>
              </w:rPr>
              <w:t>20</w:t>
            </w:r>
          </w:p>
        </w:tc>
        <w:tc>
          <w:tcPr>
            <w:tcW w:w="2223" w:type="dxa"/>
            <w:noWrap/>
            <w:hideMark/>
          </w:tcPr>
          <w:p w14:paraId="270BAC7B" w14:textId="77777777" w:rsidR="00A44F26" w:rsidRPr="00A44F26" w:rsidRDefault="00A44F26" w:rsidP="00A44F26">
            <w:pPr>
              <w:rPr>
                <w:lang w:eastAsia="en-GB"/>
              </w:rPr>
            </w:pPr>
            <w:r w:rsidRPr="00A44F26">
              <w:rPr>
                <w:lang w:eastAsia="en-GB"/>
              </w:rPr>
              <w:t>36.00</w:t>
            </w:r>
          </w:p>
        </w:tc>
        <w:tc>
          <w:tcPr>
            <w:tcW w:w="2601" w:type="dxa"/>
            <w:noWrap/>
            <w:hideMark/>
          </w:tcPr>
          <w:p w14:paraId="05E4B910" w14:textId="77777777" w:rsidR="00A44F26" w:rsidRPr="00A44F26" w:rsidRDefault="00A44F26" w:rsidP="00A44F26">
            <w:pPr>
              <w:rPr>
                <w:lang w:eastAsia="en-GB"/>
              </w:rPr>
            </w:pPr>
            <w:r w:rsidRPr="00A44F26">
              <w:rPr>
                <w:lang w:eastAsia="en-GB"/>
              </w:rPr>
              <w:t>10.00</w:t>
            </w:r>
          </w:p>
        </w:tc>
      </w:tr>
      <w:tr w:rsidR="00A44F26" w:rsidRPr="00A44F26" w14:paraId="266E5087" w14:textId="77777777" w:rsidTr="00A44F26">
        <w:trPr>
          <w:trHeight w:val="290"/>
        </w:trPr>
        <w:tc>
          <w:tcPr>
            <w:tcW w:w="1702" w:type="dxa"/>
            <w:noWrap/>
            <w:hideMark/>
          </w:tcPr>
          <w:p w14:paraId="316E7ED1" w14:textId="77777777" w:rsidR="00A44F26" w:rsidRPr="00A44F26" w:rsidRDefault="00A44F26" w:rsidP="00A44F26">
            <w:pPr>
              <w:rPr>
                <w:lang w:eastAsia="en-GB"/>
              </w:rPr>
            </w:pPr>
            <w:r w:rsidRPr="00A44F26">
              <w:rPr>
                <w:lang w:eastAsia="en-GB"/>
              </w:rPr>
              <w:t>13</w:t>
            </w:r>
          </w:p>
        </w:tc>
        <w:tc>
          <w:tcPr>
            <w:tcW w:w="2223" w:type="dxa"/>
            <w:noWrap/>
            <w:hideMark/>
          </w:tcPr>
          <w:p w14:paraId="7703D331" w14:textId="77777777" w:rsidR="00A44F26" w:rsidRPr="00A44F26" w:rsidRDefault="00A44F26" w:rsidP="00A44F26">
            <w:pPr>
              <w:rPr>
                <w:lang w:eastAsia="en-GB"/>
              </w:rPr>
            </w:pPr>
            <w:r w:rsidRPr="00A44F26">
              <w:rPr>
                <w:lang w:eastAsia="en-GB"/>
              </w:rPr>
              <w:t>36.00</w:t>
            </w:r>
          </w:p>
        </w:tc>
        <w:tc>
          <w:tcPr>
            <w:tcW w:w="2601" w:type="dxa"/>
            <w:noWrap/>
            <w:hideMark/>
          </w:tcPr>
          <w:p w14:paraId="68C9F2A3" w14:textId="77777777" w:rsidR="00A44F26" w:rsidRPr="00A44F26" w:rsidRDefault="00A44F26" w:rsidP="00A44F26">
            <w:pPr>
              <w:rPr>
                <w:lang w:eastAsia="en-GB"/>
              </w:rPr>
            </w:pPr>
            <w:r w:rsidRPr="00A44F26">
              <w:rPr>
                <w:lang w:eastAsia="en-GB"/>
              </w:rPr>
              <w:t>10.00</w:t>
            </w:r>
          </w:p>
        </w:tc>
      </w:tr>
      <w:tr w:rsidR="00A44F26" w:rsidRPr="00A44F26" w14:paraId="2EAB33FA" w14:textId="77777777" w:rsidTr="00A44F26">
        <w:trPr>
          <w:trHeight w:val="290"/>
        </w:trPr>
        <w:tc>
          <w:tcPr>
            <w:tcW w:w="1702" w:type="dxa"/>
            <w:noWrap/>
            <w:hideMark/>
          </w:tcPr>
          <w:p w14:paraId="71140170" w14:textId="77777777" w:rsidR="00A44F26" w:rsidRPr="00A44F26" w:rsidRDefault="00A44F26" w:rsidP="00A44F26">
            <w:pPr>
              <w:rPr>
                <w:lang w:eastAsia="en-GB"/>
              </w:rPr>
            </w:pPr>
            <w:r w:rsidRPr="00A44F26">
              <w:rPr>
                <w:lang w:eastAsia="en-GB"/>
              </w:rPr>
              <w:lastRenderedPageBreak/>
              <w:t>9.5</w:t>
            </w:r>
          </w:p>
        </w:tc>
        <w:tc>
          <w:tcPr>
            <w:tcW w:w="2223" w:type="dxa"/>
            <w:noWrap/>
            <w:hideMark/>
          </w:tcPr>
          <w:p w14:paraId="278820F2" w14:textId="77777777" w:rsidR="00A44F26" w:rsidRPr="00A44F26" w:rsidRDefault="00A44F26" w:rsidP="00A44F26">
            <w:pPr>
              <w:rPr>
                <w:lang w:eastAsia="en-GB"/>
              </w:rPr>
            </w:pPr>
            <w:r w:rsidRPr="00A44F26">
              <w:rPr>
                <w:lang w:eastAsia="en-GB"/>
              </w:rPr>
              <w:t>36.00</w:t>
            </w:r>
          </w:p>
        </w:tc>
        <w:tc>
          <w:tcPr>
            <w:tcW w:w="2601" w:type="dxa"/>
            <w:noWrap/>
            <w:hideMark/>
          </w:tcPr>
          <w:p w14:paraId="2C64B61D" w14:textId="77777777" w:rsidR="00A44F26" w:rsidRPr="00A44F26" w:rsidRDefault="00A44F26" w:rsidP="00A44F26">
            <w:pPr>
              <w:rPr>
                <w:lang w:eastAsia="en-GB"/>
              </w:rPr>
            </w:pPr>
            <w:r w:rsidRPr="00A44F26">
              <w:rPr>
                <w:lang w:eastAsia="en-GB"/>
              </w:rPr>
              <w:t>10.00</w:t>
            </w:r>
          </w:p>
        </w:tc>
      </w:tr>
      <w:tr w:rsidR="00A44F26" w:rsidRPr="00A44F26" w14:paraId="0A0EC3B1" w14:textId="77777777" w:rsidTr="00A44F26">
        <w:trPr>
          <w:trHeight w:val="290"/>
        </w:trPr>
        <w:tc>
          <w:tcPr>
            <w:tcW w:w="6526" w:type="dxa"/>
            <w:gridSpan w:val="3"/>
            <w:noWrap/>
            <w:hideMark/>
          </w:tcPr>
          <w:p w14:paraId="78F5D58F" w14:textId="77777777" w:rsidR="00A44F26" w:rsidRPr="00A44F26" w:rsidRDefault="00A44F26" w:rsidP="00A44F26">
            <w:pPr>
              <w:rPr>
                <w:lang w:eastAsia="en-GB"/>
              </w:rPr>
            </w:pPr>
          </w:p>
        </w:tc>
      </w:tr>
      <w:tr w:rsidR="00A44F26" w:rsidRPr="00A44F26" w14:paraId="0F63A446" w14:textId="77777777" w:rsidTr="00A44F26">
        <w:trPr>
          <w:trHeight w:val="290"/>
        </w:trPr>
        <w:tc>
          <w:tcPr>
            <w:tcW w:w="3925" w:type="dxa"/>
            <w:gridSpan w:val="2"/>
            <w:noWrap/>
            <w:hideMark/>
          </w:tcPr>
          <w:p w14:paraId="737610C6" w14:textId="77777777" w:rsidR="00A44F26" w:rsidRPr="00A44F26" w:rsidRDefault="00A44F26" w:rsidP="00A44F26">
            <w:pPr>
              <w:rPr>
                <w:lang w:eastAsia="en-GB"/>
              </w:rPr>
            </w:pPr>
            <w:r w:rsidRPr="00A44F26">
              <w:t>Total duration (s)</w:t>
            </w:r>
          </w:p>
        </w:tc>
        <w:tc>
          <w:tcPr>
            <w:tcW w:w="2601" w:type="dxa"/>
            <w:noWrap/>
            <w:hideMark/>
          </w:tcPr>
          <w:p w14:paraId="136E73F8" w14:textId="77777777" w:rsidR="00A44F26" w:rsidRPr="00A44F26" w:rsidRDefault="00A44F26" w:rsidP="00A44F26">
            <w:pPr>
              <w:rPr>
                <w:lang w:eastAsia="en-GB"/>
              </w:rPr>
            </w:pPr>
            <w:r w:rsidRPr="00A44F26">
              <w:t>250</w:t>
            </w:r>
          </w:p>
        </w:tc>
      </w:tr>
      <w:tr w:rsidR="00A44F26" w:rsidRPr="00A44F26" w14:paraId="6AD641B7" w14:textId="77777777" w:rsidTr="00A44F26">
        <w:trPr>
          <w:trHeight w:val="290"/>
        </w:trPr>
        <w:tc>
          <w:tcPr>
            <w:tcW w:w="3925" w:type="dxa"/>
            <w:gridSpan w:val="2"/>
            <w:noWrap/>
            <w:hideMark/>
          </w:tcPr>
          <w:p w14:paraId="7CA1C73A" w14:textId="77777777" w:rsidR="00A44F26" w:rsidRPr="00A44F26" w:rsidRDefault="00A44F26" w:rsidP="00A44F26">
            <w:pPr>
              <w:rPr>
                <w:lang w:eastAsia="en-GB"/>
              </w:rPr>
            </w:pPr>
            <w:r w:rsidRPr="00A44F26">
              <w:t>Number of rotations</w:t>
            </w:r>
          </w:p>
        </w:tc>
        <w:tc>
          <w:tcPr>
            <w:tcW w:w="2601" w:type="dxa"/>
            <w:noWrap/>
            <w:hideMark/>
          </w:tcPr>
          <w:p w14:paraId="6564E5F1" w14:textId="77777777" w:rsidR="00A44F26" w:rsidRPr="00A44F26" w:rsidRDefault="00A44F26" w:rsidP="00A44F26">
            <w:pPr>
              <w:rPr>
                <w:lang w:eastAsia="en-GB"/>
              </w:rPr>
            </w:pPr>
            <w:r w:rsidRPr="00A44F26">
              <w:t>20</w:t>
            </w:r>
          </w:p>
        </w:tc>
      </w:tr>
    </w:tbl>
    <w:p w14:paraId="5E7AF54F" w14:textId="238E9D43" w:rsidR="005F0319" w:rsidRPr="00C704DF" w:rsidRDefault="00710FF2" w:rsidP="00710FF2">
      <w:pPr>
        <w:pStyle w:val="Heading3"/>
        <w:rPr>
          <w:lang w:val="en-GB"/>
        </w:rPr>
      </w:pPr>
      <w:bookmarkStart w:id="76" w:name="_Ref97133468"/>
      <w:bookmarkStart w:id="77" w:name="_Toc117241510"/>
      <w:r w:rsidRPr="00C704DF">
        <w:rPr>
          <w:lang w:val="en-GB"/>
        </w:rPr>
        <w:t>Calculation of radar gain toward EESS (active)</w:t>
      </w:r>
      <w:bookmarkEnd w:id="76"/>
      <w:bookmarkEnd w:id="77"/>
    </w:p>
    <w:p w14:paraId="2E21C59F" w14:textId="3E34122A" w:rsidR="00710FF2" w:rsidRPr="00C704DF" w:rsidRDefault="00710FF2" w:rsidP="00742986">
      <w:pPr>
        <w:pStyle w:val="Heading4"/>
        <w:rPr>
          <w:lang w:val="en-GB"/>
        </w:rPr>
      </w:pPr>
      <w:r w:rsidRPr="00C704DF">
        <w:rPr>
          <w:lang w:val="en-GB"/>
        </w:rPr>
        <w:t>EESS (active) altimeters</w:t>
      </w:r>
    </w:p>
    <w:p w14:paraId="60A72A25" w14:textId="69278C8E" w:rsidR="006B2E70" w:rsidRPr="00C704DF" w:rsidRDefault="00710FF2" w:rsidP="006B2E70">
      <w:r w:rsidRPr="00C704DF">
        <w:t>EESS (active) altimeters (e.g. S</w:t>
      </w:r>
      <w:r w:rsidR="00FE0545" w:rsidRPr="00C704DF">
        <w:t>ENTINEL</w:t>
      </w:r>
      <w:r w:rsidRPr="00C704DF">
        <w:t>-6) operate at nadir, with hence their main beam seen at 90° elevation at ground.</w:t>
      </w:r>
    </w:p>
    <w:p w14:paraId="502B79A3" w14:textId="30E48967" w:rsidR="003005D3" w:rsidRPr="00C704DF" w:rsidRDefault="00710FF2" w:rsidP="006B2E70">
      <w:r w:rsidRPr="00C704DF">
        <w:t xml:space="preserve">For both types of radars described above, the radar gain toward EESS (active) sensor is constant at -12.3 dBi, corresponding to the back lobe gain from antenna pattern given in Recommendation </w:t>
      </w:r>
      <w:r w:rsidR="00D709D3" w:rsidRPr="00C704DF">
        <w:t xml:space="preserve">ITU-R </w:t>
      </w:r>
      <w:r w:rsidRPr="00C704DF">
        <w:t>F.1245</w:t>
      </w:r>
      <w:r w:rsidR="00EA4E4E">
        <w:t xml:space="preserve"> </w:t>
      </w:r>
      <w:r w:rsidR="00EA4E4E">
        <w:fldChar w:fldCharType="begin"/>
      </w:r>
      <w:r w:rsidR="00EA4E4E">
        <w:instrText xml:space="preserve"> REF _Ref80263868 \r \h </w:instrText>
      </w:r>
      <w:r w:rsidR="00EA4E4E">
        <w:fldChar w:fldCharType="separate"/>
      </w:r>
      <w:r w:rsidR="00EA4E4E">
        <w:t>[4]</w:t>
      </w:r>
      <w:r w:rsidR="00EA4E4E">
        <w:fldChar w:fldCharType="end"/>
      </w:r>
      <w:r w:rsidRPr="00C704DF">
        <w:t>.</w:t>
      </w:r>
    </w:p>
    <w:p w14:paraId="2EE63D41" w14:textId="03620CB0" w:rsidR="00710FF2" w:rsidRPr="00C704DF" w:rsidRDefault="00710FF2" w:rsidP="00742986">
      <w:pPr>
        <w:pStyle w:val="Heading4"/>
        <w:rPr>
          <w:lang w:val="en-GB"/>
        </w:rPr>
      </w:pPr>
      <w:r w:rsidRPr="00C704DF">
        <w:rPr>
          <w:lang w:val="en-GB"/>
        </w:rPr>
        <w:t>EESS (active) SAR</w:t>
      </w:r>
    </w:p>
    <w:p w14:paraId="51C8B4B0" w14:textId="7615833C" w:rsidR="00710FF2" w:rsidRPr="00C704DF" w:rsidRDefault="00710FF2" w:rsidP="00710FF2">
      <w:r w:rsidRPr="00C704DF">
        <w:t>Unlike altimeters, EESS (active) SARs operate at various incidence angles at ground (20° and 47° for S</w:t>
      </w:r>
      <w:r w:rsidR="00FE0545" w:rsidRPr="00C704DF">
        <w:t>ENTINEL</w:t>
      </w:r>
      <w:r w:rsidRPr="00C704DF">
        <w:t xml:space="preserve">-3) </w:t>
      </w:r>
    </w:p>
    <w:p w14:paraId="1BC8A81F" w14:textId="798CDDFF" w:rsidR="00710FF2" w:rsidRPr="00C704DF" w:rsidRDefault="00710FF2" w:rsidP="00710FF2">
      <w:r w:rsidRPr="00C704DF">
        <w:t xml:space="preserve">For the radar scanning strategy from Recommendation </w:t>
      </w:r>
      <w:r w:rsidR="00D709D3" w:rsidRPr="00C704DF">
        <w:t xml:space="preserve">ITU-R </w:t>
      </w:r>
      <w:r w:rsidRPr="00C704DF">
        <w:t>M.1849</w:t>
      </w:r>
      <w:r w:rsidR="00EA4E4E">
        <w:t xml:space="preserve"> </w:t>
      </w:r>
      <w:r w:rsidR="00EA4E4E">
        <w:fldChar w:fldCharType="begin"/>
      </w:r>
      <w:r w:rsidR="00EA4E4E">
        <w:instrText xml:space="preserve"> REF _Ref80263745 \r \h </w:instrText>
      </w:r>
      <w:r w:rsidR="00EA4E4E">
        <w:fldChar w:fldCharType="separate"/>
      </w:r>
      <w:r w:rsidR="00EA4E4E">
        <w:t>[3]</w:t>
      </w:r>
      <w:r w:rsidR="00EA4E4E">
        <w:fldChar w:fldCharType="end"/>
      </w:r>
      <w:r w:rsidRPr="00C704DF">
        <w:t xml:space="preserve">, the following </w:t>
      </w:r>
      <w:r w:rsidR="00C704DF" w:rsidRPr="00C704DF">
        <w:fldChar w:fldCharType="begin"/>
      </w:r>
      <w:r w:rsidR="00C704DF" w:rsidRPr="00C704DF">
        <w:instrText xml:space="preserve"> REF _Ref97125237 \h </w:instrText>
      </w:r>
      <w:r w:rsidR="00C704DF" w:rsidRPr="00C704DF">
        <w:fldChar w:fldCharType="separate"/>
      </w:r>
      <w:r w:rsidR="00C704DF" w:rsidRPr="00C704DF">
        <w:t xml:space="preserve">Figure </w:t>
      </w:r>
      <w:r w:rsidR="00C704DF" w:rsidRPr="00C704DF">
        <w:rPr>
          <w:noProof/>
        </w:rPr>
        <w:t>5</w:t>
      </w:r>
      <w:r w:rsidR="00C704DF" w:rsidRPr="00C704DF">
        <w:fldChar w:fldCharType="end"/>
      </w:r>
      <w:r w:rsidRPr="00C704DF">
        <w:t xml:space="preserve"> </w:t>
      </w:r>
      <w:r w:rsidR="00C704DF" w:rsidRPr="00C704DF">
        <w:t xml:space="preserve">and </w:t>
      </w:r>
      <w:r w:rsidR="00C704DF" w:rsidRPr="00C704DF">
        <w:fldChar w:fldCharType="begin"/>
      </w:r>
      <w:r w:rsidR="00C704DF" w:rsidRPr="00C704DF">
        <w:instrText xml:space="preserve"> REF _Ref97125247 \h </w:instrText>
      </w:r>
      <w:r w:rsidR="00C704DF" w:rsidRPr="00C704DF">
        <w:fldChar w:fldCharType="separate"/>
      </w:r>
      <w:r w:rsidR="00C704DF" w:rsidRPr="00C704DF">
        <w:t xml:space="preserve">Figure </w:t>
      </w:r>
      <w:r w:rsidR="00C704DF" w:rsidRPr="00C704DF">
        <w:rPr>
          <w:noProof/>
        </w:rPr>
        <w:t>6</w:t>
      </w:r>
      <w:r w:rsidR="00C704DF" w:rsidRPr="00C704DF">
        <w:fldChar w:fldCharType="end"/>
      </w:r>
      <w:r w:rsidR="00C704DF" w:rsidRPr="00C704DF">
        <w:t xml:space="preserve"> </w:t>
      </w:r>
      <w:r w:rsidRPr="00C704DF">
        <w:t>provide the timing of the radar gain for the 20° and 47° reference incidence angles (corresponding respectively to 7</w:t>
      </w:r>
      <w:r w:rsidR="00C704DF" w:rsidRPr="00C704DF">
        <w:t>0° and 43° elevation at ground).</w:t>
      </w:r>
      <w:r w:rsidRPr="00C704DF">
        <w:t xml:space="preserve"> </w:t>
      </w:r>
    </w:p>
    <w:p w14:paraId="7BE65B1D" w14:textId="77777777" w:rsidR="00710FF2" w:rsidRPr="00C704DF" w:rsidRDefault="00710FF2" w:rsidP="00C704DF">
      <w:pPr>
        <w:pStyle w:val="ECCFiguregraphcentered"/>
        <w:rPr>
          <w:lang w:val="en-GB"/>
        </w:rPr>
      </w:pPr>
      <w:r w:rsidRPr="00C704DF">
        <w:rPr>
          <w:lang w:val="fr-FR" w:eastAsia="fr-FR"/>
        </w:rPr>
        <w:drawing>
          <wp:inline distT="0" distB="0" distL="0" distR="0" wp14:anchorId="637BF4D2" wp14:editId="768DD037">
            <wp:extent cx="5930718" cy="356500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656" cy="3581196"/>
                    </a:xfrm>
                    <a:prstGeom prst="rect">
                      <a:avLst/>
                    </a:prstGeom>
                    <a:noFill/>
                  </pic:spPr>
                </pic:pic>
              </a:graphicData>
            </a:graphic>
          </wp:inline>
        </w:drawing>
      </w:r>
    </w:p>
    <w:p w14:paraId="15ADC4EE" w14:textId="1490C9F4" w:rsidR="00C704DF" w:rsidRPr="00C704DF" w:rsidRDefault="00C704DF" w:rsidP="00C704DF">
      <w:pPr>
        <w:pStyle w:val="Caption"/>
        <w:rPr>
          <w:lang w:val="en-GB"/>
        </w:rPr>
      </w:pPr>
      <w:bookmarkStart w:id="78" w:name="_Ref97125237"/>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Pr="00C704DF">
        <w:rPr>
          <w:noProof/>
          <w:lang w:val="en-GB"/>
        </w:rPr>
        <w:t>5</w:t>
      </w:r>
      <w:r w:rsidRPr="00C704DF">
        <w:rPr>
          <w:lang w:val="en-GB"/>
        </w:rPr>
        <w:fldChar w:fldCharType="end"/>
      </w:r>
      <w:bookmarkEnd w:id="78"/>
      <w:r w:rsidRPr="00C704DF">
        <w:rPr>
          <w:lang w:val="en-GB"/>
        </w:rPr>
        <w:t xml:space="preserve">: </w:t>
      </w:r>
      <w:r w:rsidR="00493010">
        <w:rPr>
          <w:lang w:val="en-GB"/>
        </w:rPr>
        <w:t>R</w:t>
      </w:r>
      <w:r w:rsidRPr="00C704DF">
        <w:rPr>
          <w:lang w:val="en-GB"/>
        </w:rPr>
        <w:t>adar gain timing at 20° incidence angle (M.1849-1)</w:t>
      </w:r>
    </w:p>
    <w:p w14:paraId="5DAF27F4" w14:textId="77777777" w:rsidR="00710FF2" w:rsidRPr="00C704DF" w:rsidRDefault="00710FF2" w:rsidP="00C704DF">
      <w:pPr>
        <w:pStyle w:val="ECCFiguregraphcentered"/>
        <w:rPr>
          <w:lang w:val="en-GB"/>
        </w:rPr>
      </w:pPr>
      <w:r w:rsidRPr="00C704DF">
        <w:rPr>
          <w:lang w:val="fr-FR" w:eastAsia="fr-FR"/>
        </w:rPr>
        <w:lastRenderedPageBreak/>
        <w:drawing>
          <wp:inline distT="0" distB="0" distL="0" distR="0" wp14:anchorId="3EEFC68F" wp14:editId="168E5ACE">
            <wp:extent cx="5757862" cy="3461097"/>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929" cy="3493597"/>
                    </a:xfrm>
                    <a:prstGeom prst="rect">
                      <a:avLst/>
                    </a:prstGeom>
                    <a:noFill/>
                  </pic:spPr>
                </pic:pic>
              </a:graphicData>
            </a:graphic>
          </wp:inline>
        </w:drawing>
      </w:r>
    </w:p>
    <w:p w14:paraId="2980D2FA" w14:textId="41E3A6F4" w:rsidR="00C704DF" w:rsidRPr="00C704DF" w:rsidRDefault="00C704DF" w:rsidP="00C704DF">
      <w:pPr>
        <w:pStyle w:val="Caption"/>
        <w:rPr>
          <w:lang w:val="en-GB"/>
        </w:rPr>
      </w:pPr>
      <w:bookmarkStart w:id="79" w:name="_Ref97125247"/>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Pr="00C704DF">
        <w:rPr>
          <w:noProof/>
          <w:lang w:val="en-GB"/>
        </w:rPr>
        <w:t>6</w:t>
      </w:r>
      <w:r w:rsidRPr="00C704DF">
        <w:rPr>
          <w:lang w:val="en-GB"/>
        </w:rPr>
        <w:fldChar w:fldCharType="end"/>
      </w:r>
      <w:bookmarkEnd w:id="79"/>
      <w:r w:rsidRPr="00C704DF">
        <w:rPr>
          <w:lang w:val="en-GB"/>
        </w:rPr>
        <w:t xml:space="preserve">: </w:t>
      </w:r>
      <w:r w:rsidR="00493010">
        <w:rPr>
          <w:lang w:val="en-GB"/>
        </w:rPr>
        <w:t>R</w:t>
      </w:r>
      <w:r w:rsidRPr="00C704DF">
        <w:rPr>
          <w:lang w:val="en-GB"/>
        </w:rPr>
        <w:t>adar gain timing at 47° incidence angle (M.1849-1)</w:t>
      </w:r>
    </w:p>
    <w:p w14:paraId="49A9967D" w14:textId="4C3F4D01" w:rsidR="00710FF2" w:rsidRPr="00C704DF" w:rsidRDefault="00710FF2" w:rsidP="00710FF2">
      <w:r w:rsidRPr="00C704DF">
        <w:t>Similarly, for the radar scanning strategy of MeteoSwiss radars, the following</w:t>
      </w:r>
      <w:r w:rsidR="00C704DF">
        <w:t xml:space="preserve"> </w:t>
      </w:r>
      <w:r w:rsidR="00C704DF">
        <w:fldChar w:fldCharType="begin"/>
      </w:r>
      <w:r w:rsidR="00C704DF">
        <w:instrText xml:space="preserve"> REF _Ref97125469 \h </w:instrText>
      </w:r>
      <w:r w:rsidR="00C704DF">
        <w:fldChar w:fldCharType="separate"/>
      </w:r>
      <w:r w:rsidR="00C704DF" w:rsidRPr="00C704DF">
        <w:t xml:space="preserve">Figure </w:t>
      </w:r>
      <w:r w:rsidR="00C704DF" w:rsidRPr="00C704DF">
        <w:rPr>
          <w:noProof/>
        </w:rPr>
        <w:t>7</w:t>
      </w:r>
      <w:r w:rsidR="00C704DF">
        <w:fldChar w:fldCharType="end"/>
      </w:r>
      <w:r w:rsidRPr="00C704DF">
        <w:t xml:space="preserve"> </w:t>
      </w:r>
      <w:r w:rsidR="00C704DF">
        <w:t xml:space="preserve">and </w:t>
      </w:r>
      <w:r w:rsidR="00C704DF">
        <w:fldChar w:fldCharType="begin"/>
      </w:r>
      <w:r w:rsidR="00C704DF">
        <w:instrText xml:space="preserve"> REF _Ref97125504 \h </w:instrText>
      </w:r>
      <w:r w:rsidR="00C704DF">
        <w:fldChar w:fldCharType="separate"/>
      </w:r>
      <w:r w:rsidR="00C704DF" w:rsidRPr="00C704DF">
        <w:t xml:space="preserve">Figure </w:t>
      </w:r>
      <w:r w:rsidR="00C704DF" w:rsidRPr="00C704DF">
        <w:rPr>
          <w:noProof/>
        </w:rPr>
        <w:t>8</w:t>
      </w:r>
      <w:r w:rsidR="00C704DF">
        <w:fldChar w:fldCharType="end"/>
      </w:r>
      <w:r w:rsidR="00C704DF">
        <w:t xml:space="preserve"> </w:t>
      </w:r>
      <w:r w:rsidRPr="00C704DF">
        <w:t xml:space="preserve">provide the timing of the radar gain for the 20° and 47° reference incidence angles. </w:t>
      </w:r>
    </w:p>
    <w:p w14:paraId="09FF0996" w14:textId="77777777" w:rsidR="00710FF2" w:rsidRPr="00C704DF" w:rsidRDefault="00710FF2" w:rsidP="00C704DF">
      <w:pPr>
        <w:pStyle w:val="ECCFiguregraphcentered"/>
        <w:rPr>
          <w:lang w:val="en-GB"/>
        </w:rPr>
      </w:pPr>
      <w:r w:rsidRPr="00C704DF">
        <w:rPr>
          <w:lang w:val="fr-FR" w:eastAsia="fr-FR"/>
        </w:rPr>
        <w:drawing>
          <wp:inline distT="0" distB="0" distL="0" distR="0" wp14:anchorId="3600FEE9" wp14:editId="66C4C3C9">
            <wp:extent cx="5838979" cy="3514725"/>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358" cy="3527594"/>
                    </a:xfrm>
                    <a:prstGeom prst="rect">
                      <a:avLst/>
                    </a:prstGeom>
                    <a:noFill/>
                  </pic:spPr>
                </pic:pic>
              </a:graphicData>
            </a:graphic>
          </wp:inline>
        </w:drawing>
      </w:r>
    </w:p>
    <w:p w14:paraId="1E9F67C3" w14:textId="6CD8663E" w:rsidR="00C704DF" w:rsidRPr="00C704DF" w:rsidRDefault="00C704DF" w:rsidP="00C704DF">
      <w:pPr>
        <w:pStyle w:val="Caption"/>
        <w:rPr>
          <w:lang w:val="en-GB"/>
        </w:rPr>
      </w:pPr>
      <w:bookmarkStart w:id="80" w:name="_Ref97125469"/>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Pr="00C704DF">
        <w:rPr>
          <w:noProof/>
          <w:lang w:val="en-GB"/>
        </w:rPr>
        <w:t>7</w:t>
      </w:r>
      <w:r w:rsidRPr="00C704DF">
        <w:rPr>
          <w:lang w:val="en-GB"/>
        </w:rPr>
        <w:fldChar w:fldCharType="end"/>
      </w:r>
      <w:bookmarkEnd w:id="80"/>
      <w:r w:rsidRPr="00C704DF">
        <w:rPr>
          <w:lang w:val="en-GB"/>
        </w:rPr>
        <w:t xml:space="preserve">: </w:t>
      </w:r>
      <w:r w:rsidR="00493010">
        <w:rPr>
          <w:lang w:val="en-GB"/>
        </w:rPr>
        <w:t>R</w:t>
      </w:r>
      <w:r w:rsidRPr="00C704DF">
        <w:rPr>
          <w:lang w:val="en-GB"/>
        </w:rPr>
        <w:t>adar gain timing at 20° incidence angle (MeteoSwiss)</w:t>
      </w:r>
    </w:p>
    <w:p w14:paraId="037E31B3" w14:textId="77777777" w:rsidR="00710FF2" w:rsidRPr="00C704DF" w:rsidRDefault="00710FF2" w:rsidP="00C704DF">
      <w:pPr>
        <w:pStyle w:val="ECCFiguregraphcentered"/>
        <w:rPr>
          <w:lang w:val="en-GB"/>
        </w:rPr>
      </w:pPr>
      <w:r w:rsidRPr="00C704DF">
        <w:rPr>
          <w:lang w:val="fr-FR" w:eastAsia="fr-FR"/>
        </w:rPr>
        <w:lastRenderedPageBreak/>
        <w:drawing>
          <wp:inline distT="0" distB="0" distL="0" distR="0" wp14:anchorId="350A7DCD" wp14:editId="0990067F">
            <wp:extent cx="5910186" cy="3557588"/>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218" cy="3576268"/>
                    </a:xfrm>
                    <a:prstGeom prst="rect">
                      <a:avLst/>
                    </a:prstGeom>
                    <a:noFill/>
                  </pic:spPr>
                </pic:pic>
              </a:graphicData>
            </a:graphic>
          </wp:inline>
        </w:drawing>
      </w:r>
    </w:p>
    <w:p w14:paraId="1B453F5A" w14:textId="0EE8422E" w:rsidR="00710FF2" w:rsidRPr="00C704DF" w:rsidRDefault="00C704DF" w:rsidP="00710FF2">
      <w:pPr>
        <w:pStyle w:val="Caption"/>
        <w:rPr>
          <w:lang w:val="en-GB"/>
        </w:rPr>
      </w:pPr>
      <w:bookmarkStart w:id="81" w:name="_Ref97125504"/>
      <w:bookmarkStart w:id="82" w:name="_Ref97125488"/>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Pr="00C704DF">
        <w:rPr>
          <w:noProof/>
          <w:lang w:val="en-GB"/>
        </w:rPr>
        <w:t>8</w:t>
      </w:r>
      <w:r w:rsidRPr="00C704DF">
        <w:rPr>
          <w:lang w:val="en-GB"/>
        </w:rPr>
        <w:fldChar w:fldCharType="end"/>
      </w:r>
      <w:bookmarkEnd w:id="81"/>
      <w:r w:rsidR="00710FF2" w:rsidRPr="00C704DF">
        <w:rPr>
          <w:lang w:val="en-GB"/>
        </w:rPr>
        <w:t xml:space="preserve">: </w:t>
      </w:r>
      <w:r w:rsidR="00493010">
        <w:rPr>
          <w:lang w:val="en-GB"/>
        </w:rPr>
        <w:t>R</w:t>
      </w:r>
      <w:r w:rsidR="00710FF2" w:rsidRPr="00C704DF">
        <w:rPr>
          <w:lang w:val="en-GB"/>
        </w:rPr>
        <w:t>adar gain timing at 47° incidence angle (MeteoSwiss)</w:t>
      </w:r>
      <w:bookmarkEnd w:id="82"/>
    </w:p>
    <w:p w14:paraId="602B1592" w14:textId="40CF0A4B" w:rsidR="00710FF2" w:rsidRPr="00C704DF" w:rsidRDefault="00710FF2" w:rsidP="00710FF2">
      <w:r w:rsidRPr="00C704DF">
        <w:t xml:space="preserve">As a summary, the radar gain above can also be described as distributions, as on </w:t>
      </w:r>
      <w:r w:rsidR="00C704DF">
        <w:fldChar w:fldCharType="begin"/>
      </w:r>
      <w:r w:rsidR="00C704DF">
        <w:instrText xml:space="preserve"> REF _Ref97125599 \h </w:instrText>
      </w:r>
      <w:r w:rsidR="00C704DF">
        <w:fldChar w:fldCharType="separate"/>
      </w:r>
      <w:r w:rsidR="00C704DF" w:rsidRPr="00C704DF">
        <w:t xml:space="preserve">Figure </w:t>
      </w:r>
      <w:r w:rsidR="00C704DF">
        <w:rPr>
          <w:noProof/>
        </w:rPr>
        <w:t>9</w:t>
      </w:r>
      <w:r w:rsidR="00C704DF">
        <w:fldChar w:fldCharType="end"/>
      </w:r>
      <w:r w:rsidR="00C704DF">
        <w:t xml:space="preserve"> </w:t>
      </w:r>
      <w:r w:rsidRPr="00C704DF">
        <w:t>below.</w:t>
      </w:r>
    </w:p>
    <w:p w14:paraId="6FE75E93" w14:textId="77777777" w:rsidR="00710FF2" w:rsidRPr="00C704DF" w:rsidRDefault="00710FF2" w:rsidP="00490681">
      <w:pPr>
        <w:pStyle w:val="ECCFiguregraphcentered"/>
        <w:jc w:val="both"/>
        <w:rPr>
          <w:lang w:val="en-GB"/>
        </w:rPr>
      </w:pPr>
      <w:r w:rsidRPr="00C704DF">
        <w:rPr>
          <w:lang w:val="fr-FR" w:eastAsia="fr-FR"/>
        </w:rPr>
        <w:drawing>
          <wp:inline distT="0" distB="0" distL="0" distR="0" wp14:anchorId="153B3EF9" wp14:editId="65F2B37C">
            <wp:extent cx="6092588" cy="3155773"/>
            <wp:effectExtent l="0" t="0" r="381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845" cy="3170927"/>
                    </a:xfrm>
                    <a:prstGeom prst="rect">
                      <a:avLst/>
                    </a:prstGeom>
                    <a:noFill/>
                  </pic:spPr>
                </pic:pic>
              </a:graphicData>
            </a:graphic>
          </wp:inline>
        </w:drawing>
      </w:r>
      <w:r w:rsidRPr="00C704DF">
        <w:rPr>
          <w:lang w:val="en-GB"/>
        </w:rPr>
        <w:t xml:space="preserve"> </w:t>
      </w:r>
    </w:p>
    <w:p w14:paraId="1A2413C2" w14:textId="077AC643" w:rsidR="00710FF2" w:rsidRDefault="00C704DF" w:rsidP="00C704DF">
      <w:pPr>
        <w:pStyle w:val="Caption"/>
      </w:pPr>
      <w:bookmarkStart w:id="83" w:name="_Ref97125599"/>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Pr>
          <w:noProof/>
          <w:lang w:val="en-GB"/>
        </w:rPr>
        <w:t>9</w:t>
      </w:r>
      <w:r w:rsidRPr="00C704DF">
        <w:rPr>
          <w:lang w:val="en-GB"/>
        </w:rPr>
        <w:fldChar w:fldCharType="end"/>
      </w:r>
      <w:bookmarkEnd w:id="83"/>
      <w:r w:rsidRPr="00C704DF">
        <w:rPr>
          <w:lang w:val="en-GB"/>
        </w:rPr>
        <w:t>:</w:t>
      </w:r>
      <w:r w:rsidR="00710FF2" w:rsidRPr="00C704DF">
        <w:rPr>
          <w:lang w:val="en-GB"/>
        </w:rPr>
        <w:t xml:space="preserve"> </w:t>
      </w:r>
      <w:r w:rsidR="00493010">
        <w:rPr>
          <w:lang w:val="en-GB"/>
        </w:rPr>
        <w:t>D</w:t>
      </w:r>
      <w:r w:rsidR="00710FF2" w:rsidRPr="00C704DF">
        <w:rPr>
          <w:lang w:val="en-GB"/>
        </w:rPr>
        <w:t>istribution of radar gain toward EESS (active)</w:t>
      </w:r>
    </w:p>
    <w:p w14:paraId="7516B1BF" w14:textId="01AE960F" w:rsidR="002D6968" w:rsidRPr="00C704DF" w:rsidRDefault="001778EA" w:rsidP="001778EA">
      <w:pPr>
        <w:pStyle w:val="Heading1"/>
        <w:rPr>
          <w:lang w:val="en-GB"/>
        </w:rPr>
      </w:pPr>
      <w:bookmarkStart w:id="84" w:name="_Toc380056501"/>
      <w:bookmarkStart w:id="85" w:name="_Toc380059752"/>
      <w:bookmarkStart w:id="86" w:name="_Toc380059789"/>
      <w:bookmarkStart w:id="87" w:name="_Toc396153640"/>
      <w:bookmarkStart w:id="88" w:name="_Toc396383867"/>
      <w:bookmarkStart w:id="89" w:name="_Toc396917300"/>
      <w:bookmarkStart w:id="90" w:name="_Toc396917411"/>
      <w:bookmarkStart w:id="91" w:name="_Toc396917631"/>
      <w:bookmarkStart w:id="92" w:name="_Toc396917646"/>
      <w:bookmarkStart w:id="93" w:name="_Toc396917751"/>
      <w:bookmarkStart w:id="94" w:name="_Toc117241511"/>
      <w:r w:rsidRPr="00C704DF">
        <w:rPr>
          <w:lang w:val="en-GB"/>
        </w:rPr>
        <w:lastRenderedPageBreak/>
        <w:t>Assessment of the potential interference from 5.4 GHz weather radars into EESS (active)</w:t>
      </w:r>
      <w:bookmarkEnd w:id="84"/>
      <w:bookmarkEnd w:id="85"/>
      <w:bookmarkEnd w:id="86"/>
      <w:bookmarkEnd w:id="87"/>
      <w:bookmarkEnd w:id="88"/>
      <w:bookmarkEnd w:id="89"/>
      <w:bookmarkEnd w:id="90"/>
      <w:bookmarkEnd w:id="91"/>
      <w:bookmarkEnd w:id="92"/>
      <w:bookmarkEnd w:id="93"/>
      <w:bookmarkEnd w:id="94"/>
    </w:p>
    <w:p w14:paraId="02ADD60A" w14:textId="57500B01" w:rsidR="001961BF" w:rsidRPr="00C704DF" w:rsidRDefault="00F45C83" w:rsidP="001961BF">
      <w:pPr>
        <w:pStyle w:val="Heading2"/>
        <w:rPr>
          <w:lang w:val="en-GB"/>
        </w:rPr>
      </w:pPr>
      <w:bookmarkStart w:id="95" w:name="_Ref97132284"/>
      <w:bookmarkStart w:id="96" w:name="_Ref97132300"/>
      <w:bookmarkStart w:id="97" w:name="_Toc117241512"/>
      <w:r w:rsidRPr="00C704DF">
        <w:rPr>
          <w:lang w:val="en-GB"/>
        </w:rPr>
        <w:t xml:space="preserve">Main beam </w:t>
      </w:r>
      <w:r w:rsidR="001961BF" w:rsidRPr="00C704DF">
        <w:rPr>
          <w:lang w:val="en-GB"/>
        </w:rPr>
        <w:t>calculations</w:t>
      </w:r>
      <w:bookmarkEnd w:id="95"/>
      <w:bookmarkEnd w:id="96"/>
      <w:bookmarkEnd w:id="97"/>
    </w:p>
    <w:p w14:paraId="26F30917" w14:textId="51BD6D90" w:rsidR="001961BF" w:rsidRPr="00C704DF" w:rsidRDefault="001961BF" w:rsidP="001961BF">
      <w:r w:rsidRPr="00C704DF">
        <w:rPr>
          <w:rStyle w:val="ECCParagraph"/>
        </w:rPr>
        <w:t>Using the methodology described in sectio</w:t>
      </w:r>
      <w:r w:rsidR="00C704DF">
        <w:rPr>
          <w:rStyle w:val="ECCParagraph"/>
        </w:rPr>
        <w:t xml:space="preserve">n </w:t>
      </w:r>
      <w:r w:rsidR="00C704DF">
        <w:rPr>
          <w:rStyle w:val="ECCParagraph"/>
        </w:rPr>
        <w:fldChar w:fldCharType="begin"/>
      </w:r>
      <w:r w:rsidR="00C704DF">
        <w:rPr>
          <w:rStyle w:val="ECCParagraph"/>
        </w:rPr>
        <w:instrText xml:space="preserve"> REF _Ref97125658 \r \h </w:instrText>
      </w:r>
      <w:r w:rsidR="00C704DF">
        <w:rPr>
          <w:rStyle w:val="ECCParagraph"/>
        </w:rPr>
      </w:r>
      <w:r w:rsidR="00C704DF">
        <w:rPr>
          <w:rStyle w:val="ECCParagraph"/>
        </w:rPr>
        <w:fldChar w:fldCharType="separate"/>
      </w:r>
      <w:r w:rsidR="00C704DF">
        <w:rPr>
          <w:rStyle w:val="ECCParagraph"/>
        </w:rPr>
        <w:t>5</w:t>
      </w:r>
      <w:r w:rsidR="00C704DF">
        <w:rPr>
          <w:rStyle w:val="ECCParagraph"/>
        </w:rPr>
        <w:fldChar w:fldCharType="end"/>
      </w:r>
      <w:r w:rsidRPr="00C704DF">
        <w:rPr>
          <w:rStyle w:val="ECCParagraph"/>
        </w:rPr>
        <w:t xml:space="preserve">, </w:t>
      </w:r>
      <w:r w:rsidR="008B5B42" w:rsidRPr="00C704DF">
        <w:t xml:space="preserve">the following </w:t>
      </w:r>
      <w:r w:rsidR="00C704DF">
        <w:fldChar w:fldCharType="begin"/>
      </w:r>
      <w:r w:rsidR="00C704DF">
        <w:instrText xml:space="preserve"> REF _Ref97125761 \h </w:instrText>
      </w:r>
      <w:r w:rsidR="00C704DF">
        <w:fldChar w:fldCharType="separate"/>
      </w:r>
      <w:r w:rsidR="00C704DF" w:rsidRPr="00C704DF">
        <w:t xml:space="preserve">Figure </w:t>
      </w:r>
      <w:r w:rsidR="00C704DF">
        <w:rPr>
          <w:noProof/>
        </w:rPr>
        <w:t>10</w:t>
      </w:r>
      <w:r w:rsidR="00C704DF">
        <w:fldChar w:fldCharType="end"/>
      </w:r>
      <w:r w:rsidR="00C704DF">
        <w:t xml:space="preserve"> </w:t>
      </w:r>
      <w:r w:rsidR="008B5B42" w:rsidRPr="00C704DF">
        <w:t xml:space="preserve">depicts the distribution of interference level from meteorological radar to EESS (active) sensor </w:t>
      </w:r>
      <w:r w:rsidR="00F06F28" w:rsidRPr="00C704DF">
        <w:t xml:space="preserve">(SAR case) </w:t>
      </w:r>
      <w:r w:rsidR="008B5B42" w:rsidRPr="00C704DF">
        <w:t>main beam</w:t>
      </w:r>
      <w:r w:rsidR="003005D3" w:rsidRPr="00C704DF">
        <w:t xml:space="preserve">, compared with relevant protection criteria </w:t>
      </w:r>
      <w:r w:rsidR="008B5B42" w:rsidRPr="00C704DF">
        <w:t>(accounting for Processing Gain)</w:t>
      </w:r>
      <w:r w:rsidR="00C704DF">
        <w:t>.</w:t>
      </w:r>
    </w:p>
    <w:p w14:paraId="54B0704D" w14:textId="3CA6C445" w:rsidR="008B5B42" w:rsidRPr="00C704DF" w:rsidRDefault="003005D3" w:rsidP="00C704DF">
      <w:pPr>
        <w:pStyle w:val="ECCFiguregraphcentered"/>
      </w:pPr>
      <w:r w:rsidRPr="00C704DF">
        <w:rPr>
          <w:lang w:val="fr-FR" w:eastAsia="fr-FR"/>
        </w:rPr>
        <w:drawing>
          <wp:inline distT="0" distB="0" distL="0" distR="0" wp14:anchorId="3FBE8351" wp14:editId="0E720DCC">
            <wp:extent cx="6071946" cy="3818965"/>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768" cy="3828287"/>
                    </a:xfrm>
                    <a:prstGeom prst="rect">
                      <a:avLst/>
                    </a:prstGeom>
                    <a:noFill/>
                  </pic:spPr>
                </pic:pic>
              </a:graphicData>
            </a:graphic>
          </wp:inline>
        </w:drawing>
      </w:r>
    </w:p>
    <w:p w14:paraId="0FD1159D" w14:textId="71D8545C" w:rsidR="008B5B42" w:rsidRPr="00C704DF" w:rsidRDefault="008B5B42" w:rsidP="008B5B42">
      <w:pPr>
        <w:pStyle w:val="Caption"/>
        <w:rPr>
          <w:lang w:val="en-GB"/>
        </w:rPr>
      </w:pPr>
      <w:bookmarkStart w:id="98" w:name="_Ref97125761"/>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986CB3">
        <w:rPr>
          <w:noProof/>
          <w:lang w:val="en-GB"/>
        </w:rPr>
        <w:t>10</w:t>
      </w:r>
      <w:r w:rsidRPr="00C704DF">
        <w:rPr>
          <w:lang w:val="en-GB"/>
        </w:rPr>
        <w:fldChar w:fldCharType="end"/>
      </w:r>
      <w:bookmarkEnd w:id="98"/>
      <w:r w:rsidRPr="00C704DF">
        <w:rPr>
          <w:lang w:val="en-GB"/>
        </w:rPr>
        <w:t>: Interference to EESS (active) from meteorological radar (main beam scenario without processing gain)</w:t>
      </w:r>
    </w:p>
    <w:p w14:paraId="4B679890" w14:textId="5696F61D" w:rsidR="003005D3" w:rsidRPr="00C704DF" w:rsidRDefault="007E770B" w:rsidP="003005D3">
      <w:r>
        <w:fldChar w:fldCharType="begin"/>
      </w:r>
      <w:r>
        <w:instrText xml:space="preserve"> REF _Ref97125761 \h </w:instrText>
      </w:r>
      <w:r>
        <w:fldChar w:fldCharType="separate"/>
      </w:r>
      <w:r w:rsidRPr="00C704DF">
        <w:t xml:space="preserve">Figure </w:t>
      </w:r>
      <w:r>
        <w:rPr>
          <w:noProof/>
        </w:rPr>
        <w:t>10</w:t>
      </w:r>
      <w:r>
        <w:fldChar w:fldCharType="end"/>
      </w:r>
      <w:r w:rsidR="003005D3" w:rsidRPr="00C704DF">
        <w:t xml:space="preserve"> shows that</w:t>
      </w:r>
      <w:r w:rsidR="00742986" w:rsidRPr="00C704DF">
        <w:t>,</w:t>
      </w:r>
      <w:r w:rsidR="003005D3" w:rsidRPr="00C704DF">
        <w:t xml:space="preserve"> only considering the specific case</w:t>
      </w:r>
      <w:r w:rsidR="00742986" w:rsidRPr="00C704DF">
        <w:t>,</w:t>
      </w:r>
      <w:r w:rsidR="003005D3" w:rsidRPr="00C704DF">
        <w:t xml:space="preserve"> where the EESS (active) sensor is pointing to the meteorological radar, the calculated interference is exceeding the protection level for a limited percentage of time. </w:t>
      </w:r>
    </w:p>
    <w:p w14:paraId="6054A387" w14:textId="4A7802DE" w:rsidR="003005D3" w:rsidRPr="00C704DF" w:rsidRDefault="003005D3" w:rsidP="003005D3">
      <w:r w:rsidRPr="00C704DF">
        <w:t xml:space="preserve">As such, this would already satisfy the protection criteria from Recommendation </w:t>
      </w:r>
      <w:r w:rsidR="00EF1C5E" w:rsidRPr="00C704DF">
        <w:t xml:space="preserve">ITU-R </w:t>
      </w:r>
      <w:r w:rsidRPr="00C704DF">
        <w:t>RS.1166</w:t>
      </w:r>
      <w:r w:rsidR="007B48BC" w:rsidRPr="00C704DF">
        <w:t>-4</w:t>
      </w:r>
      <w:r w:rsidR="00EA4E4E">
        <w:t xml:space="preserve"> </w:t>
      </w:r>
      <w:r w:rsidR="00EA4E4E">
        <w:fldChar w:fldCharType="begin"/>
      </w:r>
      <w:r w:rsidR="00EA4E4E">
        <w:instrText xml:space="preserve"> REF _Ref80264085 \r \h </w:instrText>
      </w:r>
      <w:r w:rsidR="00EA4E4E">
        <w:fldChar w:fldCharType="separate"/>
      </w:r>
      <w:r w:rsidR="00EA4E4E">
        <w:t>[6]</w:t>
      </w:r>
      <w:r w:rsidR="00EA4E4E">
        <w:fldChar w:fldCharType="end"/>
      </w:r>
      <w:r w:rsidRPr="00C704DF">
        <w:t>, considering both the systematic and random cases.</w:t>
      </w:r>
    </w:p>
    <w:p w14:paraId="2A125C5E" w14:textId="77777777" w:rsidR="003005D3" w:rsidRPr="00C704DF" w:rsidRDefault="003005D3" w:rsidP="003005D3">
      <w:r w:rsidRPr="00C704DF">
        <w:t>In addition, it should be highlighted that the conditions for which the EESS (active) sensor main beam is pointing over a meteorological radar are limited in theory to 2 daily periods of few seconds each.</w:t>
      </w:r>
    </w:p>
    <w:p w14:paraId="1D6E5253" w14:textId="3E74D49D" w:rsidR="003005D3" w:rsidRPr="00C704DF" w:rsidRDefault="003005D3" w:rsidP="003005D3">
      <w:r w:rsidRPr="00C704DF">
        <w:t>Apart from these limited period</w:t>
      </w:r>
      <w:r w:rsidR="00986CB3">
        <w:t>s</w:t>
      </w:r>
      <w:r w:rsidRPr="00C704DF">
        <w:t>, the potential</w:t>
      </w:r>
      <w:r w:rsidR="00937D08" w:rsidRPr="00C704DF">
        <w:t xml:space="preserve"> interference from weather radars</w:t>
      </w:r>
      <w:r w:rsidRPr="00C704DF">
        <w:t xml:space="preserve"> would be produced within the</w:t>
      </w:r>
      <w:r w:rsidR="00937D08" w:rsidRPr="00C704DF">
        <w:t xml:space="preserve"> EESS</w:t>
      </w:r>
      <w:r w:rsidRPr="00C704DF">
        <w:t xml:space="preserve"> sensor side lobes, i.e. reducing the calculated interference by several tens of dB (more than 45 dB assuming negative gains in sidelobes).</w:t>
      </w:r>
    </w:p>
    <w:p w14:paraId="2C58FB44" w14:textId="77777777" w:rsidR="003005D3" w:rsidRPr="00C704DF" w:rsidRDefault="003005D3" w:rsidP="003005D3">
      <w:r w:rsidRPr="00C704DF">
        <w:t>This would hence in theory lead to possible interference that would be kept within very limited per</w:t>
      </w:r>
      <w:r w:rsidR="00937D08" w:rsidRPr="00C704DF">
        <w:t xml:space="preserve">centage </w:t>
      </w:r>
      <w:r w:rsidRPr="00C704DF">
        <w:t>that are unlikely</w:t>
      </w:r>
      <w:r w:rsidR="00937D08" w:rsidRPr="00C704DF">
        <w:t xml:space="preserve"> to be harmful to EESS (active) SAR</w:t>
      </w:r>
      <w:r w:rsidRPr="00C704DF">
        <w:t xml:space="preserve"> operations.</w:t>
      </w:r>
    </w:p>
    <w:p w14:paraId="6CAC339F" w14:textId="77777777" w:rsidR="003005D3" w:rsidRPr="00C704DF" w:rsidRDefault="003005D3" w:rsidP="003005D3">
      <w:r w:rsidRPr="00C704DF">
        <w:t>Finally, for EESS(active) altimeters (for which the radar gain toward EESS sensor is constant at -12.3 dBi), the potential interference would probably be constant at every pass over the meteorological radar but, here also corresponding to geometric situations with very low percentage of occurrence.</w:t>
      </w:r>
    </w:p>
    <w:p w14:paraId="6D83ACB8" w14:textId="230D62DA" w:rsidR="003005D3" w:rsidRPr="00C704DF" w:rsidRDefault="003005D3" w:rsidP="003005D3">
      <w:r w:rsidRPr="00C704DF">
        <w:lastRenderedPageBreak/>
        <w:t>These scenario</w:t>
      </w:r>
      <w:r w:rsidR="002D6FFF">
        <w:t>s</w:t>
      </w:r>
      <w:r w:rsidRPr="00C704DF">
        <w:t xml:space="preserve"> may have to be further validated by dynamic analysis considering EESS (active) move on their orbit.</w:t>
      </w:r>
    </w:p>
    <w:p w14:paraId="059A2A12" w14:textId="3DCF1394" w:rsidR="008B5B42" w:rsidRPr="00C704DF" w:rsidRDefault="00063FB0" w:rsidP="008B5B42">
      <w:pPr>
        <w:pStyle w:val="Heading2"/>
        <w:rPr>
          <w:lang w:val="en-GB"/>
        </w:rPr>
      </w:pPr>
      <w:bookmarkStart w:id="99" w:name="_Toc117241513"/>
      <w:r w:rsidRPr="00C704DF">
        <w:rPr>
          <w:lang w:val="en-GB"/>
        </w:rPr>
        <w:t>Dynamic</w:t>
      </w:r>
      <w:r w:rsidR="008B5B42" w:rsidRPr="00C704DF">
        <w:rPr>
          <w:lang w:val="en-GB"/>
        </w:rPr>
        <w:t xml:space="preserve"> simulation</w:t>
      </w:r>
      <w:bookmarkEnd w:id="99"/>
    </w:p>
    <w:p w14:paraId="4865D5A3" w14:textId="4AF21EA1" w:rsidR="008B5B42" w:rsidRPr="00C704DF" w:rsidRDefault="008B5B42" w:rsidP="008B5B42">
      <w:pPr>
        <w:pStyle w:val="Heading3"/>
        <w:rPr>
          <w:lang w:val="en-GB"/>
        </w:rPr>
      </w:pPr>
      <w:bookmarkStart w:id="100" w:name="_Toc117241514"/>
      <w:r w:rsidRPr="00C704DF">
        <w:rPr>
          <w:lang w:val="en-GB"/>
        </w:rPr>
        <w:t>Additional considerations on SAR characteristics for the purpose of dynamic simulation</w:t>
      </w:r>
      <w:bookmarkEnd w:id="100"/>
    </w:p>
    <w:p w14:paraId="05C1BB17" w14:textId="312F9AEE" w:rsidR="008B5B42" w:rsidRPr="00C704DF" w:rsidRDefault="00084A5F" w:rsidP="00084A5F">
      <w:pPr>
        <w:pStyle w:val="Heading4"/>
        <w:rPr>
          <w:rStyle w:val="ECCParagraph"/>
        </w:rPr>
      </w:pPr>
      <w:r w:rsidRPr="00C704DF">
        <w:rPr>
          <w:rStyle w:val="ECCParagraph"/>
        </w:rPr>
        <w:t>SAR Modes</w:t>
      </w:r>
    </w:p>
    <w:p w14:paraId="743311E8" w14:textId="3FEC1670" w:rsidR="00084A5F" w:rsidRPr="00C704DF" w:rsidRDefault="00084A5F" w:rsidP="00084A5F">
      <w:r w:rsidRPr="00C704DF">
        <w:t xml:space="preserve">SENTINEL-1, as all SARs, can make use of several different modes of image acquisition, depending on the swath and resolution desired. This is illustrated in </w:t>
      </w:r>
      <w:r w:rsidRPr="00C704DF">
        <w:fldChar w:fldCharType="begin"/>
      </w:r>
      <w:r w:rsidRPr="00C704DF">
        <w:instrText xml:space="preserve"> REF _Ref94278648 \h </w:instrText>
      </w:r>
      <w:r w:rsidRPr="00C704DF">
        <w:fldChar w:fldCharType="separate"/>
      </w:r>
      <w:r w:rsidR="00986CB3" w:rsidRPr="00C704DF">
        <w:t xml:space="preserve">Figure </w:t>
      </w:r>
      <w:r w:rsidR="00986CB3">
        <w:rPr>
          <w:noProof/>
        </w:rPr>
        <w:t>11</w:t>
      </w:r>
      <w:r w:rsidRPr="00C704DF">
        <w:fldChar w:fldCharType="end"/>
      </w:r>
      <w:r w:rsidRPr="00C704DF">
        <w:t>.</w:t>
      </w:r>
    </w:p>
    <w:p w14:paraId="2F820774" w14:textId="77777777" w:rsidR="00084A5F" w:rsidRPr="00C704DF" w:rsidRDefault="00084A5F" w:rsidP="00607B7E">
      <w:pPr>
        <w:jc w:val="center"/>
      </w:pPr>
      <w:r w:rsidRPr="00C704DF">
        <w:rPr>
          <w:noProof/>
          <w:lang w:val="fr-FR" w:eastAsia="fr-FR"/>
        </w:rPr>
        <w:drawing>
          <wp:inline distT="0" distB="0" distL="0" distR="0" wp14:anchorId="166424A4" wp14:editId="2FE2C265">
            <wp:extent cx="5941598" cy="4921624"/>
            <wp:effectExtent l="0" t="0" r="254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702" cy="4925024"/>
                    </a:xfrm>
                    <a:prstGeom prst="rect">
                      <a:avLst/>
                    </a:prstGeom>
                    <a:noFill/>
                    <a:ln>
                      <a:noFill/>
                    </a:ln>
                  </pic:spPr>
                </pic:pic>
              </a:graphicData>
            </a:graphic>
          </wp:inline>
        </w:drawing>
      </w:r>
    </w:p>
    <w:p w14:paraId="2A64B3BA" w14:textId="5E2C8125" w:rsidR="00084A5F" w:rsidRPr="00C704DF" w:rsidRDefault="00084A5F" w:rsidP="00084A5F">
      <w:pPr>
        <w:pStyle w:val="Caption"/>
        <w:rPr>
          <w:lang w:val="en-GB"/>
        </w:rPr>
      </w:pPr>
      <w:bookmarkStart w:id="101" w:name="_Ref94278648"/>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986CB3">
        <w:rPr>
          <w:noProof/>
          <w:lang w:val="en-GB"/>
        </w:rPr>
        <w:t>11</w:t>
      </w:r>
      <w:r w:rsidRPr="00C704DF">
        <w:rPr>
          <w:lang w:val="en-GB"/>
        </w:rPr>
        <w:fldChar w:fldCharType="end"/>
      </w:r>
      <w:bookmarkEnd w:id="101"/>
      <w:r w:rsidRPr="00C704DF">
        <w:rPr>
          <w:lang w:val="en-GB"/>
        </w:rPr>
        <w:t>: Illustration of SENTINEL-1 modes</w:t>
      </w:r>
    </w:p>
    <w:p w14:paraId="744F9E17" w14:textId="77777777" w:rsidR="00084A5F" w:rsidRPr="00C704DF" w:rsidRDefault="00084A5F" w:rsidP="00084A5F">
      <w:r w:rsidRPr="00C704DF">
        <w:t xml:space="preserve">The interferometric wide swath mode (IW) is the default mode used over land and it is the mode used in the simulations. The bandwidth in this mode is in the order of 50 MHz. The noise level assuming a noise figure of 3.2 dB is -124 dBW, and the processing gain for noise is in the order of 24 dB. </w:t>
      </w:r>
    </w:p>
    <w:p w14:paraId="2D70C90D" w14:textId="418636CE" w:rsidR="00084A5F" w:rsidRPr="00C704DF" w:rsidRDefault="00084A5F" w:rsidP="00084A5F">
      <w:r w:rsidRPr="00C704DF">
        <w:t xml:space="preserve">The </w:t>
      </w:r>
      <w:proofErr w:type="spellStart"/>
      <w:r w:rsidRPr="00C704DF">
        <w:t>stripmap</w:t>
      </w:r>
      <w:proofErr w:type="spellEnd"/>
      <w:r w:rsidRPr="00C704DF">
        <w:t xml:space="preserve"> and wave modes are making use of larger bandwidths than the IW mode. The </w:t>
      </w:r>
      <w:proofErr w:type="spellStart"/>
      <w:r w:rsidRPr="00C704DF">
        <w:t>stripmap</w:t>
      </w:r>
      <w:proofErr w:type="spellEnd"/>
      <w:r w:rsidRPr="00C704DF">
        <w:t xml:space="preserve"> mode for the two extreme antenna position</w:t>
      </w:r>
      <w:r w:rsidR="002D6FFF">
        <w:t>s</w:t>
      </w:r>
      <w:r w:rsidRPr="00C704DF">
        <w:t xml:space="preserve"> has also been studied, but </w:t>
      </w:r>
      <w:r w:rsidR="002D6FFF">
        <w:t xml:space="preserve">it </w:t>
      </w:r>
      <w:r w:rsidRPr="00C704DF">
        <w:t>show</w:t>
      </w:r>
      <w:r w:rsidR="002D6FFF">
        <w:t>s</w:t>
      </w:r>
      <w:r w:rsidRPr="00C704DF">
        <w:t xml:space="preserve"> better results than the IW mode. The wave mode reduces the probability of having a meteorological radar within the image area and therefore SAR main beam area. The extra wide swath mode is making use of lower bandwidths (10 to 15 MHz) and frequency overlap would therefore be even less probable.</w:t>
      </w:r>
    </w:p>
    <w:p w14:paraId="5ADDB264" w14:textId="69283588" w:rsidR="00084A5F" w:rsidRPr="00C704DF" w:rsidRDefault="00084A5F" w:rsidP="00084A5F">
      <w:pPr>
        <w:pStyle w:val="Heading4"/>
        <w:rPr>
          <w:rStyle w:val="ECCParagraph"/>
        </w:rPr>
      </w:pPr>
      <w:r w:rsidRPr="00C704DF">
        <w:rPr>
          <w:rStyle w:val="ECCParagraph"/>
        </w:rPr>
        <w:lastRenderedPageBreak/>
        <w:t>SAR Processing gain</w:t>
      </w:r>
    </w:p>
    <w:p w14:paraId="061188CA" w14:textId="7F4A0F7D" w:rsidR="00084A5F" w:rsidRPr="00C704DF" w:rsidRDefault="00084A5F" w:rsidP="00084A5F">
      <w:r w:rsidRPr="00C704DF">
        <w:t xml:space="preserve">The I/N of -6 dB in </w:t>
      </w:r>
      <w:r w:rsidR="00986CB3">
        <w:t xml:space="preserve">Recommendation ITU-R </w:t>
      </w:r>
      <w:r w:rsidRPr="00C704DF">
        <w:t>RS.1166</w:t>
      </w:r>
      <w:r w:rsidR="007B48BC" w:rsidRPr="00C704DF">
        <w:t>-4</w:t>
      </w:r>
      <w:r w:rsidRPr="00C704DF">
        <w:t xml:space="preserve"> </w:t>
      </w:r>
      <w:r w:rsidR="00EA4E4E">
        <w:fldChar w:fldCharType="begin"/>
      </w:r>
      <w:r w:rsidR="00EA4E4E">
        <w:instrText xml:space="preserve"> REF _Ref80264085 \r \h </w:instrText>
      </w:r>
      <w:r w:rsidR="00EA4E4E">
        <w:fldChar w:fldCharType="separate"/>
      </w:r>
      <w:r w:rsidR="00EA4E4E">
        <w:t>[6]</w:t>
      </w:r>
      <w:r w:rsidR="00EA4E4E">
        <w:fldChar w:fldCharType="end"/>
      </w:r>
      <w:r w:rsidR="00EA4E4E">
        <w:t xml:space="preserve"> </w:t>
      </w:r>
      <w:r w:rsidRPr="00C704DF">
        <w:t xml:space="preserve">is defined after the SAR processing operations; this processing in both range (across the satellite track) and azimuth (along satellite track) aim at extracting from the noisy raw data the details of the image. </w:t>
      </w:r>
    </w:p>
    <w:p w14:paraId="69B9546B" w14:textId="77777777" w:rsidR="00084A5F" w:rsidRPr="00C704DF" w:rsidRDefault="00084A5F" w:rsidP="00084A5F">
      <w:r w:rsidRPr="00C704DF">
        <w:rPr>
          <w:noProof/>
          <w:lang w:val="fr-FR" w:eastAsia="fr-FR"/>
        </w:rPr>
        <w:drawing>
          <wp:inline distT="0" distB="0" distL="0" distR="0" wp14:anchorId="600FF17B" wp14:editId="5F2F70B3">
            <wp:extent cx="6145932" cy="4101353"/>
            <wp:effectExtent l="0" t="0" r="7620" b="0"/>
            <wp:docPr id="20" name="Image 4" descr="SAR raw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 raw data process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0113" cy="4104143"/>
                    </a:xfrm>
                    <a:prstGeom prst="rect">
                      <a:avLst/>
                    </a:prstGeom>
                    <a:noFill/>
                    <a:ln>
                      <a:noFill/>
                    </a:ln>
                  </pic:spPr>
                </pic:pic>
              </a:graphicData>
            </a:graphic>
          </wp:inline>
        </w:drawing>
      </w:r>
    </w:p>
    <w:p w14:paraId="05E87F11" w14:textId="7E90EC4C" w:rsidR="00084A5F" w:rsidRPr="00C704DF" w:rsidRDefault="00084A5F" w:rsidP="00084A5F">
      <w:pPr>
        <w:pStyle w:val="Caption"/>
        <w:rPr>
          <w:lang w:val="en-GB"/>
        </w:rPr>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B86A4F">
        <w:rPr>
          <w:noProof/>
          <w:lang w:val="en-GB"/>
        </w:rPr>
        <w:t>12</w:t>
      </w:r>
      <w:r w:rsidRPr="00C704DF">
        <w:rPr>
          <w:lang w:val="en-GB"/>
        </w:rPr>
        <w:fldChar w:fldCharType="end"/>
      </w:r>
      <w:r w:rsidRPr="00C704DF">
        <w:rPr>
          <w:lang w:val="en-GB"/>
        </w:rPr>
        <w:t>: Example of SAR processing effect</w:t>
      </w:r>
    </w:p>
    <w:p w14:paraId="435F5BC2" w14:textId="4CAC9FE2" w:rsidR="00084A5F" w:rsidRPr="00C704DF" w:rsidRDefault="00084A5F" w:rsidP="00084A5F">
      <w:r w:rsidRPr="00C704DF">
        <w:t xml:space="preserve">This results in a so-called ‘SAR processing gain’ (Mainly due to compression in azimuth and range) of the wanted radar signal (overall in the order of 80 to 90 dB), of the noise (in the order of 2 to 30 dB), as well as the interfering signal (variable depending on its characteristics). </w:t>
      </w:r>
      <w:r w:rsidR="00986CB3">
        <w:t>Recommendation ITU-R</w:t>
      </w:r>
      <w:r w:rsidR="00986CB3" w:rsidRPr="00C704DF">
        <w:t xml:space="preserve"> </w:t>
      </w:r>
      <w:r w:rsidRPr="00C704DF">
        <w:t>RS.1166</w:t>
      </w:r>
      <w:r w:rsidR="007B48BC" w:rsidRPr="00C704DF">
        <w:t>-4</w:t>
      </w:r>
      <w:r w:rsidRPr="00C704DF">
        <w:t xml:space="preserve"> provides some information on the processing gain values. </w:t>
      </w:r>
    </w:p>
    <w:p w14:paraId="3C4FFE3D" w14:textId="77777777" w:rsidR="00084A5F" w:rsidRPr="00C704DF" w:rsidRDefault="00084A5F" w:rsidP="00084A5F">
      <w:r w:rsidRPr="00C704DF">
        <w:t>Since the criterion is an I/N, what we are interested in are the processing gains for noise and interference.</w:t>
      </w:r>
    </w:p>
    <w:p w14:paraId="63D93F0D" w14:textId="16C35390" w:rsidR="00084A5F" w:rsidRPr="00C704DF" w:rsidRDefault="00084A5F" w:rsidP="00084A5F">
      <w:r w:rsidRPr="00C704DF">
        <w:t xml:space="preserve">When dealing with relatively narrow band interfering signals such as a non-modulated pulsed signal from a meteorological radar, the SAR processing has a non-negligible and rather important impact. </w:t>
      </w:r>
      <w:r w:rsidR="00986CB3">
        <w:t>Recommendation ITU-R</w:t>
      </w:r>
      <w:r w:rsidR="00986CB3" w:rsidRPr="00C704DF">
        <w:t xml:space="preserve"> </w:t>
      </w:r>
      <w:r w:rsidRPr="00C704DF">
        <w:t>RS.1166</w:t>
      </w:r>
      <w:r w:rsidR="007B48BC" w:rsidRPr="00C704DF">
        <w:t>-4</w:t>
      </w:r>
      <w:r w:rsidRPr="00C704DF">
        <w:t xml:space="preserve"> indeed gives an overall “interference” processing gain of 2.3 to 11.8 dB for a 2 µs unmodulated radar pulse train (a more precise value could be derived from the exact characteristics of the SAR and meteorological radar but at this stage these two extreme values have been retained in the assessment).</w:t>
      </w:r>
    </w:p>
    <w:p w14:paraId="2054CE36" w14:textId="77777777" w:rsidR="00084A5F" w:rsidRPr="00C704DF" w:rsidRDefault="00084A5F" w:rsidP="00084A5F">
      <w:r w:rsidRPr="00C704DF">
        <w:t xml:space="preserve">This “interference” processing gain has then to be compared with the processing gain obtained for noise that can be up to 30 dB. </w:t>
      </w:r>
    </w:p>
    <w:p w14:paraId="7077A416" w14:textId="77777777" w:rsidR="00084A5F" w:rsidRPr="00C704DF" w:rsidRDefault="00084A5F" w:rsidP="00084A5F">
      <w:r w:rsidRPr="00C704DF">
        <w:t>For the SENTINEL-1 IW mode, the actual “noise” processing gain is 24 dB. This means that the overall processing gain of the I/N would therefore be between 12.2 dB (24 – 11.8) and 21.7 dB (24-2.3). These values have been accounted for in the following simulations.</w:t>
      </w:r>
    </w:p>
    <w:p w14:paraId="38DEE238" w14:textId="77777777" w:rsidR="00084A5F" w:rsidRPr="00C704DF" w:rsidRDefault="00084A5F" w:rsidP="00084A5F">
      <w:r w:rsidRPr="00C704DF">
        <w:lastRenderedPageBreak/>
        <w:t>It is interesting to note that for noise like interference (e.g. aggregate of large band interferers), the processing gain would be the same as the processing gain for noise, hence leading to an overall processing gain of 0 dB for the I/N.</w:t>
      </w:r>
    </w:p>
    <w:p w14:paraId="59994C7E" w14:textId="3612513A" w:rsidR="00084A5F" w:rsidRPr="00C704DF" w:rsidRDefault="00084A5F" w:rsidP="00084A5F">
      <w:pPr>
        <w:pStyle w:val="Heading3"/>
        <w:rPr>
          <w:lang w:val="en-GB"/>
        </w:rPr>
      </w:pPr>
      <w:bookmarkStart w:id="102" w:name="_Toc117241515"/>
      <w:r w:rsidRPr="00C704DF">
        <w:rPr>
          <w:lang w:val="en-GB"/>
        </w:rPr>
        <w:t>Simulation results</w:t>
      </w:r>
      <w:bookmarkEnd w:id="102"/>
    </w:p>
    <w:p w14:paraId="7748E582" w14:textId="19F81C97" w:rsidR="00455B67" w:rsidRPr="00C704DF" w:rsidRDefault="00455B67" w:rsidP="003035DD">
      <w:pPr>
        <w:pStyle w:val="Heading4"/>
        <w:rPr>
          <w:lang w:val="en-GB"/>
        </w:rPr>
      </w:pPr>
      <w:bookmarkStart w:id="103" w:name="_Ref97134314"/>
      <w:r w:rsidRPr="00C704DF">
        <w:rPr>
          <w:lang w:val="en-GB"/>
        </w:rPr>
        <w:t xml:space="preserve">Impact of </w:t>
      </w:r>
      <w:r w:rsidR="000345F3" w:rsidRPr="00C704DF">
        <w:rPr>
          <w:lang w:val="en-GB"/>
        </w:rPr>
        <w:t xml:space="preserve">Switzerland </w:t>
      </w:r>
      <w:proofErr w:type="spellStart"/>
      <w:r w:rsidR="00054276">
        <w:rPr>
          <w:lang w:val="en-GB"/>
        </w:rPr>
        <w:t>meteorol</w:t>
      </w:r>
      <w:proofErr w:type="spellEnd"/>
      <w:r w:rsidR="00054276">
        <w:t>ogical</w:t>
      </w:r>
      <w:r w:rsidRPr="00C704DF">
        <w:rPr>
          <w:lang w:val="en-GB"/>
        </w:rPr>
        <w:t xml:space="preserve"> radars into SAR (SENTINEL-1)</w:t>
      </w:r>
      <w:bookmarkEnd w:id="103"/>
    </w:p>
    <w:p w14:paraId="10066614" w14:textId="59F277CF" w:rsidR="00455B67" w:rsidRPr="00C704DF" w:rsidRDefault="00455B67" w:rsidP="00455B67">
      <w:r w:rsidRPr="00C704DF">
        <w:t>A simulation has been run over 11 days (SAR repeat period) with a 0.1 s time step, over a measurement area of 1</w:t>
      </w:r>
      <w:r w:rsidR="00E83292" w:rsidRPr="00C704DF">
        <w:t>0</w:t>
      </w:r>
      <w:r w:rsidRPr="00C704DF">
        <w:t xml:space="preserve"> 000 000 km² </w:t>
      </w:r>
      <w:r w:rsidR="002527FD" w:rsidRPr="00C704DF">
        <w:t xml:space="preserve">corresponding to Europe </w:t>
      </w:r>
      <w:r w:rsidRPr="00C704DF">
        <w:t xml:space="preserve">(although </w:t>
      </w:r>
      <w:r w:rsidR="00986CB3">
        <w:t>Recommendation ITU-R</w:t>
      </w:r>
      <w:r w:rsidR="00986CB3" w:rsidRPr="00C704DF">
        <w:t xml:space="preserve"> </w:t>
      </w:r>
      <w:r w:rsidRPr="00C704DF">
        <w:t>RS.1166</w:t>
      </w:r>
      <w:r w:rsidR="007B48BC" w:rsidRPr="00C704DF">
        <w:t>-4</w:t>
      </w:r>
      <w:r w:rsidRPr="00C704DF">
        <w:t xml:space="preserve"> </w:t>
      </w:r>
      <w:r w:rsidR="00EA4E4E">
        <w:fldChar w:fldCharType="begin"/>
      </w:r>
      <w:r w:rsidR="00EA4E4E">
        <w:instrText xml:space="preserve"> REF _Ref80264085 \r \h </w:instrText>
      </w:r>
      <w:r w:rsidR="00EA4E4E">
        <w:fldChar w:fldCharType="separate"/>
      </w:r>
      <w:r w:rsidR="00EA4E4E">
        <w:t>[6]</w:t>
      </w:r>
      <w:r w:rsidR="00EA4E4E">
        <w:fldChar w:fldCharType="end"/>
      </w:r>
      <w:r w:rsidR="00EA4E4E">
        <w:t xml:space="preserve"> </w:t>
      </w:r>
      <w:r w:rsidRPr="00C704DF">
        <w:t>does not specify such measurement area size).</w:t>
      </w:r>
    </w:p>
    <w:p w14:paraId="55AB920A" w14:textId="77777777" w:rsidR="003035DD" w:rsidRPr="00C704DF" w:rsidRDefault="00455B67" w:rsidP="00455B67">
      <w:r w:rsidRPr="00C704DF">
        <w:t xml:space="preserve">The SENTINEL-1 satellite is assumed to operate in IW mode with the beam scanning in azimuth and distance. </w:t>
      </w:r>
    </w:p>
    <w:p w14:paraId="31FBA6A0" w14:textId="46569B26" w:rsidR="003035DD" w:rsidRPr="00C704DF" w:rsidRDefault="00455B67" w:rsidP="003035DD">
      <w:r w:rsidRPr="00C704DF">
        <w:t>The 5 Swiss meteorological radars have been deployed at their actual locations</w:t>
      </w:r>
      <w:r w:rsidR="003035DD" w:rsidRPr="00C704DF">
        <w:t xml:space="preserve"> given in</w:t>
      </w:r>
      <w:r w:rsidR="00986CB3">
        <w:t xml:space="preserve"> </w:t>
      </w:r>
      <w:r w:rsidR="00986CB3">
        <w:fldChar w:fldCharType="begin"/>
      </w:r>
      <w:r w:rsidR="00986CB3">
        <w:instrText xml:space="preserve"> REF _Ref80203928 \h </w:instrText>
      </w:r>
      <w:r w:rsidR="00986CB3">
        <w:fldChar w:fldCharType="separate"/>
      </w:r>
      <w:r w:rsidR="00986CB3" w:rsidRPr="00C704DF">
        <w:t>Table 2</w:t>
      </w:r>
      <w:r w:rsidR="00986CB3">
        <w:fldChar w:fldCharType="end"/>
      </w:r>
      <w:r w:rsidRPr="00C704DF">
        <w:t xml:space="preserve">. </w:t>
      </w:r>
      <w:r w:rsidR="003035DD" w:rsidRPr="00C704DF">
        <w:t xml:space="preserve">Although 3 of the 5 Swiss radars are actually operating outside of the </w:t>
      </w:r>
      <w:r w:rsidR="00986CB3" w:rsidRPr="00C704DF">
        <w:t>SENTINEL-1</w:t>
      </w:r>
      <w:r w:rsidR="003035DD" w:rsidRPr="00C704DF">
        <w:t xml:space="preserve"> band, the current exercise is of a generic nature and hence simulates the 5 radars as being in the </w:t>
      </w:r>
      <w:r w:rsidR="00986CB3" w:rsidRPr="00C704DF">
        <w:t>SENTINEL-1</w:t>
      </w:r>
      <w:r w:rsidR="003035DD" w:rsidRPr="00C704DF">
        <w:t xml:space="preserve"> band (which is a worse case compared to reality).</w:t>
      </w:r>
    </w:p>
    <w:p w14:paraId="6086C8FB" w14:textId="3F5CE3EC" w:rsidR="00455B67" w:rsidRPr="00C704DF" w:rsidRDefault="00455B67" w:rsidP="00455B67">
      <w:r w:rsidRPr="00C704DF">
        <w:t>The scanning of the radars over azimuth and elevation has been simulated, taking into account the scanning pattern provided in section</w:t>
      </w:r>
      <w:r w:rsidR="00986CB3">
        <w:t xml:space="preserve"> </w:t>
      </w:r>
      <w:r w:rsidR="00986CB3">
        <w:fldChar w:fldCharType="begin"/>
      </w:r>
      <w:r w:rsidR="00986CB3">
        <w:instrText xml:space="preserve"> REF _Ref97131919 \r \h </w:instrText>
      </w:r>
      <w:r w:rsidR="00986CB3">
        <w:fldChar w:fldCharType="separate"/>
      </w:r>
      <w:r w:rsidR="00986CB3">
        <w:t>3.2.1</w:t>
      </w:r>
      <w:r w:rsidR="00986CB3">
        <w:fldChar w:fldCharType="end"/>
      </w:r>
      <w:r w:rsidRPr="00C704DF">
        <w:t>.</w:t>
      </w:r>
    </w:p>
    <w:p w14:paraId="54A94052" w14:textId="640D9950" w:rsidR="00455B67" w:rsidRPr="00C704DF" w:rsidRDefault="00455B67" w:rsidP="00455B67">
      <w:r w:rsidRPr="00C704DF">
        <w:t xml:space="preserve">Simulations results are given in </w:t>
      </w:r>
      <w:r w:rsidR="00B86A4F">
        <w:fldChar w:fldCharType="begin"/>
      </w:r>
      <w:r w:rsidR="00B86A4F">
        <w:instrText xml:space="preserve"> REF _Ref97132018 \h </w:instrText>
      </w:r>
      <w:r w:rsidR="00B86A4F">
        <w:fldChar w:fldCharType="separate"/>
      </w:r>
      <w:r w:rsidR="00B86A4F" w:rsidRPr="00C704DF">
        <w:t xml:space="preserve">Figure </w:t>
      </w:r>
      <w:r w:rsidR="00B86A4F">
        <w:rPr>
          <w:noProof/>
        </w:rPr>
        <w:t>13</w:t>
      </w:r>
      <w:r w:rsidR="00B86A4F">
        <w:fldChar w:fldCharType="end"/>
      </w:r>
      <w:r w:rsidR="00B86A4F">
        <w:t xml:space="preserve"> and </w:t>
      </w:r>
      <w:r w:rsidR="00B86A4F">
        <w:fldChar w:fldCharType="begin"/>
      </w:r>
      <w:r w:rsidR="00B86A4F">
        <w:instrText xml:space="preserve"> REF _Ref97132032 \h </w:instrText>
      </w:r>
      <w:r w:rsidR="00B86A4F">
        <w:fldChar w:fldCharType="separate"/>
      </w:r>
      <w:r w:rsidR="00B86A4F" w:rsidRPr="00C704DF">
        <w:t xml:space="preserve">Figure </w:t>
      </w:r>
      <w:r w:rsidR="00B86A4F">
        <w:rPr>
          <w:noProof/>
        </w:rPr>
        <w:t>14</w:t>
      </w:r>
      <w:r w:rsidR="00B86A4F">
        <w:fldChar w:fldCharType="end"/>
      </w:r>
      <w:r w:rsidRPr="00C704DF">
        <w:t xml:space="preserve">, for both “I/N” processing gain of 12.2 dB (corresponding to the 2.3 dB </w:t>
      </w:r>
      <w:r w:rsidR="003035DD" w:rsidRPr="00C704DF">
        <w:t xml:space="preserve">SAR processing </w:t>
      </w:r>
      <w:r w:rsidRPr="00C704DF">
        <w:t xml:space="preserve">gain on the </w:t>
      </w:r>
      <w:proofErr w:type="spellStart"/>
      <w:r w:rsidRPr="00C704DF">
        <w:t>meteo</w:t>
      </w:r>
      <w:proofErr w:type="spellEnd"/>
      <w:r w:rsidRPr="00C704DF">
        <w:t xml:space="preserve"> radars signal) and 21.7 dB (corresponding </w:t>
      </w:r>
      <w:r w:rsidR="003035DD" w:rsidRPr="00C704DF">
        <w:t>to</w:t>
      </w:r>
      <w:r w:rsidRPr="00C704DF">
        <w:t xml:space="preserve"> the 11.8 dB </w:t>
      </w:r>
      <w:r w:rsidR="003035DD" w:rsidRPr="00C704DF">
        <w:t xml:space="preserve">SAR processing </w:t>
      </w:r>
      <w:r w:rsidRPr="00C704DF">
        <w:t xml:space="preserve">gain on the </w:t>
      </w:r>
      <w:proofErr w:type="spellStart"/>
      <w:r w:rsidRPr="00C704DF">
        <w:t>meteo</w:t>
      </w:r>
      <w:proofErr w:type="spellEnd"/>
      <w:r w:rsidRPr="00C704DF">
        <w:t xml:space="preserve"> radars signal).</w:t>
      </w:r>
    </w:p>
    <w:p w14:paraId="51A36C9A" w14:textId="6DBAF70F" w:rsidR="00455B67" w:rsidRPr="00C704DF" w:rsidRDefault="00EF7819" w:rsidP="00EF7819">
      <w:pPr>
        <w:pStyle w:val="ECCFiguregraphcentered"/>
        <w:rPr>
          <w:lang w:val="en-GB"/>
        </w:rPr>
      </w:pPr>
      <w:r w:rsidRPr="00C704DF">
        <w:rPr>
          <w:lang w:val="fr-FR" w:eastAsia="fr-FR"/>
          <w14:cntxtAlts w14:val="0"/>
        </w:rPr>
        <w:drawing>
          <wp:inline distT="0" distB="0" distL="0" distR="0" wp14:anchorId="38A4E5D2" wp14:editId="2240D4FE">
            <wp:extent cx="6120765" cy="2894330"/>
            <wp:effectExtent l="0" t="0" r="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a:stretch>
                      <a:fillRect/>
                    </a:stretch>
                  </pic:blipFill>
                  <pic:spPr>
                    <a:xfrm>
                      <a:off x="0" y="0"/>
                      <a:ext cx="6120765" cy="2894330"/>
                    </a:xfrm>
                    <a:prstGeom prst="rect">
                      <a:avLst/>
                    </a:prstGeom>
                  </pic:spPr>
                </pic:pic>
              </a:graphicData>
            </a:graphic>
          </wp:inline>
        </w:drawing>
      </w:r>
    </w:p>
    <w:p w14:paraId="4EC46B5F" w14:textId="16C5AC79" w:rsidR="003035DD" w:rsidRPr="00C704DF" w:rsidRDefault="003035DD" w:rsidP="00EF7819">
      <w:pPr>
        <w:pStyle w:val="Caption"/>
        <w:rPr>
          <w:lang w:val="en-GB"/>
        </w:rPr>
      </w:pPr>
      <w:bookmarkStart w:id="104" w:name="_Ref97132018"/>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986CB3">
        <w:rPr>
          <w:noProof/>
          <w:lang w:val="en-GB"/>
        </w:rPr>
        <w:t>13</w:t>
      </w:r>
      <w:r w:rsidRPr="00C704DF">
        <w:rPr>
          <w:lang w:val="en-GB"/>
        </w:rPr>
        <w:fldChar w:fldCharType="end"/>
      </w:r>
      <w:bookmarkEnd w:id="104"/>
      <w:r w:rsidRPr="00C704DF">
        <w:rPr>
          <w:lang w:val="en-GB"/>
        </w:rPr>
        <w:t xml:space="preserve">: </w:t>
      </w:r>
      <w:proofErr w:type="spellStart"/>
      <w:r w:rsidRPr="00C704DF">
        <w:rPr>
          <w:lang w:val="en-GB"/>
        </w:rPr>
        <w:t>Cdf</w:t>
      </w:r>
      <w:proofErr w:type="spellEnd"/>
      <w:r w:rsidRPr="00C704DF">
        <w:rPr>
          <w:lang w:val="en-GB"/>
        </w:rPr>
        <w:t xml:space="preserve"> of I/N obtained in the simulation</w:t>
      </w:r>
    </w:p>
    <w:p w14:paraId="2070F25F" w14:textId="1BD2ABCA" w:rsidR="00455B67" w:rsidRPr="00C704DF" w:rsidRDefault="00455B67" w:rsidP="00455B67">
      <w:r w:rsidRPr="00C704DF">
        <w:t xml:space="preserve">In </w:t>
      </w:r>
      <w:r w:rsidR="00B86A4F">
        <w:fldChar w:fldCharType="begin"/>
      </w:r>
      <w:r w:rsidR="00B86A4F">
        <w:instrText xml:space="preserve"> REF _Ref97132018 \h </w:instrText>
      </w:r>
      <w:r w:rsidR="00B86A4F">
        <w:fldChar w:fldCharType="separate"/>
      </w:r>
      <w:r w:rsidR="00B86A4F" w:rsidRPr="00C704DF">
        <w:t xml:space="preserve">Figure </w:t>
      </w:r>
      <w:r w:rsidR="00B86A4F">
        <w:rPr>
          <w:noProof/>
        </w:rPr>
        <w:t>13</w:t>
      </w:r>
      <w:r w:rsidR="00B86A4F">
        <w:fldChar w:fldCharType="end"/>
      </w:r>
      <w:r w:rsidR="00B86A4F">
        <w:t>,</w:t>
      </w:r>
      <w:r w:rsidRPr="00C704DF">
        <w:t xml:space="preserve"> the thin blue lines represent the measurement area. Thick blue lines represent the position of the satellite when images are taken within this measurement area. The black c</w:t>
      </w:r>
      <w:r w:rsidR="003035DD" w:rsidRPr="00C704DF">
        <w:t>ir</w:t>
      </w:r>
      <w:r w:rsidRPr="00C704DF">
        <w:t>cles represent the locations of meteorological radars, and the red dots the SAR footprint when the I/N of -6 dB has been exceeded.</w:t>
      </w:r>
    </w:p>
    <w:p w14:paraId="2CCC0AE8" w14:textId="1EB96ECF" w:rsidR="00455B67" w:rsidRPr="00C704DF" w:rsidRDefault="000345F3" w:rsidP="00B86A4F">
      <w:pPr>
        <w:pStyle w:val="ECCFiguregraphcentered"/>
        <w:rPr>
          <w:lang w:val="en-GB"/>
        </w:rPr>
      </w:pPr>
      <w:r w:rsidRPr="00C704DF">
        <w:rPr>
          <w:lang w:val="fr-FR" w:eastAsia="fr-FR"/>
          <w14:cntxtAlts w14:val="0"/>
        </w:rPr>
        <w:lastRenderedPageBreak/>
        <w:drawing>
          <wp:inline distT="0" distB="0" distL="0" distR="0" wp14:anchorId="4ADCBD36" wp14:editId="40056B04">
            <wp:extent cx="6120765" cy="4148455"/>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a:stretch>
                      <a:fillRect/>
                    </a:stretch>
                  </pic:blipFill>
                  <pic:spPr>
                    <a:xfrm>
                      <a:off x="0" y="0"/>
                      <a:ext cx="6120765" cy="4148455"/>
                    </a:xfrm>
                    <a:prstGeom prst="rect">
                      <a:avLst/>
                    </a:prstGeom>
                  </pic:spPr>
                </pic:pic>
              </a:graphicData>
            </a:graphic>
          </wp:inline>
        </w:drawing>
      </w:r>
    </w:p>
    <w:p w14:paraId="1F704440" w14:textId="5DF1B494" w:rsidR="003035DD" w:rsidRPr="00C704DF" w:rsidRDefault="003035DD" w:rsidP="003035DD">
      <w:pPr>
        <w:pStyle w:val="Caption"/>
        <w:rPr>
          <w:lang w:val="en-GB"/>
        </w:rPr>
      </w:pPr>
      <w:bookmarkStart w:id="105" w:name="_Ref97132032"/>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986CB3">
        <w:rPr>
          <w:noProof/>
          <w:lang w:val="en-GB"/>
        </w:rPr>
        <w:t>14</w:t>
      </w:r>
      <w:r w:rsidRPr="00C704DF">
        <w:rPr>
          <w:lang w:val="en-GB"/>
        </w:rPr>
        <w:fldChar w:fldCharType="end"/>
      </w:r>
      <w:bookmarkEnd w:id="105"/>
      <w:r w:rsidRPr="00C704DF">
        <w:rPr>
          <w:lang w:val="en-GB"/>
        </w:rPr>
        <w:t xml:space="preserve">: Map of interference </w:t>
      </w:r>
      <w:r w:rsidR="009B6D3E">
        <w:t>(</w:t>
      </w:r>
      <w:r w:rsidR="002E701F" w:rsidRPr="00C704DF">
        <w:rPr>
          <w:lang w:val="en-GB"/>
        </w:rPr>
        <w:t xml:space="preserve">SAR processing gain on the </w:t>
      </w:r>
      <w:proofErr w:type="spellStart"/>
      <w:r w:rsidR="002E701F" w:rsidRPr="00C704DF">
        <w:rPr>
          <w:lang w:val="en-GB"/>
        </w:rPr>
        <w:t>meteo</w:t>
      </w:r>
      <w:proofErr w:type="spellEnd"/>
      <w:r w:rsidR="002E701F" w:rsidRPr="00C704DF">
        <w:rPr>
          <w:lang w:val="en-GB"/>
        </w:rPr>
        <w:t xml:space="preserve"> radars signal</w:t>
      </w:r>
      <w:r w:rsidRPr="00C704DF">
        <w:rPr>
          <w:lang w:val="en-GB"/>
        </w:rPr>
        <w:t xml:space="preserve"> of 11.8 dB</w:t>
      </w:r>
      <w:r w:rsidR="009B6D3E">
        <w:t>)</w:t>
      </w:r>
    </w:p>
    <w:p w14:paraId="52D58925" w14:textId="54F14285" w:rsidR="003035DD" w:rsidRPr="00C704DF" w:rsidRDefault="003035DD" w:rsidP="003035DD">
      <w:r w:rsidRPr="00C704DF">
        <w:t xml:space="preserve">These results tend to show that a deployment of meteorological radars, similar to those currently operating in Switzerland, would be compatible with </w:t>
      </w:r>
      <w:r w:rsidR="009B6D3E">
        <w:t xml:space="preserve">SENTINEL-1 operations. </w:t>
      </w:r>
      <w:r w:rsidRPr="00C704DF">
        <w:t>The following additional elements are to be noted:</w:t>
      </w:r>
    </w:p>
    <w:p w14:paraId="13A2F18C" w14:textId="77777777" w:rsidR="003035DD" w:rsidRPr="00C704DF" w:rsidRDefault="003035DD" w:rsidP="003035DD">
      <w:r w:rsidRPr="00C704DF">
        <w:t>It is worth noting that SENTINEL-1 consists in 2 satellites in orbit. Only one of the satellites has been considered here.</w:t>
      </w:r>
    </w:p>
    <w:p w14:paraId="6D193304" w14:textId="05347BC3" w:rsidR="003035DD" w:rsidRPr="00C704DF" w:rsidRDefault="003035DD" w:rsidP="003035DD">
      <w:r w:rsidRPr="00C704DF">
        <w:t>It should also be noted that over the 11 days of simulation, there was never any main beam to main beam coupling observed between the SENTINEL-1 radar and any of the meteorological radars. Hence the maximum levels of mutual coupling gains observed are much less than the levels calculated in the analysis</w:t>
      </w:r>
      <w:r w:rsidR="005D1CA0" w:rsidRPr="00C704DF">
        <w:t xml:space="preserve"> in section</w:t>
      </w:r>
      <w:r w:rsidR="009B6D3E">
        <w:t xml:space="preserve"> </w:t>
      </w:r>
      <w:r w:rsidR="009B6D3E">
        <w:fldChar w:fldCharType="begin"/>
      </w:r>
      <w:r w:rsidR="009B6D3E">
        <w:instrText xml:space="preserve"> REF _Ref97132284 \r \h </w:instrText>
      </w:r>
      <w:r w:rsidR="009B6D3E">
        <w:fldChar w:fldCharType="separate"/>
      </w:r>
      <w:r w:rsidR="009B6D3E">
        <w:t>6.1</w:t>
      </w:r>
      <w:r w:rsidR="009B6D3E">
        <w:fldChar w:fldCharType="end"/>
      </w:r>
      <w:r w:rsidRPr="00C704DF">
        <w:t xml:space="preserve">. This could be explained by the fact that the 11 days simulations correspond to quite a limited number of satellite passes over the meteorological radars, corresponding to a very limited time period. In theory, the maximum coupling determined </w:t>
      </w:r>
      <w:r w:rsidR="005D1CA0" w:rsidRPr="00C704DF">
        <w:t xml:space="preserve">in section </w:t>
      </w:r>
      <w:r w:rsidR="009B6D3E">
        <w:fldChar w:fldCharType="begin"/>
      </w:r>
      <w:r w:rsidR="009B6D3E">
        <w:instrText xml:space="preserve"> REF _Ref97132300 \r \h </w:instrText>
      </w:r>
      <w:r w:rsidR="009B6D3E">
        <w:fldChar w:fldCharType="separate"/>
      </w:r>
      <w:r w:rsidR="009B6D3E">
        <w:t>6.1</w:t>
      </w:r>
      <w:r w:rsidR="009B6D3E">
        <w:fldChar w:fldCharType="end"/>
      </w:r>
      <w:r w:rsidRPr="00C704DF">
        <w:t xml:space="preserve"> is correct but would hence be associated with an extremely low probability.</w:t>
      </w:r>
    </w:p>
    <w:p w14:paraId="22CE0342" w14:textId="604E3329" w:rsidR="000345F3" w:rsidRPr="00C704DF" w:rsidRDefault="000345F3" w:rsidP="000345F3">
      <w:pPr>
        <w:pStyle w:val="Heading4"/>
        <w:rPr>
          <w:lang w:val="en-GB"/>
        </w:rPr>
      </w:pPr>
      <w:r w:rsidRPr="00C704DF">
        <w:rPr>
          <w:lang w:val="en-GB"/>
        </w:rPr>
        <w:t xml:space="preserve">Impact of a large number of </w:t>
      </w:r>
      <w:r w:rsidR="009B6D3E" w:rsidRPr="009B6D3E">
        <w:rPr>
          <w:lang w:val="en-GB"/>
        </w:rPr>
        <w:t>meteorological</w:t>
      </w:r>
      <w:r w:rsidRPr="00C704DF">
        <w:rPr>
          <w:lang w:val="en-GB"/>
        </w:rPr>
        <w:t xml:space="preserve"> radars deployed over Europe into SAR (SENTINEL-1)</w:t>
      </w:r>
    </w:p>
    <w:p w14:paraId="4E572CB8" w14:textId="6E32C516" w:rsidR="00E83292" w:rsidRPr="00C704DF" w:rsidRDefault="00E83292" w:rsidP="00E83292">
      <w:r w:rsidRPr="00C704DF">
        <w:t>In this analysis, 1/3 of the meteorological radars deployed over Europe (with the exception of Italy) are assumed to switch frequencies to operate into the same frequency band as SENTINEL-1. From the list of 166 radars provided by EUMETNET</w:t>
      </w:r>
      <w:r w:rsidR="002D6FFF">
        <w:t xml:space="preserve">, see section </w:t>
      </w:r>
      <w:r w:rsidR="002D6FFF">
        <w:fldChar w:fldCharType="begin"/>
      </w:r>
      <w:r w:rsidR="002D6FFF">
        <w:instrText xml:space="preserve"> REF _Ref97132487 \r \h </w:instrText>
      </w:r>
      <w:r w:rsidR="002D6FFF">
        <w:fldChar w:fldCharType="separate"/>
      </w:r>
      <w:r w:rsidR="002D6FFF">
        <w:t>3.2.2</w:t>
      </w:r>
      <w:r w:rsidR="002D6FFF">
        <w:fldChar w:fldCharType="end"/>
      </w:r>
      <w:r w:rsidRPr="00C704DF">
        <w:t xml:space="preserve">, </w:t>
      </w:r>
      <w:r w:rsidR="00EC1700">
        <w:t>55 were</w:t>
      </w:r>
      <w:r w:rsidRPr="00C704DF">
        <w:t xml:space="preserve"> therefore assumed to be operating in the SENTINEL-1 band. </w:t>
      </w:r>
    </w:p>
    <w:p w14:paraId="2AB5AC30" w14:textId="27747E86" w:rsidR="00E83292" w:rsidRPr="00EC1700" w:rsidRDefault="009B6D3E" w:rsidP="00E83292">
      <w:pPr>
        <w:rPr>
          <w:rStyle w:val="ECCParagraph"/>
        </w:rPr>
      </w:pPr>
      <w:r w:rsidRPr="00EC1700">
        <w:rPr>
          <w:rStyle w:val="ECCParagraph"/>
        </w:rPr>
        <w:t xml:space="preserve">The </w:t>
      </w:r>
      <w:r w:rsidR="00E83292" w:rsidRPr="00EC1700">
        <w:rPr>
          <w:rStyle w:val="ECCParagraph"/>
        </w:rPr>
        <w:t xml:space="preserve">antenna scanning pattern of </w:t>
      </w:r>
      <w:r w:rsidRPr="00EC1700">
        <w:rPr>
          <w:rStyle w:val="ECCParagraph"/>
        </w:rPr>
        <w:t xml:space="preserve">meteorological radars, as provided in section </w:t>
      </w:r>
      <w:r w:rsidRPr="00EC1700">
        <w:rPr>
          <w:rStyle w:val="ECCParagraph"/>
        </w:rPr>
        <w:fldChar w:fldCharType="begin"/>
      </w:r>
      <w:r w:rsidRPr="00EC1700">
        <w:rPr>
          <w:rStyle w:val="ECCParagraph"/>
        </w:rPr>
        <w:instrText xml:space="preserve"> REF _Ref97132487 \r \h  \* MERGEFORMAT </w:instrText>
      </w:r>
      <w:r w:rsidRPr="00EC1700">
        <w:rPr>
          <w:rStyle w:val="ECCParagraph"/>
        </w:rPr>
      </w:r>
      <w:r w:rsidRPr="00EC1700">
        <w:rPr>
          <w:rStyle w:val="ECCParagraph"/>
        </w:rPr>
        <w:fldChar w:fldCharType="separate"/>
      </w:r>
      <w:r w:rsidRPr="00EC1700">
        <w:rPr>
          <w:rStyle w:val="ECCParagraph"/>
        </w:rPr>
        <w:t>3.2.2</w:t>
      </w:r>
      <w:r w:rsidRPr="00EC1700">
        <w:rPr>
          <w:rStyle w:val="ECCParagraph"/>
        </w:rPr>
        <w:fldChar w:fldCharType="end"/>
      </w:r>
      <w:r w:rsidRPr="00EC1700">
        <w:rPr>
          <w:rStyle w:val="ECCParagraph"/>
        </w:rPr>
        <w:t xml:space="preserve">, is considered in this analysis. </w:t>
      </w:r>
      <w:r w:rsidR="00E83292" w:rsidRPr="00EC1700">
        <w:rPr>
          <w:rStyle w:val="ECCParagraph"/>
        </w:rPr>
        <w:t>All other assumptions are similar to the previous analysis.</w:t>
      </w:r>
    </w:p>
    <w:p w14:paraId="640E598C" w14:textId="75A0DA61" w:rsidR="000345F3" w:rsidRDefault="00EC1700" w:rsidP="002632CE">
      <w:pPr>
        <w:jc w:val="center"/>
      </w:pPr>
      <w:r w:rsidRPr="00EC1700">
        <w:rPr>
          <w:noProof/>
          <w:lang w:val="fr-FR" w:eastAsia="fr-FR"/>
        </w:rPr>
        <w:lastRenderedPageBreak/>
        <w:drawing>
          <wp:inline distT="0" distB="0" distL="0" distR="0" wp14:anchorId="0AE5525C" wp14:editId="375DB71E">
            <wp:extent cx="5930751" cy="33219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a:stretch>
                      <a:fillRect/>
                    </a:stretch>
                  </pic:blipFill>
                  <pic:spPr>
                    <a:xfrm>
                      <a:off x="0" y="0"/>
                      <a:ext cx="5945352" cy="3330112"/>
                    </a:xfrm>
                    <a:prstGeom prst="rect">
                      <a:avLst/>
                    </a:prstGeom>
                  </pic:spPr>
                </pic:pic>
              </a:graphicData>
            </a:graphic>
          </wp:inline>
        </w:drawing>
      </w:r>
    </w:p>
    <w:p w14:paraId="78A23650" w14:textId="24223489" w:rsidR="00E83292" w:rsidRPr="00C704DF" w:rsidRDefault="00E83292" w:rsidP="00E83292">
      <w:pPr>
        <w:pStyle w:val="Caption"/>
        <w:rPr>
          <w:lang w:val="en-GB"/>
        </w:rPr>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9B6D3E">
        <w:rPr>
          <w:noProof/>
          <w:lang w:val="en-GB"/>
        </w:rPr>
        <w:t>15</w:t>
      </w:r>
      <w:r w:rsidRPr="00C704DF">
        <w:rPr>
          <w:lang w:val="en-GB"/>
        </w:rPr>
        <w:fldChar w:fldCharType="end"/>
      </w:r>
      <w:r w:rsidRPr="00C704DF">
        <w:rPr>
          <w:lang w:val="en-GB"/>
        </w:rPr>
        <w:t xml:space="preserve">: </w:t>
      </w:r>
      <w:proofErr w:type="spellStart"/>
      <w:r w:rsidRPr="00C704DF">
        <w:rPr>
          <w:lang w:val="en-GB"/>
        </w:rPr>
        <w:t>Cdf</w:t>
      </w:r>
      <w:proofErr w:type="spellEnd"/>
      <w:r w:rsidRPr="00C704DF">
        <w:rPr>
          <w:lang w:val="en-GB"/>
        </w:rPr>
        <w:t xml:space="preserve"> of I/N obtained in the simulation</w:t>
      </w:r>
    </w:p>
    <w:p w14:paraId="4DD78CA4" w14:textId="310D09EE" w:rsidR="00E83292" w:rsidRPr="00C704DF" w:rsidRDefault="00E83292" w:rsidP="003035DD">
      <w:r w:rsidRPr="00C704DF">
        <w:t xml:space="preserve">It can be seen that the increase in the number of meteorological radars increases the probability of main beam to main beam coupling and hence the increase in the maximum levels of interference observed in the distribution </w:t>
      </w:r>
      <w:r w:rsidR="009B6D3E">
        <w:t>tail</w:t>
      </w:r>
      <w:r w:rsidRPr="00C704DF">
        <w:t xml:space="preserve">. Both </w:t>
      </w:r>
      <w:proofErr w:type="spellStart"/>
      <w:r w:rsidRPr="00C704DF">
        <w:t>cdf</w:t>
      </w:r>
      <w:proofErr w:type="spellEnd"/>
      <w:r w:rsidRPr="00C704DF">
        <w:t xml:space="preserve"> are however below the </w:t>
      </w:r>
      <w:r w:rsidR="009B6D3E" w:rsidRPr="00C704DF">
        <w:t xml:space="preserve">Recommendation ITU-R </w:t>
      </w:r>
      <w:r w:rsidRPr="00C704DF">
        <w:t>RS.1166</w:t>
      </w:r>
      <w:r w:rsidR="007B48BC" w:rsidRPr="00C704DF">
        <w:t>-4</w:t>
      </w:r>
      <w:r w:rsidRPr="00C704DF">
        <w:t xml:space="preserve"> protection criterion, for both SAR processing gain assumptions.</w:t>
      </w:r>
    </w:p>
    <w:p w14:paraId="602232A6" w14:textId="1D3667F4" w:rsidR="000345F3" w:rsidRPr="00C704DF" w:rsidRDefault="00EC1700" w:rsidP="007B6D02">
      <w:pPr>
        <w:pStyle w:val="ECCFiguregraphcentered"/>
      </w:pPr>
      <w:r w:rsidRPr="00EC1700">
        <w:rPr>
          <w:lang w:val="fr-FR" w:eastAsia="fr-FR"/>
        </w:rPr>
        <w:drawing>
          <wp:inline distT="0" distB="0" distL="0" distR="0" wp14:anchorId="4B3EC046" wp14:editId="4D780226">
            <wp:extent cx="6053559" cy="3689663"/>
            <wp:effectExtent l="0" t="0" r="444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a:stretch>
                      <a:fillRect/>
                    </a:stretch>
                  </pic:blipFill>
                  <pic:spPr>
                    <a:xfrm>
                      <a:off x="0" y="0"/>
                      <a:ext cx="6078152" cy="3704652"/>
                    </a:xfrm>
                    <a:prstGeom prst="rect">
                      <a:avLst/>
                    </a:prstGeom>
                  </pic:spPr>
                </pic:pic>
              </a:graphicData>
            </a:graphic>
          </wp:inline>
        </w:drawing>
      </w:r>
    </w:p>
    <w:p w14:paraId="221752E6" w14:textId="23D01E1B" w:rsidR="00E83292" w:rsidRDefault="00E83292" w:rsidP="00E83292">
      <w:pPr>
        <w:pStyle w:val="Caption"/>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9B6D3E">
        <w:rPr>
          <w:noProof/>
          <w:lang w:val="en-GB"/>
        </w:rPr>
        <w:t>16</w:t>
      </w:r>
      <w:r w:rsidRPr="00C704DF">
        <w:rPr>
          <w:lang w:val="en-GB"/>
        </w:rPr>
        <w:fldChar w:fldCharType="end"/>
      </w:r>
      <w:r w:rsidRPr="00C704DF">
        <w:rPr>
          <w:lang w:val="en-GB"/>
        </w:rPr>
        <w:t xml:space="preserve">: Map of interference </w:t>
      </w:r>
      <w:r w:rsidR="009B6D3E">
        <w:t>(</w:t>
      </w:r>
      <w:r w:rsidR="002E701F" w:rsidRPr="00C704DF">
        <w:rPr>
          <w:lang w:val="en-GB"/>
        </w:rPr>
        <w:t xml:space="preserve">SAR processing gain on the </w:t>
      </w:r>
      <w:proofErr w:type="spellStart"/>
      <w:r w:rsidR="002E701F" w:rsidRPr="00C704DF">
        <w:rPr>
          <w:lang w:val="en-GB"/>
        </w:rPr>
        <w:t>meteo</w:t>
      </w:r>
      <w:proofErr w:type="spellEnd"/>
      <w:r w:rsidR="002E701F" w:rsidRPr="00C704DF">
        <w:rPr>
          <w:lang w:val="en-GB"/>
        </w:rPr>
        <w:t xml:space="preserve"> radars signal</w:t>
      </w:r>
      <w:r w:rsidRPr="00C704DF">
        <w:rPr>
          <w:lang w:val="en-GB"/>
        </w:rPr>
        <w:t xml:space="preserve"> of 2.3 dB</w:t>
      </w:r>
      <w:r w:rsidR="009B6D3E">
        <w:t>)</w:t>
      </w:r>
    </w:p>
    <w:p w14:paraId="021FABF5" w14:textId="77777777" w:rsidR="00692233" w:rsidRPr="00692233" w:rsidRDefault="00692233" w:rsidP="00692233">
      <w:pPr>
        <w:rPr>
          <w:lang w:val="da-DK"/>
        </w:rPr>
      </w:pPr>
    </w:p>
    <w:p w14:paraId="26FDC72B" w14:textId="00D5A32B" w:rsidR="000345F3" w:rsidRPr="00C704DF" w:rsidRDefault="00EC1700" w:rsidP="00692233">
      <w:pPr>
        <w:pStyle w:val="ECCFiguregraphcentered"/>
      </w:pPr>
      <w:r w:rsidRPr="00EC1700">
        <w:rPr>
          <w:lang w:val="fr-FR" w:eastAsia="fr-FR"/>
        </w:rPr>
        <w:lastRenderedPageBreak/>
        <w:drawing>
          <wp:inline distT="0" distB="0" distL="0" distR="0" wp14:anchorId="1EE15C79" wp14:editId="7B46A901">
            <wp:extent cx="6043612" cy="3686736"/>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a:stretch>
                      <a:fillRect/>
                    </a:stretch>
                  </pic:blipFill>
                  <pic:spPr>
                    <a:xfrm>
                      <a:off x="0" y="0"/>
                      <a:ext cx="6062344" cy="3698163"/>
                    </a:xfrm>
                    <a:prstGeom prst="rect">
                      <a:avLst/>
                    </a:prstGeom>
                  </pic:spPr>
                </pic:pic>
              </a:graphicData>
            </a:graphic>
          </wp:inline>
        </w:drawing>
      </w:r>
    </w:p>
    <w:p w14:paraId="064A22EB" w14:textId="01A231C3" w:rsidR="00E83292" w:rsidRDefault="00E83292" w:rsidP="00E83292">
      <w:pPr>
        <w:pStyle w:val="Caption"/>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692233">
        <w:rPr>
          <w:noProof/>
          <w:lang w:val="en-GB"/>
        </w:rPr>
        <w:t>17</w:t>
      </w:r>
      <w:r w:rsidRPr="00C704DF">
        <w:rPr>
          <w:lang w:val="en-GB"/>
        </w:rPr>
        <w:fldChar w:fldCharType="end"/>
      </w:r>
      <w:r w:rsidRPr="00C704DF">
        <w:rPr>
          <w:lang w:val="en-GB"/>
        </w:rPr>
        <w:t xml:space="preserve">: </w:t>
      </w:r>
      <w:r w:rsidR="00692233">
        <w:rPr>
          <w:lang w:val="en-GB"/>
        </w:rPr>
        <w:t xml:space="preserve">Map of interference </w:t>
      </w:r>
      <w:r w:rsidR="00692233">
        <w:t>(</w:t>
      </w:r>
      <w:r w:rsidR="002E701F" w:rsidRPr="00C704DF">
        <w:rPr>
          <w:lang w:val="en-GB"/>
        </w:rPr>
        <w:t xml:space="preserve">SAR processing gain on the </w:t>
      </w:r>
      <w:proofErr w:type="spellStart"/>
      <w:r w:rsidR="002E701F" w:rsidRPr="00C704DF">
        <w:rPr>
          <w:lang w:val="en-GB"/>
        </w:rPr>
        <w:t>meteo</w:t>
      </w:r>
      <w:proofErr w:type="spellEnd"/>
      <w:r w:rsidR="002E701F" w:rsidRPr="00C704DF">
        <w:rPr>
          <w:lang w:val="en-GB"/>
        </w:rPr>
        <w:t xml:space="preserve"> radars signal</w:t>
      </w:r>
      <w:r w:rsidRPr="00C704DF">
        <w:rPr>
          <w:lang w:val="en-GB"/>
        </w:rPr>
        <w:t xml:space="preserve"> of 11.8</w:t>
      </w:r>
      <w:r w:rsidR="00692233">
        <w:rPr>
          <w:lang w:val="en-GB"/>
        </w:rPr>
        <w:t xml:space="preserve"> dB</w:t>
      </w:r>
      <w:r w:rsidR="00692233">
        <w:t>)</w:t>
      </w:r>
    </w:p>
    <w:p w14:paraId="6FFC98E0" w14:textId="2E72A99F" w:rsidR="00455B67" w:rsidRPr="00C704DF" w:rsidRDefault="00455B67" w:rsidP="00455B67">
      <w:pPr>
        <w:pStyle w:val="Heading4"/>
        <w:rPr>
          <w:lang w:val="en-GB"/>
        </w:rPr>
      </w:pPr>
      <w:r w:rsidRPr="00C704DF">
        <w:rPr>
          <w:lang w:val="en-GB"/>
        </w:rPr>
        <w:t xml:space="preserve">Impact of </w:t>
      </w:r>
      <w:r w:rsidR="008E70C8" w:rsidRPr="00C704DF">
        <w:rPr>
          <w:lang w:val="en-GB"/>
        </w:rPr>
        <w:t xml:space="preserve">Switzerland </w:t>
      </w:r>
      <w:r w:rsidR="00692233">
        <w:t>meteorological</w:t>
      </w:r>
      <w:r w:rsidRPr="00C704DF">
        <w:rPr>
          <w:lang w:val="en-GB"/>
        </w:rPr>
        <w:t xml:space="preserve"> radars into Altimeters (SENTINEL-6)</w:t>
      </w:r>
    </w:p>
    <w:p w14:paraId="3F7DB6B2" w14:textId="3E795679" w:rsidR="00872085" w:rsidRPr="00C704DF" w:rsidRDefault="00872085" w:rsidP="00872085">
      <w:r w:rsidRPr="00C704DF">
        <w:t xml:space="preserve">A simulation has been run over 11 days with a 0.1 s time step, over a measurement area of 10 000 000 km² corresponding to Europe (although </w:t>
      </w:r>
      <w:r w:rsidR="0032590D" w:rsidRPr="00C704DF">
        <w:t xml:space="preserve">Recommendation ITU-R </w:t>
      </w:r>
      <w:r w:rsidRPr="00C704DF">
        <w:t>RS.1166</w:t>
      </w:r>
      <w:r w:rsidR="007B48BC" w:rsidRPr="00C704DF">
        <w:t>-4</w:t>
      </w:r>
      <w:r w:rsidRPr="00C704DF">
        <w:t xml:space="preserve"> does not specify such measurement area size).</w:t>
      </w:r>
    </w:p>
    <w:p w14:paraId="54D6AE3E" w14:textId="122A17FB" w:rsidR="00872085" w:rsidRPr="00C704DF" w:rsidRDefault="00872085" w:rsidP="00872085">
      <w:r w:rsidRPr="00C704DF">
        <w:t xml:space="preserve">The SENTINEL-6 satellite has been chosen for this analysis, with a sensor pointing towards Nadir as described in section </w:t>
      </w:r>
      <w:r w:rsidR="0032590D">
        <w:fldChar w:fldCharType="begin"/>
      </w:r>
      <w:r w:rsidR="0032590D">
        <w:instrText xml:space="preserve"> REF _Ref97133468 \r \h </w:instrText>
      </w:r>
      <w:r w:rsidR="0032590D">
        <w:fldChar w:fldCharType="separate"/>
      </w:r>
      <w:r w:rsidR="0032590D">
        <w:t>5.2.2</w:t>
      </w:r>
      <w:r w:rsidR="0032590D">
        <w:fldChar w:fldCharType="end"/>
      </w:r>
      <w:r w:rsidRPr="00C704DF">
        <w:t xml:space="preserve"> as well as </w:t>
      </w:r>
      <w:r w:rsidR="0032590D">
        <w:t xml:space="preserve">in </w:t>
      </w:r>
      <w:r w:rsidR="0032590D">
        <w:fldChar w:fldCharType="begin"/>
      </w:r>
      <w:r w:rsidR="0032590D">
        <w:instrText xml:space="preserve"> REF _Ref80261130 \h </w:instrText>
      </w:r>
      <w:r w:rsidR="0032590D">
        <w:fldChar w:fldCharType="separate"/>
      </w:r>
      <w:r w:rsidR="0032590D" w:rsidRPr="00C704DF">
        <w:t xml:space="preserve">Table </w:t>
      </w:r>
      <w:r w:rsidR="0032590D" w:rsidRPr="00C704DF">
        <w:rPr>
          <w:noProof/>
        </w:rPr>
        <w:t>5</w:t>
      </w:r>
      <w:r w:rsidR="0032590D">
        <w:fldChar w:fldCharType="end"/>
      </w:r>
      <w:r w:rsidRPr="00C704DF">
        <w:t xml:space="preserve">. </w:t>
      </w:r>
    </w:p>
    <w:p w14:paraId="74476446" w14:textId="78BF7424" w:rsidR="00872085" w:rsidRPr="00C704DF" w:rsidRDefault="00872085" w:rsidP="00872085">
      <w:r w:rsidRPr="00C704DF">
        <w:t>No processing gain has been accounted for in this section as Recommendation ITU-R RS.1166</w:t>
      </w:r>
      <w:r w:rsidR="007B48BC" w:rsidRPr="00C704DF">
        <w:t>-4</w:t>
      </w:r>
      <w:r w:rsidRPr="00C704DF">
        <w:t xml:space="preserve"> does not consider any for altimeters.</w:t>
      </w:r>
    </w:p>
    <w:p w14:paraId="1A4CBC59" w14:textId="3CAA94BD" w:rsidR="005C7A0E" w:rsidRPr="00C704DF" w:rsidRDefault="00872085" w:rsidP="00872085">
      <w:r w:rsidRPr="00C704DF">
        <w:t xml:space="preserve">All 5 Swiss meteorological radars are assumed to transmit in the SENTINEL-6 band, which in this case is </w:t>
      </w:r>
      <w:r w:rsidR="005C7A0E" w:rsidRPr="00C704DF">
        <w:t>fully justified given that this band is 320 MHz wide.</w:t>
      </w:r>
    </w:p>
    <w:p w14:paraId="072750C7" w14:textId="046F8C64" w:rsidR="0032590D" w:rsidRDefault="0032590D" w:rsidP="000345F3">
      <w:r w:rsidRPr="0032590D">
        <w:rPr>
          <w:noProof/>
          <w:lang w:val="fr-FR" w:eastAsia="fr-FR"/>
        </w:rPr>
        <w:lastRenderedPageBreak/>
        <w:drawing>
          <wp:inline distT="0" distB="0" distL="0" distR="0" wp14:anchorId="5E5E9805" wp14:editId="4ADDFA17">
            <wp:extent cx="6120765" cy="3841041"/>
            <wp:effectExtent l="0" t="0" r="0" b="7620"/>
            <wp:docPr id="42" name="Picture 42" descr="C:\Users\BRUNOE~1\AppData\Local\Temp\notes0FA1AC\Altimeter cdfs Switz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UNOE~1\AppData\Local\Temp\notes0FA1AC\Altimeter cdfs Switzerlan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841041"/>
                    </a:xfrm>
                    <a:prstGeom prst="rect">
                      <a:avLst/>
                    </a:prstGeom>
                    <a:noFill/>
                    <a:ln>
                      <a:noFill/>
                    </a:ln>
                  </pic:spPr>
                </pic:pic>
              </a:graphicData>
            </a:graphic>
          </wp:inline>
        </w:drawing>
      </w:r>
    </w:p>
    <w:p w14:paraId="35DB813E" w14:textId="41D707BB" w:rsidR="008E70C8" w:rsidRPr="00C704DF" w:rsidRDefault="008E70C8" w:rsidP="008E70C8">
      <w:pPr>
        <w:pStyle w:val="Caption"/>
        <w:rPr>
          <w:lang w:val="en-GB"/>
        </w:rPr>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4B7A58">
        <w:rPr>
          <w:noProof/>
          <w:lang w:val="en-GB"/>
        </w:rPr>
        <w:t>18</w:t>
      </w:r>
      <w:r w:rsidRPr="00C704DF">
        <w:rPr>
          <w:lang w:val="en-GB"/>
        </w:rPr>
        <w:fldChar w:fldCharType="end"/>
      </w:r>
      <w:r w:rsidRPr="00C704DF">
        <w:rPr>
          <w:lang w:val="en-GB"/>
        </w:rPr>
        <w:t xml:space="preserve">: </w:t>
      </w:r>
      <w:proofErr w:type="spellStart"/>
      <w:r w:rsidRPr="00C704DF">
        <w:rPr>
          <w:lang w:val="en-GB"/>
        </w:rPr>
        <w:t>Cdf</w:t>
      </w:r>
      <w:proofErr w:type="spellEnd"/>
      <w:r w:rsidRPr="00C704DF">
        <w:rPr>
          <w:lang w:val="en-GB"/>
        </w:rPr>
        <w:t xml:space="preserve"> of I/N obtained in the simulation</w:t>
      </w:r>
    </w:p>
    <w:p w14:paraId="19B98B35" w14:textId="4E52B8D6" w:rsidR="004B7A58" w:rsidRDefault="004B7A58" w:rsidP="000345F3">
      <w:r w:rsidRPr="004B7A58">
        <w:rPr>
          <w:noProof/>
          <w:lang w:val="fr-FR" w:eastAsia="fr-FR"/>
        </w:rPr>
        <w:drawing>
          <wp:inline distT="0" distB="0" distL="0" distR="0" wp14:anchorId="63E6C64E" wp14:editId="4E098426">
            <wp:extent cx="6120765" cy="3818057"/>
            <wp:effectExtent l="0" t="0" r="0" b="0"/>
            <wp:docPr id="43" name="Picture 43" descr="C:\Users\BRUNOE~1\AppData\Local\Temp\notes0FA1AC\Map Altimeter Switz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NOE~1\AppData\Local\Temp\notes0FA1AC\Map Altimeter Switzerlan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818057"/>
                    </a:xfrm>
                    <a:prstGeom prst="rect">
                      <a:avLst/>
                    </a:prstGeom>
                    <a:noFill/>
                    <a:ln>
                      <a:noFill/>
                    </a:ln>
                  </pic:spPr>
                </pic:pic>
              </a:graphicData>
            </a:graphic>
          </wp:inline>
        </w:drawing>
      </w:r>
    </w:p>
    <w:p w14:paraId="02A65724" w14:textId="29994F84" w:rsidR="008E70C8" w:rsidRPr="00C704DF" w:rsidRDefault="008E70C8" w:rsidP="008E70C8">
      <w:pPr>
        <w:pStyle w:val="Caption"/>
        <w:rPr>
          <w:lang w:val="en-GB"/>
        </w:rPr>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4B7A58">
        <w:rPr>
          <w:noProof/>
          <w:lang w:val="en-GB"/>
        </w:rPr>
        <w:t>19</w:t>
      </w:r>
      <w:r w:rsidRPr="00C704DF">
        <w:rPr>
          <w:lang w:val="en-GB"/>
        </w:rPr>
        <w:fldChar w:fldCharType="end"/>
      </w:r>
      <w:r w:rsidRPr="00C704DF">
        <w:rPr>
          <w:lang w:val="en-GB"/>
        </w:rPr>
        <w:t>: Map of interference</w:t>
      </w:r>
    </w:p>
    <w:p w14:paraId="384C44E7" w14:textId="77777777" w:rsidR="008E70C8" w:rsidRPr="00C704DF" w:rsidRDefault="008E70C8" w:rsidP="000345F3">
      <w:pPr>
        <w:rPr>
          <w:lang w:eastAsia="de-DE"/>
        </w:rPr>
      </w:pPr>
    </w:p>
    <w:p w14:paraId="0DE20F5A" w14:textId="373E4BDE" w:rsidR="008E70C8" w:rsidRPr="00C704DF" w:rsidRDefault="008E70C8" w:rsidP="008E70C8">
      <w:pPr>
        <w:pStyle w:val="Heading4"/>
        <w:rPr>
          <w:lang w:val="en-GB"/>
        </w:rPr>
      </w:pPr>
      <w:r w:rsidRPr="00C704DF">
        <w:rPr>
          <w:lang w:val="en-GB"/>
        </w:rPr>
        <w:lastRenderedPageBreak/>
        <w:t>Impact of large number of</w:t>
      </w:r>
      <w:r w:rsidR="004B7A58">
        <w:rPr>
          <w:lang w:val="en-GB"/>
        </w:rPr>
        <w:t xml:space="preserve"> meteorological</w:t>
      </w:r>
      <w:r w:rsidRPr="00C704DF">
        <w:rPr>
          <w:lang w:val="en-GB"/>
        </w:rPr>
        <w:t xml:space="preserve"> radars deployed over Europe into Altimeters (SENTINEL-6)</w:t>
      </w:r>
    </w:p>
    <w:p w14:paraId="11B3033E" w14:textId="3A72B3FB" w:rsidR="005C7A0E" w:rsidRPr="00C704DF" w:rsidRDefault="005C7A0E" w:rsidP="004B7A58">
      <w:r w:rsidRPr="00C704DF">
        <w:t xml:space="preserve">The assumptions are similar to the section above, except that </w:t>
      </w:r>
      <w:r w:rsidR="00EC1700">
        <w:t>55</w:t>
      </w:r>
      <w:r w:rsidR="00EC1700" w:rsidRPr="00C704DF">
        <w:t xml:space="preserve"> </w:t>
      </w:r>
      <w:r w:rsidRPr="00C704DF">
        <w:t>radars are assumed to transmit within the SENTINEL-6 320 MHz bandwidth.</w:t>
      </w:r>
    </w:p>
    <w:p w14:paraId="2C62CFB3" w14:textId="3CD0D4BA" w:rsidR="00E83292" w:rsidRPr="00C704DF" w:rsidRDefault="00EC1700" w:rsidP="004B7A58">
      <w:pPr>
        <w:pStyle w:val="ECCFiguregraphcentered"/>
        <w:rPr>
          <w:lang w:val="en-GB"/>
        </w:rPr>
      </w:pPr>
      <w:r w:rsidRPr="00EC1700">
        <w:rPr>
          <w:lang w:val="fr-FR" w:eastAsia="fr-FR"/>
        </w:rPr>
        <w:drawing>
          <wp:inline distT="0" distB="0" distL="0" distR="0" wp14:anchorId="327DB894" wp14:editId="19A7FF45">
            <wp:extent cx="5452533" cy="305407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a:stretch>
                      <a:fillRect/>
                    </a:stretch>
                  </pic:blipFill>
                  <pic:spPr>
                    <a:xfrm>
                      <a:off x="0" y="0"/>
                      <a:ext cx="5480166" cy="3069554"/>
                    </a:xfrm>
                    <a:prstGeom prst="rect">
                      <a:avLst/>
                    </a:prstGeom>
                  </pic:spPr>
                </pic:pic>
              </a:graphicData>
            </a:graphic>
          </wp:inline>
        </w:drawing>
      </w:r>
    </w:p>
    <w:p w14:paraId="4DAE3EC2" w14:textId="13B73E61" w:rsidR="005C7A0E" w:rsidRPr="00C704DF" w:rsidRDefault="005C7A0E" w:rsidP="005C7A0E">
      <w:pPr>
        <w:pStyle w:val="Caption"/>
        <w:rPr>
          <w:lang w:val="en-GB"/>
        </w:rPr>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4B7A58">
        <w:rPr>
          <w:noProof/>
          <w:lang w:val="en-GB"/>
        </w:rPr>
        <w:t>20</w:t>
      </w:r>
      <w:r w:rsidRPr="00C704DF">
        <w:rPr>
          <w:lang w:val="en-GB"/>
        </w:rPr>
        <w:fldChar w:fldCharType="end"/>
      </w:r>
      <w:r w:rsidRPr="00C704DF">
        <w:rPr>
          <w:lang w:val="en-GB"/>
        </w:rPr>
        <w:t xml:space="preserve">: </w:t>
      </w:r>
      <w:proofErr w:type="spellStart"/>
      <w:r w:rsidRPr="00C704DF">
        <w:rPr>
          <w:lang w:val="en-GB"/>
        </w:rPr>
        <w:t>Cdf</w:t>
      </w:r>
      <w:proofErr w:type="spellEnd"/>
      <w:r w:rsidRPr="00C704DF">
        <w:rPr>
          <w:lang w:val="en-GB"/>
        </w:rPr>
        <w:t xml:space="preserve"> of I/N obtained in the simulation</w:t>
      </w:r>
    </w:p>
    <w:p w14:paraId="1D1F93B5" w14:textId="3732559F" w:rsidR="005C7A0E" w:rsidRPr="00C704DF" w:rsidRDefault="004B7A58" w:rsidP="000345F3">
      <w:pPr>
        <w:rPr>
          <w:lang w:eastAsia="de-DE"/>
        </w:rPr>
      </w:pPr>
      <w:r>
        <w:t>O</w:t>
      </w:r>
      <w:r w:rsidR="005C7A0E" w:rsidRPr="00C704DF">
        <w:t xml:space="preserve">ne important thing to highlight is that all altimeters measurements are considered, including the ones over land; this is not realistic as the altimeter would perform measurements over sea, large portions of waters such as lakes or big rivers, and not over land where the </w:t>
      </w:r>
      <w:r w:rsidR="00722CD6">
        <w:t>meteorological</w:t>
      </w:r>
      <w:r w:rsidR="005C7A0E" w:rsidRPr="00C704DF">
        <w:t xml:space="preserve"> radars are deployed. Limiting the measurements to such portions of water would largely improve the situation</w:t>
      </w:r>
      <w:r w:rsidR="00722CD6">
        <w:t>,</w:t>
      </w:r>
      <w:r w:rsidR="005C7A0E" w:rsidRPr="00C704DF">
        <w:t xml:space="preserve"> and in particular</w:t>
      </w:r>
      <w:r w:rsidR="00722CD6">
        <w:t>,</w:t>
      </w:r>
      <w:r w:rsidR="005C7A0E" w:rsidRPr="00C704DF">
        <w:t xml:space="preserve"> eliminate high I/N values found in the dist</w:t>
      </w:r>
      <w:r>
        <w:t>ribution tail</w:t>
      </w:r>
      <w:r w:rsidR="005C7A0E" w:rsidRPr="00C704DF">
        <w:t>.</w:t>
      </w:r>
    </w:p>
    <w:p w14:paraId="01B8BEB2" w14:textId="0EC9F3FB" w:rsidR="00E83292" w:rsidRPr="00C704DF" w:rsidRDefault="00C011D2" w:rsidP="00C011D2">
      <w:pPr>
        <w:pStyle w:val="ECCFiguregraphcentered"/>
      </w:pPr>
      <w:r w:rsidRPr="00C011D2">
        <w:rPr>
          <w:lang w:val="fr-FR" w:eastAsia="fr-FR"/>
        </w:rPr>
        <w:drawing>
          <wp:inline distT="0" distB="0" distL="0" distR="0" wp14:anchorId="74A19D5A" wp14:editId="4E34F1A0">
            <wp:extent cx="5380893" cy="325789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a:stretch>
                      <a:fillRect/>
                    </a:stretch>
                  </pic:blipFill>
                  <pic:spPr>
                    <a:xfrm>
                      <a:off x="0" y="0"/>
                      <a:ext cx="5391296" cy="3264198"/>
                    </a:xfrm>
                    <a:prstGeom prst="rect">
                      <a:avLst/>
                    </a:prstGeom>
                  </pic:spPr>
                </pic:pic>
              </a:graphicData>
            </a:graphic>
          </wp:inline>
        </w:drawing>
      </w:r>
    </w:p>
    <w:p w14:paraId="6B4DFC53" w14:textId="6A9AF0EA" w:rsidR="008E70C8" w:rsidRDefault="008E70C8" w:rsidP="008E70C8">
      <w:pPr>
        <w:pStyle w:val="Caption"/>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4B7A58">
        <w:rPr>
          <w:noProof/>
          <w:lang w:val="en-GB"/>
        </w:rPr>
        <w:t>21</w:t>
      </w:r>
      <w:r w:rsidRPr="00C704DF">
        <w:rPr>
          <w:lang w:val="en-GB"/>
        </w:rPr>
        <w:fldChar w:fldCharType="end"/>
      </w:r>
      <w:r w:rsidRPr="00C704DF">
        <w:rPr>
          <w:lang w:val="en-GB"/>
        </w:rPr>
        <w:t>: Map of interference</w:t>
      </w:r>
    </w:p>
    <w:p w14:paraId="434CCCE3" w14:textId="5050DB5C" w:rsidR="00084A5F" w:rsidRPr="00C704DF" w:rsidRDefault="00EC7612" w:rsidP="009344BE">
      <w:pPr>
        <w:pStyle w:val="Heading2"/>
        <w:rPr>
          <w:lang w:val="en-GB"/>
        </w:rPr>
      </w:pPr>
      <w:bookmarkStart w:id="106" w:name="_Toc117241516"/>
      <w:r w:rsidRPr="00C704DF">
        <w:rPr>
          <w:lang w:val="en-GB"/>
        </w:rPr>
        <w:lastRenderedPageBreak/>
        <w:t xml:space="preserve">Summary for the potential interference from </w:t>
      </w:r>
      <w:r w:rsidR="009344BE" w:rsidRPr="00C704DF">
        <w:rPr>
          <w:lang w:val="en-GB"/>
        </w:rPr>
        <w:t>5.4 GHz weather radars into EESS (active)</w:t>
      </w:r>
      <w:bookmarkEnd w:id="106"/>
    </w:p>
    <w:p w14:paraId="19E4620C" w14:textId="244EEBB1" w:rsidR="00913E29" w:rsidRDefault="00913E29" w:rsidP="009925AB">
      <w:pPr>
        <w:rPr>
          <w:rStyle w:val="ECCParagraph"/>
        </w:rPr>
      </w:pPr>
      <w:r w:rsidRPr="00913E29">
        <w:rPr>
          <w:rStyle w:val="ECCParagraph"/>
        </w:rPr>
        <w:t xml:space="preserve">This section has addressed </w:t>
      </w:r>
      <w:r>
        <w:rPr>
          <w:rStyle w:val="ECCParagraph"/>
        </w:rPr>
        <w:t>the potential interference from a deployment of weather radars in portions of the 5365-5470 MHz band on EESS (active), b</w:t>
      </w:r>
      <w:r w:rsidRPr="00913E29">
        <w:rPr>
          <w:rStyle w:val="ECCParagraph"/>
        </w:rPr>
        <w:t xml:space="preserve">oth using </w:t>
      </w:r>
      <w:r>
        <w:rPr>
          <w:rStyle w:val="ECCParagraph"/>
        </w:rPr>
        <w:t>main beam analysis and dynamic simulations for either SAR or Altimeters instruments.</w:t>
      </w:r>
    </w:p>
    <w:p w14:paraId="3E87C073" w14:textId="1BC46E34" w:rsidR="00913E29" w:rsidRDefault="00913E29" w:rsidP="009925AB">
      <w:pPr>
        <w:rPr>
          <w:rStyle w:val="ECCParagraph"/>
        </w:rPr>
      </w:pPr>
      <w:r>
        <w:rPr>
          <w:rStyle w:val="ECCParagraph"/>
        </w:rPr>
        <w:t xml:space="preserve">The calculations show that a quite large deployment of weather radars (e.g. up to </w:t>
      </w:r>
      <w:r w:rsidR="009925AB">
        <w:rPr>
          <w:rStyle w:val="ECCParagraph"/>
        </w:rPr>
        <w:t>55 radars, which corresponds to one third</w:t>
      </w:r>
      <w:r>
        <w:rPr>
          <w:rStyle w:val="ECCParagraph"/>
        </w:rPr>
        <w:t xml:space="preserve"> of </w:t>
      </w:r>
      <w:r w:rsidR="009925AB">
        <w:rPr>
          <w:rStyle w:val="ECCParagraph"/>
        </w:rPr>
        <w:t xml:space="preserve">the </w:t>
      </w:r>
      <w:r>
        <w:rPr>
          <w:rStyle w:val="ECCParagraph"/>
        </w:rPr>
        <w:t xml:space="preserve">existing </w:t>
      </w:r>
      <w:r w:rsidR="009925AB">
        <w:rPr>
          <w:rStyle w:val="ECCParagraph"/>
        </w:rPr>
        <w:t xml:space="preserve">166 </w:t>
      </w:r>
      <w:r>
        <w:rPr>
          <w:rStyle w:val="ECCParagraph"/>
        </w:rPr>
        <w:t xml:space="preserve"> radars</w:t>
      </w:r>
      <w:r w:rsidR="009925AB">
        <w:rPr>
          <w:rStyle w:val="ECCParagraph"/>
        </w:rPr>
        <w:t xml:space="preserve"> operated in the 5.6 GHz band)</w:t>
      </w:r>
      <w:r>
        <w:rPr>
          <w:rStyle w:val="ECCParagraph"/>
        </w:rPr>
        <w:t xml:space="preserve"> would be compatible with EESS (active) without the need for specific operational conditions for weather radars.</w:t>
      </w:r>
    </w:p>
    <w:p w14:paraId="2DB6571D" w14:textId="05D9D9C2" w:rsidR="001778EA" w:rsidRPr="00C704DF" w:rsidRDefault="001778EA" w:rsidP="001778EA">
      <w:pPr>
        <w:pStyle w:val="Heading1"/>
        <w:rPr>
          <w:lang w:val="en-GB"/>
        </w:rPr>
      </w:pPr>
      <w:bookmarkStart w:id="107" w:name="_Toc117241517"/>
      <w:r w:rsidRPr="00C704DF">
        <w:rPr>
          <w:lang w:val="en-GB"/>
        </w:rPr>
        <w:lastRenderedPageBreak/>
        <w:t>Assessment of the potential interference from EESS (Active) into 5.4 GHz weather radars</w:t>
      </w:r>
      <w:bookmarkEnd w:id="107"/>
    </w:p>
    <w:p w14:paraId="4738BCE4" w14:textId="1735EA58" w:rsidR="00EC7612" w:rsidRPr="00C704DF" w:rsidRDefault="004B7A58" w:rsidP="00EC7612">
      <w:pPr>
        <w:pStyle w:val="Heading2"/>
        <w:rPr>
          <w:lang w:val="en-GB"/>
        </w:rPr>
      </w:pPr>
      <w:bookmarkStart w:id="108" w:name="_Ref97134394"/>
      <w:bookmarkStart w:id="109" w:name="_Ref97136964"/>
      <w:bookmarkStart w:id="110" w:name="_Toc117241518"/>
      <w:r>
        <w:t>Main beam</w:t>
      </w:r>
      <w:r w:rsidR="00EC7612" w:rsidRPr="00C704DF">
        <w:rPr>
          <w:lang w:val="en-GB"/>
        </w:rPr>
        <w:t xml:space="preserve"> calculations</w:t>
      </w:r>
      <w:bookmarkEnd w:id="108"/>
      <w:bookmarkEnd w:id="109"/>
      <w:bookmarkEnd w:id="110"/>
    </w:p>
    <w:p w14:paraId="66B349FF" w14:textId="09CB3646" w:rsidR="00EC7612" w:rsidRPr="00C704DF" w:rsidRDefault="00EC7612" w:rsidP="00EC7612">
      <w:r w:rsidRPr="00C704DF">
        <w:rPr>
          <w:rStyle w:val="ECCParagraph"/>
        </w:rPr>
        <w:t>Using the me</w:t>
      </w:r>
      <w:r w:rsidR="004B7A58">
        <w:rPr>
          <w:rStyle w:val="ECCParagraph"/>
        </w:rPr>
        <w:t xml:space="preserve">thodology described in section </w:t>
      </w:r>
      <w:r w:rsidR="004B7A58">
        <w:rPr>
          <w:rStyle w:val="ECCParagraph"/>
        </w:rPr>
        <w:fldChar w:fldCharType="begin"/>
      </w:r>
      <w:r w:rsidR="004B7A58">
        <w:rPr>
          <w:rStyle w:val="ECCParagraph"/>
        </w:rPr>
        <w:instrText xml:space="preserve"> REF _Ref97134106 \r \h </w:instrText>
      </w:r>
      <w:r w:rsidR="004B7A58">
        <w:rPr>
          <w:rStyle w:val="ECCParagraph"/>
        </w:rPr>
      </w:r>
      <w:r w:rsidR="004B7A58">
        <w:rPr>
          <w:rStyle w:val="ECCParagraph"/>
        </w:rPr>
        <w:fldChar w:fldCharType="separate"/>
      </w:r>
      <w:r w:rsidR="004B7A58">
        <w:rPr>
          <w:rStyle w:val="ECCParagraph"/>
        </w:rPr>
        <w:t>5</w:t>
      </w:r>
      <w:r w:rsidR="004B7A58">
        <w:rPr>
          <w:rStyle w:val="ECCParagraph"/>
        </w:rPr>
        <w:fldChar w:fldCharType="end"/>
      </w:r>
      <w:r w:rsidRPr="00C704DF">
        <w:rPr>
          <w:rStyle w:val="ECCParagraph"/>
        </w:rPr>
        <w:t xml:space="preserve">, </w:t>
      </w:r>
      <w:r w:rsidRPr="00C704DF">
        <w:t>the following figure depicts the distribution of interference level from EESS (active) main beam to meteorological radar</w:t>
      </w:r>
      <w:r w:rsidR="004B7A58">
        <w:t>.</w:t>
      </w:r>
    </w:p>
    <w:p w14:paraId="072AAD4F" w14:textId="77777777" w:rsidR="00EC7612" w:rsidRPr="00C704DF" w:rsidRDefault="00EC7612" w:rsidP="00EC7612">
      <w:r w:rsidRPr="00C704DF">
        <w:rPr>
          <w:noProof/>
          <w:lang w:val="fr-FR" w:eastAsia="fr-FR"/>
        </w:rPr>
        <w:drawing>
          <wp:inline distT="0" distB="0" distL="0" distR="0" wp14:anchorId="1B45FFDA" wp14:editId="67751EBE">
            <wp:extent cx="5745480" cy="3613633"/>
            <wp:effectExtent l="0" t="0" r="7620" b="635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9546" cy="3635059"/>
                    </a:xfrm>
                    <a:prstGeom prst="rect">
                      <a:avLst/>
                    </a:prstGeom>
                    <a:noFill/>
                  </pic:spPr>
                </pic:pic>
              </a:graphicData>
            </a:graphic>
          </wp:inline>
        </w:drawing>
      </w:r>
    </w:p>
    <w:p w14:paraId="0B4751DF" w14:textId="6E4670F3" w:rsidR="00EC7612" w:rsidRPr="00C704DF" w:rsidRDefault="00EC7612" w:rsidP="00EC7612">
      <w:pPr>
        <w:pStyle w:val="Caption"/>
        <w:rPr>
          <w:lang w:val="en-GB"/>
        </w:rPr>
      </w:pPr>
      <w:bookmarkStart w:id="111" w:name="_Ref97621420"/>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4B7A58">
        <w:rPr>
          <w:noProof/>
          <w:lang w:val="en-GB"/>
        </w:rPr>
        <w:t>22</w:t>
      </w:r>
      <w:r w:rsidRPr="00C704DF">
        <w:rPr>
          <w:lang w:val="en-GB"/>
        </w:rPr>
        <w:fldChar w:fldCharType="end"/>
      </w:r>
      <w:bookmarkEnd w:id="111"/>
      <w:r w:rsidRPr="00C704DF">
        <w:rPr>
          <w:lang w:val="en-GB"/>
        </w:rPr>
        <w:t>: Interference to EESS (active) from meteorological radar (main beam scenario)</w:t>
      </w:r>
    </w:p>
    <w:p w14:paraId="43231776" w14:textId="12836911" w:rsidR="00937D08" w:rsidRPr="00C704DF" w:rsidRDefault="00133EAD">
      <w:r>
        <w:fldChar w:fldCharType="begin"/>
      </w:r>
      <w:r>
        <w:instrText xml:space="preserve"> REF _Ref97621420 \h </w:instrText>
      </w:r>
      <w:r>
        <w:fldChar w:fldCharType="separate"/>
      </w:r>
      <w:r w:rsidRPr="00C704DF">
        <w:t xml:space="preserve">Figure </w:t>
      </w:r>
      <w:r>
        <w:rPr>
          <w:noProof/>
        </w:rPr>
        <w:t>22</w:t>
      </w:r>
      <w:r>
        <w:fldChar w:fldCharType="end"/>
      </w:r>
      <w:r w:rsidR="00937D08" w:rsidRPr="00C704DF">
        <w:t xml:space="preserve"> shows that when the EESS (active) SAR main beam is pointing is pointing over a meteorological radar, the interference is exceeding the radar protection criteria (-148 dBW), However, here also this scenario is limited in theory to 2 daily periods of few seconds each.</w:t>
      </w:r>
    </w:p>
    <w:p w14:paraId="3447F4A4" w14:textId="0D96A5F0" w:rsidR="00937D08" w:rsidRPr="00C704DF" w:rsidRDefault="00937D08" w:rsidP="00937D08">
      <w:r w:rsidRPr="00C704DF">
        <w:t>Apart from these limited period</w:t>
      </w:r>
      <w:r w:rsidR="004B7A58">
        <w:t>s</w:t>
      </w:r>
      <w:r w:rsidRPr="00C704DF">
        <w:t>, the potential interference from EESS (active) would be produced within the sensor side lobes, i.e. reducing the calculated interference by several tens of dB (more than 45 dB assuming negative gains in sidelobes). This will lead to drastically decrease the interference levels as well as the interference probability, leading in theory to possible interference that would be kept within very limited percentage (occurring twice a day) that are unlikely to be harmful to meteorological operations.</w:t>
      </w:r>
    </w:p>
    <w:p w14:paraId="47810B33" w14:textId="77777777" w:rsidR="00937D08" w:rsidRPr="00C704DF" w:rsidRDefault="008A3593" w:rsidP="00937D08">
      <w:r w:rsidRPr="00C704DF">
        <w:t>This</w:t>
      </w:r>
      <w:r w:rsidR="00937D08" w:rsidRPr="00C704DF">
        <w:t xml:space="preserve"> scenario may have to be further validated by dynamic analysis considering EESS (active) move on their orbit.</w:t>
      </w:r>
    </w:p>
    <w:p w14:paraId="3C977247" w14:textId="4F831ACA" w:rsidR="008A3593" w:rsidRDefault="00937D08" w:rsidP="00937D08">
      <w:r w:rsidRPr="00C704DF">
        <w:t xml:space="preserve">Finally, it should be noted that for EESS(active) altimeters (for which the radar gain toward EESS sensor is constant at -12.3 dBi), the potential interference to meteorological radars </w:t>
      </w:r>
      <w:r w:rsidR="008A3593" w:rsidRPr="00C704DF">
        <w:t>is very low compared to the SAR case due to more favourable assumptions (lower average power, lower antenna gain, higher OTR), The potential interference is calculated at -169 dBW, i.e. about 20 dB below the meteorological radar protection level.</w:t>
      </w:r>
    </w:p>
    <w:p w14:paraId="73A79EEE" w14:textId="77777777" w:rsidR="004B7A58" w:rsidRPr="00C704DF" w:rsidRDefault="004B7A58" w:rsidP="00937D08"/>
    <w:p w14:paraId="5EC129DC" w14:textId="61C15F00" w:rsidR="00EC7612" w:rsidRPr="00C704DF" w:rsidRDefault="00090CF9" w:rsidP="00090CF9">
      <w:pPr>
        <w:pStyle w:val="Heading2"/>
        <w:rPr>
          <w:rFonts w:eastAsia="Calibri"/>
          <w:lang w:val="en-GB"/>
        </w:rPr>
      </w:pPr>
      <w:bookmarkStart w:id="112" w:name="_Toc117241519"/>
      <w:r w:rsidRPr="00C704DF">
        <w:rPr>
          <w:rFonts w:eastAsia="Calibri"/>
          <w:lang w:val="en-GB"/>
        </w:rPr>
        <w:lastRenderedPageBreak/>
        <w:t>D</w:t>
      </w:r>
      <w:r w:rsidR="00063FB0" w:rsidRPr="00C704DF">
        <w:rPr>
          <w:rFonts w:eastAsia="Calibri"/>
          <w:lang w:val="en-GB"/>
        </w:rPr>
        <w:t>ynamic simulation</w:t>
      </w:r>
      <w:bookmarkEnd w:id="112"/>
    </w:p>
    <w:p w14:paraId="3BDC8DB2" w14:textId="1310D9A0" w:rsidR="005C7A0E" w:rsidRPr="00C704DF" w:rsidRDefault="005C7A0E" w:rsidP="005C7A0E">
      <w:r w:rsidRPr="00C704DF">
        <w:t>The impact of EESS (active), in that case the SENTINEL-1 SAR, which is more powerful than the SENTINEL-6 altimeter, has been assessed using the simulation described in section</w:t>
      </w:r>
      <w:r w:rsidR="004B7A58">
        <w:t xml:space="preserve"> </w:t>
      </w:r>
      <w:r w:rsidR="004B7A58">
        <w:fldChar w:fldCharType="begin"/>
      </w:r>
      <w:r w:rsidR="004B7A58">
        <w:instrText xml:space="preserve"> REF _Ref97134314 \r \h </w:instrText>
      </w:r>
      <w:r w:rsidR="004B7A58">
        <w:fldChar w:fldCharType="separate"/>
      </w:r>
      <w:r w:rsidR="004B7A58">
        <w:t>6.2.2.1</w:t>
      </w:r>
      <w:r w:rsidR="004B7A58">
        <w:fldChar w:fldCharType="end"/>
      </w:r>
      <w:r w:rsidRPr="00C704DF">
        <w:t xml:space="preserve">, into the first Swiss radar in the list, operating in the same band. This time the SAR is </w:t>
      </w:r>
      <w:r w:rsidR="004B409D" w:rsidRPr="00C704DF">
        <w:t>transmitting,</w:t>
      </w:r>
      <w:r w:rsidRPr="00C704DF">
        <w:t xml:space="preserve"> and the meteorological radar is receiving.</w:t>
      </w:r>
    </w:p>
    <w:p w14:paraId="3BB7903A" w14:textId="77258852" w:rsidR="005C7A0E" w:rsidRPr="00C704DF" w:rsidRDefault="005C7A0E" w:rsidP="005C7A0E">
      <w:r w:rsidRPr="00C704DF">
        <w:t xml:space="preserve">There is no meteorological radar processing gain considered that would decrease the impact of the SAR signal. However, in accordance </w:t>
      </w:r>
      <w:r w:rsidR="00D75DE9" w:rsidRPr="00C704DF">
        <w:t xml:space="preserve">with Recommendation </w:t>
      </w:r>
      <w:r w:rsidR="0021072B">
        <w:t xml:space="preserve">ITU-R </w:t>
      </w:r>
      <w:r w:rsidR="00D75DE9" w:rsidRPr="00C704DF">
        <w:t>RS.1280</w:t>
      </w:r>
      <w:r w:rsidR="004B7A58">
        <w:t>,</w:t>
      </w:r>
      <w:r w:rsidR="00D75DE9" w:rsidRPr="00C704DF">
        <w:t xml:space="preserve"> an On-Tune Rejection (OTR) factor of 14 dB (10log(50 MHz/2 MHz)) has been considered against this particular SENTINEL-1 emission mode.</w:t>
      </w:r>
    </w:p>
    <w:p w14:paraId="68DB72DC" w14:textId="56EB5D0B" w:rsidR="005C7A0E" w:rsidRPr="00C704DF" w:rsidRDefault="000359EF" w:rsidP="005C7A0E">
      <w:pPr>
        <w:rPr>
          <w:lang w:eastAsia="de-DE"/>
        </w:rPr>
      </w:pPr>
      <w:r w:rsidRPr="00C704DF">
        <w:rPr>
          <w:noProof/>
          <w:lang w:val="fr-FR" w:eastAsia="fr-FR"/>
        </w:rPr>
        <w:drawing>
          <wp:inline distT="0" distB="0" distL="0" distR="0" wp14:anchorId="3A93D435" wp14:editId="3FBF65C8">
            <wp:extent cx="6120765" cy="29521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a:stretch>
                      <a:fillRect/>
                    </a:stretch>
                  </pic:blipFill>
                  <pic:spPr>
                    <a:xfrm>
                      <a:off x="0" y="0"/>
                      <a:ext cx="6120765" cy="2952115"/>
                    </a:xfrm>
                    <a:prstGeom prst="rect">
                      <a:avLst/>
                    </a:prstGeom>
                  </pic:spPr>
                </pic:pic>
              </a:graphicData>
            </a:graphic>
          </wp:inline>
        </w:drawing>
      </w:r>
    </w:p>
    <w:p w14:paraId="2B0A82EA" w14:textId="0810C6BA" w:rsidR="005C7A0E" w:rsidRPr="00C704DF" w:rsidRDefault="005C7A0E" w:rsidP="005C7A0E">
      <w:pPr>
        <w:pStyle w:val="Caption"/>
        <w:rPr>
          <w:lang w:val="en-GB"/>
        </w:rPr>
      </w:pPr>
      <w:r w:rsidRPr="00C704DF">
        <w:rPr>
          <w:lang w:val="en-GB"/>
        </w:rPr>
        <w:t xml:space="preserve">Figure </w:t>
      </w:r>
      <w:r w:rsidRPr="00C704DF">
        <w:rPr>
          <w:lang w:val="en-GB"/>
        </w:rPr>
        <w:fldChar w:fldCharType="begin"/>
      </w:r>
      <w:r w:rsidRPr="00C704DF">
        <w:rPr>
          <w:lang w:val="en-GB"/>
        </w:rPr>
        <w:instrText xml:space="preserve"> SEQ Figure \* ARABIC </w:instrText>
      </w:r>
      <w:r w:rsidRPr="00C704DF">
        <w:rPr>
          <w:lang w:val="en-GB"/>
        </w:rPr>
        <w:fldChar w:fldCharType="separate"/>
      </w:r>
      <w:r w:rsidR="004B7A58">
        <w:rPr>
          <w:noProof/>
          <w:lang w:val="en-GB"/>
        </w:rPr>
        <w:t>23</w:t>
      </w:r>
      <w:r w:rsidRPr="00C704DF">
        <w:rPr>
          <w:lang w:val="en-GB"/>
        </w:rPr>
        <w:fldChar w:fldCharType="end"/>
      </w:r>
      <w:r w:rsidRPr="00C704DF">
        <w:rPr>
          <w:lang w:val="en-GB"/>
        </w:rPr>
        <w:t xml:space="preserve">: </w:t>
      </w:r>
      <w:proofErr w:type="spellStart"/>
      <w:r w:rsidRPr="00C704DF">
        <w:rPr>
          <w:lang w:val="en-GB"/>
        </w:rPr>
        <w:t>Cdf</w:t>
      </w:r>
      <w:proofErr w:type="spellEnd"/>
      <w:r w:rsidRPr="00C704DF">
        <w:rPr>
          <w:lang w:val="en-GB"/>
        </w:rPr>
        <w:t xml:space="preserve"> of I/N obtained in the simulation</w:t>
      </w:r>
    </w:p>
    <w:p w14:paraId="3F99C5F6" w14:textId="1E49956E" w:rsidR="005C7A0E" w:rsidRPr="00C704DF" w:rsidRDefault="004B409D" w:rsidP="005C7A0E">
      <w:pPr>
        <w:rPr>
          <w:lang w:eastAsia="de-DE"/>
        </w:rPr>
      </w:pPr>
      <w:r w:rsidRPr="00C704DF">
        <w:t xml:space="preserve">The interference levels (here in I/N) are much lower than the ones determined in </w:t>
      </w:r>
      <w:r w:rsidR="004B7A58">
        <w:t xml:space="preserve">section </w:t>
      </w:r>
      <w:r w:rsidR="004B7A58">
        <w:fldChar w:fldCharType="begin"/>
      </w:r>
      <w:r w:rsidR="004B7A58">
        <w:instrText xml:space="preserve"> REF _Ref97134394 \r \h </w:instrText>
      </w:r>
      <w:r w:rsidR="004B7A58">
        <w:fldChar w:fldCharType="separate"/>
      </w:r>
      <w:r w:rsidR="004B7A58">
        <w:t>7.1</w:t>
      </w:r>
      <w:r w:rsidR="004B7A58">
        <w:fldChar w:fldCharType="end"/>
      </w:r>
      <w:r w:rsidRPr="00C704DF">
        <w:t xml:space="preserve"> (the I/N of -10 dB corresponds to a level of -148 dBW) due to the accounting of the satellite move on its orbit. The maximum interference depicted is also lower due to the absence of main beam to main beam coupling observed in the simulation.</w:t>
      </w:r>
    </w:p>
    <w:p w14:paraId="6E715EDF" w14:textId="372513E9" w:rsidR="00EC7612" w:rsidRPr="00C704DF" w:rsidRDefault="00EC7612" w:rsidP="00EC7612">
      <w:pPr>
        <w:pStyle w:val="Heading2"/>
        <w:rPr>
          <w:lang w:val="en-GB"/>
        </w:rPr>
      </w:pPr>
      <w:bookmarkStart w:id="113" w:name="_Toc117241520"/>
      <w:r w:rsidRPr="00C704DF">
        <w:rPr>
          <w:lang w:val="en-GB"/>
        </w:rPr>
        <w:t>Results of measurements</w:t>
      </w:r>
      <w:bookmarkEnd w:id="113"/>
    </w:p>
    <w:p w14:paraId="69FD7F92" w14:textId="60AA1738" w:rsidR="00906CD8" w:rsidRPr="00C704DF" w:rsidRDefault="00906CD8" w:rsidP="00906CD8">
      <w:r w:rsidRPr="00C704DF">
        <w:t>The aim of the measurements was to check whether transmissions from S</w:t>
      </w:r>
      <w:r w:rsidR="004B7A58">
        <w:t>ENTINEL</w:t>
      </w:r>
      <w:r w:rsidRPr="00C704DF">
        <w:t xml:space="preserve">-1 had an impact on Swiss weather radars. A detailed description of the process can be found in </w:t>
      </w:r>
      <w:r w:rsidR="004B7A58">
        <w:fldChar w:fldCharType="begin"/>
      </w:r>
      <w:r w:rsidR="004B7A58">
        <w:instrText xml:space="preserve"> REF _Ref97134514 \r \h </w:instrText>
      </w:r>
      <w:r w:rsidR="004B7A58">
        <w:fldChar w:fldCharType="separate"/>
      </w:r>
      <w:r w:rsidR="004B7A58">
        <w:t>[8]</w:t>
      </w:r>
      <w:r w:rsidR="004B7A58">
        <w:fldChar w:fldCharType="end"/>
      </w:r>
      <w:r w:rsidR="004B7A58">
        <w:t>.</w:t>
      </w:r>
    </w:p>
    <w:p w14:paraId="3D13F256" w14:textId="188F9A3C" w:rsidR="00906CD8" w:rsidRPr="00C704DF" w:rsidRDefault="00054276" w:rsidP="00054276">
      <w:pPr>
        <w:pStyle w:val="Heading3"/>
      </w:pPr>
      <w:bookmarkStart w:id="114" w:name="_Toc117241521"/>
      <w:r>
        <w:t>Description of the measurements</w:t>
      </w:r>
      <w:bookmarkEnd w:id="114"/>
    </w:p>
    <w:p w14:paraId="41448F1B" w14:textId="5C6B6A50" w:rsidR="00906CD8" w:rsidRPr="00C704DF" w:rsidRDefault="00906CD8" w:rsidP="00906CD8">
      <w:r w:rsidRPr="00C704DF">
        <w:t>The S</w:t>
      </w:r>
      <w:r w:rsidR="004B7A58">
        <w:t>ENTINEL</w:t>
      </w:r>
      <w:r w:rsidRPr="00C704DF">
        <w:t xml:space="preserve">-1 images generated in the region </w:t>
      </w:r>
      <w:proofErr w:type="spellStart"/>
      <w:r w:rsidRPr="00C704DF">
        <w:t>centered</w:t>
      </w:r>
      <w:proofErr w:type="spellEnd"/>
      <w:r w:rsidRPr="00C704DF">
        <w:t xml:space="preserve"> on the radar ‘La </w:t>
      </w:r>
      <w:proofErr w:type="spellStart"/>
      <w:r w:rsidRPr="00C704DF">
        <w:t>Dôle</w:t>
      </w:r>
      <w:proofErr w:type="spellEnd"/>
      <w:r w:rsidRPr="00C704DF">
        <w:t>’ were used as a reference, but interferences were also present in the radar ‘</w:t>
      </w:r>
      <w:proofErr w:type="spellStart"/>
      <w:r w:rsidRPr="00C704DF">
        <w:t>Weissfluhgipfel</w:t>
      </w:r>
      <w:proofErr w:type="spellEnd"/>
      <w:r w:rsidRPr="00C704DF">
        <w:t>’. In this context</w:t>
      </w:r>
      <w:r w:rsidR="00305FC9">
        <w:t>,</w:t>
      </w:r>
      <w:r w:rsidRPr="00C704DF">
        <w:t xml:space="preserve"> it is worth to note that both radars use similar frequencies, while the other three Swiss radars deviate somewhat more from them (5430 MHz for ‘La </w:t>
      </w:r>
      <w:proofErr w:type="spellStart"/>
      <w:r w:rsidRPr="00C704DF">
        <w:t>Dôle</w:t>
      </w:r>
      <w:proofErr w:type="spellEnd"/>
      <w:r w:rsidRPr="00C704DF">
        <w:t>’, 5433 MHz for ‘</w:t>
      </w:r>
      <w:proofErr w:type="spellStart"/>
      <w:r w:rsidRPr="00C704DF">
        <w:t>Weissfluhgipfel</w:t>
      </w:r>
      <w:proofErr w:type="spellEnd"/>
      <w:r w:rsidRPr="00C704DF">
        <w:t>’, 5450 MHz for ‘</w:t>
      </w:r>
      <w:proofErr w:type="spellStart"/>
      <w:r w:rsidRPr="00C704DF">
        <w:t>Albis</w:t>
      </w:r>
      <w:proofErr w:type="spellEnd"/>
      <w:r w:rsidRPr="00C704DF">
        <w:t xml:space="preserve">’, 5455 MHz for ’Monte </w:t>
      </w:r>
      <w:proofErr w:type="spellStart"/>
      <w:r w:rsidRPr="00C704DF">
        <w:t>Lema</w:t>
      </w:r>
      <w:proofErr w:type="spellEnd"/>
      <w:r w:rsidRPr="00C704DF">
        <w:t xml:space="preserve">’ and 5468 MHz for ‘Pointe de la Plaine </w:t>
      </w:r>
      <w:proofErr w:type="spellStart"/>
      <w:r w:rsidRPr="00C704DF">
        <w:t>Morte</w:t>
      </w:r>
      <w:proofErr w:type="spellEnd"/>
      <w:r w:rsidRPr="00C704DF">
        <w:t>’).</w:t>
      </w:r>
    </w:p>
    <w:p w14:paraId="7E32CBAE" w14:textId="2E40BE0A" w:rsidR="00906CD8" w:rsidRPr="00C704DF" w:rsidRDefault="00906CD8" w:rsidP="00906CD8">
      <w:r w:rsidRPr="00C704DF">
        <w:t>The analysis was based on dedicated operational noise measurements during the two highest sweeps at elevation angles of 35° and 40° in the Swiss scan strategy (see</w:t>
      </w:r>
      <w:r w:rsidR="004B7A58">
        <w:t xml:space="preserve"> </w:t>
      </w:r>
      <w:r w:rsidR="004B7A58">
        <w:fldChar w:fldCharType="begin"/>
      </w:r>
      <w:r w:rsidR="004B7A58">
        <w:instrText xml:space="preserve"> REF _Ref97134611 \h </w:instrText>
      </w:r>
      <w:r w:rsidR="004B7A58">
        <w:fldChar w:fldCharType="separate"/>
      </w:r>
      <w:r w:rsidR="00133EAD" w:rsidRPr="00C704DF">
        <w:t xml:space="preserve">Figure </w:t>
      </w:r>
      <w:r w:rsidR="00133EAD" w:rsidRPr="00C704DF">
        <w:rPr>
          <w:noProof/>
        </w:rPr>
        <w:t>2</w:t>
      </w:r>
      <w:r w:rsidR="004B7A58">
        <w:fldChar w:fldCharType="end"/>
      </w:r>
      <w:r w:rsidRPr="00C704DF">
        <w:t>). Between January and July 2021, there were 50 S</w:t>
      </w:r>
      <w:r w:rsidR="004B7A58">
        <w:t>ENTINEL</w:t>
      </w:r>
      <w:r w:rsidRPr="00C704DF">
        <w:t>-1 images with a timestamp overlapping the time interval of a sweep at elevation 40°, and 33 S</w:t>
      </w:r>
      <w:r w:rsidR="004B7A58">
        <w:t>ENTINEL</w:t>
      </w:r>
      <w:r w:rsidRPr="00C704DF">
        <w:t xml:space="preserve">-1 images with a timestamp overlapping the time interval of a sweep at elevation 35°. In case of an overlap, the noise values were sampled and plotted for an interval of +/- one hour - </w:t>
      </w:r>
      <w:proofErr w:type="spellStart"/>
      <w:r w:rsidRPr="00C704DF">
        <w:t>centered</w:t>
      </w:r>
      <w:proofErr w:type="spellEnd"/>
      <w:r w:rsidRPr="00C704DF">
        <w:t xml:space="preserve"> on the overlapping time stamp - for a total of 25 radar volumes.</w:t>
      </w:r>
    </w:p>
    <w:p w14:paraId="7DBCE059" w14:textId="6C66456A" w:rsidR="00906CD8" w:rsidRPr="00C704DF" w:rsidRDefault="00906CD8" w:rsidP="00906CD8">
      <w:r w:rsidRPr="00C704DF">
        <w:lastRenderedPageBreak/>
        <w:t xml:space="preserve">An example of a single event on </w:t>
      </w:r>
      <w:r w:rsidR="004747D2">
        <w:t xml:space="preserve">7 </w:t>
      </w:r>
      <w:r w:rsidRPr="00C704DF">
        <w:t>Ma</w:t>
      </w:r>
      <w:r w:rsidR="004B7A58">
        <w:t>y</w:t>
      </w:r>
      <w:r w:rsidRPr="00C704DF">
        <w:t xml:space="preserve">  2021 is given in </w:t>
      </w:r>
      <w:r w:rsidR="004B7A58">
        <w:fldChar w:fldCharType="begin"/>
      </w:r>
      <w:r w:rsidR="004B7A58">
        <w:instrText xml:space="preserve"> REF _Ref97134703 \h </w:instrText>
      </w:r>
      <w:r w:rsidR="004B7A58">
        <w:fldChar w:fldCharType="separate"/>
      </w:r>
      <w:r w:rsidR="004B7A58" w:rsidRPr="004B7A58">
        <w:t xml:space="preserve">Figure </w:t>
      </w:r>
      <w:r w:rsidR="004B7A58">
        <w:rPr>
          <w:noProof/>
        </w:rPr>
        <w:t>24</w:t>
      </w:r>
      <w:r w:rsidR="004B7A58">
        <w:fldChar w:fldCharType="end"/>
      </w:r>
      <w:r w:rsidRPr="00C704DF">
        <w:t>.</w:t>
      </w:r>
    </w:p>
    <w:p w14:paraId="51F7A633" w14:textId="77777777" w:rsidR="00906CD8" w:rsidRPr="00C704DF" w:rsidRDefault="00906CD8" w:rsidP="004B7A58">
      <w:pPr>
        <w:pStyle w:val="ECCFiguregraphcentered"/>
        <w:rPr>
          <w:lang w:val="en-GB"/>
        </w:rPr>
      </w:pPr>
      <w:r w:rsidRPr="00C704DF">
        <w:rPr>
          <w:lang w:val="fr-FR" w:eastAsia="fr-FR"/>
        </w:rPr>
        <w:drawing>
          <wp:inline distT="0" distB="0" distL="0" distR="0" wp14:anchorId="132942FB" wp14:editId="30FB5680">
            <wp:extent cx="5753100" cy="3971925"/>
            <wp:effectExtent l="0" t="0" r="0" b="9525"/>
            <wp:docPr id="22" name="Picture 4" descr="sentinel_D40_20210507_172334_22_azi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inel_D40_20210507_172334_22_azimu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14:paraId="3641938B" w14:textId="2A81E1E1" w:rsidR="004B7A58" w:rsidRDefault="004B7A58" w:rsidP="004B7A58">
      <w:pPr>
        <w:pStyle w:val="Caption"/>
      </w:pPr>
      <w:bookmarkStart w:id="115" w:name="_Ref97134703"/>
      <w:r w:rsidRPr="004B7A58">
        <w:rPr>
          <w:lang w:val="en-GB"/>
        </w:rPr>
        <w:t xml:space="preserve">Figure </w:t>
      </w:r>
      <w:r w:rsidRPr="004B7A58">
        <w:rPr>
          <w:lang w:val="en-GB"/>
        </w:rPr>
        <w:fldChar w:fldCharType="begin"/>
      </w:r>
      <w:r w:rsidRPr="004B7A58">
        <w:rPr>
          <w:lang w:val="en-GB"/>
        </w:rPr>
        <w:instrText xml:space="preserve"> SEQ Figure \* ARABIC </w:instrText>
      </w:r>
      <w:r w:rsidRPr="004B7A58">
        <w:rPr>
          <w:lang w:val="en-GB"/>
        </w:rPr>
        <w:fldChar w:fldCharType="separate"/>
      </w:r>
      <w:r>
        <w:rPr>
          <w:noProof/>
          <w:lang w:val="en-GB"/>
        </w:rPr>
        <w:t>24</w:t>
      </w:r>
      <w:r w:rsidRPr="004B7A58">
        <w:rPr>
          <w:lang w:val="en-GB"/>
        </w:rPr>
        <w:fldChar w:fldCharType="end"/>
      </w:r>
      <w:bookmarkEnd w:id="115"/>
      <w:r w:rsidRPr="004B7A58">
        <w:rPr>
          <w:lang w:val="en-GB"/>
        </w:rPr>
        <w:t>:</w:t>
      </w:r>
      <w:r w:rsidR="00906CD8" w:rsidRPr="00C704DF">
        <w:rPr>
          <w:lang w:val="en-GB"/>
        </w:rPr>
        <w:t xml:space="preserve"> Measured noise power at elevation 40° as a function of azimuth at ‘La </w:t>
      </w:r>
      <w:proofErr w:type="spellStart"/>
      <w:r w:rsidR="00906CD8" w:rsidRPr="00C704DF">
        <w:rPr>
          <w:lang w:val="en-GB"/>
        </w:rPr>
        <w:t>Dôle</w:t>
      </w:r>
      <w:proofErr w:type="spellEnd"/>
      <w:r w:rsidR="00906CD8" w:rsidRPr="00C704DF">
        <w:rPr>
          <w:lang w:val="en-GB"/>
        </w:rPr>
        <w:t xml:space="preserve">’ on </w:t>
      </w:r>
      <w:r w:rsidR="004747D2">
        <w:rPr>
          <w:lang w:val="en-GB"/>
        </w:rPr>
        <w:t xml:space="preserve">7 </w:t>
      </w:r>
      <w:proofErr w:type="gramStart"/>
      <w:r w:rsidR="004747D2">
        <w:rPr>
          <w:lang w:val="en-GB"/>
        </w:rPr>
        <w:t>May</w:t>
      </w:r>
      <w:r w:rsidR="00906CD8" w:rsidRPr="00C704DF">
        <w:rPr>
          <w:lang w:val="en-GB"/>
        </w:rPr>
        <w:t>,</w:t>
      </w:r>
      <w:proofErr w:type="gramEnd"/>
      <w:r w:rsidR="00906CD8" w:rsidRPr="00C704DF">
        <w:rPr>
          <w:lang w:val="en-GB"/>
        </w:rPr>
        <w:t xml:space="preserve"> 2021 </w:t>
      </w:r>
    </w:p>
    <w:p w14:paraId="24AFD3B6" w14:textId="0012DDCC" w:rsidR="00906CD8" w:rsidRPr="004B7A58" w:rsidRDefault="004B7A58" w:rsidP="004B7A58">
      <w:r>
        <w:t xml:space="preserve">In </w:t>
      </w:r>
      <w:r>
        <w:fldChar w:fldCharType="begin"/>
      </w:r>
      <w:r>
        <w:instrText xml:space="preserve"> REF _Ref97134703 \h </w:instrText>
      </w:r>
      <w:r>
        <w:fldChar w:fldCharType="separate"/>
      </w:r>
      <w:r w:rsidRPr="004B7A58">
        <w:t xml:space="preserve">Figure </w:t>
      </w:r>
      <w:r>
        <w:rPr>
          <w:noProof/>
        </w:rPr>
        <w:t>24</w:t>
      </w:r>
      <w:r>
        <w:fldChar w:fldCharType="end"/>
      </w:r>
      <w:r>
        <w:t>, a</w:t>
      </w:r>
      <w:r w:rsidR="00906CD8" w:rsidRPr="004B7A58">
        <w:t xml:space="preserve"> total of 25 sweeps are superimposed. Each sweep is 10 seconds long with 36 measurements (one average noise value every 10° for both polari</w:t>
      </w:r>
      <w:r w:rsidR="00ED67A9">
        <w:t>s</w:t>
      </w:r>
      <w:r w:rsidR="00906CD8" w:rsidRPr="004B7A58">
        <w:t>atio</w:t>
      </w:r>
      <w:r w:rsidR="00E861CC">
        <w:t>ns h and v). All dots with a gre</w:t>
      </w:r>
      <w:r w:rsidR="00906CD8" w:rsidRPr="004B7A58">
        <w:t xml:space="preserve">y circle belong to the same sweep (#208), which overlaps the timestamp of the generated </w:t>
      </w:r>
      <w:r w:rsidR="00E861CC" w:rsidRPr="00C704DF">
        <w:t>S</w:t>
      </w:r>
      <w:r w:rsidR="00E861CC">
        <w:t>ENTINEL</w:t>
      </w:r>
      <w:r w:rsidR="00E861CC" w:rsidRPr="00C704DF">
        <w:t>-1</w:t>
      </w:r>
      <w:r w:rsidR="00906CD8" w:rsidRPr="004B7A58">
        <w:t xml:space="preserve"> ground image included above</w:t>
      </w:r>
    </w:p>
    <w:p w14:paraId="0859B726" w14:textId="6FD38D1E" w:rsidR="00906CD8" w:rsidRPr="00C704DF" w:rsidRDefault="00906CD8">
      <w:r w:rsidRPr="00C704DF">
        <w:t>The measured noise values, averaged over 10° in azimuth, can reach magnitudes of ca. 22 dB above background noise at elevation 40°, as shown in</w:t>
      </w:r>
      <w:r w:rsidR="00E861CC">
        <w:t xml:space="preserve"> </w:t>
      </w:r>
      <w:r w:rsidR="00E861CC">
        <w:fldChar w:fldCharType="begin"/>
      </w:r>
      <w:r w:rsidR="00E861CC">
        <w:instrText xml:space="preserve"> REF _Ref97134703 \h </w:instrText>
      </w:r>
      <w:r w:rsidR="00E861CC">
        <w:fldChar w:fldCharType="separate"/>
      </w:r>
      <w:r w:rsidR="00E861CC" w:rsidRPr="004B7A58">
        <w:t xml:space="preserve">Figure </w:t>
      </w:r>
      <w:r w:rsidR="00E861CC">
        <w:rPr>
          <w:noProof/>
        </w:rPr>
        <w:t>24</w:t>
      </w:r>
      <w:r w:rsidR="00E861CC">
        <w:fldChar w:fldCharType="end"/>
      </w:r>
      <w:r w:rsidRPr="00C704DF">
        <w:t>.</w:t>
      </w:r>
    </w:p>
    <w:p w14:paraId="74D3F1F6" w14:textId="77777777" w:rsidR="00906CD8" w:rsidRPr="00C704DF" w:rsidRDefault="00906CD8" w:rsidP="00490681">
      <w:pPr>
        <w:jc w:val="center"/>
      </w:pPr>
      <w:r w:rsidRPr="00C704DF">
        <w:rPr>
          <w:noProof/>
          <w:lang w:val="fr-FR" w:eastAsia="fr-FR"/>
        </w:rPr>
        <w:lastRenderedPageBreak/>
        <w:drawing>
          <wp:inline distT="0" distB="0" distL="0" distR="0" wp14:anchorId="353232A2" wp14:editId="460BE544">
            <wp:extent cx="5255709" cy="4114800"/>
            <wp:effectExtent l="0" t="0" r="2540" b="0"/>
            <wp:docPr id="23" name="Picture 5" descr="sentinel_20210101_20210731_D40_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entinel_20210101_20210731_D40_compos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6504" cy="4154569"/>
                    </a:xfrm>
                    <a:prstGeom prst="rect">
                      <a:avLst/>
                    </a:prstGeom>
                    <a:noFill/>
                    <a:ln>
                      <a:noFill/>
                    </a:ln>
                  </pic:spPr>
                </pic:pic>
              </a:graphicData>
            </a:graphic>
          </wp:inline>
        </w:drawing>
      </w:r>
    </w:p>
    <w:p w14:paraId="01F65D50" w14:textId="53C33DA5" w:rsidR="00906CD8" w:rsidRPr="00C704DF" w:rsidRDefault="004B7A58" w:rsidP="004B7A58">
      <w:pPr>
        <w:pStyle w:val="Caption"/>
        <w:rPr>
          <w:lang w:val="en-GB"/>
        </w:rPr>
      </w:pPr>
      <w:bookmarkStart w:id="116" w:name="_Ref97134961"/>
      <w:r w:rsidRPr="004B7A58">
        <w:rPr>
          <w:lang w:val="en-GB"/>
        </w:rPr>
        <w:t xml:space="preserve">Figure </w:t>
      </w:r>
      <w:r w:rsidRPr="004B7A58">
        <w:rPr>
          <w:lang w:val="en-GB"/>
        </w:rPr>
        <w:fldChar w:fldCharType="begin"/>
      </w:r>
      <w:r w:rsidRPr="004B7A58">
        <w:rPr>
          <w:lang w:val="en-GB"/>
        </w:rPr>
        <w:instrText xml:space="preserve"> SEQ Figure \* ARABIC </w:instrText>
      </w:r>
      <w:r w:rsidRPr="004B7A58">
        <w:rPr>
          <w:lang w:val="en-GB"/>
        </w:rPr>
        <w:fldChar w:fldCharType="separate"/>
      </w:r>
      <w:r>
        <w:rPr>
          <w:noProof/>
          <w:lang w:val="en-GB"/>
        </w:rPr>
        <w:t>25</w:t>
      </w:r>
      <w:r w:rsidRPr="004B7A58">
        <w:rPr>
          <w:lang w:val="en-GB"/>
        </w:rPr>
        <w:fldChar w:fldCharType="end"/>
      </w:r>
      <w:bookmarkEnd w:id="116"/>
      <w:r w:rsidR="00906CD8" w:rsidRPr="00C704DF">
        <w:rPr>
          <w:lang w:val="en-GB"/>
        </w:rPr>
        <w:t>: Summary of all events and their statistical characteristics in terms of power distribution</w:t>
      </w:r>
    </w:p>
    <w:p w14:paraId="63666BC0" w14:textId="30430E42" w:rsidR="00906CD8" w:rsidRDefault="00E861CC">
      <w:r>
        <w:fldChar w:fldCharType="begin"/>
      </w:r>
      <w:r>
        <w:instrText xml:space="preserve"> REF _Ref97134961 \h </w:instrText>
      </w:r>
      <w:r>
        <w:fldChar w:fldCharType="separate"/>
      </w:r>
      <w:r w:rsidRPr="004B7A58">
        <w:t xml:space="preserve">Figure </w:t>
      </w:r>
      <w:r>
        <w:rPr>
          <w:noProof/>
        </w:rPr>
        <w:t>25</w:t>
      </w:r>
      <w:r>
        <w:fldChar w:fldCharType="end"/>
      </w:r>
      <w:r w:rsidR="00906CD8" w:rsidRPr="00C704DF">
        <w:t xml:space="preserve"> shows a significant increase in the measured noise power during the overlapping </w:t>
      </w:r>
      <w:r w:rsidRPr="00C704DF">
        <w:t>S</w:t>
      </w:r>
      <w:r>
        <w:t>ENTINEL</w:t>
      </w:r>
      <w:r w:rsidRPr="00C704DF">
        <w:t>-1</w:t>
      </w:r>
      <w:r w:rsidR="00906CD8" w:rsidRPr="00C704DF">
        <w:t xml:space="preserve"> sweeps (volume scan number 0), with an average </w:t>
      </w:r>
      <w:proofErr w:type="spellStart"/>
      <w:r w:rsidR="00906CD8" w:rsidRPr="00C704DF">
        <w:t>SNRmax</w:t>
      </w:r>
      <w:proofErr w:type="spellEnd"/>
      <w:r w:rsidR="00906CD8" w:rsidRPr="00C704DF">
        <w:t xml:space="preserve"> = 7.92 dB (horizontal) and 10.16 dB (vertical) for elevation 40°. At elevation 35°, these values are significantly lower. In the remaining sweeps for the adjacent 12 volumes only background noise is measured (before and after volume scan number 0).</w:t>
      </w:r>
    </w:p>
    <w:p w14:paraId="492B27E3" w14:textId="0F28EB88" w:rsidR="00054276" w:rsidRPr="00C704DF" w:rsidRDefault="00054276" w:rsidP="00054276">
      <w:pPr>
        <w:pStyle w:val="Heading3"/>
      </w:pPr>
      <w:bookmarkStart w:id="117" w:name="_Toc117241522"/>
      <w:r>
        <w:t>Summary of the measurements</w:t>
      </w:r>
      <w:bookmarkEnd w:id="117"/>
    </w:p>
    <w:p w14:paraId="1136D191" w14:textId="77777777" w:rsidR="00054276" w:rsidRPr="00C704DF" w:rsidRDefault="00054276" w:rsidP="00054276">
      <w:r w:rsidRPr="00C704DF">
        <w:t>In</w:t>
      </w:r>
      <w:r>
        <w:t xml:space="preserve"> </w:t>
      </w:r>
      <w:r>
        <w:fldChar w:fldCharType="begin"/>
      </w:r>
      <w:r>
        <w:instrText xml:space="preserve"> REF _Ref97136590 \h </w:instrText>
      </w:r>
      <w:r>
        <w:fldChar w:fldCharType="separate"/>
      </w:r>
      <w:r w:rsidRPr="00054276">
        <w:t>Table 12</w:t>
      </w:r>
      <w:r>
        <w:fldChar w:fldCharType="end"/>
      </w:r>
      <w:r w:rsidRPr="00C704DF">
        <w:t>, a statistic with the minimum and maximum SNR for the detected overlapping sweeps are given for elevation 35° and 40°, including their standard deviation and average values.</w:t>
      </w:r>
    </w:p>
    <w:p w14:paraId="7F12700E" w14:textId="77777777" w:rsidR="00054276" w:rsidRPr="00054276" w:rsidRDefault="00054276" w:rsidP="00054276">
      <w:pPr>
        <w:pStyle w:val="Caption"/>
      </w:pPr>
      <w:bookmarkStart w:id="118" w:name="_Ref97136590"/>
      <w:r w:rsidRPr="00054276">
        <w:t xml:space="preserve">Table </w:t>
      </w:r>
      <w:r w:rsidR="005E6620">
        <w:fldChar w:fldCharType="begin"/>
      </w:r>
      <w:r w:rsidR="005E6620">
        <w:instrText xml:space="preserve"> SEQ Table \* ARABIC </w:instrText>
      </w:r>
      <w:r w:rsidR="005E6620">
        <w:fldChar w:fldCharType="separate"/>
      </w:r>
      <w:r w:rsidRPr="00054276">
        <w:t>12</w:t>
      </w:r>
      <w:r w:rsidR="005E6620">
        <w:fldChar w:fldCharType="end"/>
      </w:r>
      <w:bookmarkEnd w:id="118"/>
      <w:r>
        <w:t>:</w:t>
      </w:r>
      <w:r w:rsidRPr="00054276">
        <w:t xml:space="preserve"> Statistical summary, La Dôle.</w:t>
      </w:r>
    </w:p>
    <w:tbl>
      <w:tblPr>
        <w:tblStyle w:val="ECCTable-redheader"/>
        <w:tblW w:w="5780" w:type="dxa"/>
        <w:tblInd w:w="0" w:type="dxa"/>
        <w:tblLook w:val="04A0" w:firstRow="1" w:lastRow="0" w:firstColumn="1" w:lastColumn="0" w:noHBand="0" w:noVBand="1"/>
      </w:tblPr>
      <w:tblGrid>
        <w:gridCol w:w="1460"/>
        <w:gridCol w:w="1235"/>
        <w:gridCol w:w="925"/>
        <w:gridCol w:w="1235"/>
        <w:gridCol w:w="925"/>
      </w:tblGrid>
      <w:tr w:rsidR="00054276" w:rsidRPr="00C704DF" w14:paraId="44457365" w14:textId="77777777" w:rsidTr="00607B7E">
        <w:trPr>
          <w:cnfStyle w:val="100000000000" w:firstRow="1" w:lastRow="0" w:firstColumn="0" w:lastColumn="0" w:oddVBand="0" w:evenVBand="0" w:oddHBand="0" w:evenHBand="0" w:firstRowFirstColumn="0" w:firstRowLastColumn="0" w:lastRowFirstColumn="0" w:lastRowLastColumn="0"/>
          <w:trHeight w:val="300"/>
        </w:trPr>
        <w:tc>
          <w:tcPr>
            <w:tcW w:w="0" w:type="dxa"/>
            <w:tcBorders>
              <w:bottom w:val="single" w:sz="4" w:space="0" w:color="FFFFFF" w:themeColor="background1"/>
            </w:tcBorders>
            <w:noWrap/>
            <w:hideMark/>
          </w:tcPr>
          <w:p w14:paraId="1C605111" w14:textId="77777777" w:rsidR="00054276" w:rsidRPr="00C704DF" w:rsidRDefault="00054276" w:rsidP="0086747E"/>
        </w:tc>
        <w:tc>
          <w:tcPr>
            <w:tcW w:w="0" w:type="dxa"/>
            <w:gridSpan w:val="2"/>
            <w:tcBorders>
              <w:bottom w:val="single" w:sz="4" w:space="0" w:color="FFFFFF" w:themeColor="background1"/>
            </w:tcBorders>
            <w:noWrap/>
            <w:hideMark/>
          </w:tcPr>
          <w:p w14:paraId="3612C3CE" w14:textId="77777777" w:rsidR="00054276" w:rsidRPr="00C704DF" w:rsidRDefault="00054276" w:rsidP="0086747E">
            <w:r w:rsidRPr="00C704DF">
              <w:t>elevation 35°</w:t>
            </w:r>
          </w:p>
        </w:tc>
        <w:tc>
          <w:tcPr>
            <w:tcW w:w="0" w:type="dxa"/>
            <w:gridSpan w:val="2"/>
            <w:tcBorders>
              <w:bottom w:val="single" w:sz="4" w:space="0" w:color="FFFFFF" w:themeColor="background1"/>
            </w:tcBorders>
            <w:noWrap/>
            <w:hideMark/>
          </w:tcPr>
          <w:p w14:paraId="08EE97E2" w14:textId="77777777" w:rsidR="00054276" w:rsidRPr="00C704DF" w:rsidRDefault="00054276" w:rsidP="0086747E">
            <w:r w:rsidRPr="00C704DF">
              <w:t>elevation 40°</w:t>
            </w:r>
          </w:p>
        </w:tc>
      </w:tr>
      <w:tr w:rsidR="00054276" w:rsidRPr="00C704DF" w14:paraId="2A4FF283" w14:textId="77777777" w:rsidTr="00607B7E">
        <w:trPr>
          <w:trHeight w:val="300"/>
        </w:trPr>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3768CFAB" w14:textId="77777777" w:rsidR="00054276" w:rsidRPr="00607B7E" w:rsidRDefault="00054276" w:rsidP="00607B7E">
            <w:pPr>
              <w:jc w:val="center"/>
              <w:rPr>
                <w:b/>
                <w:bCs/>
                <w:color w:val="FFFFFF" w:themeColor="background1"/>
              </w:rPr>
            </w:pPr>
          </w:p>
        </w:tc>
        <w:tc>
          <w:tcPr>
            <w:tcW w:w="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4AF3B521" w14:textId="77777777" w:rsidR="00054276" w:rsidRPr="00607B7E" w:rsidRDefault="00054276" w:rsidP="00607B7E">
            <w:pPr>
              <w:jc w:val="center"/>
              <w:rPr>
                <w:b/>
                <w:bCs/>
                <w:color w:val="FFFFFF" w:themeColor="background1"/>
              </w:rPr>
            </w:pPr>
            <w:proofErr w:type="spellStart"/>
            <w:r w:rsidRPr="00607B7E">
              <w:rPr>
                <w:b/>
                <w:bCs/>
                <w:color w:val="FFFFFF" w:themeColor="background1"/>
              </w:rPr>
              <w:t>SNRmax</w:t>
            </w:r>
            <w:proofErr w:type="spellEnd"/>
            <w:r w:rsidRPr="00607B7E">
              <w:rPr>
                <w:b/>
                <w:bCs/>
                <w:color w:val="FFFFFF" w:themeColor="background1"/>
              </w:rPr>
              <w:br/>
              <w:t>(32 samples)</w:t>
            </w:r>
          </w:p>
        </w:tc>
        <w:tc>
          <w:tcPr>
            <w:tcW w:w="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hideMark/>
          </w:tcPr>
          <w:p w14:paraId="02787CF2" w14:textId="77777777" w:rsidR="00054276" w:rsidRPr="00607B7E" w:rsidRDefault="00054276" w:rsidP="00607B7E">
            <w:pPr>
              <w:jc w:val="center"/>
              <w:rPr>
                <w:b/>
                <w:bCs/>
                <w:color w:val="FFFFFF" w:themeColor="background1"/>
              </w:rPr>
            </w:pPr>
            <w:proofErr w:type="spellStart"/>
            <w:r w:rsidRPr="00607B7E">
              <w:rPr>
                <w:b/>
                <w:bCs/>
                <w:color w:val="FFFFFF" w:themeColor="background1"/>
              </w:rPr>
              <w:t>SNRmax</w:t>
            </w:r>
            <w:proofErr w:type="spellEnd"/>
          </w:p>
          <w:p w14:paraId="635E0E1A" w14:textId="77777777" w:rsidR="00054276" w:rsidRPr="00607B7E" w:rsidRDefault="00054276" w:rsidP="00607B7E">
            <w:pPr>
              <w:jc w:val="center"/>
              <w:rPr>
                <w:b/>
                <w:bCs/>
                <w:color w:val="FFFFFF" w:themeColor="background1"/>
              </w:rPr>
            </w:pPr>
            <w:r w:rsidRPr="00607B7E">
              <w:rPr>
                <w:b/>
                <w:bCs/>
                <w:color w:val="FFFFFF" w:themeColor="background1"/>
              </w:rPr>
              <w:t>(34 samples)</w:t>
            </w:r>
          </w:p>
        </w:tc>
      </w:tr>
      <w:tr w:rsidR="00054276" w:rsidRPr="00C704DF" w14:paraId="7A1624F6" w14:textId="77777777" w:rsidTr="00607B7E">
        <w:trPr>
          <w:trHeight w:val="300"/>
        </w:trPr>
        <w:tc>
          <w:tcPr>
            <w:tcW w:w="0" w:type="dxa"/>
            <w:tcBorders>
              <w:top w:val="single" w:sz="4" w:space="0" w:color="FFFFFF" w:themeColor="background1"/>
            </w:tcBorders>
            <w:noWrap/>
            <w:hideMark/>
          </w:tcPr>
          <w:p w14:paraId="581747C2" w14:textId="77777777" w:rsidR="00054276" w:rsidRPr="00C704DF" w:rsidRDefault="00054276" w:rsidP="0086747E">
            <w:r w:rsidRPr="00C704DF">
              <w:t>Statistics [dB]</w:t>
            </w:r>
          </w:p>
        </w:tc>
        <w:tc>
          <w:tcPr>
            <w:tcW w:w="0" w:type="dxa"/>
            <w:tcBorders>
              <w:top w:val="single" w:sz="4" w:space="0" w:color="FFFFFF" w:themeColor="background1"/>
            </w:tcBorders>
            <w:noWrap/>
            <w:hideMark/>
          </w:tcPr>
          <w:p w14:paraId="1028B1D9" w14:textId="77777777" w:rsidR="00054276" w:rsidRPr="00C704DF" w:rsidRDefault="00054276" w:rsidP="0086747E">
            <w:r w:rsidRPr="00C704DF">
              <w:t>Horizontal</w:t>
            </w:r>
          </w:p>
        </w:tc>
        <w:tc>
          <w:tcPr>
            <w:tcW w:w="0" w:type="dxa"/>
            <w:tcBorders>
              <w:top w:val="single" w:sz="4" w:space="0" w:color="FFFFFF" w:themeColor="background1"/>
            </w:tcBorders>
            <w:noWrap/>
            <w:hideMark/>
          </w:tcPr>
          <w:p w14:paraId="043B998B" w14:textId="77777777" w:rsidR="00054276" w:rsidRPr="00C704DF" w:rsidRDefault="00054276" w:rsidP="0086747E">
            <w:r w:rsidRPr="00C704DF">
              <w:t>Vertical</w:t>
            </w:r>
          </w:p>
        </w:tc>
        <w:tc>
          <w:tcPr>
            <w:tcW w:w="0" w:type="dxa"/>
            <w:tcBorders>
              <w:top w:val="single" w:sz="4" w:space="0" w:color="FFFFFF" w:themeColor="background1"/>
            </w:tcBorders>
            <w:noWrap/>
            <w:hideMark/>
          </w:tcPr>
          <w:p w14:paraId="7D7E1673" w14:textId="77777777" w:rsidR="00054276" w:rsidRPr="00C704DF" w:rsidRDefault="00054276" w:rsidP="0086747E">
            <w:r w:rsidRPr="00C704DF">
              <w:t>Horizontal</w:t>
            </w:r>
          </w:p>
        </w:tc>
        <w:tc>
          <w:tcPr>
            <w:tcW w:w="0" w:type="dxa"/>
            <w:tcBorders>
              <w:top w:val="single" w:sz="4" w:space="0" w:color="FFFFFF" w:themeColor="background1"/>
            </w:tcBorders>
            <w:noWrap/>
            <w:hideMark/>
          </w:tcPr>
          <w:p w14:paraId="69303961" w14:textId="77777777" w:rsidR="00054276" w:rsidRPr="00C704DF" w:rsidRDefault="00054276" w:rsidP="0086747E">
            <w:r w:rsidRPr="00C704DF">
              <w:t>Vertical</w:t>
            </w:r>
          </w:p>
        </w:tc>
      </w:tr>
      <w:tr w:rsidR="00054276" w:rsidRPr="00C704DF" w14:paraId="19B21F3C" w14:textId="77777777" w:rsidTr="00054276">
        <w:trPr>
          <w:trHeight w:val="300"/>
        </w:trPr>
        <w:tc>
          <w:tcPr>
            <w:tcW w:w="1460" w:type="dxa"/>
            <w:noWrap/>
            <w:hideMark/>
          </w:tcPr>
          <w:p w14:paraId="3E94F2B2" w14:textId="77777777" w:rsidR="00054276" w:rsidRPr="00C704DF" w:rsidRDefault="00054276" w:rsidP="0086747E">
            <w:r w:rsidRPr="00C704DF">
              <w:t>Minimum</w:t>
            </w:r>
          </w:p>
        </w:tc>
        <w:tc>
          <w:tcPr>
            <w:tcW w:w="1235" w:type="dxa"/>
            <w:noWrap/>
            <w:hideMark/>
          </w:tcPr>
          <w:p w14:paraId="732F5DEB" w14:textId="77777777" w:rsidR="00054276" w:rsidRPr="00C704DF" w:rsidRDefault="00054276" w:rsidP="0086747E">
            <w:r w:rsidRPr="00C704DF">
              <w:t>0.15</w:t>
            </w:r>
          </w:p>
        </w:tc>
        <w:tc>
          <w:tcPr>
            <w:tcW w:w="925" w:type="dxa"/>
            <w:noWrap/>
            <w:hideMark/>
          </w:tcPr>
          <w:p w14:paraId="7B32F69B" w14:textId="77777777" w:rsidR="00054276" w:rsidRPr="00C704DF" w:rsidRDefault="00054276" w:rsidP="0086747E">
            <w:r w:rsidRPr="00C704DF">
              <w:t>0.33</w:t>
            </w:r>
          </w:p>
        </w:tc>
        <w:tc>
          <w:tcPr>
            <w:tcW w:w="1235" w:type="dxa"/>
            <w:noWrap/>
            <w:hideMark/>
          </w:tcPr>
          <w:p w14:paraId="6D2B8A6C" w14:textId="77777777" w:rsidR="00054276" w:rsidRPr="00C704DF" w:rsidRDefault="00054276" w:rsidP="0086747E">
            <w:r w:rsidRPr="00C704DF">
              <w:t>1.43</w:t>
            </w:r>
          </w:p>
        </w:tc>
        <w:tc>
          <w:tcPr>
            <w:tcW w:w="925" w:type="dxa"/>
            <w:noWrap/>
            <w:hideMark/>
          </w:tcPr>
          <w:p w14:paraId="3A6A43A7" w14:textId="77777777" w:rsidR="00054276" w:rsidRPr="00C704DF" w:rsidRDefault="00054276" w:rsidP="0086747E">
            <w:r w:rsidRPr="00C704DF">
              <w:t>2.22</w:t>
            </w:r>
          </w:p>
        </w:tc>
      </w:tr>
      <w:tr w:rsidR="00054276" w:rsidRPr="00C704DF" w14:paraId="239AE1E6" w14:textId="77777777" w:rsidTr="00054276">
        <w:trPr>
          <w:trHeight w:val="300"/>
        </w:trPr>
        <w:tc>
          <w:tcPr>
            <w:tcW w:w="1460" w:type="dxa"/>
            <w:noWrap/>
            <w:hideMark/>
          </w:tcPr>
          <w:p w14:paraId="6164F1CC" w14:textId="77777777" w:rsidR="00054276" w:rsidRPr="00C704DF" w:rsidRDefault="00054276" w:rsidP="0086747E">
            <w:r w:rsidRPr="00C704DF">
              <w:t>Maximum</w:t>
            </w:r>
          </w:p>
        </w:tc>
        <w:tc>
          <w:tcPr>
            <w:tcW w:w="1235" w:type="dxa"/>
            <w:noWrap/>
            <w:hideMark/>
          </w:tcPr>
          <w:p w14:paraId="789D175E" w14:textId="77777777" w:rsidR="00054276" w:rsidRPr="00C704DF" w:rsidRDefault="00054276" w:rsidP="0086747E">
            <w:r w:rsidRPr="00C704DF">
              <w:t>3.11</w:t>
            </w:r>
          </w:p>
        </w:tc>
        <w:tc>
          <w:tcPr>
            <w:tcW w:w="925" w:type="dxa"/>
            <w:noWrap/>
            <w:hideMark/>
          </w:tcPr>
          <w:p w14:paraId="3D965F71" w14:textId="77777777" w:rsidR="00054276" w:rsidRPr="00C704DF" w:rsidRDefault="00054276" w:rsidP="0086747E">
            <w:r w:rsidRPr="00C704DF">
              <w:t>4.02</w:t>
            </w:r>
          </w:p>
        </w:tc>
        <w:tc>
          <w:tcPr>
            <w:tcW w:w="1235" w:type="dxa"/>
            <w:noWrap/>
            <w:hideMark/>
          </w:tcPr>
          <w:p w14:paraId="4CD85A47" w14:textId="77777777" w:rsidR="00054276" w:rsidRPr="00C704DF" w:rsidRDefault="00054276" w:rsidP="0086747E">
            <w:r w:rsidRPr="00C704DF">
              <w:t>18.61</w:t>
            </w:r>
          </w:p>
        </w:tc>
        <w:tc>
          <w:tcPr>
            <w:tcW w:w="925" w:type="dxa"/>
            <w:noWrap/>
            <w:hideMark/>
          </w:tcPr>
          <w:p w14:paraId="230C22AC" w14:textId="77777777" w:rsidR="00054276" w:rsidRPr="00C704DF" w:rsidRDefault="00054276" w:rsidP="0086747E">
            <w:r w:rsidRPr="00C704DF">
              <w:t>21.87</w:t>
            </w:r>
          </w:p>
        </w:tc>
      </w:tr>
      <w:tr w:rsidR="00054276" w:rsidRPr="00C704DF" w14:paraId="060B3800" w14:textId="77777777" w:rsidTr="00054276">
        <w:trPr>
          <w:trHeight w:val="300"/>
        </w:trPr>
        <w:tc>
          <w:tcPr>
            <w:tcW w:w="1460" w:type="dxa"/>
            <w:noWrap/>
            <w:hideMark/>
          </w:tcPr>
          <w:p w14:paraId="07D8FDFD" w14:textId="77777777" w:rsidR="00054276" w:rsidRPr="00C704DF" w:rsidRDefault="00054276" w:rsidP="0086747E">
            <w:r w:rsidRPr="00C704DF">
              <w:t>St. Dev.</w:t>
            </w:r>
          </w:p>
        </w:tc>
        <w:tc>
          <w:tcPr>
            <w:tcW w:w="1235" w:type="dxa"/>
            <w:noWrap/>
            <w:hideMark/>
          </w:tcPr>
          <w:p w14:paraId="2A9486B0" w14:textId="77777777" w:rsidR="00054276" w:rsidRPr="00C704DF" w:rsidRDefault="00054276" w:rsidP="0086747E">
            <w:r w:rsidRPr="00C704DF">
              <w:t>0.65</w:t>
            </w:r>
          </w:p>
        </w:tc>
        <w:tc>
          <w:tcPr>
            <w:tcW w:w="925" w:type="dxa"/>
            <w:noWrap/>
            <w:hideMark/>
          </w:tcPr>
          <w:p w14:paraId="1EFFD51F" w14:textId="77777777" w:rsidR="00054276" w:rsidRPr="00C704DF" w:rsidRDefault="00054276" w:rsidP="0086747E">
            <w:r w:rsidRPr="00C704DF">
              <w:t>1.08</w:t>
            </w:r>
          </w:p>
        </w:tc>
        <w:tc>
          <w:tcPr>
            <w:tcW w:w="1235" w:type="dxa"/>
            <w:noWrap/>
            <w:hideMark/>
          </w:tcPr>
          <w:p w14:paraId="579FCF2A" w14:textId="77777777" w:rsidR="00054276" w:rsidRPr="00C704DF" w:rsidRDefault="00054276" w:rsidP="0086747E">
            <w:r w:rsidRPr="00C704DF">
              <w:t>4.09</w:t>
            </w:r>
          </w:p>
        </w:tc>
        <w:tc>
          <w:tcPr>
            <w:tcW w:w="925" w:type="dxa"/>
            <w:noWrap/>
            <w:hideMark/>
          </w:tcPr>
          <w:p w14:paraId="28DB7459" w14:textId="77777777" w:rsidR="00054276" w:rsidRPr="00C704DF" w:rsidRDefault="00054276" w:rsidP="0086747E">
            <w:r w:rsidRPr="00C704DF">
              <w:t>5.75</w:t>
            </w:r>
          </w:p>
        </w:tc>
      </w:tr>
      <w:tr w:rsidR="00054276" w:rsidRPr="00C704DF" w14:paraId="7F0016AA" w14:textId="77777777" w:rsidTr="00054276">
        <w:trPr>
          <w:trHeight w:val="300"/>
        </w:trPr>
        <w:tc>
          <w:tcPr>
            <w:tcW w:w="1460" w:type="dxa"/>
            <w:noWrap/>
            <w:hideMark/>
          </w:tcPr>
          <w:p w14:paraId="77701E48" w14:textId="77777777" w:rsidR="00054276" w:rsidRPr="00C704DF" w:rsidRDefault="00054276" w:rsidP="0086747E">
            <w:r w:rsidRPr="00C704DF">
              <w:t>Average</w:t>
            </w:r>
          </w:p>
        </w:tc>
        <w:tc>
          <w:tcPr>
            <w:tcW w:w="1235" w:type="dxa"/>
            <w:noWrap/>
            <w:hideMark/>
          </w:tcPr>
          <w:p w14:paraId="23469889" w14:textId="77777777" w:rsidR="00054276" w:rsidRPr="00C704DF" w:rsidRDefault="00054276" w:rsidP="0086747E">
            <w:r w:rsidRPr="00C704DF">
              <w:t>0.76</w:t>
            </w:r>
          </w:p>
        </w:tc>
        <w:tc>
          <w:tcPr>
            <w:tcW w:w="925" w:type="dxa"/>
            <w:noWrap/>
            <w:hideMark/>
          </w:tcPr>
          <w:p w14:paraId="6656744B" w14:textId="77777777" w:rsidR="00054276" w:rsidRPr="00C704DF" w:rsidRDefault="00054276" w:rsidP="0086747E">
            <w:r w:rsidRPr="00C704DF">
              <w:t>1.61</w:t>
            </w:r>
          </w:p>
        </w:tc>
        <w:tc>
          <w:tcPr>
            <w:tcW w:w="1235" w:type="dxa"/>
            <w:noWrap/>
            <w:hideMark/>
          </w:tcPr>
          <w:p w14:paraId="1DB847C0" w14:textId="77777777" w:rsidR="00054276" w:rsidRPr="00C704DF" w:rsidRDefault="00054276" w:rsidP="0086747E">
            <w:r w:rsidRPr="00C704DF">
              <w:t>7.92</w:t>
            </w:r>
          </w:p>
        </w:tc>
        <w:tc>
          <w:tcPr>
            <w:tcW w:w="925" w:type="dxa"/>
            <w:noWrap/>
            <w:hideMark/>
          </w:tcPr>
          <w:p w14:paraId="41A556CF" w14:textId="77777777" w:rsidR="00054276" w:rsidRPr="00C704DF" w:rsidRDefault="00054276" w:rsidP="0086747E">
            <w:r w:rsidRPr="00C704DF">
              <w:t>10.16</w:t>
            </w:r>
          </w:p>
        </w:tc>
      </w:tr>
    </w:tbl>
    <w:p w14:paraId="4172854C" w14:textId="04B50AAD" w:rsidR="00054276" w:rsidRPr="00C704DF" w:rsidRDefault="00054276" w:rsidP="00054276">
      <w:r w:rsidRPr="00C704DF">
        <w:lastRenderedPageBreak/>
        <w:t xml:space="preserve">The noise power measurements performed at 35° and 40° elevation show that the weather radar system ‘La </w:t>
      </w:r>
      <w:proofErr w:type="spellStart"/>
      <w:r w:rsidRPr="00C704DF">
        <w:t>Dôle</w:t>
      </w:r>
      <w:proofErr w:type="spellEnd"/>
      <w:r w:rsidRPr="00C704DF">
        <w:t>’ detects the RF-signal transmitted by S</w:t>
      </w:r>
      <w:r w:rsidR="0021072B" w:rsidRPr="00C704DF">
        <w:t>ENTINEL</w:t>
      </w:r>
      <w:r w:rsidRPr="00C704DF">
        <w:t xml:space="preserve">-1. Single events can be up to 21.87 dB above the background noise at elevation 40°, but the probability of occurrence is very low and confirm the simulations results in section </w:t>
      </w:r>
      <w:r>
        <w:fldChar w:fldCharType="begin"/>
      </w:r>
      <w:r>
        <w:instrText xml:space="preserve"> REF _Ref97136964 \r \h </w:instrText>
      </w:r>
      <w:r>
        <w:fldChar w:fldCharType="separate"/>
      </w:r>
      <w:r>
        <w:t>7.1</w:t>
      </w:r>
      <w:r>
        <w:fldChar w:fldCharType="end"/>
      </w:r>
      <w:r>
        <w:t xml:space="preserve"> </w:t>
      </w:r>
      <w:r w:rsidRPr="00C704DF">
        <w:t xml:space="preserve">above. </w:t>
      </w:r>
    </w:p>
    <w:p w14:paraId="6B408C9A" w14:textId="530D0AC1" w:rsidR="009344BE" w:rsidRPr="00C704DF" w:rsidRDefault="009344BE" w:rsidP="009344BE">
      <w:pPr>
        <w:pStyle w:val="Heading2"/>
        <w:rPr>
          <w:lang w:val="en-GB"/>
        </w:rPr>
      </w:pPr>
      <w:bookmarkStart w:id="119" w:name="_Toc117241523"/>
      <w:r w:rsidRPr="00C704DF">
        <w:rPr>
          <w:lang w:val="en-GB"/>
        </w:rPr>
        <w:t>Summary for the potential interference from EESS (active) into 5.4 GHz weather radars</w:t>
      </w:r>
      <w:bookmarkEnd w:id="119"/>
    </w:p>
    <w:p w14:paraId="52432DD9" w14:textId="1198B0C1" w:rsidR="00913E29" w:rsidRDefault="00913E29" w:rsidP="00913E29">
      <w:pPr>
        <w:rPr>
          <w:rStyle w:val="ECCParagraph"/>
        </w:rPr>
      </w:pPr>
      <w:r w:rsidRPr="00913E29">
        <w:rPr>
          <w:rStyle w:val="ECCParagraph"/>
        </w:rPr>
        <w:t xml:space="preserve">This section has addressed </w:t>
      </w:r>
      <w:r>
        <w:rPr>
          <w:rStyle w:val="ECCParagraph"/>
        </w:rPr>
        <w:t xml:space="preserve">the potential interference from EESS (active) SAR and altimeters instruments on weather radars </w:t>
      </w:r>
      <w:r w:rsidR="00121975">
        <w:rPr>
          <w:rStyle w:val="ECCParagraph"/>
        </w:rPr>
        <w:t>in</w:t>
      </w:r>
      <w:r>
        <w:rPr>
          <w:rStyle w:val="ECCParagraph"/>
        </w:rPr>
        <w:t xml:space="preserve"> portions of the 5365-5470 MHz band, </w:t>
      </w:r>
      <w:r w:rsidRPr="00913E29">
        <w:rPr>
          <w:rStyle w:val="ECCParagraph"/>
        </w:rPr>
        <w:t xml:space="preserve">using </w:t>
      </w:r>
      <w:r>
        <w:rPr>
          <w:rStyle w:val="ECCParagraph"/>
        </w:rPr>
        <w:t>both main beam analysis and dynamic simulations.</w:t>
      </w:r>
    </w:p>
    <w:p w14:paraId="7D7079ED" w14:textId="57A2C16A" w:rsidR="00913E29" w:rsidRPr="00C704DF" w:rsidRDefault="00913E29" w:rsidP="00913E29">
      <w:r>
        <w:rPr>
          <w:rStyle w:val="ECCParagraph"/>
        </w:rPr>
        <w:t>The calculations, confirmed by measurement analysis on exi</w:t>
      </w:r>
      <w:r w:rsidR="00121975">
        <w:rPr>
          <w:rStyle w:val="ECCParagraph"/>
        </w:rPr>
        <w:t>s</w:t>
      </w:r>
      <w:r>
        <w:rPr>
          <w:rStyle w:val="ECCParagraph"/>
        </w:rPr>
        <w:t xml:space="preserve">ting radars, show </w:t>
      </w:r>
      <w:r>
        <w:t xml:space="preserve">that possible </w:t>
      </w:r>
      <w:r w:rsidRPr="00C704DF">
        <w:t xml:space="preserve">interference would be kept within very limited percentage </w:t>
      </w:r>
      <w:r>
        <w:t xml:space="preserve">of occurrence </w:t>
      </w:r>
      <w:r w:rsidRPr="00C704DF">
        <w:t>that are unlikely to be harmful to meteorological operations.</w:t>
      </w:r>
    </w:p>
    <w:p w14:paraId="6BF13C04" w14:textId="77777777" w:rsidR="00EC7612" w:rsidRPr="00054276" w:rsidRDefault="00EC7612" w:rsidP="001778EA"/>
    <w:p w14:paraId="20985A32" w14:textId="703E73D6" w:rsidR="008A54FC" w:rsidRPr="00C704DF" w:rsidRDefault="007037B0" w:rsidP="009465E0">
      <w:pPr>
        <w:pStyle w:val="Heading1"/>
        <w:rPr>
          <w:lang w:val="en-GB"/>
        </w:rPr>
      </w:pPr>
      <w:bookmarkStart w:id="120" w:name="_Toc380056507"/>
      <w:bookmarkStart w:id="121" w:name="_Toc380059757"/>
      <w:bookmarkStart w:id="122" w:name="_Toc380059795"/>
      <w:bookmarkStart w:id="123" w:name="_Toc396153645"/>
      <w:bookmarkStart w:id="124" w:name="_Toc396383873"/>
      <w:bookmarkStart w:id="125" w:name="_Toc396917306"/>
      <w:bookmarkStart w:id="126" w:name="_Toc396917417"/>
      <w:bookmarkStart w:id="127" w:name="_Toc396917637"/>
      <w:bookmarkStart w:id="128" w:name="_Toc396917652"/>
      <w:bookmarkStart w:id="129" w:name="_Toc396917757"/>
      <w:bookmarkStart w:id="130" w:name="_Toc117241524"/>
      <w:r w:rsidRPr="00C704DF">
        <w:rPr>
          <w:lang w:val="en-GB"/>
        </w:rPr>
        <w:lastRenderedPageBreak/>
        <w:t>Co</w:t>
      </w:r>
      <w:r w:rsidR="008A54FC" w:rsidRPr="00C704DF">
        <w:rPr>
          <w:lang w:val="en-GB"/>
        </w:rPr>
        <w:t>nclusions</w:t>
      </w:r>
      <w:bookmarkEnd w:id="120"/>
      <w:bookmarkEnd w:id="121"/>
      <w:bookmarkEnd w:id="122"/>
      <w:bookmarkEnd w:id="123"/>
      <w:bookmarkEnd w:id="124"/>
      <w:bookmarkEnd w:id="125"/>
      <w:bookmarkEnd w:id="126"/>
      <w:bookmarkEnd w:id="127"/>
      <w:bookmarkEnd w:id="128"/>
      <w:bookmarkEnd w:id="129"/>
      <w:bookmarkEnd w:id="130"/>
    </w:p>
    <w:p w14:paraId="573FA4FC" w14:textId="77777777" w:rsidR="00913E29" w:rsidRPr="00C704DF" w:rsidRDefault="00913E29" w:rsidP="00913E29">
      <w:bookmarkStart w:id="131" w:name="_Toc169147730"/>
      <w:bookmarkStart w:id="132" w:name="_Toc380059616"/>
      <w:bookmarkStart w:id="133" w:name="_Toc380059758"/>
      <w:r w:rsidRPr="00C704DF">
        <w:t xml:space="preserve">As a result of considerations related to the interference to meteorological radars in the 5600-5650 MHz band from 5 GHz WAS/RLAN, ECC adopted at its March 2021 meeting a list of “ECC options that may assist in the alleviation of interference to meteorological radar from WAS/RLAN at 5.6-5.65 GHz” </w:t>
      </w:r>
      <w:r w:rsidRPr="00C704DF">
        <w:fldChar w:fldCharType="begin"/>
      </w:r>
      <w:r w:rsidRPr="00C704DF">
        <w:instrText xml:space="preserve"> REF _Ref80263523 \r \h </w:instrText>
      </w:r>
      <w:r w:rsidRPr="00C704DF">
        <w:fldChar w:fldCharType="separate"/>
      </w:r>
      <w:r w:rsidRPr="00C704DF">
        <w:t>[1]</w:t>
      </w:r>
      <w:r w:rsidRPr="00C704DF">
        <w:fldChar w:fldCharType="end"/>
      </w:r>
      <w:r w:rsidRPr="00C704DF">
        <w:t>.</w:t>
      </w:r>
    </w:p>
    <w:p w14:paraId="7B98BA65" w14:textId="77777777" w:rsidR="00913E29" w:rsidRDefault="00913E29" w:rsidP="00913E29">
      <w:r w:rsidRPr="00C704DF">
        <w:t>Amongst others, one of these options is to “Highlight the band 5350-5470 MHz as an extension / additional opportunity to 5.6 GHz via guidance in an ECC output” to allow for operation of meteorological radars in a band that is not available to 5 GHz WAS/RLAN, i.e. the 5350-5470 MHz band.</w:t>
      </w:r>
    </w:p>
    <w:p w14:paraId="4F3DD532" w14:textId="14D4F0E9" w:rsidR="00C04965" w:rsidRDefault="00C04965" w:rsidP="00C04965">
      <w:r w:rsidRPr="00C704DF">
        <w:t xml:space="preserve">The </w:t>
      </w:r>
      <w:r w:rsidR="007B6D02">
        <w:t>5350</w:t>
      </w:r>
      <w:r w:rsidRPr="00C704DF">
        <w:t xml:space="preserve">–5470 MHz band is allocated to radiolocation on a co-primary basis and is already used by meteorological and military radars. However, it was decided that possible compatibility issues with other radars, especially with military radars, were a national matter. </w:t>
      </w:r>
    </w:p>
    <w:p w14:paraId="66B799EB" w14:textId="2BF05B6B" w:rsidR="00913E29" w:rsidRDefault="00913E29" w:rsidP="00913E29">
      <w:r>
        <w:t xml:space="preserve">Recognising </w:t>
      </w:r>
      <w:r w:rsidR="00366AA6">
        <w:t>that some weather radars are already deployed in this portion of bands in Europe (i.e. in Switzerland), t</w:t>
      </w:r>
      <w:r>
        <w:t>he present report has studied</w:t>
      </w:r>
      <w:r w:rsidR="00366AA6">
        <w:t>, on a more general way,</w:t>
      </w:r>
      <w:r>
        <w:t xml:space="preserve"> the compatibility between weather radars </w:t>
      </w:r>
      <w:r w:rsidRPr="00C704DF">
        <w:t>in part of 5365-5470 MHz and EESS (active), including EESS (active) systems part of the EU Copernicus programme.</w:t>
      </w:r>
    </w:p>
    <w:p w14:paraId="01AF22AE" w14:textId="1406368F" w:rsidR="00366AA6" w:rsidRDefault="00366AA6" w:rsidP="00913E29">
      <w:pPr>
        <w:rPr>
          <w:rStyle w:val="ECCParagraph"/>
        </w:rPr>
      </w:pPr>
      <w:r>
        <w:t xml:space="preserve">The technical studies performed in this report have been addressing the compatibility between these systems in both directions, i.e. </w:t>
      </w:r>
      <w:r>
        <w:rPr>
          <w:rStyle w:val="ECCParagraph"/>
        </w:rPr>
        <w:t>the potential interference from a deployment of weather radars on EESS (active) as well as the potential interference from EESS (active) SAR and altimeters instruments on weather radars. Their conclusions can be summarised as follows:</w:t>
      </w:r>
    </w:p>
    <w:p w14:paraId="4D67C4BF" w14:textId="34E36936" w:rsidR="00366AA6" w:rsidRDefault="00366AA6" w:rsidP="00E720E9">
      <w:pPr>
        <w:pStyle w:val="ECCBulletsLv1"/>
        <w:rPr>
          <w:rStyle w:val="ECCParagraph"/>
        </w:rPr>
      </w:pPr>
      <w:r>
        <w:rPr>
          <w:rStyle w:val="ECCParagraph"/>
        </w:rPr>
        <w:t xml:space="preserve">a quite large deployment of weather radars </w:t>
      </w:r>
      <w:r w:rsidR="00E720E9">
        <w:rPr>
          <w:rStyle w:val="ECCParagraph"/>
        </w:rPr>
        <w:t xml:space="preserve">(e.g. up to 55 radars, which corresponds to one third of the existing 166 radars operated in the 5.6 GHz band) </w:t>
      </w:r>
      <w:r>
        <w:rPr>
          <w:rStyle w:val="ECCParagraph"/>
        </w:rPr>
        <w:t>would be compatible with EESS (active) without the need for specific operational conditions for weather radars</w:t>
      </w:r>
      <w:r w:rsidR="00E720E9">
        <w:rPr>
          <w:rStyle w:val="ECCParagraph"/>
        </w:rPr>
        <w:t>;</w:t>
      </w:r>
    </w:p>
    <w:p w14:paraId="15D71A87" w14:textId="4B3CCA18" w:rsidR="00366AA6" w:rsidRDefault="00366AA6" w:rsidP="00E720E9">
      <w:pPr>
        <w:pStyle w:val="ECCBulletsLv1"/>
      </w:pPr>
      <w:r>
        <w:t xml:space="preserve">possible </w:t>
      </w:r>
      <w:r w:rsidRPr="00C704DF">
        <w:t xml:space="preserve">interference </w:t>
      </w:r>
      <w:r>
        <w:t xml:space="preserve">from EESS (active) systems to weather radars </w:t>
      </w:r>
      <w:r w:rsidRPr="00C704DF">
        <w:t xml:space="preserve">would be kept within very limited percentage </w:t>
      </w:r>
      <w:r>
        <w:t xml:space="preserve">of occurrence </w:t>
      </w:r>
      <w:r w:rsidRPr="00C704DF">
        <w:t>that are unlikely to be harmful to meteorological operations.</w:t>
      </w:r>
      <w:r>
        <w:t xml:space="preserve"> This finding has also been confirmed by relevant measurements</w:t>
      </w:r>
      <w:r w:rsidR="00E720E9">
        <w:t>.</w:t>
      </w:r>
    </w:p>
    <w:p w14:paraId="59DE08B0" w14:textId="77777777" w:rsidR="00722CD6" w:rsidRDefault="00366AA6" w:rsidP="00366AA6">
      <w:pPr>
        <w:rPr>
          <w:rStyle w:val="ECCParagraph"/>
        </w:rPr>
      </w:pPr>
      <w:r>
        <w:t xml:space="preserve">Overall, it can be concluded that compatibility between weather radars and EESS (active) in the 5365-5470 MHz band can be ensured </w:t>
      </w:r>
      <w:r>
        <w:rPr>
          <w:rStyle w:val="ECCParagraph"/>
        </w:rPr>
        <w:t>without the need for specific operational conditions for weather radars</w:t>
      </w:r>
      <w:r w:rsidR="005E4580">
        <w:rPr>
          <w:rStyle w:val="ECCParagraph"/>
        </w:rPr>
        <w:t>.</w:t>
      </w:r>
    </w:p>
    <w:p w14:paraId="19CD45B0" w14:textId="0C9F6478" w:rsidR="00366AA6" w:rsidRDefault="00D63FD5" w:rsidP="00366AA6">
      <w:r>
        <w:t>This conclusion remains valid for a quite large deployment of weather radars. It should be noted that s</w:t>
      </w:r>
      <w:r w:rsidRPr="00C704DF">
        <w:t xml:space="preserve">uch </w:t>
      </w:r>
      <w:r>
        <w:t xml:space="preserve">move to the </w:t>
      </w:r>
      <w:r w:rsidRPr="00C704DF">
        <w:t>53</w:t>
      </w:r>
      <w:r>
        <w:t>65</w:t>
      </w:r>
      <w:r w:rsidRPr="00C704DF">
        <w:t>-5470 MHz</w:t>
      </w:r>
      <w:r>
        <w:t xml:space="preserve"> band </w:t>
      </w:r>
      <w:r w:rsidRPr="00C704DF">
        <w:t xml:space="preserve">is not expected to </w:t>
      </w:r>
      <w:r>
        <w:t xml:space="preserve">be </w:t>
      </w:r>
      <w:r w:rsidRPr="00C704DF">
        <w:t>massive</w:t>
      </w:r>
      <w:r>
        <w:t>.</w:t>
      </w:r>
      <w:r w:rsidRPr="00C704DF">
        <w:t xml:space="preserve"> </w:t>
      </w:r>
      <w:r>
        <w:t xml:space="preserve">Decision </w:t>
      </w:r>
      <w:r w:rsidRPr="00C704DF">
        <w:t>on re-farming some existing 5.6 GHz radars (with relevant RF modifications) or allow</w:t>
      </w:r>
      <w:r>
        <w:t>ing</w:t>
      </w:r>
      <w:r w:rsidRPr="00C704DF">
        <w:t xml:space="preserve"> for new radars to be specifically designed and deployed in the 53</w:t>
      </w:r>
      <w:r>
        <w:t>65</w:t>
      </w:r>
      <w:r w:rsidRPr="00C704DF">
        <w:t>-5470 MHz band</w:t>
      </w:r>
      <w:r>
        <w:t xml:space="preserve"> will be made </w:t>
      </w:r>
      <w:r w:rsidRPr="00C704DF">
        <w:t>on a case-by-case basis.</w:t>
      </w:r>
    </w:p>
    <w:p w14:paraId="28D1DC40" w14:textId="77777777" w:rsidR="007037B0" w:rsidRPr="00C704DF" w:rsidRDefault="007037B0" w:rsidP="00264464">
      <w:pPr>
        <w:rPr>
          <w:rStyle w:val="ECCParagraph"/>
        </w:rPr>
      </w:pPr>
    </w:p>
    <w:p w14:paraId="39B0359A" w14:textId="77777777" w:rsidR="0070148E" w:rsidRPr="00C704DF" w:rsidRDefault="0070148E" w:rsidP="00264464">
      <w:pPr>
        <w:rPr>
          <w:rStyle w:val="ECCParagraph"/>
        </w:rPr>
      </w:pPr>
      <w:bookmarkStart w:id="134" w:name="_Toc380059620"/>
      <w:bookmarkStart w:id="135" w:name="_Toc380059762"/>
      <w:bookmarkEnd w:id="131"/>
      <w:bookmarkEnd w:id="132"/>
      <w:bookmarkEnd w:id="133"/>
    </w:p>
    <w:p w14:paraId="38052259" w14:textId="44520C39" w:rsidR="008A54FC" w:rsidRDefault="008A54FC" w:rsidP="00E2303A">
      <w:pPr>
        <w:pStyle w:val="ECCAnnexheading1"/>
      </w:pPr>
      <w:bookmarkStart w:id="136" w:name="_Toc396383876"/>
      <w:bookmarkStart w:id="137" w:name="_Toc396917309"/>
      <w:bookmarkStart w:id="138" w:name="_Toc396917420"/>
      <w:bookmarkStart w:id="139" w:name="_Toc396917640"/>
      <w:bookmarkStart w:id="140" w:name="_Toc396917655"/>
      <w:bookmarkStart w:id="141" w:name="_Toc396917760"/>
      <w:bookmarkStart w:id="142" w:name="_Toc117241525"/>
      <w:r w:rsidRPr="00C704DF">
        <w:rPr>
          <w:lang w:val="en-GB"/>
        </w:rPr>
        <w:lastRenderedPageBreak/>
        <w:t xml:space="preserve">List of </w:t>
      </w:r>
      <w:r w:rsidR="00C72D9E" w:rsidRPr="00C704DF">
        <w:rPr>
          <w:lang w:val="en-GB"/>
        </w:rPr>
        <w:t>R</w:t>
      </w:r>
      <w:r w:rsidRPr="00C704DF">
        <w:rPr>
          <w:lang w:val="en-GB"/>
        </w:rPr>
        <w:t>eference</w:t>
      </w:r>
      <w:bookmarkEnd w:id="134"/>
      <w:bookmarkEnd w:id="135"/>
      <w:bookmarkEnd w:id="136"/>
      <w:bookmarkEnd w:id="137"/>
      <w:bookmarkEnd w:id="138"/>
      <w:bookmarkEnd w:id="139"/>
      <w:bookmarkEnd w:id="140"/>
      <w:bookmarkEnd w:id="141"/>
      <w:r w:rsidR="00A73495">
        <w:t>s</w:t>
      </w:r>
      <w:bookmarkEnd w:id="142"/>
    </w:p>
    <w:p w14:paraId="1AABCD10" w14:textId="77777777" w:rsidR="00973671" w:rsidRPr="00973671" w:rsidRDefault="00973671" w:rsidP="00973671">
      <w:pPr>
        <w:rPr>
          <w:lang w:val="da-DK"/>
        </w:rPr>
      </w:pPr>
    </w:p>
    <w:p w14:paraId="38037C29" w14:textId="77777777" w:rsidR="008A54FC" w:rsidRPr="00C704DF" w:rsidRDefault="002A3596" w:rsidP="00973671">
      <w:pPr>
        <w:pStyle w:val="ECCReference"/>
        <w:spacing w:before="60" w:after="60"/>
      </w:pPr>
      <w:bookmarkStart w:id="143" w:name="_Ref80263523"/>
      <w:r w:rsidRPr="00C704DF">
        <w:t xml:space="preserve">ECC options that may assist in the alleviation of interference to meteorological radar from WAS/RLAN at 5.6-5.65 GHz, </w:t>
      </w:r>
      <w:hyperlink r:id="rId35" w:history="1">
        <w:r w:rsidRPr="00C704DF">
          <w:rPr>
            <w:rStyle w:val="Hyperlink"/>
          </w:rPr>
          <w:t>ECC(21)027 Annex 11</w:t>
        </w:r>
      </w:hyperlink>
      <w:r w:rsidRPr="00C704DF">
        <w:t>, March 2021</w:t>
      </w:r>
      <w:bookmarkEnd w:id="143"/>
    </w:p>
    <w:p w14:paraId="78BF03D6" w14:textId="77777777" w:rsidR="008A54FC" w:rsidRPr="00C704DF" w:rsidRDefault="002A3596" w:rsidP="00973671">
      <w:pPr>
        <w:pStyle w:val="ECCReference"/>
        <w:spacing w:before="60" w:after="60"/>
      </w:pPr>
      <w:bookmarkStart w:id="144" w:name="_Ref80263577"/>
      <w:r w:rsidRPr="00C704DF">
        <w:t>ITU Radio Regulations, Edition 2020</w:t>
      </w:r>
      <w:bookmarkEnd w:id="144"/>
    </w:p>
    <w:p w14:paraId="53032BDE" w14:textId="30E99763" w:rsidR="002A3596" w:rsidRPr="00C704DF" w:rsidRDefault="002A3596" w:rsidP="00973671">
      <w:pPr>
        <w:pStyle w:val="ECCReference"/>
        <w:spacing w:before="60" w:after="60"/>
      </w:pPr>
      <w:bookmarkStart w:id="145" w:name="_Ref80263745"/>
      <w:r w:rsidRPr="00C704DF">
        <w:t xml:space="preserve">Recommendation ITU-R M.1849: </w:t>
      </w:r>
      <w:r w:rsidR="00E85F8F">
        <w:t>“</w:t>
      </w:r>
      <w:r w:rsidRPr="00C704DF">
        <w:t>Technical and operational aspects of ground-based meteorological radars</w:t>
      </w:r>
      <w:bookmarkEnd w:id="145"/>
      <w:r w:rsidR="00E85F8F">
        <w:t>”</w:t>
      </w:r>
    </w:p>
    <w:p w14:paraId="3BB6B8B1" w14:textId="0A70BEB9" w:rsidR="00451BA7" w:rsidRPr="00C704DF" w:rsidRDefault="002A3596" w:rsidP="00973671">
      <w:pPr>
        <w:pStyle w:val="ECCReference"/>
        <w:spacing w:before="60" w:after="60"/>
      </w:pPr>
      <w:bookmarkStart w:id="146" w:name="_Ref80263868"/>
      <w:r w:rsidRPr="00C704DF">
        <w:t>Recommendation ITU-R F.1245</w:t>
      </w:r>
      <w:r w:rsidR="003E650B">
        <w:t>-3</w:t>
      </w:r>
      <w:r w:rsidRPr="00C704DF">
        <w:t xml:space="preserve">: </w:t>
      </w:r>
      <w:r w:rsidR="00E85F8F">
        <w:t>“</w:t>
      </w:r>
      <w:r w:rsidRPr="00C704DF">
        <w:rPr>
          <w:lang w:eastAsia="en-US"/>
        </w:rPr>
        <w:t>Mathematical model of average and related radiation patterns for point-to-point fixed wireless system antennas for use in interference assessment in the frequency range from 1 GHz to 86 GHz</w:t>
      </w:r>
      <w:bookmarkEnd w:id="146"/>
      <w:r w:rsidR="00E85F8F">
        <w:rPr>
          <w:lang w:eastAsia="en-US"/>
        </w:rPr>
        <w:t>”</w:t>
      </w:r>
    </w:p>
    <w:p w14:paraId="6BD83E5B" w14:textId="17C009D9" w:rsidR="004E59A4" w:rsidRPr="00C704DF" w:rsidRDefault="004E59A4" w:rsidP="00973671">
      <w:pPr>
        <w:pStyle w:val="ECCReference"/>
        <w:spacing w:before="60" w:after="60"/>
      </w:pPr>
      <w:bookmarkStart w:id="147" w:name="_Ref80263952"/>
      <w:bookmarkStart w:id="148" w:name="_Ref112406405"/>
      <w:r w:rsidRPr="00C704DF">
        <w:t>Recommendation ITU-R RS.2105</w:t>
      </w:r>
      <w:r w:rsidR="00CE1A5C" w:rsidRPr="00C704DF">
        <w:t>-</w:t>
      </w:r>
      <w:r w:rsidR="00C51BEF" w:rsidRPr="00C704DF">
        <w:t>1</w:t>
      </w:r>
      <w:r w:rsidRPr="00C704DF">
        <w:t xml:space="preserve">: </w:t>
      </w:r>
      <w:r w:rsidR="00E85F8F">
        <w:t>“</w:t>
      </w:r>
      <w:r w:rsidRPr="00C704DF">
        <w:t>Typical technical and operational characteristics of Earth exploration-satellite service (active) systems using allocations between 432 MHz and 238 GHz</w:t>
      </w:r>
      <w:bookmarkEnd w:id="147"/>
      <w:r w:rsidR="00E85F8F">
        <w:t>”</w:t>
      </w:r>
      <w:bookmarkEnd w:id="148"/>
    </w:p>
    <w:p w14:paraId="61DD2404" w14:textId="5E15705B" w:rsidR="004E59A4" w:rsidRPr="00C704DF" w:rsidRDefault="004E59A4" w:rsidP="00973671">
      <w:pPr>
        <w:pStyle w:val="ECCReference"/>
        <w:spacing w:before="60" w:after="60"/>
      </w:pPr>
      <w:bookmarkStart w:id="149" w:name="_Ref80264085"/>
      <w:r w:rsidRPr="00C704DF">
        <w:t>Recommendation ITU-R RS.1166</w:t>
      </w:r>
      <w:r w:rsidR="00CE1A5C" w:rsidRPr="00C704DF">
        <w:t>-4</w:t>
      </w:r>
      <w:r w:rsidRPr="00C704DF">
        <w:t xml:space="preserve">: </w:t>
      </w:r>
      <w:r w:rsidR="00E85F8F">
        <w:t>“</w:t>
      </w:r>
      <w:r w:rsidRPr="00C704DF">
        <w:t>Performance and interference criteria for active spaceborne sensors</w:t>
      </w:r>
      <w:bookmarkEnd w:id="149"/>
      <w:r w:rsidR="00E85F8F">
        <w:t>”</w:t>
      </w:r>
    </w:p>
    <w:p w14:paraId="7BBB8A23" w14:textId="4B0995D4" w:rsidR="00195A31" w:rsidRDefault="00195A31" w:rsidP="00973671">
      <w:pPr>
        <w:pStyle w:val="ECCReference"/>
        <w:spacing w:before="60" w:after="60"/>
      </w:pPr>
      <w:bookmarkStart w:id="150" w:name="_Ref94275922"/>
      <w:r w:rsidRPr="00C704DF">
        <w:t xml:space="preserve">Recommendation ITU-R RS.1280: </w:t>
      </w:r>
      <w:r w:rsidR="00E85F8F">
        <w:t>“</w:t>
      </w:r>
      <w:r w:rsidRPr="00C704DF">
        <w:t>Selection of active spaceborne sensor emission characteristics to mitigate the potential for interference to terrestrial radars operating in frequency bands 1-10 GHz</w:t>
      </w:r>
      <w:bookmarkEnd w:id="150"/>
      <w:r w:rsidR="00E85F8F">
        <w:t>”</w:t>
      </w:r>
    </w:p>
    <w:p w14:paraId="0F027055" w14:textId="2075725C" w:rsidR="004B7A58" w:rsidRPr="00C948FD" w:rsidRDefault="00D011D8" w:rsidP="00973671">
      <w:pPr>
        <w:pStyle w:val="ECCReference"/>
        <w:spacing w:before="60" w:after="60"/>
        <w:rPr>
          <w:rStyle w:val="Hyperlink"/>
          <w:color w:val="auto"/>
          <w:u w:val="none"/>
        </w:rPr>
      </w:pPr>
      <w:bookmarkStart w:id="151" w:name="_Ref97134514"/>
      <w:r>
        <w:t xml:space="preserve">MeteoSwiss: </w:t>
      </w:r>
      <w:r w:rsidR="00E85F8F">
        <w:t>“</w:t>
      </w:r>
      <w:hyperlink r:id="rId36" w:history="1">
        <w:r w:rsidRPr="00D011D8">
          <w:rPr>
            <w:rStyle w:val="Hyperlink"/>
          </w:rPr>
          <w:t>S</w:t>
        </w:r>
        <w:r w:rsidR="0021072B" w:rsidRPr="00D011D8">
          <w:rPr>
            <w:rStyle w:val="Hyperlink"/>
          </w:rPr>
          <w:t>ENTINEL</w:t>
        </w:r>
        <w:r w:rsidRPr="00D011D8">
          <w:rPr>
            <w:rStyle w:val="Hyperlink"/>
          </w:rPr>
          <w:t>-1 Satellite and Swiss Weather Radars - Measurement results</w:t>
        </w:r>
      </w:hyperlink>
      <w:r w:rsidR="00E85F8F">
        <w:rPr>
          <w:rStyle w:val="Hyperlink"/>
        </w:rPr>
        <w:t>”</w:t>
      </w:r>
      <w:bookmarkEnd w:id="151"/>
    </w:p>
    <w:p w14:paraId="54B0E64C" w14:textId="217FD843" w:rsidR="00C948FD" w:rsidRDefault="00C948FD" w:rsidP="00C948FD">
      <w:pPr>
        <w:rPr>
          <w:rStyle w:val="Hyperlink"/>
          <w:lang w:eastAsia="ja-JP"/>
        </w:rPr>
      </w:pPr>
    </w:p>
    <w:p w14:paraId="40985656" w14:textId="2F34EC79" w:rsidR="00C948FD" w:rsidRPr="00C948FD" w:rsidRDefault="00C948FD" w:rsidP="00C948FD">
      <w:pPr>
        <w:tabs>
          <w:tab w:val="left" w:pos="6037"/>
        </w:tabs>
        <w:rPr>
          <w:lang w:eastAsia="ja-JP"/>
        </w:rPr>
      </w:pPr>
      <w:r>
        <w:rPr>
          <w:lang w:eastAsia="ja-JP"/>
        </w:rPr>
        <w:tab/>
      </w:r>
    </w:p>
    <w:sectPr w:rsidR="00C948FD" w:rsidRPr="00C948FD" w:rsidSect="009B022D">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01FDA" w14:textId="77777777" w:rsidR="00FB5616" w:rsidRDefault="00FB5616" w:rsidP="004930E1">
      <w:r>
        <w:separator/>
      </w:r>
    </w:p>
    <w:p w14:paraId="78E2A50A" w14:textId="77777777" w:rsidR="00FB5616" w:rsidRDefault="00FB5616" w:rsidP="004930E1"/>
  </w:endnote>
  <w:endnote w:type="continuationSeparator" w:id="0">
    <w:p w14:paraId="6ED61613" w14:textId="77777777" w:rsidR="00FB5616" w:rsidRDefault="00FB5616" w:rsidP="004930E1">
      <w:r>
        <w:continuationSeparator/>
      </w:r>
    </w:p>
    <w:p w14:paraId="2619BCF5" w14:textId="77777777" w:rsidR="00FB5616" w:rsidRDefault="00FB5616"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A322" w14:textId="77777777" w:rsidR="00913E29" w:rsidRDefault="00913E29">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C810" w14:textId="77777777" w:rsidR="00913E29" w:rsidRDefault="00913E29">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A2BF" w14:textId="77777777" w:rsidR="00913E29" w:rsidRDefault="00913E29">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5C76B" w14:textId="77777777" w:rsidR="00FB5616" w:rsidRPr="00F7440E" w:rsidRDefault="00FB5616" w:rsidP="004930E1">
      <w:pPr>
        <w:pStyle w:val="FootnoteText"/>
      </w:pPr>
      <w:r>
        <w:separator/>
      </w:r>
    </w:p>
  </w:footnote>
  <w:footnote w:type="continuationSeparator" w:id="0">
    <w:p w14:paraId="6D468BBE" w14:textId="77777777" w:rsidR="00FB5616" w:rsidRPr="00F7440E" w:rsidRDefault="00FB5616" w:rsidP="004930E1">
      <w:r>
        <w:continuationSeparator/>
      </w:r>
    </w:p>
  </w:footnote>
  <w:footnote w:type="continuationNotice" w:id="1">
    <w:p w14:paraId="35F68810" w14:textId="77777777" w:rsidR="00FB5616" w:rsidRPr="00CD07E7" w:rsidRDefault="00FB5616" w:rsidP="00493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788C" w14:textId="13CC1321" w:rsidR="00913E29" w:rsidRPr="00AD1BE1" w:rsidRDefault="00913E29" w:rsidP="00AD1BE1">
    <w:pPr>
      <w:pStyle w:val="ECCpageHeader"/>
    </w:pPr>
    <w:r w:rsidRPr="00AD1BE1">
      <w:t xml:space="preserve">ECC REPORT </w:t>
    </w:r>
    <w:r w:rsidR="00973671">
      <w:t>346</w:t>
    </w:r>
    <w:r w:rsidRPr="00AD1BE1">
      <w:t xml:space="preserve"> - Page </w:t>
    </w:r>
    <w:r w:rsidRPr="00AD1BE1">
      <w:fldChar w:fldCharType="begin"/>
    </w:r>
    <w:r w:rsidRPr="00AD1BE1">
      <w:instrText xml:space="preserve"> PAGE  \* Arabic  \* MERGEFORMAT </w:instrText>
    </w:r>
    <w:r w:rsidRPr="00AD1BE1">
      <w:fldChar w:fldCharType="separate"/>
    </w:r>
    <w:r w:rsidR="006F1054">
      <w:rPr>
        <w:noProof/>
      </w:rPr>
      <w:t>2</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54D3" w14:textId="0E2D9566" w:rsidR="00913E29" w:rsidRPr="00966560" w:rsidRDefault="00913E29" w:rsidP="00E36601">
    <w:pPr>
      <w:pStyle w:val="ECCpageHeader"/>
      <w:rPr>
        <w:lang w:val="en-GB"/>
      </w:rPr>
    </w:pPr>
    <w:r w:rsidRPr="00966560">
      <w:rPr>
        <w:lang w:val="en-GB"/>
      </w:rPr>
      <w:tab/>
    </w:r>
    <w:r w:rsidRPr="00966560">
      <w:rPr>
        <w:lang w:val="en-GB"/>
      </w:rPr>
      <w:tab/>
      <w:t xml:space="preserve">ECC REPORT </w:t>
    </w:r>
    <w:r w:rsidR="00973671">
      <w:rPr>
        <w:lang w:val="en-GB"/>
      </w:rPr>
      <w:t>346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6F1054">
      <w:rPr>
        <w:noProof/>
        <w:lang w:val="en-GB"/>
      </w:rPr>
      <w:t>3</w:t>
    </w:r>
    <w:r w:rsidRPr="00296C44">
      <w:fldChar w:fldCharType="end"/>
    </w:r>
  </w:p>
  <w:p w14:paraId="2FB221F5" w14:textId="77777777" w:rsidR="00913E29" w:rsidRDefault="00913E29"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5DC7" w14:textId="7E172424" w:rsidR="00913E29" w:rsidRPr="005611D0" w:rsidRDefault="00913E29" w:rsidP="009B022D">
    <w:pPr>
      <w:pStyle w:val="ECCpageHeader"/>
    </w:pPr>
    <w:r w:rsidRPr="00F7440E">
      <w:rPr>
        <w:noProof/>
        <w:lang w:val="fr-FR" w:eastAsia="fr-FR"/>
      </w:rPr>
      <w:drawing>
        <wp:anchor distT="0" distB="0" distL="114300" distR="114300" simplePos="0" relativeHeight="251658752" behindDoc="0" locked="0" layoutInCell="1" allowOverlap="1" wp14:anchorId="24E1DD4F" wp14:editId="07F3E05E">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7728" behindDoc="0" locked="0" layoutInCell="1" allowOverlap="1" wp14:anchorId="31F32042" wp14:editId="572960F6">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r>
      <w:tab/>
    </w:r>
  </w:p>
  <w:p w14:paraId="3812834B" w14:textId="77777777" w:rsidR="00913E29" w:rsidRPr="005611D0" w:rsidRDefault="00913E29" w:rsidP="000F0A57">
    <w:pPr>
      <w:pStyle w:val="ECCpageHeader"/>
    </w:pPr>
  </w:p>
  <w:p w14:paraId="3943B295" w14:textId="77777777" w:rsidR="00913E29" w:rsidRPr="005611D0" w:rsidRDefault="00913E29" w:rsidP="000F0A57">
    <w:pPr>
      <w:pStyle w:val="ECCpageHeader"/>
    </w:pPr>
  </w:p>
  <w:p w14:paraId="7526CBE7" w14:textId="543D6170" w:rsidR="00913E29" w:rsidRPr="005611D0" w:rsidRDefault="00913E29" w:rsidP="000F0A57">
    <w:pPr>
      <w:pStyle w:val="ECCpageHeader"/>
    </w:pPr>
  </w:p>
  <w:p w14:paraId="6C694B96" w14:textId="77777777" w:rsidR="00913E29" w:rsidRPr="005611D0" w:rsidRDefault="00913E29"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5.1pt;height:59.2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006691"/>
    <w:multiLevelType w:val="hybridMultilevel"/>
    <w:tmpl w:val="A718CF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4800FC"/>
    <w:multiLevelType w:val="hybridMultilevel"/>
    <w:tmpl w:val="327AF064"/>
    <w:lvl w:ilvl="0" w:tplc="C90EC6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3F66E0"/>
    <w:multiLevelType w:val="multilevel"/>
    <w:tmpl w:val="790EB4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12F4188"/>
    <w:multiLevelType w:val="multilevel"/>
    <w:tmpl w:val="F1FACA8E"/>
    <w:lvl w:ilvl="0">
      <w:start w:val="1"/>
      <w:numFmt w:val="decimal"/>
      <w:pStyle w:val="ECCAnnexheading1"/>
      <w:suff w:val="space"/>
      <w:lvlText w:val="ANNEX %1:"/>
      <w:lvlJc w:val="left"/>
      <w:pPr>
        <w:ind w:left="426"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984"/>
        </w:tabs>
        <w:ind w:left="1984"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6"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065D4D"/>
    <w:multiLevelType w:val="hybridMultilevel"/>
    <w:tmpl w:val="5288B8E8"/>
    <w:lvl w:ilvl="0" w:tplc="01BABD6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1147"/>
        </w:tabs>
        <w:ind w:left="1147"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6F473A08"/>
    <w:multiLevelType w:val="hybridMultilevel"/>
    <w:tmpl w:val="C53C1B40"/>
    <w:lvl w:ilvl="0" w:tplc="C5828FDE">
      <w:start w:val="1"/>
      <w:numFmt w:val="decimal"/>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8999024">
    <w:abstractNumId w:val="4"/>
  </w:num>
  <w:num w:numId="2" w16cid:durableId="949123418">
    <w:abstractNumId w:val="0"/>
  </w:num>
  <w:num w:numId="3" w16cid:durableId="1613586474">
    <w:abstractNumId w:val="11"/>
  </w:num>
  <w:num w:numId="4" w16cid:durableId="856846699">
    <w:abstractNumId w:val="6"/>
  </w:num>
  <w:num w:numId="5" w16cid:durableId="189757264">
    <w:abstractNumId w:val="9"/>
  </w:num>
  <w:num w:numId="6" w16cid:durableId="1733891324">
    <w:abstractNumId w:val="8"/>
  </w:num>
  <w:num w:numId="7" w16cid:durableId="298338236">
    <w:abstractNumId w:val="10"/>
  </w:num>
  <w:num w:numId="8" w16cid:durableId="490490371">
    <w:abstractNumId w:val="5"/>
  </w:num>
  <w:num w:numId="9" w16cid:durableId="1304701027">
    <w:abstractNumId w:val="5"/>
  </w:num>
  <w:num w:numId="10" w16cid:durableId="592519612">
    <w:abstractNumId w:val="4"/>
  </w:num>
  <w:num w:numId="11" w16cid:durableId="928732326">
    <w:abstractNumId w:val="1"/>
  </w:num>
  <w:num w:numId="12" w16cid:durableId="1509830574">
    <w:abstractNumId w:val="3"/>
  </w:num>
  <w:num w:numId="13" w16cid:durableId="1768428921">
    <w:abstractNumId w:val="7"/>
  </w:num>
  <w:num w:numId="14" w16cid:durableId="2114010199">
    <w:abstractNumId w:val="2"/>
  </w:num>
  <w:num w:numId="15" w16cid:durableId="148650776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7198634">
    <w:abstractNumId w:val="12"/>
  </w:num>
  <w:num w:numId="17" w16cid:durableId="21235527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430489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5191621">
    <w:abstractNumId w:val="5"/>
    <w:lvlOverride w:ilvl="0">
      <w:startOverride w:val="1"/>
    </w:lvlOverride>
  </w:num>
  <w:num w:numId="20" w16cid:durableId="1165901566">
    <w:abstractNumId w:val="5"/>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ja7J8DFunFUgYIACLViRoAaCWNQ5TprI4oLTfczf3/cG2yD02iEq/DXsnh4mV1OEJvAPs+0+9ga3k92UcEtkFg==" w:salt="oGxP6T86CCYzz7rq/VSzbQ=="/>
  <w:styleLockTheme/>
  <w:defaultTabStop w:val="567"/>
  <w:hyphenationZone w:val="425"/>
  <w:evenAndOddHeaders/>
  <w:characterSpacingControl w:val="doNotCompress"/>
  <w:hdrShapeDefaults>
    <o:shapedefaults v:ext="edit" spidmax="3073">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F0"/>
    <w:rsid w:val="0001005B"/>
    <w:rsid w:val="0001112E"/>
    <w:rsid w:val="000115B7"/>
    <w:rsid w:val="00012E3B"/>
    <w:rsid w:val="000215F0"/>
    <w:rsid w:val="0002217A"/>
    <w:rsid w:val="000345F3"/>
    <w:rsid w:val="000359EF"/>
    <w:rsid w:val="00040716"/>
    <w:rsid w:val="00041A18"/>
    <w:rsid w:val="000449F9"/>
    <w:rsid w:val="00054276"/>
    <w:rsid w:val="00063FB0"/>
    <w:rsid w:val="00067793"/>
    <w:rsid w:val="00071FD6"/>
    <w:rsid w:val="0007526D"/>
    <w:rsid w:val="00080D4D"/>
    <w:rsid w:val="00080D86"/>
    <w:rsid w:val="0008235C"/>
    <w:rsid w:val="00082DD7"/>
    <w:rsid w:val="00084A5F"/>
    <w:rsid w:val="00087779"/>
    <w:rsid w:val="00090AB8"/>
    <w:rsid w:val="00090CF9"/>
    <w:rsid w:val="00095620"/>
    <w:rsid w:val="00096242"/>
    <w:rsid w:val="000A0C46"/>
    <w:rsid w:val="000A14D9"/>
    <w:rsid w:val="000A19D0"/>
    <w:rsid w:val="000A225A"/>
    <w:rsid w:val="000A3940"/>
    <w:rsid w:val="000B6D45"/>
    <w:rsid w:val="000C028F"/>
    <w:rsid w:val="000C0832"/>
    <w:rsid w:val="000C2C9D"/>
    <w:rsid w:val="000D13F6"/>
    <w:rsid w:val="000D1710"/>
    <w:rsid w:val="000D20E7"/>
    <w:rsid w:val="000D2FEF"/>
    <w:rsid w:val="000D43BB"/>
    <w:rsid w:val="000E42F5"/>
    <w:rsid w:val="000E445B"/>
    <w:rsid w:val="000F0594"/>
    <w:rsid w:val="000F0A57"/>
    <w:rsid w:val="000F0CA8"/>
    <w:rsid w:val="000F24F5"/>
    <w:rsid w:val="000F2ED9"/>
    <w:rsid w:val="000F7232"/>
    <w:rsid w:val="001006CA"/>
    <w:rsid w:val="00100F8B"/>
    <w:rsid w:val="00102172"/>
    <w:rsid w:val="00110652"/>
    <w:rsid w:val="00113CB7"/>
    <w:rsid w:val="00116C98"/>
    <w:rsid w:val="00120A17"/>
    <w:rsid w:val="00121975"/>
    <w:rsid w:val="0013015F"/>
    <w:rsid w:val="00133EAD"/>
    <w:rsid w:val="0014353F"/>
    <w:rsid w:val="00151862"/>
    <w:rsid w:val="00151949"/>
    <w:rsid w:val="001526A2"/>
    <w:rsid w:val="0015522C"/>
    <w:rsid w:val="001555E1"/>
    <w:rsid w:val="001562BD"/>
    <w:rsid w:val="00156314"/>
    <w:rsid w:val="00160907"/>
    <w:rsid w:val="00161353"/>
    <w:rsid w:val="00172B28"/>
    <w:rsid w:val="00173D42"/>
    <w:rsid w:val="001778EA"/>
    <w:rsid w:val="00183FE0"/>
    <w:rsid w:val="0018553F"/>
    <w:rsid w:val="00195A31"/>
    <w:rsid w:val="001961BF"/>
    <w:rsid w:val="001B190A"/>
    <w:rsid w:val="001C30A8"/>
    <w:rsid w:val="001D50FD"/>
    <w:rsid w:val="001E09F4"/>
    <w:rsid w:val="001E7A24"/>
    <w:rsid w:val="001F56F5"/>
    <w:rsid w:val="001F64B8"/>
    <w:rsid w:val="001F69A2"/>
    <w:rsid w:val="0020079A"/>
    <w:rsid w:val="002077EE"/>
    <w:rsid w:val="00210414"/>
    <w:rsid w:val="0021072B"/>
    <w:rsid w:val="002139C7"/>
    <w:rsid w:val="002148B4"/>
    <w:rsid w:val="00220299"/>
    <w:rsid w:val="00222F9E"/>
    <w:rsid w:val="002302A9"/>
    <w:rsid w:val="00233FED"/>
    <w:rsid w:val="00251CD0"/>
    <w:rsid w:val="00252342"/>
    <w:rsid w:val="002527FD"/>
    <w:rsid w:val="002632CE"/>
    <w:rsid w:val="00264464"/>
    <w:rsid w:val="002668D6"/>
    <w:rsid w:val="00274F84"/>
    <w:rsid w:val="00276400"/>
    <w:rsid w:val="0027787F"/>
    <w:rsid w:val="0028060B"/>
    <w:rsid w:val="0028120C"/>
    <w:rsid w:val="00283417"/>
    <w:rsid w:val="002939D7"/>
    <w:rsid w:val="00295827"/>
    <w:rsid w:val="00295F16"/>
    <w:rsid w:val="002960DF"/>
    <w:rsid w:val="00296C44"/>
    <w:rsid w:val="002A033F"/>
    <w:rsid w:val="002A3596"/>
    <w:rsid w:val="002B01E7"/>
    <w:rsid w:val="002B42A0"/>
    <w:rsid w:val="002B7C91"/>
    <w:rsid w:val="002C6515"/>
    <w:rsid w:val="002C6DC3"/>
    <w:rsid w:val="002C7E54"/>
    <w:rsid w:val="002D1FA9"/>
    <w:rsid w:val="002D48C1"/>
    <w:rsid w:val="002D50A3"/>
    <w:rsid w:val="002D6968"/>
    <w:rsid w:val="002D6FFF"/>
    <w:rsid w:val="002E2591"/>
    <w:rsid w:val="002E701F"/>
    <w:rsid w:val="003005D3"/>
    <w:rsid w:val="003035DD"/>
    <w:rsid w:val="00303DCC"/>
    <w:rsid w:val="00305FC9"/>
    <w:rsid w:val="00307A79"/>
    <w:rsid w:val="00312FEC"/>
    <w:rsid w:val="00315992"/>
    <w:rsid w:val="003204D5"/>
    <w:rsid w:val="003226D8"/>
    <w:rsid w:val="00322E6A"/>
    <w:rsid w:val="00324764"/>
    <w:rsid w:val="0032590D"/>
    <w:rsid w:val="003270F0"/>
    <w:rsid w:val="003314A0"/>
    <w:rsid w:val="00337AB4"/>
    <w:rsid w:val="00340B38"/>
    <w:rsid w:val="003578C1"/>
    <w:rsid w:val="003625E6"/>
    <w:rsid w:val="00363BDD"/>
    <w:rsid w:val="00366AA6"/>
    <w:rsid w:val="00381169"/>
    <w:rsid w:val="0038358E"/>
    <w:rsid w:val="00387AB8"/>
    <w:rsid w:val="00387DDE"/>
    <w:rsid w:val="00391A01"/>
    <w:rsid w:val="003A0EB5"/>
    <w:rsid w:val="003A5711"/>
    <w:rsid w:val="003B1553"/>
    <w:rsid w:val="003B554F"/>
    <w:rsid w:val="003C29B2"/>
    <w:rsid w:val="003C44C7"/>
    <w:rsid w:val="003C64D9"/>
    <w:rsid w:val="003D2AC0"/>
    <w:rsid w:val="003D73A3"/>
    <w:rsid w:val="003E02F1"/>
    <w:rsid w:val="003E2D7F"/>
    <w:rsid w:val="003E2E42"/>
    <w:rsid w:val="003E650B"/>
    <w:rsid w:val="003E70E0"/>
    <w:rsid w:val="003F2917"/>
    <w:rsid w:val="003F5A75"/>
    <w:rsid w:val="00403CE6"/>
    <w:rsid w:val="0040590B"/>
    <w:rsid w:val="004110CA"/>
    <w:rsid w:val="0041160E"/>
    <w:rsid w:val="00412289"/>
    <w:rsid w:val="0042162A"/>
    <w:rsid w:val="00431162"/>
    <w:rsid w:val="00434D4C"/>
    <w:rsid w:val="00440A2C"/>
    <w:rsid w:val="00442828"/>
    <w:rsid w:val="00443482"/>
    <w:rsid w:val="00443AB3"/>
    <w:rsid w:val="00450308"/>
    <w:rsid w:val="00451BA7"/>
    <w:rsid w:val="00455341"/>
    <w:rsid w:val="00455B67"/>
    <w:rsid w:val="00457AD1"/>
    <w:rsid w:val="0046427F"/>
    <w:rsid w:val="00465F13"/>
    <w:rsid w:val="00471F0A"/>
    <w:rsid w:val="004747D2"/>
    <w:rsid w:val="0047784A"/>
    <w:rsid w:val="0048485B"/>
    <w:rsid w:val="00485665"/>
    <w:rsid w:val="00490681"/>
    <w:rsid w:val="00491977"/>
    <w:rsid w:val="00493010"/>
    <w:rsid w:val="004930E1"/>
    <w:rsid w:val="004A1329"/>
    <w:rsid w:val="004B07D7"/>
    <w:rsid w:val="004B409D"/>
    <w:rsid w:val="004B7A58"/>
    <w:rsid w:val="004C1652"/>
    <w:rsid w:val="004C4A2E"/>
    <w:rsid w:val="004D407D"/>
    <w:rsid w:val="004E057E"/>
    <w:rsid w:val="004E44C8"/>
    <w:rsid w:val="004E53BE"/>
    <w:rsid w:val="004E59A4"/>
    <w:rsid w:val="004E7F82"/>
    <w:rsid w:val="004F0021"/>
    <w:rsid w:val="004F13BB"/>
    <w:rsid w:val="004F395D"/>
    <w:rsid w:val="004F7B4B"/>
    <w:rsid w:val="00501987"/>
    <w:rsid w:val="00501992"/>
    <w:rsid w:val="0052316D"/>
    <w:rsid w:val="00526188"/>
    <w:rsid w:val="0052698A"/>
    <w:rsid w:val="0053062A"/>
    <w:rsid w:val="005325AF"/>
    <w:rsid w:val="00535050"/>
    <w:rsid w:val="00536F3C"/>
    <w:rsid w:val="0054260E"/>
    <w:rsid w:val="00550D79"/>
    <w:rsid w:val="005559AC"/>
    <w:rsid w:val="00555FB3"/>
    <w:rsid w:val="00557B5A"/>
    <w:rsid w:val="005611D0"/>
    <w:rsid w:val="00566BD4"/>
    <w:rsid w:val="00574596"/>
    <w:rsid w:val="005752FA"/>
    <w:rsid w:val="005756CD"/>
    <w:rsid w:val="00577CAF"/>
    <w:rsid w:val="00580223"/>
    <w:rsid w:val="00580B68"/>
    <w:rsid w:val="005819D2"/>
    <w:rsid w:val="00593A50"/>
    <w:rsid w:val="00594186"/>
    <w:rsid w:val="005A05D1"/>
    <w:rsid w:val="005A284B"/>
    <w:rsid w:val="005A5056"/>
    <w:rsid w:val="005A53B8"/>
    <w:rsid w:val="005A74EE"/>
    <w:rsid w:val="005B1438"/>
    <w:rsid w:val="005B202B"/>
    <w:rsid w:val="005B7711"/>
    <w:rsid w:val="005C10EB"/>
    <w:rsid w:val="005C3315"/>
    <w:rsid w:val="005C5A96"/>
    <w:rsid w:val="005C7A0E"/>
    <w:rsid w:val="005D0613"/>
    <w:rsid w:val="005D1CA0"/>
    <w:rsid w:val="005D371D"/>
    <w:rsid w:val="005D6367"/>
    <w:rsid w:val="005E39EF"/>
    <w:rsid w:val="005E4580"/>
    <w:rsid w:val="005E6620"/>
    <w:rsid w:val="005E6AB5"/>
    <w:rsid w:val="005E71F3"/>
    <w:rsid w:val="005E7495"/>
    <w:rsid w:val="005F0319"/>
    <w:rsid w:val="006028C0"/>
    <w:rsid w:val="006043FC"/>
    <w:rsid w:val="00607B7E"/>
    <w:rsid w:val="00613F2F"/>
    <w:rsid w:val="0062068B"/>
    <w:rsid w:val="00620842"/>
    <w:rsid w:val="00621C12"/>
    <w:rsid w:val="00623E18"/>
    <w:rsid w:val="00624C47"/>
    <w:rsid w:val="00625C5D"/>
    <w:rsid w:val="00626BF8"/>
    <w:rsid w:val="00635A22"/>
    <w:rsid w:val="00641A4B"/>
    <w:rsid w:val="00642083"/>
    <w:rsid w:val="00646D9D"/>
    <w:rsid w:val="00650435"/>
    <w:rsid w:val="0065550D"/>
    <w:rsid w:val="00664295"/>
    <w:rsid w:val="00665364"/>
    <w:rsid w:val="00667B35"/>
    <w:rsid w:val="006704CA"/>
    <w:rsid w:val="00670EA2"/>
    <w:rsid w:val="00673A9B"/>
    <w:rsid w:val="00685790"/>
    <w:rsid w:val="006876A8"/>
    <w:rsid w:val="00690F43"/>
    <w:rsid w:val="00692233"/>
    <w:rsid w:val="00696A37"/>
    <w:rsid w:val="006A325F"/>
    <w:rsid w:val="006A49E3"/>
    <w:rsid w:val="006B1EFD"/>
    <w:rsid w:val="006B2E70"/>
    <w:rsid w:val="006B4DFA"/>
    <w:rsid w:val="006B579A"/>
    <w:rsid w:val="006C14E4"/>
    <w:rsid w:val="006C6DA8"/>
    <w:rsid w:val="006C72BC"/>
    <w:rsid w:val="006C76F3"/>
    <w:rsid w:val="006C7F61"/>
    <w:rsid w:val="006D407F"/>
    <w:rsid w:val="006E207B"/>
    <w:rsid w:val="006E7D36"/>
    <w:rsid w:val="006F0442"/>
    <w:rsid w:val="006F1054"/>
    <w:rsid w:val="006F19FD"/>
    <w:rsid w:val="0070148E"/>
    <w:rsid w:val="007037B0"/>
    <w:rsid w:val="00710CEF"/>
    <w:rsid w:val="00710FF2"/>
    <w:rsid w:val="00712C23"/>
    <w:rsid w:val="00713E69"/>
    <w:rsid w:val="007160BE"/>
    <w:rsid w:val="00717BEA"/>
    <w:rsid w:val="00722CD6"/>
    <w:rsid w:val="00722F65"/>
    <w:rsid w:val="007257CD"/>
    <w:rsid w:val="007334C3"/>
    <w:rsid w:val="00734A4F"/>
    <w:rsid w:val="007414C6"/>
    <w:rsid w:val="00742986"/>
    <w:rsid w:val="00755525"/>
    <w:rsid w:val="00757F24"/>
    <w:rsid w:val="00762BCC"/>
    <w:rsid w:val="00763BA3"/>
    <w:rsid w:val="00765B66"/>
    <w:rsid w:val="00767BB2"/>
    <w:rsid w:val="0077159C"/>
    <w:rsid w:val="00780376"/>
    <w:rsid w:val="00780EE3"/>
    <w:rsid w:val="00781A8D"/>
    <w:rsid w:val="00791AAC"/>
    <w:rsid w:val="00797D4C"/>
    <w:rsid w:val="007A1250"/>
    <w:rsid w:val="007A694F"/>
    <w:rsid w:val="007B48BC"/>
    <w:rsid w:val="007B6D02"/>
    <w:rsid w:val="007C0E7E"/>
    <w:rsid w:val="007C4098"/>
    <w:rsid w:val="007D06F4"/>
    <w:rsid w:val="007D17C5"/>
    <w:rsid w:val="007D52EC"/>
    <w:rsid w:val="007D559D"/>
    <w:rsid w:val="007E770B"/>
    <w:rsid w:val="007F1CEE"/>
    <w:rsid w:val="007F3990"/>
    <w:rsid w:val="007F6861"/>
    <w:rsid w:val="00801630"/>
    <w:rsid w:val="00802AE5"/>
    <w:rsid w:val="008117D0"/>
    <w:rsid w:val="00812699"/>
    <w:rsid w:val="00817039"/>
    <w:rsid w:val="00834EA6"/>
    <w:rsid w:val="00837537"/>
    <w:rsid w:val="00842766"/>
    <w:rsid w:val="008475A2"/>
    <w:rsid w:val="00854314"/>
    <w:rsid w:val="0086094D"/>
    <w:rsid w:val="008609DA"/>
    <w:rsid w:val="00862180"/>
    <w:rsid w:val="00866ACE"/>
    <w:rsid w:val="0086747E"/>
    <w:rsid w:val="00872085"/>
    <w:rsid w:val="00872382"/>
    <w:rsid w:val="00883C49"/>
    <w:rsid w:val="00884435"/>
    <w:rsid w:val="008912FE"/>
    <w:rsid w:val="008A245D"/>
    <w:rsid w:val="008A3593"/>
    <w:rsid w:val="008A3B60"/>
    <w:rsid w:val="008A54FC"/>
    <w:rsid w:val="008B5B42"/>
    <w:rsid w:val="008B70CD"/>
    <w:rsid w:val="008C023F"/>
    <w:rsid w:val="008C1ABF"/>
    <w:rsid w:val="008D141C"/>
    <w:rsid w:val="008D2C13"/>
    <w:rsid w:val="008D49AA"/>
    <w:rsid w:val="008D5EEB"/>
    <w:rsid w:val="008E1364"/>
    <w:rsid w:val="008E6109"/>
    <w:rsid w:val="008E70C8"/>
    <w:rsid w:val="008F1A47"/>
    <w:rsid w:val="008F47AB"/>
    <w:rsid w:val="00906CD8"/>
    <w:rsid w:val="00912C6D"/>
    <w:rsid w:val="00913450"/>
    <w:rsid w:val="00913E29"/>
    <w:rsid w:val="009152ED"/>
    <w:rsid w:val="009170EA"/>
    <w:rsid w:val="0092076F"/>
    <w:rsid w:val="00927A64"/>
    <w:rsid w:val="00930439"/>
    <w:rsid w:val="009344BE"/>
    <w:rsid w:val="00934EE1"/>
    <w:rsid w:val="00937AEB"/>
    <w:rsid w:val="00937D08"/>
    <w:rsid w:val="009410BC"/>
    <w:rsid w:val="0094133F"/>
    <w:rsid w:val="00941D3A"/>
    <w:rsid w:val="00944439"/>
    <w:rsid w:val="00944682"/>
    <w:rsid w:val="009454E2"/>
    <w:rsid w:val="009465E0"/>
    <w:rsid w:val="009531C0"/>
    <w:rsid w:val="0095793E"/>
    <w:rsid w:val="009620A2"/>
    <w:rsid w:val="009662E3"/>
    <w:rsid w:val="00966560"/>
    <w:rsid w:val="00966DD9"/>
    <w:rsid w:val="009729E8"/>
    <w:rsid w:val="00973671"/>
    <w:rsid w:val="00980DFC"/>
    <w:rsid w:val="00981314"/>
    <w:rsid w:val="00982B3A"/>
    <w:rsid w:val="00983401"/>
    <w:rsid w:val="00986677"/>
    <w:rsid w:val="00986CB3"/>
    <w:rsid w:val="00991B65"/>
    <w:rsid w:val="009925AB"/>
    <w:rsid w:val="0099421C"/>
    <w:rsid w:val="009A0A3B"/>
    <w:rsid w:val="009A1D1F"/>
    <w:rsid w:val="009A2F3A"/>
    <w:rsid w:val="009A7A45"/>
    <w:rsid w:val="009B022D"/>
    <w:rsid w:val="009B6D3E"/>
    <w:rsid w:val="009C0AE4"/>
    <w:rsid w:val="009C2430"/>
    <w:rsid w:val="009C3803"/>
    <w:rsid w:val="009D2C13"/>
    <w:rsid w:val="009D3BA5"/>
    <w:rsid w:val="009D3FCF"/>
    <w:rsid w:val="009D460D"/>
    <w:rsid w:val="009D4BA1"/>
    <w:rsid w:val="009D7D5A"/>
    <w:rsid w:val="009E0DE7"/>
    <w:rsid w:val="009E40CD"/>
    <w:rsid w:val="009E47EB"/>
    <w:rsid w:val="009F3A37"/>
    <w:rsid w:val="009F6EA2"/>
    <w:rsid w:val="00A02090"/>
    <w:rsid w:val="00A03731"/>
    <w:rsid w:val="00A06175"/>
    <w:rsid w:val="00A061CE"/>
    <w:rsid w:val="00A07454"/>
    <w:rsid w:val="00A076B5"/>
    <w:rsid w:val="00A17F69"/>
    <w:rsid w:val="00A22FD4"/>
    <w:rsid w:val="00A23870"/>
    <w:rsid w:val="00A26AC6"/>
    <w:rsid w:val="00A274DB"/>
    <w:rsid w:val="00A35A6A"/>
    <w:rsid w:val="00A42D62"/>
    <w:rsid w:val="00A44F26"/>
    <w:rsid w:val="00A5543B"/>
    <w:rsid w:val="00A567B1"/>
    <w:rsid w:val="00A61326"/>
    <w:rsid w:val="00A6411D"/>
    <w:rsid w:val="00A73298"/>
    <w:rsid w:val="00A73495"/>
    <w:rsid w:val="00A779DC"/>
    <w:rsid w:val="00A867E3"/>
    <w:rsid w:val="00A90997"/>
    <w:rsid w:val="00A95ACB"/>
    <w:rsid w:val="00A95D7E"/>
    <w:rsid w:val="00A96068"/>
    <w:rsid w:val="00A97942"/>
    <w:rsid w:val="00AA079B"/>
    <w:rsid w:val="00AA086A"/>
    <w:rsid w:val="00AA58AF"/>
    <w:rsid w:val="00AA7870"/>
    <w:rsid w:val="00AB374C"/>
    <w:rsid w:val="00AC0EA5"/>
    <w:rsid w:val="00AC2686"/>
    <w:rsid w:val="00AC29D1"/>
    <w:rsid w:val="00AC43F0"/>
    <w:rsid w:val="00AD1BE1"/>
    <w:rsid w:val="00AD7257"/>
    <w:rsid w:val="00AF2D0C"/>
    <w:rsid w:val="00AF4C0E"/>
    <w:rsid w:val="00B05DA8"/>
    <w:rsid w:val="00B14E5E"/>
    <w:rsid w:val="00B15B62"/>
    <w:rsid w:val="00B25910"/>
    <w:rsid w:val="00B26973"/>
    <w:rsid w:val="00B30815"/>
    <w:rsid w:val="00B30D3B"/>
    <w:rsid w:val="00B32C94"/>
    <w:rsid w:val="00B424EF"/>
    <w:rsid w:val="00B432D4"/>
    <w:rsid w:val="00B5261D"/>
    <w:rsid w:val="00B5315C"/>
    <w:rsid w:val="00B54296"/>
    <w:rsid w:val="00B56032"/>
    <w:rsid w:val="00B576D7"/>
    <w:rsid w:val="00B61952"/>
    <w:rsid w:val="00B657C7"/>
    <w:rsid w:val="00B70A0B"/>
    <w:rsid w:val="00B77A96"/>
    <w:rsid w:val="00B80892"/>
    <w:rsid w:val="00B81C1C"/>
    <w:rsid w:val="00B82735"/>
    <w:rsid w:val="00B8591E"/>
    <w:rsid w:val="00B86A4F"/>
    <w:rsid w:val="00B908A8"/>
    <w:rsid w:val="00B92306"/>
    <w:rsid w:val="00B9235D"/>
    <w:rsid w:val="00B92861"/>
    <w:rsid w:val="00B93016"/>
    <w:rsid w:val="00BA7A69"/>
    <w:rsid w:val="00BB15E2"/>
    <w:rsid w:val="00BB3C5F"/>
    <w:rsid w:val="00BC03FD"/>
    <w:rsid w:val="00BC0BF2"/>
    <w:rsid w:val="00BD181A"/>
    <w:rsid w:val="00BD28DF"/>
    <w:rsid w:val="00BD6876"/>
    <w:rsid w:val="00BE2864"/>
    <w:rsid w:val="00BE5CD0"/>
    <w:rsid w:val="00BF7BF1"/>
    <w:rsid w:val="00C00565"/>
    <w:rsid w:val="00C011D2"/>
    <w:rsid w:val="00C04965"/>
    <w:rsid w:val="00C076BF"/>
    <w:rsid w:val="00C1264A"/>
    <w:rsid w:val="00C1646A"/>
    <w:rsid w:val="00C212B5"/>
    <w:rsid w:val="00C25F81"/>
    <w:rsid w:val="00C27F02"/>
    <w:rsid w:val="00C30247"/>
    <w:rsid w:val="00C418C5"/>
    <w:rsid w:val="00C43ED2"/>
    <w:rsid w:val="00C44908"/>
    <w:rsid w:val="00C504F4"/>
    <w:rsid w:val="00C51BEF"/>
    <w:rsid w:val="00C57E85"/>
    <w:rsid w:val="00C65BB4"/>
    <w:rsid w:val="00C704DF"/>
    <w:rsid w:val="00C72D9E"/>
    <w:rsid w:val="00C8071C"/>
    <w:rsid w:val="00C816CB"/>
    <w:rsid w:val="00C82461"/>
    <w:rsid w:val="00C85F9A"/>
    <w:rsid w:val="00C86A0E"/>
    <w:rsid w:val="00C91E3B"/>
    <w:rsid w:val="00C948FD"/>
    <w:rsid w:val="00C97EB9"/>
    <w:rsid w:val="00CA07CC"/>
    <w:rsid w:val="00CA25B5"/>
    <w:rsid w:val="00CA33C5"/>
    <w:rsid w:val="00CA4FCE"/>
    <w:rsid w:val="00CA5782"/>
    <w:rsid w:val="00CA5F8F"/>
    <w:rsid w:val="00CB32F4"/>
    <w:rsid w:val="00CB6310"/>
    <w:rsid w:val="00CC2396"/>
    <w:rsid w:val="00CC4344"/>
    <w:rsid w:val="00CC44D4"/>
    <w:rsid w:val="00CC5A6F"/>
    <w:rsid w:val="00CD07E7"/>
    <w:rsid w:val="00CD1615"/>
    <w:rsid w:val="00CD1F81"/>
    <w:rsid w:val="00CD580D"/>
    <w:rsid w:val="00CD7F7A"/>
    <w:rsid w:val="00CE0C82"/>
    <w:rsid w:val="00CE1A5C"/>
    <w:rsid w:val="00CE271A"/>
    <w:rsid w:val="00CE2D90"/>
    <w:rsid w:val="00CE6FF5"/>
    <w:rsid w:val="00CF4621"/>
    <w:rsid w:val="00CF5245"/>
    <w:rsid w:val="00CF5839"/>
    <w:rsid w:val="00D011D8"/>
    <w:rsid w:val="00D06683"/>
    <w:rsid w:val="00D07B1A"/>
    <w:rsid w:val="00D1167E"/>
    <w:rsid w:val="00D20341"/>
    <w:rsid w:val="00D234E7"/>
    <w:rsid w:val="00D30960"/>
    <w:rsid w:val="00D30E46"/>
    <w:rsid w:val="00D44E97"/>
    <w:rsid w:val="00D47C48"/>
    <w:rsid w:val="00D47EF6"/>
    <w:rsid w:val="00D504A7"/>
    <w:rsid w:val="00D50AC8"/>
    <w:rsid w:val="00D60A44"/>
    <w:rsid w:val="00D63FD5"/>
    <w:rsid w:val="00D64092"/>
    <w:rsid w:val="00D6586A"/>
    <w:rsid w:val="00D709D3"/>
    <w:rsid w:val="00D716F2"/>
    <w:rsid w:val="00D71B72"/>
    <w:rsid w:val="00D72BBF"/>
    <w:rsid w:val="00D72FDB"/>
    <w:rsid w:val="00D7390F"/>
    <w:rsid w:val="00D74F04"/>
    <w:rsid w:val="00D758F2"/>
    <w:rsid w:val="00D75DE9"/>
    <w:rsid w:val="00D760B3"/>
    <w:rsid w:val="00D872FE"/>
    <w:rsid w:val="00D8795E"/>
    <w:rsid w:val="00D92BEC"/>
    <w:rsid w:val="00DA18F2"/>
    <w:rsid w:val="00DB17F9"/>
    <w:rsid w:val="00DD21BD"/>
    <w:rsid w:val="00DD5E14"/>
    <w:rsid w:val="00DD6973"/>
    <w:rsid w:val="00DE044E"/>
    <w:rsid w:val="00DE2FE7"/>
    <w:rsid w:val="00DE31AE"/>
    <w:rsid w:val="00DF2C67"/>
    <w:rsid w:val="00DF3AE2"/>
    <w:rsid w:val="00DF4FEC"/>
    <w:rsid w:val="00DF59A4"/>
    <w:rsid w:val="00DF7D1E"/>
    <w:rsid w:val="00DF7D21"/>
    <w:rsid w:val="00E059C5"/>
    <w:rsid w:val="00E11634"/>
    <w:rsid w:val="00E11D7E"/>
    <w:rsid w:val="00E12D9D"/>
    <w:rsid w:val="00E14334"/>
    <w:rsid w:val="00E14C09"/>
    <w:rsid w:val="00E224B0"/>
    <w:rsid w:val="00E2303A"/>
    <w:rsid w:val="00E263D3"/>
    <w:rsid w:val="00E343BD"/>
    <w:rsid w:val="00E348D9"/>
    <w:rsid w:val="00E3501E"/>
    <w:rsid w:val="00E35199"/>
    <w:rsid w:val="00E36601"/>
    <w:rsid w:val="00E53993"/>
    <w:rsid w:val="00E54128"/>
    <w:rsid w:val="00E55793"/>
    <w:rsid w:val="00E6009B"/>
    <w:rsid w:val="00E60351"/>
    <w:rsid w:val="00E63AFE"/>
    <w:rsid w:val="00E668CE"/>
    <w:rsid w:val="00E71AE7"/>
    <w:rsid w:val="00E720E9"/>
    <w:rsid w:val="00E746E2"/>
    <w:rsid w:val="00E752E6"/>
    <w:rsid w:val="00E77FD7"/>
    <w:rsid w:val="00E83292"/>
    <w:rsid w:val="00E85F8F"/>
    <w:rsid w:val="00E861CC"/>
    <w:rsid w:val="00E93A86"/>
    <w:rsid w:val="00EA2ED5"/>
    <w:rsid w:val="00EA4E4E"/>
    <w:rsid w:val="00EA5981"/>
    <w:rsid w:val="00EA6088"/>
    <w:rsid w:val="00EB1CEE"/>
    <w:rsid w:val="00EB4A05"/>
    <w:rsid w:val="00EC1700"/>
    <w:rsid w:val="00EC1A2C"/>
    <w:rsid w:val="00EC6B48"/>
    <w:rsid w:val="00EC7612"/>
    <w:rsid w:val="00ED2C10"/>
    <w:rsid w:val="00ED5EE6"/>
    <w:rsid w:val="00ED67A9"/>
    <w:rsid w:val="00EF1C5E"/>
    <w:rsid w:val="00EF5CEF"/>
    <w:rsid w:val="00EF7819"/>
    <w:rsid w:val="00F01F37"/>
    <w:rsid w:val="00F06D3D"/>
    <w:rsid w:val="00F06F28"/>
    <w:rsid w:val="00F112B7"/>
    <w:rsid w:val="00F12DA9"/>
    <w:rsid w:val="00F156B2"/>
    <w:rsid w:val="00F15CD8"/>
    <w:rsid w:val="00F161E5"/>
    <w:rsid w:val="00F212EB"/>
    <w:rsid w:val="00F21C19"/>
    <w:rsid w:val="00F22308"/>
    <w:rsid w:val="00F23D13"/>
    <w:rsid w:val="00F274B2"/>
    <w:rsid w:val="00F356CD"/>
    <w:rsid w:val="00F36874"/>
    <w:rsid w:val="00F43E24"/>
    <w:rsid w:val="00F45C83"/>
    <w:rsid w:val="00F465D3"/>
    <w:rsid w:val="00F51BD6"/>
    <w:rsid w:val="00F56F06"/>
    <w:rsid w:val="00F56F62"/>
    <w:rsid w:val="00F653BE"/>
    <w:rsid w:val="00F658C7"/>
    <w:rsid w:val="00F73815"/>
    <w:rsid w:val="00F7440E"/>
    <w:rsid w:val="00F77680"/>
    <w:rsid w:val="00F7770D"/>
    <w:rsid w:val="00F93115"/>
    <w:rsid w:val="00FA18A0"/>
    <w:rsid w:val="00FA5792"/>
    <w:rsid w:val="00FA7216"/>
    <w:rsid w:val="00FB04BE"/>
    <w:rsid w:val="00FB200D"/>
    <w:rsid w:val="00FB3571"/>
    <w:rsid w:val="00FB4F1D"/>
    <w:rsid w:val="00FB5616"/>
    <w:rsid w:val="00FB712A"/>
    <w:rsid w:val="00FD30CD"/>
    <w:rsid w:val="00FE0545"/>
    <w:rsid w:val="00FE7EEC"/>
    <w:rsid w:val="00FF3075"/>
    <w:rsid w:val="00FF61E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7b6c58,#887e6e,#b0a696"/>
    </o:shapedefaults>
    <o:shapelayout v:ext="edit">
      <o:idmap v:ext="edit" data="2"/>
    </o:shapelayout>
  </w:shapeDefaults>
  <w:decimalSymbol w:val="."/>
  <w:listSeparator w:val=","/>
  <w14:docId w14:val="44BEC918"/>
  <w15:docId w15:val="{9E42CAC8-2A4C-4650-A06A-74BA8A78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2077EE"/>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2148B4"/>
    <w:pPr>
      <w:keepNext/>
      <w:pageBreakBefore/>
      <w:numPr>
        <w:numId w:val="1"/>
      </w:numPr>
      <w:ind w:left="0"/>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3270F0"/>
    <w:rPr>
      <w:rFonts w:ascii="Times New Roman" w:hAnsi="Times New Roman"/>
      <w:sz w:val="24"/>
      <w:szCs w:val="24"/>
    </w:rPr>
  </w:style>
  <w:style w:type="paragraph" w:styleId="Revision">
    <w:name w:val="Revision"/>
    <w:hidden/>
    <w:uiPriority w:val="99"/>
    <w:semiHidden/>
    <w:rsid w:val="002B01E7"/>
    <w:pPr>
      <w:spacing w:before="0" w:after="0"/>
      <w:jc w:val="left"/>
    </w:pPr>
    <w:rPr>
      <w:rFonts w:eastAsia="Calibri"/>
      <w:szCs w:val="22"/>
      <w:lang w:val="en-GB"/>
    </w:rPr>
  </w:style>
  <w:style w:type="character" w:styleId="CommentReference">
    <w:name w:val="annotation reference"/>
    <w:basedOn w:val="DefaultParagraphFont"/>
    <w:uiPriority w:val="99"/>
    <w:semiHidden/>
    <w:unhideWhenUsed/>
    <w:locked/>
    <w:rsid w:val="00455B67"/>
    <w:rPr>
      <w:sz w:val="16"/>
      <w:szCs w:val="16"/>
    </w:rPr>
  </w:style>
  <w:style w:type="paragraph" w:styleId="CommentText">
    <w:name w:val="annotation text"/>
    <w:basedOn w:val="Normal"/>
    <w:link w:val="CommentTextChar"/>
    <w:uiPriority w:val="99"/>
    <w:unhideWhenUsed/>
    <w:locked/>
    <w:rsid w:val="00455B67"/>
    <w:rPr>
      <w:szCs w:val="20"/>
    </w:rPr>
  </w:style>
  <w:style w:type="character" w:customStyle="1" w:styleId="CommentTextChar">
    <w:name w:val="Comment Text Char"/>
    <w:basedOn w:val="DefaultParagraphFont"/>
    <w:link w:val="CommentText"/>
    <w:uiPriority w:val="99"/>
    <w:rsid w:val="00455B67"/>
    <w:rPr>
      <w:rFonts w:eastAsia="Calibri"/>
      <w:lang w:val="en-GB"/>
    </w:rPr>
  </w:style>
  <w:style w:type="character" w:styleId="PlaceholderText">
    <w:name w:val="Placeholder Text"/>
    <w:basedOn w:val="DefaultParagraphFont"/>
    <w:uiPriority w:val="99"/>
    <w:semiHidden/>
    <w:locked/>
    <w:rsid w:val="00CB32F4"/>
    <w:rPr>
      <w:color w:val="808080"/>
    </w:rPr>
  </w:style>
  <w:style w:type="character" w:styleId="FollowedHyperlink">
    <w:name w:val="FollowedHyperlink"/>
    <w:basedOn w:val="DefaultParagraphFont"/>
    <w:uiPriority w:val="99"/>
    <w:semiHidden/>
    <w:unhideWhenUsed/>
    <w:locked/>
    <w:rsid w:val="00983401"/>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983401"/>
    <w:rPr>
      <w:b/>
      <w:bCs/>
    </w:rPr>
  </w:style>
  <w:style w:type="character" w:customStyle="1" w:styleId="CommentSubjectChar">
    <w:name w:val="Comment Subject Char"/>
    <w:basedOn w:val="CommentTextChar"/>
    <w:link w:val="CommentSubject"/>
    <w:uiPriority w:val="99"/>
    <w:semiHidden/>
    <w:rsid w:val="00983401"/>
    <w:rPr>
      <w:rFonts w:eastAsia="Calibri"/>
      <w:b/>
      <w:bCs/>
      <w:lang w:val="en-GB"/>
    </w:rPr>
  </w:style>
  <w:style w:type="character" w:styleId="UnresolvedMention">
    <w:name w:val="Unresolved Mention"/>
    <w:basedOn w:val="DefaultParagraphFont"/>
    <w:uiPriority w:val="99"/>
    <w:semiHidden/>
    <w:unhideWhenUsed/>
    <w:rsid w:val="00D01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082941">
      <w:bodyDiv w:val="1"/>
      <w:marLeft w:val="0"/>
      <w:marRight w:val="0"/>
      <w:marTop w:val="0"/>
      <w:marBottom w:val="0"/>
      <w:divBdr>
        <w:top w:val="none" w:sz="0" w:space="0" w:color="auto"/>
        <w:left w:val="none" w:sz="0" w:space="0" w:color="auto"/>
        <w:bottom w:val="none" w:sz="0" w:space="0" w:color="auto"/>
        <w:right w:val="none" w:sz="0" w:space="0" w:color="auto"/>
      </w:divBdr>
      <w:divsChild>
        <w:div w:id="1530139240">
          <w:marLeft w:val="0"/>
          <w:marRight w:val="0"/>
          <w:marTop w:val="0"/>
          <w:marBottom w:val="0"/>
          <w:divBdr>
            <w:top w:val="none" w:sz="0" w:space="0" w:color="auto"/>
            <w:left w:val="none" w:sz="0" w:space="0" w:color="auto"/>
            <w:bottom w:val="none" w:sz="0" w:space="0" w:color="auto"/>
            <w:right w:val="none" w:sz="0" w:space="0" w:color="auto"/>
          </w:divBdr>
          <w:divsChild>
            <w:div w:id="1462844692">
              <w:marLeft w:val="0"/>
              <w:marRight w:val="0"/>
              <w:marTop w:val="0"/>
              <w:marBottom w:val="0"/>
              <w:divBdr>
                <w:top w:val="none" w:sz="0" w:space="0" w:color="auto"/>
                <w:left w:val="none" w:sz="0" w:space="0" w:color="auto"/>
                <w:bottom w:val="none" w:sz="0" w:space="0" w:color="auto"/>
                <w:right w:val="none" w:sz="0" w:space="0" w:color="auto"/>
              </w:divBdr>
            </w:div>
            <w:div w:id="1213617516">
              <w:marLeft w:val="0"/>
              <w:marRight w:val="0"/>
              <w:marTop w:val="0"/>
              <w:marBottom w:val="0"/>
              <w:divBdr>
                <w:top w:val="none" w:sz="0" w:space="0" w:color="auto"/>
                <w:left w:val="none" w:sz="0" w:space="0" w:color="auto"/>
                <w:bottom w:val="none" w:sz="0" w:space="0" w:color="auto"/>
                <w:right w:val="none" w:sz="0" w:space="0" w:color="auto"/>
              </w:divBdr>
            </w:div>
            <w:div w:id="622270129">
              <w:marLeft w:val="0"/>
              <w:marRight w:val="0"/>
              <w:marTop w:val="0"/>
              <w:marBottom w:val="0"/>
              <w:divBdr>
                <w:top w:val="none" w:sz="0" w:space="0" w:color="auto"/>
                <w:left w:val="none" w:sz="0" w:space="0" w:color="auto"/>
                <w:bottom w:val="none" w:sz="0" w:space="0" w:color="auto"/>
                <w:right w:val="none" w:sz="0" w:space="0" w:color="auto"/>
              </w:divBdr>
            </w:div>
            <w:div w:id="493033783">
              <w:marLeft w:val="0"/>
              <w:marRight w:val="0"/>
              <w:marTop w:val="0"/>
              <w:marBottom w:val="0"/>
              <w:divBdr>
                <w:top w:val="none" w:sz="0" w:space="0" w:color="auto"/>
                <w:left w:val="none" w:sz="0" w:space="0" w:color="auto"/>
                <w:bottom w:val="none" w:sz="0" w:space="0" w:color="auto"/>
                <w:right w:val="none" w:sz="0" w:space="0" w:color="auto"/>
              </w:divBdr>
            </w:div>
            <w:div w:id="1932735946">
              <w:marLeft w:val="0"/>
              <w:marRight w:val="0"/>
              <w:marTop w:val="0"/>
              <w:marBottom w:val="0"/>
              <w:divBdr>
                <w:top w:val="none" w:sz="0" w:space="0" w:color="auto"/>
                <w:left w:val="none" w:sz="0" w:space="0" w:color="auto"/>
                <w:bottom w:val="none" w:sz="0" w:space="0" w:color="auto"/>
                <w:right w:val="none" w:sz="0" w:space="0" w:color="auto"/>
              </w:divBdr>
            </w:div>
            <w:div w:id="237248215">
              <w:marLeft w:val="0"/>
              <w:marRight w:val="0"/>
              <w:marTop w:val="0"/>
              <w:marBottom w:val="0"/>
              <w:divBdr>
                <w:top w:val="none" w:sz="0" w:space="0" w:color="auto"/>
                <w:left w:val="none" w:sz="0" w:space="0" w:color="auto"/>
                <w:bottom w:val="none" w:sz="0" w:space="0" w:color="auto"/>
                <w:right w:val="none" w:sz="0" w:space="0" w:color="auto"/>
              </w:divBdr>
            </w:div>
            <w:div w:id="902174749">
              <w:marLeft w:val="0"/>
              <w:marRight w:val="0"/>
              <w:marTop w:val="0"/>
              <w:marBottom w:val="0"/>
              <w:divBdr>
                <w:top w:val="none" w:sz="0" w:space="0" w:color="auto"/>
                <w:left w:val="none" w:sz="0" w:space="0" w:color="auto"/>
                <w:bottom w:val="none" w:sz="0" w:space="0" w:color="auto"/>
                <w:right w:val="none" w:sz="0" w:space="0" w:color="auto"/>
              </w:divBdr>
            </w:div>
            <w:div w:id="312297698">
              <w:marLeft w:val="0"/>
              <w:marRight w:val="0"/>
              <w:marTop w:val="0"/>
              <w:marBottom w:val="0"/>
              <w:divBdr>
                <w:top w:val="none" w:sz="0" w:space="0" w:color="auto"/>
                <w:left w:val="none" w:sz="0" w:space="0" w:color="auto"/>
                <w:bottom w:val="none" w:sz="0" w:space="0" w:color="auto"/>
                <w:right w:val="none" w:sz="0" w:space="0" w:color="auto"/>
              </w:divBdr>
            </w:div>
            <w:div w:id="623998911">
              <w:marLeft w:val="0"/>
              <w:marRight w:val="0"/>
              <w:marTop w:val="0"/>
              <w:marBottom w:val="0"/>
              <w:divBdr>
                <w:top w:val="none" w:sz="0" w:space="0" w:color="auto"/>
                <w:left w:val="none" w:sz="0" w:space="0" w:color="auto"/>
                <w:bottom w:val="none" w:sz="0" w:space="0" w:color="auto"/>
                <w:right w:val="none" w:sz="0" w:space="0" w:color="auto"/>
              </w:divBdr>
            </w:div>
            <w:div w:id="8530250">
              <w:marLeft w:val="0"/>
              <w:marRight w:val="0"/>
              <w:marTop w:val="0"/>
              <w:marBottom w:val="0"/>
              <w:divBdr>
                <w:top w:val="none" w:sz="0" w:space="0" w:color="auto"/>
                <w:left w:val="none" w:sz="0" w:space="0" w:color="auto"/>
                <w:bottom w:val="none" w:sz="0" w:space="0" w:color="auto"/>
                <w:right w:val="none" w:sz="0" w:space="0" w:color="auto"/>
              </w:divBdr>
            </w:div>
            <w:div w:id="569467794">
              <w:marLeft w:val="0"/>
              <w:marRight w:val="0"/>
              <w:marTop w:val="0"/>
              <w:marBottom w:val="0"/>
              <w:divBdr>
                <w:top w:val="none" w:sz="0" w:space="0" w:color="auto"/>
                <w:left w:val="none" w:sz="0" w:space="0" w:color="auto"/>
                <w:bottom w:val="none" w:sz="0" w:space="0" w:color="auto"/>
                <w:right w:val="none" w:sz="0" w:space="0" w:color="auto"/>
              </w:divBdr>
            </w:div>
            <w:div w:id="1840651485">
              <w:marLeft w:val="0"/>
              <w:marRight w:val="0"/>
              <w:marTop w:val="0"/>
              <w:marBottom w:val="0"/>
              <w:divBdr>
                <w:top w:val="none" w:sz="0" w:space="0" w:color="auto"/>
                <w:left w:val="none" w:sz="0" w:space="0" w:color="auto"/>
                <w:bottom w:val="none" w:sz="0" w:space="0" w:color="auto"/>
                <w:right w:val="none" w:sz="0" w:space="0" w:color="auto"/>
              </w:divBdr>
            </w:div>
            <w:div w:id="1497262642">
              <w:marLeft w:val="0"/>
              <w:marRight w:val="0"/>
              <w:marTop w:val="0"/>
              <w:marBottom w:val="0"/>
              <w:divBdr>
                <w:top w:val="none" w:sz="0" w:space="0" w:color="auto"/>
                <w:left w:val="none" w:sz="0" w:space="0" w:color="auto"/>
                <w:bottom w:val="none" w:sz="0" w:space="0" w:color="auto"/>
                <w:right w:val="none" w:sz="0" w:space="0" w:color="auto"/>
              </w:divBdr>
            </w:div>
            <w:div w:id="876045196">
              <w:marLeft w:val="0"/>
              <w:marRight w:val="0"/>
              <w:marTop w:val="0"/>
              <w:marBottom w:val="0"/>
              <w:divBdr>
                <w:top w:val="none" w:sz="0" w:space="0" w:color="auto"/>
                <w:left w:val="none" w:sz="0" w:space="0" w:color="auto"/>
                <w:bottom w:val="none" w:sz="0" w:space="0" w:color="auto"/>
                <w:right w:val="none" w:sz="0" w:space="0" w:color="auto"/>
              </w:divBdr>
            </w:div>
            <w:div w:id="7056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3838">
      <w:bodyDiv w:val="1"/>
      <w:marLeft w:val="0"/>
      <w:marRight w:val="0"/>
      <w:marTop w:val="0"/>
      <w:marBottom w:val="0"/>
      <w:divBdr>
        <w:top w:val="none" w:sz="0" w:space="0" w:color="auto"/>
        <w:left w:val="none" w:sz="0" w:space="0" w:color="auto"/>
        <w:bottom w:val="none" w:sz="0" w:space="0" w:color="auto"/>
        <w:right w:val="none" w:sz="0" w:space="0" w:color="auto"/>
      </w:divBdr>
      <w:divsChild>
        <w:div w:id="1512834833">
          <w:marLeft w:val="0"/>
          <w:marRight w:val="0"/>
          <w:marTop w:val="0"/>
          <w:marBottom w:val="0"/>
          <w:divBdr>
            <w:top w:val="none" w:sz="0" w:space="0" w:color="auto"/>
            <w:left w:val="none" w:sz="0" w:space="0" w:color="auto"/>
            <w:bottom w:val="none" w:sz="0" w:space="0" w:color="auto"/>
            <w:right w:val="none" w:sz="0" w:space="0" w:color="auto"/>
          </w:divBdr>
          <w:divsChild>
            <w:div w:id="1961451017">
              <w:marLeft w:val="0"/>
              <w:marRight w:val="0"/>
              <w:marTop w:val="0"/>
              <w:marBottom w:val="0"/>
              <w:divBdr>
                <w:top w:val="none" w:sz="0" w:space="0" w:color="auto"/>
                <w:left w:val="none" w:sz="0" w:space="0" w:color="auto"/>
                <w:bottom w:val="none" w:sz="0" w:space="0" w:color="auto"/>
                <w:right w:val="none" w:sz="0" w:space="0" w:color="auto"/>
              </w:divBdr>
            </w:div>
            <w:div w:id="567691279">
              <w:marLeft w:val="0"/>
              <w:marRight w:val="0"/>
              <w:marTop w:val="0"/>
              <w:marBottom w:val="0"/>
              <w:divBdr>
                <w:top w:val="none" w:sz="0" w:space="0" w:color="auto"/>
                <w:left w:val="none" w:sz="0" w:space="0" w:color="auto"/>
                <w:bottom w:val="none" w:sz="0" w:space="0" w:color="auto"/>
                <w:right w:val="none" w:sz="0" w:space="0" w:color="auto"/>
              </w:divBdr>
            </w:div>
            <w:div w:id="322661285">
              <w:marLeft w:val="0"/>
              <w:marRight w:val="0"/>
              <w:marTop w:val="0"/>
              <w:marBottom w:val="0"/>
              <w:divBdr>
                <w:top w:val="none" w:sz="0" w:space="0" w:color="auto"/>
                <w:left w:val="none" w:sz="0" w:space="0" w:color="auto"/>
                <w:bottom w:val="none" w:sz="0" w:space="0" w:color="auto"/>
                <w:right w:val="none" w:sz="0" w:space="0" w:color="auto"/>
              </w:divBdr>
            </w:div>
            <w:div w:id="941719028">
              <w:marLeft w:val="0"/>
              <w:marRight w:val="0"/>
              <w:marTop w:val="0"/>
              <w:marBottom w:val="0"/>
              <w:divBdr>
                <w:top w:val="none" w:sz="0" w:space="0" w:color="auto"/>
                <w:left w:val="none" w:sz="0" w:space="0" w:color="auto"/>
                <w:bottom w:val="none" w:sz="0" w:space="0" w:color="auto"/>
                <w:right w:val="none" w:sz="0" w:space="0" w:color="auto"/>
              </w:divBdr>
            </w:div>
            <w:div w:id="452139808">
              <w:marLeft w:val="0"/>
              <w:marRight w:val="0"/>
              <w:marTop w:val="0"/>
              <w:marBottom w:val="0"/>
              <w:divBdr>
                <w:top w:val="none" w:sz="0" w:space="0" w:color="auto"/>
                <w:left w:val="none" w:sz="0" w:space="0" w:color="auto"/>
                <w:bottom w:val="none" w:sz="0" w:space="0" w:color="auto"/>
                <w:right w:val="none" w:sz="0" w:space="0" w:color="auto"/>
              </w:divBdr>
            </w:div>
            <w:div w:id="632444880">
              <w:marLeft w:val="0"/>
              <w:marRight w:val="0"/>
              <w:marTop w:val="0"/>
              <w:marBottom w:val="0"/>
              <w:divBdr>
                <w:top w:val="none" w:sz="0" w:space="0" w:color="auto"/>
                <w:left w:val="none" w:sz="0" w:space="0" w:color="auto"/>
                <w:bottom w:val="none" w:sz="0" w:space="0" w:color="auto"/>
                <w:right w:val="none" w:sz="0" w:space="0" w:color="auto"/>
              </w:divBdr>
            </w:div>
            <w:div w:id="1885753221">
              <w:marLeft w:val="0"/>
              <w:marRight w:val="0"/>
              <w:marTop w:val="0"/>
              <w:marBottom w:val="0"/>
              <w:divBdr>
                <w:top w:val="none" w:sz="0" w:space="0" w:color="auto"/>
                <w:left w:val="none" w:sz="0" w:space="0" w:color="auto"/>
                <w:bottom w:val="none" w:sz="0" w:space="0" w:color="auto"/>
                <w:right w:val="none" w:sz="0" w:space="0" w:color="auto"/>
              </w:divBdr>
            </w:div>
            <w:div w:id="962855035">
              <w:marLeft w:val="0"/>
              <w:marRight w:val="0"/>
              <w:marTop w:val="0"/>
              <w:marBottom w:val="0"/>
              <w:divBdr>
                <w:top w:val="none" w:sz="0" w:space="0" w:color="auto"/>
                <w:left w:val="none" w:sz="0" w:space="0" w:color="auto"/>
                <w:bottom w:val="none" w:sz="0" w:space="0" w:color="auto"/>
                <w:right w:val="none" w:sz="0" w:space="0" w:color="auto"/>
              </w:divBdr>
            </w:div>
            <w:div w:id="148638797">
              <w:marLeft w:val="0"/>
              <w:marRight w:val="0"/>
              <w:marTop w:val="0"/>
              <w:marBottom w:val="0"/>
              <w:divBdr>
                <w:top w:val="none" w:sz="0" w:space="0" w:color="auto"/>
                <w:left w:val="none" w:sz="0" w:space="0" w:color="auto"/>
                <w:bottom w:val="none" w:sz="0" w:space="0" w:color="auto"/>
                <w:right w:val="none" w:sz="0" w:space="0" w:color="auto"/>
              </w:divBdr>
            </w:div>
            <w:div w:id="1975524426">
              <w:marLeft w:val="0"/>
              <w:marRight w:val="0"/>
              <w:marTop w:val="0"/>
              <w:marBottom w:val="0"/>
              <w:divBdr>
                <w:top w:val="none" w:sz="0" w:space="0" w:color="auto"/>
                <w:left w:val="none" w:sz="0" w:space="0" w:color="auto"/>
                <w:bottom w:val="none" w:sz="0" w:space="0" w:color="auto"/>
                <w:right w:val="none" w:sz="0" w:space="0" w:color="auto"/>
              </w:divBdr>
            </w:div>
            <w:div w:id="1264724126">
              <w:marLeft w:val="0"/>
              <w:marRight w:val="0"/>
              <w:marTop w:val="0"/>
              <w:marBottom w:val="0"/>
              <w:divBdr>
                <w:top w:val="none" w:sz="0" w:space="0" w:color="auto"/>
                <w:left w:val="none" w:sz="0" w:space="0" w:color="auto"/>
                <w:bottom w:val="none" w:sz="0" w:space="0" w:color="auto"/>
                <w:right w:val="none" w:sz="0" w:space="0" w:color="auto"/>
              </w:divBdr>
            </w:div>
            <w:div w:id="1331330424">
              <w:marLeft w:val="0"/>
              <w:marRight w:val="0"/>
              <w:marTop w:val="0"/>
              <w:marBottom w:val="0"/>
              <w:divBdr>
                <w:top w:val="none" w:sz="0" w:space="0" w:color="auto"/>
                <w:left w:val="none" w:sz="0" w:space="0" w:color="auto"/>
                <w:bottom w:val="none" w:sz="0" w:space="0" w:color="auto"/>
                <w:right w:val="none" w:sz="0" w:space="0" w:color="auto"/>
              </w:divBdr>
            </w:div>
            <w:div w:id="49041699">
              <w:marLeft w:val="0"/>
              <w:marRight w:val="0"/>
              <w:marTop w:val="0"/>
              <w:marBottom w:val="0"/>
              <w:divBdr>
                <w:top w:val="none" w:sz="0" w:space="0" w:color="auto"/>
                <w:left w:val="none" w:sz="0" w:space="0" w:color="auto"/>
                <w:bottom w:val="none" w:sz="0" w:space="0" w:color="auto"/>
                <w:right w:val="none" w:sz="0" w:space="0" w:color="auto"/>
              </w:divBdr>
            </w:div>
            <w:div w:id="953948956">
              <w:marLeft w:val="0"/>
              <w:marRight w:val="0"/>
              <w:marTop w:val="0"/>
              <w:marBottom w:val="0"/>
              <w:divBdr>
                <w:top w:val="none" w:sz="0" w:space="0" w:color="auto"/>
                <w:left w:val="none" w:sz="0" w:space="0" w:color="auto"/>
                <w:bottom w:val="none" w:sz="0" w:space="0" w:color="auto"/>
                <w:right w:val="none" w:sz="0" w:space="0" w:color="auto"/>
              </w:divBdr>
            </w:div>
            <w:div w:id="2838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7470">
      <w:bodyDiv w:val="1"/>
      <w:marLeft w:val="0"/>
      <w:marRight w:val="0"/>
      <w:marTop w:val="0"/>
      <w:marBottom w:val="0"/>
      <w:divBdr>
        <w:top w:val="none" w:sz="0" w:space="0" w:color="auto"/>
        <w:left w:val="none" w:sz="0" w:space="0" w:color="auto"/>
        <w:bottom w:val="none" w:sz="0" w:space="0" w:color="auto"/>
        <w:right w:val="none" w:sz="0" w:space="0" w:color="auto"/>
      </w:divBdr>
    </w:div>
    <w:div w:id="1003554563">
      <w:bodyDiv w:val="1"/>
      <w:marLeft w:val="0"/>
      <w:marRight w:val="0"/>
      <w:marTop w:val="0"/>
      <w:marBottom w:val="0"/>
      <w:divBdr>
        <w:top w:val="none" w:sz="0" w:space="0" w:color="auto"/>
        <w:left w:val="none" w:sz="0" w:space="0" w:color="auto"/>
        <w:bottom w:val="none" w:sz="0" w:space="0" w:color="auto"/>
        <w:right w:val="none" w:sz="0" w:space="0" w:color="auto"/>
      </w:divBdr>
    </w:div>
    <w:div w:id="195305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yperlink" Target="https://cept.org/ecc/groups/ecc/wg-se/fg-on-weather-radars-at-54-ghz/client/meeting-documents/file-history/?fid=67953" TargetMode="External"/><Relationship Id="rId10" Type="http://schemas.openxmlformats.org/officeDocument/2006/relationships/hyperlink" Target="https://www.eumetnet.eu/wp-content/themes/aeron-child/observations-programme/current-activities/opera/database/OPERA_Database/index.html"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hyperlink" Target="https://cept.org/Documents/ecc/63347/ecc-21-027-annex-11_options-for-weather-radars-at-56-ghz-clean"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9.emf"/><Relationship Id="rId1"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E~1\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B8CE0-7CD5-4E03-8EEB-DE01BEDC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4</TotalTime>
  <Pages>40</Pages>
  <Words>8629</Words>
  <Characters>49186</Characters>
  <Application>Microsoft Office Word</Application>
  <DocSecurity>0</DocSecurity>
  <Lines>409</Lines>
  <Paragraphs>115</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346</vt:lpstr>
      <vt:lpstr>Draft ECC Report 346</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57700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346</dc:title>
  <dc:creator>ECC</dc:creator>
  <cp:keywords>ECC Report 346</cp:keywords>
  <dc:description>This template is used as guidance to draft ECC Reports</dc:description>
  <cp:lastModifiedBy>ECO </cp:lastModifiedBy>
  <cp:revision>4</cp:revision>
  <cp:lastPrinted>1901-01-01T00:00:00Z</cp:lastPrinted>
  <dcterms:created xsi:type="dcterms:W3CDTF">2022-10-21T08:42:00Z</dcterms:created>
  <dcterms:modified xsi:type="dcterms:W3CDTF">2022-10-21T08:45:00Z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a70b3a-f4b6-4f7d-bf4b-ffcbdb4bef32_Enabled">
    <vt:lpwstr>true</vt:lpwstr>
  </property>
  <property fmtid="{D5CDD505-2E9C-101B-9397-08002B2CF9AE}" pid="3" name="MSIP_Label_67a70b3a-f4b6-4f7d-bf4b-ffcbdb4bef32_SetDate">
    <vt:lpwstr>2022-04-22T08:19:05Z</vt:lpwstr>
  </property>
  <property fmtid="{D5CDD505-2E9C-101B-9397-08002B2CF9AE}" pid="4" name="MSIP_Label_67a70b3a-f4b6-4f7d-bf4b-ffcbdb4bef32_Method">
    <vt:lpwstr>Privileged</vt:lpwstr>
  </property>
  <property fmtid="{D5CDD505-2E9C-101B-9397-08002B2CF9AE}" pid="5" name="MSIP_Label_67a70b3a-f4b6-4f7d-bf4b-ffcbdb4bef32_Name">
    <vt:lpwstr>ESA UNCLASSIFIED – Releasable to the Public</vt:lpwstr>
  </property>
  <property fmtid="{D5CDD505-2E9C-101B-9397-08002B2CF9AE}" pid="6" name="MSIP_Label_67a70b3a-f4b6-4f7d-bf4b-ffcbdb4bef32_SiteId">
    <vt:lpwstr>9a5cacd0-2bef-4dd7-ac5c-7ebe1f54f495</vt:lpwstr>
  </property>
  <property fmtid="{D5CDD505-2E9C-101B-9397-08002B2CF9AE}" pid="7" name="MSIP_Label_67a70b3a-f4b6-4f7d-bf4b-ffcbdb4bef32_ActionId">
    <vt:lpwstr>a157c0da-d3ca-4f97-b121-c803d0bfbb81</vt:lpwstr>
  </property>
  <property fmtid="{D5CDD505-2E9C-101B-9397-08002B2CF9AE}" pid="8" name="MSIP_Label_67a70b3a-f4b6-4f7d-bf4b-ffcbdb4bef32_ContentBits">
    <vt:lpwstr>0</vt:lpwstr>
  </property>
</Properties>
</file>