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493EE" w14:textId="77777777" w:rsidR="00AB46DF" w:rsidRPr="009377A1" w:rsidRDefault="00AB46DF">
      <w:pPr>
        <w:rPr>
          <w:lang w:val="en-GB"/>
        </w:rPr>
      </w:pPr>
    </w:p>
    <w:p w14:paraId="766BC96E" w14:textId="77777777" w:rsidR="00AB46DF" w:rsidRPr="009377A1" w:rsidRDefault="00AB46DF" w:rsidP="00AB46DF">
      <w:pPr>
        <w:jc w:val="center"/>
        <w:rPr>
          <w:lang w:val="en-GB"/>
        </w:rPr>
      </w:pPr>
    </w:p>
    <w:p w14:paraId="201B751A" w14:textId="77777777" w:rsidR="00AB46DF" w:rsidRPr="009377A1" w:rsidRDefault="00AB46DF" w:rsidP="00AB46DF">
      <w:pPr>
        <w:jc w:val="center"/>
        <w:rPr>
          <w:lang w:val="en-GB"/>
        </w:rPr>
      </w:pPr>
    </w:p>
    <w:p w14:paraId="58682EE6" w14:textId="77777777" w:rsidR="00AB46DF" w:rsidRPr="009377A1" w:rsidRDefault="00AB46DF" w:rsidP="00AB46DF">
      <w:pPr>
        <w:rPr>
          <w:lang w:val="en-GB"/>
        </w:rPr>
      </w:pPr>
    </w:p>
    <w:p w14:paraId="2FDC2032" w14:textId="2ACB14CF" w:rsidR="00AB46DF" w:rsidRPr="009377A1" w:rsidRDefault="00AB46DF" w:rsidP="00AB46DF">
      <w:pPr>
        <w:rPr>
          <w:lang w:val="en-GB"/>
        </w:rPr>
      </w:pPr>
    </w:p>
    <w:p w14:paraId="2ACBF48F" w14:textId="77777777" w:rsidR="00AB46DF" w:rsidRPr="009377A1" w:rsidRDefault="00D20E3B" w:rsidP="00AB46DF">
      <w:pPr>
        <w:jc w:val="center"/>
        <w:rPr>
          <w:b/>
          <w:sz w:val="24"/>
          <w:lang w:val="en-GB"/>
        </w:rPr>
      </w:pPr>
      <w:r w:rsidRPr="009377A1">
        <w:rPr>
          <w:b/>
          <w:noProof/>
          <w:sz w:val="24"/>
          <w:lang w:val="en-GB"/>
        </w:rPr>
        <mc:AlternateContent>
          <mc:Choice Requires="wpg">
            <w:drawing>
              <wp:anchor distT="0" distB="0" distL="114300" distR="114300" simplePos="0" relativeHeight="251662848" behindDoc="0" locked="0" layoutInCell="1" allowOverlap="1" wp14:anchorId="5B9B48C2" wp14:editId="6F430EB2">
                <wp:simplePos x="0" y="0"/>
                <wp:positionH relativeFrom="column">
                  <wp:posOffset>-720090</wp:posOffset>
                </wp:positionH>
                <wp:positionV relativeFrom="paragraph">
                  <wp:posOffset>69850</wp:posOffset>
                </wp:positionV>
                <wp:extent cx="7564120" cy="8268970"/>
                <wp:effectExtent l="0" t="76200" r="5080" b="0"/>
                <wp:wrapNone/>
                <wp:docPr id="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8" name="Rectangle 24"/>
                        <wps:cNvSpPr>
                          <a:spLocks noChangeArrowheads="1"/>
                        </wps:cNvSpPr>
                        <wps:spPr bwMode="auto">
                          <a:xfrm>
                            <a:off x="6" y="15439"/>
                            <a:ext cx="11906" cy="283"/>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Text Box 25"/>
                        <wps:cNvSpPr txBox="1">
                          <a:spLocks noChangeArrowheads="1"/>
                        </wps:cNvSpPr>
                        <wps:spPr bwMode="auto">
                          <a:xfrm>
                            <a:off x="0" y="2700"/>
                            <a:ext cx="11906" cy="2564"/>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BB9AAE" w14:textId="0CAAC4E1" w:rsidR="00216BE1" w:rsidRPr="00FE1795" w:rsidRDefault="00216BE1" w:rsidP="00AB46DF">
                              <w:pPr>
                                <w:rPr>
                                  <w:color w:val="57433E"/>
                                  <w:sz w:val="68"/>
                                </w:rPr>
                              </w:pPr>
                              <w:r w:rsidRPr="00FE1795">
                                <w:rPr>
                                  <w:color w:val="FFFFFF"/>
                                  <w:sz w:val="68"/>
                                </w:rPr>
                                <w:t xml:space="preserve">CEPT Report </w:t>
                              </w:r>
                              <w:r w:rsidR="00DA1226">
                                <w:rPr>
                                  <w:color w:val="D2232A"/>
                                  <w:sz w:val="68"/>
                                </w:rPr>
                                <w:t>81</w:t>
                              </w:r>
                            </w:p>
                          </w:txbxContent>
                        </wps:txbx>
                        <wps:bodyPr rot="0" vert="horz" wrap="square" lIns="2880000" tIns="540000" rIns="72000" bIns="45720" anchor="t" anchorCtr="0" upright="1">
                          <a:noAutofit/>
                        </wps:bodyPr>
                      </wps:wsp>
                      <wpg:grpSp>
                        <wpg:cNvPr id="10" name="Group 36"/>
                        <wpg:cNvGrpSpPr>
                          <a:grpSpLocks/>
                        </wpg:cNvGrpSpPr>
                        <wpg:grpSpPr bwMode="auto">
                          <a:xfrm>
                            <a:off x="1304" y="2744"/>
                            <a:ext cx="2683" cy="2464"/>
                            <a:chOff x="1304" y="2744"/>
                            <a:chExt cx="2683" cy="2464"/>
                          </a:xfrm>
                        </wpg:grpSpPr>
                        <wps:wsp>
                          <wps:cNvPr id="11" name="Line 30"/>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2" name="Line 31"/>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3" name="Line 32"/>
                          <wps:cNvCnPr/>
                          <wps:spPr bwMode="auto">
                            <a:xfrm rot="2700000" flipH="1">
                              <a:off x="3225"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4" name="Line 33"/>
                          <wps:cNvCnPr/>
                          <wps:spPr bwMode="auto">
                            <a:xfrm rot="2700000" flipH="1">
                              <a:off x="2439"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5" name="Line 34"/>
                          <wps:cNvCnPr/>
                          <wps:spPr bwMode="auto">
                            <a:xfrm>
                              <a:off x="2670" y="2744"/>
                              <a:ext cx="1" cy="2340"/>
                            </a:xfrm>
                            <a:prstGeom prst="line">
                              <a:avLst/>
                            </a:prstGeom>
                            <a:noFill/>
                            <a:ln w="196850">
                              <a:solidFill>
                                <a:srgbClr val="828282"/>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B9B48C2" id="Group 37" o:spid="_x0000_s1026" style="position:absolute;left:0;text-align:left;margin-left:-56.7pt;margin-top:5.5pt;width:595.6pt;height:651.1pt;z-index:25166284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">
                <v:rect id="Rectangle 24"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" fillcolor="#828282" stroked="f">
                  <v:textbox inset=",15mm,2mm"/>
                </v:rect>
                <v:shapetype id="_x0000_t202" coordsize="21600,21600" o:spt="202" path="m,l,21600r21600,l21600,xe">
                  <v:stroke joinstyle="miter"/>
                  <v:path gradientshapeok="t" o:connecttype="rect"/>
                </v:shapetype>
                <v:shape id="Text Box 25"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" fillcolor="#828282" stroked="f">
                  <v:textbox inset="80mm,15mm,2mm">
                    <w:txbxContent>
                      <w:p w14:paraId="02BB9AAE" w14:textId="0CAAC4E1" w:rsidR="00216BE1" w:rsidRPr="00FE1795" w:rsidRDefault="00216BE1" w:rsidP="00AB46DF">
                        <w:pPr>
                          <w:rPr>
                            <w:color w:val="57433E"/>
                            <w:sz w:val="68"/>
                          </w:rPr>
                        </w:pPr>
                        <w:r w:rsidRPr="00FE1795">
                          <w:rPr>
                            <w:color w:val="FFFFFF"/>
                            <w:sz w:val="68"/>
                          </w:rPr>
                          <w:t xml:space="preserve">CEPT Report </w:t>
                        </w:r>
                        <w:r w:rsidR="00DA1226">
                          <w:rPr>
                            <w:color w:val="D2232A"/>
                            <w:sz w:val="68"/>
                          </w:rPr>
                          <w:t>81</w:t>
                        </w:r>
                      </w:p>
                    </w:txbxContent>
                  </v:textbox>
                </v:shape>
                <v:group id="Group 36" o:spid="_x0000_s1029" style="position:absolute;left:1304;top:2744;width:2683;height:2464" coordorigin="1304,2744" coordsize="2683,2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Line 30" o:spid="_x0000_s1030" style="position:absolute;rotation:45;visibility:visible;mso-wrap-style:square" from="2138,2646" to="2152,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" strokecolor="#d2232a" strokeweight="15pt"/>
                  <v:line id="Line 31" o:spid="_x0000_s1031" style="position:absolute;rotation:-45;flip:x;visibility:visible;mso-wrap-style:square" from="1447,4478" to="2878,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" strokecolor="#d2232a" strokeweight="15pt"/>
                  <v:line id="Line 32" o:spid="_x0000_s1032" style="position:absolute;rotation:-45;flip:x;visibility:visible;mso-wrap-style:square" from="3225,3653" to="3226,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" strokecolor="white" strokeweight="15pt"/>
                  <v:line id="Line 33" o:spid="_x0000_s1033" style="position:absolute;rotation:-45;flip:x;visibility:visible;mso-wrap-style:square" from="2439,3520" to="3987,3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" strokecolor="white" strokeweight="15pt"/>
                  <v:line id="Line 34" o:spid="_x0000_s1034" style="position:absolute;visibility:visible;mso-wrap-style:square" from="2670,2744" to="2671,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" strokecolor="#828282" strokeweight="15.5pt"/>
                </v:group>
              </v:group>
            </w:pict>
          </mc:Fallback>
        </mc:AlternateContent>
      </w:r>
    </w:p>
    <w:p w14:paraId="6D71D5FB" w14:textId="77777777" w:rsidR="00AB46DF" w:rsidRPr="009377A1" w:rsidRDefault="00AB46DF" w:rsidP="00AB46DF">
      <w:pPr>
        <w:jc w:val="center"/>
        <w:rPr>
          <w:b/>
          <w:sz w:val="24"/>
          <w:lang w:val="en-GB"/>
        </w:rPr>
      </w:pPr>
    </w:p>
    <w:p w14:paraId="432AFBB0" w14:textId="77777777" w:rsidR="00AB46DF" w:rsidRPr="009377A1" w:rsidRDefault="00AB46DF" w:rsidP="00AB46DF">
      <w:pPr>
        <w:jc w:val="center"/>
        <w:rPr>
          <w:b/>
          <w:sz w:val="24"/>
          <w:lang w:val="en-GB"/>
        </w:rPr>
      </w:pPr>
    </w:p>
    <w:p w14:paraId="6306725E" w14:textId="77777777" w:rsidR="00AB46DF" w:rsidRPr="009377A1" w:rsidRDefault="00AB46DF" w:rsidP="00AB46DF">
      <w:pPr>
        <w:jc w:val="center"/>
        <w:rPr>
          <w:b/>
          <w:sz w:val="24"/>
          <w:lang w:val="en-GB"/>
        </w:rPr>
      </w:pPr>
    </w:p>
    <w:p w14:paraId="095E5B6A" w14:textId="77777777" w:rsidR="00AB46DF" w:rsidRPr="009377A1" w:rsidRDefault="00AB46DF" w:rsidP="00AB46DF">
      <w:pPr>
        <w:jc w:val="center"/>
        <w:rPr>
          <w:b/>
          <w:sz w:val="24"/>
          <w:lang w:val="en-GB"/>
        </w:rPr>
      </w:pPr>
    </w:p>
    <w:p w14:paraId="03E5AE21" w14:textId="77777777" w:rsidR="00AB46DF" w:rsidRPr="009377A1" w:rsidRDefault="00AB46DF" w:rsidP="00AB46DF">
      <w:pPr>
        <w:jc w:val="center"/>
        <w:rPr>
          <w:b/>
          <w:sz w:val="24"/>
          <w:lang w:val="en-GB"/>
        </w:rPr>
      </w:pPr>
    </w:p>
    <w:p w14:paraId="1D55D972" w14:textId="77777777" w:rsidR="00AB46DF" w:rsidRPr="009377A1" w:rsidRDefault="00AB46DF" w:rsidP="00AB46DF">
      <w:pPr>
        <w:jc w:val="center"/>
        <w:rPr>
          <w:b/>
          <w:sz w:val="24"/>
          <w:lang w:val="en-GB"/>
        </w:rPr>
      </w:pPr>
    </w:p>
    <w:p w14:paraId="01839966" w14:textId="77777777" w:rsidR="00AB46DF" w:rsidRPr="009377A1" w:rsidRDefault="00AB46DF" w:rsidP="00AB46DF">
      <w:pPr>
        <w:jc w:val="center"/>
        <w:rPr>
          <w:b/>
          <w:sz w:val="24"/>
          <w:lang w:val="en-GB"/>
        </w:rPr>
      </w:pPr>
    </w:p>
    <w:p w14:paraId="30A08D43" w14:textId="77777777" w:rsidR="00AB46DF" w:rsidRPr="009377A1" w:rsidRDefault="00AB46DF" w:rsidP="00AB46DF">
      <w:pPr>
        <w:jc w:val="center"/>
        <w:rPr>
          <w:b/>
          <w:sz w:val="24"/>
          <w:lang w:val="en-GB"/>
        </w:rPr>
      </w:pPr>
    </w:p>
    <w:p w14:paraId="1A580774" w14:textId="77777777" w:rsidR="00AB46DF" w:rsidRPr="009377A1" w:rsidRDefault="00AB46DF" w:rsidP="00AB46DF">
      <w:pPr>
        <w:jc w:val="center"/>
        <w:rPr>
          <w:b/>
          <w:sz w:val="24"/>
          <w:lang w:val="en-GB"/>
        </w:rPr>
      </w:pPr>
    </w:p>
    <w:p w14:paraId="3E22B064" w14:textId="77777777" w:rsidR="00AB46DF" w:rsidRPr="009377A1" w:rsidRDefault="00AB46DF" w:rsidP="00AB46DF">
      <w:pPr>
        <w:jc w:val="center"/>
        <w:rPr>
          <w:b/>
          <w:sz w:val="24"/>
          <w:lang w:val="en-GB"/>
        </w:rPr>
      </w:pPr>
    </w:p>
    <w:p w14:paraId="53D5B3D9" w14:textId="77777777" w:rsidR="00AB46DF" w:rsidRPr="009377A1" w:rsidRDefault="00AB46DF" w:rsidP="00AB46DF">
      <w:pPr>
        <w:rPr>
          <w:b/>
          <w:sz w:val="24"/>
          <w:lang w:val="en-GB"/>
        </w:rPr>
      </w:pPr>
    </w:p>
    <w:p w14:paraId="281ECB21" w14:textId="401ACD03" w:rsidR="00236FD6" w:rsidRPr="009377A1" w:rsidRDefault="00236FD6" w:rsidP="00236FD6">
      <w:pPr>
        <w:pStyle w:val="Reporttitledescription"/>
        <w:rPr>
          <w:lang w:val="en-GB"/>
        </w:rPr>
      </w:pPr>
      <w:r w:rsidRPr="009377A1">
        <w:rPr>
          <w:lang w:val="en-GB"/>
        </w:rPr>
        <w:t>Report from CEPT to the European Commission in response to Task 1 of the Mandate “</w:t>
      </w:r>
      <w:r w:rsidRPr="009377A1">
        <w:rPr>
          <w:i/>
          <w:iCs/>
          <w:sz w:val="23"/>
          <w:szCs w:val="23"/>
          <w:lang w:val="en-GB"/>
        </w:rPr>
        <w:t>Study and assess conditions to operate 5G non-AAS connectivity for MCA in the 1800 MHz (1710-1785 MHz and 1805-1880 MHz) frequency band</w:t>
      </w:r>
      <w:r w:rsidRPr="009377A1">
        <w:rPr>
          <w:lang w:val="en-GB"/>
        </w:rPr>
        <w:t>”</w:t>
      </w:r>
      <w:r w:rsidR="00923EB8" w:rsidRPr="009377A1">
        <w:rPr>
          <w:lang w:val="en-GB"/>
        </w:rPr>
        <w:t xml:space="preserve"> </w:t>
      </w:r>
      <w:r w:rsidRPr="009377A1">
        <w:rPr>
          <w:lang w:val="en-GB"/>
        </w:rPr>
        <w:t>and Task 2 of the Mandate</w:t>
      </w:r>
      <w:r w:rsidR="00923EB8" w:rsidRPr="009377A1">
        <w:rPr>
          <w:lang w:val="en-GB"/>
        </w:rPr>
        <w:t xml:space="preserve"> </w:t>
      </w:r>
      <w:r w:rsidRPr="009377A1">
        <w:rPr>
          <w:lang w:val="en-GB"/>
        </w:rPr>
        <w:t>“</w:t>
      </w:r>
      <w:r w:rsidRPr="009377A1">
        <w:rPr>
          <w:rFonts w:cs="Arial"/>
          <w:i/>
          <w:iCs/>
          <w:szCs w:val="20"/>
          <w:lang w:val="en-GB"/>
        </w:rPr>
        <w:t>Study and assess whether, and under what conditions, the usage of an NCU in MCA operations could be made optional</w:t>
      </w:r>
      <w:r w:rsidRPr="009377A1">
        <w:rPr>
          <w:rFonts w:cs="Arial"/>
          <w:szCs w:val="20"/>
          <w:lang w:val="en-GB"/>
        </w:rPr>
        <w:t>”</w:t>
      </w:r>
    </w:p>
    <w:p w14:paraId="71AB83DF" w14:textId="6A281DF2" w:rsidR="00AB46DF" w:rsidRPr="009377A1" w:rsidRDefault="00FC201D" w:rsidP="00AB46DF">
      <w:pPr>
        <w:pStyle w:val="Reporttitledescription"/>
        <w:rPr>
          <w:b/>
          <w:sz w:val="18"/>
          <w:lang w:val="en-GB"/>
        </w:rPr>
      </w:pPr>
      <w:r>
        <w:rPr>
          <w:b/>
          <w:sz w:val="18"/>
          <w:lang w:val="en-GB"/>
        </w:rPr>
        <w:fldChar w:fldCharType="begin">
          <w:ffData>
            <w:name w:val="Text8"/>
            <w:enabled/>
            <w:calcOnExit w:val="0"/>
            <w:textInput>
              <w:default w:val="Report approved on 05 November 2021 by the ECC"/>
            </w:textInput>
          </w:ffData>
        </w:fldChar>
      </w:r>
      <w:r>
        <w:rPr>
          <w:b/>
          <w:sz w:val="18"/>
          <w:lang w:val="en-GB"/>
        </w:rPr>
        <w:instrText xml:space="preserve"> </w:instrText>
      </w:r>
      <w:bookmarkStart w:id="0" w:name="Text8"/>
      <w:r>
        <w:rPr>
          <w:b/>
          <w:sz w:val="18"/>
          <w:lang w:val="en-GB"/>
        </w:rPr>
        <w:instrText xml:space="preserve">FORMTEXT </w:instrText>
      </w:r>
      <w:r>
        <w:rPr>
          <w:b/>
          <w:sz w:val="18"/>
          <w:lang w:val="en-GB"/>
        </w:rPr>
      </w:r>
      <w:r>
        <w:rPr>
          <w:b/>
          <w:sz w:val="18"/>
          <w:lang w:val="en-GB"/>
        </w:rPr>
        <w:fldChar w:fldCharType="separate"/>
      </w:r>
      <w:r>
        <w:rPr>
          <w:b/>
          <w:noProof/>
          <w:sz w:val="18"/>
          <w:lang w:val="en-GB"/>
        </w:rPr>
        <w:t>Report approved on 05 November 2021 by the ECC</w:t>
      </w:r>
      <w:r>
        <w:rPr>
          <w:b/>
          <w:sz w:val="18"/>
          <w:lang w:val="en-GB"/>
        </w:rPr>
        <w:fldChar w:fldCharType="end"/>
      </w:r>
      <w:bookmarkEnd w:id="0"/>
      <w:r w:rsidR="00512677" w:rsidRPr="009377A1">
        <w:rPr>
          <w:b/>
          <w:sz w:val="18"/>
          <w:lang w:val="en-GB"/>
        </w:rPr>
        <w:tab/>
      </w:r>
    </w:p>
    <w:p w14:paraId="5BEEEE22" w14:textId="47B9D791" w:rsidR="00AB46DF" w:rsidRPr="009377A1" w:rsidRDefault="00D93212" w:rsidP="00AB46DF">
      <w:pPr>
        <w:pStyle w:val="Lastupdated"/>
        <w:rPr>
          <w:b/>
          <w:lang w:val="en-GB"/>
        </w:rPr>
      </w:pPr>
      <w:r w:rsidRPr="009377A1">
        <w:rPr>
          <w:b/>
          <w:lang w:val="en-GB"/>
        </w:rPr>
        <w:fldChar w:fldCharType="begin">
          <w:ffData>
            <w:name w:val="Text3"/>
            <w:enabled/>
            <w:calcOnExit w:val="0"/>
            <w:textInput/>
          </w:ffData>
        </w:fldChar>
      </w:r>
      <w:bookmarkStart w:id="1" w:name="Text3"/>
      <w:r w:rsidRPr="009377A1">
        <w:rPr>
          <w:b/>
          <w:lang w:val="en-GB"/>
        </w:rPr>
        <w:instrText xml:space="preserve"> FORMTEXT </w:instrText>
      </w:r>
      <w:r w:rsidRPr="009377A1">
        <w:rPr>
          <w:b/>
          <w:lang w:val="en-GB"/>
        </w:rPr>
      </w:r>
      <w:r w:rsidRPr="009377A1">
        <w:rPr>
          <w:b/>
          <w:lang w:val="en-GB"/>
        </w:rPr>
        <w:fldChar w:fldCharType="separate"/>
      </w:r>
      <w:r w:rsidR="006208CF" w:rsidRPr="009377A1">
        <w:rPr>
          <w:b/>
          <w:lang w:val="en-GB"/>
        </w:rPr>
        <w:t> </w:t>
      </w:r>
      <w:r w:rsidR="006208CF" w:rsidRPr="009377A1">
        <w:rPr>
          <w:b/>
          <w:lang w:val="en-GB"/>
        </w:rPr>
        <w:t> </w:t>
      </w:r>
      <w:r w:rsidR="006208CF" w:rsidRPr="009377A1">
        <w:rPr>
          <w:b/>
          <w:lang w:val="en-GB"/>
        </w:rPr>
        <w:t> </w:t>
      </w:r>
      <w:r w:rsidR="006208CF" w:rsidRPr="009377A1">
        <w:rPr>
          <w:b/>
          <w:lang w:val="en-GB"/>
        </w:rPr>
        <w:t> </w:t>
      </w:r>
      <w:r w:rsidR="006208CF" w:rsidRPr="009377A1">
        <w:rPr>
          <w:b/>
          <w:lang w:val="en-GB"/>
        </w:rPr>
        <w:t> </w:t>
      </w:r>
      <w:r w:rsidRPr="009377A1">
        <w:rPr>
          <w:b/>
          <w:lang w:val="en-GB"/>
        </w:rPr>
        <w:fldChar w:fldCharType="end"/>
      </w:r>
      <w:bookmarkEnd w:id="1"/>
    </w:p>
    <w:p w14:paraId="7C40CFE8" w14:textId="5D74EFC4" w:rsidR="005D1C88" w:rsidRPr="009377A1" w:rsidRDefault="005D1C88" w:rsidP="00AB46DF">
      <w:pPr>
        <w:pStyle w:val="Lastupdated"/>
        <w:rPr>
          <w:b/>
          <w:lang w:val="en-GB"/>
        </w:rPr>
      </w:pPr>
    </w:p>
    <w:p w14:paraId="6A1F0F09" w14:textId="4490CE7F" w:rsidR="005D1C88" w:rsidRPr="009377A1" w:rsidRDefault="005D1C88" w:rsidP="009377A1">
      <w:pPr>
        <w:pStyle w:val="Lastupdated"/>
        <w:rPr>
          <w:b/>
          <w:lang w:val="en-GB"/>
        </w:rPr>
      </w:pPr>
    </w:p>
    <w:p w14:paraId="024EAC24" w14:textId="77777777" w:rsidR="005D1C88" w:rsidRPr="009377A1" w:rsidRDefault="005D1C88" w:rsidP="009377A1">
      <w:pPr>
        <w:pStyle w:val="Lastupdated"/>
        <w:rPr>
          <w:b/>
          <w:lang w:val="en-GB"/>
        </w:rPr>
      </w:pPr>
    </w:p>
    <w:p w14:paraId="78326C62" w14:textId="77777777" w:rsidR="00AB46DF" w:rsidRPr="009377A1" w:rsidRDefault="00AB46DF">
      <w:pPr>
        <w:rPr>
          <w:lang w:val="en-GB"/>
        </w:rPr>
        <w:sectPr w:rsidR="00AB46DF" w:rsidRPr="009377A1">
          <w:headerReference w:type="even" r:id="rId11"/>
          <w:headerReference w:type="default" r:id="rId12"/>
          <w:headerReference w:type="first" r:id="rId13"/>
          <w:pgSz w:w="11907" w:h="16840" w:code="9"/>
          <w:pgMar w:top="1440" w:right="1134" w:bottom="1440" w:left="1134" w:header="709" w:footer="709" w:gutter="0"/>
          <w:cols w:space="708"/>
          <w:titlePg/>
          <w:docGrid w:linePitch="360"/>
        </w:sectPr>
      </w:pPr>
    </w:p>
    <w:p w14:paraId="3A3423A7" w14:textId="77777777" w:rsidR="00D36314" w:rsidRPr="009377A1" w:rsidRDefault="00D36314" w:rsidP="008C2101">
      <w:pPr>
        <w:pStyle w:val="Heading1"/>
        <w:numPr>
          <w:ilvl w:val="0"/>
          <w:numId w:val="10"/>
        </w:numPr>
      </w:pPr>
      <w:bookmarkStart w:id="2" w:name="_Toc74930691"/>
      <w:bookmarkStart w:id="3" w:name="_Toc78982687"/>
      <w:bookmarkStart w:id="4" w:name="_Toc80270670"/>
      <w:bookmarkStart w:id="5" w:name="_Toc76101312"/>
      <w:bookmarkStart w:id="6" w:name="_Toc87523753"/>
      <w:r w:rsidRPr="009377A1">
        <w:lastRenderedPageBreak/>
        <w:t>Executive summary</w:t>
      </w:r>
      <w:bookmarkEnd w:id="2"/>
      <w:bookmarkEnd w:id="3"/>
      <w:bookmarkEnd w:id="4"/>
      <w:bookmarkEnd w:id="5"/>
      <w:bookmarkEnd w:id="6"/>
    </w:p>
    <w:p w14:paraId="7D488A8A" w14:textId="77777777" w:rsidR="00D36314" w:rsidRPr="009377A1" w:rsidRDefault="00D36314" w:rsidP="00D36314">
      <w:pPr>
        <w:pStyle w:val="ECCParagraph"/>
      </w:pPr>
      <w:r w:rsidRPr="009377A1">
        <w:t>This Report has been prepared in response to Task 1 of the Mandate from the European Commission to “</w:t>
      </w:r>
      <w:r w:rsidRPr="009377A1">
        <w:rPr>
          <w:i/>
          <w:iCs/>
        </w:rPr>
        <w:t>Study and assess conditions to operate 5G non-AAS connectivity for MCA in the 1800 MHz (1710-1785 MHz and 1805-1880 MHz) frequency band and develop harmonised technical conditions for the consequential revision of Commission Implementing Decision 2008/294/EC (as amended)</w:t>
      </w:r>
      <w:r w:rsidRPr="009377A1">
        <w:t xml:space="preserve">” and Task 2 to </w:t>
      </w:r>
      <w:r w:rsidRPr="009377A1">
        <w:rPr>
          <w:i/>
          <w:iCs/>
        </w:rPr>
        <w:t>“Study and assess whether, and under what conditions the usage of an NCU in MCA operations could be made optional.”</w:t>
      </w:r>
    </w:p>
    <w:p w14:paraId="62F7DE45" w14:textId="1DA24BCB" w:rsidR="00D36314" w:rsidRPr="009377A1" w:rsidRDefault="00D36314" w:rsidP="00E30D58">
      <w:pPr>
        <w:pStyle w:val="Heading2"/>
      </w:pPr>
      <w:bookmarkStart w:id="7" w:name="_Toc74930692"/>
      <w:bookmarkStart w:id="8" w:name="_Toc78982688"/>
      <w:bookmarkStart w:id="9" w:name="_Toc80270671"/>
      <w:bookmarkStart w:id="10" w:name="_Toc76101313"/>
      <w:bookmarkStart w:id="11" w:name="_Toc87523754"/>
      <w:r w:rsidRPr="009377A1">
        <w:t xml:space="preserve">5G non-AAS </w:t>
      </w:r>
      <w:r w:rsidR="00D4272F" w:rsidRPr="009377A1">
        <w:t>s</w:t>
      </w:r>
      <w:r w:rsidR="005D02DB" w:rsidRPr="009377A1">
        <w:t>ystem</w:t>
      </w:r>
      <w:r w:rsidR="00A76301" w:rsidRPr="009377A1">
        <w:t>s</w:t>
      </w:r>
      <w:r w:rsidRPr="009377A1">
        <w:t xml:space="preserve"> on board aircraft at 1800 MHz</w:t>
      </w:r>
      <w:bookmarkEnd w:id="7"/>
      <w:bookmarkEnd w:id="8"/>
      <w:bookmarkEnd w:id="9"/>
      <w:bookmarkEnd w:id="10"/>
      <w:bookmarkEnd w:id="11"/>
    </w:p>
    <w:p w14:paraId="5A16ECEF" w14:textId="0D1F8E7E" w:rsidR="00D36314" w:rsidRPr="009377A1" w:rsidRDefault="00D36314" w:rsidP="00D36314">
      <w:pPr>
        <w:pStyle w:val="ECCParagraph"/>
      </w:pPr>
      <w:r w:rsidRPr="009377A1">
        <w:t>Minimum coupling loss analysis was used to determine the compatibility of 5G non-AAS s</w:t>
      </w:r>
      <w:r w:rsidR="005D02DB" w:rsidRPr="009377A1">
        <w:t>ystem</w:t>
      </w:r>
      <w:r w:rsidR="00FF5A16" w:rsidRPr="009377A1">
        <w:t>s</w:t>
      </w:r>
      <w:r w:rsidRPr="009377A1">
        <w:t xml:space="preserve"> on board aircraft at 1800 MHz with terrestrial GSM, LTE, 5G NR systems. It also considered possible usage of AAS systems in </w:t>
      </w:r>
      <w:r w:rsidR="005D02DB" w:rsidRPr="009377A1">
        <w:t xml:space="preserve">the ground networks </w:t>
      </w:r>
      <w:r w:rsidRPr="009377A1">
        <w:t xml:space="preserve">in that band. The criterion of interference over noise ratio (I/N) equals to </w:t>
      </w:r>
      <w:r w:rsidR="00174EE3">
        <w:br/>
      </w:r>
      <w:r w:rsidRPr="009377A1">
        <w:t>-6</w:t>
      </w:r>
      <w:r w:rsidR="00F80C41" w:rsidRPr="009377A1">
        <w:t xml:space="preserve"> </w:t>
      </w:r>
      <w:r w:rsidRPr="009377A1">
        <w:t>dB, which is equivalent to an increase of 1 dB over the thermal noise floor</w:t>
      </w:r>
      <w:r w:rsidR="00172D48" w:rsidRPr="009377A1">
        <w:t>,</w:t>
      </w:r>
      <w:r w:rsidRPr="009377A1">
        <w:t xml:space="preserve"> </w:t>
      </w:r>
      <w:r w:rsidR="00F45494" w:rsidRPr="009377A1">
        <w:t>and</w:t>
      </w:r>
      <w:r w:rsidRPr="009377A1">
        <w:t xml:space="preserve"> was used for victim terrestrial user equipment and base stations </w:t>
      </w:r>
      <w:r w:rsidR="005D02DB" w:rsidRPr="009377A1">
        <w:t xml:space="preserve">caused by the external interference </w:t>
      </w:r>
      <w:r w:rsidRPr="009377A1">
        <w:t xml:space="preserve">from </w:t>
      </w:r>
      <w:r w:rsidR="005D02DB" w:rsidRPr="009377A1">
        <w:t>either</w:t>
      </w:r>
      <w:r w:rsidRPr="009377A1">
        <w:t xml:space="preserve"> 5G aircraft user equipment </w:t>
      </w:r>
      <w:proofErr w:type="gramStart"/>
      <w:r w:rsidRPr="009377A1">
        <w:t>and</w:t>
      </w:r>
      <w:proofErr w:type="gramEnd"/>
      <w:r w:rsidRPr="009377A1">
        <w:t xml:space="preserve"> aircraft base stations. The analysis show</w:t>
      </w:r>
      <w:r w:rsidR="00172D48" w:rsidRPr="009377A1">
        <w:t>s</w:t>
      </w:r>
      <w:r w:rsidRPr="009377A1">
        <w:t xml:space="preserve"> that the harmful interference is below an acceptable level of </w:t>
      </w:r>
      <w:r w:rsidR="00174EE3" w:rsidRPr="009377A1">
        <w:t>1</w:t>
      </w:r>
      <w:r w:rsidR="00174EE3">
        <w:t> </w:t>
      </w:r>
      <w:r w:rsidRPr="009377A1">
        <w:t xml:space="preserve">dB desensitisation (noise rise below 1 dB) if the technical conditions set in </w:t>
      </w:r>
      <w:r w:rsidR="008F2A76" w:rsidRPr="009377A1">
        <w:fldChar w:fldCharType="begin"/>
      </w:r>
      <w:r w:rsidR="008F2A76" w:rsidRPr="009377A1">
        <w:instrText xml:space="preserve"> REF _Ref78288995 \n \h </w:instrText>
      </w:r>
      <w:r w:rsidR="00137695" w:rsidRPr="009377A1">
        <w:instrText xml:space="preserve"> \* MERGEFORMAT </w:instrText>
      </w:r>
      <w:r w:rsidR="008F2A76" w:rsidRPr="009377A1">
        <w:fldChar w:fldCharType="separate"/>
      </w:r>
      <w:r w:rsidR="008F2A76" w:rsidRPr="009377A1">
        <w:t>Table 1</w:t>
      </w:r>
      <w:r w:rsidR="008F2A76" w:rsidRPr="009377A1">
        <w:fldChar w:fldCharType="end"/>
      </w:r>
      <w:r w:rsidR="00172D48" w:rsidRPr="009377A1">
        <w:t xml:space="preserve"> and </w:t>
      </w:r>
      <w:r w:rsidR="008F2A76" w:rsidRPr="009377A1">
        <w:fldChar w:fldCharType="begin"/>
      </w:r>
      <w:r w:rsidR="008F2A76" w:rsidRPr="009377A1">
        <w:instrText xml:space="preserve"> REF _Ref78289015 \n \h </w:instrText>
      </w:r>
      <w:r w:rsidR="00137695" w:rsidRPr="009377A1">
        <w:instrText xml:space="preserve"> \* MERGEFORMAT </w:instrText>
      </w:r>
      <w:r w:rsidR="008F2A76" w:rsidRPr="009377A1">
        <w:fldChar w:fldCharType="separate"/>
      </w:r>
      <w:r w:rsidR="008F2A76" w:rsidRPr="009377A1">
        <w:t>Table 2</w:t>
      </w:r>
      <w:r w:rsidR="008F2A76" w:rsidRPr="009377A1">
        <w:fldChar w:fldCharType="end"/>
      </w:r>
      <w:r w:rsidRPr="009377A1">
        <w:t xml:space="preserve"> below are met for 5G non-AAS s</w:t>
      </w:r>
      <w:r w:rsidR="005D02DB" w:rsidRPr="009377A1">
        <w:t>ystem</w:t>
      </w:r>
      <w:r w:rsidR="00FF5A16" w:rsidRPr="009377A1">
        <w:t>s</w:t>
      </w:r>
      <w:r w:rsidRPr="009377A1">
        <w:t>.</w:t>
      </w:r>
    </w:p>
    <w:p w14:paraId="3C8C6DEF" w14:textId="0EAA3465" w:rsidR="00D36314" w:rsidRPr="009377A1" w:rsidRDefault="00D36314" w:rsidP="00D36314">
      <w:pPr>
        <w:pStyle w:val="ECCParagraph"/>
      </w:pPr>
      <w:r w:rsidRPr="009377A1">
        <w:t xml:space="preserve">It should be pointed out that the impact on </w:t>
      </w:r>
      <w:r w:rsidR="005D02DB" w:rsidRPr="009377A1">
        <w:t xml:space="preserve">the terrestrial MFCN networks when a </w:t>
      </w:r>
      <w:r w:rsidRPr="009377A1">
        <w:t xml:space="preserve">possible aerial </w:t>
      </w:r>
      <w:r w:rsidR="00DD5EF8" w:rsidRPr="009377A1">
        <w:t>user equipment (“</w:t>
      </w:r>
      <w:r w:rsidR="001454C8" w:rsidRPr="009377A1">
        <w:t>UE</w:t>
      </w:r>
      <w:r w:rsidR="00DD5EF8" w:rsidRPr="009377A1">
        <w:t xml:space="preserve">”) </w:t>
      </w:r>
      <w:r w:rsidRPr="009377A1">
        <w:t>(</w:t>
      </w:r>
      <w:r w:rsidR="00DD5EF8" w:rsidRPr="008C2101">
        <w:t>e.g.</w:t>
      </w:r>
      <w:r w:rsidR="00DD5EF8" w:rsidRPr="009377A1">
        <w:t xml:space="preserve"> </w:t>
      </w:r>
      <w:r w:rsidRPr="009377A1">
        <w:t>drone) operation in 1800 MHz terrestrial MFCN network with both non-AAS and AAS BS was not studied</w:t>
      </w:r>
      <w:r w:rsidR="00A64232" w:rsidRPr="009377A1">
        <w:t>.</w:t>
      </w:r>
      <w:r w:rsidRPr="009377A1">
        <w:t xml:space="preserve"> </w:t>
      </w:r>
      <w:r w:rsidR="00A64232" w:rsidRPr="009377A1">
        <w:t>F</w:t>
      </w:r>
      <w:r w:rsidRPr="009377A1">
        <w:t>urther study on this aspect may be required in the future.</w:t>
      </w:r>
    </w:p>
    <w:p w14:paraId="72622CE2" w14:textId="414F00F7" w:rsidR="00D36314" w:rsidRPr="009377A1" w:rsidRDefault="000310B8" w:rsidP="00D36314">
      <w:pPr>
        <w:pStyle w:val="ECCParagraph"/>
      </w:pPr>
      <w:r>
        <w:fldChar w:fldCharType="begin"/>
      </w:r>
      <w:r>
        <w:instrText xml:space="preserve"> REF _Ref78288995 \r \h </w:instrText>
      </w:r>
      <w:r>
        <w:fldChar w:fldCharType="separate"/>
      </w:r>
      <w:r>
        <w:t>Table 1</w:t>
      </w:r>
      <w:r>
        <w:fldChar w:fldCharType="end"/>
      </w:r>
      <w:r>
        <w:t xml:space="preserve"> and </w:t>
      </w:r>
      <w:r>
        <w:fldChar w:fldCharType="begin"/>
      </w:r>
      <w:r>
        <w:instrText xml:space="preserve"> REF _Ref78289015 \r \h </w:instrText>
      </w:r>
      <w:r>
        <w:fldChar w:fldCharType="separate"/>
      </w:r>
      <w:r>
        <w:t>Table 2</w:t>
      </w:r>
      <w:r>
        <w:fldChar w:fldCharType="end"/>
      </w:r>
      <w:r>
        <w:t xml:space="preserve"> </w:t>
      </w:r>
      <w:r w:rsidR="00D36314" w:rsidRPr="009377A1">
        <w:t xml:space="preserve">provide the maximum e.i.r.p., defined outside and inside the aircraft, of the MCA 5G non-AAS BS and </w:t>
      </w:r>
      <w:r w:rsidR="00EF5853">
        <w:t>on board</w:t>
      </w:r>
      <w:r w:rsidR="00D36314" w:rsidRPr="009377A1">
        <w:t xml:space="preserve"> 5G UE. For channel bandwidth</w:t>
      </w:r>
      <w:r w:rsidR="00576966">
        <w:t>s</w:t>
      </w:r>
      <w:r w:rsidR="00D36314" w:rsidRPr="009377A1">
        <w:t xml:space="preserve"> other than 5 MHz, a correction</w:t>
      </w:r>
      <w:r w:rsidR="00B76AFB">
        <w:t xml:space="preserve"> is</w:t>
      </w:r>
      <w:r w:rsidR="00B76AFB" w:rsidRPr="009377A1">
        <w:t xml:space="preserve"> </w:t>
      </w:r>
      <w:r w:rsidR="00D36314" w:rsidRPr="009377A1">
        <w:t xml:space="preserve">calculated by </w:t>
      </w:r>
      <w:r w:rsidR="009F1B75" w:rsidRPr="009377A1">
        <w:t>adding</w:t>
      </w:r>
      <w:r w:rsidR="00D36314" w:rsidRPr="009377A1">
        <w:t xml:space="preserve"> 10 × log</w:t>
      </w:r>
      <w:r w:rsidR="00D36314" w:rsidRPr="009377A1">
        <w:rPr>
          <w:vertAlign w:val="subscript"/>
        </w:rPr>
        <w:t>10 </w:t>
      </w:r>
      <w:r w:rsidR="00D36314" w:rsidRPr="009377A1">
        <w:t xml:space="preserve">(channel bandwidth/5 MHz) dB to the </w:t>
      </w:r>
      <w:r w:rsidR="00440189" w:rsidRPr="009377A1">
        <w:t>aircraft base station (</w:t>
      </w:r>
      <w:r w:rsidR="00D36314" w:rsidRPr="009377A1">
        <w:t>ac-BS</w:t>
      </w:r>
      <w:r w:rsidR="00440189" w:rsidRPr="009377A1">
        <w:t>)</w:t>
      </w:r>
      <w:r w:rsidR="00D36314" w:rsidRPr="009377A1">
        <w:t xml:space="preserve"> e.i.r.p. values. For </w:t>
      </w:r>
      <w:r w:rsidR="00440189" w:rsidRPr="009377A1">
        <w:t xml:space="preserve">a mobile terminal </w:t>
      </w:r>
      <w:r w:rsidR="00EF5853">
        <w:t>on board</w:t>
      </w:r>
      <w:r w:rsidR="00440189" w:rsidRPr="009377A1">
        <w:t xml:space="preserve"> an aircraft (</w:t>
      </w:r>
      <w:r w:rsidR="00D36314" w:rsidRPr="009377A1">
        <w:t>ac-UE</w:t>
      </w:r>
      <w:r w:rsidR="00440189" w:rsidRPr="009377A1">
        <w:t>)</w:t>
      </w:r>
      <w:r w:rsidR="00D36314" w:rsidRPr="009377A1">
        <w:t xml:space="preserve">, the calculated results are per channel regardless </w:t>
      </w:r>
      <w:r w:rsidR="00B76AFB">
        <w:t xml:space="preserve">of </w:t>
      </w:r>
      <w:r w:rsidR="00D36314" w:rsidRPr="009377A1">
        <w:t>which channel bandwidth is used.</w:t>
      </w:r>
    </w:p>
    <w:p w14:paraId="3B60C9BF" w14:textId="0EE4E1D8" w:rsidR="00D36314" w:rsidRPr="009377A1" w:rsidRDefault="00D36314" w:rsidP="004D3232">
      <w:pPr>
        <w:pStyle w:val="ECCTabletitle"/>
      </w:pPr>
      <w:bookmarkStart w:id="12" w:name="_Ref78288995"/>
      <w:r w:rsidRPr="009377A1">
        <w:t xml:space="preserve">Maximum e.i.r.p. of 5G non-AAS </w:t>
      </w:r>
      <w:r w:rsidR="00EF5853">
        <w:t>on board</w:t>
      </w:r>
      <w:r w:rsidRPr="009377A1">
        <w:t xml:space="preserve"> </w:t>
      </w:r>
      <w:r w:rsidR="00A3238A" w:rsidRPr="009377A1">
        <w:t>ac-</w:t>
      </w:r>
      <w:r w:rsidRPr="009377A1">
        <w:t>BS in 1800 MHz band</w:t>
      </w:r>
      <w:bookmarkEnd w:id="12"/>
    </w:p>
    <w:tbl>
      <w:tblPr>
        <w:tblStyle w:val="ECCTable-redheader"/>
        <w:tblW w:w="5000" w:type="pct"/>
        <w:tblInd w:w="0" w:type="dxa"/>
        <w:tblLayout w:type="fixed"/>
        <w:tblLook w:val="04A0" w:firstRow="1" w:lastRow="0" w:firstColumn="1" w:lastColumn="0" w:noHBand="0" w:noVBand="1"/>
      </w:tblPr>
      <w:tblGrid>
        <w:gridCol w:w="3111"/>
        <w:gridCol w:w="814"/>
        <w:gridCol w:w="814"/>
        <w:gridCol w:w="815"/>
        <w:gridCol w:w="815"/>
        <w:gridCol w:w="815"/>
        <w:gridCol w:w="815"/>
        <w:gridCol w:w="815"/>
        <w:gridCol w:w="815"/>
      </w:tblGrid>
      <w:tr w:rsidR="009377A1" w:rsidRPr="009377A1" w14:paraId="7748A16B" w14:textId="77777777" w:rsidTr="00F73C7B">
        <w:trPr>
          <w:cnfStyle w:val="100000000000" w:firstRow="1" w:lastRow="0" w:firstColumn="0" w:lastColumn="0" w:oddVBand="0" w:evenVBand="0" w:oddHBand="0" w:evenHBand="0" w:firstRowFirstColumn="0" w:firstRowLastColumn="0" w:lastRowFirstColumn="0" w:lastRowLastColumn="0"/>
          <w:trHeight w:val="540"/>
        </w:trPr>
        <w:tc>
          <w:tcPr>
            <w:tcW w:w="1616" w:type="pct"/>
            <w:hideMark/>
          </w:tcPr>
          <w:p w14:paraId="0B2870BE" w14:textId="77777777" w:rsidR="00D36314" w:rsidRPr="009377A1" w:rsidRDefault="00D36314" w:rsidP="009765A4">
            <w:pPr>
              <w:pStyle w:val="ECCTableHeaderwhitefont"/>
              <w:rPr>
                <w:lang w:val="en-GB"/>
              </w:rPr>
            </w:pPr>
            <w:r w:rsidRPr="009377A1">
              <w:rPr>
                <w:lang w:val="en-GB"/>
              </w:rPr>
              <w:t>Height above ground (km)</w:t>
            </w:r>
          </w:p>
        </w:tc>
        <w:tc>
          <w:tcPr>
            <w:tcW w:w="423" w:type="pct"/>
            <w:hideMark/>
          </w:tcPr>
          <w:p w14:paraId="2979E006" w14:textId="77777777" w:rsidR="00D36314" w:rsidRPr="009377A1" w:rsidRDefault="00D36314" w:rsidP="009765A4">
            <w:pPr>
              <w:pStyle w:val="ECCTableHeaderwhitefont"/>
              <w:rPr>
                <w:lang w:val="en-GB"/>
              </w:rPr>
            </w:pPr>
            <w:r w:rsidRPr="009377A1">
              <w:rPr>
                <w:lang w:val="en-GB"/>
              </w:rPr>
              <w:t>3</w:t>
            </w:r>
          </w:p>
        </w:tc>
        <w:tc>
          <w:tcPr>
            <w:tcW w:w="423" w:type="pct"/>
            <w:hideMark/>
          </w:tcPr>
          <w:p w14:paraId="43940618" w14:textId="77777777" w:rsidR="00D36314" w:rsidRPr="009377A1" w:rsidRDefault="00D36314" w:rsidP="009765A4">
            <w:pPr>
              <w:pStyle w:val="ECCTableHeaderwhitefont"/>
              <w:rPr>
                <w:lang w:val="en-GB"/>
              </w:rPr>
            </w:pPr>
            <w:r w:rsidRPr="009377A1">
              <w:rPr>
                <w:lang w:val="en-GB"/>
              </w:rPr>
              <w:t>4</w:t>
            </w:r>
          </w:p>
        </w:tc>
        <w:tc>
          <w:tcPr>
            <w:tcW w:w="423" w:type="pct"/>
            <w:hideMark/>
          </w:tcPr>
          <w:p w14:paraId="20BA9E3D" w14:textId="77777777" w:rsidR="00D36314" w:rsidRPr="009377A1" w:rsidRDefault="00D36314" w:rsidP="009765A4">
            <w:pPr>
              <w:pStyle w:val="ECCTableHeaderwhitefont"/>
              <w:rPr>
                <w:lang w:val="en-GB"/>
              </w:rPr>
            </w:pPr>
            <w:r w:rsidRPr="009377A1">
              <w:rPr>
                <w:lang w:val="en-GB"/>
              </w:rPr>
              <w:t>5</w:t>
            </w:r>
          </w:p>
        </w:tc>
        <w:tc>
          <w:tcPr>
            <w:tcW w:w="423" w:type="pct"/>
            <w:hideMark/>
          </w:tcPr>
          <w:p w14:paraId="325543A2" w14:textId="77777777" w:rsidR="00D36314" w:rsidRPr="009377A1" w:rsidRDefault="00D36314" w:rsidP="009765A4">
            <w:pPr>
              <w:pStyle w:val="ECCTableHeaderwhitefont"/>
              <w:rPr>
                <w:lang w:val="en-GB"/>
              </w:rPr>
            </w:pPr>
            <w:r w:rsidRPr="009377A1">
              <w:rPr>
                <w:lang w:val="en-GB"/>
              </w:rPr>
              <w:t>6</w:t>
            </w:r>
          </w:p>
        </w:tc>
        <w:tc>
          <w:tcPr>
            <w:tcW w:w="423" w:type="pct"/>
            <w:hideMark/>
          </w:tcPr>
          <w:p w14:paraId="0C105D8B" w14:textId="77777777" w:rsidR="00D36314" w:rsidRPr="009377A1" w:rsidRDefault="00D36314" w:rsidP="009765A4">
            <w:pPr>
              <w:pStyle w:val="ECCTableHeaderwhitefont"/>
              <w:rPr>
                <w:lang w:val="en-GB"/>
              </w:rPr>
            </w:pPr>
            <w:r w:rsidRPr="009377A1">
              <w:rPr>
                <w:lang w:val="en-GB"/>
              </w:rPr>
              <w:t>7</w:t>
            </w:r>
          </w:p>
        </w:tc>
        <w:tc>
          <w:tcPr>
            <w:tcW w:w="423" w:type="pct"/>
            <w:hideMark/>
          </w:tcPr>
          <w:p w14:paraId="6AE1601B" w14:textId="77777777" w:rsidR="00D36314" w:rsidRPr="009377A1" w:rsidRDefault="00D36314" w:rsidP="009765A4">
            <w:pPr>
              <w:pStyle w:val="ECCTableHeaderwhitefont"/>
              <w:rPr>
                <w:lang w:val="en-GB"/>
              </w:rPr>
            </w:pPr>
            <w:r w:rsidRPr="009377A1">
              <w:rPr>
                <w:lang w:val="en-GB"/>
              </w:rPr>
              <w:t>8</w:t>
            </w:r>
          </w:p>
        </w:tc>
        <w:tc>
          <w:tcPr>
            <w:tcW w:w="423" w:type="pct"/>
            <w:hideMark/>
          </w:tcPr>
          <w:p w14:paraId="6330D801" w14:textId="77777777" w:rsidR="00D36314" w:rsidRPr="009377A1" w:rsidRDefault="00D36314" w:rsidP="009765A4">
            <w:pPr>
              <w:pStyle w:val="ECCTableHeaderwhitefont"/>
              <w:rPr>
                <w:lang w:val="en-GB"/>
              </w:rPr>
            </w:pPr>
            <w:r w:rsidRPr="009377A1">
              <w:rPr>
                <w:lang w:val="en-GB"/>
              </w:rPr>
              <w:t>9</w:t>
            </w:r>
          </w:p>
        </w:tc>
        <w:tc>
          <w:tcPr>
            <w:tcW w:w="423" w:type="pct"/>
            <w:hideMark/>
          </w:tcPr>
          <w:p w14:paraId="63DB834A" w14:textId="77777777" w:rsidR="00D36314" w:rsidRPr="009377A1" w:rsidRDefault="00D36314" w:rsidP="009765A4">
            <w:pPr>
              <w:pStyle w:val="ECCTableHeaderwhitefont"/>
              <w:rPr>
                <w:lang w:val="en-GB"/>
              </w:rPr>
            </w:pPr>
            <w:r w:rsidRPr="009377A1">
              <w:rPr>
                <w:lang w:val="en-GB"/>
              </w:rPr>
              <w:t>10</w:t>
            </w:r>
          </w:p>
        </w:tc>
      </w:tr>
      <w:tr w:rsidR="00D36314" w:rsidRPr="009377A1" w14:paraId="1538B79F" w14:textId="77777777" w:rsidTr="009377A1">
        <w:trPr>
          <w:trHeight w:val="540"/>
        </w:trPr>
        <w:tc>
          <w:tcPr>
            <w:tcW w:w="1616" w:type="pct"/>
            <w:hideMark/>
          </w:tcPr>
          <w:p w14:paraId="38658985" w14:textId="077812A9" w:rsidR="00D36314" w:rsidRPr="009377A1" w:rsidRDefault="00D36314" w:rsidP="009765A4">
            <w:pPr>
              <w:pStyle w:val="ECCTabletext"/>
              <w:jc w:val="left"/>
              <w:rPr>
                <w:lang w:eastAsia="fr-FR"/>
              </w:rPr>
            </w:pPr>
            <w:r w:rsidRPr="009377A1">
              <w:rPr>
                <w:lang w:eastAsia="fr-FR"/>
              </w:rPr>
              <w:t xml:space="preserve">ac-BS e.i.r.p. outside the aircraft </w:t>
            </w:r>
            <w:r w:rsidR="00612309" w:rsidRPr="009377A1">
              <w:rPr>
                <w:lang w:eastAsia="fr-FR"/>
              </w:rPr>
              <w:br/>
            </w:r>
            <w:r w:rsidRPr="009377A1">
              <w:rPr>
                <w:lang w:eastAsia="fr-FR"/>
              </w:rPr>
              <w:t>(dBm</w:t>
            </w:r>
            <w:r w:rsidR="00757ECD" w:rsidRPr="009377A1">
              <w:rPr>
                <w:lang w:eastAsia="fr-FR"/>
              </w:rPr>
              <w:t>/(4.5 MHz)</w:t>
            </w:r>
            <w:r w:rsidRPr="009377A1">
              <w:rPr>
                <w:lang w:eastAsia="fr-FR"/>
              </w:rPr>
              <w:t xml:space="preserve">) </w:t>
            </w:r>
            <w:r w:rsidR="00612309" w:rsidRPr="009377A1">
              <w:rPr>
                <w:lang w:eastAsia="fr-FR"/>
              </w:rPr>
              <w:br/>
            </w:r>
            <w:r w:rsidRPr="009377A1">
              <w:rPr>
                <w:lang w:eastAsia="fr-FR"/>
              </w:rPr>
              <w:t>for 5 MHz channel</w:t>
            </w:r>
          </w:p>
        </w:tc>
        <w:tc>
          <w:tcPr>
            <w:tcW w:w="423" w:type="pct"/>
            <w:hideMark/>
          </w:tcPr>
          <w:p w14:paraId="2A5992B4" w14:textId="77777777" w:rsidR="00D36314" w:rsidRPr="009377A1" w:rsidRDefault="00D36314" w:rsidP="009765A4">
            <w:pPr>
              <w:pStyle w:val="ECCTabletext"/>
              <w:jc w:val="left"/>
              <w:rPr>
                <w:lang w:eastAsia="fr-FR"/>
              </w:rPr>
            </w:pPr>
            <w:r w:rsidRPr="009377A1">
              <w:rPr>
                <w:rFonts w:cs="Arial"/>
                <w:color w:val="000000"/>
                <w:szCs w:val="20"/>
              </w:rPr>
              <w:t>10.2</w:t>
            </w:r>
          </w:p>
        </w:tc>
        <w:tc>
          <w:tcPr>
            <w:tcW w:w="423" w:type="pct"/>
            <w:hideMark/>
          </w:tcPr>
          <w:p w14:paraId="495DBFA2" w14:textId="77777777" w:rsidR="00D36314" w:rsidRPr="009377A1" w:rsidRDefault="00D36314" w:rsidP="009765A4">
            <w:pPr>
              <w:pStyle w:val="ECCTabletext"/>
              <w:jc w:val="left"/>
              <w:rPr>
                <w:lang w:eastAsia="fr-FR"/>
              </w:rPr>
            </w:pPr>
            <w:r w:rsidRPr="009377A1">
              <w:rPr>
                <w:rFonts w:cs="Arial"/>
                <w:color w:val="000000"/>
                <w:szCs w:val="20"/>
              </w:rPr>
              <w:t>12.7</w:t>
            </w:r>
          </w:p>
        </w:tc>
        <w:tc>
          <w:tcPr>
            <w:tcW w:w="423" w:type="pct"/>
            <w:hideMark/>
          </w:tcPr>
          <w:p w14:paraId="2C8D8531" w14:textId="77777777" w:rsidR="00D36314" w:rsidRPr="009377A1" w:rsidRDefault="00D36314" w:rsidP="009765A4">
            <w:pPr>
              <w:pStyle w:val="ECCTabletext"/>
              <w:jc w:val="left"/>
              <w:rPr>
                <w:lang w:eastAsia="fr-FR"/>
              </w:rPr>
            </w:pPr>
            <w:r w:rsidRPr="009377A1">
              <w:rPr>
                <w:rFonts w:cs="Arial"/>
                <w:color w:val="000000"/>
                <w:szCs w:val="20"/>
              </w:rPr>
              <w:t>14.6</w:t>
            </w:r>
          </w:p>
        </w:tc>
        <w:tc>
          <w:tcPr>
            <w:tcW w:w="423" w:type="pct"/>
            <w:hideMark/>
          </w:tcPr>
          <w:p w14:paraId="4C3B6C63" w14:textId="77777777" w:rsidR="00D36314" w:rsidRPr="009377A1" w:rsidRDefault="00D36314" w:rsidP="009765A4">
            <w:pPr>
              <w:pStyle w:val="ECCTabletext"/>
              <w:jc w:val="left"/>
              <w:rPr>
                <w:lang w:eastAsia="fr-FR"/>
              </w:rPr>
            </w:pPr>
            <w:r w:rsidRPr="009377A1">
              <w:rPr>
                <w:rFonts w:cs="Arial"/>
                <w:color w:val="000000"/>
                <w:szCs w:val="20"/>
              </w:rPr>
              <w:t>16.2</w:t>
            </w:r>
          </w:p>
        </w:tc>
        <w:tc>
          <w:tcPr>
            <w:tcW w:w="423" w:type="pct"/>
            <w:hideMark/>
          </w:tcPr>
          <w:p w14:paraId="1EB9E5A9" w14:textId="77777777" w:rsidR="00D36314" w:rsidRPr="009377A1" w:rsidRDefault="00D36314" w:rsidP="009765A4">
            <w:pPr>
              <w:pStyle w:val="ECCTabletext"/>
              <w:jc w:val="left"/>
              <w:rPr>
                <w:lang w:eastAsia="fr-FR"/>
              </w:rPr>
            </w:pPr>
            <w:r w:rsidRPr="009377A1">
              <w:rPr>
                <w:rFonts w:cs="Arial"/>
                <w:color w:val="000000"/>
                <w:szCs w:val="20"/>
              </w:rPr>
              <w:t>17.5</w:t>
            </w:r>
          </w:p>
        </w:tc>
        <w:tc>
          <w:tcPr>
            <w:tcW w:w="423" w:type="pct"/>
            <w:hideMark/>
          </w:tcPr>
          <w:p w14:paraId="5CAC5A1C" w14:textId="77777777" w:rsidR="00D36314" w:rsidRPr="009377A1" w:rsidRDefault="00D36314" w:rsidP="009765A4">
            <w:pPr>
              <w:pStyle w:val="ECCTabletext"/>
              <w:jc w:val="left"/>
              <w:rPr>
                <w:lang w:eastAsia="fr-FR"/>
              </w:rPr>
            </w:pPr>
            <w:r w:rsidRPr="009377A1">
              <w:rPr>
                <w:rFonts w:cs="Arial"/>
                <w:color w:val="000000"/>
                <w:szCs w:val="20"/>
              </w:rPr>
              <w:t>18.7</w:t>
            </w:r>
          </w:p>
        </w:tc>
        <w:tc>
          <w:tcPr>
            <w:tcW w:w="423" w:type="pct"/>
            <w:hideMark/>
          </w:tcPr>
          <w:p w14:paraId="5B09DC95" w14:textId="77777777" w:rsidR="00D36314" w:rsidRPr="009377A1" w:rsidRDefault="00D36314" w:rsidP="009765A4">
            <w:pPr>
              <w:pStyle w:val="ECCTabletext"/>
              <w:jc w:val="left"/>
              <w:rPr>
                <w:lang w:eastAsia="fr-FR"/>
              </w:rPr>
            </w:pPr>
            <w:r w:rsidRPr="009377A1">
              <w:rPr>
                <w:rFonts w:cs="Arial"/>
                <w:color w:val="000000"/>
                <w:szCs w:val="20"/>
              </w:rPr>
              <w:t>19.7</w:t>
            </w:r>
          </w:p>
        </w:tc>
        <w:tc>
          <w:tcPr>
            <w:tcW w:w="423" w:type="pct"/>
            <w:hideMark/>
          </w:tcPr>
          <w:p w14:paraId="24601600" w14:textId="77777777" w:rsidR="00D36314" w:rsidRPr="009377A1" w:rsidRDefault="00D36314" w:rsidP="009765A4">
            <w:pPr>
              <w:pStyle w:val="ECCTabletext"/>
              <w:jc w:val="left"/>
              <w:rPr>
                <w:lang w:eastAsia="fr-FR"/>
              </w:rPr>
            </w:pPr>
            <w:r w:rsidRPr="009377A1">
              <w:rPr>
                <w:rFonts w:cs="Arial"/>
                <w:color w:val="000000"/>
                <w:szCs w:val="20"/>
              </w:rPr>
              <w:t>20.6</w:t>
            </w:r>
          </w:p>
        </w:tc>
      </w:tr>
      <w:tr w:rsidR="00D36314" w:rsidRPr="009377A1" w14:paraId="7FB336F6" w14:textId="77777777" w:rsidTr="009377A1">
        <w:trPr>
          <w:trHeight w:val="540"/>
        </w:trPr>
        <w:tc>
          <w:tcPr>
            <w:tcW w:w="1616" w:type="pct"/>
            <w:hideMark/>
          </w:tcPr>
          <w:p w14:paraId="3BE91C63" w14:textId="24708E53" w:rsidR="00D36314" w:rsidRPr="009377A1" w:rsidRDefault="00D36314" w:rsidP="009765A4">
            <w:pPr>
              <w:pStyle w:val="ECCTabletext"/>
              <w:jc w:val="left"/>
              <w:rPr>
                <w:lang w:eastAsia="fr-FR"/>
              </w:rPr>
            </w:pPr>
            <w:r w:rsidRPr="009377A1">
              <w:rPr>
                <w:lang w:eastAsia="fr-FR"/>
              </w:rPr>
              <w:t xml:space="preserve">ac-BS e.i.r.p. inside the aircraft </w:t>
            </w:r>
            <w:r w:rsidR="00612309" w:rsidRPr="009377A1">
              <w:rPr>
                <w:lang w:eastAsia="fr-FR"/>
              </w:rPr>
              <w:br/>
            </w:r>
            <w:r w:rsidRPr="009377A1">
              <w:rPr>
                <w:lang w:eastAsia="fr-FR"/>
              </w:rPr>
              <w:t>(dBm</w:t>
            </w:r>
            <w:r w:rsidR="00757ECD" w:rsidRPr="009377A1">
              <w:rPr>
                <w:lang w:eastAsia="fr-FR"/>
              </w:rPr>
              <w:t>/(4.5 MHz)</w:t>
            </w:r>
            <w:r w:rsidRPr="009377A1">
              <w:rPr>
                <w:lang w:eastAsia="fr-FR"/>
              </w:rPr>
              <w:t xml:space="preserve">) </w:t>
            </w:r>
            <w:r w:rsidR="00612309" w:rsidRPr="009377A1">
              <w:rPr>
                <w:lang w:eastAsia="fr-FR"/>
              </w:rPr>
              <w:br/>
            </w:r>
            <w:r w:rsidRPr="009377A1">
              <w:rPr>
                <w:lang w:eastAsia="fr-FR"/>
              </w:rPr>
              <w:t>for 5 MHz channel</w:t>
            </w:r>
          </w:p>
        </w:tc>
        <w:tc>
          <w:tcPr>
            <w:tcW w:w="423" w:type="pct"/>
            <w:hideMark/>
          </w:tcPr>
          <w:p w14:paraId="78F2E2B2" w14:textId="77777777" w:rsidR="00D36314" w:rsidRPr="009377A1" w:rsidRDefault="00D36314" w:rsidP="009765A4">
            <w:pPr>
              <w:pStyle w:val="ECCTabletext"/>
              <w:jc w:val="left"/>
              <w:rPr>
                <w:lang w:eastAsia="fr-FR"/>
              </w:rPr>
            </w:pPr>
            <w:r w:rsidRPr="009377A1">
              <w:rPr>
                <w:rFonts w:cs="Arial"/>
                <w:szCs w:val="20"/>
              </w:rPr>
              <w:t>15.2</w:t>
            </w:r>
          </w:p>
        </w:tc>
        <w:tc>
          <w:tcPr>
            <w:tcW w:w="423" w:type="pct"/>
            <w:hideMark/>
          </w:tcPr>
          <w:p w14:paraId="18EFB39D" w14:textId="77777777" w:rsidR="00D36314" w:rsidRPr="009377A1" w:rsidRDefault="00D36314" w:rsidP="009765A4">
            <w:pPr>
              <w:pStyle w:val="ECCTabletext"/>
              <w:jc w:val="left"/>
              <w:rPr>
                <w:lang w:eastAsia="fr-FR"/>
              </w:rPr>
            </w:pPr>
            <w:r w:rsidRPr="009377A1">
              <w:rPr>
                <w:rFonts w:cs="Arial"/>
                <w:szCs w:val="20"/>
              </w:rPr>
              <w:t>17.7</w:t>
            </w:r>
          </w:p>
        </w:tc>
        <w:tc>
          <w:tcPr>
            <w:tcW w:w="423" w:type="pct"/>
            <w:hideMark/>
          </w:tcPr>
          <w:p w14:paraId="3ECA45B5" w14:textId="77777777" w:rsidR="00D36314" w:rsidRPr="009377A1" w:rsidRDefault="00D36314" w:rsidP="009765A4">
            <w:pPr>
              <w:pStyle w:val="ECCTabletext"/>
              <w:jc w:val="left"/>
              <w:rPr>
                <w:lang w:eastAsia="fr-FR"/>
              </w:rPr>
            </w:pPr>
            <w:r w:rsidRPr="009377A1">
              <w:rPr>
                <w:rFonts w:cs="Arial"/>
                <w:szCs w:val="20"/>
              </w:rPr>
              <w:t>19.6</w:t>
            </w:r>
          </w:p>
        </w:tc>
        <w:tc>
          <w:tcPr>
            <w:tcW w:w="423" w:type="pct"/>
            <w:hideMark/>
          </w:tcPr>
          <w:p w14:paraId="70E10904" w14:textId="77777777" w:rsidR="00D36314" w:rsidRPr="009377A1" w:rsidRDefault="00D36314" w:rsidP="009765A4">
            <w:pPr>
              <w:pStyle w:val="ECCTabletext"/>
              <w:jc w:val="left"/>
              <w:rPr>
                <w:lang w:eastAsia="fr-FR"/>
              </w:rPr>
            </w:pPr>
            <w:r w:rsidRPr="009377A1">
              <w:rPr>
                <w:rFonts w:cs="Arial"/>
                <w:szCs w:val="20"/>
              </w:rPr>
              <w:t>21.2</w:t>
            </w:r>
          </w:p>
        </w:tc>
        <w:tc>
          <w:tcPr>
            <w:tcW w:w="423" w:type="pct"/>
            <w:hideMark/>
          </w:tcPr>
          <w:p w14:paraId="0423DD9C" w14:textId="77777777" w:rsidR="00D36314" w:rsidRPr="009377A1" w:rsidRDefault="00D36314" w:rsidP="009765A4">
            <w:pPr>
              <w:pStyle w:val="ECCTabletext"/>
              <w:jc w:val="left"/>
              <w:rPr>
                <w:lang w:eastAsia="fr-FR"/>
              </w:rPr>
            </w:pPr>
            <w:r w:rsidRPr="009377A1">
              <w:rPr>
                <w:rFonts w:cs="Arial"/>
                <w:szCs w:val="20"/>
              </w:rPr>
              <w:t>22.5</w:t>
            </w:r>
          </w:p>
        </w:tc>
        <w:tc>
          <w:tcPr>
            <w:tcW w:w="423" w:type="pct"/>
            <w:hideMark/>
          </w:tcPr>
          <w:p w14:paraId="6EF96696" w14:textId="77777777" w:rsidR="00D36314" w:rsidRPr="009377A1" w:rsidRDefault="00D36314" w:rsidP="009765A4">
            <w:pPr>
              <w:pStyle w:val="ECCTabletext"/>
              <w:jc w:val="left"/>
              <w:rPr>
                <w:lang w:eastAsia="fr-FR"/>
              </w:rPr>
            </w:pPr>
            <w:r w:rsidRPr="009377A1">
              <w:rPr>
                <w:rFonts w:cs="Arial"/>
                <w:szCs w:val="20"/>
              </w:rPr>
              <w:t>23.7</w:t>
            </w:r>
          </w:p>
        </w:tc>
        <w:tc>
          <w:tcPr>
            <w:tcW w:w="423" w:type="pct"/>
            <w:hideMark/>
          </w:tcPr>
          <w:p w14:paraId="70E17C2E" w14:textId="77777777" w:rsidR="00D36314" w:rsidRPr="009377A1" w:rsidRDefault="00D36314" w:rsidP="009765A4">
            <w:pPr>
              <w:pStyle w:val="ECCTabletext"/>
              <w:jc w:val="left"/>
              <w:rPr>
                <w:lang w:eastAsia="fr-FR"/>
              </w:rPr>
            </w:pPr>
            <w:r w:rsidRPr="009377A1">
              <w:rPr>
                <w:rFonts w:cs="Arial"/>
                <w:szCs w:val="20"/>
              </w:rPr>
              <w:t>24.7</w:t>
            </w:r>
          </w:p>
        </w:tc>
        <w:tc>
          <w:tcPr>
            <w:tcW w:w="423" w:type="pct"/>
            <w:hideMark/>
          </w:tcPr>
          <w:p w14:paraId="1565DBF0" w14:textId="77777777" w:rsidR="00D36314" w:rsidRPr="009377A1" w:rsidRDefault="00D36314" w:rsidP="009765A4">
            <w:pPr>
              <w:pStyle w:val="ECCTabletext"/>
              <w:jc w:val="left"/>
              <w:rPr>
                <w:lang w:eastAsia="fr-FR"/>
              </w:rPr>
            </w:pPr>
            <w:r w:rsidRPr="009377A1">
              <w:rPr>
                <w:rFonts w:cs="Arial"/>
                <w:szCs w:val="20"/>
              </w:rPr>
              <w:t>25.6</w:t>
            </w:r>
          </w:p>
        </w:tc>
      </w:tr>
    </w:tbl>
    <w:p w14:paraId="19508517" w14:textId="7744B4B6" w:rsidR="00D36314" w:rsidRPr="009377A1" w:rsidRDefault="00D36314" w:rsidP="004D3232">
      <w:pPr>
        <w:pStyle w:val="ECCTabletitle"/>
      </w:pPr>
      <w:bookmarkStart w:id="13" w:name="_Ref78289015"/>
      <w:r w:rsidRPr="009377A1">
        <w:t xml:space="preserve">Maximum e.i.r.p. of 5G </w:t>
      </w:r>
      <w:r w:rsidR="00EF5853">
        <w:t>on board</w:t>
      </w:r>
      <w:r w:rsidRPr="009377A1">
        <w:t xml:space="preserve"> </w:t>
      </w:r>
      <w:r w:rsidR="00A3238A" w:rsidRPr="009377A1">
        <w:t>ac-</w:t>
      </w:r>
      <w:r w:rsidRPr="009377A1">
        <w:t>UE in 1800 MHz band</w:t>
      </w:r>
      <w:bookmarkEnd w:id="13"/>
    </w:p>
    <w:tbl>
      <w:tblPr>
        <w:tblStyle w:val="ECCTable-redheader"/>
        <w:tblW w:w="5000" w:type="pct"/>
        <w:tblInd w:w="0" w:type="dxa"/>
        <w:tblLayout w:type="fixed"/>
        <w:tblLook w:val="04A0" w:firstRow="1" w:lastRow="0" w:firstColumn="1" w:lastColumn="0" w:noHBand="0" w:noVBand="1"/>
      </w:tblPr>
      <w:tblGrid>
        <w:gridCol w:w="3111"/>
        <w:gridCol w:w="814"/>
        <w:gridCol w:w="814"/>
        <w:gridCol w:w="815"/>
        <w:gridCol w:w="815"/>
        <w:gridCol w:w="815"/>
        <w:gridCol w:w="815"/>
        <w:gridCol w:w="815"/>
        <w:gridCol w:w="815"/>
      </w:tblGrid>
      <w:tr w:rsidR="009377A1" w:rsidRPr="009377A1" w14:paraId="216AF0DC" w14:textId="77777777" w:rsidTr="00F73C7B">
        <w:trPr>
          <w:cnfStyle w:val="100000000000" w:firstRow="1" w:lastRow="0" w:firstColumn="0" w:lastColumn="0" w:oddVBand="0" w:evenVBand="0" w:oddHBand="0" w:evenHBand="0" w:firstRowFirstColumn="0" w:firstRowLastColumn="0" w:lastRowFirstColumn="0" w:lastRowLastColumn="0"/>
          <w:cantSplit/>
          <w:trHeight w:val="540"/>
        </w:trPr>
        <w:tc>
          <w:tcPr>
            <w:tcW w:w="1616" w:type="pct"/>
            <w:hideMark/>
          </w:tcPr>
          <w:p w14:paraId="410E7170" w14:textId="77777777" w:rsidR="00D36314" w:rsidRPr="009377A1" w:rsidRDefault="00D36314" w:rsidP="009765A4">
            <w:pPr>
              <w:pStyle w:val="ECCTableHeaderwhitefont"/>
              <w:keepNext/>
              <w:rPr>
                <w:lang w:val="en-GB"/>
              </w:rPr>
            </w:pPr>
            <w:r w:rsidRPr="009377A1">
              <w:rPr>
                <w:lang w:val="en-GB"/>
              </w:rPr>
              <w:t>Height above ground (km)</w:t>
            </w:r>
          </w:p>
        </w:tc>
        <w:tc>
          <w:tcPr>
            <w:tcW w:w="423" w:type="pct"/>
            <w:hideMark/>
          </w:tcPr>
          <w:p w14:paraId="6222A45C" w14:textId="77777777" w:rsidR="00D36314" w:rsidRPr="009377A1" w:rsidRDefault="00D36314" w:rsidP="009765A4">
            <w:pPr>
              <w:pStyle w:val="ECCTableHeaderwhitefont"/>
              <w:keepNext/>
              <w:rPr>
                <w:lang w:val="en-GB"/>
              </w:rPr>
            </w:pPr>
            <w:r w:rsidRPr="009377A1">
              <w:rPr>
                <w:lang w:val="en-GB"/>
              </w:rPr>
              <w:t>3</w:t>
            </w:r>
          </w:p>
        </w:tc>
        <w:tc>
          <w:tcPr>
            <w:tcW w:w="423" w:type="pct"/>
            <w:hideMark/>
          </w:tcPr>
          <w:p w14:paraId="660852FB" w14:textId="77777777" w:rsidR="00D36314" w:rsidRPr="009377A1" w:rsidRDefault="00D36314" w:rsidP="009765A4">
            <w:pPr>
              <w:pStyle w:val="ECCTableHeaderwhitefont"/>
              <w:keepNext/>
              <w:rPr>
                <w:lang w:val="en-GB"/>
              </w:rPr>
            </w:pPr>
            <w:r w:rsidRPr="009377A1">
              <w:rPr>
                <w:lang w:val="en-GB"/>
              </w:rPr>
              <w:t>4</w:t>
            </w:r>
          </w:p>
        </w:tc>
        <w:tc>
          <w:tcPr>
            <w:tcW w:w="423" w:type="pct"/>
            <w:hideMark/>
          </w:tcPr>
          <w:p w14:paraId="68646729" w14:textId="77777777" w:rsidR="00D36314" w:rsidRPr="009377A1" w:rsidRDefault="00D36314" w:rsidP="009765A4">
            <w:pPr>
              <w:pStyle w:val="ECCTableHeaderwhitefont"/>
              <w:keepNext/>
              <w:rPr>
                <w:lang w:val="en-GB"/>
              </w:rPr>
            </w:pPr>
            <w:r w:rsidRPr="009377A1">
              <w:rPr>
                <w:lang w:val="en-GB"/>
              </w:rPr>
              <w:t>5</w:t>
            </w:r>
          </w:p>
        </w:tc>
        <w:tc>
          <w:tcPr>
            <w:tcW w:w="423" w:type="pct"/>
            <w:hideMark/>
          </w:tcPr>
          <w:p w14:paraId="6ED67306" w14:textId="77777777" w:rsidR="00D36314" w:rsidRPr="009377A1" w:rsidRDefault="00D36314" w:rsidP="009765A4">
            <w:pPr>
              <w:pStyle w:val="ECCTableHeaderwhitefont"/>
              <w:keepNext/>
              <w:rPr>
                <w:lang w:val="en-GB"/>
              </w:rPr>
            </w:pPr>
            <w:r w:rsidRPr="009377A1">
              <w:rPr>
                <w:lang w:val="en-GB"/>
              </w:rPr>
              <w:t>6</w:t>
            </w:r>
          </w:p>
        </w:tc>
        <w:tc>
          <w:tcPr>
            <w:tcW w:w="423" w:type="pct"/>
            <w:hideMark/>
          </w:tcPr>
          <w:p w14:paraId="340792EF" w14:textId="77777777" w:rsidR="00D36314" w:rsidRPr="009377A1" w:rsidRDefault="00D36314" w:rsidP="009765A4">
            <w:pPr>
              <w:pStyle w:val="ECCTableHeaderwhitefont"/>
              <w:keepNext/>
              <w:rPr>
                <w:lang w:val="en-GB"/>
              </w:rPr>
            </w:pPr>
            <w:r w:rsidRPr="009377A1">
              <w:rPr>
                <w:lang w:val="en-GB"/>
              </w:rPr>
              <w:t>7</w:t>
            </w:r>
          </w:p>
        </w:tc>
        <w:tc>
          <w:tcPr>
            <w:tcW w:w="423" w:type="pct"/>
            <w:hideMark/>
          </w:tcPr>
          <w:p w14:paraId="219CA814" w14:textId="77777777" w:rsidR="00D36314" w:rsidRPr="009377A1" w:rsidRDefault="00D36314" w:rsidP="009765A4">
            <w:pPr>
              <w:pStyle w:val="ECCTableHeaderwhitefont"/>
              <w:keepNext/>
              <w:rPr>
                <w:lang w:val="en-GB"/>
              </w:rPr>
            </w:pPr>
            <w:r w:rsidRPr="009377A1">
              <w:rPr>
                <w:lang w:val="en-GB"/>
              </w:rPr>
              <w:t>8</w:t>
            </w:r>
          </w:p>
        </w:tc>
        <w:tc>
          <w:tcPr>
            <w:tcW w:w="423" w:type="pct"/>
            <w:hideMark/>
          </w:tcPr>
          <w:p w14:paraId="11E8C529" w14:textId="77777777" w:rsidR="00D36314" w:rsidRPr="009377A1" w:rsidRDefault="00D36314" w:rsidP="009765A4">
            <w:pPr>
              <w:pStyle w:val="ECCTableHeaderwhitefont"/>
              <w:keepNext/>
              <w:rPr>
                <w:lang w:val="en-GB"/>
              </w:rPr>
            </w:pPr>
            <w:r w:rsidRPr="009377A1">
              <w:rPr>
                <w:lang w:val="en-GB"/>
              </w:rPr>
              <w:t>9</w:t>
            </w:r>
          </w:p>
        </w:tc>
        <w:tc>
          <w:tcPr>
            <w:tcW w:w="423" w:type="pct"/>
            <w:hideMark/>
          </w:tcPr>
          <w:p w14:paraId="29E06AB8" w14:textId="77777777" w:rsidR="00D36314" w:rsidRPr="009377A1" w:rsidRDefault="00D36314" w:rsidP="009765A4">
            <w:pPr>
              <w:pStyle w:val="ECCTableHeaderwhitefont"/>
              <w:keepNext/>
              <w:rPr>
                <w:lang w:val="en-GB"/>
              </w:rPr>
            </w:pPr>
            <w:r w:rsidRPr="009377A1">
              <w:rPr>
                <w:lang w:val="en-GB"/>
              </w:rPr>
              <w:t>10</w:t>
            </w:r>
          </w:p>
        </w:tc>
      </w:tr>
      <w:tr w:rsidR="00D36314" w:rsidRPr="009377A1" w14:paraId="266A9F12" w14:textId="77777777" w:rsidTr="009377A1">
        <w:trPr>
          <w:cantSplit/>
          <w:trHeight w:val="204"/>
        </w:trPr>
        <w:tc>
          <w:tcPr>
            <w:tcW w:w="1616" w:type="pct"/>
            <w:hideMark/>
          </w:tcPr>
          <w:p w14:paraId="1EA6DD7F" w14:textId="3CF2F4A3" w:rsidR="00D36314" w:rsidRPr="009377A1" w:rsidRDefault="00D36314" w:rsidP="009765A4">
            <w:pPr>
              <w:pStyle w:val="ECCTabletext"/>
              <w:keepNext/>
              <w:jc w:val="left"/>
              <w:rPr>
                <w:lang w:eastAsia="fr-FR"/>
              </w:rPr>
            </w:pPr>
            <w:r w:rsidRPr="009377A1">
              <w:rPr>
                <w:lang w:eastAsia="fr-FR"/>
              </w:rPr>
              <w:t xml:space="preserve">ac-UE e.i.r.p. outside the aircraft </w:t>
            </w:r>
            <w:r w:rsidR="00612309" w:rsidRPr="009377A1">
              <w:rPr>
                <w:lang w:eastAsia="fr-FR"/>
              </w:rPr>
              <w:br/>
            </w:r>
            <w:r w:rsidRPr="009377A1">
              <w:rPr>
                <w:lang w:eastAsia="fr-FR"/>
              </w:rPr>
              <w:t>(dBm</w:t>
            </w:r>
            <w:r w:rsidR="00757ECD" w:rsidRPr="009377A1">
              <w:rPr>
                <w:lang w:eastAsia="fr-FR"/>
              </w:rPr>
              <w:t>/(4.5 MHz)</w:t>
            </w:r>
            <w:r w:rsidRPr="009377A1">
              <w:rPr>
                <w:lang w:eastAsia="fr-FR"/>
              </w:rPr>
              <w:t xml:space="preserve">) </w:t>
            </w:r>
            <w:r w:rsidR="00612309" w:rsidRPr="009377A1">
              <w:rPr>
                <w:lang w:eastAsia="fr-FR"/>
              </w:rPr>
              <w:br/>
            </w:r>
            <w:r w:rsidRPr="009377A1">
              <w:rPr>
                <w:lang w:eastAsia="fr-FR"/>
              </w:rPr>
              <w:t>for 5 MHz channel</w:t>
            </w:r>
          </w:p>
        </w:tc>
        <w:tc>
          <w:tcPr>
            <w:tcW w:w="423" w:type="pct"/>
            <w:hideMark/>
          </w:tcPr>
          <w:p w14:paraId="028C261C" w14:textId="77777777" w:rsidR="00D36314" w:rsidRPr="009377A1" w:rsidRDefault="00D36314" w:rsidP="009765A4">
            <w:pPr>
              <w:pStyle w:val="ECCTabletext"/>
              <w:keepNext/>
              <w:jc w:val="left"/>
              <w:rPr>
                <w:lang w:eastAsia="fr-FR"/>
              </w:rPr>
            </w:pPr>
            <w:r w:rsidRPr="009377A1">
              <w:rPr>
                <w:rFonts w:cs="Arial"/>
                <w:color w:val="000000"/>
                <w:szCs w:val="20"/>
              </w:rPr>
              <w:t>-0.4</w:t>
            </w:r>
          </w:p>
        </w:tc>
        <w:tc>
          <w:tcPr>
            <w:tcW w:w="423" w:type="pct"/>
            <w:hideMark/>
          </w:tcPr>
          <w:p w14:paraId="559EB2E6" w14:textId="77777777" w:rsidR="00D36314" w:rsidRPr="009377A1" w:rsidRDefault="00D36314" w:rsidP="009765A4">
            <w:pPr>
              <w:pStyle w:val="ECCTabletext"/>
              <w:keepNext/>
              <w:jc w:val="left"/>
              <w:rPr>
                <w:lang w:eastAsia="fr-FR"/>
              </w:rPr>
            </w:pPr>
            <w:r w:rsidRPr="009377A1">
              <w:rPr>
                <w:rFonts w:cs="Arial"/>
                <w:color w:val="000000"/>
                <w:szCs w:val="20"/>
              </w:rPr>
              <w:t>2.2</w:t>
            </w:r>
          </w:p>
        </w:tc>
        <w:tc>
          <w:tcPr>
            <w:tcW w:w="423" w:type="pct"/>
            <w:hideMark/>
          </w:tcPr>
          <w:p w14:paraId="4441FA46" w14:textId="77777777" w:rsidR="00D36314" w:rsidRPr="009377A1" w:rsidRDefault="00D36314" w:rsidP="009765A4">
            <w:pPr>
              <w:pStyle w:val="ECCTabletext"/>
              <w:keepNext/>
              <w:jc w:val="left"/>
              <w:rPr>
                <w:lang w:eastAsia="fr-FR"/>
              </w:rPr>
            </w:pPr>
            <w:r w:rsidRPr="009377A1">
              <w:rPr>
                <w:rFonts w:cs="Arial"/>
                <w:color w:val="000000"/>
                <w:szCs w:val="20"/>
              </w:rPr>
              <w:t>4.1</w:t>
            </w:r>
          </w:p>
        </w:tc>
        <w:tc>
          <w:tcPr>
            <w:tcW w:w="423" w:type="pct"/>
            <w:hideMark/>
          </w:tcPr>
          <w:p w14:paraId="322B1C4F" w14:textId="77777777" w:rsidR="00D36314" w:rsidRPr="009377A1" w:rsidRDefault="00D36314" w:rsidP="009765A4">
            <w:pPr>
              <w:pStyle w:val="ECCTabletext"/>
              <w:keepNext/>
              <w:jc w:val="left"/>
              <w:rPr>
                <w:lang w:eastAsia="fr-FR"/>
              </w:rPr>
            </w:pPr>
            <w:r w:rsidRPr="009377A1">
              <w:rPr>
                <w:rFonts w:cs="Arial"/>
                <w:color w:val="000000"/>
                <w:szCs w:val="20"/>
              </w:rPr>
              <w:t>5.7</w:t>
            </w:r>
          </w:p>
        </w:tc>
        <w:tc>
          <w:tcPr>
            <w:tcW w:w="423" w:type="pct"/>
            <w:hideMark/>
          </w:tcPr>
          <w:p w14:paraId="3AE9C41D" w14:textId="77777777" w:rsidR="00D36314" w:rsidRPr="009377A1" w:rsidRDefault="00D36314" w:rsidP="009765A4">
            <w:pPr>
              <w:pStyle w:val="ECCTabletext"/>
              <w:keepNext/>
              <w:jc w:val="left"/>
              <w:rPr>
                <w:lang w:eastAsia="fr-FR"/>
              </w:rPr>
            </w:pPr>
            <w:r w:rsidRPr="009377A1">
              <w:rPr>
                <w:rFonts w:cs="Arial"/>
                <w:color w:val="000000"/>
                <w:szCs w:val="20"/>
              </w:rPr>
              <w:t>7.0</w:t>
            </w:r>
          </w:p>
        </w:tc>
        <w:tc>
          <w:tcPr>
            <w:tcW w:w="423" w:type="pct"/>
            <w:hideMark/>
          </w:tcPr>
          <w:p w14:paraId="351555F7" w14:textId="77777777" w:rsidR="00D36314" w:rsidRPr="009377A1" w:rsidRDefault="00D36314" w:rsidP="009765A4">
            <w:pPr>
              <w:pStyle w:val="ECCTabletext"/>
              <w:keepNext/>
              <w:jc w:val="left"/>
              <w:rPr>
                <w:lang w:eastAsia="fr-FR"/>
              </w:rPr>
            </w:pPr>
            <w:r w:rsidRPr="009377A1">
              <w:rPr>
                <w:rFonts w:cs="Arial"/>
                <w:color w:val="000000"/>
                <w:szCs w:val="20"/>
              </w:rPr>
              <w:t>8.1</w:t>
            </w:r>
          </w:p>
        </w:tc>
        <w:tc>
          <w:tcPr>
            <w:tcW w:w="423" w:type="pct"/>
            <w:hideMark/>
          </w:tcPr>
          <w:p w14:paraId="0E8FBEDF" w14:textId="77777777" w:rsidR="00D36314" w:rsidRPr="009377A1" w:rsidRDefault="00D36314" w:rsidP="009765A4">
            <w:pPr>
              <w:pStyle w:val="ECCTabletext"/>
              <w:keepNext/>
              <w:jc w:val="left"/>
              <w:rPr>
                <w:lang w:eastAsia="fr-FR"/>
              </w:rPr>
            </w:pPr>
            <w:r w:rsidRPr="009377A1">
              <w:rPr>
                <w:rFonts w:cs="Arial"/>
                <w:color w:val="000000"/>
                <w:szCs w:val="20"/>
              </w:rPr>
              <w:t>9.2</w:t>
            </w:r>
          </w:p>
        </w:tc>
        <w:tc>
          <w:tcPr>
            <w:tcW w:w="423" w:type="pct"/>
            <w:hideMark/>
          </w:tcPr>
          <w:p w14:paraId="3B9A3832" w14:textId="77777777" w:rsidR="00D36314" w:rsidRPr="009377A1" w:rsidRDefault="00D36314" w:rsidP="009765A4">
            <w:pPr>
              <w:pStyle w:val="ECCTabletext"/>
              <w:keepNext/>
              <w:jc w:val="left"/>
              <w:rPr>
                <w:lang w:eastAsia="fr-FR"/>
              </w:rPr>
            </w:pPr>
            <w:r w:rsidRPr="009377A1">
              <w:rPr>
                <w:rFonts w:cs="Arial"/>
                <w:color w:val="000000"/>
                <w:szCs w:val="20"/>
              </w:rPr>
              <w:t>10.1</w:t>
            </w:r>
          </w:p>
        </w:tc>
      </w:tr>
      <w:tr w:rsidR="00D36314" w:rsidRPr="009377A1" w14:paraId="7FB9DADB" w14:textId="77777777" w:rsidTr="009377A1">
        <w:trPr>
          <w:cantSplit/>
          <w:trHeight w:val="204"/>
        </w:trPr>
        <w:tc>
          <w:tcPr>
            <w:tcW w:w="1616" w:type="pct"/>
            <w:hideMark/>
          </w:tcPr>
          <w:p w14:paraId="63654543" w14:textId="4F9FD8C5" w:rsidR="00D36314" w:rsidRPr="009377A1" w:rsidRDefault="00D36314" w:rsidP="009765A4">
            <w:pPr>
              <w:pStyle w:val="ECCTabletext"/>
              <w:jc w:val="left"/>
              <w:rPr>
                <w:lang w:eastAsia="fr-FR"/>
              </w:rPr>
            </w:pPr>
            <w:r w:rsidRPr="009377A1">
              <w:rPr>
                <w:lang w:eastAsia="fr-FR"/>
              </w:rPr>
              <w:t xml:space="preserve">ac-UE e.i.r.p. inside the aircraft </w:t>
            </w:r>
            <w:r w:rsidR="00612309" w:rsidRPr="009377A1">
              <w:rPr>
                <w:lang w:eastAsia="fr-FR"/>
              </w:rPr>
              <w:br/>
            </w:r>
            <w:r w:rsidRPr="009377A1">
              <w:rPr>
                <w:lang w:eastAsia="fr-FR"/>
              </w:rPr>
              <w:t>(dBm</w:t>
            </w:r>
            <w:r w:rsidR="00757ECD" w:rsidRPr="009377A1">
              <w:rPr>
                <w:lang w:eastAsia="fr-FR"/>
              </w:rPr>
              <w:t>/(4.5 MHz)</w:t>
            </w:r>
            <w:r w:rsidRPr="009377A1">
              <w:rPr>
                <w:lang w:eastAsia="fr-FR"/>
              </w:rPr>
              <w:t xml:space="preserve">) </w:t>
            </w:r>
            <w:r w:rsidR="00612309" w:rsidRPr="009377A1">
              <w:rPr>
                <w:lang w:eastAsia="fr-FR"/>
              </w:rPr>
              <w:br/>
            </w:r>
            <w:r w:rsidRPr="009377A1">
              <w:rPr>
                <w:lang w:eastAsia="fr-FR"/>
              </w:rPr>
              <w:t>for 5 MHz channel</w:t>
            </w:r>
          </w:p>
        </w:tc>
        <w:tc>
          <w:tcPr>
            <w:tcW w:w="423" w:type="pct"/>
            <w:hideMark/>
          </w:tcPr>
          <w:p w14:paraId="3F1EFF5F" w14:textId="77777777" w:rsidR="00D36314" w:rsidRPr="009377A1" w:rsidRDefault="00D36314" w:rsidP="009765A4">
            <w:pPr>
              <w:pStyle w:val="ECCTabletext"/>
              <w:jc w:val="left"/>
              <w:rPr>
                <w:lang w:eastAsia="fr-FR"/>
              </w:rPr>
            </w:pPr>
            <w:r w:rsidRPr="009377A1">
              <w:rPr>
                <w:rFonts w:cs="Arial"/>
                <w:color w:val="000000"/>
                <w:szCs w:val="20"/>
              </w:rPr>
              <w:t>4.6</w:t>
            </w:r>
          </w:p>
        </w:tc>
        <w:tc>
          <w:tcPr>
            <w:tcW w:w="423" w:type="pct"/>
            <w:hideMark/>
          </w:tcPr>
          <w:p w14:paraId="2337A5CC" w14:textId="77777777" w:rsidR="00D36314" w:rsidRPr="009377A1" w:rsidRDefault="00D36314" w:rsidP="009765A4">
            <w:pPr>
              <w:pStyle w:val="ECCTabletext"/>
              <w:jc w:val="left"/>
              <w:rPr>
                <w:lang w:eastAsia="fr-FR"/>
              </w:rPr>
            </w:pPr>
            <w:r w:rsidRPr="009377A1">
              <w:rPr>
                <w:rFonts w:cs="Arial"/>
                <w:color w:val="000000"/>
                <w:szCs w:val="20"/>
              </w:rPr>
              <w:t>7.2</w:t>
            </w:r>
          </w:p>
        </w:tc>
        <w:tc>
          <w:tcPr>
            <w:tcW w:w="423" w:type="pct"/>
            <w:hideMark/>
          </w:tcPr>
          <w:p w14:paraId="28E0451F" w14:textId="77777777" w:rsidR="00D36314" w:rsidRPr="009377A1" w:rsidRDefault="00D36314" w:rsidP="009765A4">
            <w:pPr>
              <w:pStyle w:val="ECCTabletext"/>
              <w:jc w:val="left"/>
              <w:rPr>
                <w:lang w:eastAsia="fr-FR"/>
              </w:rPr>
            </w:pPr>
            <w:r w:rsidRPr="009377A1">
              <w:rPr>
                <w:rFonts w:cs="Arial"/>
                <w:color w:val="000000"/>
                <w:szCs w:val="20"/>
              </w:rPr>
              <w:t>9.1</w:t>
            </w:r>
          </w:p>
        </w:tc>
        <w:tc>
          <w:tcPr>
            <w:tcW w:w="423" w:type="pct"/>
            <w:hideMark/>
          </w:tcPr>
          <w:p w14:paraId="3EC89113" w14:textId="77777777" w:rsidR="00D36314" w:rsidRPr="009377A1" w:rsidRDefault="00D36314" w:rsidP="009765A4">
            <w:pPr>
              <w:pStyle w:val="ECCTabletext"/>
              <w:jc w:val="left"/>
              <w:rPr>
                <w:lang w:eastAsia="fr-FR"/>
              </w:rPr>
            </w:pPr>
            <w:r w:rsidRPr="009377A1">
              <w:rPr>
                <w:rFonts w:cs="Arial"/>
                <w:color w:val="000000"/>
                <w:szCs w:val="20"/>
              </w:rPr>
              <w:t>10.7</w:t>
            </w:r>
          </w:p>
        </w:tc>
        <w:tc>
          <w:tcPr>
            <w:tcW w:w="423" w:type="pct"/>
            <w:hideMark/>
          </w:tcPr>
          <w:p w14:paraId="2F726570" w14:textId="77777777" w:rsidR="00D36314" w:rsidRPr="009377A1" w:rsidRDefault="00D36314" w:rsidP="009765A4">
            <w:pPr>
              <w:pStyle w:val="ECCTabletext"/>
              <w:jc w:val="left"/>
              <w:rPr>
                <w:lang w:eastAsia="fr-FR"/>
              </w:rPr>
            </w:pPr>
            <w:r w:rsidRPr="009377A1">
              <w:rPr>
                <w:rFonts w:cs="Arial"/>
                <w:color w:val="000000"/>
                <w:szCs w:val="20"/>
              </w:rPr>
              <w:t>12.0</w:t>
            </w:r>
          </w:p>
        </w:tc>
        <w:tc>
          <w:tcPr>
            <w:tcW w:w="423" w:type="pct"/>
            <w:hideMark/>
          </w:tcPr>
          <w:p w14:paraId="52AA43DE" w14:textId="77777777" w:rsidR="00D36314" w:rsidRPr="009377A1" w:rsidRDefault="00D36314" w:rsidP="009765A4">
            <w:pPr>
              <w:pStyle w:val="ECCTabletext"/>
              <w:jc w:val="left"/>
              <w:rPr>
                <w:lang w:eastAsia="fr-FR"/>
              </w:rPr>
            </w:pPr>
            <w:r w:rsidRPr="009377A1">
              <w:rPr>
                <w:rFonts w:cs="Arial"/>
                <w:color w:val="000000"/>
                <w:szCs w:val="20"/>
              </w:rPr>
              <w:t>13.1</w:t>
            </w:r>
          </w:p>
        </w:tc>
        <w:tc>
          <w:tcPr>
            <w:tcW w:w="423" w:type="pct"/>
            <w:hideMark/>
          </w:tcPr>
          <w:p w14:paraId="68FA6EBE" w14:textId="77777777" w:rsidR="00D36314" w:rsidRPr="009377A1" w:rsidRDefault="00D36314" w:rsidP="009765A4">
            <w:pPr>
              <w:pStyle w:val="ECCTabletext"/>
              <w:jc w:val="left"/>
              <w:rPr>
                <w:lang w:eastAsia="fr-FR"/>
              </w:rPr>
            </w:pPr>
            <w:r w:rsidRPr="009377A1">
              <w:rPr>
                <w:rFonts w:cs="Arial"/>
                <w:color w:val="000000"/>
                <w:szCs w:val="20"/>
              </w:rPr>
              <w:t>14.2</w:t>
            </w:r>
          </w:p>
        </w:tc>
        <w:tc>
          <w:tcPr>
            <w:tcW w:w="423" w:type="pct"/>
            <w:hideMark/>
          </w:tcPr>
          <w:p w14:paraId="6A7759B8" w14:textId="77777777" w:rsidR="00D36314" w:rsidRPr="009377A1" w:rsidRDefault="00D36314" w:rsidP="009765A4">
            <w:pPr>
              <w:pStyle w:val="ECCTabletext"/>
              <w:jc w:val="left"/>
              <w:rPr>
                <w:lang w:eastAsia="fr-FR"/>
              </w:rPr>
            </w:pPr>
            <w:r w:rsidRPr="009377A1">
              <w:rPr>
                <w:rFonts w:cs="Arial"/>
                <w:color w:val="000000"/>
                <w:szCs w:val="20"/>
              </w:rPr>
              <w:t>15.1</w:t>
            </w:r>
          </w:p>
        </w:tc>
      </w:tr>
    </w:tbl>
    <w:p w14:paraId="6BA7CDB0" w14:textId="77777777" w:rsidR="00D36314" w:rsidRPr="009377A1" w:rsidRDefault="00D36314" w:rsidP="00E30D58">
      <w:pPr>
        <w:pStyle w:val="Heading2"/>
      </w:pPr>
      <w:bookmarkStart w:id="14" w:name="_Toc74930693"/>
      <w:bookmarkStart w:id="15" w:name="_Toc78982689"/>
      <w:bookmarkStart w:id="16" w:name="_Toc80270672"/>
      <w:bookmarkStart w:id="17" w:name="_Toc76101314"/>
      <w:bookmarkStart w:id="18" w:name="_Toc87523755"/>
      <w:r w:rsidRPr="009377A1">
        <w:lastRenderedPageBreak/>
        <w:t>NCU in MCA operation</w:t>
      </w:r>
      <w:bookmarkEnd w:id="14"/>
      <w:bookmarkEnd w:id="15"/>
      <w:bookmarkEnd w:id="16"/>
      <w:bookmarkEnd w:id="17"/>
      <w:bookmarkEnd w:id="18"/>
      <w:r w:rsidRPr="009377A1">
        <w:t xml:space="preserve"> </w:t>
      </w:r>
    </w:p>
    <w:p w14:paraId="1F8ABFE4" w14:textId="1962FF9F" w:rsidR="00D36314" w:rsidRPr="009377A1" w:rsidRDefault="00D36314" w:rsidP="00D36314">
      <w:pPr>
        <w:pStyle w:val="ECCParagraph"/>
      </w:pPr>
      <w:bookmarkStart w:id="19" w:name="_Hlk80813743"/>
      <w:r w:rsidRPr="009377A1">
        <w:t>MCA s</w:t>
      </w:r>
      <w:r w:rsidR="005D02DB" w:rsidRPr="009377A1">
        <w:t>ystem</w:t>
      </w:r>
      <w:r w:rsidR="00716062">
        <w:t>s</w:t>
      </w:r>
      <w:r w:rsidRPr="009377A1">
        <w:t xml:space="preserve"> are currently authorised to operate </w:t>
      </w:r>
      <w:r w:rsidR="005D02DB" w:rsidRPr="009377A1">
        <w:t xml:space="preserve">with </w:t>
      </w:r>
      <w:r w:rsidRPr="009377A1">
        <w:t xml:space="preserve">GSM, UMTS and LTE </w:t>
      </w:r>
      <w:r w:rsidR="005D02DB" w:rsidRPr="009377A1">
        <w:t>technologies</w:t>
      </w:r>
      <w:r w:rsidRPr="009377A1">
        <w:t xml:space="preserve">. For </w:t>
      </w:r>
      <w:r w:rsidR="005D02DB" w:rsidRPr="009377A1">
        <w:t>protecting ground</w:t>
      </w:r>
      <w:r w:rsidRPr="009377A1">
        <w:t xml:space="preserve"> GSM and LTE </w:t>
      </w:r>
      <w:r w:rsidR="002D1C29" w:rsidRPr="009377A1">
        <w:t xml:space="preserve">terrestrial networks </w:t>
      </w:r>
      <w:r w:rsidRPr="009377A1">
        <w:t xml:space="preserve">at all frequencies, previous studies have shown that </w:t>
      </w:r>
      <w:r w:rsidR="003C415B" w:rsidRPr="009377A1">
        <w:t xml:space="preserve">there is no need to have </w:t>
      </w:r>
      <w:r w:rsidR="00835B12">
        <w:t xml:space="preserve">an </w:t>
      </w:r>
      <w:r w:rsidR="003C415B" w:rsidRPr="009377A1">
        <w:t xml:space="preserve">NCU for </w:t>
      </w:r>
      <w:r w:rsidRPr="009377A1">
        <w:t xml:space="preserve">MCA </w:t>
      </w:r>
      <w:r w:rsidR="003C415B" w:rsidRPr="009377A1">
        <w:t>operation</w:t>
      </w:r>
      <w:r w:rsidRPr="009377A1">
        <w:t>. However, for MCA systems,</w:t>
      </w:r>
      <w:r w:rsidR="00453D30" w:rsidRPr="009377A1">
        <w:t xml:space="preserve"> </w:t>
      </w:r>
      <w:r w:rsidR="00B5077F" w:rsidRPr="009377A1">
        <w:t xml:space="preserve">either </w:t>
      </w:r>
      <w:r w:rsidRPr="009377A1">
        <w:t>a Network Control Unit (NCU)</w:t>
      </w:r>
      <w:r w:rsidR="00C953AE" w:rsidRPr="009377A1">
        <w:t xml:space="preserve"> </w:t>
      </w:r>
      <w:r w:rsidR="00B5077F" w:rsidRPr="009377A1">
        <w:t xml:space="preserve">or aircraft fuselage shielding to further attenuate the signal </w:t>
      </w:r>
      <w:r w:rsidRPr="009377A1">
        <w:t>is required</w:t>
      </w:r>
      <w:r w:rsidR="0044128E" w:rsidRPr="009377A1">
        <w:t xml:space="preserve"> to protect UMTS ground networks</w:t>
      </w:r>
      <w:r w:rsidR="00453D30" w:rsidRPr="009377A1">
        <w:t>.</w:t>
      </w:r>
      <w:r w:rsidRPr="009377A1">
        <w:t xml:space="preserve"> </w:t>
      </w:r>
      <w:r w:rsidR="00945CB8">
        <w:t xml:space="preserve">The </w:t>
      </w:r>
      <w:r w:rsidRPr="009377A1">
        <w:t xml:space="preserve">NCU increases the noise floor of the aircraft cabin. It is designed to ensure that signals transmitted by ground-based mobile systems are not detectable by the </w:t>
      </w:r>
      <w:r w:rsidR="000D76A3">
        <w:t>u</w:t>
      </w:r>
      <w:r w:rsidR="000D76A3" w:rsidRPr="009377A1">
        <w:t xml:space="preserve">ser </w:t>
      </w:r>
      <w:r w:rsidR="000D76A3">
        <w:t>e</w:t>
      </w:r>
      <w:r w:rsidR="000D76A3" w:rsidRPr="009377A1">
        <w:t xml:space="preserve">quipment </w:t>
      </w:r>
      <w:r w:rsidRPr="009377A1">
        <w:t xml:space="preserve">within the aircraft cabin. This is to ensure that MCA user terminals can only attempt to connect to the </w:t>
      </w:r>
      <w:r w:rsidR="00EF5853">
        <w:t>on board</w:t>
      </w:r>
      <w:r w:rsidRPr="009377A1">
        <w:t xml:space="preserve"> MCA base station.</w:t>
      </w:r>
    </w:p>
    <w:bookmarkEnd w:id="19"/>
    <w:p w14:paraId="3F3D71D1" w14:textId="0B6EE872" w:rsidR="003B2793" w:rsidRPr="009377A1" w:rsidRDefault="0000332D" w:rsidP="003B2793">
      <w:pPr>
        <w:pStyle w:val="ECCParagraph"/>
      </w:pPr>
      <w:r w:rsidRPr="009377A1">
        <w:t xml:space="preserve">Nonetheless, MCA </w:t>
      </w:r>
      <w:r w:rsidR="00E36454" w:rsidRPr="009377A1">
        <w:t>licen</w:t>
      </w:r>
      <w:r w:rsidR="00E36454">
        <w:t>s</w:t>
      </w:r>
      <w:r w:rsidR="00E36454" w:rsidRPr="009377A1">
        <w:t xml:space="preserve">ed </w:t>
      </w:r>
      <w:r w:rsidRPr="009377A1">
        <w:t xml:space="preserve">service providers </w:t>
      </w:r>
      <w:r w:rsidR="00A336C5" w:rsidRPr="009377A1">
        <w:t>reported</w:t>
      </w:r>
      <w:r w:rsidRPr="009377A1">
        <w:t xml:space="preserve"> at the time of writing this Report that only approximately </w:t>
      </w:r>
      <w:r w:rsidR="00B46685" w:rsidRPr="009377A1">
        <w:t>3</w:t>
      </w:r>
      <w:r w:rsidRPr="009377A1">
        <w:t>%</w:t>
      </w:r>
      <w:r w:rsidRPr="009377A1">
        <w:rPr>
          <w:rStyle w:val="FootnoteReference"/>
        </w:rPr>
        <w:footnoteReference w:id="2"/>
      </w:r>
      <w:r w:rsidRPr="009377A1">
        <w:t xml:space="preserve"> of European commercial aircraft are equipped with MCA systems and have an NCU on board. </w:t>
      </w:r>
      <w:r w:rsidR="009611DB" w:rsidRPr="009377A1">
        <w:t>For non-MC</w:t>
      </w:r>
      <w:r w:rsidR="00432F2F" w:rsidRPr="009377A1">
        <w:t>A</w:t>
      </w:r>
      <w:r w:rsidR="009611DB" w:rsidRPr="009377A1">
        <w:t xml:space="preserve"> equipped aircraft </w:t>
      </w:r>
      <w:r w:rsidR="007459E6" w:rsidRPr="009377A1">
        <w:t>it is up to airline</w:t>
      </w:r>
      <w:r w:rsidR="009611DB" w:rsidRPr="009377A1">
        <w:t xml:space="preserve"> </w:t>
      </w:r>
      <w:r w:rsidR="00E14AF3" w:rsidRPr="009377A1">
        <w:t xml:space="preserve">companies </w:t>
      </w:r>
      <w:r w:rsidR="00144640" w:rsidRPr="009377A1">
        <w:t xml:space="preserve">whether </w:t>
      </w:r>
      <w:r w:rsidR="009611DB" w:rsidRPr="009377A1">
        <w:t xml:space="preserve">to </w:t>
      </w:r>
      <w:r w:rsidR="00CA2EB3" w:rsidRPr="009377A1">
        <w:t>require</w:t>
      </w:r>
      <w:r w:rsidR="00432F2F" w:rsidRPr="009377A1">
        <w:t xml:space="preserve"> the passengers to </w:t>
      </w:r>
      <w:r w:rsidR="00CA2EB3" w:rsidRPr="009377A1">
        <w:t xml:space="preserve">switch off </w:t>
      </w:r>
      <w:r w:rsidR="00432F2F" w:rsidRPr="009377A1">
        <w:t>their mobile devices</w:t>
      </w:r>
      <w:r w:rsidR="00E82B3A" w:rsidRPr="009377A1">
        <w:t xml:space="preserve"> </w:t>
      </w:r>
      <w:r w:rsidR="00144640" w:rsidRPr="009377A1">
        <w:t>or not</w:t>
      </w:r>
      <w:r w:rsidR="00777E8B" w:rsidRPr="009377A1">
        <w:t xml:space="preserve">, </w:t>
      </w:r>
      <w:r w:rsidR="00E82B3A" w:rsidRPr="009377A1">
        <w:rPr>
          <w:rFonts w:eastAsiaTheme="majorEastAsia"/>
        </w:rPr>
        <w:t>in accordance with current EASA regulation 2014/029/R</w:t>
      </w:r>
      <w:r w:rsidR="00CB7B0D" w:rsidRPr="009377A1">
        <w:t xml:space="preserve"> </w:t>
      </w:r>
      <w:r w:rsidR="00F7005E">
        <w:fldChar w:fldCharType="begin"/>
      </w:r>
      <w:r w:rsidR="00F7005E">
        <w:instrText xml:space="preserve"> REF _Ref87438050 \r \h </w:instrText>
      </w:r>
      <w:r w:rsidR="00F7005E">
        <w:fldChar w:fldCharType="separate"/>
      </w:r>
      <w:r w:rsidR="00F7005E">
        <w:t>[13]</w:t>
      </w:r>
      <w:r w:rsidR="00F7005E">
        <w:fldChar w:fldCharType="end"/>
      </w:r>
      <w:r w:rsidR="00F7005E">
        <w:t xml:space="preserve"> </w:t>
      </w:r>
      <w:r w:rsidR="00CB7B0D" w:rsidRPr="009377A1">
        <w:t>for civil aviation safety and security</w:t>
      </w:r>
      <w:r w:rsidR="00432F2F" w:rsidRPr="009377A1">
        <w:t>.</w:t>
      </w:r>
      <w:r w:rsidR="00627B99" w:rsidRPr="009377A1">
        <w:t xml:space="preserve"> </w:t>
      </w:r>
      <w:r w:rsidR="007F0B84" w:rsidRPr="009377A1">
        <w:t>However</w:t>
      </w:r>
      <w:r w:rsidR="00344A47" w:rsidRPr="009377A1">
        <w:t>,</w:t>
      </w:r>
      <w:r w:rsidR="00627B99" w:rsidRPr="009377A1">
        <w:t xml:space="preserve"> </w:t>
      </w:r>
      <w:r w:rsidR="00B73397">
        <w:t xml:space="preserve">the </w:t>
      </w:r>
      <w:r w:rsidR="00627B99" w:rsidRPr="009377A1">
        <w:t>MCA framework has been developed to allow the wireless communication technologies to be used by passengers on board aircraft in order to ensure coexistence of these services with other radio communications services including mobile networks on the ground.</w:t>
      </w:r>
    </w:p>
    <w:p w14:paraId="3344334C" w14:textId="10250A64" w:rsidR="003B2793" w:rsidRPr="009377A1" w:rsidRDefault="003B2793" w:rsidP="003B2793">
      <w:pPr>
        <w:pStyle w:val="ECCParagraph"/>
        <w:rPr>
          <w:rFonts w:eastAsiaTheme="majorEastAsia"/>
        </w:rPr>
      </w:pPr>
      <w:r w:rsidRPr="009377A1">
        <w:rPr>
          <w:rFonts w:eastAsiaTheme="majorEastAsia"/>
        </w:rPr>
        <w:t>CEPT is not aware of any complains or reports of interference from mobile network operators regarding possible adverse impact</w:t>
      </w:r>
      <w:r w:rsidR="00231834">
        <w:rPr>
          <w:rFonts w:eastAsiaTheme="majorEastAsia"/>
        </w:rPr>
        <w:t>s</w:t>
      </w:r>
      <w:r w:rsidRPr="009377A1">
        <w:rPr>
          <w:rFonts w:eastAsiaTheme="majorEastAsia"/>
        </w:rPr>
        <w:t xml:space="preserve"> (e.g. increased signalling load, capacity degradation) on terrestrial 900 MHz or 2 GHz UMTS networks from electronic devices on board European commercial aircraft (regardless of whether an MCA system and NCU were installed). However it should be stressed that due to </w:t>
      </w:r>
      <w:r w:rsidR="003473E4">
        <w:rPr>
          <w:rFonts w:eastAsiaTheme="majorEastAsia"/>
        </w:rPr>
        <w:t xml:space="preserve">the </w:t>
      </w:r>
      <w:r w:rsidRPr="009377A1">
        <w:rPr>
          <w:rFonts w:eastAsiaTheme="majorEastAsia"/>
        </w:rPr>
        <w:t>complexity of such impact</w:t>
      </w:r>
      <w:r w:rsidR="005F2A07">
        <w:rPr>
          <w:rFonts w:eastAsiaTheme="majorEastAsia"/>
        </w:rPr>
        <w:t>s</w:t>
      </w:r>
      <w:r w:rsidRPr="009377A1">
        <w:rPr>
          <w:rFonts w:eastAsiaTheme="majorEastAsia"/>
        </w:rPr>
        <w:t xml:space="preserve"> it is difficult to identify the source of interference which may be the reason why operators do not report/complain.</w:t>
      </w:r>
    </w:p>
    <w:p w14:paraId="28F0577C" w14:textId="1737CC3E" w:rsidR="00D36314" w:rsidRPr="009377A1" w:rsidRDefault="00D36314" w:rsidP="00D36314">
      <w:pPr>
        <w:pStyle w:val="ECCParagraph"/>
        <w:rPr>
          <w:i/>
        </w:rPr>
      </w:pPr>
      <w:r w:rsidRPr="009377A1">
        <w:rPr>
          <w:rFonts w:eastAsia="Calibri"/>
        </w:rPr>
        <w:t xml:space="preserve">CEPT Report 63 </w:t>
      </w:r>
      <w:r w:rsidR="005A53AD" w:rsidRPr="009377A1">
        <w:rPr>
          <w:rFonts w:eastAsia="Calibri"/>
        </w:rPr>
        <w:fldChar w:fldCharType="begin"/>
      </w:r>
      <w:r w:rsidR="005A53AD" w:rsidRPr="009377A1">
        <w:rPr>
          <w:rFonts w:eastAsia="Calibri"/>
        </w:rPr>
        <w:instrText xml:space="preserve"> REF _Ref76040041 \r \h </w:instrText>
      </w:r>
      <w:r w:rsidR="005E28C0" w:rsidRPr="009377A1">
        <w:rPr>
          <w:rFonts w:eastAsia="Calibri"/>
        </w:rPr>
        <w:instrText xml:space="preserve"> \* MERGEFORMAT </w:instrText>
      </w:r>
      <w:r w:rsidR="005A53AD" w:rsidRPr="009377A1">
        <w:rPr>
          <w:rFonts w:eastAsia="Calibri"/>
        </w:rPr>
      </w:r>
      <w:r w:rsidR="005A53AD" w:rsidRPr="009377A1">
        <w:rPr>
          <w:rFonts w:eastAsia="Calibri"/>
        </w:rPr>
        <w:fldChar w:fldCharType="separate"/>
      </w:r>
      <w:r w:rsidR="006208CF" w:rsidRPr="009377A1">
        <w:rPr>
          <w:rFonts w:eastAsia="Calibri"/>
        </w:rPr>
        <w:t>[5]</w:t>
      </w:r>
      <w:r w:rsidR="005A53AD" w:rsidRPr="009377A1">
        <w:rPr>
          <w:rFonts w:eastAsia="Calibri"/>
        </w:rPr>
        <w:fldChar w:fldCharType="end"/>
      </w:r>
      <w:r w:rsidRPr="009377A1">
        <w:rPr>
          <w:rFonts w:eastAsia="Calibri"/>
        </w:rPr>
        <w:t xml:space="preserve"> covers MFCN networks with non-AAS and was developed in 2016. </w:t>
      </w:r>
      <w:r w:rsidRPr="009377A1">
        <w:t>It made the assumption concerning 5G “</w:t>
      </w:r>
      <w:r w:rsidRPr="009377A1">
        <w:rPr>
          <w:i/>
        </w:rPr>
        <w:t>future technologies related to 5G would likely involve frequency and time multiplexing access schemes for the transmission and the reception of UE and BS, similarly to GSM and LTE, unlike UMTS. Without precluding the frame structure, the waveform, the signalling procedures applicable to 5G systems, it can be expected, therefore, that the results of the studies for future 5G technologies would be similar to the LTE case”.</w:t>
      </w:r>
      <w:r w:rsidRPr="009377A1">
        <w:rPr>
          <w:rFonts w:eastAsia="Calibri"/>
        </w:rPr>
        <w:t xml:space="preserve"> Since then</w:t>
      </w:r>
      <w:r w:rsidR="00267C76" w:rsidRPr="009377A1">
        <w:rPr>
          <w:rFonts w:eastAsia="Calibri"/>
        </w:rPr>
        <w:t>,</w:t>
      </w:r>
      <w:r w:rsidRPr="009377A1">
        <w:rPr>
          <w:rFonts w:eastAsia="Calibri"/>
        </w:rPr>
        <w:t xml:space="preserve"> the CEPT regulatory framework has been updated for MFCN </w:t>
      </w:r>
      <w:r w:rsidR="0011127A" w:rsidRPr="009377A1">
        <w:rPr>
          <w:rFonts w:eastAsia="Calibri"/>
        </w:rPr>
        <w:t xml:space="preserve">terrestrial </w:t>
      </w:r>
      <w:r w:rsidRPr="009377A1">
        <w:rPr>
          <w:rFonts w:eastAsia="Calibri"/>
        </w:rPr>
        <w:t>network</w:t>
      </w:r>
      <w:r w:rsidR="00A965E7" w:rsidRPr="009377A1">
        <w:rPr>
          <w:rFonts w:eastAsia="Calibri"/>
        </w:rPr>
        <w:t>s</w:t>
      </w:r>
      <w:r w:rsidRPr="009377A1">
        <w:rPr>
          <w:rFonts w:eastAsia="Calibri"/>
        </w:rPr>
        <w:t xml:space="preserve"> with AAS operating in the frequency band above 1 GHz (1.8 GHz, 2 GHz, 2.6 GHz and 3.4-3.8 GHz).</w:t>
      </w:r>
    </w:p>
    <w:p w14:paraId="2758F8BB" w14:textId="37DB24D1" w:rsidR="00D36314" w:rsidRPr="009377A1" w:rsidRDefault="00D36314" w:rsidP="00D36314">
      <w:pPr>
        <w:pStyle w:val="ECCParagraph"/>
      </w:pPr>
      <w:r w:rsidRPr="009377A1">
        <w:t xml:space="preserve">CEPT </w:t>
      </w:r>
      <w:proofErr w:type="gramStart"/>
      <w:r w:rsidRPr="009377A1">
        <w:t>informs also</w:t>
      </w:r>
      <w:proofErr w:type="gramEnd"/>
      <w:r w:rsidRPr="009377A1">
        <w:t xml:space="preserve"> the European Commission that AAS base stations have different antenna gain and patterns (SSB multi-beams antenna pattern and data beam-forming antenna pattern) compared to non-AAS antenna and may create a beam pointing towards a direction above the horizon to serve aerial UEs. </w:t>
      </w:r>
      <w:r w:rsidRPr="009377A1">
        <w:rPr>
          <w:rFonts w:eastAsia="Calibri"/>
        </w:rPr>
        <w:t xml:space="preserve">The impact of MCA on MFCN with AAS has not been analysed in previous CEPT Reports in response to EC </w:t>
      </w:r>
      <w:r w:rsidR="004117DC">
        <w:rPr>
          <w:rFonts w:eastAsia="Calibri"/>
        </w:rPr>
        <w:t>M</w:t>
      </w:r>
      <w:r w:rsidRPr="009377A1">
        <w:rPr>
          <w:rFonts w:eastAsia="Calibri"/>
        </w:rPr>
        <w:t>andate</w:t>
      </w:r>
      <w:r w:rsidR="00076836">
        <w:rPr>
          <w:rFonts w:eastAsia="Calibri"/>
        </w:rPr>
        <w:t>s</w:t>
      </w:r>
      <w:r w:rsidRPr="009377A1">
        <w:rPr>
          <w:rFonts w:eastAsia="Calibri"/>
        </w:rPr>
        <w:t xml:space="preserve"> on MCA. </w:t>
      </w:r>
      <w:r w:rsidRPr="009377A1">
        <w:t>CEPT is currently developing a relevant framework for harmoni</w:t>
      </w:r>
      <w:r w:rsidR="0011127A" w:rsidRPr="009377A1">
        <w:t>s</w:t>
      </w:r>
      <w:r w:rsidRPr="009377A1">
        <w:t>ed operational and technical conditions for the usage of aerial UE in MFCN harmoni</w:t>
      </w:r>
      <w:r w:rsidR="0011127A" w:rsidRPr="009377A1">
        <w:t>sed</w:t>
      </w:r>
      <w:r w:rsidRPr="009377A1">
        <w:t xml:space="preserve"> bands. </w:t>
      </w:r>
    </w:p>
    <w:p w14:paraId="1B4AD8C1" w14:textId="552F2EEC" w:rsidR="00D36314" w:rsidRPr="009377A1" w:rsidRDefault="009D4D08" w:rsidP="00D36314">
      <w:pPr>
        <w:pStyle w:val="ECCParagraph"/>
        <w:rPr>
          <w:rFonts w:eastAsia="Calibri"/>
        </w:rPr>
      </w:pPr>
      <w:r>
        <w:t>T</w:t>
      </w:r>
      <w:r w:rsidR="00D36314" w:rsidRPr="009377A1">
        <w:t xml:space="preserve">his Report confirms that </w:t>
      </w:r>
      <w:r w:rsidR="002D076F" w:rsidRPr="009377A1">
        <w:t xml:space="preserve">an </w:t>
      </w:r>
      <w:r w:rsidR="00D36314" w:rsidRPr="009377A1">
        <w:t xml:space="preserve">update of terrestrial mobile networks with AAS base stations does not require additional measures </w:t>
      </w:r>
      <w:r w:rsidR="00634E5D" w:rsidRPr="009377A1">
        <w:t>(compared with non-AAS terrestrial BS) for MCA to ensure coexistence with MCA services and there is no need for a NCU to prevent connection to AAS terrestrial networks</w:t>
      </w:r>
      <w:r w:rsidR="00D36314" w:rsidRPr="009377A1">
        <w:t>.</w:t>
      </w:r>
    </w:p>
    <w:p w14:paraId="216A2E25" w14:textId="4833EF06" w:rsidR="00D36314" w:rsidRPr="009377A1" w:rsidRDefault="00EE5927" w:rsidP="00D36314">
      <w:pPr>
        <w:pStyle w:val="ECCParagraph"/>
      </w:pPr>
      <w:r w:rsidRPr="009377A1">
        <w:t>Furthermore</w:t>
      </w:r>
      <w:r w:rsidR="00F62631" w:rsidRPr="009377A1">
        <w:t xml:space="preserve"> t</w:t>
      </w:r>
      <w:r w:rsidR="00D36314" w:rsidRPr="009377A1">
        <w:t xml:space="preserve">he future limited usages of aerial UEs (drones) with AAS base stations does not require additional measures </w:t>
      </w:r>
      <w:r w:rsidR="007A3C07" w:rsidRPr="009377A1">
        <w:t>(compared with non-AAS</w:t>
      </w:r>
      <w:r w:rsidR="00A26C7C" w:rsidRPr="009377A1">
        <w:t xml:space="preserve"> terrestrial</w:t>
      </w:r>
      <w:r w:rsidR="007A3C07" w:rsidRPr="009377A1">
        <w:t xml:space="preserve"> BS)</w:t>
      </w:r>
      <w:r w:rsidR="00A26C7C" w:rsidRPr="009377A1">
        <w:t xml:space="preserve"> for MCA</w:t>
      </w:r>
      <w:r w:rsidR="007A3C07" w:rsidRPr="009377A1">
        <w:t xml:space="preserve"> </w:t>
      </w:r>
      <w:r w:rsidR="00D36314" w:rsidRPr="009377A1">
        <w:t xml:space="preserve">to ensure coexistence with MCA services and there is no need for a NCU to prevent connection to </w:t>
      </w:r>
      <w:r w:rsidR="003863F1" w:rsidRPr="009377A1">
        <w:t>this</w:t>
      </w:r>
      <w:r w:rsidR="00D36314" w:rsidRPr="009377A1">
        <w:t xml:space="preserve"> AAS terrestrial network</w:t>
      </w:r>
      <w:r w:rsidR="003F2BCB" w:rsidRPr="009377A1">
        <w:t>s</w:t>
      </w:r>
      <w:r w:rsidR="00D36314" w:rsidRPr="009377A1">
        <w:t xml:space="preserve"> .</w:t>
      </w:r>
    </w:p>
    <w:p w14:paraId="0179069B" w14:textId="77777777" w:rsidR="00D36314" w:rsidRPr="009377A1" w:rsidRDefault="00D36314" w:rsidP="00D36314">
      <w:pPr>
        <w:pStyle w:val="ECCParagraph"/>
      </w:pPr>
      <w:r w:rsidRPr="009377A1">
        <w:t xml:space="preserve">By considering that: </w:t>
      </w:r>
    </w:p>
    <w:p w14:paraId="1AFF0E86" w14:textId="36495799" w:rsidR="00D36314" w:rsidRPr="009377A1" w:rsidRDefault="00D36314" w:rsidP="00D36314">
      <w:pPr>
        <w:pStyle w:val="ECCBulletsLv1"/>
      </w:pPr>
      <w:r w:rsidRPr="009377A1">
        <w:t xml:space="preserve">The discussion of </w:t>
      </w:r>
      <w:r w:rsidR="00994D88" w:rsidRPr="009377A1">
        <w:rPr>
          <w:rFonts w:cs="Arial"/>
          <w:color w:val="000000" w:themeColor="text1"/>
          <w:lang w:eastAsia="en-GB"/>
        </w:rPr>
        <w:t>technological</w:t>
      </w:r>
      <w:r w:rsidR="00994D88" w:rsidRPr="009377A1">
        <w:rPr>
          <w:rFonts w:cs="Arial"/>
          <w:lang w:eastAsia="fr-FR"/>
        </w:rPr>
        <w:t xml:space="preserve"> neutrality, </w:t>
      </w:r>
      <w:r w:rsidR="006C591A" w:rsidRPr="009377A1">
        <w:t>non-discrimination</w:t>
      </w:r>
      <w:r w:rsidR="00994D88" w:rsidRPr="009377A1">
        <w:rPr>
          <w:rFonts w:cs="Arial"/>
          <w:lang w:eastAsia="fr-FR"/>
        </w:rPr>
        <w:t xml:space="preserve">, and proportionality </w:t>
      </w:r>
      <w:r w:rsidRPr="009377A1">
        <w:t xml:space="preserve">is separate from the technical question about whether there is still a need for an NCU to prevent connection from user terminals </w:t>
      </w:r>
      <w:r w:rsidR="00EF5853">
        <w:t>on board</w:t>
      </w:r>
      <w:r w:rsidRPr="009377A1">
        <w:t xml:space="preserve"> MCA-equipped aircraft to ground-based UMTS networks</w:t>
      </w:r>
      <w:r w:rsidR="00FB5543" w:rsidRPr="009377A1">
        <w:t>;</w:t>
      </w:r>
    </w:p>
    <w:p w14:paraId="48EC978B" w14:textId="6A211F1F" w:rsidR="00D36314" w:rsidRPr="009377A1" w:rsidRDefault="00D36314" w:rsidP="00F62A12">
      <w:pPr>
        <w:pStyle w:val="ECCBulletsLv1"/>
      </w:pPr>
      <w:r w:rsidRPr="009377A1">
        <w:t xml:space="preserve">CEPT Report 63 </w:t>
      </w:r>
      <w:r w:rsidR="004F645A" w:rsidRPr="009377A1">
        <w:t>concluded that</w:t>
      </w:r>
      <w:r w:rsidRPr="009377A1">
        <w:t xml:space="preserve"> NCU is only required when UMTS terrestrial network is in operation</w:t>
      </w:r>
      <w:r w:rsidR="00FB5543" w:rsidRPr="009377A1">
        <w:t>;</w:t>
      </w:r>
    </w:p>
    <w:p w14:paraId="377E96C0" w14:textId="430D78BA" w:rsidR="00D36314" w:rsidRPr="009377A1" w:rsidRDefault="00D36314" w:rsidP="00D36314">
      <w:pPr>
        <w:pStyle w:val="ECCBulletsLv1"/>
      </w:pPr>
      <w:r w:rsidRPr="009377A1">
        <w:t>UMTS networks in the 2 GHz band could be refarmed to 4G LTE or 5G NR in near future to employ up-to-date technology where possible, as well as to increase spectrum efficiency in respond to market demand in a competitive environment</w:t>
      </w:r>
      <w:r w:rsidR="00FB5543" w:rsidRPr="009377A1">
        <w:t>;</w:t>
      </w:r>
    </w:p>
    <w:p w14:paraId="0E6A02C5" w14:textId="76DD4D0F" w:rsidR="00D36314" w:rsidRPr="009377A1" w:rsidRDefault="00D36314" w:rsidP="00D36314">
      <w:pPr>
        <w:pStyle w:val="ECCBulletsLv1"/>
      </w:pPr>
      <w:r w:rsidRPr="009377A1">
        <w:lastRenderedPageBreak/>
        <w:t>UMTS networks in the 900 MHz band will remain in operation still for a very long time in some EU Member States. CEPT is not able to confirm that UMTS will be switched off in 900 MHz band in the near future</w:t>
      </w:r>
      <w:r w:rsidR="00FB5543" w:rsidRPr="009377A1">
        <w:t>;</w:t>
      </w:r>
    </w:p>
    <w:p w14:paraId="13F8E9D4" w14:textId="5F0CB1AD" w:rsidR="00D36314" w:rsidRPr="009377A1" w:rsidRDefault="00D36314" w:rsidP="00D36314">
      <w:pPr>
        <w:pStyle w:val="ECCBulletsLv1"/>
      </w:pPr>
      <w:r w:rsidRPr="009377A1">
        <w:t>Development of AAS usage in terrestrial mobile networks including possible limited usages of aerial UEs (drones) with AAS bases stations does not require the need for NCU.</w:t>
      </w:r>
    </w:p>
    <w:p w14:paraId="4F2F2E93" w14:textId="5D16FFA8" w:rsidR="00D36314" w:rsidRPr="009377A1" w:rsidRDefault="00D36314" w:rsidP="00D36314">
      <w:pPr>
        <w:pStyle w:val="ECCBulletsLv1"/>
      </w:pPr>
      <w:r w:rsidRPr="009377A1">
        <w:t xml:space="preserve">The MCA framework has been developed to allow the wireless communication technologies (GSM, UMTS, LTE) to be used by passengers on board aircraft </w:t>
      </w:r>
      <w:r w:rsidR="00BA6224" w:rsidRPr="009377A1">
        <w:t>and that</w:t>
      </w:r>
      <w:r w:rsidRPr="009377A1">
        <w:t xml:space="preserve"> </w:t>
      </w:r>
      <w:r w:rsidR="00BA6224" w:rsidRPr="009377A1">
        <w:t>t</w:t>
      </w:r>
      <w:r w:rsidRPr="009377A1">
        <w:t xml:space="preserve">his report proposes </w:t>
      </w:r>
      <w:r w:rsidR="00EE5927" w:rsidRPr="009377A1">
        <w:t xml:space="preserve">also </w:t>
      </w:r>
      <w:r w:rsidRPr="009377A1">
        <w:t>harmonised technical conditions for 5G non-AAS technology to be used by passengers on board aircraft</w:t>
      </w:r>
      <w:r w:rsidR="00FB5543" w:rsidRPr="009377A1">
        <w:t>;</w:t>
      </w:r>
    </w:p>
    <w:p w14:paraId="0FBEB5BA" w14:textId="77777777" w:rsidR="006F6691" w:rsidRPr="009377A1" w:rsidRDefault="00D36314" w:rsidP="006F6691">
      <w:pPr>
        <w:pStyle w:val="ECCBulletsLv1"/>
      </w:pPr>
      <w:r w:rsidRPr="009377A1">
        <w:t>Airline companies can allow (and for some are already allowing) their passengers to use their mobile phones on board during all phases of a flight on non-MCA aircraft while respecting current EASA regulation 2014/029/R which does not address coexistence with ground mobile networks and adjacent services.</w:t>
      </w:r>
      <w:r w:rsidRPr="009377A1">
        <w:rPr>
          <w:rStyle w:val="Heading2Char1"/>
          <w:rFonts w:cs="Times New Roman"/>
          <w:color w:val="auto"/>
          <w:szCs w:val="22"/>
        </w:rPr>
        <w:t xml:space="preserve"> </w:t>
      </w:r>
      <w:r w:rsidRPr="009377A1">
        <w:t>Additionally, independently from the airline’s rules, some passengers might leave on their phones unintentionally during a flight.</w:t>
      </w:r>
      <w:r w:rsidR="00BD5DE5" w:rsidRPr="009377A1">
        <w:t xml:space="preserve"> </w:t>
      </w:r>
    </w:p>
    <w:p w14:paraId="785109DF" w14:textId="77777777" w:rsidR="00D36314" w:rsidRPr="009377A1" w:rsidRDefault="00D36314" w:rsidP="00D6796B">
      <w:pPr>
        <w:pStyle w:val="ECCParagraph"/>
      </w:pPr>
    </w:p>
    <w:p w14:paraId="57F4AD4A" w14:textId="77777777" w:rsidR="00D36314" w:rsidRPr="009377A1" w:rsidRDefault="00D36314" w:rsidP="00D6796B">
      <w:pPr>
        <w:pStyle w:val="ECCParagraph"/>
      </w:pPr>
      <w:r w:rsidRPr="009377A1">
        <w:t>It can be concluded that:</w:t>
      </w:r>
    </w:p>
    <w:p w14:paraId="624AE8A6" w14:textId="4702EE56" w:rsidR="00CA6AA6" w:rsidRPr="009377A1" w:rsidRDefault="00CA6AA6" w:rsidP="00CA6AA6">
      <w:pPr>
        <w:pStyle w:val="ECCBulletsLv1"/>
      </w:pPr>
      <w:r w:rsidRPr="009377A1">
        <w:t xml:space="preserve">The usage of NCU in MCA operations in 900 MHz band to prevent connection to </w:t>
      </w:r>
      <w:r w:rsidR="00EF5853">
        <w:t>ground-based</w:t>
      </w:r>
      <w:r w:rsidRPr="009377A1">
        <w:t xml:space="preserve"> UMTS networks should remain mandatory</w:t>
      </w:r>
      <w:r w:rsidR="00BD711E" w:rsidRPr="009377A1">
        <w:t>.</w:t>
      </w:r>
    </w:p>
    <w:p w14:paraId="08546CC5" w14:textId="63965E9A" w:rsidR="00D36314" w:rsidRPr="009377A1" w:rsidRDefault="00CA6AA6" w:rsidP="0072129A">
      <w:pPr>
        <w:pStyle w:val="ECCBulletsLv1"/>
      </w:pPr>
      <w:r w:rsidRPr="009377A1">
        <w:t>The usage of NCU in MCA operations in 2 GHz band may be made optional in the near future</w:t>
      </w:r>
      <w:r w:rsidRPr="009377A1">
        <w:rPr>
          <w:rFonts w:eastAsia="Times New Roman"/>
          <w:szCs w:val="24"/>
        </w:rPr>
        <w:t>.</w:t>
      </w:r>
    </w:p>
    <w:p w14:paraId="4D2FE994" w14:textId="67076EA5" w:rsidR="00D6796B" w:rsidRPr="009377A1" w:rsidRDefault="00D6796B" w:rsidP="00D6796B">
      <w:pPr>
        <w:pStyle w:val="ECCParagraph"/>
      </w:pPr>
      <w:bookmarkStart w:id="20" w:name="_Toc67566005"/>
      <w:bookmarkStart w:id="21" w:name="_Toc71211778"/>
      <w:bookmarkStart w:id="22" w:name="_Toc67566006"/>
      <w:bookmarkStart w:id="23" w:name="_Toc71211779"/>
      <w:bookmarkStart w:id="24" w:name="_Toc67566007"/>
      <w:bookmarkStart w:id="25" w:name="_Toc71211780"/>
      <w:bookmarkStart w:id="26" w:name="_Toc67566008"/>
      <w:bookmarkStart w:id="27" w:name="_Toc71211781"/>
      <w:bookmarkStart w:id="28" w:name="_Toc67566009"/>
      <w:bookmarkStart w:id="29" w:name="_Toc71211782"/>
      <w:bookmarkStart w:id="30" w:name="_Toc67566010"/>
      <w:bookmarkStart w:id="31" w:name="_Toc71211783"/>
      <w:bookmarkStart w:id="32" w:name="_Toc67566011"/>
      <w:bookmarkStart w:id="33" w:name="_Toc71211784"/>
      <w:bookmarkStart w:id="34" w:name="_Toc67566012"/>
      <w:bookmarkStart w:id="35" w:name="_Toc71211785"/>
      <w:bookmarkStart w:id="36" w:name="_Toc67566013"/>
      <w:bookmarkStart w:id="37" w:name="_Toc71211786"/>
      <w:bookmarkStart w:id="38" w:name="_Toc67566014"/>
      <w:bookmarkStart w:id="39" w:name="_Toc71211787"/>
      <w:bookmarkStart w:id="40" w:name="_Toc67566015"/>
      <w:bookmarkStart w:id="41" w:name="_Toc71211788"/>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4AD4C103" w14:textId="0D426F1E" w:rsidR="00047532" w:rsidRPr="009377A1" w:rsidRDefault="00047532">
      <w:pPr>
        <w:rPr>
          <w:lang w:val="en-GB"/>
        </w:rPr>
      </w:pPr>
      <w:r w:rsidRPr="009377A1">
        <w:rPr>
          <w:lang w:val="en-GB"/>
        </w:rPr>
        <w:br w:type="page"/>
      </w:r>
    </w:p>
    <w:p w14:paraId="47CFA99C" w14:textId="0D426F1E" w:rsidR="00AB46DF" w:rsidRPr="009377A1" w:rsidRDefault="00D20E3B" w:rsidP="00AB46DF">
      <w:pPr>
        <w:rPr>
          <w:b/>
          <w:color w:val="FFFFFF"/>
          <w:lang w:val="en-GB"/>
        </w:rPr>
      </w:pPr>
      <w:r w:rsidRPr="009377A1">
        <w:rPr>
          <w:b/>
          <w:noProof/>
          <w:color w:val="FFFFFF"/>
          <w:lang w:val="en-GB"/>
        </w:rPr>
        <w:lastRenderedPageBreak/>
        <mc:AlternateContent>
          <mc:Choice Requires="wps">
            <w:drawing>
              <wp:anchor distT="0" distB="0" distL="114300" distR="114300" simplePos="0" relativeHeight="251654656" behindDoc="1" locked="0" layoutInCell="1" allowOverlap="1" wp14:anchorId="7A97A2CB" wp14:editId="264D47C0">
                <wp:simplePos x="0" y="0"/>
                <wp:positionH relativeFrom="page">
                  <wp:posOffset>0</wp:posOffset>
                </wp:positionH>
                <wp:positionV relativeFrom="page">
                  <wp:posOffset>900430</wp:posOffset>
                </wp:positionV>
                <wp:extent cx="7560310" cy="720090"/>
                <wp:effectExtent l="0" t="0" r="0" b="508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2AA1D" id="Rectangle 21" o:spid="_x0000_s1026" style="position:absolute;margin-left:0;margin-top:70.9pt;width:595.3pt;height:56.7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" fillcolor="#b0a696" stroked="f">
                <w10:wrap anchorx="page" anchory="page"/>
              </v:rect>
            </w:pict>
          </mc:Fallback>
        </mc:AlternateContent>
      </w:r>
    </w:p>
    <w:p w14:paraId="04AA9C4B" w14:textId="77777777" w:rsidR="00D20E3B" w:rsidRPr="009377A1" w:rsidRDefault="00D20E3B" w:rsidP="00AB46DF">
      <w:pPr>
        <w:rPr>
          <w:b/>
          <w:color w:val="FFFFFF"/>
          <w:lang w:val="en-GB"/>
        </w:rPr>
      </w:pPr>
    </w:p>
    <w:p w14:paraId="203A9BD3" w14:textId="77777777" w:rsidR="00AB46DF" w:rsidRPr="009377A1" w:rsidRDefault="002209A7" w:rsidP="00AB46DF">
      <w:pPr>
        <w:rPr>
          <w:b/>
          <w:color w:val="FFFFFF"/>
          <w:lang w:val="en-GB"/>
        </w:rPr>
      </w:pPr>
      <w:r w:rsidRPr="009377A1">
        <w:rPr>
          <w:b/>
          <w:color w:val="FFFFFF"/>
          <w:lang w:val="en-GB"/>
        </w:rPr>
        <w:t>TABLE OF CONTENTS</w:t>
      </w:r>
    </w:p>
    <w:p w14:paraId="0378B86F" w14:textId="77777777" w:rsidR="00512677" w:rsidRPr="009377A1" w:rsidRDefault="00512677" w:rsidP="00AB46DF">
      <w:pPr>
        <w:rPr>
          <w:b/>
          <w:color w:val="FFFFFF"/>
          <w:lang w:val="en-GB"/>
        </w:rPr>
      </w:pPr>
    </w:p>
    <w:p w14:paraId="49483871" w14:textId="77777777" w:rsidR="00512677" w:rsidRPr="009377A1" w:rsidRDefault="00512677" w:rsidP="00AB46DF">
      <w:pPr>
        <w:rPr>
          <w:b/>
          <w:color w:val="FFFFFF"/>
          <w:lang w:val="en-GB"/>
        </w:rPr>
      </w:pPr>
    </w:p>
    <w:p w14:paraId="238A1F89" w14:textId="592AA5B2" w:rsidR="00107169" w:rsidRDefault="003C3EE4" w:rsidP="005D18E3">
      <w:pPr>
        <w:pStyle w:val="TOC1"/>
        <w:rPr>
          <w:rFonts w:asciiTheme="minorHAnsi" w:eastAsiaTheme="minorEastAsia" w:hAnsiTheme="minorHAnsi" w:cstheme="minorBidi"/>
          <w:noProof/>
          <w:sz w:val="22"/>
          <w:szCs w:val="22"/>
          <w:lang w:val="en-DK" w:eastAsia="en-DK"/>
        </w:rPr>
      </w:pPr>
      <w:r w:rsidRPr="009377A1">
        <w:rPr>
          <w:lang w:val="en-GB"/>
        </w:rPr>
        <w:fldChar w:fldCharType="begin"/>
      </w:r>
      <w:r w:rsidRPr="009377A1">
        <w:rPr>
          <w:lang w:val="en-GB"/>
        </w:rPr>
        <w:instrText xml:space="preserve"> TOC \o "1-4" \h \z \u </w:instrText>
      </w:r>
      <w:r w:rsidRPr="009377A1">
        <w:rPr>
          <w:lang w:val="en-GB"/>
        </w:rPr>
        <w:fldChar w:fldCharType="separate"/>
      </w:r>
      <w:hyperlink w:anchor="_Toc87523753" w:history="1">
        <w:r w:rsidR="00107169" w:rsidRPr="00533291">
          <w:rPr>
            <w:rStyle w:val="Hyperlink"/>
            <w:noProof/>
          </w:rPr>
          <w:t>0</w:t>
        </w:r>
        <w:r w:rsidR="00107169">
          <w:rPr>
            <w:rFonts w:asciiTheme="minorHAnsi" w:eastAsiaTheme="minorEastAsia" w:hAnsiTheme="minorHAnsi" w:cstheme="minorBidi"/>
            <w:noProof/>
            <w:sz w:val="22"/>
            <w:szCs w:val="22"/>
            <w:lang w:val="en-DK" w:eastAsia="en-DK"/>
          </w:rPr>
          <w:tab/>
        </w:r>
        <w:r w:rsidR="00107169" w:rsidRPr="00533291">
          <w:rPr>
            <w:rStyle w:val="Hyperlink"/>
            <w:noProof/>
          </w:rPr>
          <w:t>Executive summary</w:t>
        </w:r>
        <w:r w:rsidR="00107169">
          <w:rPr>
            <w:noProof/>
            <w:webHidden/>
          </w:rPr>
          <w:tab/>
        </w:r>
        <w:r w:rsidR="00107169">
          <w:rPr>
            <w:noProof/>
            <w:webHidden/>
          </w:rPr>
          <w:fldChar w:fldCharType="begin"/>
        </w:r>
        <w:r w:rsidR="00107169">
          <w:rPr>
            <w:noProof/>
            <w:webHidden/>
          </w:rPr>
          <w:instrText xml:space="preserve"> PAGEREF _Toc87523753 \h </w:instrText>
        </w:r>
        <w:r w:rsidR="00107169">
          <w:rPr>
            <w:noProof/>
            <w:webHidden/>
          </w:rPr>
        </w:r>
        <w:r w:rsidR="00107169">
          <w:rPr>
            <w:noProof/>
            <w:webHidden/>
          </w:rPr>
          <w:fldChar w:fldCharType="separate"/>
        </w:r>
        <w:r w:rsidR="005D18E3">
          <w:rPr>
            <w:noProof/>
            <w:webHidden/>
          </w:rPr>
          <w:t>2</w:t>
        </w:r>
        <w:r w:rsidR="00107169">
          <w:rPr>
            <w:noProof/>
            <w:webHidden/>
          </w:rPr>
          <w:fldChar w:fldCharType="end"/>
        </w:r>
      </w:hyperlink>
    </w:p>
    <w:p w14:paraId="04E88345" w14:textId="70365B53" w:rsidR="00107169" w:rsidRDefault="00107169" w:rsidP="00107169">
      <w:pPr>
        <w:pStyle w:val="TOC2"/>
        <w:rPr>
          <w:rFonts w:asciiTheme="minorHAnsi" w:eastAsiaTheme="minorEastAsia" w:hAnsiTheme="minorHAnsi" w:cstheme="minorBidi"/>
          <w:noProof/>
          <w:sz w:val="22"/>
          <w:szCs w:val="22"/>
          <w:lang w:val="en-DK" w:eastAsia="en-DK"/>
        </w:rPr>
      </w:pPr>
      <w:hyperlink w:anchor="_Toc87523754" w:history="1">
        <w:r w:rsidRPr="00533291">
          <w:rPr>
            <w:rStyle w:val="Hyperlink"/>
            <w:noProof/>
          </w:rPr>
          <w:t>0.1</w:t>
        </w:r>
        <w:r>
          <w:rPr>
            <w:rFonts w:asciiTheme="minorHAnsi" w:eastAsiaTheme="minorEastAsia" w:hAnsiTheme="minorHAnsi" w:cstheme="minorBidi"/>
            <w:noProof/>
            <w:sz w:val="22"/>
            <w:szCs w:val="22"/>
            <w:lang w:val="en-DK" w:eastAsia="en-DK"/>
          </w:rPr>
          <w:tab/>
        </w:r>
        <w:r w:rsidRPr="00533291">
          <w:rPr>
            <w:rStyle w:val="Hyperlink"/>
            <w:noProof/>
          </w:rPr>
          <w:t>5G non-AAS systems on board aircraft at 1800 MHz</w:t>
        </w:r>
        <w:r>
          <w:rPr>
            <w:noProof/>
            <w:webHidden/>
          </w:rPr>
          <w:tab/>
        </w:r>
        <w:r>
          <w:rPr>
            <w:noProof/>
            <w:webHidden/>
          </w:rPr>
          <w:fldChar w:fldCharType="begin"/>
        </w:r>
        <w:r>
          <w:rPr>
            <w:noProof/>
            <w:webHidden/>
          </w:rPr>
          <w:instrText xml:space="preserve"> PAGEREF _Toc87523754 \h </w:instrText>
        </w:r>
        <w:r>
          <w:rPr>
            <w:noProof/>
            <w:webHidden/>
          </w:rPr>
        </w:r>
        <w:r>
          <w:rPr>
            <w:noProof/>
            <w:webHidden/>
          </w:rPr>
          <w:fldChar w:fldCharType="separate"/>
        </w:r>
        <w:r w:rsidR="005D18E3">
          <w:rPr>
            <w:noProof/>
            <w:webHidden/>
          </w:rPr>
          <w:t>2</w:t>
        </w:r>
        <w:r>
          <w:rPr>
            <w:noProof/>
            <w:webHidden/>
          </w:rPr>
          <w:fldChar w:fldCharType="end"/>
        </w:r>
      </w:hyperlink>
    </w:p>
    <w:p w14:paraId="67009FE4" w14:textId="59DD62ED" w:rsidR="00107169" w:rsidRDefault="00107169" w:rsidP="00107169">
      <w:pPr>
        <w:pStyle w:val="TOC2"/>
        <w:rPr>
          <w:rFonts w:asciiTheme="minorHAnsi" w:eastAsiaTheme="minorEastAsia" w:hAnsiTheme="minorHAnsi" w:cstheme="minorBidi"/>
          <w:noProof/>
          <w:sz w:val="22"/>
          <w:szCs w:val="22"/>
          <w:lang w:val="en-DK" w:eastAsia="en-DK"/>
        </w:rPr>
      </w:pPr>
      <w:hyperlink w:anchor="_Toc87523755" w:history="1">
        <w:r w:rsidRPr="00533291">
          <w:rPr>
            <w:rStyle w:val="Hyperlink"/>
            <w:noProof/>
          </w:rPr>
          <w:t>0.2</w:t>
        </w:r>
        <w:r>
          <w:rPr>
            <w:rFonts w:asciiTheme="minorHAnsi" w:eastAsiaTheme="minorEastAsia" w:hAnsiTheme="minorHAnsi" w:cstheme="minorBidi"/>
            <w:noProof/>
            <w:sz w:val="22"/>
            <w:szCs w:val="22"/>
            <w:lang w:val="en-DK" w:eastAsia="en-DK"/>
          </w:rPr>
          <w:tab/>
        </w:r>
        <w:r w:rsidRPr="00533291">
          <w:rPr>
            <w:rStyle w:val="Hyperlink"/>
            <w:noProof/>
          </w:rPr>
          <w:t>NCU in MCA operation</w:t>
        </w:r>
        <w:r>
          <w:rPr>
            <w:noProof/>
            <w:webHidden/>
          </w:rPr>
          <w:tab/>
        </w:r>
        <w:r>
          <w:rPr>
            <w:noProof/>
            <w:webHidden/>
          </w:rPr>
          <w:fldChar w:fldCharType="begin"/>
        </w:r>
        <w:r>
          <w:rPr>
            <w:noProof/>
            <w:webHidden/>
          </w:rPr>
          <w:instrText xml:space="preserve"> PAGEREF _Toc87523755 \h </w:instrText>
        </w:r>
        <w:r>
          <w:rPr>
            <w:noProof/>
            <w:webHidden/>
          </w:rPr>
        </w:r>
        <w:r>
          <w:rPr>
            <w:noProof/>
            <w:webHidden/>
          </w:rPr>
          <w:fldChar w:fldCharType="separate"/>
        </w:r>
        <w:r w:rsidR="005D18E3">
          <w:rPr>
            <w:noProof/>
            <w:webHidden/>
          </w:rPr>
          <w:t>3</w:t>
        </w:r>
        <w:r>
          <w:rPr>
            <w:noProof/>
            <w:webHidden/>
          </w:rPr>
          <w:fldChar w:fldCharType="end"/>
        </w:r>
      </w:hyperlink>
    </w:p>
    <w:p w14:paraId="1E02E604" w14:textId="113BE7F5" w:rsidR="00107169" w:rsidRDefault="00107169" w:rsidP="005D18E3">
      <w:pPr>
        <w:pStyle w:val="TOC1"/>
        <w:rPr>
          <w:rFonts w:asciiTheme="minorHAnsi" w:eastAsiaTheme="minorEastAsia" w:hAnsiTheme="minorHAnsi" w:cstheme="minorBidi"/>
          <w:noProof/>
          <w:sz w:val="22"/>
          <w:szCs w:val="22"/>
          <w:lang w:val="en-DK" w:eastAsia="en-DK"/>
        </w:rPr>
      </w:pPr>
      <w:hyperlink w:anchor="_Toc87523756" w:history="1">
        <w:r w:rsidRPr="00533291">
          <w:rPr>
            <w:rStyle w:val="Hyperlink"/>
            <w:noProof/>
          </w:rPr>
          <w:t>1</w:t>
        </w:r>
        <w:r>
          <w:rPr>
            <w:rFonts w:asciiTheme="minorHAnsi" w:eastAsiaTheme="minorEastAsia" w:hAnsiTheme="minorHAnsi" w:cstheme="minorBidi"/>
            <w:noProof/>
            <w:sz w:val="22"/>
            <w:szCs w:val="22"/>
            <w:lang w:val="en-DK" w:eastAsia="en-DK"/>
          </w:rPr>
          <w:tab/>
        </w:r>
        <w:r w:rsidRPr="00533291">
          <w:rPr>
            <w:rStyle w:val="Hyperlink"/>
            <w:noProof/>
          </w:rPr>
          <w:t>Introduction</w:t>
        </w:r>
        <w:r>
          <w:rPr>
            <w:noProof/>
            <w:webHidden/>
          </w:rPr>
          <w:tab/>
        </w:r>
        <w:r>
          <w:rPr>
            <w:noProof/>
            <w:webHidden/>
          </w:rPr>
          <w:fldChar w:fldCharType="begin"/>
        </w:r>
        <w:r>
          <w:rPr>
            <w:noProof/>
            <w:webHidden/>
          </w:rPr>
          <w:instrText xml:space="preserve"> PAGEREF _Toc87523756 \h </w:instrText>
        </w:r>
        <w:r>
          <w:rPr>
            <w:noProof/>
            <w:webHidden/>
          </w:rPr>
        </w:r>
        <w:r>
          <w:rPr>
            <w:noProof/>
            <w:webHidden/>
          </w:rPr>
          <w:fldChar w:fldCharType="separate"/>
        </w:r>
        <w:r w:rsidR="005D18E3">
          <w:rPr>
            <w:noProof/>
            <w:webHidden/>
          </w:rPr>
          <w:t>7</w:t>
        </w:r>
        <w:r>
          <w:rPr>
            <w:noProof/>
            <w:webHidden/>
          </w:rPr>
          <w:fldChar w:fldCharType="end"/>
        </w:r>
      </w:hyperlink>
    </w:p>
    <w:p w14:paraId="703EE86A" w14:textId="380292A3" w:rsidR="00107169" w:rsidRDefault="00107169" w:rsidP="00107169">
      <w:pPr>
        <w:pStyle w:val="TOC2"/>
        <w:rPr>
          <w:rFonts w:asciiTheme="minorHAnsi" w:eastAsiaTheme="minorEastAsia" w:hAnsiTheme="minorHAnsi" w:cstheme="minorBidi"/>
          <w:noProof/>
          <w:sz w:val="22"/>
          <w:szCs w:val="22"/>
          <w:lang w:val="en-DK" w:eastAsia="en-DK"/>
        </w:rPr>
      </w:pPr>
      <w:hyperlink w:anchor="_Toc87523757" w:history="1">
        <w:r w:rsidRPr="00533291">
          <w:rPr>
            <w:rStyle w:val="Hyperlink"/>
            <w:noProof/>
          </w:rPr>
          <w:t>1.1</w:t>
        </w:r>
        <w:r>
          <w:rPr>
            <w:rFonts w:asciiTheme="minorHAnsi" w:eastAsiaTheme="minorEastAsia" w:hAnsiTheme="minorHAnsi" w:cstheme="minorBidi"/>
            <w:noProof/>
            <w:sz w:val="22"/>
            <w:szCs w:val="22"/>
            <w:lang w:val="en-DK" w:eastAsia="en-DK"/>
          </w:rPr>
          <w:tab/>
        </w:r>
        <w:r w:rsidRPr="00533291">
          <w:rPr>
            <w:rStyle w:val="Hyperlink"/>
            <w:noProof/>
          </w:rPr>
          <w:t>NCU in MCA operation</w:t>
        </w:r>
        <w:r>
          <w:rPr>
            <w:noProof/>
            <w:webHidden/>
          </w:rPr>
          <w:tab/>
        </w:r>
        <w:r>
          <w:rPr>
            <w:noProof/>
            <w:webHidden/>
          </w:rPr>
          <w:fldChar w:fldCharType="begin"/>
        </w:r>
        <w:r>
          <w:rPr>
            <w:noProof/>
            <w:webHidden/>
          </w:rPr>
          <w:instrText xml:space="preserve"> PAGEREF _Toc87523757 \h </w:instrText>
        </w:r>
        <w:r>
          <w:rPr>
            <w:noProof/>
            <w:webHidden/>
          </w:rPr>
        </w:r>
        <w:r>
          <w:rPr>
            <w:noProof/>
            <w:webHidden/>
          </w:rPr>
          <w:fldChar w:fldCharType="separate"/>
        </w:r>
        <w:r w:rsidR="005D18E3">
          <w:rPr>
            <w:noProof/>
            <w:webHidden/>
          </w:rPr>
          <w:t>7</w:t>
        </w:r>
        <w:r>
          <w:rPr>
            <w:noProof/>
            <w:webHidden/>
          </w:rPr>
          <w:fldChar w:fldCharType="end"/>
        </w:r>
      </w:hyperlink>
    </w:p>
    <w:p w14:paraId="386716DB" w14:textId="55C054F3" w:rsidR="00107169" w:rsidRDefault="00107169" w:rsidP="00107169">
      <w:pPr>
        <w:pStyle w:val="TOC2"/>
        <w:rPr>
          <w:rFonts w:asciiTheme="minorHAnsi" w:eastAsiaTheme="minorEastAsia" w:hAnsiTheme="minorHAnsi" w:cstheme="minorBidi"/>
          <w:noProof/>
          <w:sz w:val="22"/>
          <w:szCs w:val="22"/>
          <w:lang w:val="en-DK" w:eastAsia="en-DK"/>
        </w:rPr>
      </w:pPr>
      <w:hyperlink w:anchor="_Toc87523758" w:history="1">
        <w:r w:rsidRPr="00533291">
          <w:rPr>
            <w:rStyle w:val="Hyperlink"/>
            <w:noProof/>
          </w:rPr>
          <w:t>1.2</w:t>
        </w:r>
        <w:r>
          <w:rPr>
            <w:rFonts w:asciiTheme="minorHAnsi" w:eastAsiaTheme="minorEastAsia" w:hAnsiTheme="minorHAnsi" w:cstheme="minorBidi"/>
            <w:noProof/>
            <w:sz w:val="22"/>
            <w:szCs w:val="22"/>
            <w:lang w:val="en-DK" w:eastAsia="en-DK"/>
          </w:rPr>
          <w:tab/>
        </w:r>
        <w:r w:rsidRPr="00533291">
          <w:rPr>
            <w:rStyle w:val="Hyperlink"/>
            <w:noProof/>
          </w:rPr>
          <w:t>5G non-AAS connectivity for MCA in 1800 MHz</w:t>
        </w:r>
        <w:r>
          <w:rPr>
            <w:noProof/>
            <w:webHidden/>
          </w:rPr>
          <w:tab/>
        </w:r>
        <w:r>
          <w:rPr>
            <w:noProof/>
            <w:webHidden/>
          </w:rPr>
          <w:fldChar w:fldCharType="begin"/>
        </w:r>
        <w:r>
          <w:rPr>
            <w:noProof/>
            <w:webHidden/>
          </w:rPr>
          <w:instrText xml:space="preserve"> PAGEREF _Toc87523758 \h </w:instrText>
        </w:r>
        <w:r>
          <w:rPr>
            <w:noProof/>
            <w:webHidden/>
          </w:rPr>
        </w:r>
        <w:r>
          <w:rPr>
            <w:noProof/>
            <w:webHidden/>
          </w:rPr>
          <w:fldChar w:fldCharType="separate"/>
        </w:r>
        <w:r w:rsidR="005D18E3">
          <w:rPr>
            <w:noProof/>
            <w:webHidden/>
          </w:rPr>
          <w:t>7</w:t>
        </w:r>
        <w:r>
          <w:rPr>
            <w:noProof/>
            <w:webHidden/>
          </w:rPr>
          <w:fldChar w:fldCharType="end"/>
        </w:r>
      </w:hyperlink>
    </w:p>
    <w:p w14:paraId="65E49C35" w14:textId="4E87D108" w:rsidR="00107169" w:rsidRDefault="00107169" w:rsidP="005D18E3">
      <w:pPr>
        <w:pStyle w:val="TOC1"/>
        <w:rPr>
          <w:rFonts w:asciiTheme="minorHAnsi" w:eastAsiaTheme="minorEastAsia" w:hAnsiTheme="minorHAnsi" w:cstheme="minorBidi"/>
          <w:noProof/>
          <w:sz w:val="22"/>
          <w:szCs w:val="22"/>
          <w:lang w:val="en-DK" w:eastAsia="en-DK"/>
        </w:rPr>
      </w:pPr>
      <w:hyperlink w:anchor="_Toc87523759" w:history="1">
        <w:r w:rsidRPr="00533291">
          <w:rPr>
            <w:rStyle w:val="Hyperlink"/>
            <w:noProof/>
          </w:rPr>
          <w:t>2</w:t>
        </w:r>
        <w:r>
          <w:rPr>
            <w:rFonts w:asciiTheme="minorHAnsi" w:eastAsiaTheme="minorEastAsia" w:hAnsiTheme="minorHAnsi" w:cstheme="minorBidi"/>
            <w:noProof/>
            <w:sz w:val="22"/>
            <w:szCs w:val="22"/>
            <w:lang w:val="en-DK" w:eastAsia="en-DK"/>
          </w:rPr>
          <w:tab/>
        </w:r>
        <w:r w:rsidRPr="00533291">
          <w:rPr>
            <w:rStyle w:val="Hyperlink"/>
            <w:noProof/>
          </w:rPr>
          <w:t>Current MCA regulatory framework</w:t>
        </w:r>
        <w:r>
          <w:rPr>
            <w:noProof/>
            <w:webHidden/>
          </w:rPr>
          <w:tab/>
        </w:r>
        <w:r>
          <w:rPr>
            <w:noProof/>
            <w:webHidden/>
          </w:rPr>
          <w:fldChar w:fldCharType="begin"/>
        </w:r>
        <w:r>
          <w:rPr>
            <w:noProof/>
            <w:webHidden/>
          </w:rPr>
          <w:instrText xml:space="preserve"> PAGEREF _Toc87523759 \h </w:instrText>
        </w:r>
        <w:r>
          <w:rPr>
            <w:noProof/>
            <w:webHidden/>
          </w:rPr>
        </w:r>
        <w:r>
          <w:rPr>
            <w:noProof/>
            <w:webHidden/>
          </w:rPr>
          <w:fldChar w:fldCharType="separate"/>
        </w:r>
        <w:r w:rsidR="005D18E3">
          <w:rPr>
            <w:noProof/>
            <w:webHidden/>
          </w:rPr>
          <w:t>8</w:t>
        </w:r>
        <w:r>
          <w:rPr>
            <w:noProof/>
            <w:webHidden/>
          </w:rPr>
          <w:fldChar w:fldCharType="end"/>
        </w:r>
      </w:hyperlink>
    </w:p>
    <w:p w14:paraId="0E49967E" w14:textId="4B6B092E" w:rsidR="00107169" w:rsidRDefault="00107169" w:rsidP="005D18E3">
      <w:pPr>
        <w:pStyle w:val="TOC1"/>
        <w:rPr>
          <w:rFonts w:asciiTheme="minorHAnsi" w:eastAsiaTheme="minorEastAsia" w:hAnsiTheme="minorHAnsi" w:cstheme="minorBidi"/>
          <w:noProof/>
          <w:sz w:val="22"/>
          <w:szCs w:val="22"/>
          <w:lang w:val="en-DK" w:eastAsia="en-DK"/>
        </w:rPr>
      </w:pPr>
      <w:hyperlink w:anchor="_Toc87523760" w:history="1">
        <w:r w:rsidRPr="00533291">
          <w:rPr>
            <w:rStyle w:val="Hyperlink"/>
            <w:noProof/>
          </w:rPr>
          <w:t>3</w:t>
        </w:r>
        <w:r>
          <w:rPr>
            <w:rFonts w:asciiTheme="minorHAnsi" w:eastAsiaTheme="minorEastAsia" w:hAnsiTheme="minorHAnsi" w:cstheme="minorBidi"/>
            <w:noProof/>
            <w:sz w:val="22"/>
            <w:szCs w:val="22"/>
            <w:lang w:val="en-DK" w:eastAsia="en-DK"/>
          </w:rPr>
          <w:tab/>
        </w:r>
        <w:r w:rsidRPr="00533291">
          <w:rPr>
            <w:rStyle w:val="Hyperlink"/>
            <w:noProof/>
          </w:rPr>
          <w:t>5G non-AAS MCA connectivity</w:t>
        </w:r>
        <w:r>
          <w:rPr>
            <w:noProof/>
            <w:webHidden/>
          </w:rPr>
          <w:tab/>
        </w:r>
        <w:r>
          <w:rPr>
            <w:noProof/>
            <w:webHidden/>
          </w:rPr>
          <w:fldChar w:fldCharType="begin"/>
        </w:r>
        <w:r>
          <w:rPr>
            <w:noProof/>
            <w:webHidden/>
          </w:rPr>
          <w:instrText xml:space="preserve"> PAGEREF _Toc87523760 \h </w:instrText>
        </w:r>
        <w:r>
          <w:rPr>
            <w:noProof/>
            <w:webHidden/>
          </w:rPr>
        </w:r>
        <w:r>
          <w:rPr>
            <w:noProof/>
            <w:webHidden/>
          </w:rPr>
          <w:fldChar w:fldCharType="separate"/>
        </w:r>
        <w:r w:rsidR="005D18E3">
          <w:rPr>
            <w:noProof/>
            <w:webHidden/>
          </w:rPr>
          <w:t>9</w:t>
        </w:r>
        <w:r>
          <w:rPr>
            <w:noProof/>
            <w:webHidden/>
          </w:rPr>
          <w:fldChar w:fldCharType="end"/>
        </w:r>
      </w:hyperlink>
    </w:p>
    <w:p w14:paraId="381F0F34" w14:textId="644C0B6A" w:rsidR="00107169" w:rsidRDefault="00107169" w:rsidP="00107169">
      <w:pPr>
        <w:pStyle w:val="TOC2"/>
        <w:rPr>
          <w:rFonts w:asciiTheme="minorHAnsi" w:eastAsiaTheme="minorEastAsia" w:hAnsiTheme="minorHAnsi" w:cstheme="minorBidi"/>
          <w:noProof/>
          <w:sz w:val="22"/>
          <w:szCs w:val="22"/>
          <w:lang w:val="en-DK" w:eastAsia="en-DK"/>
        </w:rPr>
      </w:pPr>
      <w:hyperlink w:anchor="_Toc87523761" w:history="1">
        <w:r w:rsidRPr="00533291">
          <w:rPr>
            <w:rStyle w:val="Hyperlink"/>
            <w:noProof/>
          </w:rPr>
          <w:t>3.1</w:t>
        </w:r>
        <w:r>
          <w:rPr>
            <w:rFonts w:asciiTheme="minorHAnsi" w:eastAsiaTheme="minorEastAsia" w:hAnsiTheme="minorHAnsi" w:cstheme="minorBidi"/>
            <w:noProof/>
            <w:sz w:val="22"/>
            <w:szCs w:val="22"/>
            <w:lang w:val="en-DK" w:eastAsia="en-DK"/>
          </w:rPr>
          <w:tab/>
        </w:r>
        <w:r w:rsidRPr="00533291">
          <w:rPr>
            <w:rStyle w:val="Hyperlink"/>
            <w:noProof/>
          </w:rPr>
          <w:t>Background</w:t>
        </w:r>
        <w:r>
          <w:rPr>
            <w:noProof/>
            <w:webHidden/>
          </w:rPr>
          <w:tab/>
        </w:r>
        <w:r>
          <w:rPr>
            <w:noProof/>
            <w:webHidden/>
          </w:rPr>
          <w:fldChar w:fldCharType="begin"/>
        </w:r>
        <w:r>
          <w:rPr>
            <w:noProof/>
            <w:webHidden/>
          </w:rPr>
          <w:instrText xml:space="preserve"> PAGEREF _Toc87523761 \h </w:instrText>
        </w:r>
        <w:r>
          <w:rPr>
            <w:noProof/>
            <w:webHidden/>
          </w:rPr>
        </w:r>
        <w:r>
          <w:rPr>
            <w:noProof/>
            <w:webHidden/>
          </w:rPr>
          <w:fldChar w:fldCharType="separate"/>
        </w:r>
        <w:r w:rsidR="005D18E3">
          <w:rPr>
            <w:noProof/>
            <w:webHidden/>
          </w:rPr>
          <w:t>9</w:t>
        </w:r>
        <w:r>
          <w:rPr>
            <w:noProof/>
            <w:webHidden/>
          </w:rPr>
          <w:fldChar w:fldCharType="end"/>
        </w:r>
      </w:hyperlink>
    </w:p>
    <w:p w14:paraId="1A9716E8" w14:textId="545EDC50" w:rsidR="00107169" w:rsidRDefault="00107169" w:rsidP="00107169">
      <w:pPr>
        <w:pStyle w:val="TOC2"/>
        <w:rPr>
          <w:rFonts w:asciiTheme="minorHAnsi" w:eastAsiaTheme="minorEastAsia" w:hAnsiTheme="minorHAnsi" w:cstheme="minorBidi"/>
          <w:noProof/>
          <w:sz w:val="22"/>
          <w:szCs w:val="22"/>
          <w:lang w:val="en-DK" w:eastAsia="en-DK"/>
        </w:rPr>
      </w:pPr>
      <w:hyperlink w:anchor="_Toc87523762" w:history="1">
        <w:r w:rsidRPr="00533291">
          <w:rPr>
            <w:rStyle w:val="Hyperlink"/>
            <w:noProof/>
          </w:rPr>
          <w:t>3.2</w:t>
        </w:r>
        <w:r>
          <w:rPr>
            <w:rFonts w:asciiTheme="minorHAnsi" w:eastAsiaTheme="minorEastAsia" w:hAnsiTheme="minorHAnsi" w:cstheme="minorBidi"/>
            <w:noProof/>
            <w:sz w:val="22"/>
            <w:szCs w:val="22"/>
            <w:lang w:val="en-DK" w:eastAsia="en-DK"/>
          </w:rPr>
          <w:tab/>
        </w:r>
        <w:r w:rsidRPr="00533291">
          <w:rPr>
            <w:rStyle w:val="Hyperlink"/>
            <w:noProof/>
          </w:rPr>
          <w:t>Frequency bands</w:t>
        </w:r>
        <w:r>
          <w:rPr>
            <w:noProof/>
            <w:webHidden/>
          </w:rPr>
          <w:tab/>
        </w:r>
        <w:r>
          <w:rPr>
            <w:noProof/>
            <w:webHidden/>
          </w:rPr>
          <w:fldChar w:fldCharType="begin"/>
        </w:r>
        <w:r>
          <w:rPr>
            <w:noProof/>
            <w:webHidden/>
          </w:rPr>
          <w:instrText xml:space="preserve"> PAGEREF _Toc87523762 \h </w:instrText>
        </w:r>
        <w:r>
          <w:rPr>
            <w:noProof/>
            <w:webHidden/>
          </w:rPr>
        </w:r>
        <w:r>
          <w:rPr>
            <w:noProof/>
            <w:webHidden/>
          </w:rPr>
          <w:fldChar w:fldCharType="separate"/>
        </w:r>
        <w:r w:rsidR="005D18E3">
          <w:rPr>
            <w:noProof/>
            <w:webHidden/>
          </w:rPr>
          <w:t>9</w:t>
        </w:r>
        <w:r>
          <w:rPr>
            <w:noProof/>
            <w:webHidden/>
          </w:rPr>
          <w:fldChar w:fldCharType="end"/>
        </w:r>
      </w:hyperlink>
    </w:p>
    <w:p w14:paraId="31569407" w14:textId="5636DE19" w:rsidR="00107169" w:rsidRDefault="00107169" w:rsidP="00107169">
      <w:pPr>
        <w:pStyle w:val="TOC2"/>
        <w:rPr>
          <w:rFonts w:asciiTheme="minorHAnsi" w:eastAsiaTheme="minorEastAsia" w:hAnsiTheme="minorHAnsi" w:cstheme="minorBidi"/>
          <w:noProof/>
          <w:sz w:val="22"/>
          <w:szCs w:val="22"/>
          <w:lang w:val="en-DK" w:eastAsia="en-DK"/>
        </w:rPr>
      </w:pPr>
      <w:hyperlink w:anchor="_Toc87523763" w:history="1">
        <w:r w:rsidRPr="00533291">
          <w:rPr>
            <w:rStyle w:val="Hyperlink"/>
            <w:noProof/>
          </w:rPr>
          <w:t>3.3</w:t>
        </w:r>
        <w:r>
          <w:rPr>
            <w:rFonts w:asciiTheme="minorHAnsi" w:eastAsiaTheme="minorEastAsia" w:hAnsiTheme="minorHAnsi" w:cstheme="minorBidi"/>
            <w:noProof/>
            <w:sz w:val="22"/>
            <w:szCs w:val="22"/>
            <w:lang w:val="en-DK" w:eastAsia="en-DK"/>
          </w:rPr>
          <w:tab/>
        </w:r>
        <w:r w:rsidRPr="00533291">
          <w:rPr>
            <w:rStyle w:val="Hyperlink"/>
            <w:noProof/>
          </w:rPr>
          <w:t>Identification of scenarios</w:t>
        </w:r>
        <w:r>
          <w:rPr>
            <w:noProof/>
            <w:webHidden/>
          </w:rPr>
          <w:tab/>
        </w:r>
        <w:r>
          <w:rPr>
            <w:noProof/>
            <w:webHidden/>
          </w:rPr>
          <w:fldChar w:fldCharType="begin"/>
        </w:r>
        <w:r>
          <w:rPr>
            <w:noProof/>
            <w:webHidden/>
          </w:rPr>
          <w:instrText xml:space="preserve"> PAGEREF _Toc87523763 \h </w:instrText>
        </w:r>
        <w:r>
          <w:rPr>
            <w:noProof/>
            <w:webHidden/>
          </w:rPr>
        </w:r>
        <w:r>
          <w:rPr>
            <w:noProof/>
            <w:webHidden/>
          </w:rPr>
          <w:fldChar w:fldCharType="separate"/>
        </w:r>
        <w:r w:rsidR="005D18E3">
          <w:rPr>
            <w:noProof/>
            <w:webHidden/>
          </w:rPr>
          <w:t>9</w:t>
        </w:r>
        <w:r>
          <w:rPr>
            <w:noProof/>
            <w:webHidden/>
          </w:rPr>
          <w:fldChar w:fldCharType="end"/>
        </w:r>
      </w:hyperlink>
    </w:p>
    <w:p w14:paraId="6179B0E6" w14:textId="11F35AA6" w:rsidR="00107169" w:rsidRDefault="00107169" w:rsidP="005D18E3">
      <w:pPr>
        <w:pStyle w:val="TOC3"/>
        <w:rPr>
          <w:rFonts w:asciiTheme="minorHAnsi" w:eastAsiaTheme="minorEastAsia" w:hAnsiTheme="minorHAnsi" w:cstheme="minorBidi"/>
          <w:noProof/>
          <w:sz w:val="22"/>
          <w:szCs w:val="22"/>
          <w:lang w:val="en-DK" w:eastAsia="en-DK"/>
        </w:rPr>
      </w:pPr>
      <w:hyperlink w:anchor="_Toc87523764" w:history="1">
        <w:r w:rsidRPr="00533291">
          <w:rPr>
            <w:rStyle w:val="Hyperlink"/>
            <w:noProof/>
            <w:lang w:val="en-GB"/>
          </w:rPr>
          <w:t>3.3.1</w:t>
        </w:r>
        <w:r>
          <w:rPr>
            <w:rFonts w:asciiTheme="minorHAnsi" w:eastAsiaTheme="minorEastAsia" w:hAnsiTheme="minorHAnsi" w:cstheme="minorBidi"/>
            <w:noProof/>
            <w:sz w:val="22"/>
            <w:szCs w:val="22"/>
            <w:lang w:val="en-DK" w:eastAsia="en-DK"/>
          </w:rPr>
          <w:tab/>
        </w:r>
        <w:r w:rsidRPr="00533291">
          <w:rPr>
            <w:rStyle w:val="Hyperlink"/>
            <w:noProof/>
            <w:lang w:val="en-GB"/>
          </w:rPr>
          <w:t>Propagation model for the pathloss between aircraft and victim receivers on the ground</w:t>
        </w:r>
        <w:r>
          <w:rPr>
            <w:noProof/>
            <w:webHidden/>
          </w:rPr>
          <w:tab/>
        </w:r>
        <w:r>
          <w:rPr>
            <w:noProof/>
            <w:webHidden/>
          </w:rPr>
          <w:fldChar w:fldCharType="begin"/>
        </w:r>
        <w:r>
          <w:rPr>
            <w:noProof/>
            <w:webHidden/>
          </w:rPr>
          <w:instrText xml:space="preserve"> PAGEREF _Toc87523764 \h </w:instrText>
        </w:r>
        <w:r>
          <w:rPr>
            <w:noProof/>
            <w:webHidden/>
          </w:rPr>
        </w:r>
        <w:r>
          <w:rPr>
            <w:noProof/>
            <w:webHidden/>
          </w:rPr>
          <w:fldChar w:fldCharType="separate"/>
        </w:r>
        <w:r w:rsidR="005D18E3">
          <w:rPr>
            <w:noProof/>
            <w:webHidden/>
          </w:rPr>
          <w:t>10</w:t>
        </w:r>
        <w:r>
          <w:rPr>
            <w:noProof/>
            <w:webHidden/>
          </w:rPr>
          <w:fldChar w:fldCharType="end"/>
        </w:r>
      </w:hyperlink>
    </w:p>
    <w:p w14:paraId="14845806" w14:textId="3FE9458E" w:rsidR="00107169" w:rsidRDefault="00107169" w:rsidP="00107169">
      <w:pPr>
        <w:pStyle w:val="TOC2"/>
        <w:rPr>
          <w:rFonts w:asciiTheme="minorHAnsi" w:eastAsiaTheme="minorEastAsia" w:hAnsiTheme="minorHAnsi" w:cstheme="minorBidi"/>
          <w:noProof/>
          <w:sz w:val="22"/>
          <w:szCs w:val="22"/>
          <w:lang w:val="en-DK" w:eastAsia="en-DK"/>
        </w:rPr>
      </w:pPr>
      <w:hyperlink w:anchor="_Toc87523765" w:history="1">
        <w:r w:rsidRPr="00533291">
          <w:rPr>
            <w:rStyle w:val="Hyperlink"/>
            <w:noProof/>
          </w:rPr>
          <w:t>3.4</w:t>
        </w:r>
        <w:r>
          <w:rPr>
            <w:rFonts w:asciiTheme="minorHAnsi" w:eastAsiaTheme="minorEastAsia" w:hAnsiTheme="minorHAnsi" w:cstheme="minorBidi"/>
            <w:noProof/>
            <w:sz w:val="22"/>
            <w:szCs w:val="22"/>
            <w:lang w:val="en-DK" w:eastAsia="en-DK"/>
          </w:rPr>
          <w:tab/>
        </w:r>
        <w:r w:rsidRPr="00533291">
          <w:rPr>
            <w:rStyle w:val="Hyperlink"/>
            <w:noProof/>
          </w:rPr>
          <w:t>Ground-based public mobile network parameters used for modelling</w:t>
        </w:r>
        <w:r>
          <w:rPr>
            <w:noProof/>
            <w:webHidden/>
          </w:rPr>
          <w:tab/>
        </w:r>
        <w:r>
          <w:rPr>
            <w:noProof/>
            <w:webHidden/>
          </w:rPr>
          <w:fldChar w:fldCharType="begin"/>
        </w:r>
        <w:r>
          <w:rPr>
            <w:noProof/>
            <w:webHidden/>
          </w:rPr>
          <w:instrText xml:space="preserve"> PAGEREF _Toc87523765 \h </w:instrText>
        </w:r>
        <w:r>
          <w:rPr>
            <w:noProof/>
            <w:webHidden/>
          </w:rPr>
        </w:r>
        <w:r>
          <w:rPr>
            <w:noProof/>
            <w:webHidden/>
          </w:rPr>
          <w:fldChar w:fldCharType="separate"/>
        </w:r>
        <w:r w:rsidR="005D18E3">
          <w:rPr>
            <w:noProof/>
            <w:webHidden/>
          </w:rPr>
          <w:t>10</w:t>
        </w:r>
        <w:r>
          <w:rPr>
            <w:noProof/>
            <w:webHidden/>
          </w:rPr>
          <w:fldChar w:fldCharType="end"/>
        </w:r>
      </w:hyperlink>
    </w:p>
    <w:p w14:paraId="3431AA4F" w14:textId="731E3BB7" w:rsidR="00107169" w:rsidRDefault="00107169" w:rsidP="005D18E3">
      <w:pPr>
        <w:pStyle w:val="TOC3"/>
        <w:rPr>
          <w:rFonts w:asciiTheme="minorHAnsi" w:eastAsiaTheme="minorEastAsia" w:hAnsiTheme="minorHAnsi" w:cstheme="minorBidi"/>
          <w:noProof/>
          <w:sz w:val="22"/>
          <w:szCs w:val="22"/>
          <w:lang w:val="en-DK" w:eastAsia="en-DK"/>
        </w:rPr>
      </w:pPr>
      <w:hyperlink w:anchor="_Toc87523766" w:history="1">
        <w:r w:rsidRPr="00533291">
          <w:rPr>
            <w:rStyle w:val="Hyperlink"/>
            <w:noProof/>
            <w:lang w:val="en-GB"/>
          </w:rPr>
          <w:t>3.4.1</w:t>
        </w:r>
        <w:r>
          <w:rPr>
            <w:rFonts w:asciiTheme="minorHAnsi" w:eastAsiaTheme="minorEastAsia" w:hAnsiTheme="minorHAnsi" w:cstheme="minorBidi"/>
            <w:noProof/>
            <w:sz w:val="22"/>
            <w:szCs w:val="22"/>
            <w:lang w:val="en-DK" w:eastAsia="en-DK"/>
          </w:rPr>
          <w:tab/>
        </w:r>
        <w:r w:rsidRPr="00533291">
          <w:rPr>
            <w:rStyle w:val="Hyperlink"/>
            <w:noProof/>
            <w:lang w:val="en-GB"/>
          </w:rPr>
          <w:t>Non-AAS ground-based public mobile network parameters</w:t>
        </w:r>
        <w:r>
          <w:rPr>
            <w:noProof/>
            <w:webHidden/>
          </w:rPr>
          <w:tab/>
        </w:r>
        <w:r>
          <w:rPr>
            <w:noProof/>
            <w:webHidden/>
          </w:rPr>
          <w:fldChar w:fldCharType="begin"/>
        </w:r>
        <w:r>
          <w:rPr>
            <w:noProof/>
            <w:webHidden/>
          </w:rPr>
          <w:instrText xml:space="preserve"> PAGEREF _Toc87523766 \h </w:instrText>
        </w:r>
        <w:r>
          <w:rPr>
            <w:noProof/>
            <w:webHidden/>
          </w:rPr>
        </w:r>
        <w:r>
          <w:rPr>
            <w:noProof/>
            <w:webHidden/>
          </w:rPr>
          <w:fldChar w:fldCharType="separate"/>
        </w:r>
        <w:r w:rsidR="005D18E3">
          <w:rPr>
            <w:noProof/>
            <w:webHidden/>
          </w:rPr>
          <w:t>10</w:t>
        </w:r>
        <w:r>
          <w:rPr>
            <w:noProof/>
            <w:webHidden/>
          </w:rPr>
          <w:fldChar w:fldCharType="end"/>
        </w:r>
      </w:hyperlink>
    </w:p>
    <w:p w14:paraId="705F6127" w14:textId="69E5C13B" w:rsidR="00107169" w:rsidRDefault="00107169">
      <w:pPr>
        <w:pStyle w:val="TOC4"/>
        <w:rPr>
          <w:rFonts w:asciiTheme="minorHAnsi" w:eastAsiaTheme="minorEastAsia" w:hAnsiTheme="minorHAnsi" w:cstheme="minorBidi"/>
          <w:i w:val="0"/>
          <w:noProof/>
          <w:sz w:val="22"/>
          <w:szCs w:val="22"/>
          <w:lang w:val="en-DK" w:eastAsia="en-DK"/>
        </w:rPr>
      </w:pPr>
      <w:hyperlink w:anchor="_Toc87523767" w:history="1">
        <w:r w:rsidRPr="00533291">
          <w:rPr>
            <w:rStyle w:val="Hyperlink"/>
            <w:noProof/>
            <w:lang w:val="en-GB"/>
          </w:rPr>
          <w:t>3.4.1.1</w:t>
        </w:r>
        <w:r>
          <w:rPr>
            <w:rFonts w:asciiTheme="minorHAnsi" w:eastAsiaTheme="minorEastAsia" w:hAnsiTheme="minorHAnsi" w:cstheme="minorBidi"/>
            <w:i w:val="0"/>
            <w:noProof/>
            <w:sz w:val="22"/>
            <w:szCs w:val="22"/>
            <w:lang w:val="en-DK" w:eastAsia="en-DK"/>
          </w:rPr>
          <w:tab/>
        </w:r>
        <w:r w:rsidRPr="00533291">
          <w:rPr>
            <w:rStyle w:val="Hyperlink"/>
            <w:noProof/>
            <w:lang w:val="en-GB"/>
          </w:rPr>
          <w:t>Antenna model</w:t>
        </w:r>
        <w:r>
          <w:rPr>
            <w:noProof/>
            <w:webHidden/>
          </w:rPr>
          <w:tab/>
        </w:r>
        <w:r>
          <w:rPr>
            <w:noProof/>
            <w:webHidden/>
          </w:rPr>
          <w:fldChar w:fldCharType="begin"/>
        </w:r>
        <w:r>
          <w:rPr>
            <w:noProof/>
            <w:webHidden/>
          </w:rPr>
          <w:instrText xml:space="preserve"> PAGEREF _Toc87523767 \h </w:instrText>
        </w:r>
        <w:r>
          <w:rPr>
            <w:noProof/>
            <w:webHidden/>
          </w:rPr>
        </w:r>
        <w:r>
          <w:rPr>
            <w:noProof/>
            <w:webHidden/>
          </w:rPr>
          <w:fldChar w:fldCharType="separate"/>
        </w:r>
        <w:r w:rsidR="005D18E3">
          <w:rPr>
            <w:noProof/>
            <w:webHidden/>
          </w:rPr>
          <w:t>13</w:t>
        </w:r>
        <w:r>
          <w:rPr>
            <w:noProof/>
            <w:webHidden/>
          </w:rPr>
          <w:fldChar w:fldCharType="end"/>
        </w:r>
      </w:hyperlink>
    </w:p>
    <w:p w14:paraId="161F07D0" w14:textId="2E32E80D" w:rsidR="00107169" w:rsidRDefault="00107169" w:rsidP="005D18E3">
      <w:pPr>
        <w:pStyle w:val="TOC3"/>
        <w:rPr>
          <w:rFonts w:asciiTheme="minorHAnsi" w:eastAsiaTheme="minorEastAsia" w:hAnsiTheme="minorHAnsi" w:cstheme="minorBidi"/>
          <w:noProof/>
          <w:sz w:val="22"/>
          <w:szCs w:val="22"/>
          <w:lang w:val="en-DK" w:eastAsia="en-DK"/>
        </w:rPr>
      </w:pPr>
      <w:hyperlink w:anchor="_Toc87523768" w:history="1">
        <w:r w:rsidRPr="00533291">
          <w:rPr>
            <w:rStyle w:val="Hyperlink"/>
            <w:noProof/>
            <w:lang w:val="en-GB"/>
          </w:rPr>
          <w:t>3.4.2</w:t>
        </w:r>
        <w:r>
          <w:rPr>
            <w:rFonts w:asciiTheme="minorHAnsi" w:eastAsiaTheme="minorEastAsia" w:hAnsiTheme="minorHAnsi" w:cstheme="minorBidi"/>
            <w:noProof/>
            <w:sz w:val="22"/>
            <w:szCs w:val="22"/>
            <w:lang w:val="en-DK" w:eastAsia="en-DK"/>
          </w:rPr>
          <w:tab/>
        </w:r>
        <w:r w:rsidRPr="00533291">
          <w:rPr>
            <w:rStyle w:val="Hyperlink"/>
            <w:noProof/>
            <w:lang w:val="en-GB"/>
          </w:rPr>
          <w:t>AAS ground-based public mobile network parameters</w:t>
        </w:r>
        <w:r>
          <w:rPr>
            <w:noProof/>
            <w:webHidden/>
          </w:rPr>
          <w:tab/>
        </w:r>
        <w:r>
          <w:rPr>
            <w:noProof/>
            <w:webHidden/>
          </w:rPr>
          <w:fldChar w:fldCharType="begin"/>
        </w:r>
        <w:r>
          <w:rPr>
            <w:noProof/>
            <w:webHidden/>
          </w:rPr>
          <w:instrText xml:space="preserve"> PAGEREF _Toc87523768 \h </w:instrText>
        </w:r>
        <w:r>
          <w:rPr>
            <w:noProof/>
            <w:webHidden/>
          </w:rPr>
        </w:r>
        <w:r>
          <w:rPr>
            <w:noProof/>
            <w:webHidden/>
          </w:rPr>
          <w:fldChar w:fldCharType="separate"/>
        </w:r>
        <w:r w:rsidR="005D18E3">
          <w:rPr>
            <w:noProof/>
            <w:webHidden/>
          </w:rPr>
          <w:t>13</w:t>
        </w:r>
        <w:r>
          <w:rPr>
            <w:noProof/>
            <w:webHidden/>
          </w:rPr>
          <w:fldChar w:fldCharType="end"/>
        </w:r>
      </w:hyperlink>
    </w:p>
    <w:p w14:paraId="3F7B66BE" w14:textId="71FCF89C" w:rsidR="00107169" w:rsidRDefault="00107169" w:rsidP="005D18E3">
      <w:pPr>
        <w:pStyle w:val="TOC1"/>
        <w:rPr>
          <w:rFonts w:asciiTheme="minorHAnsi" w:eastAsiaTheme="minorEastAsia" w:hAnsiTheme="minorHAnsi" w:cstheme="minorBidi"/>
          <w:noProof/>
          <w:sz w:val="22"/>
          <w:szCs w:val="22"/>
          <w:lang w:val="en-DK" w:eastAsia="en-DK"/>
        </w:rPr>
      </w:pPr>
      <w:hyperlink w:anchor="_Toc87523769" w:history="1">
        <w:r w:rsidRPr="00533291">
          <w:rPr>
            <w:rStyle w:val="Hyperlink"/>
            <w:noProof/>
          </w:rPr>
          <w:t>4</w:t>
        </w:r>
        <w:r>
          <w:rPr>
            <w:rFonts w:asciiTheme="minorHAnsi" w:eastAsiaTheme="minorEastAsia" w:hAnsiTheme="minorHAnsi" w:cstheme="minorBidi"/>
            <w:noProof/>
            <w:sz w:val="22"/>
            <w:szCs w:val="22"/>
            <w:lang w:val="en-DK" w:eastAsia="en-DK"/>
          </w:rPr>
          <w:tab/>
        </w:r>
        <w:r w:rsidRPr="00533291">
          <w:rPr>
            <w:rStyle w:val="Hyperlink"/>
            <w:noProof/>
          </w:rPr>
          <w:t>Compatibility analyses related to on board 5G NR non-AAS connectivity at 1800 MHz</w:t>
        </w:r>
        <w:r>
          <w:rPr>
            <w:noProof/>
            <w:webHidden/>
          </w:rPr>
          <w:tab/>
        </w:r>
        <w:r>
          <w:rPr>
            <w:noProof/>
            <w:webHidden/>
          </w:rPr>
          <w:fldChar w:fldCharType="begin"/>
        </w:r>
        <w:r>
          <w:rPr>
            <w:noProof/>
            <w:webHidden/>
          </w:rPr>
          <w:instrText xml:space="preserve"> PAGEREF _Toc87523769 \h </w:instrText>
        </w:r>
        <w:r>
          <w:rPr>
            <w:noProof/>
            <w:webHidden/>
          </w:rPr>
        </w:r>
        <w:r>
          <w:rPr>
            <w:noProof/>
            <w:webHidden/>
          </w:rPr>
          <w:fldChar w:fldCharType="separate"/>
        </w:r>
        <w:r w:rsidR="005D18E3">
          <w:rPr>
            <w:noProof/>
            <w:webHidden/>
          </w:rPr>
          <w:t>14</w:t>
        </w:r>
        <w:r>
          <w:rPr>
            <w:noProof/>
            <w:webHidden/>
          </w:rPr>
          <w:fldChar w:fldCharType="end"/>
        </w:r>
      </w:hyperlink>
    </w:p>
    <w:p w14:paraId="7C2158FE" w14:textId="10DA7A3A" w:rsidR="00107169" w:rsidRDefault="00107169" w:rsidP="00107169">
      <w:pPr>
        <w:pStyle w:val="TOC2"/>
        <w:rPr>
          <w:rFonts w:asciiTheme="minorHAnsi" w:eastAsiaTheme="minorEastAsia" w:hAnsiTheme="minorHAnsi" w:cstheme="minorBidi"/>
          <w:noProof/>
          <w:sz w:val="22"/>
          <w:szCs w:val="22"/>
          <w:lang w:val="en-DK" w:eastAsia="en-DK"/>
        </w:rPr>
      </w:pPr>
      <w:hyperlink w:anchor="_Toc87523770" w:history="1">
        <w:r w:rsidRPr="00533291">
          <w:rPr>
            <w:rStyle w:val="Hyperlink"/>
            <w:noProof/>
          </w:rPr>
          <w:t>4.1</w:t>
        </w:r>
        <w:r>
          <w:rPr>
            <w:rFonts w:asciiTheme="minorHAnsi" w:eastAsiaTheme="minorEastAsia" w:hAnsiTheme="minorHAnsi" w:cstheme="minorBidi"/>
            <w:noProof/>
            <w:sz w:val="22"/>
            <w:szCs w:val="22"/>
            <w:lang w:val="en-DK" w:eastAsia="en-DK"/>
          </w:rPr>
          <w:tab/>
        </w:r>
        <w:r w:rsidRPr="00533291">
          <w:rPr>
            <w:rStyle w:val="Hyperlink"/>
            <w:noProof/>
          </w:rPr>
          <w:t>Compatibility analysis between 5G Non-AAS MCA and 5G non-AAS ground-based public mobile networks</w:t>
        </w:r>
        <w:r>
          <w:rPr>
            <w:noProof/>
            <w:webHidden/>
          </w:rPr>
          <w:tab/>
        </w:r>
        <w:r>
          <w:rPr>
            <w:noProof/>
            <w:webHidden/>
          </w:rPr>
          <w:fldChar w:fldCharType="begin"/>
        </w:r>
        <w:r>
          <w:rPr>
            <w:noProof/>
            <w:webHidden/>
          </w:rPr>
          <w:instrText xml:space="preserve"> PAGEREF _Toc87523770 \h </w:instrText>
        </w:r>
        <w:r>
          <w:rPr>
            <w:noProof/>
            <w:webHidden/>
          </w:rPr>
        </w:r>
        <w:r>
          <w:rPr>
            <w:noProof/>
            <w:webHidden/>
          </w:rPr>
          <w:fldChar w:fldCharType="separate"/>
        </w:r>
        <w:r w:rsidR="005D18E3">
          <w:rPr>
            <w:noProof/>
            <w:webHidden/>
          </w:rPr>
          <w:t>14</w:t>
        </w:r>
        <w:r>
          <w:rPr>
            <w:noProof/>
            <w:webHidden/>
          </w:rPr>
          <w:fldChar w:fldCharType="end"/>
        </w:r>
      </w:hyperlink>
    </w:p>
    <w:p w14:paraId="265FFD8A" w14:textId="288FB8CC" w:rsidR="00107169" w:rsidRDefault="00107169" w:rsidP="005D18E3">
      <w:pPr>
        <w:pStyle w:val="TOC3"/>
        <w:rPr>
          <w:rFonts w:asciiTheme="minorHAnsi" w:eastAsiaTheme="minorEastAsia" w:hAnsiTheme="minorHAnsi" w:cstheme="minorBidi"/>
          <w:noProof/>
          <w:sz w:val="22"/>
          <w:szCs w:val="22"/>
          <w:lang w:val="en-DK" w:eastAsia="en-DK"/>
        </w:rPr>
      </w:pPr>
      <w:hyperlink w:anchor="_Toc87523771" w:history="1">
        <w:r w:rsidRPr="00533291">
          <w:rPr>
            <w:rStyle w:val="Hyperlink"/>
            <w:noProof/>
            <w:lang w:val="en-GB"/>
          </w:rPr>
          <w:t>4.1.1</w:t>
        </w:r>
        <w:r>
          <w:rPr>
            <w:rFonts w:asciiTheme="minorHAnsi" w:eastAsiaTheme="minorEastAsia" w:hAnsiTheme="minorHAnsi" w:cstheme="minorBidi"/>
            <w:noProof/>
            <w:sz w:val="22"/>
            <w:szCs w:val="22"/>
            <w:lang w:val="en-DK" w:eastAsia="en-DK"/>
          </w:rPr>
          <w:tab/>
        </w:r>
        <w:r w:rsidRPr="00533291">
          <w:rPr>
            <w:rStyle w:val="Hyperlink"/>
            <w:noProof/>
            <w:lang w:val="en-GB"/>
          </w:rPr>
          <w:t>Determination of the maximum e.i.r.p. of MCA 5G non-AAS stations</w:t>
        </w:r>
        <w:r>
          <w:rPr>
            <w:noProof/>
            <w:webHidden/>
          </w:rPr>
          <w:tab/>
        </w:r>
        <w:r>
          <w:rPr>
            <w:noProof/>
            <w:webHidden/>
          </w:rPr>
          <w:fldChar w:fldCharType="begin"/>
        </w:r>
        <w:r>
          <w:rPr>
            <w:noProof/>
            <w:webHidden/>
          </w:rPr>
          <w:instrText xml:space="preserve"> PAGEREF _Toc87523771 \h </w:instrText>
        </w:r>
        <w:r>
          <w:rPr>
            <w:noProof/>
            <w:webHidden/>
          </w:rPr>
        </w:r>
        <w:r>
          <w:rPr>
            <w:noProof/>
            <w:webHidden/>
          </w:rPr>
          <w:fldChar w:fldCharType="separate"/>
        </w:r>
        <w:r w:rsidR="005D18E3">
          <w:rPr>
            <w:noProof/>
            <w:webHidden/>
          </w:rPr>
          <w:t>14</w:t>
        </w:r>
        <w:r>
          <w:rPr>
            <w:noProof/>
            <w:webHidden/>
          </w:rPr>
          <w:fldChar w:fldCharType="end"/>
        </w:r>
      </w:hyperlink>
    </w:p>
    <w:p w14:paraId="4B8E54F3" w14:textId="2CB126A7" w:rsidR="00107169" w:rsidRDefault="00107169">
      <w:pPr>
        <w:pStyle w:val="TOC4"/>
        <w:rPr>
          <w:rFonts w:asciiTheme="minorHAnsi" w:eastAsiaTheme="minorEastAsia" w:hAnsiTheme="minorHAnsi" w:cstheme="minorBidi"/>
          <w:i w:val="0"/>
          <w:noProof/>
          <w:sz w:val="22"/>
          <w:szCs w:val="22"/>
          <w:lang w:val="en-DK" w:eastAsia="en-DK"/>
        </w:rPr>
      </w:pPr>
      <w:hyperlink w:anchor="_Toc87523772" w:history="1">
        <w:r w:rsidRPr="00533291">
          <w:rPr>
            <w:rStyle w:val="Hyperlink"/>
            <w:noProof/>
            <w:lang w:val="en-GB"/>
          </w:rPr>
          <w:t>4.1.1.1</w:t>
        </w:r>
        <w:r>
          <w:rPr>
            <w:rFonts w:asciiTheme="minorHAnsi" w:eastAsiaTheme="minorEastAsia" w:hAnsiTheme="minorHAnsi" w:cstheme="minorBidi"/>
            <w:i w:val="0"/>
            <w:noProof/>
            <w:sz w:val="22"/>
            <w:szCs w:val="22"/>
            <w:lang w:val="en-DK" w:eastAsia="en-DK"/>
          </w:rPr>
          <w:tab/>
        </w:r>
        <w:r w:rsidRPr="00533291">
          <w:rPr>
            <w:rStyle w:val="Hyperlink"/>
            <w:noProof/>
            <w:lang w:val="en-GB"/>
          </w:rPr>
          <w:t>Determination of the maximum e.i.r.p. transmitted by the on board 5G user equipment</w:t>
        </w:r>
        <w:r>
          <w:rPr>
            <w:noProof/>
            <w:webHidden/>
          </w:rPr>
          <w:tab/>
        </w:r>
        <w:r>
          <w:rPr>
            <w:noProof/>
            <w:webHidden/>
          </w:rPr>
          <w:fldChar w:fldCharType="begin"/>
        </w:r>
        <w:r>
          <w:rPr>
            <w:noProof/>
            <w:webHidden/>
          </w:rPr>
          <w:instrText xml:space="preserve"> PAGEREF _Toc87523772 \h </w:instrText>
        </w:r>
        <w:r>
          <w:rPr>
            <w:noProof/>
            <w:webHidden/>
          </w:rPr>
        </w:r>
        <w:r>
          <w:rPr>
            <w:noProof/>
            <w:webHidden/>
          </w:rPr>
          <w:fldChar w:fldCharType="separate"/>
        </w:r>
        <w:r w:rsidR="005D18E3">
          <w:rPr>
            <w:noProof/>
            <w:webHidden/>
          </w:rPr>
          <w:t>14</w:t>
        </w:r>
        <w:r>
          <w:rPr>
            <w:noProof/>
            <w:webHidden/>
          </w:rPr>
          <w:fldChar w:fldCharType="end"/>
        </w:r>
      </w:hyperlink>
    </w:p>
    <w:p w14:paraId="2E5DC280" w14:textId="2324A585" w:rsidR="00107169" w:rsidRDefault="00107169">
      <w:pPr>
        <w:pStyle w:val="TOC4"/>
        <w:rPr>
          <w:rFonts w:asciiTheme="minorHAnsi" w:eastAsiaTheme="minorEastAsia" w:hAnsiTheme="minorHAnsi" w:cstheme="minorBidi"/>
          <w:i w:val="0"/>
          <w:noProof/>
          <w:sz w:val="22"/>
          <w:szCs w:val="22"/>
          <w:lang w:val="en-DK" w:eastAsia="en-DK"/>
        </w:rPr>
      </w:pPr>
      <w:hyperlink w:anchor="_Toc87523773" w:history="1">
        <w:r w:rsidRPr="00533291">
          <w:rPr>
            <w:rStyle w:val="Hyperlink"/>
            <w:noProof/>
            <w:lang w:val="en-GB"/>
          </w:rPr>
          <w:t>4.1.1.2</w:t>
        </w:r>
        <w:r>
          <w:rPr>
            <w:rFonts w:asciiTheme="minorHAnsi" w:eastAsiaTheme="minorEastAsia" w:hAnsiTheme="minorHAnsi" w:cstheme="minorBidi"/>
            <w:i w:val="0"/>
            <w:noProof/>
            <w:sz w:val="22"/>
            <w:szCs w:val="22"/>
            <w:lang w:val="en-DK" w:eastAsia="en-DK"/>
          </w:rPr>
          <w:tab/>
        </w:r>
        <w:r w:rsidRPr="00533291">
          <w:rPr>
            <w:rStyle w:val="Hyperlink"/>
            <w:noProof/>
            <w:lang w:val="en-GB"/>
          </w:rPr>
          <w:t>Determination of the maximum e.i.r.p. transmitted by the on board 5G non-AAS base station</w:t>
        </w:r>
        <w:r>
          <w:rPr>
            <w:noProof/>
            <w:webHidden/>
          </w:rPr>
          <w:tab/>
        </w:r>
        <w:r>
          <w:rPr>
            <w:noProof/>
            <w:webHidden/>
          </w:rPr>
          <w:fldChar w:fldCharType="begin"/>
        </w:r>
        <w:r>
          <w:rPr>
            <w:noProof/>
            <w:webHidden/>
          </w:rPr>
          <w:instrText xml:space="preserve"> PAGEREF _Toc87523773 \h </w:instrText>
        </w:r>
        <w:r>
          <w:rPr>
            <w:noProof/>
            <w:webHidden/>
          </w:rPr>
        </w:r>
        <w:r>
          <w:rPr>
            <w:noProof/>
            <w:webHidden/>
          </w:rPr>
          <w:fldChar w:fldCharType="separate"/>
        </w:r>
        <w:r w:rsidR="005D18E3">
          <w:rPr>
            <w:noProof/>
            <w:webHidden/>
          </w:rPr>
          <w:t>15</w:t>
        </w:r>
        <w:r>
          <w:rPr>
            <w:noProof/>
            <w:webHidden/>
          </w:rPr>
          <w:fldChar w:fldCharType="end"/>
        </w:r>
      </w:hyperlink>
    </w:p>
    <w:p w14:paraId="5DFB6245" w14:textId="4FEE926B" w:rsidR="00107169" w:rsidRDefault="00107169" w:rsidP="005D18E3">
      <w:pPr>
        <w:pStyle w:val="TOC3"/>
        <w:rPr>
          <w:rFonts w:asciiTheme="minorHAnsi" w:eastAsiaTheme="minorEastAsia" w:hAnsiTheme="minorHAnsi" w:cstheme="minorBidi"/>
          <w:noProof/>
          <w:sz w:val="22"/>
          <w:szCs w:val="22"/>
          <w:lang w:val="en-DK" w:eastAsia="en-DK"/>
        </w:rPr>
      </w:pPr>
      <w:hyperlink w:anchor="_Toc87523774" w:history="1">
        <w:r w:rsidRPr="00533291">
          <w:rPr>
            <w:rStyle w:val="Hyperlink"/>
            <w:noProof/>
            <w:lang w:val="en-GB"/>
          </w:rPr>
          <w:t>4.1.2</w:t>
        </w:r>
        <w:r>
          <w:rPr>
            <w:rFonts w:asciiTheme="minorHAnsi" w:eastAsiaTheme="minorEastAsia" w:hAnsiTheme="minorHAnsi" w:cstheme="minorBidi"/>
            <w:noProof/>
            <w:sz w:val="22"/>
            <w:szCs w:val="22"/>
            <w:lang w:val="en-DK" w:eastAsia="en-DK"/>
          </w:rPr>
          <w:tab/>
        </w:r>
        <w:r w:rsidRPr="00533291">
          <w:rPr>
            <w:rStyle w:val="Hyperlink"/>
            <w:noProof/>
            <w:lang w:val="en-GB"/>
          </w:rPr>
          <w:t>Compatibility studies between 5G non-AAS MCA and other terrestrial mobile systems</w:t>
        </w:r>
        <w:r>
          <w:rPr>
            <w:noProof/>
            <w:webHidden/>
          </w:rPr>
          <w:tab/>
        </w:r>
        <w:r>
          <w:rPr>
            <w:noProof/>
            <w:webHidden/>
          </w:rPr>
          <w:fldChar w:fldCharType="begin"/>
        </w:r>
        <w:r>
          <w:rPr>
            <w:noProof/>
            <w:webHidden/>
          </w:rPr>
          <w:instrText xml:space="preserve"> PAGEREF _Toc87523774 \h </w:instrText>
        </w:r>
        <w:r>
          <w:rPr>
            <w:noProof/>
            <w:webHidden/>
          </w:rPr>
        </w:r>
        <w:r>
          <w:rPr>
            <w:noProof/>
            <w:webHidden/>
          </w:rPr>
          <w:fldChar w:fldCharType="separate"/>
        </w:r>
        <w:r w:rsidR="005D18E3">
          <w:rPr>
            <w:noProof/>
            <w:webHidden/>
          </w:rPr>
          <w:t>16</w:t>
        </w:r>
        <w:r>
          <w:rPr>
            <w:noProof/>
            <w:webHidden/>
          </w:rPr>
          <w:fldChar w:fldCharType="end"/>
        </w:r>
      </w:hyperlink>
    </w:p>
    <w:p w14:paraId="0FF5CCA2" w14:textId="0E73E811" w:rsidR="00107169" w:rsidRDefault="00107169">
      <w:pPr>
        <w:pStyle w:val="TOC4"/>
        <w:rPr>
          <w:rFonts w:asciiTheme="minorHAnsi" w:eastAsiaTheme="minorEastAsia" w:hAnsiTheme="minorHAnsi" w:cstheme="minorBidi"/>
          <w:i w:val="0"/>
          <w:noProof/>
          <w:sz w:val="22"/>
          <w:szCs w:val="22"/>
          <w:lang w:val="en-DK" w:eastAsia="en-DK"/>
        </w:rPr>
      </w:pPr>
      <w:hyperlink w:anchor="_Toc87523775" w:history="1">
        <w:r w:rsidRPr="00533291">
          <w:rPr>
            <w:rStyle w:val="Hyperlink"/>
            <w:noProof/>
            <w:lang w:val="en-GB"/>
          </w:rPr>
          <w:t>4.1.2.1</w:t>
        </w:r>
        <w:r>
          <w:rPr>
            <w:rFonts w:asciiTheme="minorHAnsi" w:eastAsiaTheme="minorEastAsia" w:hAnsiTheme="minorHAnsi" w:cstheme="minorBidi"/>
            <w:i w:val="0"/>
            <w:noProof/>
            <w:sz w:val="22"/>
            <w:szCs w:val="22"/>
            <w:lang w:val="en-DK" w:eastAsia="en-DK"/>
          </w:rPr>
          <w:tab/>
        </w:r>
        <w:r w:rsidRPr="00533291">
          <w:rPr>
            <w:rStyle w:val="Hyperlink"/>
            <w:noProof/>
            <w:lang w:val="en-GB"/>
          </w:rPr>
          <w:t>Compatibility studies between 5G non-AAS MCA and terrestrial GSM systems</w:t>
        </w:r>
        <w:r>
          <w:rPr>
            <w:noProof/>
            <w:webHidden/>
          </w:rPr>
          <w:tab/>
        </w:r>
        <w:r>
          <w:rPr>
            <w:noProof/>
            <w:webHidden/>
          </w:rPr>
          <w:fldChar w:fldCharType="begin"/>
        </w:r>
        <w:r>
          <w:rPr>
            <w:noProof/>
            <w:webHidden/>
          </w:rPr>
          <w:instrText xml:space="preserve"> PAGEREF _Toc87523775 \h </w:instrText>
        </w:r>
        <w:r>
          <w:rPr>
            <w:noProof/>
            <w:webHidden/>
          </w:rPr>
        </w:r>
        <w:r>
          <w:rPr>
            <w:noProof/>
            <w:webHidden/>
          </w:rPr>
          <w:fldChar w:fldCharType="separate"/>
        </w:r>
        <w:r w:rsidR="005D18E3">
          <w:rPr>
            <w:noProof/>
            <w:webHidden/>
          </w:rPr>
          <w:t>16</w:t>
        </w:r>
        <w:r>
          <w:rPr>
            <w:noProof/>
            <w:webHidden/>
          </w:rPr>
          <w:fldChar w:fldCharType="end"/>
        </w:r>
      </w:hyperlink>
    </w:p>
    <w:p w14:paraId="63B814FA" w14:textId="0F9A9BCF" w:rsidR="00107169" w:rsidRDefault="00107169">
      <w:pPr>
        <w:pStyle w:val="TOC4"/>
        <w:rPr>
          <w:rFonts w:asciiTheme="minorHAnsi" w:eastAsiaTheme="minorEastAsia" w:hAnsiTheme="minorHAnsi" w:cstheme="minorBidi"/>
          <w:i w:val="0"/>
          <w:noProof/>
          <w:sz w:val="22"/>
          <w:szCs w:val="22"/>
          <w:lang w:val="en-DK" w:eastAsia="en-DK"/>
        </w:rPr>
      </w:pPr>
      <w:hyperlink w:anchor="_Toc87523776" w:history="1">
        <w:r w:rsidRPr="00533291">
          <w:rPr>
            <w:rStyle w:val="Hyperlink"/>
            <w:noProof/>
            <w:lang w:val="en-GB"/>
          </w:rPr>
          <w:t>4.1.2.2</w:t>
        </w:r>
        <w:r>
          <w:rPr>
            <w:rFonts w:asciiTheme="minorHAnsi" w:eastAsiaTheme="minorEastAsia" w:hAnsiTheme="minorHAnsi" w:cstheme="minorBidi"/>
            <w:i w:val="0"/>
            <w:noProof/>
            <w:sz w:val="22"/>
            <w:szCs w:val="22"/>
            <w:lang w:val="en-DK" w:eastAsia="en-DK"/>
          </w:rPr>
          <w:tab/>
        </w:r>
        <w:r w:rsidRPr="00533291">
          <w:rPr>
            <w:rStyle w:val="Hyperlink"/>
            <w:noProof/>
            <w:lang w:val="en-GB"/>
          </w:rPr>
          <w:t>Compatibility studies between 5G non-AAS MCA and terrestrial LTE systems</w:t>
        </w:r>
        <w:r>
          <w:rPr>
            <w:noProof/>
            <w:webHidden/>
          </w:rPr>
          <w:tab/>
        </w:r>
        <w:r>
          <w:rPr>
            <w:noProof/>
            <w:webHidden/>
          </w:rPr>
          <w:fldChar w:fldCharType="begin"/>
        </w:r>
        <w:r>
          <w:rPr>
            <w:noProof/>
            <w:webHidden/>
          </w:rPr>
          <w:instrText xml:space="preserve"> PAGEREF _Toc87523776 \h </w:instrText>
        </w:r>
        <w:r>
          <w:rPr>
            <w:noProof/>
            <w:webHidden/>
          </w:rPr>
        </w:r>
        <w:r>
          <w:rPr>
            <w:noProof/>
            <w:webHidden/>
          </w:rPr>
          <w:fldChar w:fldCharType="separate"/>
        </w:r>
        <w:r w:rsidR="005D18E3">
          <w:rPr>
            <w:noProof/>
            <w:webHidden/>
          </w:rPr>
          <w:t>18</w:t>
        </w:r>
        <w:r>
          <w:rPr>
            <w:noProof/>
            <w:webHidden/>
          </w:rPr>
          <w:fldChar w:fldCharType="end"/>
        </w:r>
      </w:hyperlink>
    </w:p>
    <w:p w14:paraId="2809A884" w14:textId="3958208D" w:rsidR="00107169" w:rsidRDefault="00107169" w:rsidP="005D18E3">
      <w:pPr>
        <w:pStyle w:val="TOC3"/>
        <w:rPr>
          <w:rFonts w:asciiTheme="minorHAnsi" w:eastAsiaTheme="minorEastAsia" w:hAnsiTheme="minorHAnsi" w:cstheme="minorBidi"/>
          <w:noProof/>
          <w:sz w:val="22"/>
          <w:szCs w:val="22"/>
          <w:lang w:val="en-DK" w:eastAsia="en-DK"/>
        </w:rPr>
      </w:pPr>
      <w:hyperlink w:anchor="_Toc87523777" w:history="1">
        <w:r w:rsidRPr="00533291">
          <w:rPr>
            <w:rStyle w:val="Hyperlink"/>
            <w:noProof/>
            <w:lang w:val="en-GB"/>
          </w:rPr>
          <w:t>4.1.3</w:t>
        </w:r>
        <w:r>
          <w:rPr>
            <w:rFonts w:asciiTheme="minorHAnsi" w:eastAsiaTheme="minorEastAsia" w:hAnsiTheme="minorHAnsi" w:cstheme="minorBidi"/>
            <w:noProof/>
            <w:sz w:val="22"/>
            <w:szCs w:val="22"/>
            <w:lang w:val="en-DK" w:eastAsia="en-DK"/>
          </w:rPr>
          <w:tab/>
        </w:r>
        <w:r w:rsidRPr="00533291">
          <w:rPr>
            <w:rStyle w:val="Hyperlink"/>
            <w:noProof/>
            <w:lang w:val="en-GB"/>
          </w:rPr>
          <w:t>Summary</w:t>
        </w:r>
        <w:r>
          <w:rPr>
            <w:noProof/>
            <w:webHidden/>
          </w:rPr>
          <w:tab/>
        </w:r>
        <w:r>
          <w:rPr>
            <w:noProof/>
            <w:webHidden/>
          </w:rPr>
          <w:fldChar w:fldCharType="begin"/>
        </w:r>
        <w:r>
          <w:rPr>
            <w:noProof/>
            <w:webHidden/>
          </w:rPr>
          <w:instrText xml:space="preserve"> PAGEREF _Toc87523777 \h </w:instrText>
        </w:r>
        <w:r>
          <w:rPr>
            <w:noProof/>
            <w:webHidden/>
          </w:rPr>
        </w:r>
        <w:r>
          <w:rPr>
            <w:noProof/>
            <w:webHidden/>
          </w:rPr>
          <w:fldChar w:fldCharType="separate"/>
        </w:r>
        <w:r w:rsidR="005D18E3">
          <w:rPr>
            <w:noProof/>
            <w:webHidden/>
          </w:rPr>
          <w:t>20</w:t>
        </w:r>
        <w:r>
          <w:rPr>
            <w:noProof/>
            <w:webHidden/>
          </w:rPr>
          <w:fldChar w:fldCharType="end"/>
        </w:r>
      </w:hyperlink>
    </w:p>
    <w:p w14:paraId="1592A6CC" w14:textId="04E59E96" w:rsidR="00107169" w:rsidRDefault="00107169" w:rsidP="00107169">
      <w:pPr>
        <w:pStyle w:val="TOC2"/>
        <w:rPr>
          <w:rFonts w:asciiTheme="minorHAnsi" w:eastAsiaTheme="minorEastAsia" w:hAnsiTheme="minorHAnsi" w:cstheme="minorBidi"/>
          <w:noProof/>
          <w:sz w:val="22"/>
          <w:szCs w:val="22"/>
          <w:lang w:val="en-DK" w:eastAsia="en-DK"/>
        </w:rPr>
      </w:pPr>
      <w:hyperlink w:anchor="_Toc87523778" w:history="1">
        <w:r w:rsidRPr="00533291">
          <w:rPr>
            <w:rStyle w:val="Hyperlink"/>
            <w:noProof/>
          </w:rPr>
          <w:t>4.2</w:t>
        </w:r>
        <w:r>
          <w:rPr>
            <w:rFonts w:asciiTheme="minorHAnsi" w:eastAsiaTheme="minorEastAsia" w:hAnsiTheme="minorHAnsi" w:cstheme="minorBidi"/>
            <w:noProof/>
            <w:sz w:val="22"/>
            <w:szCs w:val="22"/>
            <w:lang w:val="en-DK" w:eastAsia="en-DK"/>
          </w:rPr>
          <w:tab/>
        </w:r>
        <w:r w:rsidRPr="00533291">
          <w:rPr>
            <w:rStyle w:val="Hyperlink"/>
            <w:noProof/>
          </w:rPr>
          <w:t>5G non-AAS MCA compatibility analysis with 5G AAS ground-based public mobile networks</w:t>
        </w:r>
        <w:r>
          <w:rPr>
            <w:noProof/>
            <w:webHidden/>
          </w:rPr>
          <w:tab/>
        </w:r>
        <w:r>
          <w:rPr>
            <w:noProof/>
            <w:webHidden/>
          </w:rPr>
          <w:fldChar w:fldCharType="begin"/>
        </w:r>
        <w:r>
          <w:rPr>
            <w:noProof/>
            <w:webHidden/>
          </w:rPr>
          <w:instrText xml:space="preserve"> PAGEREF _Toc87523778 \h </w:instrText>
        </w:r>
        <w:r>
          <w:rPr>
            <w:noProof/>
            <w:webHidden/>
          </w:rPr>
        </w:r>
        <w:r>
          <w:rPr>
            <w:noProof/>
            <w:webHidden/>
          </w:rPr>
          <w:fldChar w:fldCharType="separate"/>
        </w:r>
        <w:r w:rsidR="005D18E3">
          <w:rPr>
            <w:noProof/>
            <w:webHidden/>
          </w:rPr>
          <w:t>20</w:t>
        </w:r>
        <w:r>
          <w:rPr>
            <w:noProof/>
            <w:webHidden/>
          </w:rPr>
          <w:fldChar w:fldCharType="end"/>
        </w:r>
      </w:hyperlink>
    </w:p>
    <w:p w14:paraId="3615A798" w14:textId="7801A067" w:rsidR="00107169" w:rsidRDefault="00107169" w:rsidP="005D18E3">
      <w:pPr>
        <w:pStyle w:val="TOC3"/>
        <w:rPr>
          <w:rFonts w:asciiTheme="minorHAnsi" w:eastAsiaTheme="minorEastAsia" w:hAnsiTheme="minorHAnsi" w:cstheme="minorBidi"/>
          <w:noProof/>
          <w:sz w:val="22"/>
          <w:szCs w:val="22"/>
          <w:lang w:val="en-DK" w:eastAsia="en-DK"/>
        </w:rPr>
      </w:pPr>
      <w:hyperlink w:anchor="_Toc87523779" w:history="1">
        <w:r w:rsidRPr="00533291">
          <w:rPr>
            <w:rStyle w:val="Hyperlink"/>
            <w:noProof/>
            <w:lang w:val="en-GB"/>
          </w:rPr>
          <w:t>4.2.1</w:t>
        </w:r>
        <w:r>
          <w:rPr>
            <w:rFonts w:asciiTheme="minorHAnsi" w:eastAsiaTheme="minorEastAsia" w:hAnsiTheme="minorHAnsi" w:cstheme="minorBidi"/>
            <w:noProof/>
            <w:sz w:val="22"/>
            <w:szCs w:val="22"/>
            <w:lang w:val="en-DK" w:eastAsia="en-DK"/>
          </w:rPr>
          <w:tab/>
        </w:r>
        <w:r w:rsidRPr="00533291">
          <w:rPr>
            <w:rStyle w:val="Hyperlink"/>
            <w:noProof/>
            <w:lang w:val="en-GB"/>
          </w:rPr>
          <w:t>Determination of the maximum e.i.r.p. of on board 5G non-AAS stations</w:t>
        </w:r>
        <w:r>
          <w:rPr>
            <w:noProof/>
            <w:webHidden/>
          </w:rPr>
          <w:tab/>
        </w:r>
        <w:r>
          <w:rPr>
            <w:noProof/>
            <w:webHidden/>
          </w:rPr>
          <w:fldChar w:fldCharType="begin"/>
        </w:r>
        <w:r>
          <w:rPr>
            <w:noProof/>
            <w:webHidden/>
          </w:rPr>
          <w:instrText xml:space="preserve"> PAGEREF _Toc87523779 \h </w:instrText>
        </w:r>
        <w:r>
          <w:rPr>
            <w:noProof/>
            <w:webHidden/>
          </w:rPr>
        </w:r>
        <w:r>
          <w:rPr>
            <w:noProof/>
            <w:webHidden/>
          </w:rPr>
          <w:fldChar w:fldCharType="separate"/>
        </w:r>
        <w:r w:rsidR="005D18E3">
          <w:rPr>
            <w:noProof/>
            <w:webHidden/>
          </w:rPr>
          <w:t>20</w:t>
        </w:r>
        <w:r>
          <w:rPr>
            <w:noProof/>
            <w:webHidden/>
          </w:rPr>
          <w:fldChar w:fldCharType="end"/>
        </w:r>
      </w:hyperlink>
    </w:p>
    <w:p w14:paraId="77CB30A2" w14:textId="71738D4B" w:rsidR="00107169" w:rsidRDefault="00107169" w:rsidP="005D18E3">
      <w:pPr>
        <w:pStyle w:val="TOC3"/>
        <w:rPr>
          <w:rFonts w:asciiTheme="minorHAnsi" w:eastAsiaTheme="minorEastAsia" w:hAnsiTheme="minorHAnsi" w:cstheme="minorBidi"/>
          <w:noProof/>
          <w:sz w:val="22"/>
          <w:szCs w:val="22"/>
          <w:lang w:val="en-DK" w:eastAsia="en-DK"/>
        </w:rPr>
      </w:pPr>
      <w:hyperlink w:anchor="_Toc87523780" w:history="1">
        <w:r w:rsidRPr="00533291">
          <w:rPr>
            <w:rStyle w:val="Hyperlink"/>
            <w:noProof/>
            <w:lang w:val="en-GB"/>
          </w:rPr>
          <w:t>4.2.2</w:t>
        </w:r>
        <w:r>
          <w:rPr>
            <w:rFonts w:asciiTheme="minorHAnsi" w:eastAsiaTheme="minorEastAsia" w:hAnsiTheme="minorHAnsi" w:cstheme="minorBidi"/>
            <w:noProof/>
            <w:sz w:val="22"/>
            <w:szCs w:val="22"/>
            <w:lang w:val="en-DK" w:eastAsia="en-DK"/>
          </w:rPr>
          <w:tab/>
        </w:r>
        <w:r w:rsidRPr="00533291">
          <w:rPr>
            <w:rStyle w:val="Hyperlink"/>
            <w:noProof/>
            <w:lang w:val="en-GB"/>
          </w:rPr>
          <w:t>Summary</w:t>
        </w:r>
        <w:r>
          <w:rPr>
            <w:noProof/>
            <w:webHidden/>
          </w:rPr>
          <w:tab/>
        </w:r>
        <w:r>
          <w:rPr>
            <w:noProof/>
            <w:webHidden/>
          </w:rPr>
          <w:fldChar w:fldCharType="begin"/>
        </w:r>
        <w:r>
          <w:rPr>
            <w:noProof/>
            <w:webHidden/>
          </w:rPr>
          <w:instrText xml:space="preserve"> PAGEREF _Toc87523780 \h </w:instrText>
        </w:r>
        <w:r>
          <w:rPr>
            <w:noProof/>
            <w:webHidden/>
          </w:rPr>
        </w:r>
        <w:r>
          <w:rPr>
            <w:noProof/>
            <w:webHidden/>
          </w:rPr>
          <w:fldChar w:fldCharType="separate"/>
        </w:r>
        <w:r w:rsidR="005D18E3">
          <w:rPr>
            <w:noProof/>
            <w:webHidden/>
          </w:rPr>
          <w:t>21</w:t>
        </w:r>
        <w:r>
          <w:rPr>
            <w:noProof/>
            <w:webHidden/>
          </w:rPr>
          <w:fldChar w:fldCharType="end"/>
        </w:r>
      </w:hyperlink>
    </w:p>
    <w:p w14:paraId="49159C74" w14:textId="79007C71" w:rsidR="00107169" w:rsidRDefault="00107169" w:rsidP="005D18E3">
      <w:pPr>
        <w:pStyle w:val="TOC1"/>
        <w:rPr>
          <w:rFonts w:asciiTheme="minorHAnsi" w:eastAsiaTheme="minorEastAsia" w:hAnsiTheme="minorHAnsi" w:cstheme="minorBidi"/>
          <w:noProof/>
          <w:sz w:val="22"/>
          <w:szCs w:val="22"/>
          <w:lang w:val="en-DK" w:eastAsia="en-DK"/>
        </w:rPr>
      </w:pPr>
      <w:hyperlink w:anchor="_Toc87523781" w:history="1">
        <w:r w:rsidRPr="00533291">
          <w:rPr>
            <w:rStyle w:val="Hyperlink"/>
            <w:noProof/>
          </w:rPr>
          <w:t>5</w:t>
        </w:r>
        <w:r>
          <w:rPr>
            <w:rFonts w:asciiTheme="minorHAnsi" w:eastAsiaTheme="minorEastAsia" w:hAnsiTheme="minorHAnsi" w:cstheme="minorBidi"/>
            <w:noProof/>
            <w:sz w:val="22"/>
            <w:szCs w:val="22"/>
            <w:lang w:val="en-DK" w:eastAsia="en-DK"/>
          </w:rPr>
          <w:tab/>
        </w:r>
        <w:r w:rsidRPr="00533291">
          <w:rPr>
            <w:rStyle w:val="Hyperlink"/>
            <w:noProof/>
          </w:rPr>
          <w:t>Impact of AAS usage in terrestrial mobile networks</w:t>
        </w:r>
        <w:r>
          <w:rPr>
            <w:noProof/>
            <w:webHidden/>
          </w:rPr>
          <w:tab/>
        </w:r>
        <w:r>
          <w:rPr>
            <w:noProof/>
            <w:webHidden/>
          </w:rPr>
          <w:fldChar w:fldCharType="begin"/>
        </w:r>
        <w:r>
          <w:rPr>
            <w:noProof/>
            <w:webHidden/>
          </w:rPr>
          <w:instrText xml:space="preserve"> PAGEREF _Toc87523781 \h </w:instrText>
        </w:r>
        <w:r>
          <w:rPr>
            <w:noProof/>
            <w:webHidden/>
          </w:rPr>
        </w:r>
        <w:r>
          <w:rPr>
            <w:noProof/>
            <w:webHidden/>
          </w:rPr>
          <w:fldChar w:fldCharType="separate"/>
        </w:r>
        <w:r w:rsidR="005D18E3">
          <w:rPr>
            <w:noProof/>
            <w:webHidden/>
          </w:rPr>
          <w:t>22</w:t>
        </w:r>
        <w:r>
          <w:rPr>
            <w:noProof/>
            <w:webHidden/>
          </w:rPr>
          <w:fldChar w:fldCharType="end"/>
        </w:r>
      </w:hyperlink>
    </w:p>
    <w:p w14:paraId="5D1FF3AB" w14:textId="22B2E12E" w:rsidR="00107169" w:rsidRDefault="00107169" w:rsidP="005D18E3">
      <w:pPr>
        <w:pStyle w:val="TOC1"/>
        <w:rPr>
          <w:rFonts w:asciiTheme="minorHAnsi" w:eastAsiaTheme="minorEastAsia" w:hAnsiTheme="minorHAnsi" w:cstheme="minorBidi"/>
          <w:noProof/>
          <w:sz w:val="22"/>
          <w:szCs w:val="22"/>
          <w:lang w:val="en-DK" w:eastAsia="en-DK"/>
        </w:rPr>
      </w:pPr>
      <w:hyperlink w:anchor="_Toc87523782" w:history="1">
        <w:r w:rsidRPr="00533291">
          <w:rPr>
            <w:rStyle w:val="Hyperlink"/>
            <w:noProof/>
          </w:rPr>
          <w:t>6</w:t>
        </w:r>
        <w:r>
          <w:rPr>
            <w:rFonts w:asciiTheme="minorHAnsi" w:eastAsiaTheme="minorEastAsia" w:hAnsiTheme="minorHAnsi" w:cstheme="minorBidi"/>
            <w:noProof/>
            <w:sz w:val="22"/>
            <w:szCs w:val="22"/>
            <w:lang w:val="en-DK" w:eastAsia="en-DK"/>
          </w:rPr>
          <w:tab/>
        </w:r>
        <w:r w:rsidRPr="00533291">
          <w:rPr>
            <w:rStyle w:val="Hyperlink"/>
            <w:noProof/>
          </w:rPr>
          <w:t>UMTS networks in operation</w:t>
        </w:r>
        <w:r>
          <w:rPr>
            <w:noProof/>
            <w:webHidden/>
          </w:rPr>
          <w:tab/>
        </w:r>
        <w:r>
          <w:rPr>
            <w:noProof/>
            <w:webHidden/>
          </w:rPr>
          <w:fldChar w:fldCharType="begin"/>
        </w:r>
        <w:r>
          <w:rPr>
            <w:noProof/>
            <w:webHidden/>
          </w:rPr>
          <w:instrText xml:space="preserve"> PAGEREF _Toc87523782 \h </w:instrText>
        </w:r>
        <w:r>
          <w:rPr>
            <w:noProof/>
            <w:webHidden/>
          </w:rPr>
        </w:r>
        <w:r>
          <w:rPr>
            <w:noProof/>
            <w:webHidden/>
          </w:rPr>
          <w:fldChar w:fldCharType="separate"/>
        </w:r>
        <w:r w:rsidR="005D18E3">
          <w:rPr>
            <w:noProof/>
            <w:webHidden/>
          </w:rPr>
          <w:t>23</w:t>
        </w:r>
        <w:r>
          <w:rPr>
            <w:noProof/>
            <w:webHidden/>
          </w:rPr>
          <w:fldChar w:fldCharType="end"/>
        </w:r>
      </w:hyperlink>
    </w:p>
    <w:p w14:paraId="2DD3C5AF" w14:textId="43756B5E" w:rsidR="00107169" w:rsidRDefault="00107169" w:rsidP="005D18E3">
      <w:pPr>
        <w:pStyle w:val="TOC1"/>
        <w:rPr>
          <w:rFonts w:asciiTheme="minorHAnsi" w:eastAsiaTheme="minorEastAsia" w:hAnsiTheme="minorHAnsi" w:cstheme="minorBidi"/>
          <w:noProof/>
          <w:sz w:val="22"/>
          <w:szCs w:val="22"/>
          <w:lang w:val="en-DK" w:eastAsia="en-DK"/>
        </w:rPr>
      </w:pPr>
      <w:hyperlink w:anchor="_Toc87523783" w:history="1">
        <w:r w:rsidRPr="00533291">
          <w:rPr>
            <w:rStyle w:val="Hyperlink"/>
            <w:noProof/>
          </w:rPr>
          <w:t>7</w:t>
        </w:r>
        <w:r>
          <w:rPr>
            <w:rFonts w:asciiTheme="minorHAnsi" w:eastAsiaTheme="minorEastAsia" w:hAnsiTheme="minorHAnsi" w:cstheme="minorBidi"/>
            <w:noProof/>
            <w:sz w:val="22"/>
            <w:szCs w:val="22"/>
            <w:lang w:val="en-DK" w:eastAsia="en-DK"/>
          </w:rPr>
          <w:tab/>
        </w:r>
        <w:r w:rsidRPr="00533291">
          <w:rPr>
            <w:rStyle w:val="Hyperlink"/>
            <w:noProof/>
          </w:rPr>
          <w:t>Impact of EASA regulation</w:t>
        </w:r>
        <w:r>
          <w:rPr>
            <w:noProof/>
            <w:webHidden/>
          </w:rPr>
          <w:tab/>
        </w:r>
        <w:r>
          <w:rPr>
            <w:noProof/>
            <w:webHidden/>
          </w:rPr>
          <w:fldChar w:fldCharType="begin"/>
        </w:r>
        <w:r>
          <w:rPr>
            <w:noProof/>
            <w:webHidden/>
          </w:rPr>
          <w:instrText xml:space="preserve"> PAGEREF _Toc87523783 \h </w:instrText>
        </w:r>
        <w:r>
          <w:rPr>
            <w:noProof/>
            <w:webHidden/>
          </w:rPr>
        </w:r>
        <w:r>
          <w:rPr>
            <w:noProof/>
            <w:webHidden/>
          </w:rPr>
          <w:fldChar w:fldCharType="separate"/>
        </w:r>
        <w:r w:rsidR="005D18E3">
          <w:rPr>
            <w:noProof/>
            <w:webHidden/>
          </w:rPr>
          <w:t>24</w:t>
        </w:r>
        <w:r>
          <w:rPr>
            <w:noProof/>
            <w:webHidden/>
          </w:rPr>
          <w:fldChar w:fldCharType="end"/>
        </w:r>
      </w:hyperlink>
    </w:p>
    <w:p w14:paraId="305386E5" w14:textId="0AA4BDD5" w:rsidR="00107169" w:rsidRDefault="00107169" w:rsidP="005D18E3">
      <w:pPr>
        <w:pStyle w:val="TOC1"/>
        <w:rPr>
          <w:rFonts w:asciiTheme="minorHAnsi" w:eastAsiaTheme="minorEastAsia" w:hAnsiTheme="minorHAnsi" w:cstheme="minorBidi"/>
          <w:noProof/>
          <w:sz w:val="22"/>
          <w:szCs w:val="22"/>
          <w:lang w:val="en-DK" w:eastAsia="en-DK"/>
        </w:rPr>
      </w:pPr>
      <w:hyperlink w:anchor="_Toc87523784" w:history="1">
        <w:r w:rsidRPr="00533291">
          <w:rPr>
            <w:rStyle w:val="Hyperlink"/>
            <w:noProof/>
          </w:rPr>
          <w:t>8</w:t>
        </w:r>
        <w:r>
          <w:rPr>
            <w:rFonts w:asciiTheme="minorHAnsi" w:eastAsiaTheme="minorEastAsia" w:hAnsiTheme="minorHAnsi" w:cstheme="minorBidi"/>
            <w:noProof/>
            <w:sz w:val="22"/>
            <w:szCs w:val="22"/>
            <w:lang w:val="en-DK" w:eastAsia="en-DK"/>
          </w:rPr>
          <w:tab/>
        </w:r>
        <w:r w:rsidRPr="00533291">
          <w:rPr>
            <w:rStyle w:val="Hyperlink"/>
            <w:noProof/>
          </w:rPr>
          <w:t>Conclusions</w:t>
        </w:r>
        <w:r>
          <w:rPr>
            <w:noProof/>
            <w:webHidden/>
          </w:rPr>
          <w:tab/>
        </w:r>
        <w:r>
          <w:rPr>
            <w:noProof/>
            <w:webHidden/>
          </w:rPr>
          <w:fldChar w:fldCharType="begin"/>
        </w:r>
        <w:r>
          <w:rPr>
            <w:noProof/>
            <w:webHidden/>
          </w:rPr>
          <w:instrText xml:space="preserve"> PAGEREF _Toc87523784 \h </w:instrText>
        </w:r>
        <w:r>
          <w:rPr>
            <w:noProof/>
            <w:webHidden/>
          </w:rPr>
        </w:r>
        <w:r>
          <w:rPr>
            <w:noProof/>
            <w:webHidden/>
          </w:rPr>
          <w:fldChar w:fldCharType="separate"/>
        </w:r>
        <w:r w:rsidR="005D18E3">
          <w:rPr>
            <w:noProof/>
            <w:webHidden/>
          </w:rPr>
          <w:t>25</w:t>
        </w:r>
        <w:r>
          <w:rPr>
            <w:noProof/>
            <w:webHidden/>
          </w:rPr>
          <w:fldChar w:fldCharType="end"/>
        </w:r>
      </w:hyperlink>
    </w:p>
    <w:p w14:paraId="0F6ABB23" w14:textId="6D134F32" w:rsidR="00107169" w:rsidRDefault="00107169" w:rsidP="00107169">
      <w:pPr>
        <w:pStyle w:val="TOC2"/>
        <w:rPr>
          <w:rFonts w:asciiTheme="minorHAnsi" w:eastAsiaTheme="minorEastAsia" w:hAnsiTheme="minorHAnsi" w:cstheme="minorBidi"/>
          <w:noProof/>
          <w:sz w:val="22"/>
          <w:szCs w:val="22"/>
          <w:lang w:val="en-DK" w:eastAsia="en-DK"/>
        </w:rPr>
      </w:pPr>
      <w:hyperlink w:anchor="_Toc87523785" w:history="1">
        <w:r w:rsidRPr="00533291">
          <w:rPr>
            <w:rStyle w:val="Hyperlink"/>
            <w:noProof/>
          </w:rPr>
          <w:t>8.1</w:t>
        </w:r>
        <w:r>
          <w:rPr>
            <w:rFonts w:asciiTheme="minorHAnsi" w:eastAsiaTheme="minorEastAsia" w:hAnsiTheme="minorHAnsi" w:cstheme="minorBidi"/>
            <w:noProof/>
            <w:sz w:val="22"/>
            <w:szCs w:val="22"/>
            <w:lang w:val="en-DK" w:eastAsia="en-DK"/>
          </w:rPr>
          <w:tab/>
        </w:r>
        <w:r w:rsidRPr="00533291">
          <w:rPr>
            <w:rStyle w:val="Hyperlink"/>
            <w:noProof/>
          </w:rPr>
          <w:t>5G non-AAS systems on board aircraft at 1800 MHz</w:t>
        </w:r>
        <w:r>
          <w:rPr>
            <w:noProof/>
            <w:webHidden/>
          </w:rPr>
          <w:tab/>
        </w:r>
        <w:r>
          <w:rPr>
            <w:noProof/>
            <w:webHidden/>
          </w:rPr>
          <w:fldChar w:fldCharType="begin"/>
        </w:r>
        <w:r>
          <w:rPr>
            <w:noProof/>
            <w:webHidden/>
          </w:rPr>
          <w:instrText xml:space="preserve"> PAGEREF _Toc87523785 \h </w:instrText>
        </w:r>
        <w:r>
          <w:rPr>
            <w:noProof/>
            <w:webHidden/>
          </w:rPr>
        </w:r>
        <w:r>
          <w:rPr>
            <w:noProof/>
            <w:webHidden/>
          </w:rPr>
          <w:fldChar w:fldCharType="separate"/>
        </w:r>
        <w:r w:rsidR="005D18E3">
          <w:rPr>
            <w:noProof/>
            <w:webHidden/>
          </w:rPr>
          <w:t>25</w:t>
        </w:r>
        <w:r>
          <w:rPr>
            <w:noProof/>
            <w:webHidden/>
          </w:rPr>
          <w:fldChar w:fldCharType="end"/>
        </w:r>
      </w:hyperlink>
    </w:p>
    <w:p w14:paraId="0C99ED2F" w14:textId="18D2218F" w:rsidR="00107169" w:rsidRDefault="00107169" w:rsidP="00107169">
      <w:pPr>
        <w:pStyle w:val="TOC2"/>
        <w:rPr>
          <w:rFonts w:asciiTheme="minorHAnsi" w:eastAsiaTheme="minorEastAsia" w:hAnsiTheme="minorHAnsi" w:cstheme="minorBidi"/>
          <w:noProof/>
          <w:sz w:val="22"/>
          <w:szCs w:val="22"/>
          <w:lang w:val="en-DK" w:eastAsia="en-DK"/>
        </w:rPr>
      </w:pPr>
      <w:hyperlink w:anchor="_Toc87523786" w:history="1">
        <w:r w:rsidRPr="00533291">
          <w:rPr>
            <w:rStyle w:val="Hyperlink"/>
            <w:noProof/>
          </w:rPr>
          <w:t>8.2</w:t>
        </w:r>
        <w:r>
          <w:rPr>
            <w:rFonts w:asciiTheme="minorHAnsi" w:eastAsiaTheme="minorEastAsia" w:hAnsiTheme="minorHAnsi" w:cstheme="minorBidi"/>
            <w:noProof/>
            <w:sz w:val="22"/>
            <w:szCs w:val="22"/>
            <w:lang w:val="en-DK" w:eastAsia="en-DK"/>
          </w:rPr>
          <w:tab/>
        </w:r>
        <w:r w:rsidRPr="00533291">
          <w:rPr>
            <w:rStyle w:val="Hyperlink"/>
            <w:noProof/>
          </w:rPr>
          <w:t>NCU in MCA operation</w:t>
        </w:r>
        <w:r>
          <w:rPr>
            <w:noProof/>
            <w:webHidden/>
          </w:rPr>
          <w:tab/>
        </w:r>
        <w:r>
          <w:rPr>
            <w:noProof/>
            <w:webHidden/>
          </w:rPr>
          <w:fldChar w:fldCharType="begin"/>
        </w:r>
        <w:r>
          <w:rPr>
            <w:noProof/>
            <w:webHidden/>
          </w:rPr>
          <w:instrText xml:space="preserve"> PAGEREF _Toc87523786 \h </w:instrText>
        </w:r>
        <w:r>
          <w:rPr>
            <w:noProof/>
            <w:webHidden/>
          </w:rPr>
        </w:r>
        <w:r>
          <w:rPr>
            <w:noProof/>
            <w:webHidden/>
          </w:rPr>
          <w:fldChar w:fldCharType="separate"/>
        </w:r>
        <w:r w:rsidR="005D18E3">
          <w:rPr>
            <w:noProof/>
            <w:webHidden/>
          </w:rPr>
          <w:t>25</w:t>
        </w:r>
        <w:r>
          <w:rPr>
            <w:noProof/>
            <w:webHidden/>
          </w:rPr>
          <w:fldChar w:fldCharType="end"/>
        </w:r>
      </w:hyperlink>
    </w:p>
    <w:p w14:paraId="082CD1C9" w14:textId="505E301B" w:rsidR="00107169" w:rsidRDefault="00107169" w:rsidP="005D18E3">
      <w:pPr>
        <w:pStyle w:val="TOC1"/>
        <w:rPr>
          <w:rFonts w:asciiTheme="minorHAnsi" w:eastAsiaTheme="minorEastAsia" w:hAnsiTheme="minorHAnsi" w:cstheme="minorBidi"/>
          <w:noProof/>
          <w:sz w:val="22"/>
          <w:szCs w:val="22"/>
          <w:lang w:val="en-DK" w:eastAsia="en-DK"/>
        </w:rPr>
      </w:pPr>
      <w:hyperlink w:anchor="_Toc87523787" w:history="1">
        <w:r w:rsidRPr="00533291">
          <w:rPr>
            <w:rStyle w:val="Hyperlink"/>
            <w:noProof/>
          </w:rPr>
          <w:t>ANNEX 1: Mandate to CEPT</w:t>
        </w:r>
        <w:r>
          <w:rPr>
            <w:noProof/>
            <w:webHidden/>
          </w:rPr>
          <w:tab/>
        </w:r>
        <w:r>
          <w:rPr>
            <w:noProof/>
            <w:webHidden/>
          </w:rPr>
          <w:fldChar w:fldCharType="begin"/>
        </w:r>
        <w:r>
          <w:rPr>
            <w:noProof/>
            <w:webHidden/>
          </w:rPr>
          <w:instrText xml:space="preserve"> PAGEREF _Toc87523787 \h </w:instrText>
        </w:r>
        <w:r>
          <w:rPr>
            <w:noProof/>
            <w:webHidden/>
          </w:rPr>
        </w:r>
        <w:r>
          <w:rPr>
            <w:noProof/>
            <w:webHidden/>
          </w:rPr>
          <w:fldChar w:fldCharType="separate"/>
        </w:r>
        <w:r w:rsidR="005D18E3">
          <w:rPr>
            <w:noProof/>
            <w:webHidden/>
          </w:rPr>
          <w:t>28</w:t>
        </w:r>
        <w:r>
          <w:rPr>
            <w:noProof/>
            <w:webHidden/>
          </w:rPr>
          <w:fldChar w:fldCharType="end"/>
        </w:r>
      </w:hyperlink>
    </w:p>
    <w:p w14:paraId="3A78B7DA" w14:textId="48686EC0" w:rsidR="00107169" w:rsidRDefault="00107169" w:rsidP="005D18E3">
      <w:pPr>
        <w:pStyle w:val="TOC1"/>
        <w:rPr>
          <w:rFonts w:asciiTheme="minorHAnsi" w:eastAsiaTheme="minorEastAsia" w:hAnsiTheme="minorHAnsi" w:cstheme="minorBidi"/>
          <w:noProof/>
          <w:sz w:val="22"/>
          <w:szCs w:val="22"/>
          <w:lang w:val="en-DK" w:eastAsia="en-DK"/>
        </w:rPr>
      </w:pPr>
      <w:hyperlink w:anchor="_Toc87523788" w:history="1">
        <w:r w:rsidRPr="00533291">
          <w:rPr>
            <w:rStyle w:val="Hyperlink"/>
            <w:noProof/>
          </w:rPr>
          <w:t>ANNEX 2: Proposed updates to EC Decision</w:t>
        </w:r>
        <w:r>
          <w:rPr>
            <w:noProof/>
            <w:webHidden/>
          </w:rPr>
          <w:tab/>
        </w:r>
        <w:r>
          <w:rPr>
            <w:noProof/>
            <w:webHidden/>
          </w:rPr>
          <w:fldChar w:fldCharType="begin"/>
        </w:r>
        <w:r>
          <w:rPr>
            <w:noProof/>
            <w:webHidden/>
          </w:rPr>
          <w:instrText xml:space="preserve"> PAGEREF _Toc87523788 \h </w:instrText>
        </w:r>
        <w:r>
          <w:rPr>
            <w:noProof/>
            <w:webHidden/>
          </w:rPr>
        </w:r>
        <w:r>
          <w:rPr>
            <w:noProof/>
            <w:webHidden/>
          </w:rPr>
          <w:fldChar w:fldCharType="separate"/>
        </w:r>
        <w:r w:rsidR="005D18E3">
          <w:rPr>
            <w:noProof/>
            <w:webHidden/>
          </w:rPr>
          <w:t>32</w:t>
        </w:r>
        <w:r>
          <w:rPr>
            <w:noProof/>
            <w:webHidden/>
          </w:rPr>
          <w:fldChar w:fldCharType="end"/>
        </w:r>
      </w:hyperlink>
    </w:p>
    <w:p w14:paraId="44320A00" w14:textId="696D87A6" w:rsidR="00107169" w:rsidRDefault="00107169" w:rsidP="005D18E3">
      <w:pPr>
        <w:pStyle w:val="TOC1"/>
        <w:rPr>
          <w:rFonts w:asciiTheme="minorHAnsi" w:eastAsiaTheme="minorEastAsia" w:hAnsiTheme="minorHAnsi" w:cstheme="minorBidi"/>
          <w:noProof/>
          <w:sz w:val="22"/>
          <w:szCs w:val="22"/>
          <w:lang w:val="en-DK" w:eastAsia="en-DK"/>
        </w:rPr>
      </w:pPr>
      <w:hyperlink w:anchor="_Toc87523789" w:history="1">
        <w:r w:rsidRPr="00533291">
          <w:rPr>
            <w:rStyle w:val="Hyperlink"/>
            <w:noProof/>
          </w:rPr>
          <w:t>ANNEX 3: 5G AAS ground-based public mobile network BS antenna vertical pattern and gain</w:t>
        </w:r>
        <w:r>
          <w:rPr>
            <w:noProof/>
            <w:webHidden/>
          </w:rPr>
          <w:tab/>
        </w:r>
        <w:r>
          <w:rPr>
            <w:noProof/>
            <w:webHidden/>
          </w:rPr>
          <w:fldChar w:fldCharType="begin"/>
        </w:r>
        <w:r>
          <w:rPr>
            <w:noProof/>
            <w:webHidden/>
          </w:rPr>
          <w:instrText xml:space="preserve"> PAGEREF _Toc87523789 \h </w:instrText>
        </w:r>
        <w:r>
          <w:rPr>
            <w:noProof/>
            <w:webHidden/>
          </w:rPr>
        </w:r>
        <w:r>
          <w:rPr>
            <w:noProof/>
            <w:webHidden/>
          </w:rPr>
          <w:fldChar w:fldCharType="separate"/>
        </w:r>
        <w:r w:rsidR="005D18E3">
          <w:rPr>
            <w:noProof/>
            <w:webHidden/>
          </w:rPr>
          <w:t>34</w:t>
        </w:r>
        <w:r>
          <w:rPr>
            <w:noProof/>
            <w:webHidden/>
          </w:rPr>
          <w:fldChar w:fldCharType="end"/>
        </w:r>
      </w:hyperlink>
    </w:p>
    <w:p w14:paraId="4EB679BE" w14:textId="29F9EB95" w:rsidR="00107169" w:rsidRDefault="00107169" w:rsidP="005D18E3">
      <w:pPr>
        <w:pStyle w:val="TOC1"/>
        <w:rPr>
          <w:rFonts w:asciiTheme="minorHAnsi" w:eastAsiaTheme="minorEastAsia" w:hAnsiTheme="minorHAnsi" w:cstheme="minorBidi"/>
          <w:noProof/>
          <w:sz w:val="22"/>
          <w:szCs w:val="22"/>
          <w:lang w:val="en-DK" w:eastAsia="en-DK"/>
        </w:rPr>
      </w:pPr>
      <w:hyperlink w:anchor="_Toc87523790" w:history="1">
        <w:r w:rsidRPr="00533291">
          <w:rPr>
            <w:rStyle w:val="Hyperlink"/>
            <w:noProof/>
          </w:rPr>
          <w:t>ANNEX 4: Aircraft fuselage attenuation</w:t>
        </w:r>
        <w:r>
          <w:rPr>
            <w:noProof/>
            <w:webHidden/>
          </w:rPr>
          <w:tab/>
        </w:r>
        <w:r>
          <w:rPr>
            <w:noProof/>
            <w:webHidden/>
          </w:rPr>
          <w:fldChar w:fldCharType="begin"/>
        </w:r>
        <w:r>
          <w:rPr>
            <w:noProof/>
            <w:webHidden/>
          </w:rPr>
          <w:instrText xml:space="preserve"> PAGEREF _Toc87523790 \h </w:instrText>
        </w:r>
        <w:r>
          <w:rPr>
            <w:noProof/>
            <w:webHidden/>
          </w:rPr>
        </w:r>
        <w:r>
          <w:rPr>
            <w:noProof/>
            <w:webHidden/>
          </w:rPr>
          <w:fldChar w:fldCharType="separate"/>
        </w:r>
        <w:r w:rsidR="005D18E3">
          <w:rPr>
            <w:noProof/>
            <w:webHidden/>
          </w:rPr>
          <w:t>39</w:t>
        </w:r>
        <w:r>
          <w:rPr>
            <w:noProof/>
            <w:webHidden/>
          </w:rPr>
          <w:fldChar w:fldCharType="end"/>
        </w:r>
      </w:hyperlink>
    </w:p>
    <w:p w14:paraId="49693C66" w14:textId="73CF8BC4" w:rsidR="00107169" w:rsidRDefault="00107169" w:rsidP="005D18E3">
      <w:pPr>
        <w:pStyle w:val="TOC1"/>
        <w:rPr>
          <w:rFonts w:asciiTheme="minorHAnsi" w:eastAsiaTheme="minorEastAsia" w:hAnsiTheme="minorHAnsi" w:cstheme="minorBidi"/>
          <w:noProof/>
          <w:sz w:val="22"/>
          <w:szCs w:val="22"/>
          <w:lang w:val="en-DK" w:eastAsia="en-DK"/>
        </w:rPr>
      </w:pPr>
      <w:hyperlink w:anchor="_Toc87523791" w:history="1">
        <w:r w:rsidRPr="00533291">
          <w:rPr>
            <w:rStyle w:val="Hyperlink"/>
            <w:noProof/>
          </w:rPr>
          <w:t>ANNEX 5: List of References</w:t>
        </w:r>
        <w:r>
          <w:rPr>
            <w:noProof/>
            <w:webHidden/>
          </w:rPr>
          <w:tab/>
        </w:r>
        <w:r>
          <w:rPr>
            <w:noProof/>
            <w:webHidden/>
          </w:rPr>
          <w:fldChar w:fldCharType="begin"/>
        </w:r>
        <w:r>
          <w:rPr>
            <w:noProof/>
            <w:webHidden/>
          </w:rPr>
          <w:instrText xml:space="preserve"> PAGEREF _Toc87523791 \h </w:instrText>
        </w:r>
        <w:r>
          <w:rPr>
            <w:noProof/>
            <w:webHidden/>
          </w:rPr>
        </w:r>
        <w:r>
          <w:rPr>
            <w:noProof/>
            <w:webHidden/>
          </w:rPr>
          <w:fldChar w:fldCharType="separate"/>
        </w:r>
        <w:r w:rsidR="005D18E3">
          <w:rPr>
            <w:noProof/>
            <w:webHidden/>
          </w:rPr>
          <w:t>40</w:t>
        </w:r>
        <w:r>
          <w:rPr>
            <w:noProof/>
            <w:webHidden/>
          </w:rPr>
          <w:fldChar w:fldCharType="end"/>
        </w:r>
      </w:hyperlink>
    </w:p>
    <w:p w14:paraId="1DD96E3A" w14:textId="1F72A4A5" w:rsidR="00AB46DF" w:rsidRPr="009377A1" w:rsidRDefault="003C3EE4" w:rsidP="00AB46DF">
      <w:pPr>
        <w:rPr>
          <w:lang w:val="en-GB"/>
        </w:rPr>
      </w:pPr>
      <w:r w:rsidRPr="009377A1">
        <w:rPr>
          <w:caps/>
          <w:lang w:val="en-GB"/>
        </w:rPr>
        <w:fldChar w:fldCharType="end"/>
      </w:r>
      <w:r w:rsidRPr="009377A1">
        <w:rPr>
          <w:lang w:val="en-GB"/>
        </w:rPr>
        <w:br w:type="page"/>
      </w:r>
    </w:p>
    <w:p w14:paraId="39666616" w14:textId="77777777" w:rsidR="00AB46DF" w:rsidRPr="009377A1" w:rsidRDefault="00AB46DF" w:rsidP="00AB46DF">
      <w:pPr>
        <w:rPr>
          <w:b/>
          <w:color w:val="FFFFFF"/>
          <w:lang w:val="en-GB"/>
        </w:rPr>
      </w:pPr>
    </w:p>
    <w:p w14:paraId="28672A9E" w14:textId="77777777" w:rsidR="00D20E3B" w:rsidRPr="009377A1" w:rsidRDefault="00D20E3B" w:rsidP="00AB46DF">
      <w:pPr>
        <w:rPr>
          <w:b/>
          <w:color w:val="FFFFFF"/>
          <w:lang w:val="en-GB"/>
        </w:rPr>
      </w:pPr>
    </w:p>
    <w:p w14:paraId="18DAB3F6" w14:textId="0C530A96" w:rsidR="00AB46DF" w:rsidRPr="009377A1" w:rsidRDefault="00D20E3B" w:rsidP="00AB46DF">
      <w:pPr>
        <w:rPr>
          <w:b/>
          <w:color w:val="FFFFFF"/>
          <w:lang w:val="en-GB"/>
        </w:rPr>
      </w:pPr>
      <w:r w:rsidRPr="009377A1">
        <w:rPr>
          <w:b/>
          <w:noProof/>
          <w:color w:val="FFFFFF"/>
          <w:lang w:val="en-GB"/>
        </w:rPr>
        <mc:AlternateContent>
          <mc:Choice Requires="wps">
            <w:drawing>
              <wp:anchor distT="0" distB="0" distL="114300" distR="114300" simplePos="0" relativeHeight="251659776" behindDoc="1" locked="0" layoutInCell="1" allowOverlap="1" wp14:anchorId="3D0C6041" wp14:editId="1ED56FE3">
                <wp:simplePos x="0" y="0"/>
                <wp:positionH relativeFrom="page">
                  <wp:align>center</wp:align>
                </wp:positionH>
                <wp:positionV relativeFrom="page">
                  <wp:posOffset>900430</wp:posOffset>
                </wp:positionV>
                <wp:extent cx="7560310" cy="720090"/>
                <wp:effectExtent l="0" t="0" r="0" b="508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C2EC8" id="Rectangle 22" o:spid="_x0000_s1026" style="position:absolute;margin-left:0;margin-top:70.9pt;width:595.3pt;height:56.7pt;z-index:-25165670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" fillcolor="#b0a696" stroked="f">
                <w10:wrap anchorx="page" anchory="page"/>
              </v:rect>
            </w:pict>
          </mc:Fallback>
        </mc:AlternateContent>
      </w:r>
      <w:r w:rsidR="003C3EE4" w:rsidRPr="009377A1">
        <w:rPr>
          <w:b/>
          <w:color w:val="FFFFFF"/>
          <w:lang w:val="en-GB"/>
        </w:rPr>
        <w:t>LIST OF ABBREVIATIONS</w:t>
      </w:r>
    </w:p>
    <w:p w14:paraId="19369F90" w14:textId="77777777" w:rsidR="00AB46DF" w:rsidRPr="009377A1" w:rsidRDefault="00AB46DF" w:rsidP="00AB46DF">
      <w:pPr>
        <w:rPr>
          <w:b/>
          <w:color w:val="FFFFFF"/>
          <w:lang w:val="en-GB"/>
        </w:rPr>
      </w:pPr>
    </w:p>
    <w:p w14:paraId="5F941DD2" w14:textId="77777777" w:rsidR="00AB46DF" w:rsidRPr="009377A1" w:rsidRDefault="00AB46DF" w:rsidP="00AB46DF">
      <w:pPr>
        <w:rPr>
          <w:b/>
          <w:color w:val="FFFFFF"/>
          <w:lang w:val="en-GB"/>
        </w:rPr>
      </w:pPr>
    </w:p>
    <w:tbl>
      <w:tblPr>
        <w:tblStyle w:val="ECCTable-clean"/>
        <w:tblW w:w="0" w:type="auto"/>
        <w:tblInd w:w="0" w:type="dxa"/>
        <w:tblLook w:val="01E0" w:firstRow="1" w:lastRow="1" w:firstColumn="1" w:lastColumn="1" w:noHBand="0" w:noVBand="0"/>
      </w:tblPr>
      <w:tblGrid>
        <w:gridCol w:w="2077"/>
        <w:gridCol w:w="7562"/>
      </w:tblGrid>
      <w:tr w:rsidR="00BA5D4C" w:rsidRPr="009377A1" w14:paraId="4BE76EA9" w14:textId="77777777" w:rsidTr="00527737">
        <w:trPr>
          <w:cnfStyle w:val="100000000000" w:firstRow="1" w:lastRow="0" w:firstColumn="0" w:lastColumn="0" w:oddVBand="0" w:evenVBand="0" w:oddHBand="0" w:evenHBand="0" w:firstRowFirstColumn="0" w:firstRowLastColumn="0" w:lastRowFirstColumn="0" w:lastRowLastColumn="0"/>
          <w:trHeight w:val="76"/>
        </w:trPr>
        <w:tc>
          <w:tcPr>
            <w:tcW w:w="2077" w:type="dxa"/>
          </w:tcPr>
          <w:p w14:paraId="53FB58EC" w14:textId="77777777" w:rsidR="00BA5D4C" w:rsidRPr="009377A1" w:rsidRDefault="00BA5D4C" w:rsidP="009765A4">
            <w:pPr>
              <w:pStyle w:val="ECCTableHeaderredfont"/>
              <w:rPr>
                <w:lang w:val="en-GB"/>
              </w:rPr>
            </w:pPr>
            <w:r w:rsidRPr="009377A1">
              <w:rPr>
                <w:lang w:val="en-GB"/>
              </w:rPr>
              <w:t>Abbreviation</w:t>
            </w:r>
          </w:p>
        </w:tc>
        <w:tc>
          <w:tcPr>
            <w:tcW w:w="7562" w:type="dxa"/>
          </w:tcPr>
          <w:p w14:paraId="6C8F2E13" w14:textId="77777777" w:rsidR="00BA5D4C" w:rsidRPr="009377A1" w:rsidRDefault="00BA5D4C" w:rsidP="009765A4">
            <w:pPr>
              <w:pStyle w:val="ECCTableHeaderredfont"/>
              <w:rPr>
                <w:lang w:val="en-GB"/>
              </w:rPr>
            </w:pPr>
            <w:r w:rsidRPr="009377A1">
              <w:rPr>
                <w:lang w:val="en-GB"/>
              </w:rPr>
              <w:t xml:space="preserve">Explanation </w:t>
            </w:r>
          </w:p>
        </w:tc>
      </w:tr>
      <w:tr w:rsidR="00BA5D4C" w:rsidRPr="009377A1" w14:paraId="393A4B1D" w14:textId="77777777" w:rsidTr="00527737">
        <w:trPr>
          <w:trHeight w:val="317"/>
        </w:trPr>
        <w:tc>
          <w:tcPr>
            <w:tcW w:w="2077" w:type="dxa"/>
          </w:tcPr>
          <w:p w14:paraId="088D28A2" w14:textId="77777777" w:rsidR="00BA5D4C" w:rsidRPr="009377A1" w:rsidRDefault="00BA5D4C" w:rsidP="009765A4">
            <w:pPr>
              <w:rPr>
                <w:rStyle w:val="ECCHLbold"/>
                <w:bCs/>
                <w:lang w:val="en-GB"/>
              </w:rPr>
            </w:pPr>
            <w:r w:rsidRPr="009377A1">
              <w:rPr>
                <w:rStyle w:val="ECCHLbold"/>
                <w:bCs/>
                <w:lang w:val="en-GB"/>
              </w:rPr>
              <w:t>3GPP</w:t>
            </w:r>
          </w:p>
        </w:tc>
        <w:tc>
          <w:tcPr>
            <w:tcW w:w="7562" w:type="dxa"/>
          </w:tcPr>
          <w:p w14:paraId="2A5C7D29" w14:textId="77777777" w:rsidR="00BA5D4C" w:rsidRPr="009377A1" w:rsidRDefault="00BA5D4C" w:rsidP="009765A4">
            <w:pPr>
              <w:rPr>
                <w:lang w:val="en-GB"/>
              </w:rPr>
            </w:pPr>
            <w:r w:rsidRPr="009377A1">
              <w:rPr>
                <w:lang w:val="en-GB"/>
              </w:rPr>
              <w:t>3rd Generation Partnership Project</w:t>
            </w:r>
          </w:p>
        </w:tc>
      </w:tr>
      <w:tr w:rsidR="00BA5D4C" w:rsidRPr="009377A1" w14:paraId="797074D0" w14:textId="77777777" w:rsidTr="00527737">
        <w:trPr>
          <w:trHeight w:val="317"/>
        </w:trPr>
        <w:tc>
          <w:tcPr>
            <w:tcW w:w="2077" w:type="dxa"/>
          </w:tcPr>
          <w:p w14:paraId="0C605A60" w14:textId="77777777" w:rsidR="00BA5D4C" w:rsidRPr="009377A1" w:rsidRDefault="00BA5D4C" w:rsidP="009765A4">
            <w:pPr>
              <w:rPr>
                <w:rStyle w:val="ECCHLbold"/>
                <w:bCs/>
                <w:lang w:val="en-GB"/>
              </w:rPr>
            </w:pPr>
            <w:r w:rsidRPr="009377A1">
              <w:rPr>
                <w:rStyle w:val="ECCHLbold"/>
                <w:bCs/>
                <w:lang w:val="en-GB"/>
              </w:rPr>
              <w:t>AAS</w:t>
            </w:r>
          </w:p>
        </w:tc>
        <w:tc>
          <w:tcPr>
            <w:tcW w:w="7562" w:type="dxa"/>
          </w:tcPr>
          <w:p w14:paraId="6777C93F" w14:textId="77777777" w:rsidR="00BA5D4C" w:rsidRPr="009377A1" w:rsidRDefault="00BA5D4C" w:rsidP="009765A4">
            <w:pPr>
              <w:rPr>
                <w:lang w:val="en-GB"/>
              </w:rPr>
            </w:pPr>
            <w:r w:rsidRPr="009377A1">
              <w:rPr>
                <w:lang w:val="en-GB"/>
              </w:rPr>
              <w:t>Active Antenna System</w:t>
            </w:r>
          </w:p>
        </w:tc>
      </w:tr>
      <w:tr w:rsidR="00BA5D4C" w:rsidRPr="009377A1" w14:paraId="42880E79" w14:textId="77777777" w:rsidTr="00527737">
        <w:trPr>
          <w:trHeight w:val="317"/>
        </w:trPr>
        <w:tc>
          <w:tcPr>
            <w:tcW w:w="2077" w:type="dxa"/>
            <w:vAlign w:val="top"/>
          </w:tcPr>
          <w:p w14:paraId="6A3E4439" w14:textId="102A0E6F" w:rsidR="00BA5D4C" w:rsidRPr="009377A1" w:rsidRDefault="00BA5D4C" w:rsidP="009765A4">
            <w:pPr>
              <w:rPr>
                <w:rStyle w:val="ECCHLbold"/>
                <w:bCs/>
                <w:lang w:val="en-GB"/>
              </w:rPr>
            </w:pPr>
            <w:r w:rsidRPr="009377A1">
              <w:rPr>
                <w:rStyle w:val="ECCHLbold"/>
                <w:bCs/>
                <w:lang w:val="en-GB"/>
              </w:rPr>
              <w:t>ac-BS</w:t>
            </w:r>
          </w:p>
        </w:tc>
        <w:tc>
          <w:tcPr>
            <w:tcW w:w="7562" w:type="dxa"/>
            <w:vAlign w:val="top"/>
          </w:tcPr>
          <w:p w14:paraId="71CC37DD" w14:textId="77777777" w:rsidR="00BA5D4C" w:rsidRPr="009377A1" w:rsidRDefault="00BA5D4C" w:rsidP="009765A4">
            <w:pPr>
              <w:rPr>
                <w:lang w:val="en-GB"/>
              </w:rPr>
            </w:pPr>
            <w:r w:rsidRPr="009377A1">
              <w:rPr>
                <w:lang w:val="en-GB"/>
              </w:rPr>
              <w:t>Aircraft base station</w:t>
            </w:r>
          </w:p>
        </w:tc>
      </w:tr>
      <w:tr w:rsidR="00BA5D4C" w:rsidRPr="009377A1" w14:paraId="6FF45562" w14:textId="77777777" w:rsidTr="00527737">
        <w:trPr>
          <w:trHeight w:val="317"/>
        </w:trPr>
        <w:tc>
          <w:tcPr>
            <w:tcW w:w="2077" w:type="dxa"/>
            <w:vAlign w:val="top"/>
          </w:tcPr>
          <w:p w14:paraId="78A01517" w14:textId="77777777" w:rsidR="00BA5D4C" w:rsidRPr="009377A1" w:rsidRDefault="00BA5D4C" w:rsidP="009765A4">
            <w:pPr>
              <w:rPr>
                <w:rStyle w:val="ECCHLbold"/>
                <w:bCs/>
                <w:lang w:val="en-GB"/>
              </w:rPr>
            </w:pPr>
            <w:r w:rsidRPr="009377A1">
              <w:rPr>
                <w:rStyle w:val="ECCHLbold"/>
                <w:bCs/>
                <w:lang w:val="en-GB"/>
              </w:rPr>
              <w:t>ac-UE</w:t>
            </w:r>
          </w:p>
        </w:tc>
        <w:tc>
          <w:tcPr>
            <w:tcW w:w="7562" w:type="dxa"/>
            <w:vAlign w:val="top"/>
          </w:tcPr>
          <w:p w14:paraId="30560B18" w14:textId="4F3A6F06" w:rsidR="00BA5D4C" w:rsidRPr="009377A1" w:rsidRDefault="00BA5D4C" w:rsidP="009765A4">
            <w:pPr>
              <w:rPr>
                <w:lang w:val="en-GB"/>
              </w:rPr>
            </w:pPr>
            <w:r w:rsidRPr="009377A1">
              <w:rPr>
                <w:lang w:val="en-GB"/>
              </w:rPr>
              <w:t xml:space="preserve">Mobile terminal </w:t>
            </w:r>
            <w:r w:rsidR="00EF5853">
              <w:rPr>
                <w:lang w:val="en-GB"/>
              </w:rPr>
              <w:t>on board</w:t>
            </w:r>
            <w:r w:rsidRPr="009377A1">
              <w:rPr>
                <w:lang w:val="en-GB"/>
              </w:rPr>
              <w:t xml:space="preserve"> an aircraft</w:t>
            </w:r>
          </w:p>
        </w:tc>
      </w:tr>
      <w:tr w:rsidR="005A53AD" w:rsidRPr="009377A1" w14:paraId="24FF8325" w14:textId="77777777" w:rsidTr="00527737">
        <w:trPr>
          <w:trHeight w:val="317"/>
        </w:trPr>
        <w:tc>
          <w:tcPr>
            <w:tcW w:w="2077" w:type="dxa"/>
            <w:vAlign w:val="top"/>
          </w:tcPr>
          <w:p w14:paraId="1449AA8D" w14:textId="59BEA1DE" w:rsidR="005A53AD" w:rsidRPr="009377A1" w:rsidRDefault="005A53AD" w:rsidP="00F949EE">
            <w:pPr>
              <w:rPr>
                <w:rStyle w:val="ECCHLbold"/>
                <w:bCs/>
                <w:lang w:val="en-GB"/>
              </w:rPr>
            </w:pPr>
            <w:r w:rsidRPr="009377A1">
              <w:rPr>
                <w:rStyle w:val="ECCHLbold"/>
                <w:bCs/>
                <w:lang w:val="en-GB"/>
              </w:rPr>
              <w:t>B</w:t>
            </w:r>
            <w:r w:rsidRPr="009377A1">
              <w:rPr>
                <w:rStyle w:val="ECCHLbold"/>
                <w:lang w:val="en-GB"/>
              </w:rPr>
              <w:t>TS</w:t>
            </w:r>
          </w:p>
        </w:tc>
        <w:tc>
          <w:tcPr>
            <w:tcW w:w="7562" w:type="dxa"/>
            <w:vAlign w:val="top"/>
          </w:tcPr>
          <w:p w14:paraId="6920A8FB" w14:textId="082C89B5" w:rsidR="005A53AD" w:rsidRPr="009377A1" w:rsidRDefault="005A53AD" w:rsidP="00F949EE">
            <w:pPr>
              <w:rPr>
                <w:lang w:val="en-GB"/>
              </w:rPr>
            </w:pPr>
            <w:r w:rsidRPr="009377A1">
              <w:rPr>
                <w:lang w:val="en-GB"/>
              </w:rPr>
              <w:t>Base Transceiver Station</w:t>
            </w:r>
          </w:p>
        </w:tc>
      </w:tr>
      <w:tr w:rsidR="00BA5D4C" w:rsidRPr="009377A1" w14:paraId="73781EE4" w14:textId="77777777" w:rsidTr="00527737">
        <w:trPr>
          <w:trHeight w:val="317"/>
        </w:trPr>
        <w:tc>
          <w:tcPr>
            <w:tcW w:w="2077" w:type="dxa"/>
            <w:vAlign w:val="top"/>
          </w:tcPr>
          <w:p w14:paraId="0B7C7D40" w14:textId="77777777" w:rsidR="00BA5D4C" w:rsidRPr="009377A1" w:rsidRDefault="00BA5D4C" w:rsidP="009765A4">
            <w:pPr>
              <w:rPr>
                <w:rStyle w:val="ECCHLbold"/>
                <w:bCs/>
                <w:lang w:val="en-GB"/>
              </w:rPr>
            </w:pPr>
            <w:r w:rsidRPr="009377A1">
              <w:rPr>
                <w:rStyle w:val="ECCHLbold"/>
                <w:bCs/>
                <w:lang w:val="en-GB"/>
              </w:rPr>
              <w:t>BS</w:t>
            </w:r>
          </w:p>
        </w:tc>
        <w:tc>
          <w:tcPr>
            <w:tcW w:w="7562" w:type="dxa"/>
            <w:vAlign w:val="top"/>
          </w:tcPr>
          <w:p w14:paraId="41DDC269" w14:textId="77777777" w:rsidR="00BA5D4C" w:rsidRPr="009377A1" w:rsidRDefault="00BA5D4C" w:rsidP="009765A4">
            <w:pPr>
              <w:rPr>
                <w:lang w:val="en-GB"/>
              </w:rPr>
            </w:pPr>
            <w:r w:rsidRPr="009377A1">
              <w:rPr>
                <w:lang w:val="en-GB"/>
              </w:rPr>
              <w:t>Base station</w:t>
            </w:r>
          </w:p>
        </w:tc>
      </w:tr>
      <w:tr w:rsidR="00BA5D4C" w:rsidRPr="009377A1" w14:paraId="710BA3BE" w14:textId="77777777" w:rsidTr="00527737">
        <w:trPr>
          <w:trHeight w:val="317"/>
        </w:trPr>
        <w:tc>
          <w:tcPr>
            <w:tcW w:w="2077" w:type="dxa"/>
            <w:vAlign w:val="top"/>
          </w:tcPr>
          <w:p w14:paraId="62460E7B" w14:textId="77777777" w:rsidR="00BA5D4C" w:rsidRPr="009377A1" w:rsidRDefault="00BA5D4C" w:rsidP="009765A4">
            <w:pPr>
              <w:rPr>
                <w:rStyle w:val="ECCHLbold"/>
                <w:bCs/>
                <w:lang w:val="en-GB"/>
              </w:rPr>
            </w:pPr>
            <w:r w:rsidRPr="009377A1">
              <w:rPr>
                <w:rStyle w:val="ECCHLbold"/>
                <w:bCs/>
                <w:lang w:val="en-GB"/>
              </w:rPr>
              <w:t>CEPT</w:t>
            </w:r>
          </w:p>
        </w:tc>
        <w:tc>
          <w:tcPr>
            <w:tcW w:w="7562" w:type="dxa"/>
            <w:vAlign w:val="top"/>
          </w:tcPr>
          <w:p w14:paraId="34A6760D" w14:textId="77777777" w:rsidR="00BA5D4C" w:rsidRPr="009377A1" w:rsidRDefault="00BA5D4C" w:rsidP="009765A4">
            <w:pPr>
              <w:rPr>
                <w:lang w:val="en-GB"/>
              </w:rPr>
            </w:pPr>
            <w:r w:rsidRPr="009377A1">
              <w:rPr>
                <w:lang w:val="en-GB"/>
              </w:rPr>
              <w:t xml:space="preserve">European Conference of Postal and Telecommunications Administrations </w:t>
            </w:r>
          </w:p>
        </w:tc>
      </w:tr>
      <w:tr w:rsidR="00BA5D4C" w:rsidRPr="009377A1" w14:paraId="513A6DD5" w14:textId="77777777" w:rsidTr="00527737">
        <w:trPr>
          <w:trHeight w:val="317"/>
        </w:trPr>
        <w:tc>
          <w:tcPr>
            <w:tcW w:w="2077" w:type="dxa"/>
            <w:vAlign w:val="top"/>
          </w:tcPr>
          <w:p w14:paraId="669593C0" w14:textId="77777777" w:rsidR="00BA5D4C" w:rsidRPr="009377A1" w:rsidRDefault="00BA5D4C" w:rsidP="009765A4">
            <w:pPr>
              <w:rPr>
                <w:rStyle w:val="ECCHLbold"/>
                <w:bCs/>
                <w:lang w:val="en-GB"/>
              </w:rPr>
            </w:pPr>
            <w:r w:rsidRPr="009377A1">
              <w:rPr>
                <w:rStyle w:val="ECCHLbold"/>
                <w:bCs/>
                <w:lang w:val="en-GB"/>
              </w:rPr>
              <w:t>EASA</w:t>
            </w:r>
          </w:p>
        </w:tc>
        <w:tc>
          <w:tcPr>
            <w:tcW w:w="7562" w:type="dxa"/>
            <w:vAlign w:val="top"/>
          </w:tcPr>
          <w:p w14:paraId="135223F7" w14:textId="77777777" w:rsidR="00BA5D4C" w:rsidRPr="009377A1" w:rsidRDefault="00BA5D4C" w:rsidP="009765A4">
            <w:pPr>
              <w:rPr>
                <w:lang w:val="en-GB"/>
              </w:rPr>
            </w:pPr>
            <w:r w:rsidRPr="009377A1">
              <w:rPr>
                <w:lang w:val="en-GB"/>
              </w:rPr>
              <w:t>European Aviation Safety Agency</w:t>
            </w:r>
          </w:p>
        </w:tc>
      </w:tr>
      <w:tr w:rsidR="00BA5D4C" w:rsidRPr="009377A1" w14:paraId="539C399F" w14:textId="77777777" w:rsidTr="00527737">
        <w:trPr>
          <w:trHeight w:val="317"/>
        </w:trPr>
        <w:tc>
          <w:tcPr>
            <w:tcW w:w="2077" w:type="dxa"/>
            <w:vAlign w:val="top"/>
          </w:tcPr>
          <w:p w14:paraId="49945992" w14:textId="77777777" w:rsidR="00BA5D4C" w:rsidRPr="009377A1" w:rsidRDefault="00BA5D4C" w:rsidP="009765A4">
            <w:pPr>
              <w:rPr>
                <w:rStyle w:val="ECCHLbold"/>
                <w:bCs/>
                <w:lang w:val="en-GB"/>
              </w:rPr>
            </w:pPr>
            <w:r w:rsidRPr="009377A1">
              <w:rPr>
                <w:rStyle w:val="ECCHLbold"/>
                <w:bCs/>
                <w:lang w:val="en-GB"/>
              </w:rPr>
              <w:t>EC</w:t>
            </w:r>
          </w:p>
        </w:tc>
        <w:tc>
          <w:tcPr>
            <w:tcW w:w="7562" w:type="dxa"/>
            <w:vAlign w:val="top"/>
          </w:tcPr>
          <w:p w14:paraId="5B3D2408" w14:textId="77777777" w:rsidR="00BA5D4C" w:rsidRPr="009377A1" w:rsidRDefault="00BA5D4C" w:rsidP="009765A4">
            <w:pPr>
              <w:rPr>
                <w:lang w:val="en-GB"/>
              </w:rPr>
            </w:pPr>
            <w:r w:rsidRPr="009377A1">
              <w:rPr>
                <w:lang w:val="en-GB"/>
              </w:rPr>
              <w:t>European Commission</w:t>
            </w:r>
          </w:p>
        </w:tc>
      </w:tr>
      <w:tr w:rsidR="00BA5D4C" w:rsidRPr="009377A1" w14:paraId="2A341AA7" w14:textId="77777777" w:rsidTr="00527737">
        <w:trPr>
          <w:trHeight w:val="317"/>
        </w:trPr>
        <w:tc>
          <w:tcPr>
            <w:tcW w:w="2077" w:type="dxa"/>
            <w:vAlign w:val="top"/>
          </w:tcPr>
          <w:p w14:paraId="2B5B6620" w14:textId="77777777" w:rsidR="00BA5D4C" w:rsidRPr="009377A1" w:rsidRDefault="00BA5D4C" w:rsidP="009765A4">
            <w:pPr>
              <w:rPr>
                <w:rStyle w:val="ECCHLbold"/>
                <w:bCs/>
                <w:lang w:val="en-GB"/>
              </w:rPr>
            </w:pPr>
            <w:r w:rsidRPr="009377A1">
              <w:rPr>
                <w:rStyle w:val="ECCHLbold"/>
                <w:bCs/>
                <w:lang w:val="en-GB"/>
              </w:rPr>
              <w:t>ECC</w:t>
            </w:r>
          </w:p>
        </w:tc>
        <w:tc>
          <w:tcPr>
            <w:tcW w:w="7562" w:type="dxa"/>
            <w:vAlign w:val="top"/>
          </w:tcPr>
          <w:p w14:paraId="6C699989" w14:textId="77777777" w:rsidR="00BA5D4C" w:rsidRPr="009377A1" w:rsidRDefault="00BA5D4C" w:rsidP="009765A4">
            <w:pPr>
              <w:rPr>
                <w:lang w:val="en-GB"/>
              </w:rPr>
            </w:pPr>
            <w:r w:rsidRPr="009377A1">
              <w:rPr>
                <w:lang w:val="en-GB"/>
              </w:rPr>
              <w:t>Electronic Communications Committee</w:t>
            </w:r>
          </w:p>
        </w:tc>
      </w:tr>
      <w:tr w:rsidR="00BA5D4C" w:rsidRPr="009377A1" w14:paraId="06D19E2E" w14:textId="77777777" w:rsidTr="00527737">
        <w:trPr>
          <w:trHeight w:val="317"/>
        </w:trPr>
        <w:tc>
          <w:tcPr>
            <w:tcW w:w="2077" w:type="dxa"/>
            <w:vAlign w:val="top"/>
          </w:tcPr>
          <w:p w14:paraId="2BEF3224" w14:textId="77777777" w:rsidR="00BA5D4C" w:rsidRPr="009377A1" w:rsidRDefault="00BA5D4C" w:rsidP="009765A4">
            <w:pPr>
              <w:rPr>
                <w:rStyle w:val="ECCHLbold"/>
                <w:bCs/>
                <w:lang w:val="en-GB"/>
              </w:rPr>
            </w:pPr>
            <w:r w:rsidRPr="009377A1">
              <w:rPr>
                <w:rStyle w:val="ECCHLbold"/>
                <w:bCs/>
                <w:lang w:val="en-GB"/>
              </w:rPr>
              <w:t>e.i.r.p.</w:t>
            </w:r>
          </w:p>
        </w:tc>
        <w:tc>
          <w:tcPr>
            <w:tcW w:w="7562" w:type="dxa"/>
            <w:vAlign w:val="top"/>
          </w:tcPr>
          <w:p w14:paraId="12634EC5" w14:textId="77777777" w:rsidR="00BA5D4C" w:rsidRPr="009377A1" w:rsidRDefault="00BA5D4C" w:rsidP="009765A4">
            <w:pPr>
              <w:rPr>
                <w:lang w:val="en-GB"/>
              </w:rPr>
            </w:pPr>
            <w:r w:rsidRPr="009377A1">
              <w:rPr>
                <w:lang w:val="en-GB"/>
              </w:rPr>
              <w:t>Equivalent isotropic radiated power</w:t>
            </w:r>
          </w:p>
        </w:tc>
      </w:tr>
      <w:tr w:rsidR="00BA5D4C" w:rsidRPr="009377A1" w14:paraId="344DE7C6" w14:textId="77777777" w:rsidTr="00527737">
        <w:trPr>
          <w:trHeight w:val="317"/>
        </w:trPr>
        <w:tc>
          <w:tcPr>
            <w:tcW w:w="2077" w:type="dxa"/>
            <w:vAlign w:val="top"/>
          </w:tcPr>
          <w:p w14:paraId="32AE108C" w14:textId="51554423" w:rsidR="00BA5D4C" w:rsidRPr="009377A1" w:rsidRDefault="00BA5D4C" w:rsidP="009765A4">
            <w:pPr>
              <w:rPr>
                <w:rStyle w:val="ECCHLbold"/>
                <w:bCs/>
                <w:lang w:val="en-GB"/>
              </w:rPr>
            </w:pPr>
            <w:r w:rsidRPr="009377A1">
              <w:rPr>
                <w:rStyle w:val="ECCHLbold"/>
                <w:bCs/>
                <w:lang w:val="en-GB"/>
              </w:rPr>
              <w:t>g-BS</w:t>
            </w:r>
          </w:p>
        </w:tc>
        <w:tc>
          <w:tcPr>
            <w:tcW w:w="7562" w:type="dxa"/>
            <w:vAlign w:val="top"/>
          </w:tcPr>
          <w:p w14:paraId="5ABD896C" w14:textId="77777777" w:rsidR="00BA5D4C" w:rsidRPr="009377A1" w:rsidRDefault="00BA5D4C" w:rsidP="009765A4">
            <w:pPr>
              <w:rPr>
                <w:lang w:val="en-GB"/>
              </w:rPr>
            </w:pPr>
            <w:r w:rsidRPr="009377A1">
              <w:rPr>
                <w:lang w:val="en-GB"/>
              </w:rPr>
              <w:t>Ground base station</w:t>
            </w:r>
          </w:p>
        </w:tc>
      </w:tr>
      <w:tr w:rsidR="00BA5D4C" w:rsidRPr="009377A1" w14:paraId="4D998F85" w14:textId="77777777" w:rsidTr="00527737">
        <w:trPr>
          <w:trHeight w:val="317"/>
        </w:trPr>
        <w:tc>
          <w:tcPr>
            <w:tcW w:w="2077" w:type="dxa"/>
            <w:vAlign w:val="top"/>
          </w:tcPr>
          <w:p w14:paraId="2BC17438" w14:textId="77777777" w:rsidR="00BA5D4C" w:rsidRPr="009377A1" w:rsidRDefault="00BA5D4C" w:rsidP="009765A4">
            <w:pPr>
              <w:rPr>
                <w:rStyle w:val="ECCHLbold"/>
                <w:bCs/>
                <w:lang w:val="en-GB"/>
              </w:rPr>
            </w:pPr>
            <w:r w:rsidRPr="009377A1">
              <w:rPr>
                <w:rStyle w:val="ECCHLbold"/>
                <w:bCs/>
                <w:lang w:val="en-GB"/>
              </w:rPr>
              <w:t>g-UE</w:t>
            </w:r>
          </w:p>
        </w:tc>
        <w:tc>
          <w:tcPr>
            <w:tcW w:w="7562" w:type="dxa"/>
            <w:vAlign w:val="top"/>
          </w:tcPr>
          <w:p w14:paraId="3794414A" w14:textId="77777777" w:rsidR="00BA5D4C" w:rsidRPr="009377A1" w:rsidRDefault="00BA5D4C" w:rsidP="009765A4">
            <w:pPr>
              <w:rPr>
                <w:lang w:val="en-GB"/>
              </w:rPr>
            </w:pPr>
            <w:r w:rsidRPr="009377A1">
              <w:rPr>
                <w:lang w:val="en-GB"/>
              </w:rPr>
              <w:t>Ground mobile terminal</w:t>
            </w:r>
          </w:p>
        </w:tc>
      </w:tr>
      <w:tr w:rsidR="00BA5D4C" w:rsidRPr="009377A1" w14:paraId="1B880D15" w14:textId="77777777" w:rsidTr="00527737">
        <w:trPr>
          <w:trHeight w:val="317"/>
        </w:trPr>
        <w:tc>
          <w:tcPr>
            <w:tcW w:w="2077" w:type="dxa"/>
            <w:vAlign w:val="top"/>
          </w:tcPr>
          <w:p w14:paraId="1723C0C7" w14:textId="77777777" w:rsidR="00BA5D4C" w:rsidRPr="009377A1" w:rsidRDefault="00BA5D4C" w:rsidP="009765A4">
            <w:pPr>
              <w:rPr>
                <w:rStyle w:val="ECCHLbold"/>
                <w:bCs/>
                <w:lang w:val="en-GB"/>
              </w:rPr>
            </w:pPr>
            <w:r w:rsidRPr="009377A1">
              <w:rPr>
                <w:rStyle w:val="ECCHLbold"/>
                <w:bCs/>
                <w:lang w:val="en-GB"/>
              </w:rPr>
              <w:t>GSM</w:t>
            </w:r>
          </w:p>
        </w:tc>
        <w:tc>
          <w:tcPr>
            <w:tcW w:w="7562" w:type="dxa"/>
            <w:vAlign w:val="top"/>
          </w:tcPr>
          <w:p w14:paraId="51A75581" w14:textId="77777777" w:rsidR="00BA5D4C" w:rsidRPr="009377A1" w:rsidRDefault="00BA5D4C" w:rsidP="009765A4">
            <w:pPr>
              <w:rPr>
                <w:lang w:val="en-GB"/>
              </w:rPr>
            </w:pPr>
            <w:r w:rsidRPr="009377A1">
              <w:rPr>
                <w:lang w:val="en-GB"/>
              </w:rPr>
              <w:t>Global System for Mobile communication</w:t>
            </w:r>
          </w:p>
        </w:tc>
      </w:tr>
      <w:tr w:rsidR="00BA5D4C" w:rsidRPr="009377A1" w14:paraId="1A073306" w14:textId="77777777" w:rsidTr="00527737">
        <w:trPr>
          <w:trHeight w:val="317"/>
        </w:trPr>
        <w:tc>
          <w:tcPr>
            <w:tcW w:w="2077" w:type="dxa"/>
            <w:vAlign w:val="top"/>
          </w:tcPr>
          <w:p w14:paraId="4D6AA297" w14:textId="77777777" w:rsidR="00BA5D4C" w:rsidRPr="009377A1" w:rsidRDefault="00BA5D4C" w:rsidP="009765A4">
            <w:pPr>
              <w:rPr>
                <w:rStyle w:val="ECCHLbold"/>
                <w:bCs/>
                <w:lang w:val="en-GB"/>
              </w:rPr>
            </w:pPr>
            <w:r w:rsidRPr="009377A1">
              <w:rPr>
                <w:rStyle w:val="ECCHLbold"/>
                <w:bCs/>
                <w:lang w:val="en-GB"/>
              </w:rPr>
              <w:t>ITU-R</w:t>
            </w:r>
          </w:p>
        </w:tc>
        <w:tc>
          <w:tcPr>
            <w:tcW w:w="7562" w:type="dxa"/>
            <w:vAlign w:val="top"/>
          </w:tcPr>
          <w:p w14:paraId="0EEC4B08" w14:textId="77777777" w:rsidR="00BA5D4C" w:rsidRPr="009377A1" w:rsidRDefault="00BA5D4C" w:rsidP="009765A4">
            <w:pPr>
              <w:rPr>
                <w:lang w:val="en-GB"/>
              </w:rPr>
            </w:pPr>
            <w:r w:rsidRPr="009377A1">
              <w:rPr>
                <w:lang w:val="en-GB"/>
              </w:rPr>
              <w:t>International Telecommunication Union – Radiocommunication sector</w:t>
            </w:r>
          </w:p>
        </w:tc>
      </w:tr>
      <w:tr w:rsidR="00BA5D4C" w:rsidRPr="009377A1" w14:paraId="2D8C8B6B" w14:textId="77777777" w:rsidTr="00527737">
        <w:trPr>
          <w:trHeight w:val="317"/>
        </w:trPr>
        <w:tc>
          <w:tcPr>
            <w:tcW w:w="2077" w:type="dxa"/>
            <w:vAlign w:val="top"/>
          </w:tcPr>
          <w:p w14:paraId="213D1ABD" w14:textId="77777777" w:rsidR="00BA5D4C" w:rsidRPr="009377A1" w:rsidRDefault="00BA5D4C" w:rsidP="009765A4">
            <w:pPr>
              <w:rPr>
                <w:rStyle w:val="ECCHLbold"/>
                <w:bCs/>
                <w:lang w:val="en-GB"/>
              </w:rPr>
            </w:pPr>
            <w:r w:rsidRPr="009377A1">
              <w:rPr>
                <w:rStyle w:val="ECCHLbold"/>
                <w:bCs/>
                <w:lang w:val="en-GB"/>
              </w:rPr>
              <w:t>LTE</w:t>
            </w:r>
          </w:p>
        </w:tc>
        <w:tc>
          <w:tcPr>
            <w:tcW w:w="7562" w:type="dxa"/>
            <w:vAlign w:val="top"/>
          </w:tcPr>
          <w:p w14:paraId="403788EC" w14:textId="77777777" w:rsidR="00BA5D4C" w:rsidRPr="009377A1" w:rsidRDefault="00BA5D4C" w:rsidP="009765A4">
            <w:pPr>
              <w:rPr>
                <w:lang w:val="en-GB"/>
              </w:rPr>
            </w:pPr>
            <w:r w:rsidRPr="009377A1">
              <w:rPr>
                <w:lang w:val="en-GB"/>
              </w:rPr>
              <w:t>Long Term Evolution</w:t>
            </w:r>
          </w:p>
        </w:tc>
      </w:tr>
      <w:tr w:rsidR="00BA5D4C" w:rsidRPr="009377A1" w14:paraId="098FEAEE" w14:textId="77777777" w:rsidTr="00527737">
        <w:trPr>
          <w:trHeight w:val="317"/>
        </w:trPr>
        <w:tc>
          <w:tcPr>
            <w:tcW w:w="2077" w:type="dxa"/>
            <w:vAlign w:val="top"/>
          </w:tcPr>
          <w:p w14:paraId="03CD5EDE" w14:textId="77777777" w:rsidR="00BA5D4C" w:rsidRPr="009377A1" w:rsidRDefault="00BA5D4C" w:rsidP="009765A4">
            <w:pPr>
              <w:rPr>
                <w:rStyle w:val="ECCHLbold"/>
                <w:bCs/>
                <w:lang w:val="en-GB"/>
              </w:rPr>
            </w:pPr>
            <w:r w:rsidRPr="009377A1">
              <w:rPr>
                <w:rStyle w:val="ECCHLbold"/>
                <w:bCs/>
                <w:lang w:val="en-GB"/>
              </w:rPr>
              <w:t>MCA</w:t>
            </w:r>
          </w:p>
        </w:tc>
        <w:tc>
          <w:tcPr>
            <w:tcW w:w="7562" w:type="dxa"/>
            <w:vAlign w:val="top"/>
          </w:tcPr>
          <w:p w14:paraId="78BD19B3" w14:textId="77777777" w:rsidR="00BA5D4C" w:rsidRPr="009377A1" w:rsidRDefault="00BA5D4C" w:rsidP="009765A4">
            <w:pPr>
              <w:rPr>
                <w:lang w:val="en-GB"/>
              </w:rPr>
            </w:pPr>
            <w:r w:rsidRPr="009377A1">
              <w:rPr>
                <w:lang w:val="en-GB"/>
              </w:rPr>
              <w:t>Mobile communication services on board aircraft</w:t>
            </w:r>
          </w:p>
        </w:tc>
      </w:tr>
      <w:tr w:rsidR="00BA5D4C" w:rsidRPr="009377A1" w14:paraId="050D8E19" w14:textId="77777777" w:rsidTr="00527737">
        <w:trPr>
          <w:trHeight w:val="317"/>
        </w:trPr>
        <w:tc>
          <w:tcPr>
            <w:tcW w:w="2077" w:type="dxa"/>
            <w:vAlign w:val="top"/>
          </w:tcPr>
          <w:p w14:paraId="71346C86" w14:textId="77777777" w:rsidR="00BA5D4C" w:rsidRPr="009377A1" w:rsidRDefault="00BA5D4C" w:rsidP="009765A4">
            <w:pPr>
              <w:rPr>
                <w:rStyle w:val="ECCHLbold"/>
                <w:bCs/>
                <w:lang w:val="en-GB"/>
              </w:rPr>
            </w:pPr>
            <w:r w:rsidRPr="009377A1">
              <w:rPr>
                <w:rStyle w:val="ECCHLbold"/>
                <w:bCs/>
                <w:lang w:val="en-GB"/>
              </w:rPr>
              <w:t>MCL</w:t>
            </w:r>
          </w:p>
        </w:tc>
        <w:tc>
          <w:tcPr>
            <w:tcW w:w="7562" w:type="dxa"/>
            <w:vAlign w:val="top"/>
          </w:tcPr>
          <w:p w14:paraId="03343623" w14:textId="77777777" w:rsidR="00BA5D4C" w:rsidRPr="009377A1" w:rsidRDefault="00BA5D4C" w:rsidP="009765A4">
            <w:pPr>
              <w:rPr>
                <w:lang w:val="en-GB"/>
              </w:rPr>
            </w:pPr>
            <w:r w:rsidRPr="009377A1">
              <w:rPr>
                <w:lang w:val="en-GB"/>
              </w:rPr>
              <w:t>Minimum Coupling Loss</w:t>
            </w:r>
          </w:p>
        </w:tc>
      </w:tr>
      <w:tr w:rsidR="00BA5D4C" w:rsidRPr="009377A1" w14:paraId="5393AB50" w14:textId="77777777" w:rsidTr="00527737">
        <w:trPr>
          <w:trHeight w:val="317"/>
        </w:trPr>
        <w:tc>
          <w:tcPr>
            <w:tcW w:w="2077" w:type="dxa"/>
            <w:vAlign w:val="top"/>
          </w:tcPr>
          <w:p w14:paraId="7410FD18" w14:textId="77777777" w:rsidR="00BA5D4C" w:rsidRPr="009377A1" w:rsidRDefault="00BA5D4C" w:rsidP="009765A4">
            <w:pPr>
              <w:rPr>
                <w:rStyle w:val="ECCHLbold"/>
                <w:bCs/>
                <w:lang w:val="en-GB"/>
              </w:rPr>
            </w:pPr>
            <w:r w:rsidRPr="009377A1">
              <w:rPr>
                <w:rStyle w:val="ECCHLbold"/>
                <w:bCs/>
                <w:lang w:val="en-GB"/>
              </w:rPr>
              <w:t>NCU</w:t>
            </w:r>
          </w:p>
        </w:tc>
        <w:tc>
          <w:tcPr>
            <w:tcW w:w="7562" w:type="dxa"/>
            <w:vAlign w:val="top"/>
          </w:tcPr>
          <w:p w14:paraId="4ACA7267" w14:textId="77777777" w:rsidR="00BA5D4C" w:rsidRPr="009377A1" w:rsidRDefault="00BA5D4C" w:rsidP="009765A4">
            <w:pPr>
              <w:rPr>
                <w:lang w:val="en-GB"/>
              </w:rPr>
            </w:pPr>
            <w:r w:rsidRPr="009377A1">
              <w:rPr>
                <w:lang w:val="en-GB"/>
              </w:rPr>
              <w:t>Network Control Unit</w:t>
            </w:r>
          </w:p>
        </w:tc>
      </w:tr>
      <w:tr w:rsidR="00BA5D4C" w:rsidRPr="009377A1" w14:paraId="55E81665" w14:textId="77777777" w:rsidTr="00527737">
        <w:trPr>
          <w:trHeight w:val="317"/>
        </w:trPr>
        <w:tc>
          <w:tcPr>
            <w:tcW w:w="2077" w:type="dxa"/>
            <w:vAlign w:val="top"/>
          </w:tcPr>
          <w:p w14:paraId="63200A5B" w14:textId="77777777" w:rsidR="00BA5D4C" w:rsidRPr="009377A1" w:rsidRDefault="00BA5D4C" w:rsidP="009765A4">
            <w:pPr>
              <w:rPr>
                <w:rStyle w:val="ECCHLbold"/>
                <w:bCs/>
                <w:lang w:val="en-GB"/>
              </w:rPr>
            </w:pPr>
            <w:r w:rsidRPr="009377A1">
              <w:rPr>
                <w:rStyle w:val="ECCHLbold"/>
                <w:bCs/>
                <w:lang w:val="en-GB"/>
              </w:rPr>
              <w:t>PED</w:t>
            </w:r>
          </w:p>
        </w:tc>
        <w:tc>
          <w:tcPr>
            <w:tcW w:w="7562" w:type="dxa"/>
            <w:vAlign w:val="top"/>
          </w:tcPr>
          <w:p w14:paraId="5F3A2D48" w14:textId="77777777" w:rsidR="00BA5D4C" w:rsidRPr="009377A1" w:rsidRDefault="00BA5D4C" w:rsidP="009765A4">
            <w:pPr>
              <w:rPr>
                <w:lang w:val="en-GB"/>
              </w:rPr>
            </w:pPr>
            <w:r w:rsidRPr="009377A1">
              <w:rPr>
                <w:lang w:val="en-GB"/>
              </w:rPr>
              <w:t>Personal Electronic Device</w:t>
            </w:r>
          </w:p>
        </w:tc>
      </w:tr>
      <w:tr w:rsidR="00612309" w:rsidRPr="009377A1" w14:paraId="31F75716" w14:textId="77777777" w:rsidTr="00527737">
        <w:trPr>
          <w:trHeight w:val="317"/>
        </w:trPr>
        <w:tc>
          <w:tcPr>
            <w:tcW w:w="2077" w:type="dxa"/>
            <w:vAlign w:val="top"/>
          </w:tcPr>
          <w:p w14:paraId="6E8224CE" w14:textId="6AA279D4" w:rsidR="00612309" w:rsidRPr="009377A1" w:rsidRDefault="00612309" w:rsidP="008D3C6C">
            <w:pPr>
              <w:rPr>
                <w:rStyle w:val="ECCHLbold"/>
                <w:bCs/>
                <w:lang w:val="en-GB"/>
              </w:rPr>
            </w:pPr>
            <w:r w:rsidRPr="009377A1">
              <w:rPr>
                <w:rStyle w:val="ECCHLbold"/>
                <w:bCs/>
                <w:lang w:val="en-GB"/>
              </w:rPr>
              <w:t>S</w:t>
            </w:r>
            <w:r w:rsidRPr="009377A1">
              <w:rPr>
                <w:rStyle w:val="ECCHLbold"/>
                <w:lang w:val="en-GB"/>
              </w:rPr>
              <w:t>SB</w:t>
            </w:r>
          </w:p>
        </w:tc>
        <w:tc>
          <w:tcPr>
            <w:tcW w:w="7562" w:type="dxa"/>
            <w:vAlign w:val="top"/>
          </w:tcPr>
          <w:p w14:paraId="11CAF3CA" w14:textId="4E26B274" w:rsidR="00612309" w:rsidRPr="009377A1" w:rsidRDefault="009F7305" w:rsidP="008D3C6C">
            <w:pPr>
              <w:rPr>
                <w:lang w:val="en-GB"/>
              </w:rPr>
            </w:pPr>
            <w:r w:rsidRPr="009377A1">
              <w:rPr>
                <w:lang w:val="en-GB"/>
              </w:rPr>
              <w:t>Synchronisation S</w:t>
            </w:r>
            <w:r w:rsidR="00E034EE" w:rsidRPr="009377A1">
              <w:rPr>
                <w:lang w:val="en-GB"/>
              </w:rPr>
              <w:t>ignal Block</w:t>
            </w:r>
          </w:p>
        </w:tc>
      </w:tr>
      <w:tr w:rsidR="005F5B45" w:rsidRPr="009377A1" w14:paraId="17D41975" w14:textId="77777777" w:rsidTr="00527737">
        <w:trPr>
          <w:trHeight w:val="317"/>
        </w:trPr>
        <w:tc>
          <w:tcPr>
            <w:tcW w:w="2077" w:type="dxa"/>
            <w:vAlign w:val="top"/>
          </w:tcPr>
          <w:p w14:paraId="1EBD9821" w14:textId="69B5ACE9" w:rsidR="005F5B45" w:rsidRPr="009377A1" w:rsidRDefault="005F5B45" w:rsidP="00420377">
            <w:pPr>
              <w:rPr>
                <w:rStyle w:val="ECCHLbold"/>
                <w:bCs/>
                <w:lang w:val="en-GB"/>
              </w:rPr>
            </w:pPr>
            <w:r w:rsidRPr="009377A1">
              <w:rPr>
                <w:rStyle w:val="ECCHLbold"/>
                <w:bCs/>
                <w:lang w:val="en-GB"/>
              </w:rPr>
              <w:t>U</w:t>
            </w:r>
            <w:r w:rsidRPr="009377A1">
              <w:rPr>
                <w:rStyle w:val="ECCHLbold"/>
                <w:lang w:val="en-GB"/>
              </w:rPr>
              <w:t>AS</w:t>
            </w:r>
          </w:p>
        </w:tc>
        <w:tc>
          <w:tcPr>
            <w:tcW w:w="7562" w:type="dxa"/>
            <w:vAlign w:val="top"/>
          </w:tcPr>
          <w:p w14:paraId="6A81FD02" w14:textId="685BCFAD" w:rsidR="005F5B45" w:rsidRPr="009377A1" w:rsidRDefault="005F5B45" w:rsidP="00420377">
            <w:pPr>
              <w:rPr>
                <w:lang w:val="en-GB"/>
              </w:rPr>
            </w:pPr>
            <w:r w:rsidRPr="009377A1">
              <w:rPr>
                <w:lang w:val="en-GB"/>
              </w:rPr>
              <w:t>Unmanned Aerial Systems</w:t>
            </w:r>
          </w:p>
        </w:tc>
      </w:tr>
      <w:tr w:rsidR="00BA5D4C" w:rsidRPr="009377A1" w14:paraId="19979952" w14:textId="77777777" w:rsidTr="00527737">
        <w:trPr>
          <w:trHeight w:val="317"/>
        </w:trPr>
        <w:tc>
          <w:tcPr>
            <w:tcW w:w="2077" w:type="dxa"/>
            <w:vAlign w:val="top"/>
          </w:tcPr>
          <w:p w14:paraId="43B00878" w14:textId="77777777" w:rsidR="00BA5D4C" w:rsidRPr="009377A1" w:rsidRDefault="00BA5D4C" w:rsidP="009765A4">
            <w:pPr>
              <w:rPr>
                <w:rStyle w:val="ECCHLbold"/>
                <w:bCs/>
                <w:lang w:val="en-GB"/>
              </w:rPr>
            </w:pPr>
            <w:r w:rsidRPr="009377A1">
              <w:rPr>
                <w:rStyle w:val="ECCHLbold"/>
                <w:bCs/>
                <w:lang w:val="en-GB"/>
              </w:rPr>
              <w:t>UE</w:t>
            </w:r>
          </w:p>
        </w:tc>
        <w:tc>
          <w:tcPr>
            <w:tcW w:w="7562" w:type="dxa"/>
            <w:vAlign w:val="top"/>
          </w:tcPr>
          <w:p w14:paraId="5341AD06" w14:textId="77777777" w:rsidR="00BA5D4C" w:rsidRPr="009377A1" w:rsidRDefault="00BA5D4C" w:rsidP="009765A4">
            <w:pPr>
              <w:rPr>
                <w:lang w:val="en-GB"/>
              </w:rPr>
            </w:pPr>
            <w:r w:rsidRPr="009377A1">
              <w:rPr>
                <w:lang w:val="en-GB"/>
              </w:rPr>
              <w:t>User equipment</w:t>
            </w:r>
          </w:p>
        </w:tc>
      </w:tr>
      <w:tr w:rsidR="00BA5D4C" w:rsidRPr="009377A1" w14:paraId="2DFF6183" w14:textId="77777777" w:rsidTr="00527737">
        <w:trPr>
          <w:trHeight w:val="317"/>
        </w:trPr>
        <w:tc>
          <w:tcPr>
            <w:tcW w:w="2077" w:type="dxa"/>
            <w:vAlign w:val="top"/>
          </w:tcPr>
          <w:p w14:paraId="67E1A5F8" w14:textId="77777777" w:rsidR="00BA5D4C" w:rsidRPr="009377A1" w:rsidRDefault="00BA5D4C" w:rsidP="009765A4">
            <w:pPr>
              <w:rPr>
                <w:rStyle w:val="ECCHLbold"/>
                <w:bCs/>
                <w:lang w:val="en-GB"/>
              </w:rPr>
            </w:pPr>
            <w:r w:rsidRPr="009377A1">
              <w:rPr>
                <w:rStyle w:val="ECCHLbold"/>
                <w:bCs/>
                <w:lang w:val="en-GB"/>
              </w:rPr>
              <w:t>UMTS</w:t>
            </w:r>
          </w:p>
        </w:tc>
        <w:tc>
          <w:tcPr>
            <w:tcW w:w="7562" w:type="dxa"/>
            <w:vAlign w:val="top"/>
          </w:tcPr>
          <w:p w14:paraId="56A90A5C" w14:textId="77777777" w:rsidR="00BA5D4C" w:rsidRPr="009377A1" w:rsidRDefault="00BA5D4C" w:rsidP="009765A4">
            <w:pPr>
              <w:rPr>
                <w:lang w:val="en-GB"/>
              </w:rPr>
            </w:pPr>
            <w:r w:rsidRPr="009377A1">
              <w:rPr>
                <w:lang w:val="en-GB"/>
              </w:rPr>
              <w:t>Universal Mobile Telecommunications System</w:t>
            </w:r>
          </w:p>
        </w:tc>
      </w:tr>
    </w:tbl>
    <w:p w14:paraId="6E87E8CE" w14:textId="77777777" w:rsidR="00AB46DF" w:rsidRPr="009377A1" w:rsidRDefault="00AB46DF" w:rsidP="00AB46DF">
      <w:pPr>
        <w:rPr>
          <w:lang w:val="en-GB"/>
        </w:rPr>
      </w:pPr>
    </w:p>
    <w:p w14:paraId="3D3BAE0E" w14:textId="379EF108" w:rsidR="005949E8" w:rsidRPr="009377A1" w:rsidRDefault="003C3EE4" w:rsidP="008C2101">
      <w:pPr>
        <w:pStyle w:val="Heading1"/>
      </w:pPr>
      <w:bookmarkStart w:id="42" w:name="_Toc78982690"/>
      <w:bookmarkStart w:id="43" w:name="_Toc80270673"/>
      <w:bookmarkStart w:id="44" w:name="_Toc76101315"/>
      <w:bookmarkStart w:id="45" w:name="_Toc87523756"/>
      <w:r w:rsidRPr="009377A1">
        <w:lastRenderedPageBreak/>
        <w:t>Introduction</w:t>
      </w:r>
      <w:bookmarkEnd w:id="42"/>
      <w:bookmarkEnd w:id="43"/>
      <w:bookmarkEnd w:id="44"/>
      <w:bookmarkEnd w:id="45"/>
    </w:p>
    <w:p w14:paraId="35912208" w14:textId="144BE4CB" w:rsidR="005949E8" w:rsidRPr="009377A1" w:rsidRDefault="005949E8" w:rsidP="005949E8">
      <w:pPr>
        <w:pStyle w:val="ECCParagraph"/>
      </w:pPr>
      <w:r w:rsidRPr="009377A1">
        <w:t xml:space="preserve">An MCA system is composed of two pieces of equipment: one or more aircraft base stations and a Network Control Unit (NCU). The NCU is designed to ensure that signals transmitted by terrestrial mobile networks are not detectable by the User Equipment within the aircraft cabin. This ensures that user terminals can only register to the </w:t>
      </w:r>
      <w:r w:rsidR="00EF5853">
        <w:t>on board</w:t>
      </w:r>
      <w:r w:rsidRPr="009377A1">
        <w:t xml:space="preserve"> base station. The </w:t>
      </w:r>
      <w:r w:rsidR="00EF5853">
        <w:t>on board</w:t>
      </w:r>
      <w:r w:rsidRPr="009377A1">
        <w:t xml:space="preserve"> base station will set the transmit power level of the device according to the current relevant MCA framework which has been developed progressively on the basis of the following CEPT </w:t>
      </w:r>
      <w:r w:rsidR="00046956" w:rsidRPr="009377A1">
        <w:t>R</w:t>
      </w:r>
      <w:r w:rsidRPr="009377A1">
        <w:t>eports</w:t>
      </w:r>
      <w:r w:rsidR="004F3698" w:rsidRPr="009377A1">
        <w:t>:</w:t>
      </w:r>
    </w:p>
    <w:p w14:paraId="1BD369AC" w14:textId="021B66ED" w:rsidR="005949E8" w:rsidRPr="009377A1" w:rsidRDefault="005949E8" w:rsidP="005949E8">
      <w:pPr>
        <w:pStyle w:val="ECCBulletsLv1"/>
      </w:pPr>
      <w:r w:rsidRPr="009377A1">
        <w:rPr>
          <w:b/>
          <w:bCs/>
        </w:rPr>
        <w:t>CEPT Report 16</w:t>
      </w:r>
      <w:r w:rsidRPr="009377A1">
        <w:t xml:space="preserve"> </w:t>
      </w:r>
      <w:r w:rsidRPr="009377A1">
        <w:fldChar w:fldCharType="begin"/>
      </w:r>
      <w:r w:rsidRPr="009377A1">
        <w:instrText xml:space="preserve"> REF _Ref71710726 \r \h  \* MERGEFORMAT </w:instrText>
      </w:r>
      <w:r w:rsidRPr="009377A1">
        <w:fldChar w:fldCharType="separate"/>
      </w:r>
      <w:r w:rsidR="006208CF" w:rsidRPr="009377A1">
        <w:t>[1]</w:t>
      </w:r>
      <w:r w:rsidRPr="009377A1">
        <w:fldChar w:fldCharType="end"/>
      </w:r>
      <w:r w:rsidRPr="009377A1">
        <w:t xml:space="preserve"> investigated the operation of GSM MCA systems at a height of at least 3000 m above ground level in the 1800 MHz frequency band (1710-1785 MHz uplink (terminal transmit, base station receive) / 1805-1880 MHz downlink (base station transmit, terminal receive)). This report led to the adoption of EC Decision 2008/294/EC </w:t>
      </w:r>
      <w:r w:rsidR="0009426A" w:rsidRPr="009377A1">
        <w:fldChar w:fldCharType="begin"/>
      </w:r>
      <w:r w:rsidR="0009426A" w:rsidRPr="009377A1">
        <w:instrText xml:space="preserve"> REF _Ref76039513 \r \h </w:instrText>
      </w:r>
      <w:r w:rsidR="00035934" w:rsidRPr="009377A1">
        <w:instrText xml:space="preserve"> \* MERGEFORMAT </w:instrText>
      </w:r>
      <w:r w:rsidR="0009426A" w:rsidRPr="009377A1">
        <w:fldChar w:fldCharType="separate"/>
      </w:r>
      <w:r w:rsidR="006208CF" w:rsidRPr="009377A1">
        <w:t>[2]</w:t>
      </w:r>
      <w:r w:rsidR="0009426A" w:rsidRPr="009377A1">
        <w:fldChar w:fldCharType="end"/>
      </w:r>
      <w:r w:rsidR="004F3698" w:rsidRPr="009377A1">
        <w:t>;</w:t>
      </w:r>
    </w:p>
    <w:p w14:paraId="18899A05" w14:textId="215C962A" w:rsidR="005949E8" w:rsidRPr="009377A1" w:rsidRDefault="005949E8" w:rsidP="005949E8">
      <w:pPr>
        <w:pStyle w:val="ECCBulletsLv1"/>
      </w:pPr>
      <w:r w:rsidRPr="009377A1">
        <w:rPr>
          <w:b/>
          <w:bCs/>
        </w:rPr>
        <w:t>CEPT Report 48</w:t>
      </w:r>
      <w:r w:rsidRPr="009377A1">
        <w:t xml:space="preserve"> </w:t>
      </w:r>
      <w:r w:rsidRPr="009377A1">
        <w:fldChar w:fldCharType="begin"/>
      </w:r>
      <w:r w:rsidRPr="009377A1">
        <w:instrText xml:space="preserve"> REF _Ref71710776 \r \h  \* MERGEFORMAT </w:instrText>
      </w:r>
      <w:r w:rsidRPr="009377A1">
        <w:fldChar w:fldCharType="separate"/>
      </w:r>
      <w:r w:rsidR="006208CF" w:rsidRPr="009377A1">
        <w:t>[3]</w:t>
      </w:r>
      <w:r w:rsidRPr="009377A1">
        <w:fldChar w:fldCharType="end"/>
      </w:r>
      <w:r w:rsidRPr="009377A1">
        <w:t xml:space="preserve"> investigated the technical impact on terrestrial mobile networks of introducing UMTS and LTE MCA s</w:t>
      </w:r>
      <w:r w:rsidR="003C415B" w:rsidRPr="009377A1">
        <w:t>ystems</w:t>
      </w:r>
      <w:r w:rsidRPr="009377A1">
        <w:t xml:space="preserve">, operating at height of at least 3000 metres above ground in the 1800 MHz frequency band (1710-1785 MHz uplink and 1805-1880 MHz downlink) for LTE and in the 2100 MHz frequency band (1920-1980 MHz uplink and 2110-2170 MHz downlink) for UMTS. This report was followed by the adoption of the EC Decision 2013/654/EC </w:t>
      </w:r>
      <w:r w:rsidRPr="009377A1">
        <w:fldChar w:fldCharType="begin"/>
      </w:r>
      <w:r w:rsidRPr="009377A1">
        <w:instrText xml:space="preserve"> REF _Ref72157843 \r \h  \* MERGEFORMAT </w:instrText>
      </w:r>
      <w:r w:rsidRPr="009377A1">
        <w:fldChar w:fldCharType="separate"/>
      </w:r>
      <w:r w:rsidR="006208CF" w:rsidRPr="009377A1">
        <w:t>[4]</w:t>
      </w:r>
      <w:r w:rsidRPr="009377A1">
        <w:fldChar w:fldCharType="end"/>
      </w:r>
      <w:r w:rsidR="004F3698" w:rsidRPr="009377A1">
        <w:t>;</w:t>
      </w:r>
    </w:p>
    <w:p w14:paraId="71E65D92" w14:textId="4CAC3602" w:rsidR="005949E8" w:rsidRPr="009377A1" w:rsidRDefault="005949E8" w:rsidP="005949E8">
      <w:pPr>
        <w:pStyle w:val="ECCBulletsLv1"/>
      </w:pPr>
      <w:r w:rsidRPr="009377A1">
        <w:rPr>
          <w:b/>
          <w:bCs/>
        </w:rPr>
        <w:t>CEPT Report 63</w:t>
      </w:r>
      <w:r w:rsidRPr="009377A1">
        <w:t xml:space="preserve"> </w:t>
      </w:r>
      <w:r w:rsidR="00112844" w:rsidRPr="009377A1">
        <w:fldChar w:fldCharType="begin"/>
      </w:r>
      <w:r w:rsidR="00112844" w:rsidRPr="009377A1">
        <w:instrText xml:space="preserve"> REF _Ref76040041 \r \h </w:instrText>
      </w:r>
      <w:r w:rsidR="007A7738" w:rsidRPr="009377A1">
        <w:instrText xml:space="preserve"> \* MERGEFORMAT </w:instrText>
      </w:r>
      <w:r w:rsidR="00112844" w:rsidRPr="009377A1">
        <w:fldChar w:fldCharType="separate"/>
      </w:r>
      <w:r w:rsidR="006208CF" w:rsidRPr="009377A1">
        <w:t>[5]</w:t>
      </w:r>
      <w:r w:rsidR="00112844" w:rsidRPr="009377A1">
        <w:fldChar w:fldCharType="end"/>
      </w:r>
      <w:r w:rsidRPr="009377A1">
        <w:t xml:space="preserve"> investigated the possibility of making the NCU optional on MCA enabled aircraft. This report was followed by the adoption of EC Decision 2016/2317/EC </w:t>
      </w:r>
      <w:r w:rsidR="00B23EFF" w:rsidRPr="009377A1">
        <w:fldChar w:fldCharType="begin"/>
      </w:r>
      <w:r w:rsidR="00B23EFF" w:rsidRPr="009377A1">
        <w:instrText xml:space="preserve"> REF _Ref72157858 \r \h </w:instrText>
      </w:r>
      <w:r w:rsidR="007A7738" w:rsidRPr="009377A1">
        <w:instrText xml:space="preserve"> \* MERGEFORMAT </w:instrText>
      </w:r>
      <w:r w:rsidR="00B23EFF" w:rsidRPr="009377A1">
        <w:fldChar w:fldCharType="separate"/>
      </w:r>
      <w:r w:rsidR="006208CF" w:rsidRPr="009377A1">
        <w:t>[6]</w:t>
      </w:r>
      <w:r w:rsidR="00B23EFF" w:rsidRPr="009377A1">
        <w:fldChar w:fldCharType="end"/>
      </w:r>
      <w:r w:rsidRPr="009377A1">
        <w:t>.</w:t>
      </w:r>
      <w:r w:rsidR="001C3C3F" w:rsidRPr="009377A1">
        <w:t xml:space="preserve"> </w:t>
      </w:r>
    </w:p>
    <w:p w14:paraId="2DA0AD3D" w14:textId="77777777" w:rsidR="005949E8" w:rsidRPr="009377A1" w:rsidRDefault="00C8534C" w:rsidP="00E30D58">
      <w:pPr>
        <w:pStyle w:val="Heading2"/>
      </w:pPr>
      <w:bookmarkStart w:id="46" w:name="_Toc78982691"/>
      <w:bookmarkStart w:id="47" w:name="_Toc87523757"/>
      <w:r w:rsidRPr="009377A1">
        <w:t>NCU in MCA operation</w:t>
      </w:r>
      <w:bookmarkEnd w:id="46"/>
      <w:bookmarkEnd w:id="47"/>
    </w:p>
    <w:p w14:paraId="25C4DEA4" w14:textId="3E94ECEE" w:rsidR="006F2B36" w:rsidRPr="009377A1" w:rsidRDefault="005949E8" w:rsidP="006F2B36">
      <w:pPr>
        <w:pStyle w:val="ECCParagraph"/>
      </w:pPr>
      <w:r w:rsidRPr="009377A1">
        <w:t xml:space="preserve">The existing regulatory framework consists of a connectivity part - 1800 MHz for GSM &amp; LTE and 2100 MHz for UMTS - and a NCU part, which ensures that UMTS ground networks in the 900 MHz and 2100 MHz bands are not visible to user equipment </w:t>
      </w:r>
      <w:r w:rsidR="00EF5853">
        <w:t>on board</w:t>
      </w:r>
      <w:r w:rsidRPr="009377A1">
        <w:t xml:space="preserve"> the aircraft. CEPT Report 63 concluded that a NCU was not required for the protection of </w:t>
      </w:r>
      <w:r w:rsidR="003C415B" w:rsidRPr="009377A1">
        <w:t xml:space="preserve">ground </w:t>
      </w:r>
      <w:r w:rsidRPr="009377A1">
        <w:t>GSM and LTE</w:t>
      </w:r>
      <w:r w:rsidR="00C953AE" w:rsidRPr="009377A1">
        <w:t xml:space="preserve"> networks</w:t>
      </w:r>
      <w:r w:rsidR="004A2AC0" w:rsidRPr="009377A1">
        <w:t>.</w:t>
      </w:r>
    </w:p>
    <w:p w14:paraId="39F0450E" w14:textId="0C9E0735" w:rsidR="004A2AC0" w:rsidRPr="009377A1" w:rsidRDefault="004A2AC0" w:rsidP="004A2AC0">
      <w:pPr>
        <w:pStyle w:val="ECCParagraph"/>
      </w:pPr>
      <w:r w:rsidRPr="009377A1">
        <w:t>CEPT Report 63 also made the following assumption: ‘</w:t>
      </w:r>
      <w:r w:rsidRPr="009377A1">
        <w:rPr>
          <w:i/>
        </w:rPr>
        <w:t>Future technologies related to 5G would likely involve frequency and time multiplexing access schemes for the transmission and the reception of UE and BS, similar to GSM and LTE. In consequence, no NCU would be needed when such 5G terrestrial networks operate</w:t>
      </w:r>
      <w:r w:rsidRPr="009377A1">
        <w:t>’. This assumption has been confirmed by the current 5G NR standards. Those CEPT Reports have only considered non-AAS terrestrial usages on the ground.</w:t>
      </w:r>
    </w:p>
    <w:p w14:paraId="3BEF690D" w14:textId="55C4DAD0" w:rsidR="005949E8" w:rsidRPr="009377A1" w:rsidRDefault="005949E8" w:rsidP="009377A1">
      <w:pPr>
        <w:pStyle w:val="ECCParagraph"/>
        <w:spacing w:after="120"/>
      </w:pPr>
      <w:r w:rsidRPr="009377A1">
        <w:t xml:space="preserve">This Report assesses </w:t>
      </w:r>
      <w:r w:rsidR="00814919" w:rsidRPr="009377A1">
        <w:t xml:space="preserve">on the one </w:t>
      </w:r>
      <w:r w:rsidR="00C165C9" w:rsidRPr="009377A1">
        <w:t>hand</w:t>
      </w:r>
      <w:r w:rsidRPr="009377A1">
        <w:t xml:space="preserve"> conditions to operate 5G non-AAS connectivity for MCA in the 1800 MHz (1710-1785</w:t>
      </w:r>
      <w:r w:rsidR="00411976" w:rsidRPr="009377A1">
        <w:t> </w:t>
      </w:r>
      <w:r w:rsidRPr="009377A1">
        <w:t xml:space="preserve">MHz and 1805-1880 MHz) frequency band </w:t>
      </w:r>
      <w:r w:rsidR="006E5607" w:rsidRPr="009377A1">
        <w:t xml:space="preserve">(task 1 of the EC mandate) </w:t>
      </w:r>
      <w:r w:rsidRPr="009377A1">
        <w:t xml:space="preserve">and </w:t>
      </w:r>
      <w:r w:rsidR="00814919" w:rsidRPr="009377A1">
        <w:t xml:space="preserve">on the other </w:t>
      </w:r>
      <w:r w:rsidR="00C165C9" w:rsidRPr="009377A1">
        <w:t>hand</w:t>
      </w:r>
      <w:r w:rsidRPr="009377A1">
        <w:t xml:space="preserve"> the possibility for making </w:t>
      </w:r>
      <w:r w:rsidR="00C8534C" w:rsidRPr="009377A1">
        <w:t xml:space="preserve">the </w:t>
      </w:r>
      <w:r w:rsidRPr="009377A1">
        <w:t>NCU optional</w:t>
      </w:r>
      <w:r w:rsidR="006E5607" w:rsidRPr="009377A1">
        <w:t xml:space="preserve"> (task 2 of the EC mandate)</w:t>
      </w:r>
      <w:r w:rsidRPr="009377A1">
        <w:t xml:space="preserve">. CEPT discussions focused on the technical question about whether there is still a need for a NCU to prevent connection from user terminals </w:t>
      </w:r>
      <w:r w:rsidR="00EF5853">
        <w:t>on board</w:t>
      </w:r>
      <w:r w:rsidRPr="009377A1">
        <w:t xml:space="preserve"> MCA-equipped aircraft to ground-based UMTS networks, which may be separate from any discussion </w:t>
      </w:r>
      <w:r w:rsidR="005A7516" w:rsidRPr="009377A1">
        <w:t xml:space="preserve">whether the regulatory framework is </w:t>
      </w:r>
      <w:r w:rsidR="003641BD" w:rsidRPr="009377A1">
        <w:t xml:space="preserve">disproportional or </w:t>
      </w:r>
      <w:r w:rsidRPr="009377A1">
        <w:t>discriminat</w:t>
      </w:r>
      <w:r w:rsidR="003641BD" w:rsidRPr="009377A1">
        <w:t>ory</w:t>
      </w:r>
      <w:r w:rsidRPr="009377A1">
        <w:t>.</w:t>
      </w:r>
    </w:p>
    <w:p w14:paraId="4F724E9E" w14:textId="019058DC" w:rsidR="007D182F" w:rsidRPr="009377A1" w:rsidRDefault="007D182F" w:rsidP="00C735A2">
      <w:pPr>
        <w:pStyle w:val="ECCParagraph"/>
      </w:pPr>
      <w:r w:rsidRPr="009377A1">
        <w:t xml:space="preserve">The EC Mandate to CEPT recognises the cost burdens by operators of MCA systems </w:t>
      </w:r>
      <w:r w:rsidR="005D6016" w:rsidRPr="009377A1">
        <w:t>and</w:t>
      </w:r>
      <w:r w:rsidRPr="009377A1">
        <w:t xml:space="preserve"> airlines of the requirement of NCU.</w:t>
      </w:r>
    </w:p>
    <w:p w14:paraId="6A9DF0CF" w14:textId="77777777" w:rsidR="005949E8" w:rsidRPr="009377A1" w:rsidRDefault="005949E8" w:rsidP="00E30D58">
      <w:pPr>
        <w:pStyle w:val="Heading2"/>
      </w:pPr>
      <w:bookmarkStart w:id="48" w:name="_Toc74930695"/>
      <w:bookmarkStart w:id="49" w:name="_Toc78982692"/>
      <w:bookmarkStart w:id="50" w:name="_Toc80270674"/>
      <w:bookmarkStart w:id="51" w:name="_Toc76101316"/>
      <w:bookmarkStart w:id="52" w:name="_Toc87523758"/>
      <w:r w:rsidRPr="009377A1">
        <w:t>5G non-AAS connectivity for MCA in 1800 MHz</w:t>
      </w:r>
      <w:bookmarkEnd w:id="48"/>
      <w:bookmarkEnd w:id="49"/>
      <w:bookmarkEnd w:id="50"/>
      <w:bookmarkEnd w:id="51"/>
      <w:bookmarkEnd w:id="52"/>
      <w:r w:rsidRPr="009377A1">
        <w:t xml:space="preserve"> </w:t>
      </w:r>
    </w:p>
    <w:p w14:paraId="482C3447" w14:textId="77777777" w:rsidR="005949E8" w:rsidRPr="009377A1" w:rsidRDefault="005949E8" w:rsidP="005949E8">
      <w:pPr>
        <w:pStyle w:val="ECCParagraph"/>
      </w:pPr>
      <w:r w:rsidRPr="009377A1">
        <w:t>The availability of 5G networks and user equipment in Europe has led to the opportunity to provide 5G non-AAS connectivity on board aircraft. In addition to improved broadband speeds, 5G non-AAS MCA connectivity is anticipated to improve airline operational efficiencies through the availability of new applications and improve the passenger experience. The widespread adoption of 5G non-AAS MCA services would align with ‘</w:t>
      </w:r>
      <w:r w:rsidRPr="009377A1">
        <w:rPr>
          <w:i/>
          <w:iCs/>
        </w:rPr>
        <w:t>Commission Communication on the Gigabit Society</w:t>
      </w:r>
      <w:r w:rsidRPr="009377A1">
        <w:t>’</w:t>
      </w:r>
      <w:r w:rsidRPr="009377A1">
        <w:rPr>
          <w:rStyle w:val="FootnoteReference"/>
        </w:rPr>
        <w:footnoteReference w:id="3"/>
      </w:r>
      <w:r w:rsidRPr="009377A1">
        <w:t xml:space="preserve"> which sets the goal of having ubiquitous access to broadband connectivity.</w:t>
      </w:r>
    </w:p>
    <w:p w14:paraId="62DE6407" w14:textId="44FEBAA7" w:rsidR="005949E8" w:rsidRPr="009377A1" w:rsidRDefault="005949E8" w:rsidP="005949E8">
      <w:pPr>
        <w:pStyle w:val="ECCParagraph"/>
      </w:pPr>
      <w:r w:rsidRPr="009377A1">
        <w:t>In consequence, this CEPT Report studied and assessed the conditions to operate 5G non-AAS connectivity for MCA in 1800 MHz (1710-1785 MHz uplink and 1805-1880 MHz downlink) frequency band. Relevant harmonised technical conditions are also proposed.</w:t>
      </w:r>
    </w:p>
    <w:p w14:paraId="08B05164" w14:textId="77777777" w:rsidR="005949E8" w:rsidRPr="009377A1" w:rsidRDefault="005949E8" w:rsidP="008C2101">
      <w:pPr>
        <w:pStyle w:val="Heading1"/>
      </w:pPr>
      <w:bookmarkStart w:id="53" w:name="_Toc467483746"/>
      <w:bookmarkStart w:id="54" w:name="_Toc74930696"/>
      <w:bookmarkStart w:id="55" w:name="_Toc78982693"/>
      <w:bookmarkStart w:id="56" w:name="_Toc80270675"/>
      <w:bookmarkStart w:id="57" w:name="_Toc76101317"/>
      <w:bookmarkStart w:id="58" w:name="_Toc87523759"/>
      <w:r w:rsidRPr="009377A1">
        <w:lastRenderedPageBreak/>
        <w:t>Current MCA regulatory framework</w:t>
      </w:r>
      <w:bookmarkEnd w:id="53"/>
      <w:bookmarkEnd w:id="54"/>
      <w:bookmarkEnd w:id="55"/>
      <w:bookmarkEnd w:id="56"/>
      <w:bookmarkEnd w:id="57"/>
      <w:bookmarkEnd w:id="58"/>
    </w:p>
    <w:p w14:paraId="6F2F0B91" w14:textId="695D2C7F" w:rsidR="005949E8" w:rsidRPr="009377A1" w:rsidRDefault="005949E8" w:rsidP="005949E8">
      <w:pPr>
        <w:pStyle w:val="ECCParagraph"/>
      </w:pPr>
      <w:r w:rsidRPr="009377A1">
        <w:t xml:space="preserve">The current MCA regulatory framework refers to consistent ECC and EC Decisions (ECC Decision (06)07 </w:t>
      </w:r>
      <w:r w:rsidRPr="009377A1">
        <w:fldChar w:fldCharType="begin"/>
      </w:r>
      <w:r w:rsidRPr="009377A1">
        <w:instrText xml:space="preserve"> REF _Ref74399797 \n \h </w:instrText>
      </w:r>
      <w:r w:rsidR="005E28C0" w:rsidRPr="009377A1">
        <w:instrText xml:space="preserve"> \* MERGEFORMAT </w:instrText>
      </w:r>
      <w:r w:rsidRPr="009377A1">
        <w:fldChar w:fldCharType="separate"/>
      </w:r>
      <w:r w:rsidR="006208CF" w:rsidRPr="009377A1">
        <w:t>[7]</w:t>
      </w:r>
      <w:r w:rsidRPr="009377A1">
        <w:fldChar w:fldCharType="end"/>
      </w:r>
      <w:r w:rsidRPr="009377A1">
        <w:t xml:space="preserve">, EC Decision 2008/294/EC </w:t>
      </w:r>
      <w:r w:rsidR="00D45983" w:rsidRPr="009377A1">
        <w:fldChar w:fldCharType="begin"/>
      </w:r>
      <w:r w:rsidR="00D45983" w:rsidRPr="009377A1">
        <w:instrText xml:space="preserve"> REF _Ref76039513 \r \h </w:instrText>
      </w:r>
      <w:r w:rsidR="005E28C0" w:rsidRPr="009377A1">
        <w:instrText xml:space="preserve"> \* MERGEFORMAT </w:instrText>
      </w:r>
      <w:r w:rsidR="00D45983" w:rsidRPr="009377A1">
        <w:fldChar w:fldCharType="separate"/>
      </w:r>
      <w:r w:rsidR="006208CF" w:rsidRPr="009377A1">
        <w:t>[2]</w:t>
      </w:r>
      <w:r w:rsidR="00D45983" w:rsidRPr="009377A1">
        <w:fldChar w:fldCharType="end"/>
      </w:r>
      <w:r w:rsidRPr="009377A1">
        <w:t xml:space="preserve"> amended by EC Decision 2013/654/EU </w:t>
      </w:r>
      <w:r w:rsidR="00A77D7A" w:rsidRPr="009377A1">
        <w:fldChar w:fldCharType="begin"/>
      </w:r>
      <w:r w:rsidR="00A77D7A" w:rsidRPr="009377A1">
        <w:instrText xml:space="preserve"> REF _Ref81830746 \n \h </w:instrText>
      </w:r>
      <w:r w:rsidR="009377A1">
        <w:instrText xml:space="preserve"> \* MERGEFORMAT </w:instrText>
      </w:r>
      <w:r w:rsidR="00A77D7A" w:rsidRPr="009377A1">
        <w:fldChar w:fldCharType="separate"/>
      </w:r>
      <w:r w:rsidR="006208CF" w:rsidRPr="009377A1">
        <w:t>[8]</w:t>
      </w:r>
      <w:r w:rsidR="00A77D7A" w:rsidRPr="009377A1">
        <w:fldChar w:fldCharType="end"/>
      </w:r>
      <w:r w:rsidRPr="009377A1">
        <w:t xml:space="preserve"> and EC Decision (EU) 2016/2317 </w:t>
      </w:r>
      <w:r w:rsidR="00D45983" w:rsidRPr="009377A1">
        <w:fldChar w:fldCharType="begin"/>
      </w:r>
      <w:r w:rsidR="00D45983" w:rsidRPr="009377A1">
        <w:instrText xml:space="preserve"> REF _Ref72157858 \r \h </w:instrText>
      </w:r>
      <w:r w:rsidR="005E28C0" w:rsidRPr="009377A1">
        <w:instrText xml:space="preserve"> \* MERGEFORMAT </w:instrText>
      </w:r>
      <w:r w:rsidR="00D45983" w:rsidRPr="009377A1">
        <w:fldChar w:fldCharType="separate"/>
      </w:r>
      <w:r w:rsidR="006208CF" w:rsidRPr="009377A1">
        <w:t>[6]</w:t>
      </w:r>
      <w:r w:rsidR="00D45983" w:rsidRPr="009377A1">
        <w:fldChar w:fldCharType="end"/>
      </w:r>
      <w:r w:rsidRPr="009377A1">
        <w:t>). Consistent ECC and EC frameworks should be preserved in future update.</w:t>
      </w:r>
    </w:p>
    <w:p w14:paraId="7ADBBA40" w14:textId="0D0F209C" w:rsidR="005949E8" w:rsidRPr="009377A1" w:rsidRDefault="005949E8" w:rsidP="005949E8">
      <w:pPr>
        <w:pStyle w:val="ECCParagraph"/>
      </w:pPr>
      <w:r w:rsidRPr="009377A1">
        <w:t xml:space="preserve">The current regulatory framework allows for MCA connectivity in the frequency bands identified in </w:t>
      </w:r>
      <w:r w:rsidR="00F422EB" w:rsidRPr="009377A1">
        <w:fldChar w:fldCharType="begin"/>
      </w:r>
      <w:r w:rsidR="00F422EB" w:rsidRPr="009377A1">
        <w:instrText xml:space="preserve"> REF _Ref76050535 \r \h </w:instrText>
      </w:r>
      <w:r w:rsidR="005E28C0" w:rsidRPr="009377A1">
        <w:instrText xml:space="preserve"> \* MERGEFORMAT </w:instrText>
      </w:r>
      <w:r w:rsidR="00F422EB" w:rsidRPr="009377A1">
        <w:fldChar w:fldCharType="separate"/>
      </w:r>
      <w:r w:rsidR="006208CF" w:rsidRPr="009377A1">
        <w:t>Table 3:</w:t>
      </w:r>
      <w:r w:rsidR="00F422EB" w:rsidRPr="009377A1">
        <w:fldChar w:fldCharType="end"/>
      </w:r>
    </w:p>
    <w:p w14:paraId="5A851DC3" w14:textId="77777777" w:rsidR="005949E8" w:rsidRPr="009377A1" w:rsidRDefault="005949E8" w:rsidP="004D3232">
      <w:pPr>
        <w:pStyle w:val="ECCTabletitle"/>
      </w:pPr>
      <w:bookmarkStart w:id="59" w:name="_Ref76050535"/>
      <w:r w:rsidRPr="009377A1">
        <w:t>Current MCA bands</w:t>
      </w:r>
      <w:bookmarkEnd w:id="59"/>
    </w:p>
    <w:tbl>
      <w:tblPr>
        <w:tblStyle w:val="ECCTable-redheader"/>
        <w:tblW w:w="3812" w:type="pct"/>
        <w:tblInd w:w="0" w:type="dxa"/>
        <w:tblLook w:val="01E0" w:firstRow="1" w:lastRow="1" w:firstColumn="1" w:lastColumn="1" w:noHBand="0" w:noVBand="0"/>
      </w:tblPr>
      <w:tblGrid>
        <w:gridCol w:w="2097"/>
        <w:gridCol w:w="2484"/>
        <w:gridCol w:w="2760"/>
      </w:tblGrid>
      <w:tr w:rsidR="00C953AE" w:rsidRPr="009377A1" w14:paraId="5C81E50A" w14:textId="77777777" w:rsidTr="009765A4">
        <w:trPr>
          <w:cnfStyle w:val="100000000000" w:firstRow="1" w:lastRow="0" w:firstColumn="0" w:lastColumn="0" w:oddVBand="0" w:evenVBand="0" w:oddHBand="0" w:evenHBand="0" w:firstRowFirstColumn="0" w:firstRowLastColumn="0" w:lastRowFirstColumn="0" w:lastRowLastColumn="0"/>
          <w:trHeight w:val="245"/>
        </w:trPr>
        <w:tc>
          <w:tcPr>
            <w:tcW w:w="1428" w:type="pct"/>
            <w:hideMark/>
          </w:tcPr>
          <w:p w14:paraId="3FD3AD10" w14:textId="77777777" w:rsidR="005949E8" w:rsidRPr="009377A1" w:rsidRDefault="005949E8" w:rsidP="00443E45">
            <w:pPr>
              <w:pStyle w:val="ECCTableHeaderwhitefont"/>
              <w:spacing w:before="120" w:after="120"/>
              <w:rPr>
                <w:b w:val="0"/>
                <w:lang w:val="en-GB"/>
              </w:rPr>
            </w:pPr>
            <w:r w:rsidRPr="009377A1">
              <w:rPr>
                <w:lang w:val="en-GB"/>
              </w:rPr>
              <w:t>Mobile technology</w:t>
            </w:r>
          </w:p>
        </w:tc>
        <w:tc>
          <w:tcPr>
            <w:tcW w:w="1692" w:type="pct"/>
            <w:hideMark/>
          </w:tcPr>
          <w:p w14:paraId="36A315E1" w14:textId="77777777" w:rsidR="005949E8" w:rsidRPr="009377A1" w:rsidRDefault="005949E8" w:rsidP="00443E45">
            <w:pPr>
              <w:pStyle w:val="ECCTableHeaderwhitefont"/>
              <w:spacing w:before="120" w:after="120"/>
              <w:rPr>
                <w:b w:val="0"/>
                <w:lang w:val="en-GB"/>
              </w:rPr>
            </w:pPr>
            <w:r w:rsidRPr="009377A1">
              <w:rPr>
                <w:lang w:val="en-GB"/>
              </w:rPr>
              <w:t>Uplink frequency band</w:t>
            </w:r>
          </w:p>
        </w:tc>
        <w:tc>
          <w:tcPr>
            <w:tcW w:w="1881" w:type="pct"/>
            <w:hideMark/>
          </w:tcPr>
          <w:p w14:paraId="298B3520" w14:textId="77777777" w:rsidR="005949E8" w:rsidRPr="009377A1" w:rsidRDefault="005949E8" w:rsidP="00443E45">
            <w:pPr>
              <w:pStyle w:val="ECCTableHeaderwhitefont"/>
              <w:spacing w:before="120" w:after="120"/>
              <w:rPr>
                <w:b w:val="0"/>
                <w:lang w:val="en-GB"/>
              </w:rPr>
            </w:pPr>
            <w:r w:rsidRPr="009377A1">
              <w:rPr>
                <w:lang w:val="en-GB"/>
              </w:rPr>
              <w:t>Downlink frequency band</w:t>
            </w:r>
          </w:p>
        </w:tc>
      </w:tr>
      <w:tr w:rsidR="005949E8" w:rsidRPr="009377A1" w14:paraId="1E911AA8" w14:textId="77777777" w:rsidTr="009377A1">
        <w:trPr>
          <w:trHeight w:val="13"/>
        </w:trPr>
        <w:tc>
          <w:tcPr>
            <w:tcW w:w="0" w:type="pct"/>
            <w:hideMark/>
          </w:tcPr>
          <w:p w14:paraId="7E3C975B" w14:textId="77777777" w:rsidR="005949E8" w:rsidRPr="009377A1" w:rsidRDefault="005949E8" w:rsidP="009765A4">
            <w:pPr>
              <w:pStyle w:val="ECCTabletext"/>
            </w:pPr>
            <w:r w:rsidRPr="009377A1">
              <w:t>GSM (GSM1800)</w:t>
            </w:r>
          </w:p>
        </w:tc>
        <w:tc>
          <w:tcPr>
            <w:tcW w:w="0" w:type="pct"/>
            <w:hideMark/>
          </w:tcPr>
          <w:p w14:paraId="75877F62" w14:textId="77777777" w:rsidR="005949E8" w:rsidRPr="009377A1" w:rsidRDefault="005949E8" w:rsidP="009765A4">
            <w:pPr>
              <w:pStyle w:val="ECCTabletext"/>
            </w:pPr>
            <w:r w:rsidRPr="009377A1">
              <w:t>1710-1785 MHz</w:t>
            </w:r>
          </w:p>
        </w:tc>
        <w:tc>
          <w:tcPr>
            <w:tcW w:w="0" w:type="pct"/>
            <w:hideMark/>
          </w:tcPr>
          <w:p w14:paraId="6A2EC038" w14:textId="77777777" w:rsidR="005949E8" w:rsidRPr="009377A1" w:rsidRDefault="005949E8" w:rsidP="009765A4">
            <w:pPr>
              <w:pStyle w:val="ECCTabletext"/>
            </w:pPr>
            <w:r w:rsidRPr="009377A1">
              <w:t>1805-1880 MHz</w:t>
            </w:r>
          </w:p>
        </w:tc>
      </w:tr>
      <w:tr w:rsidR="005949E8" w:rsidRPr="009377A1" w14:paraId="07186C4B" w14:textId="77777777" w:rsidTr="009377A1">
        <w:trPr>
          <w:trHeight w:val="13"/>
        </w:trPr>
        <w:tc>
          <w:tcPr>
            <w:tcW w:w="0" w:type="pct"/>
            <w:hideMark/>
          </w:tcPr>
          <w:p w14:paraId="3FB8719A" w14:textId="77777777" w:rsidR="005949E8" w:rsidRPr="009377A1" w:rsidRDefault="005949E8" w:rsidP="009765A4">
            <w:pPr>
              <w:pStyle w:val="ECCTabletext"/>
            </w:pPr>
            <w:r w:rsidRPr="009377A1">
              <w:t>UMTS (UMTS2100)</w:t>
            </w:r>
          </w:p>
        </w:tc>
        <w:tc>
          <w:tcPr>
            <w:tcW w:w="0" w:type="pct"/>
            <w:hideMark/>
          </w:tcPr>
          <w:p w14:paraId="21EB013B" w14:textId="77777777" w:rsidR="005949E8" w:rsidRPr="009377A1" w:rsidRDefault="005949E8" w:rsidP="009765A4">
            <w:pPr>
              <w:pStyle w:val="ECCTabletext"/>
            </w:pPr>
            <w:r w:rsidRPr="009377A1">
              <w:t>1920-1980 MHz</w:t>
            </w:r>
          </w:p>
        </w:tc>
        <w:tc>
          <w:tcPr>
            <w:tcW w:w="0" w:type="pct"/>
            <w:hideMark/>
          </w:tcPr>
          <w:p w14:paraId="4F9AF792" w14:textId="77777777" w:rsidR="005949E8" w:rsidRPr="009377A1" w:rsidRDefault="005949E8" w:rsidP="009765A4">
            <w:pPr>
              <w:pStyle w:val="ECCTabletext"/>
            </w:pPr>
            <w:r w:rsidRPr="009377A1">
              <w:t>2110-2170 MHz</w:t>
            </w:r>
          </w:p>
        </w:tc>
      </w:tr>
      <w:tr w:rsidR="005949E8" w:rsidRPr="009377A1" w14:paraId="36EE6329" w14:textId="77777777" w:rsidTr="009377A1">
        <w:trPr>
          <w:trHeight w:val="13"/>
        </w:trPr>
        <w:tc>
          <w:tcPr>
            <w:tcW w:w="0" w:type="pct"/>
            <w:hideMark/>
          </w:tcPr>
          <w:p w14:paraId="4EFF1AF7" w14:textId="77777777" w:rsidR="005949E8" w:rsidRPr="009377A1" w:rsidRDefault="005949E8" w:rsidP="009765A4">
            <w:pPr>
              <w:pStyle w:val="ECCTabletext"/>
            </w:pPr>
            <w:r w:rsidRPr="009377A1">
              <w:t>LTE (LTE1800)</w:t>
            </w:r>
          </w:p>
        </w:tc>
        <w:tc>
          <w:tcPr>
            <w:tcW w:w="0" w:type="pct"/>
            <w:hideMark/>
          </w:tcPr>
          <w:p w14:paraId="2BBA4588" w14:textId="77777777" w:rsidR="005949E8" w:rsidRPr="009377A1" w:rsidRDefault="005949E8" w:rsidP="009765A4">
            <w:pPr>
              <w:pStyle w:val="ECCTabletext"/>
            </w:pPr>
            <w:r w:rsidRPr="009377A1">
              <w:t>1710-1785 MHz</w:t>
            </w:r>
          </w:p>
        </w:tc>
        <w:tc>
          <w:tcPr>
            <w:tcW w:w="0" w:type="pct"/>
            <w:hideMark/>
          </w:tcPr>
          <w:p w14:paraId="240A370B" w14:textId="77777777" w:rsidR="005949E8" w:rsidRPr="009377A1" w:rsidRDefault="005949E8" w:rsidP="009765A4">
            <w:pPr>
              <w:pStyle w:val="ECCTabletext"/>
            </w:pPr>
            <w:r w:rsidRPr="009377A1">
              <w:t>1805-1880 MHz</w:t>
            </w:r>
          </w:p>
        </w:tc>
      </w:tr>
    </w:tbl>
    <w:p w14:paraId="725EDE47" w14:textId="77777777" w:rsidR="005949E8" w:rsidRPr="009377A1" w:rsidRDefault="005949E8" w:rsidP="005949E8">
      <w:pPr>
        <w:pStyle w:val="ECCParagraph"/>
      </w:pPr>
      <w:bookmarkStart w:id="60" w:name="_Toc467483749"/>
    </w:p>
    <w:p w14:paraId="3C824773" w14:textId="1C2D365A" w:rsidR="005949E8" w:rsidRPr="009377A1" w:rsidRDefault="005949E8" w:rsidP="005949E8">
      <w:pPr>
        <w:pStyle w:val="ECCParagraph"/>
      </w:pPr>
      <w:r w:rsidRPr="009377A1">
        <w:t>The current MCA regulatory framework provides in addition to frequency bands allowed for MCA services a reference to the system and relevant ETSI standards to be complied to</w:t>
      </w:r>
      <w:r w:rsidR="00570B95" w:rsidRPr="009377A1">
        <w:t>. It also provides</w:t>
      </w:r>
      <w:r w:rsidRPr="009377A1">
        <w:t xml:space="preserve"> measures to prevent connection of mobile terminals to the ground networks, and technical parameters applicable to NCU (NCU bands: 925-960</w:t>
      </w:r>
      <w:r w:rsidR="00D909B6" w:rsidRPr="009377A1">
        <w:t> </w:t>
      </w:r>
      <w:r w:rsidRPr="009377A1">
        <w:t xml:space="preserve">MHz and 2110-2170 MHz to avoid </w:t>
      </w:r>
      <w:r w:rsidR="003C415B" w:rsidRPr="009377A1">
        <w:t xml:space="preserve">tentative </w:t>
      </w:r>
      <w:r w:rsidRPr="009377A1">
        <w:t xml:space="preserve">connection </w:t>
      </w:r>
      <w:r w:rsidR="003C415B" w:rsidRPr="009377A1">
        <w:t>from on</w:t>
      </w:r>
      <w:r w:rsidR="00937BC0">
        <w:t xml:space="preserve"> </w:t>
      </w:r>
      <w:r w:rsidR="003C415B" w:rsidRPr="009377A1">
        <w:t xml:space="preserve">board terminals to </w:t>
      </w:r>
      <w:r w:rsidRPr="009377A1">
        <w:t xml:space="preserve">ground </w:t>
      </w:r>
      <w:r w:rsidR="003C415B" w:rsidRPr="009377A1">
        <w:t xml:space="preserve">UMTS </w:t>
      </w:r>
      <w:r w:rsidRPr="009377A1">
        <w:t xml:space="preserve">networks). This </w:t>
      </w:r>
      <w:r w:rsidR="00553D8D" w:rsidRPr="009377A1">
        <w:t xml:space="preserve">also </w:t>
      </w:r>
      <w:r w:rsidRPr="009377A1">
        <w:t>includes operational requirements applicable to aircraft BTS or Node B.</w:t>
      </w:r>
    </w:p>
    <w:p w14:paraId="13ABB8AE" w14:textId="77777777" w:rsidR="005949E8" w:rsidRPr="009377A1" w:rsidRDefault="005949E8" w:rsidP="008C2101">
      <w:pPr>
        <w:pStyle w:val="Heading1"/>
      </w:pPr>
      <w:bookmarkStart w:id="61" w:name="_Toc74930697"/>
      <w:bookmarkStart w:id="62" w:name="_Toc78982694"/>
      <w:bookmarkStart w:id="63" w:name="_Toc80270676"/>
      <w:bookmarkStart w:id="64" w:name="_Toc76101318"/>
      <w:bookmarkStart w:id="65" w:name="_Toc87523760"/>
      <w:bookmarkEnd w:id="60"/>
      <w:r w:rsidRPr="009377A1">
        <w:lastRenderedPageBreak/>
        <w:t>5G non-AAS MCA connectivity</w:t>
      </w:r>
      <w:bookmarkEnd w:id="61"/>
      <w:bookmarkEnd w:id="62"/>
      <w:bookmarkEnd w:id="63"/>
      <w:bookmarkEnd w:id="64"/>
      <w:bookmarkEnd w:id="65"/>
    </w:p>
    <w:p w14:paraId="3DD8A894" w14:textId="77777777" w:rsidR="005949E8" w:rsidRPr="009377A1" w:rsidRDefault="005949E8" w:rsidP="00E30D58">
      <w:pPr>
        <w:pStyle w:val="Heading2"/>
      </w:pPr>
      <w:bookmarkStart w:id="66" w:name="_Toc74930698"/>
      <w:bookmarkStart w:id="67" w:name="_Toc78982695"/>
      <w:bookmarkStart w:id="68" w:name="_Toc80270677"/>
      <w:bookmarkStart w:id="69" w:name="_Toc76101319"/>
      <w:bookmarkStart w:id="70" w:name="_Toc87523761"/>
      <w:r w:rsidRPr="009377A1">
        <w:t>Background</w:t>
      </w:r>
      <w:bookmarkEnd w:id="66"/>
      <w:bookmarkEnd w:id="67"/>
      <w:bookmarkEnd w:id="68"/>
      <w:bookmarkEnd w:id="69"/>
      <w:bookmarkEnd w:id="70"/>
    </w:p>
    <w:p w14:paraId="3BC8068A" w14:textId="5DB8A761" w:rsidR="005949E8" w:rsidRPr="009377A1" w:rsidRDefault="005949E8" w:rsidP="005949E8">
      <w:pPr>
        <w:pStyle w:val="ECCParagraph"/>
      </w:pPr>
      <w:r w:rsidRPr="009377A1">
        <w:t xml:space="preserve">ECC Report 93 </w:t>
      </w:r>
      <w:r w:rsidR="001C4118" w:rsidRPr="009377A1">
        <w:fldChar w:fldCharType="begin"/>
      </w:r>
      <w:r w:rsidR="001C4118" w:rsidRPr="009377A1">
        <w:instrText xml:space="preserve"> REF _Ref78288751 \n \h </w:instrText>
      </w:r>
      <w:r w:rsidR="009377A1">
        <w:instrText xml:space="preserve"> \* MERGEFORMAT </w:instrText>
      </w:r>
      <w:r w:rsidR="001C4118" w:rsidRPr="009377A1">
        <w:fldChar w:fldCharType="separate"/>
      </w:r>
      <w:r w:rsidR="006208CF" w:rsidRPr="009377A1">
        <w:t>[9]</w:t>
      </w:r>
      <w:r w:rsidR="001C4118" w:rsidRPr="009377A1">
        <w:fldChar w:fldCharType="end"/>
      </w:r>
      <w:r w:rsidRPr="009377A1">
        <w:t xml:space="preserve"> (for GSM) and ECC Report 187 </w:t>
      </w:r>
      <w:r w:rsidRPr="009377A1">
        <w:fldChar w:fldCharType="begin"/>
      </w:r>
      <w:r w:rsidRPr="009377A1">
        <w:instrText xml:space="preserve"> REF _Ref72157908 \r \h </w:instrText>
      </w:r>
      <w:r w:rsidR="005E28C0" w:rsidRPr="009377A1">
        <w:instrText xml:space="preserve"> \* MERGEFORMAT </w:instrText>
      </w:r>
      <w:r w:rsidRPr="009377A1">
        <w:fldChar w:fldCharType="separate"/>
      </w:r>
      <w:r w:rsidR="006208CF" w:rsidRPr="009377A1">
        <w:t>[10]</w:t>
      </w:r>
      <w:r w:rsidRPr="009377A1">
        <w:fldChar w:fldCharType="end"/>
      </w:r>
      <w:r w:rsidRPr="009377A1">
        <w:t xml:space="preserve"> (for UMTS and LTE) considered the technical compatibility between MCA systems (non-AAS) and terrestrial mobile networks (non-AAS) in the following frequency bands: </w:t>
      </w:r>
    </w:p>
    <w:p w14:paraId="03AFAEA2" w14:textId="0FFA2DDA" w:rsidR="005949E8" w:rsidRPr="009377A1" w:rsidRDefault="005949E8" w:rsidP="005949E8">
      <w:pPr>
        <w:pStyle w:val="ECCBulletsLv1"/>
      </w:pPr>
      <w:r w:rsidRPr="009377A1">
        <w:rPr>
          <w:b/>
          <w:bCs/>
        </w:rPr>
        <w:t>1710-1785 MHz</w:t>
      </w:r>
      <w:r w:rsidRPr="009377A1">
        <w:t xml:space="preserve"> for uplink (terminal transmit, base station receive) and </w:t>
      </w:r>
      <w:r w:rsidRPr="009377A1">
        <w:rPr>
          <w:b/>
          <w:bCs/>
        </w:rPr>
        <w:t>1805-1880 MHz</w:t>
      </w:r>
      <w:r w:rsidRPr="009377A1">
        <w:t xml:space="preserve"> for downlink (base station transmit, terminal receive) in the case of </w:t>
      </w:r>
      <w:r w:rsidRPr="009377A1">
        <w:rPr>
          <w:b/>
          <w:bCs/>
        </w:rPr>
        <w:t>GSM</w:t>
      </w:r>
      <w:r w:rsidRPr="009377A1">
        <w:t xml:space="preserve"> and </w:t>
      </w:r>
      <w:r w:rsidRPr="009377A1">
        <w:rPr>
          <w:b/>
          <w:bCs/>
        </w:rPr>
        <w:t>LTE</w:t>
      </w:r>
      <w:r w:rsidR="0042765C" w:rsidRPr="009377A1">
        <w:t>;</w:t>
      </w:r>
    </w:p>
    <w:p w14:paraId="05CB2FCF" w14:textId="77777777" w:rsidR="005949E8" w:rsidRPr="009377A1" w:rsidRDefault="005949E8" w:rsidP="005949E8">
      <w:pPr>
        <w:pStyle w:val="ECCBulletsLv1"/>
      </w:pPr>
      <w:r w:rsidRPr="009377A1">
        <w:rPr>
          <w:b/>
          <w:bCs/>
        </w:rPr>
        <w:t>1920-1980 MHz</w:t>
      </w:r>
      <w:r w:rsidRPr="009377A1">
        <w:t xml:space="preserve"> for uplink (terminal transmit, base station receive) and </w:t>
      </w:r>
      <w:r w:rsidRPr="009377A1">
        <w:rPr>
          <w:b/>
          <w:bCs/>
        </w:rPr>
        <w:t>2110-2170 MHz</w:t>
      </w:r>
      <w:r w:rsidRPr="009377A1">
        <w:t xml:space="preserve"> for downlink (base station transmit, terminal receive) in case of </w:t>
      </w:r>
      <w:r w:rsidRPr="009377A1">
        <w:rPr>
          <w:b/>
          <w:bCs/>
        </w:rPr>
        <w:t>UMTS</w:t>
      </w:r>
      <w:r w:rsidRPr="009377A1">
        <w:t>.</w:t>
      </w:r>
    </w:p>
    <w:p w14:paraId="5EF5B917" w14:textId="77777777" w:rsidR="005949E8" w:rsidRPr="009377A1" w:rsidRDefault="005949E8" w:rsidP="005949E8">
      <w:pPr>
        <w:pStyle w:val="ECCParagraph"/>
      </w:pPr>
    </w:p>
    <w:p w14:paraId="5F0C9BD2" w14:textId="0719C039" w:rsidR="005949E8" w:rsidRPr="009377A1" w:rsidRDefault="005949E8" w:rsidP="005949E8">
      <w:pPr>
        <w:pStyle w:val="ECCParagraph"/>
      </w:pPr>
      <w:r w:rsidRPr="009377A1">
        <w:t xml:space="preserve">This Report addresses the technical compatibility of the introduction of new MCA systems based on 5G non-AAS connectivity operating in the 1800 MHz band, with respect to terrestrial non-AAS </w:t>
      </w:r>
      <w:r w:rsidR="003C415B" w:rsidRPr="009377A1">
        <w:t>and</w:t>
      </w:r>
      <w:r w:rsidRPr="009377A1">
        <w:t xml:space="preserve"> AAS mobile networks</w:t>
      </w:r>
      <w:r w:rsidR="00716142" w:rsidRPr="009377A1">
        <w:rPr>
          <w:rStyle w:val="jlqj4b"/>
        </w:rPr>
        <w:t>,</w:t>
      </w:r>
      <w:r w:rsidRPr="009377A1">
        <w:t xml:space="preserve"> </w:t>
      </w:r>
      <w:r w:rsidR="00716142" w:rsidRPr="009377A1">
        <w:t>noting</w:t>
      </w:r>
      <w:r w:rsidRPr="009377A1">
        <w:t xml:space="preserve"> </w:t>
      </w:r>
      <w:r w:rsidR="00354BE5" w:rsidRPr="009377A1">
        <w:t>AAS does not apply to user terminals in the 1800 MHz frequency band.</w:t>
      </w:r>
    </w:p>
    <w:p w14:paraId="01C2ABB2" w14:textId="4DB67F9B" w:rsidR="005949E8" w:rsidRPr="009377A1" w:rsidRDefault="005949E8" w:rsidP="005949E8">
      <w:pPr>
        <w:pStyle w:val="ECCParagraph"/>
      </w:pPr>
      <w:r w:rsidRPr="009377A1">
        <w:t>It should be noted that</w:t>
      </w:r>
      <w:r w:rsidR="002920D4" w:rsidRPr="009377A1">
        <w:t xml:space="preserve"> </w:t>
      </w:r>
      <w:r w:rsidRPr="009377A1">
        <w:t xml:space="preserve">previous analysis </w:t>
      </w:r>
      <w:r w:rsidR="0089715B" w:rsidRPr="009377A1">
        <w:t xml:space="preserve">described in CEPT </w:t>
      </w:r>
      <w:r w:rsidR="001035A0" w:rsidRPr="009377A1">
        <w:t xml:space="preserve">Report </w:t>
      </w:r>
      <w:r w:rsidR="0089715B" w:rsidRPr="009377A1">
        <w:t>63</w:t>
      </w:r>
      <w:r w:rsidRPr="009377A1">
        <w:t xml:space="preserve"> showed that LTE non-AAS and 5G NR non-AAS are equivalent. In consequence, there is no need to address coexistence with adjacent services which have been addressed by CEPT Report 48 and CEPT Report 63. </w:t>
      </w:r>
    </w:p>
    <w:p w14:paraId="24418E6D" w14:textId="77777777" w:rsidR="005949E8" w:rsidRPr="009377A1" w:rsidRDefault="005949E8" w:rsidP="00E30D58">
      <w:pPr>
        <w:pStyle w:val="Heading2"/>
      </w:pPr>
      <w:bookmarkStart w:id="71" w:name="_Toc74930699"/>
      <w:bookmarkStart w:id="72" w:name="_Toc78982696"/>
      <w:bookmarkStart w:id="73" w:name="_Toc80270678"/>
      <w:bookmarkStart w:id="74" w:name="_Toc76101320"/>
      <w:bookmarkStart w:id="75" w:name="_Toc87523762"/>
      <w:r w:rsidRPr="009377A1">
        <w:t>Frequency bands</w:t>
      </w:r>
      <w:bookmarkEnd w:id="71"/>
      <w:bookmarkEnd w:id="72"/>
      <w:bookmarkEnd w:id="73"/>
      <w:bookmarkEnd w:id="74"/>
      <w:bookmarkEnd w:id="75"/>
    </w:p>
    <w:p w14:paraId="0201BF60" w14:textId="0860BCD4" w:rsidR="005949E8" w:rsidRPr="009377A1" w:rsidRDefault="005949E8" w:rsidP="005949E8">
      <w:pPr>
        <w:pStyle w:val="ECCParagraph"/>
      </w:pPr>
      <w:r w:rsidRPr="009377A1">
        <w:t>The analysis considers 5G non-AAS MCA systems operating at the frequency bands listed in</w:t>
      </w:r>
      <w:r w:rsidR="004603C6" w:rsidRPr="009377A1">
        <w:t xml:space="preserve"> </w:t>
      </w:r>
      <w:r w:rsidR="00E250DF" w:rsidRPr="009377A1">
        <w:fldChar w:fldCharType="begin"/>
      </w:r>
      <w:r w:rsidR="00E250DF" w:rsidRPr="009377A1">
        <w:instrText xml:space="preserve"> REF _Ref76050672 \r \h </w:instrText>
      </w:r>
      <w:r w:rsidR="00035934" w:rsidRPr="009377A1">
        <w:instrText xml:space="preserve"> \* MERGEFORMAT </w:instrText>
      </w:r>
      <w:r w:rsidR="00E250DF" w:rsidRPr="009377A1">
        <w:fldChar w:fldCharType="separate"/>
      </w:r>
      <w:r w:rsidR="006208CF" w:rsidRPr="009377A1">
        <w:t>Table 4</w:t>
      </w:r>
      <w:r w:rsidR="00E250DF" w:rsidRPr="009377A1">
        <w:fldChar w:fldCharType="end"/>
      </w:r>
      <w:r w:rsidR="009377A1" w:rsidRPr="009377A1">
        <w:t xml:space="preserve"> </w:t>
      </w:r>
      <w:r w:rsidR="004603C6" w:rsidRPr="009377A1">
        <w:t>below</w:t>
      </w:r>
      <w:r w:rsidRPr="009377A1">
        <w:t>.</w:t>
      </w:r>
    </w:p>
    <w:p w14:paraId="18176CD7" w14:textId="55B66182" w:rsidR="005949E8" w:rsidRPr="009377A1" w:rsidRDefault="005949E8" w:rsidP="004D3232">
      <w:pPr>
        <w:pStyle w:val="ECCTabletitle"/>
      </w:pPr>
      <w:bookmarkStart w:id="76" w:name="_Ref76050672"/>
      <w:r w:rsidRPr="009377A1">
        <w:t>Frequency band of 5G non-AAS MCA</w:t>
      </w:r>
      <w:bookmarkEnd w:id="76"/>
    </w:p>
    <w:tbl>
      <w:tblPr>
        <w:tblStyle w:val="ECCTable-redheader"/>
        <w:tblW w:w="0" w:type="auto"/>
        <w:tblInd w:w="0" w:type="dxa"/>
        <w:tblLook w:val="01E0" w:firstRow="1" w:lastRow="1" w:firstColumn="1" w:lastColumn="1" w:noHBand="0" w:noVBand="0"/>
      </w:tblPr>
      <w:tblGrid>
        <w:gridCol w:w="1626"/>
        <w:gridCol w:w="2344"/>
      </w:tblGrid>
      <w:tr w:rsidR="00E838A6" w:rsidRPr="009377A1" w14:paraId="3F4910CB" w14:textId="77777777" w:rsidTr="009377A1">
        <w:trPr>
          <w:cnfStyle w:val="100000000000" w:firstRow="1" w:lastRow="0" w:firstColumn="0" w:lastColumn="0" w:oddVBand="0" w:evenVBand="0" w:oddHBand="0" w:evenHBand="0" w:firstRowFirstColumn="0" w:firstRowLastColumn="0" w:lastRowFirstColumn="0" w:lastRowLastColumn="0"/>
        </w:trPr>
        <w:tc>
          <w:tcPr>
            <w:tcW w:w="1626" w:type="dxa"/>
          </w:tcPr>
          <w:p w14:paraId="55B738F7" w14:textId="77777777" w:rsidR="005949E8" w:rsidRPr="009377A1" w:rsidRDefault="005949E8" w:rsidP="009765A4">
            <w:pPr>
              <w:spacing w:line="288" w:lineRule="auto"/>
              <w:rPr>
                <w:b w:val="0"/>
                <w:color w:val="FFFFFF"/>
                <w:lang w:val="en-GB"/>
              </w:rPr>
            </w:pPr>
            <w:r w:rsidRPr="009377A1">
              <w:rPr>
                <w:color w:val="FFFFFF"/>
                <w:lang w:val="en-GB"/>
              </w:rPr>
              <w:t>Direction</w:t>
            </w:r>
          </w:p>
        </w:tc>
        <w:tc>
          <w:tcPr>
            <w:tcW w:w="2344" w:type="dxa"/>
          </w:tcPr>
          <w:p w14:paraId="711149CC" w14:textId="77777777" w:rsidR="005949E8" w:rsidRPr="009377A1" w:rsidRDefault="005949E8" w:rsidP="009765A4">
            <w:pPr>
              <w:spacing w:line="288" w:lineRule="auto"/>
              <w:rPr>
                <w:b w:val="0"/>
                <w:bCs/>
                <w:color w:val="FFFFFF"/>
                <w:lang w:val="en-GB"/>
              </w:rPr>
            </w:pPr>
            <w:r w:rsidRPr="009377A1">
              <w:rPr>
                <w:bCs/>
                <w:lang w:val="en-GB"/>
              </w:rPr>
              <w:t>Frequency bands</w:t>
            </w:r>
          </w:p>
        </w:tc>
      </w:tr>
      <w:tr w:rsidR="00C953AE" w:rsidRPr="009377A1" w14:paraId="04D1EEAD" w14:textId="77777777" w:rsidTr="009377A1">
        <w:trPr>
          <w:trHeight w:val="13"/>
        </w:trPr>
        <w:tc>
          <w:tcPr>
            <w:tcW w:w="1626" w:type="dxa"/>
          </w:tcPr>
          <w:p w14:paraId="711614FC" w14:textId="77777777" w:rsidR="005949E8" w:rsidRPr="009377A1" w:rsidRDefault="005949E8" w:rsidP="009765A4">
            <w:pPr>
              <w:pStyle w:val="ECCTabletext"/>
            </w:pPr>
            <w:r w:rsidRPr="009377A1">
              <w:t>Uplink</w:t>
            </w:r>
          </w:p>
        </w:tc>
        <w:tc>
          <w:tcPr>
            <w:tcW w:w="2344" w:type="dxa"/>
          </w:tcPr>
          <w:p w14:paraId="772FEE32" w14:textId="77777777" w:rsidR="005949E8" w:rsidRPr="009377A1" w:rsidRDefault="005949E8" w:rsidP="009765A4">
            <w:pPr>
              <w:pStyle w:val="ECCTabletext"/>
            </w:pPr>
            <w:r w:rsidRPr="009377A1">
              <w:t>1710-1785 MHz</w:t>
            </w:r>
          </w:p>
        </w:tc>
      </w:tr>
      <w:tr w:rsidR="00C953AE" w:rsidRPr="009377A1" w14:paraId="3A490BEB" w14:textId="77777777" w:rsidTr="009377A1">
        <w:trPr>
          <w:trHeight w:val="13"/>
        </w:trPr>
        <w:tc>
          <w:tcPr>
            <w:tcW w:w="1626" w:type="dxa"/>
          </w:tcPr>
          <w:p w14:paraId="04BE15BA" w14:textId="77777777" w:rsidR="005949E8" w:rsidRPr="009377A1" w:rsidRDefault="005949E8" w:rsidP="009765A4">
            <w:pPr>
              <w:pStyle w:val="ECCTabletext"/>
            </w:pPr>
            <w:r w:rsidRPr="009377A1">
              <w:t>Downlink</w:t>
            </w:r>
          </w:p>
        </w:tc>
        <w:tc>
          <w:tcPr>
            <w:tcW w:w="2344" w:type="dxa"/>
          </w:tcPr>
          <w:p w14:paraId="0B5440DD" w14:textId="77777777" w:rsidR="005949E8" w:rsidRPr="009377A1" w:rsidRDefault="005949E8" w:rsidP="009765A4">
            <w:pPr>
              <w:pStyle w:val="ECCTabletext"/>
            </w:pPr>
            <w:r w:rsidRPr="009377A1">
              <w:t>1805-1880 MHz</w:t>
            </w:r>
          </w:p>
        </w:tc>
      </w:tr>
    </w:tbl>
    <w:p w14:paraId="1F5B019A" w14:textId="77777777" w:rsidR="005949E8" w:rsidRPr="009377A1" w:rsidRDefault="005949E8" w:rsidP="00E30D58">
      <w:pPr>
        <w:pStyle w:val="Heading2"/>
      </w:pPr>
      <w:bookmarkStart w:id="77" w:name="_Toc74930700"/>
      <w:bookmarkStart w:id="78" w:name="_Toc78982697"/>
      <w:bookmarkStart w:id="79" w:name="_Toc80270679"/>
      <w:bookmarkStart w:id="80" w:name="_Toc76101321"/>
      <w:bookmarkStart w:id="81" w:name="_Ref71711203"/>
      <w:bookmarkStart w:id="82" w:name="_Ref71711210"/>
      <w:bookmarkStart w:id="83" w:name="_Toc87523763"/>
      <w:r w:rsidRPr="009377A1">
        <w:t>Identification of scenarios</w:t>
      </w:r>
      <w:bookmarkEnd w:id="77"/>
      <w:bookmarkEnd w:id="78"/>
      <w:bookmarkEnd w:id="79"/>
      <w:bookmarkEnd w:id="80"/>
      <w:bookmarkEnd w:id="83"/>
    </w:p>
    <w:p w14:paraId="01593283" w14:textId="2FDCFDDD" w:rsidR="005949E8" w:rsidRPr="009377A1" w:rsidRDefault="00575937" w:rsidP="005949E8">
      <w:pPr>
        <w:pStyle w:val="ECCParagraph"/>
      </w:pPr>
      <w:r w:rsidRPr="009377A1">
        <w:t xml:space="preserve">The </w:t>
      </w:r>
      <w:r w:rsidR="005949E8" w:rsidRPr="009377A1">
        <w:t xml:space="preserve">following two scenarios </w:t>
      </w:r>
      <w:r w:rsidR="005676E3" w:rsidRPr="009377A1">
        <w:t>for 5G non-AAS MCA connectivity</w:t>
      </w:r>
      <w:r w:rsidR="005949E8" w:rsidRPr="009377A1">
        <w:t xml:space="preserve"> are studied in this Report:</w:t>
      </w:r>
    </w:p>
    <w:p w14:paraId="55F37C98" w14:textId="7E52CEDA" w:rsidR="005949E8" w:rsidRPr="009377A1" w:rsidRDefault="005949E8" w:rsidP="005949E8">
      <w:pPr>
        <w:pStyle w:val="ECCLetteredList"/>
        <w:rPr>
          <w:lang w:val="en-GB"/>
        </w:rPr>
      </w:pPr>
      <w:r w:rsidRPr="009377A1">
        <w:rPr>
          <w:lang w:val="en-GB"/>
        </w:rPr>
        <w:t>ac-UE impact on the ground-based communications link (g-UE to g-BS (uplink)) from a single aircraft (corresponding to scenario #5 in ECC Report 187</w:t>
      </w:r>
      <w:r w:rsidR="00691B73" w:rsidRPr="009377A1">
        <w:rPr>
          <w:lang w:val="en-GB"/>
        </w:rPr>
        <w:t xml:space="preserve"> </w:t>
      </w:r>
      <w:r w:rsidR="00691B73" w:rsidRPr="009377A1">
        <w:rPr>
          <w:lang w:val="en-GB"/>
        </w:rPr>
        <w:fldChar w:fldCharType="begin"/>
      </w:r>
      <w:r w:rsidR="00691B73" w:rsidRPr="009377A1">
        <w:rPr>
          <w:lang w:val="en-GB"/>
        </w:rPr>
        <w:instrText xml:space="preserve"> REF _Ref76050805 \r \h </w:instrText>
      </w:r>
      <w:r w:rsidR="005E28C0" w:rsidRPr="009377A1">
        <w:rPr>
          <w:lang w:val="en-GB"/>
        </w:rPr>
        <w:instrText xml:space="preserve"> \* MERGEFORMAT </w:instrText>
      </w:r>
      <w:r w:rsidR="00691B73" w:rsidRPr="009377A1">
        <w:rPr>
          <w:lang w:val="en-GB"/>
        </w:rPr>
      </w:r>
      <w:r w:rsidR="00691B73" w:rsidRPr="009377A1">
        <w:rPr>
          <w:lang w:val="en-GB"/>
        </w:rPr>
        <w:fldChar w:fldCharType="separate"/>
      </w:r>
      <w:r w:rsidR="006208CF" w:rsidRPr="009377A1">
        <w:rPr>
          <w:lang w:val="en-GB"/>
        </w:rPr>
        <w:t>[10]</w:t>
      </w:r>
      <w:r w:rsidR="00691B73" w:rsidRPr="009377A1">
        <w:rPr>
          <w:lang w:val="en-GB"/>
        </w:rPr>
        <w:fldChar w:fldCharType="end"/>
      </w:r>
      <w:r w:rsidRPr="009377A1">
        <w:rPr>
          <w:lang w:val="en-GB"/>
        </w:rPr>
        <w:t xml:space="preserve">). This scenario assesses the impact of </w:t>
      </w:r>
      <w:r w:rsidR="00EF5853">
        <w:rPr>
          <w:lang w:val="en-GB"/>
        </w:rPr>
        <w:t>on board</w:t>
      </w:r>
      <w:r w:rsidRPr="009377A1">
        <w:rPr>
          <w:lang w:val="en-GB"/>
        </w:rPr>
        <w:t xml:space="preserve"> ac-UE emissions on the ground-based BS receiver, by using MCL calculations.</w:t>
      </w:r>
    </w:p>
    <w:p w14:paraId="78FFA51D" w14:textId="6D2FC43C" w:rsidR="005949E8" w:rsidRPr="009377A1" w:rsidRDefault="005949E8" w:rsidP="005949E8">
      <w:pPr>
        <w:pStyle w:val="ECCLetteredList"/>
        <w:rPr>
          <w:lang w:val="en-GB"/>
        </w:rPr>
      </w:pPr>
      <w:r w:rsidRPr="009377A1">
        <w:rPr>
          <w:lang w:val="en-GB"/>
        </w:rPr>
        <w:t>ac-BS impact on the ground-based communication link (g-BS to g-UE (downlink)) from a single aircraft (corresponding to scenario #3 in ECC Report 187</w:t>
      </w:r>
      <w:r w:rsidR="000225D0" w:rsidRPr="009377A1">
        <w:rPr>
          <w:lang w:val="en-GB"/>
        </w:rPr>
        <w:t xml:space="preserve"> </w:t>
      </w:r>
      <w:r w:rsidR="000225D0" w:rsidRPr="009377A1">
        <w:rPr>
          <w:lang w:val="en-GB"/>
        </w:rPr>
        <w:fldChar w:fldCharType="begin"/>
      </w:r>
      <w:r w:rsidR="000225D0" w:rsidRPr="009377A1">
        <w:rPr>
          <w:lang w:val="en-GB"/>
        </w:rPr>
        <w:instrText xml:space="preserve"> REF _Ref76050805 \r \h </w:instrText>
      </w:r>
      <w:r w:rsidR="005E28C0" w:rsidRPr="009377A1">
        <w:rPr>
          <w:lang w:val="en-GB"/>
        </w:rPr>
        <w:instrText xml:space="preserve"> \* MERGEFORMAT </w:instrText>
      </w:r>
      <w:r w:rsidR="000225D0" w:rsidRPr="009377A1">
        <w:rPr>
          <w:lang w:val="en-GB"/>
        </w:rPr>
      </w:r>
      <w:r w:rsidR="000225D0" w:rsidRPr="009377A1">
        <w:rPr>
          <w:lang w:val="en-GB"/>
        </w:rPr>
        <w:fldChar w:fldCharType="separate"/>
      </w:r>
      <w:r w:rsidR="006208CF" w:rsidRPr="009377A1">
        <w:rPr>
          <w:lang w:val="en-GB"/>
        </w:rPr>
        <w:t>[10]</w:t>
      </w:r>
      <w:r w:rsidR="000225D0" w:rsidRPr="009377A1">
        <w:rPr>
          <w:lang w:val="en-GB"/>
        </w:rPr>
        <w:fldChar w:fldCharType="end"/>
      </w:r>
      <w:r w:rsidRPr="009377A1">
        <w:rPr>
          <w:lang w:val="en-GB"/>
        </w:rPr>
        <w:t>). This scenario assesses the impact of ac-BS emissions on the ground-based UE receivers, by using MCL calculations.</w:t>
      </w:r>
    </w:p>
    <w:p w14:paraId="026E434C" w14:textId="77777777" w:rsidR="005949E8" w:rsidRPr="009377A1" w:rsidRDefault="005949E8" w:rsidP="005949E8">
      <w:pPr>
        <w:pStyle w:val="ECCParagraph"/>
      </w:pPr>
    </w:p>
    <w:p w14:paraId="5B187487" w14:textId="00190B53" w:rsidR="005949E8" w:rsidRPr="009377A1" w:rsidRDefault="005949E8" w:rsidP="005949E8">
      <w:pPr>
        <w:pStyle w:val="ECCParagraph"/>
      </w:pPr>
      <w:r w:rsidRPr="009377A1">
        <w:t>These scenarios are illustrated in the following figure.</w:t>
      </w:r>
    </w:p>
    <w:p w14:paraId="543B488B" w14:textId="33FCD9E6" w:rsidR="005949E8" w:rsidRPr="009377A1" w:rsidRDefault="00741663" w:rsidP="005949E8">
      <w:pPr>
        <w:pStyle w:val="ECCFiguregraphcentered"/>
        <w:rPr>
          <w:noProof w:val="0"/>
          <w:lang w:val="en-GB"/>
        </w:rPr>
      </w:pPr>
      <w:r w:rsidRPr="009377A1">
        <w:rPr>
          <w:lang w:val="en-GB"/>
        </w:rPr>
        <w:lastRenderedPageBreak/>
        <w:drawing>
          <wp:inline distT="0" distB="0" distL="0" distR="0" wp14:anchorId="10E49D93" wp14:editId="331845CA">
            <wp:extent cx="2372040" cy="1742400"/>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4"/>
                    <a:stretch>
                      <a:fillRect/>
                    </a:stretch>
                  </pic:blipFill>
                  <pic:spPr>
                    <a:xfrm>
                      <a:off x="0" y="0"/>
                      <a:ext cx="2372040" cy="1742400"/>
                    </a:xfrm>
                    <a:prstGeom prst="rect">
                      <a:avLst/>
                    </a:prstGeom>
                  </pic:spPr>
                </pic:pic>
              </a:graphicData>
            </a:graphic>
          </wp:inline>
        </w:drawing>
      </w:r>
      <w:r w:rsidRPr="009377A1">
        <w:rPr>
          <w:lang w:val="en-GB"/>
        </w:rPr>
        <w:drawing>
          <wp:inline distT="0" distB="0" distL="0" distR="0" wp14:anchorId="4A5385DE" wp14:editId="5E9EFFD7">
            <wp:extent cx="2316215" cy="1742634"/>
            <wp:effectExtent l="0" t="0" r="8255" b="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a:blip r:embed="rId15"/>
                    <a:stretch>
                      <a:fillRect/>
                    </a:stretch>
                  </pic:blipFill>
                  <pic:spPr>
                    <a:xfrm>
                      <a:off x="0" y="0"/>
                      <a:ext cx="2316215" cy="1742634"/>
                    </a:xfrm>
                    <a:prstGeom prst="rect">
                      <a:avLst/>
                    </a:prstGeom>
                  </pic:spPr>
                </pic:pic>
              </a:graphicData>
            </a:graphic>
          </wp:inline>
        </w:drawing>
      </w:r>
    </w:p>
    <w:p w14:paraId="015AE3C0" w14:textId="77777777" w:rsidR="005949E8" w:rsidRPr="009377A1" w:rsidRDefault="005949E8" w:rsidP="00D54C29">
      <w:pPr>
        <w:pStyle w:val="ECCFiguretitle"/>
      </w:pPr>
      <w:bookmarkStart w:id="84" w:name="_Ref78289650"/>
      <w:r w:rsidRPr="009377A1">
        <w:t>scenario a) (left) and b) (right)</w:t>
      </w:r>
      <w:bookmarkEnd w:id="84"/>
    </w:p>
    <w:p w14:paraId="16DFFBC4" w14:textId="6B8F618D" w:rsidR="005949E8" w:rsidRPr="009377A1" w:rsidRDefault="005949E8" w:rsidP="000310B8">
      <w:pPr>
        <w:pStyle w:val="Heading3"/>
        <w:rPr>
          <w:lang w:val="en-GB"/>
        </w:rPr>
      </w:pPr>
      <w:bookmarkStart w:id="85" w:name="_Toc74930701"/>
      <w:bookmarkStart w:id="86" w:name="_Toc78982698"/>
      <w:bookmarkStart w:id="87" w:name="_Toc80270680"/>
      <w:bookmarkStart w:id="88" w:name="_Toc76101322"/>
      <w:bookmarkStart w:id="89" w:name="_Toc87523764"/>
      <w:r w:rsidRPr="009377A1">
        <w:rPr>
          <w:lang w:val="en-GB"/>
        </w:rPr>
        <w:t>Propagation model for the path</w:t>
      </w:r>
      <w:r w:rsidR="0089715B" w:rsidRPr="009377A1">
        <w:rPr>
          <w:lang w:val="en-GB"/>
        </w:rPr>
        <w:t>loss</w:t>
      </w:r>
      <w:r w:rsidRPr="009377A1">
        <w:rPr>
          <w:lang w:val="en-GB"/>
        </w:rPr>
        <w:t xml:space="preserve"> between aircraft and victim receivers on the ground</w:t>
      </w:r>
      <w:bookmarkEnd w:id="85"/>
      <w:bookmarkEnd w:id="86"/>
      <w:bookmarkEnd w:id="87"/>
      <w:bookmarkEnd w:id="88"/>
      <w:bookmarkEnd w:id="89"/>
    </w:p>
    <w:p w14:paraId="29CA5ED4" w14:textId="67321087" w:rsidR="007702C6" w:rsidRPr="009377A1" w:rsidRDefault="00630EC8" w:rsidP="007702C6">
      <w:pPr>
        <w:pStyle w:val="ECCParagraph"/>
      </w:pPr>
      <w:r>
        <w:t>The p</w:t>
      </w:r>
      <w:r w:rsidR="005949E8" w:rsidRPr="009377A1">
        <w:t>ropagation model used for the path</w:t>
      </w:r>
      <w:r w:rsidR="0089715B" w:rsidRPr="009377A1">
        <w:t>loss</w:t>
      </w:r>
      <w:r w:rsidR="005949E8" w:rsidRPr="009377A1">
        <w:t xml:space="preserve"> between the aircraft and the victim receivers on the ground is </w:t>
      </w:r>
      <w:r>
        <w:t xml:space="preserve">the </w:t>
      </w:r>
      <w:r w:rsidR="005949E8" w:rsidRPr="009377A1">
        <w:t xml:space="preserve">free space </w:t>
      </w:r>
      <w:r w:rsidR="00954AD4" w:rsidRPr="009377A1">
        <w:t xml:space="preserve">loss (FSL) </w:t>
      </w:r>
      <w:r w:rsidR="005949E8" w:rsidRPr="009377A1">
        <w:t>model and is given by:</w:t>
      </w:r>
    </w:p>
    <w:tbl>
      <w:tblPr>
        <w:tblW w:w="4995" w:type="pct"/>
        <w:tblInd w:w="5" w:type="dxa"/>
        <w:tblLook w:val="04A0" w:firstRow="1" w:lastRow="0" w:firstColumn="1" w:lastColumn="0" w:noHBand="0" w:noVBand="1"/>
      </w:tblPr>
      <w:tblGrid>
        <w:gridCol w:w="9168"/>
        <w:gridCol w:w="461"/>
      </w:tblGrid>
      <w:tr w:rsidR="00691B73" w:rsidRPr="009377A1" w14:paraId="13EBCE4A" w14:textId="77777777" w:rsidTr="009377A1">
        <w:trPr>
          <w:trHeight w:val="360"/>
        </w:trPr>
        <w:tc>
          <w:tcPr>
            <w:tcW w:w="4761" w:type="pct"/>
          </w:tcPr>
          <w:p w14:paraId="600181C8" w14:textId="1B63753A" w:rsidR="00691B73" w:rsidRPr="009377A1" w:rsidRDefault="00691B73" w:rsidP="007F3EFA">
            <w:pPr>
              <w:rPr>
                <w:lang w:val="en-GB"/>
              </w:rPr>
            </w:pPr>
            <m:oMathPara>
              <m:oMathParaPr>
                <m:jc m:val="center"/>
              </m:oMathParaPr>
              <m:oMath>
                <m:r>
                  <w:rPr>
                    <w:rFonts w:ascii="Cambria Math" w:hAnsi="Cambria Math"/>
                    <w:lang w:val="en-GB"/>
                  </w:rPr>
                  <m:t>FSL=92.4+20×</m:t>
                </m:r>
                <m:func>
                  <m:funcPr>
                    <m:ctrlPr>
                      <w:rPr>
                        <w:rFonts w:ascii="Cambria Math" w:hAnsi="Cambria Math"/>
                        <w:i/>
                        <w:lang w:val="en-GB"/>
                      </w:rPr>
                    </m:ctrlPr>
                  </m:funcPr>
                  <m:fName>
                    <m:sSub>
                      <m:sSubPr>
                        <m:ctrlPr>
                          <w:rPr>
                            <w:rFonts w:ascii="Cambria Math" w:hAnsi="Cambria Math"/>
                            <w:i/>
                            <w:lang w:val="en-GB"/>
                          </w:rPr>
                        </m:ctrlPr>
                      </m:sSubPr>
                      <m:e>
                        <m:r>
                          <m:rPr>
                            <m:sty m:val="p"/>
                          </m:rPr>
                          <w:rPr>
                            <w:rFonts w:ascii="Cambria Math" w:hAnsi="Cambria Math"/>
                            <w:lang w:val="en-GB"/>
                          </w:rPr>
                          <m:t>log</m:t>
                        </m:r>
                      </m:e>
                      <m:sub>
                        <m:r>
                          <w:rPr>
                            <w:rFonts w:ascii="Cambria Math" w:hAnsi="Cambria Math"/>
                            <w:lang w:val="en-GB"/>
                          </w:rPr>
                          <m:t>10</m:t>
                        </m:r>
                      </m:sub>
                    </m:sSub>
                  </m:fName>
                  <m:e>
                    <m:r>
                      <w:rPr>
                        <w:rFonts w:ascii="Cambria Math" w:hAnsi="Cambria Math"/>
                        <w:lang w:val="en-GB"/>
                      </w:rPr>
                      <m:t>d</m:t>
                    </m:r>
                  </m:e>
                </m:func>
                <m:r>
                  <w:rPr>
                    <w:rFonts w:ascii="Cambria Math" w:hAnsi="Cambria Math"/>
                    <w:lang w:val="en-GB"/>
                  </w:rPr>
                  <m:t>+20×</m:t>
                </m:r>
                <m:func>
                  <m:funcPr>
                    <m:ctrlPr>
                      <w:rPr>
                        <w:rFonts w:ascii="Cambria Math" w:hAnsi="Cambria Math"/>
                        <w:i/>
                        <w:lang w:val="en-GB"/>
                      </w:rPr>
                    </m:ctrlPr>
                  </m:funcPr>
                  <m:fName>
                    <m:sSub>
                      <m:sSubPr>
                        <m:ctrlPr>
                          <w:rPr>
                            <w:rFonts w:ascii="Cambria Math" w:hAnsi="Cambria Math"/>
                            <w:i/>
                            <w:lang w:val="en-GB"/>
                          </w:rPr>
                        </m:ctrlPr>
                      </m:sSubPr>
                      <m:e>
                        <m:r>
                          <m:rPr>
                            <m:sty m:val="p"/>
                          </m:rPr>
                          <w:rPr>
                            <w:rFonts w:ascii="Cambria Math" w:hAnsi="Cambria Math"/>
                            <w:lang w:val="en-GB"/>
                          </w:rPr>
                          <m:t>log</m:t>
                        </m:r>
                      </m:e>
                      <m:sub>
                        <m:r>
                          <w:rPr>
                            <w:rFonts w:ascii="Cambria Math" w:hAnsi="Cambria Math"/>
                            <w:lang w:val="en-GB"/>
                          </w:rPr>
                          <m:t>10</m:t>
                        </m:r>
                      </m:sub>
                    </m:sSub>
                  </m:fName>
                  <m:e>
                    <m:r>
                      <w:rPr>
                        <w:rFonts w:ascii="Cambria Math" w:hAnsi="Cambria Math"/>
                        <w:lang w:val="en-GB"/>
                      </w:rPr>
                      <m:t>f</m:t>
                    </m:r>
                  </m:e>
                </m:func>
              </m:oMath>
            </m:oMathPara>
          </w:p>
        </w:tc>
        <w:tc>
          <w:tcPr>
            <w:tcW w:w="239" w:type="pct"/>
          </w:tcPr>
          <w:p w14:paraId="34DCC12E" w14:textId="58CF9A4E" w:rsidR="00691B73" w:rsidRPr="009377A1" w:rsidRDefault="00691B73" w:rsidP="007F3EFA">
            <w:pPr>
              <w:rPr>
                <w:lang w:val="en-GB"/>
              </w:rPr>
            </w:pPr>
            <w:r w:rsidRPr="009377A1">
              <w:rPr>
                <w:lang w:val="en-GB"/>
              </w:rPr>
              <w:t>(</w:t>
            </w:r>
            <w:r w:rsidRPr="009377A1">
              <w:rPr>
                <w:lang w:val="en-GB"/>
              </w:rPr>
              <w:fldChar w:fldCharType="begin"/>
            </w:r>
            <w:r w:rsidRPr="009377A1">
              <w:rPr>
                <w:lang w:val="en-GB"/>
              </w:rPr>
              <w:instrText xml:space="preserve"> SEQ Equation \* ARABIC </w:instrText>
            </w:r>
            <w:r w:rsidRPr="009377A1">
              <w:rPr>
                <w:lang w:val="en-GB"/>
              </w:rPr>
              <w:fldChar w:fldCharType="separate"/>
            </w:r>
            <w:r w:rsidR="006208CF" w:rsidRPr="009377A1">
              <w:rPr>
                <w:lang w:val="en-GB"/>
              </w:rPr>
              <w:t>1</w:t>
            </w:r>
            <w:r w:rsidRPr="009377A1">
              <w:rPr>
                <w:lang w:val="en-GB"/>
              </w:rPr>
              <w:fldChar w:fldCharType="end"/>
            </w:r>
            <w:r w:rsidRPr="009377A1">
              <w:rPr>
                <w:lang w:val="en-GB"/>
              </w:rPr>
              <w:t>)</w:t>
            </w:r>
          </w:p>
        </w:tc>
      </w:tr>
    </w:tbl>
    <w:p w14:paraId="00F3C932" w14:textId="77777777" w:rsidR="00E96936" w:rsidRPr="009377A1" w:rsidRDefault="00E96936" w:rsidP="005949E8">
      <w:pPr>
        <w:pStyle w:val="ECCParagraph"/>
      </w:pPr>
      <w:r w:rsidRPr="009377A1">
        <w:t>W</w:t>
      </w:r>
      <w:r w:rsidR="005949E8" w:rsidRPr="009377A1">
        <w:t>here</w:t>
      </w:r>
      <w:r w:rsidRPr="009377A1">
        <w:t>:</w:t>
      </w:r>
    </w:p>
    <w:p w14:paraId="4677B9F3" w14:textId="15E15C75" w:rsidR="00E96936" w:rsidRPr="009377A1" w:rsidRDefault="005949E8" w:rsidP="004603C6">
      <w:pPr>
        <w:pStyle w:val="ECCBulletsLv1"/>
      </w:pPr>
      <w:r w:rsidRPr="009377A1">
        <w:rPr>
          <w:i/>
          <w:iCs/>
        </w:rPr>
        <w:t>d</w:t>
      </w:r>
      <w:r w:rsidRPr="009377A1">
        <w:t xml:space="preserve"> (km) is the distance</w:t>
      </w:r>
      <w:r w:rsidR="00E96936" w:rsidRPr="009377A1">
        <w:t>;</w:t>
      </w:r>
    </w:p>
    <w:p w14:paraId="71A9B81B" w14:textId="0F7369A7" w:rsidR="005949E8" w:rsidRPr="009377A1" w:rsidRDefault="005949E8" w:rsidP="004603C6">
      <w:pPr>
        <w:pStyle w:val="ECCBulletsLv1"/>
      </w:pPr>
      <w:r w:rsidRPr="009377A1">
        <w:rPr>
          <w:i/>
          <w:iCs/>
        </w:rPr>
        <w:t>f</w:t>
      </w:r>
      <w:r w:rsidRPr="009377A1">
        <w:t xml:space="preserve"> (GHz) the frequency (1850 MHz frequency is used in this Report)</w:t>
      </w:r>
      <w:r w:rsidR="00212B47" w:rsidRPr="009377A1">
        <w:t>.</w:t>
      </w:r>
    </w:p>
    <w:p w14:paraId="01D1D8CD" w14:textId="77777777" w:rsidR="00333D9C" w:rsidRPr="009377A1" w:rsidRDefault="00333D9C" w:rsidP="009377A1">
      <w:pPr>
        <w:pStyle w:val="ECCBulletsLv1"/>
        <w:numPr>
          <w:ilvl w:val="0"/>
          <w:numId w:val="0"/>
        </w:numPr>
        <w:ind w:left="340"/>
      </w:pPr>
    </w:p>
    <w:p w14:paraId="1708D10F" w14:textId="77777777" w:rsidR="005949E8" w:rsidRPr="009377A1" w:rsidRDefault="005949E8" w:rsidP="00E30D58">
      <w:pPr>
        <w:pStyle w:val="Heading2"/>
      </w:pPr>
      <w:bookmarkStart w:id="90" w:name="_Toc74930702"/>
      <w:bookmarkStart w:id="91" w:name="_Toc78982699"/>
      <w:bookmarkStart w:id="92" w:name="_Toc80270681"/>
      <w:bookmarkStart w:id="93" w:name="_Toc76101323"/>
      <w:bookmarkStart w:id="94" w:name="_Toc87523765"/>
      <w:r w:rsidRPr="009377A1">
        <w:t>Ground-based public mobile network parameters used for modelling</w:t>
      </w:r>
      <w:bookmarkEnd w:id="90"/>
      <w:bookmarkEnd w:id="91"/>
      <w:bookmarkEnd w:id="92"/>
      <w:bookmarkEnd w:id="93"/>
      <w:bookmarkEnd w:id="94"/>
    </w:p>
    <w:p w14:paraId="4848D9A1" w14:textId="683EBC09" w:rsidR="005949E8" w:rsidRPr="009377A1" w:rsidRDefault="005949E8" w:rsidP="000310B8">
      <w:pPr>
        <w:pStyle w:val="Heading3"/>
        <w:rPr>
          <w:lang w:val="en-GB"/>
        </w:rPr>
      </w:pPr>
      <w:bookmarkStart w:id="95" w:name="_Toc74930703"/>
      <w:bookmarkStart w:id="96" w:name="_Toc78982700"/>
      <w:bookmarkStart w:id="97" w:name="_Toc80270682"/>
      <w:bookmarkStart w:id="98" w:name="_Toc76101324"/>
      <w:bookmarkStart w:id="99" w:name="_Toc87523766"/>
      <w:bookmarkEnd w:id="81"/>
      <w:bookmarkEnd w:id="82"/>
      <w:r w:rsidRPr="009377A1">
        <w:rPr>
          <w:lang w:val="en-GB"/>
        </w:rPr>
        <w:t>Non-AAS ground-based public mobile network parameters</w:t>
      </w:r>
      <w:bookmarkEnd w:id="95"/>
      <w:bookmarkEnd w:id="96"/>
      <w:bookmarkEnd w:id="97"/>
      <w:bookmarkEnd w:id="98"/>
      <w:bookmarkEnd w:id="99"/>
      <w:r w:rsidRPr="009377A1">
        <w:rPr>
          <w:lang w:val="en-GB"/>
        </w:rPr>
        <w:t xml:space="preserve"> </w:t>
      </w:r>
    </w:p>
    <w:p w14:paraId="2DD1E3A2" w14:textId="2ABBA357" w:rsidR="005949E8" w:rsidRPr="009377A1" w:rsidRDefault="000310B8" w:rsidP="005949E8">
      <w:pPr>
        <w:pStyle w:val="ECCParagraph"/>
      </w:pPr>
      <w:r>
        <w:fldChar w:fldCharType="begin"/>
      </w:r>
      <w:r>
        <w:instrText xml:space="preserve"> REF _Ref78288961 \r \h </w:instrText>
      </w:r>
      <w:r>
        <w:fldChar w:fldCharType="separate"/>
      </w:r>
      <w:r>
        <w:t xml:space="preserve">Table 5, </w:t>
      </w:r>
      <w:r>
        <w:fldChar w:fldCharType="begin"/>
      </w:r>
      <w:r>
        <w:instrText xml:space="preserve"> REF _Ref87267084 \r \h </w:instrText>
      </w:r>
      <w:r>
        <w:fldChar w:fldCharType="separate"/>
      </w:r>
      <w:r>
        <w:t xml:space="preserve">Table 6 and </w:t>
      </w:r>
      <w:r>
        <w:fldChar w:fldCharType="begin"/>
      </w:r>
      <w:r>
        <w:instrText xml:space="preserve"> REF _Ref87267109 \r \h </w:instrText>
      </w:r>
      <w:r>
        <w:fldChar w:fldCharType="separate"/>
      </w:r>
      <w:r>
        <w:t>Table 7</w:t>
      </w:r>
      <w:r>
        <w:fldChar w:fldCharType="end"/>
      </w:r>
      <w:r>
        <w:fldChar w:fldCharType="end"/>
      </w:r>
      <w:r>
        <w:fldChar w:fldCharType="end"/>
      </w:r>
      <w:r>
        <w:t xml:space="preserve"> </w:t>
      </w:r>
      <w:r w:rsidR="005949E8" w:rsidRPr="009377A1">
        <w:t>provide the parameters of the various user equipment and base stations, operating in the 1800 MHz band, that were used in the analysis.</w:t>
      </w:r>
    </w:p>
    <w:p w14:paraId="68169823" w14:textId="77777777" w:rsidR="005949E8" w:rsidRPr="009377A1" w:rsidRDefault="005949E8" w:rsidP="004D3232">
      <w:pPr>
        <w:pStyle w:val="ECCTabletitle"/>
      </w:pPr>
      <w:bookmarkStart w:id="100" w:name="_Ref78288961"/>
      <w:r w:rsidRPr="009377A1">
        <w:lastRenderedPageBreak/>
        <w:t>1800 MHz 5G non-AAS parameters</w:t>
      </w:r>
      <w:bookmarkEnd w:id="100"/>
    </w:p>
    <w:tbl>
      <w:tblPr>
        <w:tblStyle w:val="ECCTable-redheader"/>
        <w:tblW w:w="5000" w:type="pct"/>
        <w:tblInd w:w="0" w:type="dxa"/>
        <w:tblLook w:val="04A0" w:firstRow="1" w:lastRow="0" w:firstColumn="1" w:lastColumn="0" w:noHBand="0" w:noVBand="1"/>
      </w:tblPr>
      <w:tblGrid>
        <w:gridCol w:w="2566"/>
        <w:gridCol w:w="1681"/>
        <w:gridCol w:w="2694"/>
        <w:gridCol w:w="2688"/>
      </w:tblGrid>
      <w:tr w:rsidR="009377A1" w:rsidRPr="009377A1" w14:paraId="6BCD5B45" w14:textId="77777777" w:rsidTr="00B15FBE">
        <w:trPr>
          <w:cnfStyle w:val="100000000000" w:firstRow="1" w:lastRow="0" w:firstColumn="0" w:lastColumn="0" w:oddVBand="0" w:evenVBand="0" w:oddHBand="0" w:evenHBand="0" w:firstRowFirstColumn="0" w:firstRowLastColumn="0" w:lastRowFirstColumn="0" w:lastRowLastColumn="0"/>
          <w:trHeight w:val="13"/>
        </w:trPr>
        <w:tc>
          <w:tcPr>
            <w:tcW w:w="1332" w:type="pct"/>
            <w:vMerge w:val="restart"/>
            <w:tcBorders>
              <w:top w:val="single" w:sz="4" w:space="0" w:color="FFFFFF" w:themeColor="background1"/>
              <w:left w:val="single" w:sz="4" w:space="0" w:color="FFFFFF" w:themeColor="background1"/>
              <w:bottom w:val="single" w:sz="4" w:space="0" w:color="FFFFFF" w:themeColor="background1"/>
            </w:tcBorders>
          </w:tcPr>
          <w:p w14:paraId="5C3628B3" w14:textId="77777777" w:rsidR="008D2861" w:rsidRPr="009377A1" w:rsidRDefault="008D2861" w:rsidP="00443E45">
            <w:pPr>
              <w:pStyle w:val="ECCTableHeaderwhitefont"/>
              <w:keepNext/>
              <w:keepLines/>
              <w:spacing w:before="120" w:after="120"/>
              <w:rPr>
                <w:lang w:val="en-GB"/>
              </w:rPr>
            </w:pPr>
            <w:r w:rsidRPr="009377A1">
              <w:rPr>
                <w:lang w:val="en-GB"/>
              </w:rPr>
              <w:t>Parameter</w:t>
            </w:r>
          </w:p>
        </w:tc>
        <w:tc>
          <w:tcPr>
            <w:tcW w:w="873" w:type="pct"/>
            <w:vMerge w:val="restart"/>
            <w:tcBorders>
              <w:top w:val="single" w:sz="4" w:space="0" w:color="FFFFFF" w:themeColor="background1"/>
              <w:bottom w:val="single" w:sz="4" w:space="0" w:color="FFFFFF" w:themeColor="background1"/>
            </w:tcBorders>
          </w:tcPr>
          <w:p w14:paraId="45D77232" w14:textId="5428A608" w:rsidR="005949E8" w:rsidRPr="009377A1" w:rsidRDefault="008D2861" w:rsidP="00443E45">
            <w:pPr>
              <w:pStyle w:val="ECCTableHeaderwhitefont"/>
              <w:keepNext/>
              <w:keepLines/>
              <w:spacing w:before="120" w:after="120"/>
              <w:rPr>
                <w:snapToGrid w:val="0"/>
                <w:lang w:val="en-GB"/>
              </w:rPr>
            </w:pPr>
            <w:r w:rsidRPr="009377A1">
              <w:rPr>
                <w:snapToGrid w:val="0"/>
                <w:lang w:val="en-GB"/>
              </w:rPr>
              <w:t>Unit</w:t>
            </w:r>
          </w:p>
        </w:tc>
        <w:tc>
          <w:tcPr>
            <w:tcW w:w="2795" w:type="pct"/>
            <w:gridSpan w:val="2"/>
            <w:tcBorders>
              <w:top w:val="single" w:sz="4" w:space="0" w:color="FFFFFF" w:themeColor="background1"/>
              <w:bottom w:val="single" w:sz="4" w:space="0" w:color="FFFFFF" w:themeColor="background1"/>
              <w:right w:val="single" w:sz="4" w:space="0" w:color="FFFFFF" w:themeColor="background1"/>
            </w:tcBorders>
          </w:tcPr>
          <w:p w14:paraId="7544CF30" w14:textId="77777777" w:rsidR="005949E8" w:rsidRPr="009377A1" w:rsidRDefault="005949E8" w:rsidP="00443E45">
            <w:pPr>
              <w:pStyle w:val="ECCTableHeaderwhitefont"/>
              <w:keepNext/>
              <w:keepLines/>
              <w:spacing w:before="120" w:after="120"/>
              <w:rPr>
                <w:snapToGrid w:val="0"/>
                <w:lang w:val="en-GB"/>
              </w:rPr>
            </w:pPr>
            <w:r w:rsidRPr="009377A1">
              <w:rPr>
                <w:snapToGrid w:val="0"/>
                <w:lang w:val="en-GB"/>
              </w:rPr>
              <w:t>5G non-AAS</w:t>
            </w:r>
          </w:p>
        </w:tc>
      </w:tr>
      <w:tr w:rsidR="009377A1" w:rsidRPr="009377A1" w14:paraId="4281E478" w14:textId="77777777" w:rsidTr="00B15FBE">
        <w:trPr>
          <w:trHeight w:val="307"/>
        </w:trPr>
        <w:tc>
          <w:tcPr>
            <w:tcW w:w="1332"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336991" w14:textId="77777777" w:rsidR="005949E8" w:rsidRPr="009377A1" w:rsidRDefault="005949E8" w:rsidP="00443E45">
            <w:pPr>
              <w:keepNext/>
              <w:keepLines/>
              <w:spacing w:before="120" w:after="120"/>
              <w:jc w:val="left"/>
              <w:rPr>
                <w:rFonts w:cs="Arial"/>
                <w:b/>
                <w:color w:val="FFFFFF"/>
                <w:lang w:val="en-GB"/>
              </w:rPr>
            </w:pPr>
          </w:p>
        </w:tc>
        <w:tc>
          <w:tcPr>
            <w:tcW w:w="873"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65B120" w14:textId="77777777" w:rsidR="005949E8" w:rsidRPr="009377A1" w:rsidRDefault="005949E8" w:rsidP="00443E45">
            <w:pPr>
              <w:keepNext/>
              <w:keepLines/>
              <w:spacing w:before="120" w:after="120"/>
              <w:jc w:val="left"/>
              <w:rPr>
                <w:rFonts w:cs="Arial"/>
                <w:b/>
                <w:snapToGrid w:val="0"/>
                <w:color w:val="FFFFFF"/>
                <w:lang w:val="en-GB"/>
              </w:rPr>
            </w:pPr>
          </w:p>
        </w:tc>
        <w:tc>
          <w:tcPr>
            <w:tcW w:w="139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4B48DD1C" w14:textId="77777777" w:rsidR="005949E8" w:rsidRPr="009377A1" w:rsidRDefault="005949E8" w:rsidP="00443E45">
            <w:pPr>
              <w:keepNext/>
              <w:keepLines/>
              <w:spacing w:before="120" w:after="120"/>
              <w:jc w:val="center"/>
              <w:rPr>
                <w:b/>
                <w:bCs/>
                <w:color w:val="FFFFFF" w:themeColor="background1"/>
                <w:lang w:val="en-GB"/>
              </w:rPr>
            </w:pPr>
            <w:r w:rsidRPr="009377A1">
              <w:rPr>
                <w:b/>
                <w:bCs/>
                <w:color w:val="FFFFFF" w:themeColor="background1"/>
                <w:lang w:val="en-GB"/>
              </w:rPr>
              <w:t>UE</w:t>
            </w:r>
          </w:p>
        </w:tc>
        <w:tc>
          <w:tcPr>
            <w:tcW w:w="139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455755C3" w14:textId="42906897" w:rsidR="005949E8" w:rsidRPr="009377A1" w:rsidRDefault="005949E8" w:rsidP="00443E45">
            <w:pPr>
              <w:keepNext/>
              <w:keepLines/>
              <w:spacing w:before="120" w:after="120"/>
              <w:jc w:val="center"/>
              <w:rPr>
                <w:b/>
                <w:bCs/>
                <w:color w:val="FFFFFF" w:themeColor="background1"/>
                <w:lang w:val="en-GB"/>
              </w:rPr>
            </w:pPr>
            <w:r w:rsidRPr="009377A1">
              <w:rPr>
                <w:b/>
                <w:bCs/>
                <w:color w:val="FFFFFF" w:themeColor="background1"/>
                <w:lang w:val="en-GB"/>
              </w:rPr>
              <w:t>BS</w:t>
            </w:r>
          </w:p>
        </w:tc>
      </w:tr>
      <w:tr w:rsidR="005949E8" w:rsidRPr="009377A1" w14:paraId="6872D4E1" w14:textId="77777777" w:rsidTr="00B15FBE">
        <w:trPr>
          <w:trHeight w:val="247"/>
        </w:trPr>
        <w:tc>
          <w:tcPr>
            <w:tcW w:w="1332" w:type="pct"/>
            <w:tcBorders>
              <w:top w:val="single" w:sz="4" w:space="0" w:color="FFFFFF" w:themeColor="background1"/>
            </w:tcBorders>
          </w:tcPr>
          <w:p w14:paraId="0C26A624" w14:textId="77777777" w:rsidR="005949E8" w:rsidRPr="009377A1" w:rsidRDefault="005949E8" w:rsidP="001919D2">
            <w:pPr>
              <w:pStyle w:val="ECCTabletext"/>
              <w:keepNext/>
              <w:keepLines/>
              <w:jc w:val="left"/>
              <w:rPr>
                <w:snapToGrid w:val="0"/>
              </w:rPr>
            </w:pPr>
            <w:r w:rsidRPr="009377A1">
              <w:rPr>
                <w:snapToGrid w:val="0"/>
              </w:rPr>
              <w:t>Antenna input power</w:t>
            </w:r>
          </w:p>
        </w:tc>
        <w:tc>
          <w:tcPr>
            <w:tcW w:w="873" w:type="pct"/>
            <w:tcBorders>
              <w:top w:val="single" w:sz="4" w:space="0" w:color="FFFFFF" w:themeColor="background1"/>
            </w:tcBorders>
          </w:tcPr>
          <w:p w14:paraId="41C05EB0" w14:textId="77777777" w:rsidR="005949E8" w:rsidRPr="009377A1" w:rsidRDefault="005949E8" w:rsidP="001919D2">
            <w:pPr>
              <w:pStyle w:val="ECCTabletext"/>
              <w:keepNext/>
              <w:keepLines/>
              <w:jc w:val="left"/>
              <w:rPr>
                <w:snapToGrid w:val="0"/>
              </w:rPr>
            </w:pPr>
            <w:r w:rsidRPr="009377A1">
              <w:rPr>
                <w:snapToGrid w:val="0"/>
              </w:rPr>
              <w:t>dBm/channel</w:t>
            </w:r>
          </w:p>
        </w:tc>
        <w:tc>
          <w:tcPr>
            <w:tcW w:w="1399" w:type="pct"/>
            <w:tcBorders>
              <w:top w:val="single" w:sz="4" w:space="0" w:color="FFFFFF" w:themeColor="background1"/>
            </w:tcBorders>
          </w:tcPr>
          <w:p w14:paraId="0BFD54D7" w14:textId="77777777" w:rsidR="005949E8" w:rsidRPr="009377A1" w:rsidRDefault="005949E8" w:rsidP="001919D2">
            <w:pPr>
              <w:pStyle w:val="ECCTabletext"/>
              <w:keepNext/>
              <w:keepLines/>
              <w:jc w:val="left"/>
              <w:rPr>
                <w:snapToGrid w:val="0"/>
              </w:rPr>
            </w:pPr>
            <w:r w:rsidRPr="009377A1">
              <w:rPr>
                <w:snapToGrid w:val="0"/>
              </w:rPr>
              <w:t>23</w:t>
            </w:r>
          </w:p>
        </w:tc>
        <w:tc>
          <w:tcPr>
            <w:tcW w:w="1396" w:type="pct"/>
            <w:tcBorders>
              <w:top w:val="single" w:sz="4" w:space="0" w:color="FFFFFF" w:themeColor="background1"/>
            </w:tcBorders>
          </w:tcPr>
          <w:p w14:paraId="10AC79D9" w14:textId="77777777" w:rsidR="005949E8" w:rsidRPr="009377A1" w:rsidRDefault="005949E8" w:rsidP="001919D2">
            <w:pPr>
              <w:pStyle w:val="ECCTabletext"/>
              <w:keepNext/>
              <w:keepLines/>
              <w:jc w:val="left"/>
              <w:rPr>
                <w:szCs w:val="24"/>
              </w:rPr>
            </w:pPr>
            <w:r w:rsidRPr="009377A1">
              <w:rPr>
                <w:szCs w:val="24"/>
              </w:rPr>
              <w:t>43 in 5 MHz</w:t>
            </w:r>
          </w:p>
          <w:p w14:paraId="43CB4715" w14:textId="77777777" w:rsidR="005949E8" w:rsidRPr="009377A1" w:rsidRDefault="005949E8" w:rsidP="001919D2">
            <w:pPr>
              <w:pStyle w:val="ECCTabletext"/>
              <w:keepNext/>
              <w:keepLines/>
              <w:jc w:val="left"/>
              <w:rPr>
                <w:snapToGrid w:val="0"/>
              </w:rPr>
            </w:pPr>
            <w:r w:rsidRPr="009377A1">
              <w:rPr>
                <w:szCs w:val="24"/>
              </w:rPr>
              <w:t>46 in 10, 15, 20, 30 MHz</w:t>
            </w:r>
          </w:p>
        </w:tc>
      </w:tr>
      <w:tr w:rsidR="005949E8" w:rsidRPr="009377A1" w14:paraId="4167DA18" w14:textId="77777777" w:rsidTr="00B15FBE">
        <w:trPr>
          <w:trHeight w:val="13"/>
        </w:trPr>
        <w:tc>
          <w:tcPr>
            <w:tcW w:w="1332" w:type="pct"/>
          </w:tcPr>
          <w:p w14:paraId="185DBD4B" w14:textId="77777777" w:rsidR="005949E8" w:rsidRPr="009377A1" w:rsidRDefault="005949E8" w:rsidP="001919D2">
            <w:pPr>
              <w:pStyle w:val="ECCTabletext"/>
              <w:keepNext/>
              <w:keepLines/>
              <w:jc w:val="left"/>
              <w:rPr>
                <w:snapToGrid w:val="0"/>
              </w:rPr>
            </w:pPr>
            <w:r w:rsidRPr="009377A1">
              <w:rPr>
                <w:snapToGrid w:val="0"/>
              </w:rPr>
              <w:t>Occupied bandwidth</w:t>
            </w:r>
          </w:p>
        </w:tc>
        <w:tc>
          <w:tcPr>
            <w:tcW w:w="873" w:type="pct"/>
          </w:tcPr>
          <w:p w14:paraId="5F339BE5" w14:textId="77777777" w:rsidR="005949E8" w:rsidRPr="009377A1" w:rsidRDefault="005949E8" w:rsidP="001919D2">
            <w:pPr>
              <w:pStyle w:val="ECCTabletext"/>
              <w:keepNext/>
              <w:keepLines/>
              <w:jc w:val="left"/>
              <w:rPr>
                <w:snapToGrid w:val="0"/>
              </w:rPr>
            </w:pPr>
            <w:r w:rsidRPr="009377A1">
              <w:rPr>
                <w:snapToGrid w:val="0"/>
              </w:rPr>
              <w:t>MHz</w:t>
            </w:r>
          </w:p>
        </w:tc>
        <w:tc>
          <w:tcPr>
            <w:tcW w:w="1399" w:type="pct"/>
          </w:tcPr>
          <w:p w14:paraId="59F07C21" w14:textId="77777777" w:rsidR="005949E8" w:rsidRPr="009377A1" w:rsidRDefault="005949E8" w:rsidP="001919D2">
            <w:pPr>
              <w:pStyle w:val="ECCTabletext"/>
              <w:keepNext/>
              <w:keepLines/>
              <w:jc w:val="left"/>
              <w:rPr>
                <w:snapToGrid w:val="0"/>
              </w:rPr>
            </w:pPr>
            <w:r w:rsidRPr="009377A1">
              <w:rPr>
                <w:snapToGrid w:val="0"/>
              </w:rPr>
              <w:t>4.5, 9.36, 14.22, 19.08, 23.94, 28.8</w:t>
            </w:r>
          </w:p>
        </w:tc>
        <w:tc>
          <w:tcPr>
            <w:tcW w:w="1396" w:type="pct"/>
          </w:tcPr>
          <w:p w14:paraId="79D6D2F4" w14:textId="77777777" w:rsidR="005949E8" w:rsidRPr="009377A1" w:rsidRDefault="005949E8" w:rsidP="001919D2">
            <w:pPr>
              <w:pStyle w:val="ECCTabletext"/>
              <w:keepNext/>
              <w:keepLines/>
              <w:jc w:val="left"/>
              <w:rPr>
                <w:snapToGrid w:val="0"/>
              </w:rPr>
            </w:pPr>
            <w:r w:rsidRPr="009377A1">
              <w:rPr>
                <w:snapToGrid w:val="0"/>
              </w:rPr>
              <w:t>4.5, 9.36, 14.22, 19.08, 23.94, 28.8</w:t>
            </w:r>
          </w:p>
        </w:tc>
      </w:tr>
      <w:tr w:rsidR="005949E8" w:rsidRPr="009377A1" w14:paraId="78AA6946" w14:textId="77777777" w:rsidTr="00B15FBE">
        <w:trPr>
          <w:trHeight w:val="247"/>
        </w:trPr>
        <w:tc>
          <w:tcPr>
            <w:tcW w:w="1332" w:type="pct"/>
          </w:tcPr>
          <w:p w14:paraId="4826A382" w14:textId="77777777" w:rsidR="005949E8" w:rsidRPr="009377A1" w:rsidRDefault="005949E8" w:rsidP="001919D2">
            <w:pPr>
              <w:pStyle w:val="ECCTabletext"/>
              <w:keepNext/>
              <w:keepLines/>
              <w:jc w:val="left"/>
              <w:rPr>
                <w:snapToGrid w:val="0"/>
              </w:rPr>
            </w:pPr>
            <w:r w:rsidRPr="009377A1">
              <w:rPr>
                <w:snapToGrid w:val="0"/>
              </w:rPr>
              <w:t>Channel bandwidth</w:t>
            </w:r>
          </w:p>
        </w:tc>
        <w:tc>
          <w:tcPr>
            <w:tcW w:w="873" w:type="pct"/>
          </w:tcPr>
          <w:p w14:paraId="0D5B956F" w14:textId="77777777" w:rsidR="005949E8" w:rsidRPr="009377A1" w:rsidRDefault="005949E8" w:rsidP="001919D2">
            <w:pPr>
              <w:pStyle w:val="ECCTabletext"/>
              <w:keepNext/>
              <w:keepLines/>
              <w:jc w:val="left"/>
              <w:rPr>
                <w:snapToGrid w:val="0"/>
              </w:rPr>
            </w:pPr>
            <w:r w:rsidRPr="009377A1">
              <w:rPr>
                <w:snapToGrid w:val="0"/>
              </w:rPr>
              <w:t>MHz</w:t>
            </w:r>
          </w:p>
        </w:tc>
        <w:tc>
          <w:tcPr>
            <w:tcW w:w="1399" w:type="pct"/>
          </w:tcPr>
          <w:p w14:paraId="0D8089AF" w14:textId="77777777" w:rsidR="005949E8" w:rsidRPr="009377A1" w:rsidRDefault="005949E8" w:rsidP="001919D2">
            <w:pPr>
              <w:pStyle w:val="ECCTabletext"/>
              <w:keepNext/>
              <w:keepLines/>
              <w:jc w:val="left"/>
            </w:pPr>
            <w:r w:rsidRPr="009377A1">
              <w:rPr>
                <w:snapToGrid w:val="0"/>
              </w:rPr>
              <w:t>5, 10, 15, 20, 25, 30</w:t>
            </w:r>
          </w:p>
        </w:tc>
        <w:tc>
          <w:tcPr>
            <w:tcW w:w="1396" w:type="pct"/>
          </w:tcPr>
          <w:p w14:paraId="172EC78F" w14:textId="77777777" w:rsidR="005949E8" w:rsidRPr="009377A1" w:rsidRDefault="005949E8" w:rsidP="001919D2">
            <w:pPr>
              <w:pStyle w:val="ECCTabletext"/>
              <w:keepNext/>
              <w:keepLines/>
              <w:jc w:val="left"/>
            </w:pPr>
            <w:r w:rsidRPr="009377A1">
              <w:rPr>
                <w:snapToGrid w:val="0"/>
              </w:rPr>
              <w:t>5, 10, 15, 20, 25, 30</w:t>
            </w:r>
          </w:p>
        </w:tc>
      </w:tr>
      <w:tr w:rsidR="005949E8" w:rsidRPr="009377A1" w14:paraId="391167D8" w14:textId="77777777" w:rsidTr="00B15FBE">
        <w:trPr>
          <w:trHeight w:val="247"/>
        </w:trPr>
        <w:tc>
          <w:tcPr>
            <w:tcW w:w="1332" w:type="pct"/>
          </w:tcPr>
          <w:p w14:paraId="3C95A8B4" w14:textId="77777777" w:rsidR="005949E8" w:rsidRPr="009377A1" w:rsidRDefault="005949E8" w:rsidP="001919D2">
            <w:pPr>
              <w:pStyle w:val="ECCTabletext"/>
              <w:keepNext/>
              <w:keepLines/>
              <w:jc w:val="left"/>
              <w:rPr>
                <w:snapToGrid w:val="0"/>
              </w:rPr>
            </w:pPr>
            <w:r w:rsidRPr="009377A1">
              <w:rPr>
                <w:snapToGrid w:val="0"/>
              </w:rPr>
              <w:t xml:space="preserve">Reference system noise figure </w:t>
            </w:r>
            <w:r w:rsidRPr="009377A1">
              <w:t>(taken from values quoted in standards)</w:t>
            </w:r>
          </w:p>
        </w:tc>
        <w:tc>
          <w:tcPr>
            <w:tcW w:w="873" w:type="pct"/>
          </w:tcPr>
          <w:p w14:paraId="5475C80C" w14:textId="77777777" w:rsidR="005949E8" w:rsidRPr="009377A1" w:rsidRDefault="005949E8" w:rsidP="001919D2">
            <w:pPr>
              <w:pStyle w:val="ECCTabletext"/>
              <w:keepNext/>
              <w:keepLines/>
              <w:jc w:val="left"/>
              <w:rPr>
                <w:snapToGrid w:val="0"/>
              </w:rPr>
            </w:pPr>
            <w:r w:rsidRPr="009377A1">
              <w:rPr>
                <w:snapToGrid w:val="0"/>
              </w:rPr>
              <w:t>dB</w:t>
            </w:r>
          </w:p>
        </w:tc>
        <w:tc>
          <w:tcPr>
            <w:tcW w:w="1399" w:type="pct"/>
          </w:tcPr>
          <w:p w14:paraId="45885936" w14:textId="77777777" w:rsidR="005949E8" w:rsidRPr="009377A1" w:rsidRDefault="005949E8" w:rsidP="001919D2">
            <w:pPr>
              <w:pStyle w:val="ECCTabletext"/>
              <w:keepNext/>
              <w:keepLines/>
              <w:jc w:val="left"/>
              <w:rPr>
                <w:snapToGrid w:val="0"/>
              </w:rPr>
            </w:pPr>
            <w:r w:rsidRPr="009377A1">
              <w:rPr>
                <w:snapToGrid w:val="0"/>
              </w:rPr>
              <w:t>9</w:t>
            </w:r>
          </w:p>
        </w:tc>
        <w:tc>
          <w:tcPr>
            <w:tcW w:w="1396" w:type="pct"/>
          </w:tcPr>
          <w:p w14:paraId="1AD35931" w14:textId="77777777" w:rsidR="005949E8" w:rsidRPr="009377A1" w:rsidRDefault="005949E8" w:rsidP="001919D2">
            <w:pPr>
              <w:pStyle w:val="ECCTabletext"/>
              <w:keepNext/>
              <w:keepLines/>
              <w:jc w:val="left"/>
              <w:rPr>
                <w:snapToGrid w:val="0"/>
              </w:rPr>
            </w:pPr>
            <w:r w:rsidRPr="009377A1">
              <w:rPr>
                <w:snapToGrid w:val="0"/>
              </w:rPr>
              <w:t>5 (Note)</w:t>
            </w:r>
          </w:p>
        </w:tc>
      </w:tr>
      <w:tr w:rsidR="005949E8" w:rsidRPr="009377A1" w:rsidDel="007A456F" w14:paraId="03166B63" w14:textId="77777777" w:rsidTr="00B15FBE">
        <w:trPr>
          <w:trHeight w:val="247"/>
        </w:trPr>
        <w:tc>
          <w:tcPr>
            <w:tcW w:w="1332" w:type="pct"/>
          </w:tcPr>
          <w:p w14:paraId="58CF5A31" w14:textId="77777777" w:rsidR="006E0F52" w:rsidRPr="009377A1" w:rsidRDefault="005949E8" w:rsidP="001919D2">
            <w:pPr>
              <w:pStyle w:val="ECCTabletext"/>
              <w:keepNext/>
              <w:keepLines/>
              <w:jc w:val="left"/>
            </w:pPr>
            <w:r w:rsidRPr="009377A1">
              <w:t xml:space="preserve">Reference noise level </w:t>
            </w:r>
          </w:p>
          <w:p w14:paraId="6BC9A867" w14:textId="5DB3E119" w:rsidR="005949E8" w:rsidRPr="009377A1" w:rsidDel="007A456F" w:rsidRDefault="005949E8" w:rsidP="001919D2">
            <w:pPr>
              <w:pStyle w:val="ECCTabletext"/>
              <w:keepNext/>
              <w:keepLines/>
              <w:jc w:val="left"/>
              <w:rPr>
                <w:snapToGrid w:val="0"/>
              </w:rPr>
            </w:pPr>
            <w:r w:rsidRPr="009377A1">
              <w:t>(thermal noise floor)</w:t>
            </w:r>
          </w:p>
        </w:tc>
        <w:tc>
          <w:tcPr>
            <w:tcW w:w="873" w:type="pct"/>
          </w:tcPr>
          <w:p w14:paraId="324E5694" w14:textId="566D00EF" w:rsidR="005949E8" w:rsidRPr="009377A1" w:rsidDel="007A456F" w:rsidRDefault="005949E8" w:rsidP="001919D2">
            <w:pPr>
              <w:pStyle w:val="ECCTabletext"/>
              <w:keepNext/>
              <w:keepLines/>
              <w:jc w:val="left"/>
              <w:rPr>
                <w:snapToGrid w:val="0"/>
              </w:rPr>
            </w:pPr>
            <w:r w:rsidRPr="009377A1">
              <w:rPr>
                <w:snapToGrid w:val="0"/>
              </w:rPr>
              <w:t>dBm/channel</w:t>
            </w:r>
          </w:p>
        </w:tc>
        <w:tc>
          <w:tcPr>
            <w:tcW w:w="1399" w:type="pct"/>
          </w:tcPr>
          <w:p w14:paraId="025C399F" w14:textId="77777777" w:rsidR="005949E8" w:rsidRPr="009377A1" w:rsidRDefault="005949E8" w:rsidP="001919D2">
            <w:pPr>
              <w:pStyle w:val="ECCTabletext"/>
              <w:keepNext/>
              <w:keepLines/>
              <w:spacing w:before="120"/>
              <w:jc w:val="left"/>
              <w:rPr>
                <w:szCs w:val="24"/>
              </w:rPr>
            </w:pPr>
            <w:r w:rsidRPr="009377A1">
              <w:rPr>
                <w:szCs w:val="24"/>
              </w:rPr>
              <w:t>-98.5 in 5 MHz channel</w:t>
            </w:r>
          </w:p>
          <w:p w14:paraId="271B31AD" w14:textId="77777777" w:rsidR="005949E8" w:rsidRPr="009377A1" w:rsidRDefault="005949E8" w:rsidP="001919D2">
            <w:pPr>
              <w:pStyle w:val="ECCTabletext"/>
              <w:keepNext/>
              <w:keepLines/>
              <w:spacing w:before="120"/>
              <w:jc w:val="left"/>
              <w:rPr>
                <w:szCs w:val="24"/>
              </w:rPr>
            </w:pPr>
            <w:r w:rsidRPr="009377A1">
              <w:rPr>
                <w:szCs w:val="24"/>
              </w:rPr>
              <w:t>-95.3 in 10 MHz channel</w:t>
            </w:r>
          </w:p>
          <w:p w14:paraId="594D7411" w14:textId="77777777" w:rsidR="005949E8" w:rsidRPr="009377A1" w:rsidRDefault="005949E8" w:rsidP="001919D2">
            <w:pPr>
              <w:pStyle w:val="ECCTabletext"/>
              <w:keepNext/>
              <w:keepLines/>
              <w:spacing w:before="120"/>
              <w:jc w:val="left"/>
              <w:rPr>
                <w:szCs w:val="24"/>
              </w:rPr>
            </w:pPr>
            <w:r w:rsidRPr="009377A1">
              <w:rPr>
                <w:szCs w:val="24"/>
              </w:rPr>
              <w:t>-93.5 in 15 MHz channel</w:t>
            </w:r>
          </w:p>
          <w:p w14:paraId="0B6AA631" w14:textId="77777777" w:rsidR="005949E8" w:rsidRPr="009377A1" w:rsidRDefault="005949E8" w:rsidP="001919D2">
            <w:pPr>
              <w:pStyle w:val="ECCTabletext"/>
              <w:keepNext/>
              <w:keepLines/>
              <w:spacing w:before="120"/>
              <w:jc w:val="left"/>
            </w:pPr>
            <w:r w:rsidRPr="009377A1">
              <w:t xml:space="preserve">-92.2 in 20 MHz </w:t>
            </w:r>
            <w:r w:rsidRPr="009377A1">
              <w:rPr>
                <w:szCs w:val="24"/>
              </w:rPr>
              <w:t>channel</w:t>
            </w:r>
          </w:p>
          <w:p w14:paraId="15765C80" w14:textId="77777777" w:rsidR="005949E8" w:rsidRPr="009377A1" w:rsidRDefault="005949E8" w:rsidP="001919D2">
            <w:pPr>
              <w:pStyle w:val="ECCTabletext"/>
              <w:keepNext/>
              <w:keepLines/>
              <w:spacing w:before="120"/>
              <w:jc w:val="left"/>
              <w:rPr>
                <w:snapToGrid w:val="0"/>
              </w:rPr>
            </w:pPr>
            <w:r w:rsidRPr="009377A1">
              <w:rPr>
                <w:snapToGrid w:val="0"/>
              </w:rPr>
              <w:t xml:space="preserve">-91.2 in 25 MHz </w:t>
            </w:r>
            <w:r w:rsidRPr="009377A1">
              <w:rPr>
                <w:szCs w:val="24"/>
              </w:rPr>
              <w:t>channel</w:t>
            </w:r>
          </w:p>
          <w:p w14:paraId="78C764E7" w14:textId="77777777" w:rsidR="005949E8" w:rsidRPr="009377A1" w:rsidDel="007A456F" w:rsidRDefault="005949E8" w:rsidP="001919D2">
            <w:pPr>
              <w:pStyle w:val="ECCTabletext"/>
              <w:keepNext/>
              <w:keepLines/>
              <w:jc w:val="left"/>
              <w:rPr>
                <w:snapToGrid w:val="0"/>
              </w:rPr>
            </w:pPr>
            <w:r w:rsidRPr="009377A1">
              <w:rPr>
                <w:snapToGrid w:val="0"/>
              </w:rPr>
              <w:t xml:space="preserve">-90.4 in 30 MHz </w:t>
            </w:r>
            <w:r w:rsidRPr="009377A1">
              <w:rPr>
                <w:szCs w:val="24"/>
              </w:rPr>
              <w:t>channel</w:t>
            </w:r>
          </w:p>
        </w:tc>
        <w:tc>
          <w:tcPr>
            <w:tcW w:w="1396" w:type="pct"/>
          </w:tcPr>
          <w:p w14:paraId="1476D9EC" w14:textId="77777777" w:rsidR="005949E8" w:rsidRPr="009377A1" w:rsidRDefault="005949E8" w:rsidP="001919D2">
            <w:pPr>
              <w:pStyle w:val="ECCTabletext"/>
              <w:keepNext/>
              <w:keepLines/>
              <w:spacing w:before="120"/>
              <w:jc w:val="left"/>
              <w:rPr>
                <w:szCs w:val="24"/>
              </w:rPr>
            </w:pPr>
            <w:r w:rsidRPr="009377A1">
              <w:rPr>
                <w:szCs w:val="24"/>
              </w:rPr>
              <w:t>-102.5 in 5 MHz channel</w:t>
            </w:r>
          </w:p>
          <w:p w14:paraId="2E92EAB5" w14:textId="77777777" w:rsidR="005949E8" w:rsidRPr="009377A1" w:rsidRDefault="005949E8" w:rsidP="001919D2">
            <w:pPr>
              <w:pStyle w:val="ECCTabletext"/>
              <w:keepNext/>
              <w:keepLines/>
              <w:spacing w:before="120"/>
              <w:jc w:val="left"/>
              <w:rPr>
                <w:szCs w:val="24"/>
              </w:rPr>
            </w:pPr>
            <w:r w:rsidRPr="009377A1">
              <w:rPr>
                <w:szCs w:val="24"/>
              </w:rPr>
              <w:t>-99.3 in 10 MHz channel</w:t>
            </w:r>
          </w:p>
          <w:p w14:paraId="5542EF87" w14:textId="77777777" w:rsidR="005949E8" w:rsidRPr="009377A1" w:rsidRDefault="005949E8" w:rsidP="001919D2">
            <w:pPr>
              <w:pStyle w:val="ECCTabletext"/>
              <w:keepNext/>
              <w:keepLines/>
              <w:spacing w:before="120"/>
              <w:jc w:val="left"/>
              <w:rPr>
                <w:szCs w:val="24"/>
              </w:rPr>
            </w:pPr>
            <w:r w:rsidRPr="009377A1">
              <w:rPr>
                <w:szCs w:val="24"/>
              </w:rPr>
              <w:t>-97.5 in 15 MHz channel</w:t>
            </w:r>
          </w:p>
          <w:p w14:paraId="03EBFCB7" w14:textId="77777777" w:rsidR="005949E8" w:rsidRPr="009377A1" w:rsidRDefault="005949E8" w:rsidP="001919D2">
            <w:pPr>
              <w:pStyle w:val="ECCTabletext"/>
              <w:keepNext/>
              <w:keepLines/>
              <w:spacing w:before="120"/>
              <w:jc w:val="left"/>
            </w:pPr>
            <w:r w:rsidRPr="009377A1">
              <w:t>-96.2 in 20 MHz channel</w:t>
            </w:r>
          </w:p>
          <w:p w14:paraId="0F4AB6D3" w14:textId="77777777" w:rsidR="005949E8" w:rsidRPr="009377A1" w:rsidRDefault="005949E8" w:rsidP="001919D2">
            <w:pPr>
              <w:pStyle w:val="ECCTabletext"/>
              <w:keepNext/>
              <w:keepLines/>
              <w:spacing w:before="120"/>
              <w:jc w:val="left"/>
              <w:rPr>
                <w:snapToGrid w:val="0"/>
              </w:rPr>
            </w:pPr>
            <w:r w:rsidRPr="009377A1">
              <w:rPr>
                <w:snapToGrid w:val="0"/>
              </w:rPr>
              <w:t>-95.2 in 25 MHz channel</w:t>
            </w:r>
          </w:p>
          <w:p w14:paraId="405474EC" w14:textId="77777777" w:rsidR="005949E8" w:rsidRPr="009377A1" w:rsidDel="007A456F" w:rsidRDefault="005949E8" w:rsidP="001919D2">
            <w:pPr>
              <w:pStyle w:val="ECCTabletext"/>
              <w:keepNext/>
              <w:keepLines/>
              <w:jc w:val="left"/>
              <w:rPr>
                <w:snapToGrid w:val="0"/>
              </w:rPr>
            </w:pPr>
            <w:r w:rsidRPr="009377A1">
              <w:rPr>
                <w:snapToGrid w:val="0"/>
              </w:rPr>
              <w:t>-94.4 in 30 MHz channel</w:t>
            </w:r>
          </w:p>
        </w:tc>
      </w:tr>
      <w:tr w:rsidR="005949E8" w:rsidRPr="009377A1" w14:paraId="1FF2D1DD" w14:textId="77777777" w:rsidTr="00B15FBE">
        <w:trPr>
          <w:trHeight w:val="247"/>
        </w:trPr>
        <w:tc>
          <w:tcPr>
            <w:tcW w:w="1332" w:type="pct"/>
          </w:tcPr>
          <w:p w14:paraId="0E226CCA" w14:textId="77777777" w:rsidR="005949E8" w:rsidRPr="009377A1" w:rsidRDefault="005949E8" w:rsidP="001919D2">
            <w:pPr>
              <w:pStyle w:val="ECCTabletext"/>
              <w:keepNext/>
              <w:keepLines/>
              <w:jc w:val="left"/>
              <w:rPr>
                <w:snapToGrid w:val="0"/>
              </w:rPr>
            </w:pPr>
            <w:r w:rsidRPr="009377A1">
              <w:rPr>
                <w:snapToGrid w:val="0"/>
              </w:rPr>
              <w:t>Maximum antenna gain</w:t>
            </w:r>
          </w:p>
        </w:tc>
        <w:tc>
          <w:tcPr>
            <w:tcW w:w="873" w:type="pct"/>
          </w:tcPr>
          <w:p w14:paraId="59B44139" w14:textId="77777777" w:rsidR="005949E8" w:rsidRPr="009377A1" w:rsidRDefault="005949E8" w:rsidP="001919D2">
            <w:pPr>
              <w:pStyle w:val="ECCTabletext"/>
              <w:keepNext/>
              <w:keepLines/>
              <w:jc w:val="left"/>
              <w:rPr>
                <w:snapToGrid w:val="0"/>
              </w:rPr>
            </w:pPr>
            <w:r w:rsidRPr="009377A1">
              <w:rPr>
                <w:snapToGrid w:val="0"/>
              </w:rPr>
              <w:t>dBi</w:t>
            </w:r>
          </w:p>
        </w:tc>
        <w:tc>
          <w:tcPr>
            <w:tcW w:w="1399" w:type="pct"/>
          </w:tcPr>
          <w:p w14:paraId="73370F41" w14:textId="77777777" w:rsidR="005949E8" w:rsidRPr="009377A1" w:rsidRDefault="005949E8" w:rsidP="001919D2">
            <w:pPr>
              <w:pStyle w:val="ECCTabletext"/>
              <w:keepNext/>
              <w:keepLines/>
              <w:jc w:val="left"/>
              <w:rPr>
                <w:snapToGrid w:val="0"/>
              </w:rPr>
            </w:pPr>
            <w:r w:rsidRPr="009377A1">
              <w:rPr>
                <w:snapToGrid w:val="0"/>
              </w:rPr>
              <w:t>-3</w:t>
            </w:r>
          </w:p>
        </w:tc>
        <w:tc>
          <w:tcPr>
            <w:tcW w:w="1396" w:type="pct"/>
          </w:tcPr>
          <w:p w14:paraId="225131DE" w14:textId="77777777" w:rsidR="005949E8" w:rsidRPr="009377A1" w:rsidRDefault="005949E8" w:rsidP="001919D2">
            <w:pPr>
              <w:pStyle w:val="ECCTabletext"/>
              <w:keepNext/>
              <w:keepLines/>
              <w:jc w:val="left"/>
              <w:rPr>
                <w:snapToGrid w:val="0"/>
              </w:rPr>
            </w:pPr>
            <w:r w:rsidRPr="009377A1">
              <w:rPr>
                <w:snapToGrid w:val="0"/>
              </w:rPr>
              <w:t>18</w:t>
            </w:r>
          </w:p>
        </w:tc>
      </w:tr>
      <w:tr w:rsidR="005949E8" w:rsidRPr="009377A1" w14:paraId="698861B9" w14:textId="77777777" w:rsidTr="00B15FBE">
        <w:trPr>
          <w:trHeight w:val="247"/>
        </w:trPr>
        <w:tc>
          <w:tcPr>
            <w:tcW w:w="1332" w:type="pct"/>
          </w:tcPr>
          <w:p w14:paraId="4169D850" w14:textId="77777777" w:rsidR="005949E8" w:rsidRPr="009377A1" w:rsidRDefault="005949E8" w:rsidP="001919D2">
            <w:pPr>
              <w:pStyle w:val="ECCTabletext"/>
              <w:keepNext/>
              <w:keepLines/>
              <w:jc w:val="left"/>
              <w:rPr>
                <w:snapToGrid w:val="0"/>
              </w:rPr>
            </w:pPr>
            <w:r w:rsidRPr="009377A1">
              <w:t>Antenna downtilt</w:t>
            </w:r>
          </w:p>
        </w:tc>
        <w:tc>
          <w:tcPr>
            <w:tcW w:w="873" w:type="pct"/>
          </w:tcPr>
          <w:p w14:paraId="149C446A" w14:textId="77777777" w:rsidR="005949E8" w:rsidRPr="009377A1" w:rsidRDefault="005949E8" w:rsidP="001919D2">
            <w:pPr>
              <w:pStyle w:val="ECCTabletext"/>
              <w:keepNext/>
              <w:keepLines/>
              <w:jc w:val="left"/>
              <w:rPr>
                <w:snapToGrid w:val="0"/>
              </w:rPr>
            </w:pPr>
            <w:r w:rsidRPr="009377A1">
              <w:rPr>
                <w:snapToGrid w:val="0"/>
              </w:rPr>
              <w:t>degrees</w:t>
            </w:r>
          </w:p>
        </w:tc>
        <w:tc>
          <w:tcPr>
            <w:tcW w:w="1399" w:type="pct"/>
          </w:tcPr>
          <w:p w14:paraId="49F957B2" w14:textId="77777777" w:rsidR="005949E8" w:rsidRPr="009377A1" w:rsidDel="00772CAD" w:rsidRDefault="005949E8" w:rsidP="001919D2">
            <w:pPr>
              <w:pStyle w:val="ECCTabletext"/>
              <w:keepNext/>
              <w:keepLines/>
              <w:jc w:val="left"/>
              <w:rPr>
                <w:snapToGrid w:val="0"/>
              </w:rPr>
            </w:pPr>
            <w:r w:rsidRPr="009377A1">
              <w:rPr>
                <w:snapToGrid w:val="0"/>
              </w:rPr>
              <w:t>N/A</w:t>
            </w:r>
          </w:p>
        </w:tc>
        <w:tc>
          <w:tcPr>
            <w:tcW w:w="1396" w:type="pct"/>
          </w:tcPr>
          <w:p w14:paraId="7DA6228C" w14:textId="77777777" w:rsidR="005949E8" w:rsidRPr="009377A1" w:rsidRDefault="005949E8" w:rsidP="001919D2">
            <w:pPr>
              <w:pStyle w:val="ECCTabletext"/>
              <w:keepNext/>
              <w:keepLines/>
              <w:jc w:val="left"/>
              <w:rPr>
                <w:snapToGrid w:val="0"/>
              </w:rPr>
            </w:pPr>
            <w:r w:rsidRPr="009377A1">
              <w:rPr>
                <w:snapToGrid w:val="0"/>
              </w:rPr>
              <w:t>3</w:t>
            </w:r>
          </w:p>
        </w:tc>
      </w:tr>
      <w:tr w:rsidR="005949E8" w:rsidRPr="009377A1" w14:paraId="2D095E32" w14:textId="77777777" w:rsidTr="00B15FBE">
        <w:trPr>
          <w:trHeight w:val="247"/>
        </w:trPr>
        <w:tc>
          <w:tcPr>
            <w:tcW w:w="1332" w:type="pct"/>
          </w:tcPr>
          <w:p w14:paraId="3019E2A1" w14:textId="77777777" w:rsidR="005949E8" w:rsidRPr="009377A1" w:rsidRDefault="005949E8" w:rsidP="001919D2">
            <w:pPr>
              <w:pStyle w:val="ECCTabletext"/>
              <w:keepNext/>
              <w:keepLines/>
              <w:jc w:val="left"/>
              <w:rPr>
                <w:snapToGrid w:val="0"/>
              </w:rPr>
            </w:pPr>
            <w:r w:rsidRPr="009377A1">
              <w:rPr>
                <w:snapToGrid w:val="0"/>
              </w:rPr>
              <w:t xml:space="preserve">Interference </w:t>
            </w:r>
            <w:r w:rsidR="0089715B" w:rsidRPr="009377A1">
              <w:rPr>
                <w:snapToGrid w:val="0"/>
              </w:rPr>
              <w:t xml:space="preserve">protection </w:t>
            </w:r>
            <w:r w:rsidRPr="009377A1">
              <w:rPr>
                <w:snapToGrid w:val="0"/>
              </w:rPr>
              <w:t>criterion (I/N)</w:t>
            </w:r>
          </w:p>
        </w:tc>
        <w:tc>
          <w:tcPr>
            <w:tcW w:w="873" w:type="pct"/>
          </w:tcPr>
          <w:p w14:paraId="6C180DF5" w14:textId="77777777" w:rsidR="005949E8" w:rsidRPr="009377A1" w:rsidRDefault="005949E8" w:rsidP="001919D2">
            <w:pPr>
              <w:pStyle w:val="ECCTabletext"/>
              <w:keepNext/>
              <w:keepLines/>
              <w:jc w:val="left"/>
              <w:rPr>
                <w:snapToGrid w:val="0"/>
              </w:rPr>
            </w:pPr>
            <w:r w:rsidRPr="009377A1">
              <w:rPr>
                <w:snapToGrid w:val="0"/>
              </w:rPr>
              <w:t>dB</w:t>
            </w:r>
          </w:p>
        </w:tc>
        <w:tc>
          <w:tcPr>
            <w:tcW w:w="2795" w:type="pct"/>
            <w:gridSpan w:val="2"/>
          </w:tcPr>
          <w:p w14:paraId="71DC572D" w14:textId="77777777" w:rsidR="005949E8" w:rsidRPr="009377A1" w:rsidRDefault="005949E8" w:rsidP="001919D2">
            <w:pPr>
              <w:pStyle w:val="ECCTabletext"/>
              <w:keepNext/>
              <w:keepLines/>
              <w:jc w:val="left"/>
              <w:rPr>
                <w:snapToGrid w:val="0"/>
              </w:rPr>
            </w:pPr>
            <w:r w:rsidRPr="009377A1">
              <w:rPr>
                <w:snapToGrid w:val="0"/>
              </w:rPr>
              <w:t>-6</w:t>
            </w:r>
          </w:p>
        </w:tc>
      </w:tr>
      <w:tr w:rsidR="005949E8" w:rsidRPr="009377A1" w14:paraId="5F8C7AAC" w14:textId="77777777" w:rsidTr="00B15FBE">
        <w:trPr>
          <w:trHeight w:val="247"/>
        </w:trPr>
        <w:tc>
          <w:tcPr>
            <w:tcW w:w="5000" w:type="pct"/>
            <w:gridSpan w:val="4"/>
          </w:tcPr>
          <w:p w14:paraId="5B6F7FF3" w14:textId="6F52EAD7" w:rsidR="005949E8" w:rsidRPr="009377A1" w:rsidDel="00772CAD" w:rsidRDefault="005949E8" w:rsidP="001919D2">
            <w:pPr>
              <w:pStyle w:val="ECCTablenote"/>
            </w:pPr>
            <w:r w:rsidRPr="009377A1">
              <w:t>Note: Although the noise figure of deployed base station is around 3 dB, the feeder loss was not taken into account in the calculation. Therefore the 5 dB noise figure was used.</w:t>
            </w:r>
          </w:p>
        </w:tc>
      </w:tr>
    </w:tbl>
    <w:p w14:paraId="2B4AF9D1" w14:textId="77777777" w:rsidR="005949E8" w:rsidRPr="009377A1" w:rsidRDefault="005949E8" w:rsidP="004D3232">
      <w:pPr>
        <w:pStyle w:val="ECCTabletitle"/>
      </w:pPr>
      <w:bookmarkStart w:id="101" w:name="_Ref87267084"/>
      <w:r w:rsidRPr="009377A1">
        <w:lastRenderedPageBreak/>
        <w:t>1800 MHz LTE parameters</w:t>
      </w:r>
      <w:bookmarkEnd w:id="101"/>
    </w:p>
    <w:tbl>
      <w:tblPr>
        <w:tblStyle w:val="ECCTable-redheader"/>
        <w:tblW w:w="5000" w:type="pct"/>
        <w:tblInd w:w="0" w:type="dxa"/>
        <w:tblLook w:val="04A0" w:firstRow="1" w:lastRow="0" w:firstColumn="1" w:lastColumn="0" w:noHBand="0" w:noVBand="1"/>
      </w:tblPr>
      <w:tblGrid>
        <w:gridCol w:w="2565"/>
        <w:gridCol w:w="1681"/>
        <w:gridCol w:w="2552"/>
        <w:gridCol w:w="2831"/>
      </w:tblGrid>
      <w:tr w:rsidR="009377A1" w:rsidRPr="009377A1" w14:paraId="72BA8A3A" w14:textId="77777777" w:rsidTr="009F6E54">
        <w:trPr>
          <w:cnfStyle w:val="100000000000" w:firstRow="1" w:lastRow="0" w:firstColumn="0" w:lastColumn="0" w:oddVBand="0" w:evenVBand="0" w:oddHBand="0" w:evenHBand="0" w:firstRowFirstColumn="0" w:firstRowLastColumn="0" w:lastRowFirstColumn="0" w:lastRowLastColumn="0"/>
          <w:trHeight w:val="307"/>
        </w:trPr>
        <w:tc>
          <w:tcPr>
            <w:tcW w:w="1332" w:type="pct"/>
            <w:vMerge w:val="restart"/>
            <w:tcBorders>
              <w:top w:val="single" w:sz="4" w:space="0" w:color="FFFFFF" w:themeColor="background1"/>
              <w:left w:val="single" w:sz="4" w:space="0" w:color="FFFFFF" w:themeColor="background1"/>
              <w:bottom w:val="single" w:sz="4" w:space="0" w:color="FFFFFF" w:themeColor="background1"/>
            </w:tcBorders>
          </w:tcPr>
          <w:p w14:paraId="765E9EE3" w14:textId="77777777" w:rsidR="005949E8" w:rsidRPr="009377A1" w:rsidRDefault="005949E8" w:rsidP="00443E45">
            <w:pPr>
              <w:pStyle w:val="ECCTableHeaderwhitefont"/>
              <w:keepNext/>
              <w:keepLines/>
              <w:spacing w:before="120" w:after="120"/>
              <w:rPr>
                <w:lang w:val="en-GB"/>
              </w:rPr>
            </w:pPr>
            <w:r w:rsidRPr="009377A1">
              <w:rPr>
                <w:lang w:val="en-GB"/>
              </w:rPr>
              <w:t>Parameter</w:t>
            </w:r>
          </w:p>
        </w:tc>
        <w:tc>
          <w:tcPr>
            <w:tcW w:w="873" w:type="pct"/>
            <w:vMerge w:val="restart"/>
            <w:tcBorders>
              <w:top w:val="single" w:sz="4" w:space="0" w:color="FFFFFF" w:themeColor="background1"/>
              <w:bottom w:val="single" w:sz="4" w:space="0" w:color="FFFFFF" w:themeColor="background1"/>
            </w:tcBorders>
          </w:tcPr>
          <w:p w14:paraId="2702741C" w14:textId="13523DC8" w:rsidR="005949E8" w:rsidRPr="009377A1" w:rsidRDefault="008D2861" w:rsidP="00443E45">
            <w:pPr>
              <w:pStyle w:val="ECCTableHeaderwhitefont"/>
              <w:keepNext/>
              <w:keepLines/>
              <w:spacing w:before="120" w:after="120"/>
              <w:rPr>
                <w:snapToGrid w:val="0"/>
                <w:lang w:val="en-GB"/>
              </w:rPr>
            </w:pPr>
            <w:r w:rsidRPr="009377A1">
              <w:rPr>
                <w:snapToGrid w:val="0"/>
                <w:lang w:val="en-GB"/>
              </w:rPr>
              <w:t>Unit</w:t>
            </w:r>
          </w:p>
        </w:tc>
        <w:tc>
          <w:tcPr>
            <w:tcW w:w="2795" w:type="pct"/>
            <w:gridSpan w:val="2"/>
            <w:tcBorders>
              <w:bottom w:val="single" w:sz="4" w:space="0" w:color="FFFFFF" w:themeColor="background1"/>
            </w:tcBorders>
          </w:tcPr>
          <w:p w14:paraId="242D2393" w14:textId="77777777" w:rsidR="005949E8" w:rsidRPr="009377A1" w:rsidRDefault="005949E8" w:rsidP="00443E45">
            <w:pPr>
              <w:pStyle w:val="ECCTableHeaderwhitefont"/>
              <w:keepNext/>
              <w:keepLines/>
              <w:spacing w:before="120" w:after="120"/>
              <w:rPr>
                <w:snapToGrid w:val="0"/>
                <w:lang w:val="en-GB"/>
              </w:rPr>
            </w:pPr>
            <w:r w:rsidRPr="009377A1">
              <w:rPr>
                <w:snapToGrid w:val="0"/>
                <w:lang w:val="en-GB"/>
              </w:rPr>
              <w:t>LTE1800</w:t>
            </w:r>
          </w:p>
        </w:tc>
      </w:tr>
      <w:tr w:rsidR="009377A1" w:rsidRPr="009377A1" w14:paraId="62EF28DC" w14:textId="77777777" w:rsidTr="009F6E54">
        <w:trPr>
          <w:trHeight w:val="20"/>
        </w:trPr>
        <w:tc>
          <w:tcPr>
            <w:tcW w:w="1332"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55CC60" w14:textId="77777777" w:rsidR="005949E8" w:rsidRPr="009377A1" w:rsidRDefault="005949E8" w:rsidP="00443E45">
            <w:pPr>
              <w:keepNext/>
              <w:keepLines/>
              <w:spacing w:before="120" w:after="120"/>
              <w:jc w:val="left"/>
              <w:rPr>
                <w:rFonts w:cs="Arial"/>
                <w:b/>
                <w:color w:val="FFFFFF"/>
                <w:lang w:val="en-GB"/>
              </w:rPr>
            </w:pPr>
          </w:p>
        </w:tc>
        <w:tc>
          <w:tcPr>
            <w:tcW w:w="873"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8E8212" w14:textId="77777777" w:rsidR="005949E8" w:rsidRPr="009377A1" w:rsidRDefault="005949E8" w:rsidP="00443E45">
            <w:pPr>
              <w:keepNext/>
              <w:keepLines/>
              <w:spacing w:before="120" w:after="120"/>
              <w:jc w:val="left"/>
              <w:rPr>
                <w:rFonts w:cs="Arial"/>
                <w:b/>
                <w:snapToGrid w:val="0"/>
                <w:color w:val="FFFFFF"/>
                <w:lang w:val="en-GB"/>
              </w:rPr>
            </w:pPr>
          </w:p>
        </w:tc>
        <w:tc>
          <w:tcPr>
            <w:tcW w:w="13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5520EED7" w14:textId="77777777" w:rsidR="005949E8" w:rsidRPr="009377A1" w:rsidRDefault="005949E8" w:rsidP="00443E45">
            <w:pPr>
              <w:keepNext/>
              <w:keepLines/>
              <w:spacing w:before="120" w:after="120"/>
              <w:jc w:val="center"/>
              <w:rPr>
                <w:b/>
                <w:bCs/>
                <w:color w:val="FFFFFF" w:themeColor="background1"/>
                <w:lang w:val="en-GB"/>
              </w:rPr>
            </w:pPr>
            <w:r w:rsidRPr="009377A1">
              <w:rPr>
                <w:b/>
                <w:bCs/>
                <w:color w:val="FFFFFF" w:themeColor="background1"/>
                <w:lang w:val="en-GB"/>
              </w:rPr>
              <w:t>UE</w:t>
            </w:r>
          </w:p>
        </w:tc>
        <w:tc>
          <w:tcPr>
            <w:tcW w:w="147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6B778326" w14:textId="77777777" w:rsidR="005949E8" w:rsidRPr="009377A1" w:rsidRDefault="005949E8" w:rsidP="00443E45">
            <w:pPr>
              <w:keepNext/>
              <w:keepLines/>
              <w:spacing w:before="120" w:after="120"/>
              <w:jc w:val="center"/>
              <w:rPr>
                <w:b/>
                <w:bCs/>
                <w:color w:val="FFFFFF" w:themeColor="background1"/>
                <w:lang w:val="en-GB"/>
              </w:rPr>
            </w:pPr>
            <w:r w:rsidRPr="009377A1">
              <w:rPr>
                <w:b/>
                <w:bCs/>
                <w:color w:val="FFFFFF" w:themeColor="background1"/>
                <w:lang w:val="en-GB"/>
              </w:rPr>
              <w:t>BS</w:t>
            </w:r>
          </w:p>
        </w:tc>
      </w:tr>
      <w:tr w:rsidR="005949E8" w:rsidRPr="009377A1" w14:paraId="15934CFF" w14:textId="77777777" w:rsidTr="009F6E54">
        <w:trPr>
          <w:trHeight w:val="247"/>
        </w:trPr>
        <w:tc>
          <w:tcPr>
            <w:tcW w:w="1332" w:type="pct"/>
            <w:tcBorders>
              <w:top w:val="single" w:sz="4" w:space="0" w:color="FFFFFF" w:themeColor="background1"/>
            </w:tcBorders>
          </w:tcPr>
          <w:p w14:paraId="0BFF7B08" w14:textId="77777777" w:rsidR="005949E8" w:rsidRPr="009377A1" w:rsidRDefault="005949E8" w:rsidP="001919D2">
            <w:pPr>
              <w:pStyle w:val="ECCTabletext"/>
              <w:keepNext/>
              <w:keepLines/>
              <w:jc w:val="left"/>
            </w:pPr>
            <w:r w:rsidRPr="009377A1">
              <w:t>Antenna input power</w:t>
            </w:r>
          </w:p>
        </w:tc>
        <w:tc>
          <w:tcPr>
            <w:tcW w:w="873" w:type="pct"/>
            <w:tcBorders>
              <w:top w:val="single" w:sz="4" w:space="0" w:color="FFFFFF" w:themeColor="background1"/>
            </w:tcBorders>
          </w:tcPr>
          <w:p w14:paraId="631FA617" w14:textId="7AE80AE8" w:rsidR="005949E8" w:rsidRPr="009377A1" w:rsidRDefault="005949E8" w:rsidP="001919D2">
            <w:pPr>
              <w:pStyle w:val="ECCTabletext"/>
              <w:keepNext/>
              <w:keepLines/>
              <w:jc w:val="left"/>
            </w:pPr>
            <w:r w:rsidRPr="009377A1">
              <w:t>dBm/channel</w:t>
            </w:r>
          </w:p>
        </w:tc>
        <w:tc>
          <w:tcPr>
            <w:tcW w:w="1325" w:type="pct"/>
            <w:tcBorders>
              <w:top w:val="single" w:sz="4" w:space="0" w:color="FFFFFF" w:themeColor="background1"/>
            </w:tcBorders>
          </w:tcPr>
          <w:p w14:paraId="5033A56F" w14:textId="77777777" w:rsidR="005949E8" w:rsidRPr="009377A1" w:rsidRDefault="005949E8" w:rsidP="001919D2">
            <w:pPr>
              <w:pStyle w:val="ECCTabletext"/>
              <w:keepNext/>
              <w:keepLines/>
              <w:jc w:val="left"/>
            </w:pPr>
            <w:r w:rsidRPr="009377A1">
              <w:t>23</w:t>
            </w:r>
          </w:p>
        </w:tc>
        <w:tc>
          <w:tcPr>
            <w:tcW w:w="1470" w:type="pct"/>
            <w:tcBorders>
              <w:top w:val="single" w:sz="4" w:space="0" w:color="FFFFFF" w:themeColor="background1"/>
            </w:tcBorders>
          </w:tcPr>
          <w:p w14:paraId="685E6E6F" w14:textId="77777777" w:rsidR="005949E8" w:rsidRPr="009377A1" w:rsidRDefault="005949E8" w:rsidP="001919D2">
            <w:pPr>
              <w:pStyle w:val="ECCTabletext"/>
              <w:keepNext/>
              <w:keepLines/>
              <w:jc w:val="left"/>
              <w:rPr>
                <w:szCs w:val="24"/>
              </w:rPr>
            </w:pPr>
            <w:r w:rsidRPr="009377A1">
              <w:rPr>
                <w:szCs w:val="24"/>
              </w:rPr>
              <w:t>43 in 5 MHz</w:t>
            </w:r>
          </w:p>
          <w:p w14:paraId="09BF93BC" w14:textId="77777777" w:rsidR="005949E8" w:rsidRPr="009377A1" w:rsidRDefault="005949E8" w:rsidP="001919D2">
            <w:pPr>
              <w:pStyle w:val="ECCTabletext"/>
              <w:keepNext/>
              <w:keepLines/>
              <w:jc w:val="left"/>
              <w:rPr>
                <w:szCs w:val="24"/>
              </w:rPr>
            </w:pPr>
            <w:r w:rsidRPr="009377A1">
              <w:rPr>
                <w:szCs w:val="24"/>
              </w:rPr>
              <w:t>46 in 10, 15, 20 MHz</w:t>
            </w:r>
          </w:p>
        </w:tc>
      </w:tr>
      <w:tr w:rsidR="005949E8" w:rsidRPr="009377A1" w14:paraId="586C736A" w14:textId="77777777" w:rsidTr="009F6E54">
        <w:trPr>
          <w:trHeight w:val="247"/>
        </w:trPr>
        <w:tc>
          <w:tcPr>
            <w:tcW w:w="1332" w:type="pct"/>
          </w:tcPr>
          <w:p w14:paraId="4EFD80DE" w14:textId="77777777" w:rsidR="005949E8" w:rsidRPr="009377A1" w:rsidRDefault="005949E8" w:rsidP="001919D2">
            <w:pPr>
              <w:pStyle w:val="ECCTabletext"/>
              <w:keepNext/>
              <w:keepLines/>
              <w:jc w:val="left"/>
            </w:pPr>
            <w:r w:rsidRPr="009377A1">
              <w:t>Occupied bandwidth</w:t>
            </w:r>
          </w:p>
        </w:tc>
        <w:tc>
          <w:tcPr>
            <w:tcW w:w="873" w:type="pct"/>
          </w:tcPr>
          <w:p w14:paraId="6E45A142" w14:textId="77777777" w:rsidR="005949E8" w:rsidRPr="009377A1" w:rsidRDefault="005949E8" w:rsidP="001919D2">
            <w:pPr>
              <w:pStyle w:val="ECCTabletext"/>
              <w:keepNext/>
              <w:keepLines/>
              <w:jc w:val="left"/>
            </w:pPr>
            <w:r w:rsidRPr="009377A1">
              <w:t>MHz</w:t>
            </w:r>
          </w:p>
        </w:tc>
        <w:tc>
          <w:tcPr>
            <w:tcW w:w="1325" w:type="pct"/>
          </w:tcPr>
          <w:p w14:paraId="00484E4D" w14:textId="77777777" w:rsidR="005949E8" w:rsidRPr="009377A1" w:rsidRDefault="005949E8" w:rsidP="001919D2">
            <w:pPr>
              <w:pStyle w:val="ECCTabletext"/>
              <w:keepNext/>
              <w:keepLines/>
              <w:jc w:val="left"/>
            </w:pPr>
            <w:r w:rsidRPr="009377A1">
              <w:t>4.5, 9, 13.5, 18</w:t>
            </w:r>
          </w:p>
        </w:tc>
        <w:tc>
          <w:tcPr>
            <w:tcW w:w="1470" w:type="pct"/>
          </w:tcPr>
          <w:p w14:paraId="70F0940C" w14:textId="77777777" w:rsidR="005949E8" w:rsidRPr="009377A1" w:rsidRDefault="005949E8" w:rsidP="001919D2">
            <w:pPr>
              <w:pStyle w:val="ECCTabletext"/>
              <w:keepNext/>
              <w:keepLines/>
              <w:jc w:val="left"/>
            </w:pPr>
            <w:r w:rsidRPr="009377A1">
              <w:t>4.5, 9, 13.5, 18</w:t>
            </w:r>
          </w:p>
        </w:tc>
      </w:tr>
      <w:tr w:rsidR="005949E8" w:rsidRPr="009377A1" w14:paraId="3B2566B6" w14:textId="77777777" w:rsidTr="009F6E54">
        <w:trPr>
          <w:trHeight w:val="247"/>
        </w:trPr>
        <w:tc>
          <w:tcPr>
            <w:tcW w:w="1332" w:type="pct"/>
          </w:tcPr>
          <w:p w14:paraId="539496AD" w14:textId="77777777" w:rsidR="005949E8" w:rsidRPr="009377A1" w:rsidRDefault="005949E8" w:rsidP="001919D2">
            <w:pPr>
              <w:pStyle w:val="ECCTabletext"/>
              <w:keepNext/>
              <w:keepLines/>
              <w:jc w:val="left"/>
            </w:pPr>
            <w:r w:rsidRPr="009377A1">
              <w:t>Channel bandwidth</w:t>
            </w:r>
          </w:p>
        </w:tc>
        <w:tc>
          <w:tcPr>
            <w:tcW w:w="873" w:type="pct"/>
          </w:tcPr>
          <w:p w14:paraId="06655DA4" w14:textId="77777777" w:rsidR="005949E8" w:rsidRPr="009377A1" w:rsidRDefault="005949E8" w:rsidP="001919D2">
            <w:pPr>
              <w:pStyle w:val="ECCTabletext"/>
              <w:keepNext/>
              <w:keepLines/>
              <w:jc w:val="left"/>
            </w:pPr>
            <w:r w:rsidRPr="009377A1">
              <w:t>MHz</w:t>
            </w:r>
          </w:p>
        </w:tc>
        <w:tc>
          <w:tcPr>
            <w:tcW w:w="1325" w:type="pct"/>
          </w:tcPr>
          <w:p w14:paraId="79C61A8A" w14:textId="77777777" w:rsidR="005949E8" w:rsidRPr="009377A1" w:rsidRDefault="005949E8" w:rsidP="001919D2">
            <w:pPr>
              <w:pStyle w:val="ECCTabletext"/>
              <w:keepNext/>
              <w:keepLines/>
              <w:jc w:val="left"/>
            </w:pPr>
            <w:r w:rsidRPr="009377A1">
              <w:t>5, 10, 15, 20</w:t>
            </w:r>
          </w:p>
        </w:tc>
        <w:tc>
          <w:tcPr>
            <w:tcW w:w="1470" w:type="pct"/>
          </w:tcPr>
          <w:p w14:paraId="3FF528A7" w14:textId="77777777" w:rsidR="005949E8" w:rsidRPr="009377A1" w:rsidRDefault="005949E8" w:rsidP="001919D2">
            <w:pPr>
              <w:pStyle w:val="ECCTabletext"/>
              <w:keepNext/>
              <w:keepLines/>
              <w:jc w:val="left"/>
            </w:pPr>
            <w:r w:rsidRPr="009377A1">
              <w:t>5, 10, 15, 20</w:t>
            </w:r>
          </w:p>
        </w:tc>
      </w:tr>
      <w:tr w:rsidR="005949E8" w:rsidRPr="009377A1" w14:paraId="5882E79A" w14:textId="77777777" w:rsidTr="009F6E54">
        <w:trPr>
          <w:trHeight w:val="247"/>
        </w:trPr>
        <w:tc>
          <w:tcPr>
            <w:tcW w:w="1332" w:type="pct"/>
          </w:tcPr>
          <w:p w14:paraId="24E21801" w14:textId="77777777" w:rsidR="005949E8" w:rsidRPr="009377A1" w:rsidRDefault="005949E8" w:rsidP="001919D2">
            <w:pPr>
              <w:pStyle w:val="ECCTabletext"/>
              <w:keepNext/>
              <w:keepLines/>
              <w:jc w:val="left"/>
            </w:pPr>
            <w:r w:rsidRPr="009377A1">
              <w:t>Reference system noise figure (taken from values quoted in standards)</w:t>
            </w:r>
          </w:p>
        </w:tc>
        <w:tc>
          <w:tcPr>
            <w:tcW w:w="873" w:type="pct"/>
          </w:tcPr>
          <w:p w14:paraId="10BFA792" w14:textId="77777777" w:rsidR="005949E8" w:rsidRPr="009377A1" w:rsidRDefault="005949E8" w:rsidP="001919D2">
            <w:pPr>
              <w:pStyle w:val="ECCTabletext"/>
              <w:keepNext/>
              <w:keepLines/>
              <w:jc w:val="left"/>
            </w:pPr>
            <w:r w:rsidRPr="009377A1">
              <w:t>dB</w:t>
            </w:r>
          </w:p>
        </w:tc>
        <w:tc>
          <w:tcPr>
            <w:tcW w:w="1325" w:type="pct"/>
          </w:tcPr>
          <w:p w14:paraId="238C5146" w14:textId="77777777" w:rsidR="005949E8" w:rsidRPr="009377A1" w:rsidRDefault="005949E8" w:rsidP="001919D2">
            <w:pPr>
              <w:pStyle w:val="ECCTabletext"/>
              <w:keepNext/>
              <w:keepLines/>
              <w:jc w:val="left"/>
            </w:pPr>
            <w:r w:rsidRPr="009377A1">
              <w:t>9</w:t>
            </w:r>
          </w:p>
        </w:tc>
        <w:tc>
          <w:tcPr>
            <w:tcW w:w="1470" w:type="pct"/>
          </w:tcPr>
          <w:p w14:paraId="5916BDF9" w14:textId="77777777" w:rsidR="005949E8" w:rsidRPr="009377A1" w:rsidRDefault="005949E8" w:rsidP="001919D2">
            <w:pPr>
              <w:pStyle w:val="ECCTabletext"/>
              <w:keepNext/>
              <w:keepLines/>
              <w:jc w:val="left"/>
            </w:pPr>
            <w:r w:rsidRPr="009377A1">
              <w:t>5 (Note)</w:t>
            </w:r>
          </w:p>
        </w:tc>
      </w:tr>
      <w:tr w:rsidR="005949E8" w:rsidRPr="009377A1" w14:paraId="57B0254E" w14:textId="77777777" w:rsidTr="009F6E54">
        <w:trPr>
          <w:trHeight w:val="247"/>
        </w:trPr>
        <w:tc>
          <w:tcPr>
            <w:tcW w:w="1332" w:type="pct"/>
          </w:tcPr>
          <w:p w14:paraId="67CFD2F0" w14:textId="77777777" w:rsidR="006E0F52" w:rsidRPr="009377A1" w:rsidRDefault="005949E8" w:rsidP="001919D2">
            <w:pPr>
              <w:pStyle w:val="ECCTabletext"/>
              <w:keepNext/>
              <w:keepLines/>
              <w:jc w:val="left"/>
            </w:pPr>
            <w:r w:rsidRPr="009377A1">
              <w:t xml:space="preserve">Reference noise level </w:t>
            </w:r>
          </w:p>
          <w:p w14:paraId="30FBD93C" w14:textId="25C3E909" w:rsidR="005949E8" w:rsidRPr="009377A1" w:rsidRDefault="005949E8" w:rsidP="001919D2">
            <w:pPr>
              <w:pStyle w:val="ECCTabletext"/>
              <w:keepNext/>
              <w:keepLines/>
              <w:jc w:val="left"/>
            </w:pPr>
            <w:r w:rsidRPr="009377A1">
              <w:t>(thermal noise floor)</w:t>
            </w:r>
          </w:p>
        </w:tc>
        <w:tc>
          <w:tcPr>
            <w:tcW w:w="873" w:type="pct"/>
          </w:tcPr>
          <w:p w14:paraId="48C9A7EA" w14:textId="7A2C42F9" w:rsidR="005949E8" w:rsidRPr="009377A1" w:rsidRDefault="005949E8" w:rsidP="001919D2">
            <w:pPr>
              <w:pStyle w:val="ECCTabletext"/>
              <w:keepNext/>
              <w:keepLines/>
              <w:jc w:val="left"/>
            </w:pPr>
            <w:r w:rsidRPr="009377A1">
              <w:t>dBm/channel</w:t>
            </w:r>
          </w:p>
        </w:tc>
        <w:tc>
          <w:tcPr>
            <w:tcW w:w="1325" w:type="pct"/>
          </w:tcPr>
          <w:p w14:paraId="7B3BA308" w14:textId="77777777" w:rsidR="005949E8" w:rsidRPr="009377A1" w:rsidRDefault="005949E8" w:rsidP="001919D2">
            <w:pPr>
              <w:pStyle w:val="ECCTabletext"/>
              <w:keepNext/>
              <w:keepLines/>
              <w:jc w:val="left"/>
              <w:rPr>
                <w:szCs w:val="24"/>
              </w:rPr>
            </w:pPr>
            <w:r w:rsidRPr="009377A1">
              <w:rPr>
                <w:szCs w:val="24"/>
              </w:rPr>
              <w:t>-98.5 in 5 MHz channel</w:t>
            </w:r>
          </w:p>
          <w:p w14:paraId="39EA60BE" w14:textId="77777777" w:rsidR="005949E8" w:rsidRPr="009377A1" w:rsidRDefault="005949E8" w:rsidP="001919D2">
            <w:pPr>
              <w:pStyle w:val="ECCTabletext"/>
              <w:keepNext/>
              <w:keepLines/>
              <w:jc w:val="left"/>
              <w:rPr>
                <w:szCs w:val="24"/>
              </w:rPr>
            </w:pPr>
            <w:r w:rsidRPr="009377A1">
              <w:rPr>
                <w:szCs w:val="24"/>
              </w:rPr>
              <w:t>-95.5 in 10 MHz channel</w:t>
            </w:r>
          </w:p>
          <w:p w14:paraId="6F8E3628" w14:textId="77777777" w:rsidR="005949E8" w:rsidRPr="009377A1" w:rsidRDefault="005949E8" w:rsidP="001919D2">
            <w:pPr>
              <w:pStyle w:val="ECCTabletext"/>
              <w:keepNext/>
              <w:keepLines/>
              <w:jc w:val="left"/>
              <w:rPr>
                <w:szCs w:val="24"/>
              </w:rPr>
            </w:pPr>
            <w:r w:rsidRPr="009377A1">
              <w:rPr>
                <w:szCs w:val="24"/>
              </w:rPr>
              <w:t>-93.7 in 15 MHz channel</w:t>
            </w:r>
          </w:p>
          <w:p w14:paraId="3DC09444" w14:textId="77777777" w:rsidR="005949E8" w:rsidRPr="009377A1" w:rsidRDefault="005949E8" w:rsidP="001919D2">
            <w:pPr>
              <w:pStyle w:val="ECCTabletext"/>
              <w:keepNext/>
              <w:keepLines/>
              <w:jc w:val="left"/>
            </w:pPr>
            <w:r w:rsidRPr="009377A1">
              <w:t xml:space="preserve">-92.4 in 20 MHz </w:t>
            </w:r>
          </w:p>
        </w:tc>
        <w:tc>
          <w:tcPr>
            <w:tcW w:w="1470" w:type="pct"/>
          </w:tcPr>
          <w:p w14:paraId="2004D8BC" w14:textId="77777777" w:rsidR="005949E8" w:rsidRPr="009377A1" w:rsidRDefault="005949E8" w:rsidP="001919D2">
            <w:pPr>
              <w:pStyle w:val="ECCTabletext"/>
              <w:keepNext/>
              <w:keepLines/>
              <w:jc w:val="left"/>
              <w:rPr>
                <w:szCs w:val="24"/>
              </w:rPr>
            </w:pPr>
            <w:r w:rsidRPr="009377A1">
              <w:rPr>
                <w:szCs w:val="24"/>
              </w:rPr>
              <w:t>-102.5 in 5 MHz channel</w:t>
            </w:r>
          </w:p>
          <w:p w14:paraId="74FB6A94" w14:textId="77777777" w:rsidR="005949E8" w:rsidRPr="009377A1" w:rsidRDefault="005949E8" w:rsidP="001919D2">
            <w:pPr>
              <w:pStyle w:val="ECCTabletext"/>
              <w:keepNext/>
              <w:keepLines/>
              <w:jc w:val="left"/>
              <w:rPr>
                <w:szCs w:val="24"/>
              </w:rPr>
            </w:pPr>
            <w:r w:rsidRPr="009377A1">
              <w:rPr>
                <w:szCs w:val="24"/>
              </w:rPr>
              <w:t>-99.5 in 10 MHz channel</w:t>
            </w:r>
          </w:p>
          <w:p w14:paraId="6C349823" w14:textId="77777777" w:rsidR="005949E8" w:rsidRPr="009377A1" w:rsidRDefault="005949E8" w:rsidP="001919D2">
            <w:pPr>
              <w:pStyle w:val="ECCTabletext"/>
              <w:keepNext/>
              <w:keepLines/>
              <w:jc w:val="left"/>
              <w:rPr>
                <w:szCs w:val="24"/>
              </w:rPr>
            </w:pPr>
            <w:r w:rsidRPr="009377A1">
              <w:rPr>
                <w:szCs w:val="24"/>
              </w:rPr>
              <w:t>-97.7 in 15 MHz channel</w:t>
            </w:r>
          </w:p>
          <w:p w14:paraId="38BD77F8" w14:textId="77777777" w:rsidR="005949E8" w:rsidRPr="009377A1" w:rsidRDefault="005949E8" w:rsidP="001919D2">
            <w:pPr>
              <w:pStyle w:val="ECCTabletext"/>
              <w:keepNext/>
              <w:keepLines/>
              <w:jc w:val="left"/>
            </w:pPr>
            <w:r w:rsidRPr="009377A1">
              <w:t>-96.4 in 20 MHz channel</w:t>
            </w:r>
          </w:p>
        </w:tc>
      </w:tr>
      <w:tr w:rsidR="005949E8" w:rsidRPr="009377A1" w14:paraId="36925A44" w14:textId="77777777" w:rsidTr="009F6E54">
        <w:trPr>
          <w:trHeight w:val="247"/>
        </w:trPr>
        <w:tc>
          <w:tcPr>
            <w:tcW w:w="1332" w:type="pct"/>
          </w:tcPr>
          <w:p w14:paraId="1B9414BA" w14:textId="77777777" w:rsidR="005949E8" w:rsidRPr="009377A1" w:rsidRDefault="005949E8" w:rsidP="001919D2">
            <w:pPr>
              <w:pStyle w:val="ECCTabletext"/>
              <w:keepNext/>
              <w:keepLines/>
              <w:jc w:val="left"/>
            </w:pPr>
            <w:r w:rsidRPr="009377A1">
              <w:t>Maximum antenna gain</w:t>
            </w:r>
          </w:p>
        </w:tc>
        <w:tc>
          <w:tcPr>
            <w:tcW w:w="873" w:type="pct"/>
          </w:tcPr>
          <w:p w14:paraId="1AEBF2EC" w14:textId="77777777" w:rsidR="005949E8" w:rsidRPr="009377A1" w:rsidRDefault="005949E8" w:rsidP="001919D2">
            <w:pPr>
              <w:pStyle w:val="ECCTabletext"/>
              <w:keepNext/>
              <w:keepLines/>
              <w:jc w:val="left"/>
            </w:pPr>
            <w:r w:rsidRPr="009377A1">
              <w:t>dBi</w:t>
            </w:r>
          </w:p>
        </w:tc>
        <w:tc>
          <w:tcPr>
            <w:tcW w:w="1325" w:type="pct"/>
          </w:tcPr>
          <w:p w14:paraId="68D308EB" w14:textId="77777777" w:rsidR="005949E8" w:rsidRPr="009377A1" w:rsidRDefault="005949E8" w:rsidP="001919D2">
            <w:pPr>
              <w:pStyle w:val="ECCTabletext"/>
              <w:keepNext/>
              <w:keepLines/>
              <w:jc w:val="left"/>
            </w:pPr>
            <w:r w:rsidRPr="009377A1">
              <w:t>-3</w:t>
            </w:r>
          </w:p>
        </w:tc>
        <w:tc>
          <w:tcPr>
            <w:tcW w:w="1470" w:type="pct"/>
          </w:tcPr>
          <w:p w14:paraId="030A20A0" w14:textId="77777777" w:rsidR="005949E8" w:rsidRPr="009377A1" w:rsidRDefault="005949E8" w:rsidP="001919D2">
            <w:pPr>
              <w:pStyle w:val="ECCTabletext"/>
              <w:keepNext/>
              <w:keepLines/>
              <w:jc w:val="left"/>
            </w:pPr>
            <w:r w:rsidRPr="009377A1">
              <w:t>18</w:t>
            </w:r>
          </w:p>
        </w:tc>
      </w:tr>
      <w:tr w:rsidR="005949E8" w:rsidRPr="009377A1" w14:paraId="6C7D3E03" w14:textId="77777777" w:rsidTr="009F6E54">
        <w:trPr>
          <w:trHeight w:val="247"/>
        </w:trPr>
        <w:tc>
          <w:tcPr>
            <w:tcW w:w="1332" w:type="pct"/>
          </w:tcPr>
          <w:p w14:paraId="279DA8C4" w14:textId="77777777" w:rsidR="005949E8" w:rsidRPr="009377A1" w:rsidRDefault="005949E8" w:rsidP="001919D2">
            <w:pPr>
              <w:pStyle w:val="ECCTabletext"/>
              <w:keepNext/>
              <w:keepLines/>
              <w:jc w:val="left"/>
            </w:pPr>
            <w:r w:rsidRPr="009377A1">
              <w:t>Antenna downtilt</w:t>
            </w:r>
          </w:p>
        </w:tc>
        <w:tc>
          <w:tcPr>
            <w:tcW w:w="873" w:type="pct"/>
          </w:tcPr>
          <w:p w14:paraId="66602B50" w14:textId="77777777" w:rsidR="005949E8" w:rsidRPr="009377A1" w:rsidRDefault="005949E8" w:rsidP="001919D2">
            <w:pPr>
              <w:pStyle w:val="ECCTabletext"/>
              <w:keepNext/>
              <w:keepLines/>
              <w:jc w:val="left"/>
            </w:pPr>
            <w:r w:rsidRPr="009377A1">
              <w:rPr>
                <w:snapToGrid w:val="0"/>
              </w:rPr>
              <w:t>degrees</w:t>
            </w:r>
          </w:p>
        </w:tc>
        <w:tc>
          <w:tcPr>
            <w:tcW w:w="1325" w:type="pct"/>
          </w:tcPr>
          <w:p w14:paraId="126A7A2D" w14:textId="77777777" w:rsidR="005949E8" w:rsidRPr="009377A1" w:rsidDel="00B20FD7" w:rsidRDefault="005949E8" w:rsidP="001919D2">
            <w:pPr>
              <w:pStyle w:val="ECCTabletext"/>
              <w:keepNext/>
              <w:keepLines/>
              <w:jc w:val="left"/>
            </w:pPr>
            <w:r w:rsidRPr="009377A1">
              <w:rPr>
                <w:snapToGrid w:val="0"/>
              </w:rPr>
              <w:t>N/A</w:t>
            </w:r>
          </w:p>
        </w:tc>
        <w:tc>
          <w:tcPr>
            <w:tcW w:w="1470" w:type="pct"/>
          </w:tcPr>
          <w:p w14:paraId="19DDC939" w14:textId="77777777" w:rsidR="005949E8" w:rsidRPr="009377A1" w:rsidRDefault="005949E8" w:rsidP="001919D2">
            <w:pPr>
              <w:pStyle w:val="ECCTabletext"/>
              <w:keepNext/>
              <w:keepLines/>
              <w:jc w:val="left"/>
            </w:pPr>
            <w:r w:rsidRPr="009377A1">
              <w:rPr>
                <w:snapToGrid w:val="0"/>
              </w:rPr>
              <w:t>3</w:t>
            </w:r>
          </w:p>
        </w:tc>
      </w:tr>
      <w:tr w:rsidR="005949E8" w:rsidRPr="009377A1" w14:paraId="22EC6E80" w14:textId="77777777" w:rsidTr="009F6E54">
        <w:trPr>
          <w:trHeight w:val="247"/>
        </w:trPr>
        <w:tc>
          <w:tcPr>
            <w:tcW w:w="1332" w:type="pct"/>
          </w:tcPr>
          <w:p w14:paraId="1BC0DCAC" w14:textId="77777777" w:rsidR="005949E8" w:rsidRPr="009377A1" w:rsidRDefault="005949E8" w:rsidP="001919D2">
            <w:pPr>
              <w:pStyle w:val="ECCTabletext"/>
              <w:keepNext/>
              <w:keepLines/>
              <w:jc w:val="left"/>
            </w:pPr>
            <w:r w:rsidRPr="009377A1">
              <w:rPr>
                <w:snapToGrid w:val="0"/>
              </w:rPr>
              <w:t xml:space="preserve">Interference </w:t>
            </w:r>
            <w:r w:rsidR="0089715B" w:rsidRPr="009377A1">
              <w:rPr>
                <w:snapToGrid w:val="0"/>
              </w:rPr>
              <w:t xml:space="preserve">protection </w:t>
            </w:r>
            <w:r w:rsidRPr="009377A1">
              <w:rPr>
                <w:snapToGrid w:val="0"/>
              </w:rPr>
              <w:t>criterion (I/N)</w:t>
            </w:r>
          </w:p>
        </w:tc>
        <w:tc>
          <w:tcPr>
            <w:tcW w:w="873" w:type="pct"/>
          </w:tcPr>
          <w:p w14:paraId="50DE7565" w14:textId="77777777" w:rsidR="005949E8" w:rsidRPr="009377A1" w:rsidRDefault="005949E8" w:rsidP="001919D2">
            <w:pPr>
              <w:pStyle w:val="ECCTabletext"/>
              <w:keepNext/>
              <w:keepLines/>
              <w:jc w:val="left"/>
            </w:pPr>
            <w:r w:rsidRPr="009377A1">
              <w:t>dB</w:t>
            </w:r>
          </w:p>
        </w:tc>
        <w:tc>
          <w:tcPr>
            <w:tcW w:w="2795" w:type="pct"/>
            <w:gridSpan w:val="2"/>
          </w:tcPr>
          <w:p w14:paraId="014A8567" w14:textId="77777777" w:rsidR="005949E8" w:rsidRPr="009377A1" w:rsidRDefault="005949E8" w:rsidP="001919D2">
            <w:pPr>
              <w:pStyle w:val="ECCTabletext"/>
              <w:keepNext/>
              <w:keepLines/>
              <w:jc w:val="left"/>
            </w:pPr>
            <w:r w:rsidRPr="009377A1">
              <w:t>-6</w:t>
            </w:r>
          </w:p>
        </w:tc>
      </w:tr>
      <w:tr w:rsidR="005949E8" w:rsidRPr="009377A1" w14:paraId="4018E00C" w14:textId="77777777" w:rsidTr="009F6E54">
        <w:trPr>
          <w:trHeight w:val="247"/>
        </w:trPr>
        <w:tc>
          <w:tcPr>
            <w:tcW w:w="5000" w:type="pct"/>
            <w:gridSpan w:val="4"/>
          </w:tcPr>
          <w:p w14:paraId="6357F32D" w14:textId="0B5F529D" w:rsidR="005949E8" w:rsidRPr="009377A1" w:rsidDel="00772CAD" w:rsidRDefault="005949E8" w:rsidP="001919D2">
            <w:pPr>
              <w:pStyle w:val="ECCTablenote"/>
              <w:keepNext/>
              <w:keepLines/>
            </w:pPr>
            <w:r w:rsidRPr="009377A1">
              <w:t>Note: Although the noise figure of deployed base station is around 3 dB, the feeder loss was not taken into account in the calculation. Therefore the 5 dB noise figure was used.</w:t>
            </w:r>
          </w:p>
        </w:tc>
      </w:tr>
    </w:tbl>
    <w:p w14:paraId="6D005968" w14:textId="77777777" w:rsidR="003F7FEE" w:rsidRPr="003F7FEE" w:rsidRDefault="003F7FEE" w:rsidP="003F7FEE">
      <w:pPr>
        <w:pStyle w:val="ECCParagraph"/>
      </w:pPr>
    </w:p>
    <w:p w14:paraId="155814AA" w14:textId="666CE933" w:rsidR="005949E8" w:rsidRPr="009377A1" w:rsidRDefault="005949E8" w:rsidP="004D3232">
      <w:pPr>
        <w:pStyle w:val="ECCTabletitle"/>
      </w:pPr>
      <w:bookmarkStart w:id="102" w:name="_Ref87267109"/>
      <w:r w:rsidRPr="009377A1">
        <w:lastRenderedPageBreak/>
        <w:t>1800 MHz GSM parameters</w:t>
      </w:r>
      <w:bookmarkEnd w:id="102"/>
    </w:p>
    <w:tbl>
      <w:tblPr>
        <w:tblStyle w:val="ECCTable-redheader"/>
        <w:tblW w:w="5000" w:type="pct"/>
        <w:tblInd w:w="0" w:type="dxa"/>
        <w:tblLook w:val="0620" w:firstRow="1" w:lastRow="0" w:firstColumn="0" w:lastColumn="0" w:noHBand="1" w:noVBand="1"/>
      </w:tblPr>
      <w:tblGrid>
        <w:gridCol w:w="2672"/>
        <w:gridCol w:w="2771"/>
        <w:gridCol w:w="2093"/>
        <w:gridCol w:w="2093"/>
      </w:tblGrid>
      <w:tr w:rsidR="009377A1" w:rsidRPr="009377A1" w14:paraId="024EA9E2" w14:textId="77777777" w:rsidTr="0072129A">
        <w:trPr>
          <w:cnfStyle w:val="100000000000" w:firstRow="1" w:lastRow="0" w:firstColumn="0" w:lastColumn="0" w:oddVBand="0" w:evenVBand="0" w:oddHBand="0" w:evenHBand="0" w:firstRowFirstColumn="0" w:firstRowLastColumn="0" w:lastRowFirstColumn="0" w:lastRowLastColumn="0"/>
          <w:trHeight w:val="307"/>
        </w:trPr>
        <w:tc>
          <w:tcPr>
            <w:tcW w:w="0" w:type="pct"/>
            <w:vMerge w:val="restart"/>
            <w:tcBorders>
              <w:top w:val="single" w:sz="4" w:space="0" w:color="FFFFFF" w:themeColor="background1"/>
              <w:left w:val="single" w:sz="4" w:space="0" w:color="FFFFFF" w:themeColor="background1"/>
              <w:bottom w:val="single" w:sz="4" w:space="0" w:color="FFFFFF" w:themeColor="background1"/>
            </w:tcBorders>
          </w:tcPr>
          <w:p w14:paraId="65CEF3B4" w14:textId="77777777" w:rsidR="008D2861" w:rsidRPr="009377A1" w:rsidRDefault="008D2861" w:rsidP="00443E45">
            <w:pPr>
              <w:pStyle w:val="ECCTableHeaderwhitefont"/>
              <w:keepNext/>
              <w:keepLines/>
              <w:spacing w:before="120" w:after="120"/>
              <w:rPr>
                <w:lang w:val="en-GB"/>
              </w:rPr>
            </w:pPr>
            <w:r w:rsidRPr="009377A1">
              <w:rPr>
                <w:lang w:val="en-GB"/>
              </w:rPr>
              <w:t>Parameter</w:t>
            </w:r>
          </w:p>
        </w:tc>
        <w:tc>
          <w:tcPr>
            <w:tcW w:w="0" w:type="pct"/>
            <w:vMerge w:val="restart"/>
            <w:tcBorders>
              <w:top w:val="single" w:sz="4" w:space="0" w:color="FFFFFF" w:themeColor="background1"/>
              <w:bottom w:val="single" w:sz="4" w:space="0" w:color="FFFFFF" w:themeColor="background1"/>
            </w:tcBorders>
          </w:tcPr>
          <w:p w14:paraId="6F1D6B3D" w14:textId="353EB4BB" w:rsidR="005949E8" w:rsidRPr="009377A1" w:rsidRDefault="008D2861" w:rsidP="00443E45">
            <w:pPr>
              <w:pStyle w:val="ECCTableHeaderwhitefont"/>
              <w:keepNext/>
              <w:keepLines/>
              <w:spacing w:before="120" w:after="120"/>
              <w:rPr>
                <w:lang w:val="en-GB"/>
              </w:rPr>
            </w:pPr>
            <w:r w:rsidRPr="009377A1">
              <w:rPr>
                <w:lang w:val="en-GB"/>
              </w:rPr>
              <w:t>Unit</w:t>
            </w:r>
          </w:p>
        </w:tc>
        <w:tc>
          <w:tcPr>
            <w:tcW w:w="0" w:type="pct"/>
            <w:gridSpan w:val="2"/>
            <w:tcBorders>
              <w:top w:val="single" w:sz="4" w:space="0" w:color="FFFFFF" w:themeColor="background1"/>
              <w:bottom w:val="single" w:sz="4" w:space="0" w:color="FFFFFF" w:themeColor="background1"/>
              <w:right w:val="single" w:sz="4" w:space="0" w:color="FFFFFF" w:themeColor="background1"/>
            </w:tcBorders>
            <w:shd w:val="clear" w:color="auto" w:fill="D2232A"/>
          </w:tcPr>
          <w:p w14:paraId="56A7E6D0" w14:textId="77777777" w:rsidR="005949E8" w:rsidRPr="009377A1" w:rsidRDefault="005949E8" w:rsidP="00443E45">
            <w:pPr>
              <w:pStyle w:val="ECCTableHeaderwhitefont"/>
              <w:keepNext/>
              <w:keepLines/>
              <w:spacing w:before="120" w:after="120"/>
              <w:rPr>
                <w:lang w:val="en-GB"/>
              </w:rPr>
            </w:pPr>
            <w:r w:rsidRPr="009377A1">
              <w:rPr>
                <w:lang w:val="en-GB"/>
              </w:rPr>
              <w:t>GSM1800</w:t>
            </w:r>
          </w:p>
        </w:tc>
      </w:tr>
      <w:tr w:rsidR="009377A1" w:rsidRPr="009377A1" w14:paraId="21A373E1" w14:textId="77777777" w:rsidTr="0072129A">
        <w:trPr>
          <w:trHeight w:val="247"/>
        </w:trPr>
        <w:tc>
          <w:tcPr>
            <w:tcW w:w="0"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D8014B" w14:textId="77777777" w:rsidR="005949E8" w:rsidRPr="009377A1" w:rsidRDefault="005949E8" w:rsidP="00443E45">
            <w:pPr>
              <w:pStyle w:val="ECCTabletext"/>
              <w:keepNext/>
              <w:keepLines/>
              <w:spacing w:before="120" w:after="120"/>
            </w:pPr>
          </w:p>
        </w:tc>
        <w:tc>
          <w:tcPr>
            <w:tcW w:w="0"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B66AF2" w14:textId="77777777" w:rsidR="005949E8" w:rsidRPr="009377A1" w:rsidRDefault="005949E8" w:rsidP="00443E45">
            <w:pPr>
              <w:pStyle w:val="ECCTabletext"/>
              <w:keepNext/>
              <w:keepLines/>
              <w:spacing w:before="120" w:after="120"/>
            </w:pP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7431A871" w14:textId="77777777" w:rsidR="005949E8" w:rsidRPr="009377A1" w:rsidRDefault="005949E8" w:rsidP="00443E45">
            <w:pPr>
              <w:pStyle w:val="ECCTabletext"/>
              <w:keepNext/>
              <w:keepLines/>
              <w:spacing w:before="120" w:after="120"/>
              <w:jc w:val="center"/>
              <w:rPr>
                <w:b/>
                <w:bCs/>
                <w:color w:val="FFFFFF" w:themeColor="background1"/>
              </w:rPr>
            </w:pPr>
            <w:r w:rsidRPr="009377A1">
              <w:rPr>
                <w:b/>
                <w:bCs/>
                <w:color w:val="FFFFFF" w:themeColor="background1"/>
              </w:rPr>
              <w:t>UE</w:t>
            </w: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3017F1C9" w14:textId="77777777" w:rsidR="005949E8" w:rsidRPr="009377A1" w:rsidRDefault="005949E8" w:rsidP="00443E45">
            <w:pPr>
              <w:pStyle w:val="ECCTabletext"/>
              <w:keepNext/>
              <w:keepLines/>
              <w:spacing w:before="120" w:after="120"/>
              <w:jc w:val="center"/>
              <w:rPr>
                <w:b/>
                <w:bCs/>
                <w:color w:val="FFFFFF" w:themeColor="background1"/>
              </w:rPr>
            </w:pPr>
            <w:r w:rsidRPr="009377A1">
              <w:rPr>
                <w:b/>
                <w:bCs/>
                <w:color w:val="FFFFFF" w:themeColor="background1"/>
              </w:rPr>
              <w:t>BS</w:t>
            </w:r>
          </w:p>
        </w:tc>
      </w:tr>
      <w:tr w:rsidR="005949E8" w:rsidRPr="009377A1" w14:paraId="0FB5B822" w14:textId="77777777" w:rsidTr="009377A1">
        <w:trPr>
          <w:trHeight w:val="247"/>
        </w:trPr>
        <w:tc>
          <w:tcPr>
            <w:tcW w:w="0" w:type="pct"/>
            <w:tcBorders>
              <w:top w:val="single" w:sz="4" w:space="0" w:color="FFFFFF" w:themeColor="background1"/>
            </w:tcBorders>
          </w:tcPr>
          <w:p w14:paraId="16A139A3" w14:textId="77777777" w:rsidR="005949E8" w:rsidRPr="009377A1" w:rsidRDefault="005949E8" w:rsidP="003F7FEE">
            <w:pPr>
              <w:pStyle w:val="ECCTabletext"/>
              <w:keepNext/>
              <w:keepLines/>
              <w:jc w:val="left"/>
              <w:rPr>
                <w:snapToGrid w:val="0"/>
              </w:rPr>
            </w:pPr>
            <w:r w:rsidRPr="009377A1">
              <w:rPr>
                <w:snapToGrid w:val="0"/>
              </w:rPr>
              <w:t>Antenna input power</w:t>
            </w:r>
          </w:p>
        </w:tc>
        <w:tc>
          <w:tcPr>
            <w:tcW w:w="0" w:type="pct"/>
            <w:tcBorders>
              <w:top w:val="single" w:sz="4" w:space="0" w:color="FFFFFF" w:themeColor="background1"/>
            </w:tcBorders>
          </w:tcPr>
          <w:p w14:paraId="422CCCD9" w14:textId="4C9004F6" w:rsidR="005949E8" w:rsidRPr="009377A1" w:rsidRDefault="005949E8" w:rsidP="003F7FEE">
            <w:pPr>
              <w:pStyle w:val="ECCTabletext"/>
              <w:keepNext/>
              <w:keepLines/>
              <w:jc w:val="left"/>
              <w:rPr>
                <w:snapToGrid w:val="0"/>
              </w:rPr>
            </w:pPr>
            <w:r w:rsidRPr="009377A1">
              <w:rPr>
                <w:snapToGrid w:val="0"/>
              </w:rPr>
              <w:t>dBm/channel</w:t>
            </w:r>
          </w:p>
        </w:tc>
        <w:tc>
          <w:tcPr>
            <w:tcW w:w="0" w:type="pct"/>
            <w:tcBorders>
              <w:top w:val="single" w:sz="4" w:space="0" w:color="FFFFFF" w:themeColor="background1"/>
            </w:tcBorders>
          </w:tcPr>
          <w:p w14:paraId="4BBB883C" w14:textId="77777777" w:rsidR="005949E8" w:rsidRPr="009377A1" w:rsidRDefault="005949E8" w:rsidP="003F7FEE">
            <w:pPr>
              <w:pStyle w:val="ECCTabletext"/>
              <w:keepNext/>
              <w:keepLines/>
              <w:jc w:val="left"/>
              <w:rPr>
                <w:snapToGrid w:val="0"/>
              </w:rPr>
            </w:pPr>
            <w:r w:rsidRPr="009377A1">
              <w:rPr>
                <w:snapToGrid w:val="0"/>
              </w:rPr>
              <w:t>30</w:t>
            </w:r>
          </w:p>
        </w:tc>
        <w:tc>
          <w:tcPr>
            <w:tcW w:w="0" w:type="pct"/>
            <w:tcBorders>
              <w:top w:val="single" w:sz="4" w:space="0" w:color="FFFFFF" w:themeColor="background1"/>
            </w:tcBorders>
          </w:tcPr>
          <w:p w14:paraId="746632BF" w14:textId="77777777" w:rsidR="005949E8" w:rsidRPr="009377A1" w:rsidRDefault="005949E8" w:rsidP="003F7FEE">
            <w:pPr>
              <w:pStyle w:val="ECCTabletext"/>
              <w:keepNext/>
              <w:keepLines/>
              <w:jc w:val="left"/>
              <w:rPr>
                <w:snapToGrid w:val="0"/>
              </w:rPr>
            </w:pPr>
            <w:r w:rsidRPr="009377A1">
              <w:rPr>
                <w:snapToGrid w:val="0"/>
              </w:rPr>
              <w:t>43</w:t>
            </w:r>
          </w:p>
        </w:tc>
      </w:tr>
      <w:tr w:rsidR="005949E8" w:rsidRPr="009377A1" w14:paraId="6C834355" w14:textId="77777777" w:rsidTr="009377A1">
        <w:trPr>
          <w:trHeight w:val="247"/>
        </w:trPr>
        <w:tc>
          <w:tcPr>
            <w:tcW w:w="0" w:type="pct"/>
          </w:tcPr>
          <w:p w14:paraId="4965B5CF" w14:textId="77777777" w:rsidR="005949E8" w:rsidRPr="009377A1" w:rsidRDefault="005949E8" w:rsidP="003F7FEE">
            <w:pPr>
              <w:pStyle w:val="ECCTabletext"/>
              <w:keepNext/>
              <w:keepLines/>
              <w:jc w:val="left"/>
              <w:rPr>
                <w:snapToGrid w:val="0"/>
              </w:rPr>
            </w:pPr>
            <w:r w:rsidRPr="009377A1">
              <w:rPr>
                <w:snapToGrid w:val="0"/>
              </w:rPr>
              <w:t>Occupied bandwidth</w:t>
            </w:r>
          </w:p>
        </w:tc>
        <w:tc>
          <w:tcPr>
            <w:tcW w:w="0" w:type="pct"/>
          </w:tcPr>
          <w:p w14:paraId="5DFCAEA6" w14:textId="77777777" w:rsidR="005949E8" w:rsidRPr="009377A1" w:rsidRDefault="005949E8" w:rsidP="003F7FEE">
            <w:pPr>
              <w:pStyle w:val="ECCTabletext"/>
              <w:keepNext/>
              <w:keepLines/>
              <w:jc w:val="left"/>
              <w:rPr>
                <w:snapToGrid w:val="0"/>
              </w:rPr>
            </w:pPr>
            <w:r w:rsidRPr="009377A1">
              <w:rPr>
                <w:snapToGrid w:val="0"/>
              </w:rPr>
              <w:t>kHz</w:t>
            </w:r>
          </w:p>
        </w:tc>
        <w:tc>
          <w:tcPr>
            <w:tcW w:w="0" w:type="pct"/>
          </w:tcPr>
          <w:p w14:paraId="41C4F816" w14:textId="77777777" w:rsidR="005949E8" w:rsidRPr="009377A1" w:rsidRDefault="005949E8" w:rsidP="003F7FEE">
            <w:pPr>
              <w:pStyle w:val="ECCTabletext"/>
              <w:keepNext/>
              <w:keepLines/>
              <w:jc w:val="left"/>
              <w:rPr>
                <w:snapToGrid w:val="0"/>
              </w:rPr>
            </w:pPr>
            <w:r w:rsidRPr="009377A1">
              <w:rPr>
                <w:snapToGrid w:val="0"/>
              </w:rPr>
              <w:t>200</w:t>
            </w:r>
          </w:p>
        </w:tc>
        <w:tc>
          <w:tcPr>
            <w:tcW w:w="0" w:type="pct"/>
          </w:tcPr>
          <w:p w14:paraId="3C6E3F68" w14:textId="77777777" w:rsidR="005949E8" w:rsidRPr="009377A1" w:rsidRDefault="005949E8" w:rsidP="003F7FEE">
            <w:pPr>
              <w:pStyle w:val="ECCTabletext"/>
              <w:keepNext/>
              <w:keepLines/>
              <w:jc w:val="left"/>
              <w:rPr>
                <w:snapToGrid w:val="0"/>
              </w:rPr>
            </w:pPr>
            <w:r w:rsidRPr="009377A1">
              <w:rPr>
                <w:snapToGrid w:val="0"/>
              </w:rPr>
              <w:t>200</w:t>
            </w:r>
          </w:p>
        </w:tc>
      </w:tr>
      <w:tr w:rsidR="005949E8" w:rsidRPr="009377A1" w14:paraId="233BFDFF" w14:textId="77777777" w:rsidTr="009377A1">
        <w:trPr>
          <w:trHeight w:val="247"/>
        </w:trPr>
        <w:tc>
          <w:tcPr>
            <w:tcW w:w="0" w:type="pct"/>
          </w:tcPr>
          <w:p w14:paraId="02BB09D2" w14:textId="77777777" w:rsidR="005949E8" w:rsidRPr="009377A1" w:rsidRDefault="005949E8" w:rsidP="003F7FEE">
            <w:pPr>
              <w:pStyle w:val="ECCTabletext"/>
              <w:keepNext/>
              <w:keepLines/>
              <w:jc w:val="left"/>
              <w:rPr>
                <w:snapToGrid w:val="0"/>
              </w:rPr>
            </w:pPr>
            <w:r w:rsidRPr="009377A1">
              <w:rPr>
                <w:snapToGrid w:val="0"/>
              </w:rPr>
              <w:t>Reference system noise figure</w:t>
            </w:r>
          </w:p>
        </w:tc>
        <w:tc>
          <w:tcPr>
            <w:tcW w:w="0" w:type="pct"/>
          </w:tcPr>
          <w:p w14:paraId="5C746D2B" w14:textId="77777777" w:rsidR="005949E8" w:rsidRPr="009377A1" w:rsidRDefault="005949E8" w:rsidP="003F7FEE">
            <w:pPr>
              <w:pStyle w:val="ECCTabletext"/>
              <w:keepNext/>
              <w:keepLines/>
              <w:jc w:val="left"/>
              <w:rPr>
                <w:snapToGrid w:val="0"/>
              </w:rPr>
            </w:pPr>
            <w:r w:rsidRPr="009377A1">
              <w:rPr>
                <w:snapToGrid w:val="0"/>
              </w:rPr>
              <w:t>dB</w:t>
            </w:r>
          </w:p>
        </w:tc>
        <w:tc>
          <w:tcPr>
            <w:tcW w:w="0" w:type="pct"/>
          </w:tcPr>
          <w:p w14:paraId="798CE715" w14:textId="77777777" w:rsidR="005949E8" w:rsidRPr="009377A1" w:rsidRDefault="005949E8" w:rsidP="003F7FEE">
            <w:pPr>
              <w:pStyle w:val="ECCTabletext"/>
              <w:keepNext/>
              <w:keepLines/>
              <w:jc w:val="left"/>
              <w:rPr>
                <w:snapToGrid w:val="0"/>
              </w:rPr>
            </w:pPr>
            <w:r w:rsidRPr="009377A1">
              <w:rPr>
                <w:snapToGrid w:val="0"/>
              </w:rPr>
              <w:t>12</w:t>
            </w:r>
          </w:p>
        </w:tc>
        <w:tc>
          <w:tcPr>
            <w:tcW w:w="0" w:type="pct"/>
          </w:tcPr>
          <w:p w14:paraId="2D8A0704" w14:textId="5BA149A2" w:rsidR="005949E8" w:rsidRPr="009377A1" w:rsidRDefault="005949E8" w:rsidP="003F7FEE">
            <w:pPr>
              <w:pStyle w:val="ECCTabletext"/>
              <w:keepNext/>
              <w:keepLines/>
              <w:jc w:val="left"/>
              <w:rPr>
                <w:snapToGrid w:val="0"/>
              </w:rPr>
            </w:pPr>
            <w:r w:rsidRPr="009377A1">
              <w:rPr>
                <w:snapToGrid w:val="0"/>
              </w:rPr>
              <w:t>8 (Note</w:t>
            </w:r>
            <w:r w:rsidR="00830B8D" w:rsidRPr="009377A1">
              <w:rPr>
                <w:snapToGrid w:val="0"/>
              </w:rPr>
              <w:t xml:space="preserve"> 1</w:t>
            </w:r>
            <w:r w:rsidRPr="009377A1">
              <w:rPr>
                <w:snapToGrid w:val="0"/>
              </w:rPr>
              <w:t>)</w:t>
            </w:r>
          </w:p>
        </w:tc>
      </w:tr>
      <w:tr w:rsidR="005949E8" w:rsidRPr="009377A1" w14:paraId="4B0668E3" w14:textId="77777777" w:rsidTr="009377A1">
        <w:trPr>
          <w:trHeight w:val="247"/>
        </w:trPr>
        <w:tc>
          <w:tcPr>
            <w:tcW w:w="0" w:type="pct"/>
          </w:tcPr>
          <w:p w14:paraId="67825F73" w14:textId="77777777" w:rsidR="00072B7B" w:rsidRPr="009377A1" w:rsidRDefault="005949E8" w:rsidP="003F7FEE">
            <w:pPr>
              <w:pStyle w:val="ECCTabletext"/>
              <w:keepNext/>
              <w:keepLines/>
              <w:jc w:val="left"/>
              <w:rPr>
                <w:snapToGrid w:val="0"/>
              </w:rPr>
            </w:pPr>
            <w:r w:rsidRPr="009377A1">
              <w:rPr>
                <w:snapToGrid w:val="0"/>
              </w:rPr>
              <w:t xml:space="preserve">Reference noise level </w:t>
            </w:r>
          </w:p>
          <w:p w14:paraId="4F8BD56F" w14:textId="55458815" w:rsidR="005949E8" w:rsidRPr="009377A1" w:rsidRDefault="005949E8" w:rsidP="003F7FEE">
            <w:pPr>
              <w:pStyle w:val="ECCTabletext"/>
              <w:keepNext/>
              <w:keepLines/>
              <w:jc w:val="left"/>
              <w:rPr>
                <w:snapToGrid w:val="0"/>
              </w:rPr>
            </w:pPr>
            <w:r w:rsidRPr="009377A1">
              <w:rPr>
                <w:snapToGrid w:val="0"/>
              </w:rPr>
              <w:t>(thermal noise floor)</w:t>
            </w:r>
          </w:p>
        </w:tc>
        <w:tc>
          <w:tcPr>
            <w:tcW w:w="0" w:type="pct"/>
          </w:tcPr>
          <w:p w14:paraId="4287ED33" w14:textId="00FCADF1" w:rsidR="005949E8" w:rsidRPr="009377A1" w:rsidRDefault="005949E8" w:rsidP="003F7FEE">
            <w:pPr>
              <w:pStyle w:val="ECCTabletext"/>
              <w:keepNext/>
              <w:keepLines/>
              <w:jc w:val="left"/>
              <w:rPr>
                <w:snapToGrid w:val="0"/>
              </w:rPr>
            </w:pPr>
            <w:r w:rsidRPr="009377A1">
              <w:rPr>
                <w:snapToGrid w:val="0"/>
              </w:rPr>
              <w:t>dBm/channel</w:t>
            </w:r>
          </w:p>
        </w:tc>
        <w:tc>
          <w:tcPr>
            <w:tcW w:w="0" w:type="pct"/>
          </w:tcPr>
          <w:p w14:paraId="73A38A40" w14:textId="77777777" w:rsidR="005949E8" w:rsidRPr="009377A1" w:rsidRDefault="005949E8" w:rsidP="003F7FEE">
            <w:pPr>
              <w:pStyle w:val="ECCTabletext"/>
              <w:keepNext/>
              <w:keepLines/>
              <w:jc w:val="left"/>
              <w:rPr>
                <w:snapToGrid w:val="0"/>
              </w:rPr>
            </w:pPr>
            <w:r w:rsidRPr="009377A1">
              <w:rPr>
                <w:snapToGrid w:val="0"/>
              </w:rPr>
              <w:t>-109</w:t>
            </w:r>
          </w:p>
        </w:tc>
        <w:tc>
          <w:tcPr>
            <w:tcW w:w="0" w:type="pct"/>
          </w:tcPr>
          <w:p w14:paraId="63FBB973" w14:textId="77777777" w:rsidR="005949E8" w:rsidRPr="009377A1" w:rsidRDefault="005949E8" w:rsidP="003F7FEE">
            <w:pPr>
              <w:pStyle w:val="ECCTabletext"/>
              <w:keepNext/>
              <w:keepLines/>
              <w:jc w:val="left"/>
              <w:rPr>
                <w:snapToGrid w:val="0"/>
              </w:rPr>
            </w:pPr>
            <w:r w:rsidRPr="009377A1">
              <w:rPr>
                <w:snapToGrid w:val="0"/>
              </w:rPr>
              <w:t>-113</w:t>
            </w:r>
          </w:p>
        </w:tc>
      </w:tr>
      <w:tr w:rsidR="005949E8" w:rsidRPr="009377A1" w14:paraId="07C0A77C" w14:textId="77777777" w:rsidTr="009377A1">
        <w:trPr>
          <w:trHeight w:val="247"/>
        </w:trPr>
        <w:tc>
          <w:tcPr>
            <w:tcW w:w="0" w:type="pct"/>
          </w:tcPr>
          <w:p w14:paraId="4FF2ACD2" w14:textId="77777777" w:rsidR="005949E8" w:rsidRPr="009377A1" w:rsidRDefault="005949E8" w:rsidP="003F7FEE">
            <w:pPr>
              <w:pStyle w:val="ECCTabletext"/>
              <w:keepNext/>
              <w:keepLines/>
              <w:jc w:val="left"/>
              <w:rPr>
                <w:snapToGrid w:val="0"/>
              </w:rPr>
            </w:pPr>
            <w:r w:rsidRPr="009377A1">
              <w:rPr>
                <w:snapToGrid w:val="0"/>
              </w:rPr>
              <w:t>Maximum antenna gain</w:t>
            </w:r>
          </w:p>
        </w:tc>
        <w:tc>
          <w:tcPr>
            <w:tcW w:w="0" w:type="pct"/>
          </w:tcPr>
          <w:p w14:paraId="2BDCE4C2" w14:textId="77777777" w:rsidR="005949E8" w:rsidRPr="009377A1" w:rsidRDefault="005949E8" w:rsidP="003F7FEE">
            <w:pPr>
              <w:pStyle w:val="ECCTabletext"/>
              <w:keepNext/>
              <w:keepLines/>
              <w:jc w:val="left"/>
              <w:rPr>
                <w:snapToGrid w:val="0"/>
              </w:rPr>
            </w:pPr>
            <w:r w:rsidRPr="009377A1">
              <w:rPr>
                <w:snapToGrid w:val="0"/>
              </w:rPr>
              <w:t>dBi</w:t>
            </w:r>
          </w:p>
        </w:tc>
        <w:tc>
          <w:tcPr>
            <w:tcW w:w="0" w:type="pct"/>
          </w:tcPr>
          <w:p w14:paraId="5440B29A" w14:textId="2DA63CE7" w:rsidR="005949E8" w:rsidRPr="009377A1" w:rsidRDefault="005949E8" w:rsidP="003F7FEE">
            <w:pPr>
              <w:pStyle w:val="ECCTabletext"/>
              <w:keepNext/>
              <w:keepLines/>
              <w:jc w:val="left"/>
              <w:rPr>
                <w:snapToGrid w:val="0"/>
              </w:rPr>
            </w:pPr>
            <w:r w:rsidRPr="009377A1">
              <w:rPr>
                <w:snapToGrid w:val="0"/>
              </w:rPr>
              <w:t>0</w:t>
            </w:r>
            <w:r w:rsidR="00830B8D" w:rsidRPr="009377A1">
              <w:rPr>
                <w:snapToGrid w:val="0"/>
              </w:rPr>
              <w:t xml:space="preserve"> (Note 2)</w:t>
            </w:r>
          </w:p>
        </w:tc>
        <w:tc>
          <w:tcPr>
            <w:tcW w:w="0" w:type="pct"/>
          </w:tcPr>
          <w:p w14:paraId="5110ACC3" w14:textId="77777777" w:rsidR="005949E8" w:rsidRPr="009377A1" w:rsidRDefault="005949E8" w:rsidP="003F7FEE">
            <w:pPr>
              <w:pStyle w:val="ECCTabletext"/>
              <w:keepNext/>
              <w:keepLines/>
              <w:jc w:val="left"/>
              <w:rPr>
                <w:snapToGrid w:val="0"/>
              </w:rPr>
            </w:pPr>
            <w:r w:rsidRPr="009377A1">
              <w:rPr>
                <w:snapToGrid w:val="0"/>
              </w:rPr>
              <w:t>18</w:t>
            </w:r>
          </w:p>
        </w:tc>
      </w:tr>
      <w:tr w:rsidR="005949E8" w:rsidRPr="009377A1" w14:paraId="37E45646" w14:textId="77777777" w:rsidTr="009377A1">
        <w:trPr>
          <w:trHeight w:val="247"/>
        </w:trPr>
        <w:tc>
          <w:tcPr>
            <w:tcW w:w="0" w:type="pct"/>
          </w:tcPr>
          <w:p w14:paraId="04E5F014" w14:textId="77777777" w:rsidR="005949E8" w:rsidRPr="009377A1" w:rsidRDefault="005949E8" w:rsidP="003F7FEE">
            <w:pPr>
              <w:pStyle w:val="ECCTabletext"/>
              <w:keepNext/>
              <w:keepLines/>
              <w:jc w:val="left"/>
            </w:pPr>
            <w:r w:rsidRPr="009377A1">
              <w:t>Antenna downtilt</w:t>
            </w:r>
          </w:p>
        </w:tc>
        <w:tc>
          <w:tcPr>
            <w:tcW w:w="0" w:type="pct"/>
          </w:tcPr>
          <w:p w14:paraId="0437F34E" w14:textId="77777777" w:rsidR="005949E8" w:rsidRPr="009377A1" w:rsidRDefault="005949E8" w:rsidP="003F7FEE">
            <w:pPr>
              <w:pStyle w:val="ECCTabletext"/>
              <w:keepNext/>
              <w:keepLines/>
              <w:jc w:val="left"/>
              <w:rPr>
                <w:snapToGrid w:val="0"/>
              </w:rPr>
            </w:pPr>
            <w:r w:rsidRPr="009377A1">
              <w:rPr>
                <w:snapToGrid w:val="0"/>
              </w:rPr>
              <w:t>degrees</w:t>
            </w:r>
          </w:p>
        </w:tc>
        <w:tc>
          <w:tcPr>
            <w:tcW w:w="0" w:type="pct"/>
          </w:tcPr>
          <w:p w14:paraId="717DA81D" w14:textId="77777777" w:rsidR="005949E8" w:rsidRPr="009377A1" w:rsidRDefault="005949E8" w:rsidP="003F7FEE">
            <w:pPr>
              <w:pStyle w:val="ECCTabletext"/>
              <w:keepNext/>
              <w:keepLines/>
              <w:jc w:val="left"/>
              <w:rPr>
                <w:snapToGrid w:val="0"/>
              </w:rPr>
            </w:pPr>
            <w:r w:rsidRPr="009377A1">
              <w:rPr>
                <w:snapToGrid w:val="0"/>
              </w:rPr>
              <w:t>N/A</w:t>
            </w:r>
          </w:p>
        </w:tc>
        <w:tc>
          <w:tcPr>
            <w:tcW w:w="0" w:type="pct"/>
          </w:tcPr>
          <w:p w14:paraId="7CA743E3" w14:textId="77777777" w:rsidR="005949E8" w:rsidRPr="009377A1" w:rsidRDefault="005949E8" w:rsidP="003F7FEE">
            <w:pPr>
              <w:pStyle w:val="ECCTabletext"/>
              <w:keepNext/>
              <w:keepLines/>
              <w:jc w:val="left"/>
              <w:rPr>
                <w:snapToGrid w:val="0"/>
              </w:rPr>
            </w:pPr>
            <w:r w:rsidRPr="009377A1">
              <w:rPr>
                <w:snapToGrid w:val="0"/>
              </w:rPr>
              <w:t>3</w:t>
            </w:r>
          </w:p>
        </w:tc>
      </w:tr>
      <w:tr w:rsidR="005949E8" w:rsidRPr="009377A1" w14:paraId="1B94AFF1" w14:textId="77777777" w:rsidTr="009377A1">
        <w:trPr>
          <w:trHeight w:val="247"/>
        </w:trPr>
        <w:tc>
          <w:tcPr>
            <w:tcW w:w="0" w:type="pct"/>
          </w:tcPr>
          <w:p w14:paraId="4DCE8A2E" w14:textId="77777777" w:rsidR="005949E8" w:rsidRPr="009377A1" w:rsidRDefault="005949E8" w:rsidP="003F7FEE">
            <w:pPr>
              <w:pStyle w:val="ECCTabletext"/>
              <w:keepNext/>
              <w:keepLines/>
              <w:jc w:val="left"/>
              <w:rPr>
                <w:snapToGrid w:val="0"/>
              </w:rPr>
            </w:pPr>
            <w:r w:rsidRPr="009377A1">
              <w:rPr>
                <w:snapToGrid w:val="0"/>
              </w:rPr>
              <w:t xml:space="preserve">Interference </w:t>
            </w:r>
            <w:r w:rsidR="0089715B" w:rsidRPr="009377A1">
              <w:rPr>
                <w:snapToGrid w:val="0"/>
              </w:rPr>
              <w:t xml:space="preserve">protection </w:t>
            </w:r>
            <w:r w:rsidRPr="009377A1">
              <w:rPr>
                <w:snapToGrid w:val="0"/>
              </w:rPr>
              <w:t>criterion (I/N)</w:t>
            </w:r>
          </w:p>
        </w:tc>
        <w:tc>
          <w:tcPr>
            <w:tcW w:w="0" w:type="pct"/>
          </w:tcPr>
          <w:p w14:paraId="0797DCE2" w14:textId="77777777" w:rsidR="005949E8" w:rsidRPr="009377A1" w:rsidRDefault="005949E8" w:rsidP="003F7FEE">
            <w:pPr>
              <w:pStyle w:val="ECCTabletext"/>
              <w:keepNext/>
              <w:keepLines/>
              <w:jc w:val="left"/>
              <w:rPr>
                <w:snapToGrid w:val="0"/>
              </w:rPr>
            </w:pPr>
            <w:r w:rsidRPr="009377A1">
              <w:t>dB</w:t>
            </w:r>
          </w:p>
        </w:tc>
        <w:tc>
          <w:tcPr>
            <w:tcW w:w="0" w:type="pct"/>
            <w:gridSpan w:val="2"/>
          </w:tcPr>
          <w:p w14:paraId="6801793B" w14:textId="77777777" w:rsidR="005949E8" w:rsidRPr="009377A1" w:rsidRDefault="005949E8" w:rsidP="003F7FEE">
            <w:pPr>
              <w:pStyle w:val="ECCTabletext"/>
              <w:keepNext/>
              <w:keepLines/>
              <w:jc w:val="left"/>
              <w:rPr>
                <w:snapToGrid w:val="0"/>
              </w:rPr>
            </w:pPr>
            <w:r w:rsidRPr="009377A1">
              <w:t>-6</w:t>
            </w:r>
          </w:p>
        </w:tc>
      </w:tr>
      <w:tr w:rsidR="005949E8" w:rsidRPr="009377A1" w14:paraId="3A0223BB" w14:textId="77777777" w:rsidTr="009377A1">
        <w:tblPrEx>
          <w:tblLook w:val="04A0" w:firstRow="1" w:lastRow="0" w:firstColumn="1" w:lastColumn="0" w:noHBand="0" w:noVBand="1"/>
        </w:tblPrEx>
        <w:trPr>
          <w:trHeight w:val="247"/>
        </w:trPr>
        <w:tc>
          <w:tcPr>
            <w:tcW w:w="0" w:type="pct"/>
            <w:gridSpan w:val="4"/>
          </w:tcPr>
          <w:p w14:paraId="115AE22A" w14:textId="77777777" w:rsidR="005949E8" w:rsidRPr="009377A1" w:rsidRDefault="005949E8" w:rsidP="003F7FEE">
            <w:pPr>
              <w:pStyle w:val="ECCTablenote"/>
              <w:keepNext/>
              <w:keepLines/>
            </w:pPr>
            <w:r w:rsidRPr="009377A1">
              <w:t>Note</w:t>
            </w:r>
            <w:r w:rsidR="00830B8D" w:rsidRPr="009377A1">
              <w:t xml:space="preserve"> 1</w:t>
            </w:r>
            <w:r w:rsidRPr="009377A1">
              <w:t>: Although the noise figure of deployed base station is around 3 dB, the feeder loss was not taken into account in the calculation. Therefore, the 8 dB noise figure was used.</w:t>
            </w:r>
          </w:p>
          <w:p w14:paraId="322E6C6B" w14:textId="6F6BC01F" w:rsidR="00830B8D" w:rsidRPr="009377A1" w:rsidDel="00772CAD" w:rsidRDefault="00830B8D" w:rsidP="003F7FEE">
            <w:pPr>
              <w:pStyle w:val="ECCTablenote"/>
              <w:keepNext/>
              <w:keepLines/>
            </w:pPr>
            <w:r w:rsidRPr="009377A1">
              <w:t xml:space="preserve">Note 2: </w:t>
            </w:r>
            <w:r w:rsidR="002D5316" w:rsidRPr="009377A1">
              <w:t>This is consistent with parameters in CEPT Report 63</w:t>
            </w:r>
          </w:p>
        </w:tc>
      </w:tr>
    </w:tbl>
    <w:p w14:paraId="7F21951F" w14:textId="77777777" w:rsidR="005949E8" w:rsidRPr="009377A1" w:rsidRDefault="005949E8" w:rsidP="005949E8">
      <w:pPr>
        <w:pStyle w:val="ECCParagraph"/>
      </w:pPr>
    </w:p>
    <w:p w14:paraId="4662BE72" w14:textId="77777777" w:rsidR="005949E8" w:rsidRPr="009377A1" w:rsidRDefault="005949E8" w:rsidP="009F5611">
      <w:pPr>
        <w:pStyle w:val="Heading4"/>
        <w:keepNext/>
        <w:keepLines/>
        <w:rPr>
          <w:lang w:val="en-GB"/>
        </w:rPr>
      </w:pPr>
      <w:bookmarkStart w:id="103" w:name="_Toc74930704"/>
      <w:bookmarkStart w:id="104" w:name="_Toc78982701"/>
      <w:bookmarkStart w:id="105" w:name="_Toc80270683"/>
      <w:bookmarkStart w:id="106" w:name="_Toc76101325"/>
      <w:bookmarkStart w:id="107" w:name="_Toc87523767"/>
      <w:r w:rsidRPr="009377A1">
        <w:rPr>
          <w:lang w:val="en-GB"/>
        </w:rPr>
        <w:t>Antenna model</w:t>
      </w:r>
      <w:bookmarkEnd w:id="103"/>
      <w:bookmarkEnd w:id="104"/>
      <w:bookmarkEnd w:id="105"/>
      <w:bookmarkEnd w:id="106"/>
      <w:bookmarkEnd w:id="107"/>
    </w:p>
    <w:p w14:paraId="553102BD" w14:textId="65C439BD" w:rsidR="005949E8" w:rsidRPr="009377A1" w:rsidRDefault="005949E8" w:rsidP="005949E8">
      <w:pPr>
        <w:pStyle w:val="ECCParagraph"/>
      </w:pPr>
      <w:r w:rsidRPr="009377A1">
        <w:t xml:space="preserve">Recommendation </w:t>
      </w:r>
      <w:r w:rsidR="00072B7B" w:rsidRPr="009377A1">
        <w:t xml:space="preserve">ITU-R </w:t>
      </w:r>
      <w:r w:rsidRPr="009377A1">
        <w:t xml:space="preserve">F.1336-4 </w:t>
      </w:r>
      <w:r w:rsidRPr="009377A1">
        <w:fldChar w:fldCharType="begin"/>
      </w:r>
      <w:r w:rsidRPr="009377A1">
        <w:instrText xml:space="preserve"> REF _Ref74399919 \n \h </w:instrText>
      </w:r>
      <w:r w:rsidR="00035934" w:rsidRPr="009377A1">
        <w:instrText xml:space="preserve"> \* MERGEFORMAT </w:instrText>
      </w:r>
      <w:r w:rsidRPr="009377A1">
        <w:fldChar w:fldCharType="separate"/>
      </w:r>
      <w:r w:rsidR="006208CF" w:rsidRPr="009377A1">
        <w:t>[11]</w:t>
      </w:r>
      <w:r w:rsidRPr="009377A1">
        <w:fldChar w:fldCharType="end"/>
      </w:r>
      <w:r w:rsidRPr="009377A1">
        <w:t xml:space="preserve"> (recommends 3.1) is used to model all base station antennas with the following assumptions:</w:t>
      </w:r>
    </w:p>
    <w:p w14:paraId="5442F901" w14:textId="77777777" w:rsidR="005949E8" w:rsidRPr="009377A1" w:rsidRDefault="005949E8" w:rsidP="005949E8">
      <w:pPr>
        <w:pStyle w:val="ECCBulletsLv1"/>
      </w:pPr>
      <w:r w:rsidRPr="009377A1">
        <w:t>Improved peak sidelobe pattern;</w:t>
      </w:r>
    </w:p>
    <w:p w14:paraId="28578E3B" w14:textId="77777777" w:rsidR="005949E8" w:rsidRPr="009377A1" w:rsidRDefault="005949E8" w:rsidP="005949E8">
      <w:pPr>
        <w:pStyle w:val="ECCBulletsLv1"/>
      </w:pPr>
      <w:r w:rsidRPr="009377A1">
        <w:t xml:space="preserve">Parameters </w:t>
      </w:r>
      <w:r w:rsidRPr="009F6E54">
        <w:rPr>
          <w:i/>
          <w:iCs/>
        </w:rPr>
        <w:t>k</w:t>
      </w:r>
      <w:r w:rsidRPr="009F6E54">
        <w:rPr>
          <w:i/>
          <w:iCs/>
          <w:vertAlign w:val="subscript"/>
        </w:rPr>
        <w:t>a</w:t>
      </w:r>
      <w:r w:rsidRPr="009377A1">
        <w:t xml:space="preserve">, </w:t>
      </w:r>
      <w:proofErr w:type="spellStart"/>
      <w:r w:rsidRPr="009F6E54">
        <w:rPr>
          <w:i/>
          <w:iCs/>
        </w:rPr>
        <w:t>k</w:t>
      </w:r>
      <w:r w:rsidRPr="009F6E54">
        <w:rPr>
          <w:i/>
          <w:iCs/>
          <w:vertAlign w:val="subscript"/>
        </w:rPr>
        <w:t>p</w:t>
      </w:r>
      <w:proofErr w:type="spellEnd"/>
      <w:r w:rsidRPr="009377A1">
        <w:t xml:space="preserve">, </w:t>
      </w:r>
      <w:proofErr w:type="spellStart"/>
      <w:r w:rsidRPr="009F6E54">
        <w:rPr>
          <w:i/>
          <w:iCs/>
        </w:rPr>
        <w:t>k</w:t>
      </w:r>
      <w:r w:rsidRPr="009F6E54">
        <w:rPr>
          <w:i/>
          <w:iCs/>
          <w:vertAlign w:val="subscript"/>
        </w:rPr>
        <w:t>h</w:t>
      </w:r>
      <w:proofErr w:type="spellEnd"/>
      <w:r w:rsidRPr="009377A1">
        <w:t xml:space="preserve"> are set to 0.7 and the parameter </w:t>
      </w:r>
      <w:proofErr w:type="spellStart"/>
      <w:r w:rsidRPr="009F6E54">
        <w:rPr>
          <w:i/>
          <w:iCs/>
        </w:rPr>
        <w:t>k</w:t>
      </w:r>
      <w:r w:rsidRPr="009F6E54">
        <w:rPr>
          <w:i/>
          <w:iCs/>
          <w:vertAlign w:val="subscript"/>
        </w:rPr>
        <w:t>v</w:t>
      </w:r>
      <w:proofErr w:type="spellEnd"/>
      <w:r w:rsidRPr="009377A1">
        <w:t xml:space="preserve"> is set to 0.3;</w:t>
      </w:r>
    </w:p>
    <w:p w14:paraId="41F8325E" w14:textId="77777777" w:rsidR="005949E8" w:rsidRPr="009377A1" w:rsidRDefault="005949E8" w:rsidP="005949E8">
      <w:pPr>
        <w:pStyle w:val="ECCBulletsLv1"/>
      </w:pPr>
      <w:r w:rsidRPr="009377A1">
        <w:t>65 degrees sector antenna with 3 dB horizontal beamwidth.</w:t>
      </w:r>
    </w:p>
    <w:p w14:paraId="69B11E2E" w14:textId="77777777" w:rsidR="005949E8" w:rsidRPr="009377A1" w:rsidRDefault="005949E8" w:rsidP="005949E8">
      <w:pPr>
        <w:pStyle w:val="ECCParagraph"/>
      </w:pPr>
    </w:p>
    <w:p w14:paraId="4ADFC957" w14:textId="5383EE2E" w:rsidR="005949E8" w:rsidRPr="009377A1" w:rsidRDefault="00D57F5D" w:rsidP="005949E8">
      <w:pPr>
        <w:pStyle w:val="ECCParagraph"/>
      </w:pPr>
      <w:r>
        <w:t>An o</w:t>
      </w:r>
      <w:r w:rsidR="005949E8" w:rsidRPr="009377A1">
        <w:t>mni-directional antenna is used to model all user equipment antennas.</w:t>
      </w:r>
    </w:p>
    <w:p w14:paraId="063BE766" w14:textId="77777777" w:rsidR="005949E8" w:rsidRPr="009377A1" w:rsidRDefault="005949E8" w:rsidP="000310B8">
      <w:pPr>
        <w:pStyle w:val="Heading3"/>
        <w:rPr>
          <w:lang w:val="en-GB"/>
        </w:rPr>
      </w:pPr>
      <w:bookmarkStart w:id="108" w:name="_Toc74930705"/>
      <w:bookmarkStart w:id="109" w:name="_Toc78982702"/>
      <w:bookmarkStart w:id="110" w:name="_Toc80270684"/>
      <w:bookmarkStart w:id="111" w:name="_Toc76101326"/>
      <w:bookmarkStart w:id="112" w:name="_Toc87523768"/>
      <w:r w:rsidRPr="009377A1">
        <w:rPr>
          <w:lang w:val="en-GB"/>
        </w:rPr>
        <w:t>AAS ground-based public mobile network parameters</w:t>
      </w:r>
      <w:bookmarkEnd w:id="108"/>
      <w:bookmarkEnd w:id="109"/>
      <w:bookmarkEnd w:id="110"/>
      <w:bookmarkEnd w:id="111"/>
      <w:bookmarkEnd w:id="112"/>
    </w:p>
    <w:p w14:paraId="4328F0E6" w14:textId="07554F61" w:rsidR="005949E8" w:rsidRPr="009377A1" w:rsidRDefault="005949E8" w:rsidP="005949E8">
      <w:pPr>
        <w:pStyle w:val="ECCParagraph"/>
      </w:pPr>
      <w:r w:rsidRPr="009377A1">
        <w:t xml:space="preserve">Parameters for BS and UE are the same as in </w:t>
      </w:r>
      <w:r w:rsidR="00BC08A3" w:rsidRPr="009377A1">
        <w:fldChar w:fldCharType="begin"/>
      </w:r>
      <w:r w:rsidR="00BC08A3" w:rsidRPr="009377A1">
        <w:instrText xml:space="preserve"> REF _Ref78288961 \r \h </w:instrText>
      </w:r>
      <w:r w:rsidR="00035934" w:rsidRPr="009377A1">
        <w:instrText xml:space="preserve"> \* MERGEFORMAT </w:instrText>
      </w:r>
      <w:r w:rsidR="00BC08A3" w:rsidRPr="009377A1">
        <w:fldChar w:fldCharType="separate"/>
      </w:r>
      <w:r w:rsidR="006208CF" w:rsidRPr="009377A1">
        <w:t>Table 5</w:t>
      </w:r>
      <w:r w:rsidR="00BC08A3" w:rsidRPr="009377A1">
        <w:fldChar w:fldCharType="end"/>
      </w:r>
      <w:r w:rsidRPr="009377A1">
        <w:t xml:space="preserve"> except for antenna characteristics for BS. Parameters of AAS BS are given in</w:t>
      </w:r>
      <w:r w:rsidR="00A73DF6" w:rsidRPr="009377A1">
        <w:t xml:space="preserve"> </w:t>
      </w:r>
      <w:r w:rsidR="002E6A73" w:rsidRPr="009377A1">
        <w:fldChar w:fldCharType="begin"/>
      </w:r>
      <w:r w:rsidR="002E6A73" w:rsidRPr="009377A1">
        <w:instrText xml:space="preserve"> REF _Ref76052096 \r \h </w:instrText>
      </w:r>
      <w:r w:rsidR="00035934" w:rsidRPr="009377A1">
        <w:instrText xml:space="preserve"> \* MERGEFORMAT </w:instrText>
      </w:r>
      <w:r w:rsidR="002E6A73" w:rsidRPr="009377A1">
        <w:fldChar w:fldCharType="separate"/>
      </w:r>
      <w:r w:rsidR="006208CF" w:rsidRPr="009377A1">
        <w:t>ANNEX 3</w:t>
      </w:r>
      <w:r w:rsidR="002E6A73" w:rsidRPr="009377A1">
        <w:fldChar w:fldCharType="end"/>
      </w:r>
      <w:r w:rsidRPr="009377A1">
        <w:t xml:space="preserve">. </w:t>
      </w:r>
      <w:r w:rsidR="00D57F5D">
        <w:t>An o</w:t>
      </w:r>
      <w:r w:rsidRPr="009377A1">
        <w:t>mni-directional antenna is used to model user equipment antenna.</w:t>
      </w:r>
    </w:p>
    <w:p w14:paraId="14AE6DEA" w14:textId="6C0C968D" w:rsidR="005949E8" w:rsidRPr="009377A1" w:rsidRDefault="00731ED8" w:rsidP="008C2101">
      <w:pPr>
        <w:pStyle w:val="Heading1"/>
      </w:pPr>
      <w:bookmarkStart w:id="113" w:name="_Toc74930706"/>
      <w:bookmarkStart w:id="114" w:name="_Toc78982703"/>
      <w:bookmarkStart w:id="115" w:name="_Toc80270685"/>
      <w:bookmarkStart w:id="116" w:name="_Toc76101327"/>
      <w:bookmarkStart w:id="117" w:name="_Toc87523769"/>
      <w:r w:rsidRPr="009377A1">
        <w:lastRenderedPageBreak/>
        <w:t>C</w:t>
      </w:r>
      <w:r w:rsidR="005949E8" w:rsidRPr="009377A1">
        <w:t xml:space="preserve">ompatibility analyses related to </w:t>
      </w:r>
      <w:r w:rsidR="00EF5853">
        <w:t>on board</w:t>
      </w:r>
      <w:r w:rsidR="005949E8" w:rsidRPr="009377A1">
        <w:t xml:space="preserve"> 5G NR non-AAS connectivity at 1800 MHz</w:t>
      </w:r>
      <w:bookmarkEnd w:id="113"/>
      <w:bookmarkEnd w:id="114"/>
      <w:bookmarkEnd w:id="115"/>
      <w:bookmarkEnd w:id="116"/>
      <w:bookmarkEnd w:id="117"/>
    </w:p>
    <w:p w14:paraId="02BB72FE" w14:textId="11F9BD15" w:rsidR="005949E8" w:rsidRPr="009377A1" w:rsidRDefault="005949E8" w:rsidP="005949E8">
      <w:pPr>
        <w:pStyle w:val="ECCParagraph"/>
      </w:pPr>
      <w:r w:rsidRPr="009377A1">
        <w:t xml:space="preserve">The compatibility studies performed in this Report address the impact on ground-based public mobile networks </w:t>
      </w:r>
      <w:r w:rsidR="0089715B" w:rsidRPr="009377A1">
        <w:t>by</w:t>
      </w:r>
      <w:r w:rsidRPr="009377A1">
        <w:t xml:space="preserve"> introducing an MCA system based on the 5G-NR technology operating at a height of at least 3000 metres above ground level in the following frequency band:</w:t>
      </w:r>
    </w:p>
    <w:p w14:paraId="6C372A9A" w14:textId="40E2D121" w:rsidR="005949E8" w:rsidRPr="009377A1" w:rsidRDefault="005949E8" w:rsidP="005949E8">
      <w:pPr>
        <w:pStyle w:val="ECCBulletsLv1"/>
      </w:pPr>
      <w:r w:rsidRPr="009377A1">
        <w:t>1710-1785 MHz for uplink (terminal transmit, base station receive)/1805-1880 MHz for downlink (base station transmit, terminal receive).</w:t>
      </w:r>
    </w:p>
    <w:p w14:paraId="1B6A35DC" w14:textId="4E336E9D" w:rsidR="005949E8" w:rsidRPr="009377A1" w:rsidRDefault="00731ED8" w:rsidP="00E30D58">
      <w:pPr>
        <w:pStyle w:val="Heading2"/>
      </w:pPr>
      <w:bookmarkStart w:id="118" w:name="_Toc74930707"/>
      <w:bookmarkStart w:id="119" w:name="_Toc78982704"/>
      <w:bookmarkStart w:id="120" w:name="_Toc80270686"/>
      <w:bookmarkStart w:id="121" w:name="_Toc76101328"/>
      <w:bookmarkStart w:id="122" w:name="_Toc87523770"/>
      <w:r w:rsidRPr="009377A1">
        <w:t>C</w:t>
      </w:r>
      <w:r w:rsidR="005949E8" w:rsidRPr="009377A1">
        <w:t xml:space="preserve">ompatibility analysis </w:t>
      </w:r>
      <w:r w:rsidRPr="009377A1">
        <w:t>b</w:t>
      </w:r>
      <w:r w:rsidR="0089715B" w:rsidRPr="009377A1">
        <w:t>etween 5G Non-AAS MCA and</w:t>
      </w:r>
      <w:r w:rsidR="005949E8" w:rsidRPr="009377A1">
        <w:t xml:space="preserve"> 5G non-AAS ground-based public mobile networks</w:t>
      </w:r>
      <w:bookmarkEnd w:id="118"/>
      <w:bookmarkEnd w:id="119"/>
      <w:bookmarkEnd w:id="120"/>
      <w:bookmarkEnd w:id="121"/>
      <w:bookmarkEnd w:id="122"/>
    </w:p>
    <w:p w14:paraId="54A0F04B" w14:textId="4DC555B4" w:rsidR="005949E8" w:rsidRPr="009377A1" w:rsidRDefault="005949E8" w:rsidP="000310B8">
      <w:pPr>
        <w:pStyle w:val="Heading3"/>
        <w:rPr>
          <w:lang w:val="en-GB"/>
        </w:rPr>
      </w:pPr>
      <w:bookmarkStart w:id="123" w:name="_Toc74930708"/>
      <w:bookmarkStart w:id="124" w:name="_Toc78982705"/>
      <w:bookmarkStart w:id="125" w:name="_Toc80270687"/>
      <w:bookmarkStart w:id="126" w:name="_Toc76101329"/>
      <w:bookmarkStart w:id="127" w:name="_Toc87523771"/>
      <w:r w:rsidRPr="009377A1">
        <w:rPr>
          <w:lang w:val="en-GB"/>
        </w:rPr>
        <w:t xml:space="preserve">Determination of the maximum e.i.r.p. of </w:t>
      </w:r>
      <w:r w:rsidR="00A73DF6" w:rsidRPr="009377A1">
        <w:rPr>
          <w:lang w:val="en-GB"/>
        </w:rPr>
        <w:t>MCA</w:t>
      </w:r>
      <w:r w:rsidRPr="009377A1">
        <w:rPr>
          <w:lang w:val="en-GB"/>
        </w:rPr>
        <w:t xml:space="preserve"> 5G non-AAS stations</w:t>
      </w:r>
      <w:bookmarkEnd w:id="123"/>
      <w:bookmarkEnd w:id="124"/>
      <w:bookmarkEnd w:id="125"/>
      <w:bookmarkEnd w:id="126"/>
      <w:bookmarkEnd w:id="127"/>
    </w:p>
    <w:p w14:paraId="3D2F5001" w14:textId="68E5C53D" w:rsidR="005949E8" w:rsidRPr="009377A1" w:rsidRDefault="005949E8" w:rsidP="005949E8">
      <w:pPr>
        <w:pStyle w:val="ECCParagraph"/>
      </w:pPr>
      <w:r w:rsidRPr="009377A1">
        <w:t>Within CEPT Report 63</w:t>
      </w:r>
      <w:r w:rsidR="00A753DD" w:rsidRPr="009377A1">
        <w:t xml:space="preserve"> </w:t>
      </w:r>
      <w:r w:rsidR="00A753DD" w:rsidRPr="009377A1">
        <w:fldChar w:fldCharType="begin"/>
      </w:r>
      <w:r w:rsidR="00A753DD" w:rsidRPr="009377A1">
        <w:instrText xml:space="preserve"> REF _Ref76040041 \r \h </w:instrText>
      </w:r>
      <w:r w:rsidR="005E28C0" w:rsidRPr="009377A1">
        <w:instrText xml:space="preserve"> \* MERGEFORMAT </w:instrText>
      </w:r>
      <w:r w:rsidR="00A753DD" w:rsidRPr="009377A1">
        <w:fldChar w:fldCharType="separate"/>
      </w:r>
      <w:r w:rsidR="006208CF" w:rsidRPr="009377A1">
        <w:t>[5]</w:t>
      </w:r>
      <w:r w:rsidR="00A753DD" w:rsidRPr="009377A1">
        <w:fldChar w:fldCharType="end"/>
      </w:r>
      <w:r w:rsidRPr="009377A1">
        <w:t>, the worst elevation angle, when using the Recommendation ITU-R F.1336-4</w:t>
      </w:r>
      <w:r w:rsidR="00A753DD" w:rsidRPr="009377A1">
        <w:t xml:space="preserve"> </w:t>
      </w:r>
      <w:r w:rsidR="00A753DD" w:rsidRPr="009377A1">
        <w:fldChar w:fldCharType="begin"/>
      </w:r>
      <w:r w:rsidR="00A753DD" w:rsidRPr="009377A1">
        <w:instrText xml:space="preserve"> REF _Ref76051015 \r \h </w:instrText>
      </w:r>
      <w:r w:rsidR="005E28C0" w:rsidRPr="009377A1">
        <w:instrText xml:space="preserve"> \* MERGEFORMAT </w:instrText>
      </w:r>
      <w:r w:rsidR="00A753DD" w:rsidRPr="009377A1">
        <w:fldChar w:fldCharType="separate"/>
      </w:r>
      <w:r w:rsidR="006208CF" w:rsidRPr="009377A1">
        <w:t>[11]</w:t>
      </w:r>
      <w:r w:rsidR="00A753DD" w:rsidRPr="009377A1">
        <w:fldChar w:fldCharType="end"/>
      </w:r>
      <w:r w:rsidRPr="009377A1">
        <w:t xml:space="preserve">, was found to be at 37° for </w:t>
      </w:r>
      <w:r w:rsidR="0024631D" w:rsidRPr="009377A1">
        <w:t>frequenc</w:t>
      </w:r>
      <w:r w:rsidR="0024631D">
        <w:t>ies</w:t>
      </w:r>
      <w:r w:rsidR="0024631D" w:rsidRPr="009377A1">
        <w:t xml:space="preserve"> </w:t>
      </w:r>
      <w:r w:rsidRPr="009377A1">
        <w:t xml:space="preserve">higher than 1 GHz. </w:t>
      </w:r>
      <w:r w:rsidR="0024631D">
        <w:t>This</w:t>
      </w:r>
      <w:r w:rsidR="0024631D" w:rsidRPr="009377A1">
        <w:t xml:space="preserve"> </w:t>
      </w:r>
      <w:r w:rsidRPr="009377A1">
        <w:t xml:space="preserve">means that when the terrestrial base station antenna points towards the horizon, the </w:t>
      </w:r>
      <w:r w:rsidR="00EF5853">
        <w:t>on board</w:t>
      </w:r>
      <w:r w:rsidRPr="009377A1">
        <w:t xml:space="preserve"> terminal </w:t>
      </w:r>
      <w:r w:rsidR="004A2C57" w:rsidRPr="009377A1">
        <w:t>receive</w:t>
      </w:r>
      <w:r w:rsidR="004A2C57">
        <w:t>s</w:t>
      </w:r>
      <w:r w:rsidR="004A2C57" w:rsidRPr="009377A1">
        <w:t xml:space="preserve"> </w:t>
      </w:r>
      <w:r w:rsidRPr="009377A1">
        <w:t xml:space="preserve">the most power from the base station when the aircraft is at an angle of 37° from it. This angle will be used when determining the maximum e.i.r.p. transmitted by the </w:t>
      </w:r>
      <w:r w:rsidR="00EF5853">
        <w:t>on board</w:t>
      </w:r>
      <w:r w:rsidRPr="009377A1">
        <w:t xml:space="preserve"> 5G user equipment. </w:t>
      </w:r>
      <w:r w:rsidR="004A2C57">
        <w:t>The s</w:t>
      </w:r>
      <w:r w:rsidR="004A2C57" w:rsidRPr="009377A1">
        <w:t xml:space="preserve">ame </w:t>
      </w:r>
      <w:r w:rsidRPr="009377A1">
        <w:t xml:space="preserve">angle will also be used for the determination of the maximum e.i.r.p. transmitted by the </w:t>
      </w:r>
      <w:r w:rsidR="00A73DF6" w:rsidRPr="009377A1">
        <w:t xml:space="preserve">MCA </w:t>
      </w:r>
      <w:r w:rsidRPr="009377A1">
        <w:t>5G non-AAS base station</w:t>
      </w:r>
      <w:r w:rsidR="00F53D0D" w:rsidRPr="009377A1">
        <w:t>,</w:t>
      </w:r>
      <w:r w:rsidRPr="009377A1">
        <w:t xml:space="preserve"> as the aircraft fuselage attenuation towards the ground below the aircraft is bigger than that </w:t>
      </w:r>
      <w:r w:rsidR="004A2C57">
        <w:t>towards</w:t>
      </w:r>
      <w:r w:rsidR="004A2C57" w:rsidRPr="009377A1">
        <w:t xml:space="preserve"> </w:t>
      </w:r>
      <w:r w:rsidRPr="009377A1">
        <w:t>side directions (see</w:t>
      </w:r>
      <w:r w:rsidR="005D226D" w:rsidRPr="009377A1">
        <w:t xml:space="preserve"> </w:t>
      </w:r>
      <w:r w:rsidRPr="009377A1">
        <w:fldChar w:fldCharType="begin"/>
      </w:r>
      <w:r w:rsidRPr="009377A1">
        <w:instrText xml:space="preserve"> REF _Ref74243094 \n \h </w:instrText>
      </w:r>
      <w:r w:rsidR="00035934" w:rsidRPr="009377A1">
        <w:instrText xml:space="preserve"> \* MERGEFORMAT </w:instrText>
      </w:r>
      <w:r w:rsidRPr="009377A1">
        <w:fldChar w:fldCharType="separate"/>
      </w:r>
      <w:r w:rsidR="006208CF" w:rsidRPr="009377A1">
        <w:t>ANNEX 4</w:t>
      </w:r>
      <w:r w:rsidRPr="009377A1">
        <w:fldChar w:fldCharType="end"/>
      </w:r>
      <w:r w:rsidRPr="009377A1">
        <w:t>)</w:t>
      </w:r>
      <w:r w:rsidR="009A0F22" w:rsidRPr="009377A1">
        <w:t>.</w:t>
      </w:r>
    </w:p>
    <w:p w14:paraId="5B1CF946" w14:textId="0474F02D" w:rsidR="005949E8" w:rsidRPr="009377A1" w:rsidRDefault="005949E8" w:rsidP="005949E8">
      <w:pPr>
        <w:pStyle w:val="ECCParagraph"/>
        <w:rPr>
          <w:lang w:eastAsia="x-none"/>
        </w:rPr>
      </w:pPr>
      <w:r w:rsidRPr="009377A1">
        <w:t xml:space="preserve">With respect to the interference </w:t>
      </w:r>
      <w:r w:rsidR="0089715B" w:rsidRPr="009377A1">
        <w:t xml:space="preserve">protection </w:t>
      </w:r>
      <w:r w:rsidRPr="009377A1">
        <w:t>criterion, the interference over noise ratio (I/N) is equal to -6</w:t>
      </w:r>
      <w:r w:rsidR="009A0F22" w:rsidRPr="009377A1">
        <w:t xml:space="preserve"> </w:t>
      </w:r>
      <w:r w:rsidRPr="009377A1">
        <w:t>dB, which is equivalent to 1 dB desensitisation.</w:t>
      </w:r>
    </w:p>
    <w:p w14:paraId="0193D424" w14:textId="51CCADDE" w:rsidR="0008798A" w:rsidRPr="009377A1" w:rsidRDefault="005949E8" w:rsidP="0008798A">
      <w:pPr>
        <w:pStyle w:val="ECCParagraph"/>
      </w:pPr>
      <w:r w:rsidRPr="009377A1">
        <w:t xml:space="preserve">The signal transmitted by the </w:t>
      </w:r>
      <w:r w:rsidR="00EF5853">
        <w:t>on board</w:t>
      </w:r>
      <w:r w:rsidRPr="009377A1">
        <w:t xml:space="preserve"> station is given by: </w:t>
      </w:r>
    </w:p>
    <w:tbl>
      <w:tblPr>
        <w:tblW w:w="4995" w:type="pct"/>
        <w:tblInd w:w="5" w:type="dxa"/>
        <w:tblLook w:val="04A0" w:firstRow="1" w:lastRow="0" w:firstColumn="1" w:lastColumn="0" w:noHBand="0" w:noVBand="1"/>
      </w:tblPr>
      <w:tblGrid>
        <w:gridCol w:w="9168"/>
        <w:gridCol w:w="461"/>
      </w:tblGrid>
      <w:tr w:rsidR="00A753DD" w:rsidRPr="009377A1" w14:paraId="4F8FAAB5" w14:textId="77777777" w:rsidTr="009377A1">
        <w:trPr>
          <w:trHeight w:val="379"/>
        </w:trPr>
        <w:tc>
          <w:tcPr>
            <w:tcW w:w="4761" w:type="pct"/>
          </w:tcPr>
          <w:p w14:paraId="762070BB" w14:textId="274EB620" w:rsidR="00A753DD" w:rsidRPr="009377A1" w:rsidRDefault="00167E41" w:rsidP="00167E41">
            <w:pPr>
              <w:rPr>
                <w:lang w:val="en-GB"/>
              </w:rPr>
            </w:pPr>
            <m:oMathPara>
              <m:oMathParaPr>
                <m:jc m:val="center"/>
              </m:oMathParaPr>
              <m:oMath>
                <m:r>
                  <w:rPr>
                    <w:rFonts w:ascii="Cambria Math" w:hAnsi="Cambria Math"/>
                    <w:lang w:val="en-GB"/>
                  </w:rPr>
                  <m:t>Powe</m:t>
                </m:r>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ac-station</m:t>
                    </m:r>
                  </m:sub>
                </m:sSub>
                <m:r>
                  <w:rPr>
                    <w:rFonts w:ascii="Cambria Math" w:hAnsi="Cambria Math"/>
                    <w:lang w:val="en-GB"/>
                  </w:rPr>
                  <m:t>=I+FSL-</m:t>
                </m:r>
                <m:sSub>
                  <m:sSubPr>
                    <m:ctrlPr>
                      <w:rPr>
                        <w:rFonts w:ascii="Cambria Math" w:hAnsi="Cambria Math"/>
                        <w:i/>
                        <w:lang w:val="en-GB"/>
                      </w:rPr>
                    </m:ctrlPr>
                  </m:sSubPr>
                  <m:e>
                    <m:r>
                      <w:rPr>
                        <w:rFonts w:ascii="Cambria Math" w:hAnsi="Cambria Math"/>
                        <w:lang w:val="en-GB"/>
                      </w:rPr>
                      <m:t>G</m:t>
                    </m:r>
                  </m:e>
                  <m:sub>
                    <m:r>
                      <w:rPr>
                        <w:rFonts w:ascii="Cambria Math" w:hAnsi="Cambria Math"/>
                        <w:lang w:val="en-GB"/>
                      </w:rPr>
                      <m:t>Rx</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Att</m:t>
                    </m:r>
                  </m:e>
                  <m:sub>
                    <m:r>
                      <w:rPr>
                        <w:rFonts w:ascii="Cambria Math" w:hAnsi="Cambria Math"/>
                        <w:lang w:val="en-GB"/>
                      </w:rPr>
                      <m:t>AC</m:t>
                    </m:r>
                  </m:sub>
                </m:sSub>
              </m:oMath>
            </m:oMathPara>
          </w:p>
        </w:tc>
        <w:tc>
          <w:tcPr>
            <w:tcW w:w="239" w:type="pct"/>
          </w:tcPr>
          <w:p w14:paraId="5591A5BA" w14:textId="45302254" w:rsidR="00A753DD" w:rsidRPr="009377A1" w:rsidRDefault="00A753DD" w:rsidP="00167E41">
            <w:pPr>
              <w:rPr>
                <w:lang w:val="en-GB"/>
              </w:rPr>
            </w:pPr>
            <w:r w:rsidRPr="009377A1">
              <w:rPr>
                <w:lang w:val="en-GB"/>
              </w:rPr>
              <w:t>(</w:t>
            </w:r>
            <w:r w:rsidRPr="009377A1">
              <w:rPr>
                <w:lang w:val="en-GB"/>
              </w:rPr>
              <w:fldChar w:fldCharType="begin"/>
            </w:r>
            <w:r w:rsidRPr="009377A1">
              <w:rPr>
                <w:lang w:val="en-GB"/>
              </w:rPr>
              <w:instrText xml:space="preserve"> SEQ Equation \* ARABIC </w:instrText>
            </w:r>
            <w:r w:rsidRPr="009377A1">
              <w:rPr>
                <w:lang w:val="en-GB"/>
              </w:rPr>
              <w:fldChar w:fldCharType="separate"/>
            </w:r>
            <w:r w:rsidR="006208CF" w:rsidRPr="009377A1">
              <w:rPr>
                <w:lang w:val="en-GB"/>
              </w:rPr>
              <w:t>2</w:t>
            </w:r>
            <w:r w:rsidRPr="009377A1">
              <w:rPr>
                <w:lang w:val="en-GB"/>
              </w:rPr>
              <w:fldChar w:fldCharType="end"/>
            </w:r>
            <w:r w:rsidRPr="009377A1">
              <w:rPr>
                <w:lang w:val="en-GB"/>
              </w:rPr>
              <w:t>)</w:t>
            </w:r>
          </w:p>
        </w:tc>
      </w:tr>
    </w:tbl>
    <w:p w14:paraId="2C0B4E92" w14:textId="0B2A94EB" w:rsidR="005949E8" w:rsidRPr="009377A1" w:rsidRDefault="005949E8" w:rsidP="005949E8">
      <w:pPr>
        <w:pStyle w:val="ECCParagraph"/>
        <w:rPr>
          <w:lang w:eastAsia="x-none"/>
        </w:rPr>
      </w:pPr>
      <w:r w:rsidRPr="009377A1">
        <w:rPr>
          <w:lang w:eastAsia="x-none"/>
        </w:rPr>
        <w:t>Where:</w:t>
      </w:r>
    </w:p>
    <w:p w14:paraId="48D211BD" w14:textId="34370F64" w:rsidR="005949E8" w:rsidRPr="009377A1" w:rsidRDefault="005949E8" w:rsidP="00AA59F6">
      <w:pPr>
        <w:pStyle w:val="ECCBulletsLv1"/>
      </w:pPr>
      <m:oMath>
        <m:r>
          <w:rPr>
            <w:rFonts w:ascii="Cambria Math" w:hAnsi="Cambria Math"/>
          </w:rPr>
          <m:t>Powe</m:t>
        </m:r>
        <m:sSub>
          <m:sSubPr>
            <m:ctrlPr>
              <w:rPr>
                <w:rFonts w:ascii="Cambria Math" w:hAnsi="Cambria Math"/>
                <w:i/>
              </w:rPr>
            </m:ctrlPr>
          </m:sSubPr>
          <m:e>
            <m:r>
              <w:rPr>
                <w:rFonts w:ascii="Cambria Math" w:hAnsi="Cambria Math"/>
              </w:rPr>
              <m:t>r</m:t>
            </m:r>
          </m:e>
          <m:sub>
            <m:r>
              <w:rPr>
                <w:rFonts w:ascii="Cambria Math" w:hAnsi="Cambria Math"/>
              </w:rPr>
              <m:t>ac-station</m:t>
            </m:r>
          </m:sub>
        </m:sSub>
      </m:oMath>
      <w:r w:rsidRPr="009377A1">
        <w:t xml:space="preserve"> is the maximum signal transmitted by the </w:t>
      </w:r>
      <w:r w:rsidR="00EF5853">
        <w:t>on board</w:t>
      </w:r>
      <w:r w:rsidRPr="009377A1">
        <w:t xml:space="preserve"> station (dBm)</w:t>
      </w:r>
      <w:r w:rsidR="009D7117" w:rsidRPr="009377A1">
        <w:t>;</w:t>
      </w:r>
    </w:p>
    <w:p w14:paraId="3DFF67EC" w14:textId="3F563ED4" w:rsidR="005949E8" w:rsidRPr="009377A1" w:rsidRDefault="005949E8" w:rsidP="00AA59F6">
      <w:pPr>
        <w:pStyle w:val="ECCBulletsLv1"/>
      </w:pPr>
      <m:oMath>
        <m:r>
          <w:rPr>
            <w:rFonts w:ascii="Cambria Math" w:hAnsi="Cambria Math"/>
          </w:rPr>
          <m:t>I</m:t>
        </m:r>
      </m:oMath>
      <w:r w:rsidRPr="009377A1">
        <w:t xml:space="preserve"> is the maximum interference signal received from the </w:t>
      </w:r>
      <w:r w:rsidR="00EF5853">
        <w:t>on board</w:t>
      </w:r>
      <w:r w:rsidRPr="009377A1">
        <w:t xml:space="preserve"> station (dBm)</w:t>
      </w:r>
      <w:r w:rsidR="009D7117" w:rsidRPr="009377A1">
        <w:t>;</w:t>
      </w:r>
    </w:p>
    <w:p w14:paraId="0A42AC3E" w14:textId="128D9CF4" w:rsidR="005949E8" w:rsidRPr="009377A1" w:rsidRDefault="005949E8" w:rsidP="00AA59F6">
      <w:pPr>
        <w:pStyle w:val="ECCBulletsLv1"/>
      </w:pPr>
      <m:oMath>
        <m:r>
          <w:rPr>
            <w:rFonts w:ascii="Cambria Math" w:hAnsi="Cambria Math"/>
          </w:rPr>
          <m:t>FSL</m:t>
        </m:r>
      </m:oMath>
      <w:r w:rsidRPr="009377A1">
        <w:t xml:space="preserve"> is the free space path loss (dB)</w:t>
      </w:r>
      <w:r w:rsidR="009D7117" w:rsidRPr="009377A1">
        <w:t>;</w:t>
      </w:r>
    </w:p>
    <w:p w14:paraId="3AD68264" w14:textId="5DCB070B" w:rsidR="005949E8" w:rsidRPr="009377A1" w:rsidRDefault="008E2458" w:rsidP="00AA59F6">
      <w:pPr>
        <w:pStyle w:val="ECCBulletsLv1"/>
      </w:pPr>
      <m:oMath>
        <m:sSub>
          <m:sSubPr>
            <m:ctrlPr>
              <w:rPr>
                <w:rFonts w:ascii="Cambria Math" w:hAnsi="Cambria Math"/>
                <w:i/>
              </w:rPr>
            </m:ctrlPr>
          </m:sSubPr>
          <m:e>
            <m:r>
              <w:rPr>
                <w:rFonts w:ascii="Cambria Math" w:hAnsi="Cambria Math"/>
              </w:rPr>
              <m:t>G</m:t>
            </m:r>
          </m:e>
          <m:sub>
            <m:r>
              <w:rPr>
                <w:rFonts w:ascii="Cambria Math" w:hAnsi="Cambria Math"/>
              </w:rPr>
              <m:t>Rx</m:t>
            </m:r>
          </m:sub>
        </m:sSub>
      </m:oMath>
      <w:r w:rsidR="005949E8" w:rsidRPr="009377A1">
        <w:t xml:space="preserve"> is the antenna gain of ground station towards aircraft at the worst elevation angle (dBi</w:t>
      </w:r>
      <w:r w:rsidR="00307C8A" w:rsidRPr="009377A1">
        <w:t>);</w:t>
      </w:r>
    </w:p>
    <w:p w14:paraId="52551530" w14:textId="59FDCCF8" w:rsidR="005949E8" w:rsidRPr="009377A1" w:rsidRDefault="008E2458" w:rsidP="00AA59F6">
      <w:pPr>
        <w:pStyle w:val="ECCBulletsLv1"/>
      </w:pPr>
      <m:oMath>
        <m:sSub>
          <m:sSubPr>
            <m:ctrlPr>
              <w:rPr>
                <w:rFonts w:ascii="Cambria Math" w:hAnsi="Cambria Math"/>
                <w:i/>
              </w:rPr>
            </m:ctrlPr>
          </m:sSubPr>
          <m:e>
            <m:r>
              <w:rPr>
                <w:rFonts w:ascii="Cambria Math" w:hAnsi="Cambria Math"/>
              </w:rPr>
              <m:t>Att</m:t>
            </m:r>
          </m:e>
          <m:sub>
            <m:r>
              <w:rPr>
                <w:rFonts w:ascii="Cambria Math" w:hAnsi="Cambria Math"/>
              </w:rPr>
              <m:t>AC</m:t>
            </m:r>
          </m:sub>
        </m:sSub>
      </m:oMath>
      <w:r w:rsidR="005949E8" w:rsidRPr="009377A1">
        <w:t xml:space="preserve"> is the aircraft attenuation (5 dB as contained in ECC Report 93</w:t>
      </w:r>
      <w:r w:rsidR="00D1057F" w:rsidRPr="009377A1">
        <w:t xml:space="preserve"> </w:t>
      </w:r>
      <w:r w:rsidR="00D1057F" w:rsidRPr="009377A1">
        <w:fldChar w:fldCharType="begin"/>
      </w:r>
      <w:r w:rsidR="00D1057F" w:rsidRPr="009377A1">
        <w:instrText xml:space="preserve"> REF _Ref78288751 \r \h </w:instrText>
      </w:r>
      <w:r w:rsidR="00035934" w:rsidRPr="009377A1">
        <w:instrText xml:space="preserve"> \* MERGEFORMAT </w:instrText>
      </w:r>
      <w:r w:rsidR="00D1057F" w:rsidRPr="009377A1">
        <w:fldChar w:fldCharType="separate"/>
      </w:r>
      <w:r w:rsidR="006208CF" w:rsidRPr="009377A1">
        <w:t>[9]</w:t>
      </w:r>
      <w:r w:rsidR="00D1057F" w:rsidRPr="009377A1">
        <w:fldChar w:fldCharType="end"/>
      </w:r>
      <w:r w:rsidR="005949E8" w:rsidRPr="009377A1">
        <w:t>, ECC Report 187</w:t>
      </w:r>
      <w:r w:rsidR="00D1057F" w:rsidRPr="009377A1">
        <w:t xml:space="preserve"> </w:t>
      </w:r>
      <w:r w:rsidR="00D1057F" w:rsidRPr="009377A1">
        <w:fldChar w:fldCharType="begin"/>
      </w:r>
      <w:r w:rsidR="00D1057F" w:rsidRPr="009377A1">
        <w:instrText xml:space="preserve"> REF _Ref76050805 \r \h </w:instrText>
      </w:r>
      <w:r w:rsidR="00035934" w:rsidRPr="009377A1">
        <w:instrText xml:space="preserve"> \* MERGEFORMAT </w:instrText>
      </w:r>
      <w:r w:rsidR="00D1057F" w:rsidRPr="009377A1">
        <w:fldChar w:fldCharType="separate"/>
      </w:r>
      <w:r w:rsidR="006208CF" w:rsidRPr="009377A1">
        <w:t>[10]</w:t>
      </w:r>
      <w:r w:rsidR="00D1057F" w:rsidRPr="009377A1">
        <w:fldChar w:fldCharType="end"/>
      </w:r>
      <w:r w:rsidR="005949E8" w:rsidRPr="009377A1">
        <w:t xml:space="preserve"> and CEPT Report 63</w:t>
      </w:r>
      <w:r w:rsidR="001453AA" w:rsidRPr="009377A1">
        <w:t xml:space="preserve"> </w:t>
      </w:r>
      <w:r w:rsidR="001453AA" w:rsidRPr="009377A1">
        <w:fldChar w:fldCharType="begin"/>
      </w:r>
      <w:r w:rsidR="001453AA" w:rsidRPr="009377A1">
        <w:instrText xml:space="preserve"> REF _Ref76040041 \r \h  \* MERGEFORMAT </w:instrText>
      </w:r>
      <w:r w:rsidR="001453AA" w:rsidRPr="009377A1">
        <w:fldChar w:fldCharType="separate"/>
      </w:r>
      <w:r w:rsidR="006208CF" w:rsidRPr="009377A1">
        <w:t>[5]</w:t>
      </w:r>
      <w:r w:rsidR="001453AA" w:rsidRPr="009377A1">
        <w:fldChar w:fldCharType="end"/>
      </w:r>
      <w:r w:rsidR="005949E8" w:rsidRPr="009377A1">
        <w:t>).</w:t>
      </w:r>
    </w:p>
    <w:p w14:paraId="7D4823F5" w14:textId="77777777" w:rsidR="00AA59F6" w:rsidRPr="009377A1" w:rsidRDefault="00AA59F6" w:rsidP="005949E8">
      <w:pPr>
        <w:pStyle w:val="ECCParagraph"/>
        <w:rPr>
          <w:lang w:eastAsia="x-none"/>
        </w:rPr>
      </w:pPr>
    </w:p>
    <w:p w14:paraId="251AAAA1" w14:textId="463BC02C" w:rsidR="0008798A" w:rsidRPr="009377A1" w:rsidRDefault="005949E8" w:rsidP="0008798A">
      <w:pPr>
        <w:pStyle w:val="ECCParagraph"/>
        <w:rPr>
          <w:lang w:eastAsia="x-none"/>
        </w:rPr>
      </w:pPr>
      <w:r w:rsidRPr="009377A1">
        <w:rPr>
          <w:lang w:eastAsia="x-none"/>
        </w:rPr>
        <w:t>The signal outside aircraft is given by:</w:t>
      </w:r>
    </w:p>
    <w:tbl>
      <w:tblPr>
        <w:tblW w:w="4995" w:type="pct"/>
        <w:tblInd w:w="5" w:type="dxa"/>
        <w:tblLook w:val="04A0" w:firstRow="1" w:lastRow="0" w:firstColumn="1" w:lastColumn="0" w:noHBand="0" w:noVBand="1"/>
      </w:tblPr>
      <w:tblGrid>
        <w:gridCol w:w="9168"/>
        <w:gridCol w:w="461"/>
      </w:tblGrid>
      <w:tr w:rsidR="00A753DD" w:rsidRPr="009377A1" w14:paraId="4AF26E40" w14:textId="77777777" w:rsidTr="009377A1">
        <w:trPr>
          <w:trHeight w:val="343"/>
        </w:trPr>
        <w:tc>
          <w:tcPr>
            <w:tcW w:w="4761" w:type="pct"/>
          </w:tcPr>
          <w:p w14:paraId="6EA507C9" w14:textId="5042B4FE" w:rsidR="00A753DD" w:rsidRPr="009377A1" w:rsidRDefault="00167E41" w:rsidP="00167E41">
            <w:pPr>
              <w:rPr>
                <w:lang w:val="en-GB"/>
              </w:rPr>
            </w:pPr>
            <m:oMathPara>
              <m:oMathParaPr>
                <m:jc m:val="center"/>
              </m:oMathParaPr>
              <m:oMath>
                <m:r>
                  <w:rPr>
                    <w:rFonts w:ascii="Cambria Math" w:hAnsi="Cambria Math"/>
                    <w:lang w:val="en-GB"/>
                  </w:rPr>
                  <m:t>Powe</m:t>
                </m:r>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outside_aircraft</m:t>
                    </m:r>
                  </m:sub>
                </m:sSub>
                <m:r>
                  <w:rPr>
                    <w:rFonts w:ascii="Cambria Math" w:hAnsi="Cambria Math"/>
                    <w:lang w:val="en-GB"/>
                  </w:rPr>
                  <m:t>=Powe</m:t>
                </m:r>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ac-station</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Att</m:t>
                    </m:r>
                  </m:e>
                  <m:sub>
                    <m:r>
                      <w:rPr>
                        <w:rFonts w:ascii="Cambria Math" w:hAnsi="Cambria Math"/>
                        <w:lang w:val="en-GB"/>
                      </w:rPr>
                      <m:t>AC</m:t>
                    </m:r>
                  </m:sub>
                </m:sSub>
              </m:oMath>
            </m:oMathPara>
          </w:p>
        </w:tc>
        <w:tc>
          <w:tcPr>
            <w:tcW w:w="239" w:type="pct"/>
          </w:tcPr>
          <w:p w14:paraId="4C288E93" w14:textId="699BD48A" w:rsidR="00A753DD" w:rsidRPr="009377A1" w:rsidRDefault="00A753DD" w:rsidP="00167E41">
            <w:pPr>
              <w:rPr>
                <w:lang w:val="en-GB"/>
              </w:rPr>
            </w:pPr>
            <w:r w:rsidRPr="009377A1">
              <w:rPr>
                <w:lang w:val="en-GB"/>
              </w:rPr>
              <w:t>(</w:t>
            </w:r>
            <w:r w:rsidRPr="009377A1">
              <w:rPr>
                <w:lang w:val="en-GB"/>
              </w:rPr>
              <w:fldChar w:fldCharType="begin"/>
            </w:r>
            <w:r w:rsidRPr="009377A1">
              <w:rPr>
                <w:lang w:val="en-GB"/>
              </w:rPr>
              <w:instrText xml:space="preserve"> SEQ Equation \* ARABIC </w:instrText>
            </w:r>
            <w:r w:rsidRPr="009377A1">
              <w:rPr>
                <w:lang w:val="en-GB"/>
              </w:rPr>
              <w:fldChar w:fldCharType="separate"/>
            </w:r>
            <w:r w:rsidR="006208CF" w:rsidRPr="009377A1">
              <w:rPr>
                <w:lang w:val="en-GB"/>
              </w:rPr>
              <w:t>3</w:t>
            </w:r>
            <w:r w:rsidRPr="009377A1">
              <w:rPr>
                <w:lang w:val="en-GB"/>
              </w:rPr>
              <w:fldChar w:fldCharType="end"/>
            </w:r>
            <w:r w:rsidRPr="009377A1">
              <w:rPr>
                <w:lang w:val="en-GB"/>
              </w:rPr>
              <w:t>)</w:t>
            </w:r>
          </w:p>
        </w:tc>
      </w:tr>
    </w:tbl>
    <w:p w14:paraId="1AE22207" w14:textId="6AB51A23" w:rsidR="005949E8" w:rsidRPr="009377A1" w:rsidRDefault="005949E8" w:rsidP="00A9280A">
      <w:pPr>
        <w:pStyle w:val="Heading4"/>
        <w:rPr>
          <w:lang w:val="en-GB"/>
        </w:rPr>
      </w:pPr>
      <w:bookmarkStart w:id="128" w:name="_Toc57737556"/>
      <w:bookmarkStart w:id="129" w:name="_Toc57823813"/>
      <w:bookmarkStart w:id="130" w:name="_Ref71712734"/>
      <w:bookmarkStart w:id="131" w:name="_Ref74246131"/>
      <w:bookmarkStart w:id="132" w:name="_Toc74930709"/>
      <w:bookmarkStart w:id="133" w:name="_Toc78982706"/>
      <w:bookmarkStart w:id="134" w:name="_Toc80270688"/>
      <w:bookmarkStart w:id="135" w:name="_Toc76101330"/>
      <w:bookmarkStart w:id="136" w:name="_Toc87523772"/>
      <w:r w:rsidRPr="009377A1">
        <w:rPr>
          <w:lang w:val="en-GB"/>
        </w:rPr>
        <w:t xml:space="preserve">Determination of the maximum e.i.r.p. transmitted by the </w:t>
      </w:r>
      <w:r w:rsidR="00EF5853">
        <w:rPr>
          <w:lang w:val="en-GB"/>
        </w:rPr>
        <w:t>on board</w:t>
      </w:r>
      <w:r w:rsidRPr="009377A1">
        <w:rPr>
          <w:lang w:val="en-GB"/>
        </w:rPr>
        <w:t xml:space="preserve"> 5G user </w:t>
      </w:r>
      <w:bookmarkEnd w:id="128"/>
      <w:bookmarkEnd w:id="129"/>
      <w:bookmarkEnd w:id="130"/>
      <w:r w:rsidRPr="009377A1">
        <w:rPr>
          <w:lang w:val="en-GB"/>
        </w:rPr>
        <w:t>equipment</w:t>
      </w:r>
      <w:bookmarkEnd w:id="131"/>
      <w:bookmarkEnd w:id="132"/>
      <w:bookmarkEnd w:id="133"/>
      <w:bookmarkEnd w:id="134"/>
      <w:bookmarkEnd w:id="135"/>
      <w:bookmarkEnd w:id="136"/>
    </w:p>
    <w:p w14:paraId="70402C86" w14:textId="64DA8821" w:rsidR="005949E8" w:rsidRPr="009377A1" w:rsidRDefault="000310B8" w:rsidP="005949E8">
      <w:pPr>
        <w:pStyle w:val="ECCParagraph"/>
      </w:pPr>
      <w:r>
        <w:fldChar w:fldCharType="begin"/>
      </w:r>
      <w:r>
        <w:instrText xml:space="preserve"> REF _Ref78288938 \r \h </w:instrText>
      </w:r>
      <w:r>
        <w:fldChar w:fldCharType="separate"/>
      </w:r>
      <w:r>
        <w:t>Table 8</w:t>
      </w:r>
      <w:r>
        <w:fldChar w:fldCharType="end"/>
      </w:r>
      <w:r w:rsidR="005949E8" w:rsidRPr="009377A1">
        <w:t xml:space="preserve"> determine</w:t>
      </w:r>
      <w:r w:rsidR="00420641" w:rsidRPr="009377A1">
        <w:t>s</w:t>
      </w:r>
      <w:r w:rsidR="005949E8" w:rsidRPr="009377A1">
        <w:t xml:space="preserve"> ac-UE power level and ac-UE e.i.r.p. outside the aircraft.</w:t>
      </w:r>
    </w:p>
    <w:p w14:paraId="68F9038B" w14:textId="2EA53B9F" w:rsidR="005949E8" w:rsidRPr="009377A1" w:rsidRDefault="005949E8" w:rsidP="004D3232">
      <w:pPr>
        <w:pStyle w:val="ECCTabletitle"/>
      </w:pPr>
      <w:bookmarkStart w:id="137" w:name="_Ref78288938"/>
      <w:bookmarkStart w:id="138" w:name="_Hlk48554084"/>
      <w:r w:rsidRPr="009377A1">
        <w:lastRenderedPageBreak/>
        <w:t xml:space="preserve">Determination of maximum e.i.r.p. of </w:t>
      </w:r>
      <w:r w:rsidR="00EF5853">
        <w:t>on board</w:t>
      </w:r>
      <w:r w:rsidRPr="009377A1">
        <w:t xml:space="preserve"> 5G UE in 1800 MHz</w:t>
      </w:r>
      <w:bookmarkEnd w:id="137"/>
    </w:p>
    <w:tbl>
      <w:tblPr>
        <w:tblStyle w:val="ECCTable-redheader"/>
        <w:tblW w:w="5148" w:type="pct"/>
        <w:tblInd w:w="0" w:type="dxa"/>
        <w:tblLayout w:type="fixed"/>
        <w:tblLook w:val="04A0" w:firstRow="1" w:lastRow="0" w:firstColumn="1" w:lastColumn="0" w:noHBand="0" w:noVBand="1"/>
      </w:tblPr>
      <w:tblGrid>
        <w:gridCol w:w="2690"/>
        <w:gridCol w:w="904"/>
        <w:gridCol w:w="902"/>
        <w:gridCol w:w="902"/>
        <w:gridCol w:w="902"/>
        <w:gridCol w:w="902"/>
        <w:gridCol w:w="902"/>
        <w:gridCol w:w="902"/>
        <w:gridCol w:w="908"/>
      </w:tblGrid>
      <w:tr w:rsidR="009377A1" w:rsidRPr="009377A1" w14:paraId="4A8AB745" w14:textId="77777777" w:rsidTr="0072129A">
        <w:trPr>
          <w:cnfStyle w:val="100000000000" w:firstRow="1" w:lastRow="0" w:firstColumn="0" w:lastColumn="0" w:oddVBand="0" w:evenVBand="0" w:oddHBand="0" w:evenHBand="0" w:firstRowFirstColumn="0" w:firstRowLastColumn="0" w:lastRowFirstColumn="0" w:lastRowLastColumn="0"/>
          <w:trHeight w:val="540"/>
        </w:trPr>
        <w:tc>
          <w:tcPr>
            <w:tcW w:w="1356" w:type="pct"/>
            <w:hideMark/>
          </w:tcPr>
          <w:bookmarkEnd w:id="138"/>
          <w:p w14:paraId="3409D6DF" w14:textId="77777777" w:rsidR="005949E8" w:rsidRPr="009377A1" w:rsidRDefault="005949E8" w:rsidP="00895341">
            <w:pPr>
              <w:pStyle w:val="ECCTableHeaderwhitefont"/>
              <w:keepNext/>
              <w:spacing w:before="120" w:after="120"/>
              <w:rPr>
                <w:b w:val="0"/>
                <w:lang w:val="en-GB"/>
              </w:rPr>
            </w:pPr>
            <w:r w:rsidRPr="009377A1">
              <w:rPr>
                <w:lang w:val="en-GB"/>
              </w:rPr>
              <w:t>Height above ground (km)</w:t>
            </w:r>
          </w:p>
        </w:tc>
        <w:tc>
          <w:tcPr>
            <w:tcW w:w="456" w:type="pct"/>
            <w:hideMark/>
          </w:tcPr>
          <w:p w14:paraId="7884E7A6" w14:textId="77777777" w:rsidR="005949E8" w:rsidRPr="009377A1" w:rsidRDefault="005949E8" w:rsidP="00895341">
            <w:pPr>
              <w:pStyle w:val="ECCTableHeaderwhitefont"/>
              <w:keepNext/>
              <w:spacing w:before="120" w:after="120"/>
              <w:rPr>
                <w:b w:val="0"/>
                <w:lang w:val="en-GB"/>
              </w:rPr>
            </w:pPr>
            <w:r w:rsidRPr="009377A1">
              <w:rPr>
                <w:lang w:val="en-GB"/>
              </w:rPr>
              <w:t>3</w:t>
            </w:r>
          </w:p>
        </w:tc>
        <w:tc>
          <w:tcPr>
            <w:tcW w:w="455" w:type="pct"/>
            <w:hideMark/>
          </w:tcPr>
          <w:p w14:paraId="1DB7C5D1" w14:textId="77777777" w:rsidR="005949E8" w:rsidRPr="009377A1" w:rsidRDefault="005949E8" w:rsidP="00895341">
            <w:pPr>
              <w:pStyle w:val="ECCTableHeaderwhitefont"/>
              <w:keepNext/>
              <w:spacing w:before="120" w:after="120"/>
              <w:rPr>
                <w:b w:val="0"/>
                <w:lang w:val="en-GB"/>
              </w:rPr>
            </w:pPr>
            <w:r w:rsidRPr="009377A1">
              <w:rPr>
                <w:lang w:val="en-GB"/>
              </w:rPr>
              <w:t>4</w:t>
            </w:r>
          </w:p>
        </w:tc>
        <w:tc>
          <w:tcPr>
            <w:tcW w:w="455" w:type="pct"/>
            <w:hideMark/>
          </w:tcPr>
          <w:p w14:paraId="2E2C95CE" w14:textId="77777777" w:rsidR="005949E8" w:rsidRPr="009377A1" w:rsidRDefault="005949E8" w:rsidP="00895341">
            <w:pPr>
              <w:pStyle w:val="ECCTableHeaderwhitefont"/>
              <w:keepNext/>
              <w:spacing w:before="120" w:after="120"/>
              <w:rPr>
                <w:b w:val="0"/>
                <w:lang w:val="en-GB"/>
              </w:rPr>
            </w:pPr>
            <w:r w:rsidRPr="009377A1">
              <w:rPr>
                <w:lang w:val="en-GB"/>
              </w:rPr>
              <w:t>5</w:t>
            </w:r>
          </w:p>
        </w:tc>
        <w:tc>
          <w:tcPr>
            <w:tcW w:w="455" w:type="pct"/>
            <w:hideMark/>
          </w:tcPr>
          <w:p w14:paraId="7F7BC01F" w14:textId="77777777" w:rsidR="005949E8" w:rsidRPr="009377A1" w:rsidRDefault="005949E8" w:rsidP="00895341">
            <w:pPr>
              <w:pStyle w:val="ECCTableHeaderwhitefont"/>
              <w:keepNext/>
              <w:spacing w:before="120" w:after="120"/>
              <w:rPr>
                <w:b w:val="0"/>
                <w:lang w:val="en-GB"/>
              </w:rPr>
            </w:pPr>
            <w:r w:rsidRPr="009377A1">
              <w:rPr>
                <w:lang w:val="en-GB"/>
              </w:rPr>
              <w:t>6</w:t>
            </w:r>
          </w:p>
        </w:tc>
        <w:tc>
          <w:tcPr>
            <w:tcW w:w="455" w:type="pct"/>
            <w:hideMark/>
          </w:tcPr>
          <w:p w14:paraId="49865F9F" w14:textId="77777777" w:rsidR="005949E8" w:rsidRPr="009377A1" w:rsidRDefault="005949E8" w:rsidP="00895341">
            <w:pPr>
              <w:pStyle w:val="ECCTableHeaderwhitefont"/>
              <w:keepNext/>
              <w:spacing w:before="120" w:after="120"/>
              <w:rPr>
                <w:b w:val="0"/>
                <w:lang w:val="en-GB"/>
              </w:rPr>
            </w:pPr>
            <w:r w:rsidRPr="009377A1">
              <w:rPr>
                <w:lang w:val="en-GB"/>
              </w:rPr>
              <w:t>7</w:t>
            </w:r>
          </w:p>
        </w:tc>
        <w:tc>
          <w:tcPr>
            <w:tcW w:w="455" w:type="pct"/>
            <w:hideMark/>
          </w:tcPr>
          <w:p w14:paraId="430F2211" w14:textId="77777777" w:rsidR="005949E8" w:rsidRPr="009377A1" w:rsidRDefault="005949E8" w:rsidP="00895341">
            <w:pPr>
              <w:pStyle w:val="ECCTableHeaderwhitefont"/>
              <w:keepNext/>
              <w:spacing w:before="120" w:after="120"/>
              <w:rPr>
                <w:b w:val="0"/>
                <w:lang w:val="en-GB"/>
              </w:rPr>
            </w:pPr>
            <w:r w:rsidRPr="009377A1">
              <w:rPr>
                <w:lang w:val="en-GB"/>
              </w:rPr>
              <w:t>8</w:t>
            </w:r>
          </w:p>
        </w:tc>
        <w:tc>
          <w:tcPr>
            <w:tcW w:w="455" w:type="pct"/>
            <w:hideMark/>
          </w:tcPr>
          <w:p w14:paraId="369AAEB5" w14:textId="77777777" w:rsidR="005949E8" w:rsidRPr="009377A1" w:rsidRDefault="005949E8" w:rsidP="00895341">
            <w:pPr>
              <w:pStyle w:val="ECCTableHeaderwhitefont"/>
              <w:keepNext/>
              <w:spacing w:before="120" w:after="120"/>
              <w:rPr>
                <w:b w:val="0"/>
                <w:lang w:val="en-GB"/>
              </w:rPr>
            </w:pPr>
            <w:r w:rsidRPr="009377A1">
              <w:rPr>
                <w:lang w:val="en-GB"/>
              </w:rPr>
              <w:t>9</w:t>
            </w:r>
          </w:p>
        </w:tc>
        <w:tc>
          <w:tcPr>
            <w:tcW w:w="455" w:type="pct"/>
            <w:hideMark/>
          </w:tcPr>
          <w:p w14:paraId="672D28FF" w14:textId="77777777" w:rsidR="005949E8" w:rsidRPr="009377A1" w:rsidRDefault="005949E8" w:rsidP="00895341">
            <w:pPr>
              <w:pStyle w:val="ECCTableHeaderwhitefont"/>
              <w:keepNext/>
              <w:spacing w:before="120" w:after="120"/>
              <w:rPr>
                <w:b w:val="0"/>
                <w:lang w:val="en-GB"/>
              </w:rPr>
            </w:pPr>
            <w:r w:rsidRPr="009377A1">
              <w:rPr>
                <w:lang w:val="en-GB"/>
              </w:rPr>
              <w:t>10</w:t>
            </w:r>
          </w:p>
        </w:tc>
      </w:tr>
      <w:tr w:rsidR="00C953AE" w:rsidRPr="009377A1" w14:paraId="42144952" w14:textId="77777777" w:rsidTr="009377A1">
        <w:trPr>
          <w:trHeight w:val="181"/>
        </w:trPr>
        <w:tc>
          <w:tcPr>
            <w:tcW w:w="1356" w:type="pct"/>
          </w:tcPr>
          <w:p w14:paraId="46A5BCD7" w14:textId="2BAAFDCD" w:rsidR="005949E8" w:rsidRPr="009377A1" w:rsidRDefault="005949E8" w:rsidP="00AA59F6">
            <w:pPr>
              <w:pStyle w:val="ECCTabletext"/>
              <w:keepNext/>
              <w:jc w:val="left"/>
              <w:rPr>
                <w:lang w:eastAsia="fr-FR"/>
              </w:rPr>
            </w:pPr>
            <w:r w:rsidRPr="009377A1">
              <w:rPr>
                <w:lang w:eastAsia="fr-FR"/>
              </w:rPr>
              <w:t>Thermal noise floor of g-BS (dBm</w:t>
            </w:r>
            <w:r w:rsidR="00757ECD" w:rsidRPr="009377A1">
              <w:rPr>
                <w:lang w:eastAsia="fr-FR"/>
              </w:rPr>
              <w:t>/(4.5 MHz)</w:t>
            </w:r>
            <w:r w:rsidRPr="009377A1">
              <w:rPr>
                <w:lang w:eastAsia="fr-FR"/>
              </w:rPr>
              <w:t>)</w:t>
            </w:r>
          </w:p>
        </w:tc>
        <w:tc>
          <w:tcPr>
            <w:tcW w:w="3644" w:type="pct"/>
            <w:gridSpan w:val="8"/>
          </w:tcPr>
          <w:p w14:paraId="5F4A57B9" w14:textId="77777777" w:rsidR="005949E8" w:rsidRPr="009377A1" w:rsidRDefault="005949E8" w:rsidP="00AA59F6">
            <w:pPr>
              <w:pStyle w:val="ECCTabletext"/>
              <w:keepNext/>
              <w:jc w:val="left"/>
              <w:rPr>
                <w:lang w:eastAsia="fr-FR"/>
              </w:rPr>
            </w:pPr>
            <w:r w:rsidRPr="009377A1">
              <w:rPr>
                <w:lang w:eastAsia="fr-FR"/>
              </w:rPr>
              <w:t>-102.5</w:t>
            </w:r>
          </w:p>
        </w:tc>
      </w:tr>
      <w:tr w:rsidR="00C953AE" w:rsidRPr="009377A1" w14:paraId="18F18BA5" w14:textId="77777777" w:rsidTr="009377A1">
        <w:trPr>
          <w:trHeight w:val="388"/>
        </w:trPr>
        <w:tc>
          <w:tcPr>
            <w:tcW w:w="1356" w:type="pct"/>
          </w:tcPr>
          <w:p w14:paraId="0751C721" w14:textId="77777777" w:rsidR="00C635BE" w:rsidRPr="009377A1" w:rsidRDefault="005949E8" w:rsidP="00AA59F6">
            <w:pPr>
              <w:pStyle w:val="ECCTabletext"/>
              <w:keepNext/>
              <w:jc w:val="left"/>
              <w:rPr>
                <w:lang w:eastAsia="fr-FR"/>
              </w:rPr>
            </w:pPr>
            <w:r w:rsidRPr="009377A1">
              <w:rPr>
                <w:lang w:eastAsia="fr-FR"/>
              </w:rPr>
              <w:t xml:space="preserve">Maximum interference received by g-BS </w:t>
            </w:r>
          </w:p>
          <w:p w14:paraId="1F4DA4F5" w14:textId="64E38427" w:rsidR="005949E8" w:rsidRPr="009377A1" w:rsidRDefault="005949E8" w:rsidP="00AA59F6">
            <w:pPr>
              <w:pStyle w:val="ECCTabletext"/>
              <w:keepNext/>
              <w:jc w:val="left"/>
              <w:rPr>
                <w:lang w:eastAsia="fr-FR"/>
              </w:rPr>
            </w:pPr>
            <w:r w:rsidRPr="009377A1">
              <w:rPr>
                <w:lang w:eastAsia="fr-FR"/>
              </w:rPr>
              <w:t>(dBm</w:t>
            </w:r>
            <w:r w:rsidR="00757ECD" w:rsidRPr="009377A1">
              <w:rPr>
                <w:lang w:eastAsia="fr-FR"/>
              </w:rPr>
              <w:t>/(4.5 MHz)</w:t>
            </w:r>
            <w:r w:rsidRPr="009377A1">
              <w:rPr>
                <w:lang w:eastAsia="fr-FR"/>
              </w:rPr>
              <w:t>)</w:t>
            </w:r>
          </w:p>
        </w:tc>
        <w:tc>
          <w:tcPr>
            <w:tcW w:w="3644" w:type="pct"/>
            <w:gridSpan w:val="8"/>
          </w:tcPr>
          <w:p w14:paraId="00BE2080" w14:textId="77777777" w:rsidR="005949E8" w:rsidRPr="009377A1" w:rsidRDefault="005949E8" w:rsidP="00AA59F6">
            <w:pPr>
              <w:pStyle w:val="ECCTabletext"/>
              <w:keepNext/>
              <w:jc w:val="left"/>
              <w:rPr>
                <w:lang w:eastAsia="fr-FR"/>
              </w:rPr>
            </w:pPr>
            <w:r w:rsidRPr="009377A1">
              <w:rPr>
                <w:lang w:eastAsia="fr-FR"/>
              </w:rPr>
              <w:t xml:space="preserve">-108.5 (I/N=-6) </w:t>
            </w:r>
          </w:p>
        </w:tc>
      </w:tr>
      <w:tr w:rsidR="00E838A6" w:rsidRPr="009377A1" w14:paraId="1865F7D2" w14:textId="77777777" w:rsidTr="009377A1">
        <w:trPr>
          <w:trHeight w:val="13"/>
        </w:trPr>
        <w:tc>
          <w:tcPr>
            <w:tcW w:w="1356" w:type="pct"/>
            <w:hideMark/>
          </w:tcPr>
          <w:p w14:paraId="0586F4D0" w14:textId="77777777" w:rsidR="005949E8" w:rsidRPr="009377A1" w:rsidRDefault="005949E8" w:rsidP="00AA59F6">
            <w:pPr>
              <w:pStyle w:val="ECCTabletext"/>
              <w:keepNext/>
              <w:jc w:val="left"/>
              <w:rPr>
                <w:lang w:eastAsia="fr-FR"/>
              </w:rPr>
            </w:pPr>
            <w:r w:rsidRPr="009377A1">
              <w:rPr>
                <w:lang w:eastAsia="fr-FR"/>
              </w:rPr>
              <w:t>Distance g-BS / ac-UE (km)</w:t>
            </w:r>
          </w:p>
        </w:tc>
        <w:tc>
          <w:tcPr>
            <w:tcW w:w="456" w:type="pct"/>
            <w:hideMark/>
          </w:tcPr>
          <w:p w14:paraId="256A9390" w14:textId="77777777" w:rsidR="005949E8" w:rsidRPr="009377A1" w:rsidRDefault="005949E8" w:rsidP="00AA59F6">
            <w:pPr>
              <w:pStyle w:val="ECCTabletext"/>
              <w:keepNext/>
              <w:jc w:val="left"/>
              <w:rPr>
                <w:lang w:eastAsia="fr-FR"/>
              </w:rPr>
            </w:pPr>
            <w:r w:rsidRPr="009377A1">
              <w:rPr>
                <w:lang w:eastAsia="fr-FR"/>
              </w:rPr>
              <w:t>4.96</w:t>
            </w:r>
          </w:p>
        </w:tc>
        <w:tc>
          <w:tcPr>
            <w:tcW w:w="455" w:type="pct"/>
            <w:hideMark/>
          </w:tcPr>
          <w:p w14:paraId="04ABBBCB" w14:textId="77777777" w:rsidR="005949E8" w:rsidRPr="009377A1" w:rsidRDefault="005949E8" w:rsidP="00AA59F6">
            <w:pPr>
              <w:pStyle w:val="ECCTabletext"/>
              <w:keepNext/>
              <w:jc w:val="left"/>
              <w:rPr>
                <w:lang w:eastAsia="fr-FR"/>
              </w:rPr>
            </w:pPr>
            <w:r w:rsidRPr="009377A1">
              <w:rPr>
                <w:lang w:eastAsia="fr-FR"/>
              </w:rPr>
              <w:t>6.64</w:t>
            </w:r>
          </w:p>
        </w:tc>
        <w:tc>
          <w:tcPr>
            <w:tcW w:w="455" w:type="pct"/>
            <w:hideMark/>
          </w:tcPr>
          <w:p w14:paraId="4B50069E" w14:textId="77777777" w:rsidR="005949E8" w:rsidRPr="009377A1" w:rsidRDefault="005949E8" w:rsidP="00AA59F6">
            <w:pPr>
              <w:pStyle w:val="ECCTabletext"/>
              <w:keepNext/>
              <w:jc w:val="left"/>
              <w:rPr>
                <w:lang w:eastAsia="fr-FR"/>
              </w:rPr>
            </w:pPr>
            <w:r w:rsidRPr="009377A1">
              <w:rPr>
                <w:lang w:eastAsia="fr-FR"/>
              </w:rPr>
              <w:t>8.3</w:t>
            </w:r>
          </w:p>
        </w:tc>
        <w:tc>
          <w:tcPr>
            <w:tcW w:w="455" w:type="pct"/>
            <w:hideMark/>
          </w:tcPr>
          <w:p w14:paraId="581AAF81" w14:textId="77777777" w:rsidR="005949E8" w:rsidRPr="009377A1" w:rsidRDefault="005949E8" w:rsidP="00AA59F6">
            <w:pPr>
              <w:pStyle w:val="ECCTabletext"/>
              <w:keepNext/>
              <w:jc w:val="left"/>
              <w:rPr>
                <w:lang w:eastAsia="fr-FR"/>
              </w:rPr>
            </w:pPr>
            <w:r w:rsidRPr="009377A1">
              <w:rPr>
                <w:lang w:eastAsia="fr-FR"/>
              </w:rPr>
              <w:t>9.96</w:t>
            </w:r>
          </w:p>
        </w:tc>
        <w:tc>
          <w:tcPr>
            <w:tcW w:w="455" w:type="pct"/>
            <w:hideMark/>
          </w:tcPr>
          <w:p w14:paraId="12CBD0C4" w14:textId="77777777" w:rsidR="005949E8" w:rsidRPr="009377A1" w:rsidRDefault="005949E8" w:rsidP="00AA59F6">
            <w:pPr>
              <w:pStyle w:val="ECCTabletext"/>
              <w:keepNext/>
              <w:jc w:val="left"/>
              <w:rPr>
                <w:lang w:eastAsia="fr-FR"/>
              </w:rPr>
            </w:pPr>
            <w:r w:rsidRPr="009377A1">
              <w:rPr>
                <w:lang w:eastAsia="fr-FR"/>
              </w:rPr>
              <w:t>11.62</w:t>
            </w:r>
          </w:p>
        </w:tc>
        <w:tc>
          <w:tcPr>
            <w:tcW w:w="455" w:type="pct"/>
            <w:hideMark/>
          </w:tcPr>
          <w:p w14:paraId="3014AE12" w14:textId="77777777" w:rsidR="005949E8" w:rsidRPr="009377A1" w:rsidRDefault="005949E8" w:rsidP="00AA59F6">
            <w:pPr>
              <w:pStyle w:val="ECCTabletext"/>
              <w:keepNext/>
              <w:jc w:val="left"/>
              <w:rPr>
                <w:lang w:eastAsia="fr-FR"/>
              </w:rPr>
            </w:pPr>
            <w:r w:rsidRPr="009377A1">
              <w:rPr>
                <w:lang w:eastAsia="fr-FR"/>
              </w:rPr>
              <w:t>13.28</w:t>
            </w:r>
          </w:p>
        </w:tc>
        <w:tc>
          <w:tcPr>
            <w:tcW w:w="455" w:type="pct"/>
            <w:hideMark/>
          </w:tcPr>
          <w:p w14:paraId="2466AB3A" w14:textId="77777777" w:rsidR="005949E8" w:rsidRPr="009377A1" w:rsidRDefault="005949E8" w:rsidP="00AA59F6">
            <w:pPr>
              <w:pStyle w:val="ECCTabletext"/>
              <w:keepNext/>
              <w:jc w:val="left"/>
              <w:rPr>
                <w:lang w:eastAsia="fr-FR"/>
              </w:rPr>
            </w:pPr>
            <w:r w:rsidRPr="009377A1">
              <w:rPr>
                <w:lang w:eastAsia="fr-FR"/>
              </w:rPr>
              <w:t>14.94</w:t>
            </w:r>
          </w:p>
        </w:tc>
        <w:tc>
          <w:tcPr>
            <w:tcW w:w="455" w:type="pct"/>
            <w:hideMark/>
          </w:tcPr>
          <w:p w14:paraId="11C39CE0" w14:textId="77777777" w:rsidR="005949E8" w:rsidRPr="009377A1" w:rsidRDefault="005949E8" w:rsidP="00AA59F6">
            <w:pPr>
              <w:pStyle w:val="ECCTabletext"/>
              <w:keepNext/>
              <w:jc w:val="left"/>
              <w:rPr>
                <w:lang w:eastAsia="fr-FR"/>
              </w:rPr>
            </w:pPr>
            <w:r w:rsidRPr="009377A1">
              <w:rPr>
                <w:lang w:eastAsia="fr-FR"/>
              </w:rPr>
              <w:t>16.59</w:t>
            </w:r>
          </w:p>
        </w:tc>
      </w:tr>
      <w:tr w:rsidR="00E838A6" w:rsidRPr="009377A1" w14:paraId="1A59E2D8" w14:textId="77777777" w:rsidTr="009377A1">
        <w:trPr>
          <w:trHeight w:val="13"/>
        </w:trPr>
        <w:tc>
          <w:tcPr>
            <w:tcW w:w="1356" w:type="pct"/>
            <w:hideMark/>
          </w:tcPr>
          <w:p w14:paraId="1AE100D8" w14:textId="77777777" w:rsidR="005949E8" w:rsidRPr="009377A1" w:rsidRDefault="005949E8" w:rsidP="00AA59F6">
            <w:pPr>
              <w:pStyle w:val="ECCTabletext"/>
              <w:keepNext/>
              <w:jc w:val="left"/>
              <w:rPr>
                <w:lang w:eastAsia="fr-FR"/>
              </w:rPr>
            </w:pPr>
            <w:r w:rsidRPr="009377A1">
              <w:rPr>
                <w:lang w:eastAsia="fr-FR"/>
              </w:rPr>
              <w:t>Free space propagation losses (dB)</w:t>
            </w:r>
          </w:p>
        </w:tc>
        <w:tc>
          <w:tcPr>
            <w:tcW w:w="456" w:type="pct"/>
            <w:hideMark/>
          </w:tcPr>
          <w:p w14:paraId="44EA11DF" w14:textId="77777777" w:rsidR="005949E8" w:rsidRPr="009377A1" w:rsidRDefault="005949E8" w:rsidP="00AA59F6">
            <w:pPr>
              <w:pStyle w:val="ECCTabletext"/>
              <w:keepNext/>
              <w:jc w:val="left"/>
              <w:rPr>
                <w:lang w:eastAsia="fr-FR"/>
              </w:rPr>
            </w:pPr>
            <w:r w:rsidRPr="009377A1">
              <w:rPr>
                <w:lang w:eastAsia="fr-FR"/>
              </w:rPr>
              <w:t>111.7</w:t>
            </w:r>
          </w:p>
        </w:tc>
        <w:tc>
          <w:tcPr>
            <w:tcW w:w="455" w:type="pct"/>
            <w:hideMark/>
          </w:tcPr>
          <w:p w14:paraId="62BC62B7" w14:textId="77777777" w:rsidR="005949E8" w:rsidRPr="009377A1" w:rsidRDefault="005949E8" w:rsidP="00AA59F6">
            <w:pPr>
              <w:pStyle w:val="ECCTabletext"/>
              <w:keepNext/>
              <w:jc w:val="left"/>
              <w:rPr>
                <w:lang w:eastAsia="fr-FR"/>
              </w:rPr>
            </w:pPr>
            <w:r w:rsidRPr="009377A1">
              <w:rPr>
                <w:lang w:eastAsia="fr-FR"/>
              </w:rPr>
              <w:t>114.2</w:t>
            </w:r>
          </w:p>
        </w:tc>
        <w:tc>
          <w:tcPr>
            <w:tcW w:w="455" w:type="pct"/>
            <w:hideMark/>
          </w:tcPr>
          <w:p w14:paraId="7023E3FD" w14:textId="77777777" w:rsidR="005949E8" w:rsidRPr="009377A1" w:rsidRDefault="005949E8" w:rsidP="00AA59F6">
            <w:pPr>
              <w:pStyle w:val="ECCTabletext"/>
              <w:keepNext/>
              <w:jc w:val="left"/>
              <w:rPr>
                <w:lang w:eastAsia="fr-FR"/>
              </w:rPr>
            </w:pPr>
            <w:r w:rsidRPr="009377A1">
              <w:rPr>
                <w:lang w:eastAsia="fr-FR"/>
              </w:rPr>
              <w:t>116.1</w:t>
            </w:r>
          </w:p>
        </w:tc>
        <w:tc>
          <w:tcPr>
            <w:tcW w:w="455" w:type="pct"/>
            <w:hideMark/>
          </w:tcPr>
          <w:p w14:paraId="2BEE5520" w14:textId="77777777" w:rsidR="005949E8" w:rsidRPr="009377A1" w:rsidRDefault="005949E8" w:rsidP="00AA59F6">
            <w:pPr>
              <w:pStyle w:val="ECCTabletext"/>
              <w:keepNext/>
              <w:jc w:val="left"/>
              <w:rPr>
                <w:lang w:eastAsia="fr-FR"/>
              </w:rPr>
            </w:pPr>
            <w:r w:rsidRPr="009377A1">
              <w:rPr>
                <w:lang w:eastAsia="fr-FR"/>
              </w:rPr>
              <w:t>117.7</w:t>
            </w:r>
          </w:p>
        </w:tc>
        <w:tc>
          <w:tcPr>
            <w:tcW w:w="455" w:type="pct"/>
            <w:hideMark/>
          </w:tcPr>
          <w:p w14:paraId="71447BF9" w14:textId="77777777" w:rsidR="005949E8" w:rsidRPr="009377A1" w:rsidRDefault="005949E8" w:rsidP="00AA59F6">
            <w:pPr>
              <w:pStyle w:val="ECCTabletext"/>
              <w:keepNext/>
              <w:jc w:val="left"/>
              <w:rPr>
                <w:lang w:eastAsia="fr-FR"/>
              </w:rPr>
            </w:pPr>
            <w:r w:rsidRPr="009377A1">
              <w:rPr>
                <w:lang w:eastAsia="fr-FR"/>
              </w:rPr>
              <w:t>119.0</w:t>
            </w:r>
          </w:p>
        </w:tc>
        <w:tc>
          <w:tcPr>
            <w:tcW w:w="455" w:type="pct"/>
            <w:hideMark/>
          </w:tcPr>
          <w:p w14:paraId="6B54E701" w14:textId="77777777" w:rsidR="005949E8" w:rsidRPr="009377A1" w:rsidRDefault="005949E8" w:rsidP="00AA59F6">
            <w:pPr>
              <w:pStyle w:val="ECCTabletext"/>
              <w:keepNext/>
              <w:jc w:val="left"/>
              <w:rPr>
                <w:lang w:eastAsia="fr-FR"/>
              </w:rPr>
            </w:pPr>
            <w:r w:rsidRPr="009377A1">
              <w:rPr>
                <w:lang w:eastAsia="fr-FR"/>
              </w:rPr>
              <w:t>120.2</w:t>
            </w:r>
          </w:p>
        </w:tc>
        <w:tc>
          <w:tcPr>
            <w:tcW w:w="455" w:type="pct"/>
            <w:hideMark/>
          </w:tcPr>
          <w:p w14:paraId="332F12C4" w14:textId="77777777" w:rsidR="005949E8" w:rsidRPr="009377A1" w:rsidRDefault="005949E8" w:rsidP="00AA59F6">
            <w:pPr>
              <w:pStyle w:val="ECCTabletext"/>
              <w:keepNext/>
              <w:jc w:val="left"/>
              <w:rPr>
                <w:lang w:eastAsia="fr-FR"/>
              </w:rPr>
            </w:pPr>
            <w:r w:rsidRPr="009377A1">
              <w:rPr>
                <w:lang w:eastAsia="fr-FR"/>
              </w:rPr>
              <w:t>121.2</w:t>
            </w:r>
          </w:p>
        </w:tc>
        <w:tc>
          <w:tcPr>
            <w:tcW w:w="455" w:type="pct"/>
            <w:hideMark/>
          </w:tcPr>
          <w:p w14:paraId="2FEFB75B" w14:textId="77777777" w:rsidR="005949E8" w:rsidRPr="009377A1" w:rsidRDefault="005949E8" w:rsidP="00AA59F6">
            <w:pPr>
              <w:pStyle w:val="ECCTabletext"/>
              <w:keepNext/>
              <w:jc w:val="left"/>
              <w:rPr>
                <w:lang w:eastAsia="fr-FR"/>
              </w:rPr>
            </w:pPr>
            <w:r w:rsidRPr="009377A1">
              <w:rPr>
                <w:lang w:eastAsia="fr-FR"/>
              </w:rPr>
              <w:t>122.1</w:t>
            </w:r>
          </w:p>
        </w:tc>
      </w:tr>
      <w:tr w:rsidR="00C953AE" w:rsidRPr="009377A1" w14:paraId="1F68BA1E" w14:textId="77777777" w:rsidTr="009377A1">
        <w:trPr>
          <w:trHeight w:val="224"/>
        </w:trPr>
        <w:tc>
          <w:tcPr>
            <w:tcW w:w="1356" w:type="pct"/>
            <w:hideMark/>
          </w:tcPr>
          <w:p w14:paraId="05604892" w14:textId="77777777" w:rsidR="005949E8" w:rsidRPr="009377A1" w:rsidRDefault="005949E8" w:rsidP="00AA59F6">
            <w:pPr>
              <w:pStyle w:val="ECCTabletext"/>
              <w:keepNext/>
              <w:jc w:val="left"/>
              <w:rPr>
                <w:rFonts w:eastAsiaTheme="minorHAnsi"/>
              </w:rPr>
            </w:pPr>
            <w:r w:rsidRPr="009377A1">
              <w:t>g-BS antenna gain (dBi)</w:t>
            </w:r>
          </w:p>
        </w:tc>
        <w:tc>
          <w:tcPr>
            <w:tcW w:w="3644" w:type="pct"/>
            <w:gridSpan w:val="8"/>
            <w:hideMark/>
          </w:tcPr>
          <w:p w14:paraId="59CCC32F" w14:textId="77777777" w:rsidR="005949E8" w:rsidRPr="009377A1" w:rsidRDefault="005949E8" w:rsidP="00AA59F6">
            <w:pPr>
              <w:pStyle w:val="ECCTabletext"/>
              <w:keepNext/>
              <w:jc w:val="left"/>
              <w:rPr>
                <w:lang w:eastAsia="fr-FR"/>
              </w:rPr>
            </w:pPr>
            <w:r w:rsidRPr="009377A1">
              <w:rPr>
                <w:lang w:eastAsia="fr-FR"/>
              </w:rPr>
              <w:t>0.041</w:t>
            </w:r>
          </w:p>
        </w:tc>
      </w:tr>
      <w:tr w:rsidR="00C953AE" w:rsidRPr="009377A1" w14:paraId="50BE324E" w14:textId="77777777" w:rsidTr="009377A1">
        <w:trPr>
          <w:trHeight w:val="276"/>
        </w:trPr>
        <w:tc>
          <w:tcPr>
            <w:tcW w:w="1356" w:type="pct"/>
            <w:hideMark/>
          </w:tcPr>
          <w:p w14:paraId="0FB8D4C9" w14:textId="77777777" w:rsidR="005949E8" w:rsidRPr="009377A1" w:rsidRDefault="005949E8" w:rsidP="00AA59F6">
            <w:pPr>
              <w:pStyle w:val="ECCTabletext"/>
              <w:keepNext/>
              <w:jc w:val="left"/>
              <w:rPr>
                <w:lang w:eastAsia="fr-FR"/>
              </w:rPr>
            </w:pPr>
            <w:r w:rsidRPr="009377A1">
              <w:rPr>
                <w:lang w:eastAsia="fr-FR"/>
              </w:rPr>
              <w:t>Aircraft attenuation (dB)</w:t>
            </w:r>
          </w:p>
        </w:tc>
        <w:tc>
          <w:tcPr>
            <w:tcW w:w="3644" w:type="pct"/>
            <w:gridSpan w:val="8"/>
            <w:hideMark/>
          </w:tcPr>
          <w:p w14:paraId="40C7EC3A" w14:textId="77777777" w:rsidR="005949E8" w:rsidRPr="009377A1" w:rsidRDefault="005949E8" w:rsidP="00AA59F6">
            <w:pPr>
              <w:pStyle w:val="ECCTabletext"/>
              <w:keepNext/>
              <w:jc w:val="left"/>
              <w:rPr>
                <w:lang w:eastAsia="fr-FR"/>
              </w:rPr>
            </w:pPr>
            <w:r w:rsidRPr="009377A1">
              <w:t>5</w:t>
            </w:r>
          </w:p>
        </w:tc>
      </w:tr>
      <w:tr w:rsidR="00E838A6" w:rsidRPr="009377A1" w14:paraId="1A0BF92A" w14:textId="77777777" w:rsidTr="009377A1">
        <w:trPr>
          <w:trHeight w:val="540"/>
        </w:trPr>
        <w:tc>
          <w:tcPr>
            <w:tcW w:w="1356" w:type="pct"/>
            <w:hideMark/>
          </w:tcPr>
          <w:p w14:paraId="2B9CADE2" w14:textId="6B826441" w:rsidR="005949E8" w:rsidRPr="009377A1" w:rsidRDefault="005949E8" w:rsidP="00AA59F6">
            <w:pPr>
              <w:pStyle w:val="ECCTabletext"/>
              <w:keepNext/>
              <w:jc w:val="left"/>
              <w:rPr>
                <w:lang w:eastAsia="fr-FR"/>
              </w:rPr>
            </w:pPr>
            <w:r w:rsidRPr="009377A1">
              <w:rPr>
                <w:lang w:eastAsia="fr-FR"/>
              </w:rPr>
              <w:t>ac-UE power level (dBm</w:t>
            </w:r>
            <w:r w:rsidR="00757ECD" w:rsidRPr="009377A1">
              <w:rPr>
                <w:lang w:eastAsia="fr-FR"/>
              </w:rPr>
              <w:t>/(4.5 MHz)</w:t>
            </w:r>
            <w:r w:rsidRPr="009377A1">
              <w:rPr>
                <w:lang w:eastAsia="fr-FR"/>
              </w:rPr>
              <w:t>)</w:t>
            </w:r>
          </w:p>
        </w:tc>
        <w:tc>
          <w:tcPr>
            <w:tcW w:w="456" w:type="pct"/>
            <w:hideMark/>
          </w:tcPr>
          <w:p w14:paraId="34C77EE2" w14:textId="77777777" w:rsidR="005949E8" w:rsidRPr="009377A1" w:rsidRDefault="005949E8" w:rsidP="00AA59F6">
            <w:pPr>
              <w:pStyle w:val="ECCTabletext"/>
              <w:keepNext/>
              <w:jc w:val="left"/>
              <w:rPr>
                <w:lang w:eastAsia="fr-FR"/>
              </w:rPr>
            </w:pPr>
            <w:r w:rsidRPr="009377A1">
              <w:rPr>
                <w:rFonts w:cs="Arial"/>
                <w:color w:val="000000"/>
                <w:szCs w:val="20"/>
              </w:rPr>
              <w:t>8.2</w:t>
            </w:r>
          </w:p>
        </w:tc>
        <w:tc>
          <w:tcPr>
            <w:tcW w:w="455" w:type="pct"/>
            <w:hideMark/>
          </w:tcPr>
          <w:p w14:paraId="645B7E63" w14:textId="77777777" w:rsidR="005949E8" w:rsidRPr="009377A1" w:rsidRDefault="005949E8" w:rsidP="00AA59F6">
            <w:pPr>
              <w:pStyle w:val="ECCTabletext"/>
              <w:keepNext/>
              <w:jc w:val="left"/>
              <w:rPr>
                <w:lang w:eastAsia="fr-FR"/>
              </w:rPr>
            </w:pPr>
            <w:r w:rsidRPr="009377A1">
              <w:rPr>
                <w:rFonts w:cs="Arial"/>
                <w:color w:val="000000"/>
                <w:szCs w:val="20"/>
              </w:rPr>
              <w:t>10.7</w:t>
            </w:r>
          </w:p>
        </w:tc>
        <w:tc>
          <w:tcPr>
            <w:tcW w:w="455" w:type="pct"/>
            <w:hideMark/>
          </w:tcPr>
          <w:p w14:paraId="250C9773" w14:textId="77777777" w:rsidR="005949E8" w:rsidRPr="009377A1" w:rsidRDefault="005949E8" w:rsidP="00AA59F6">
            <w:pPr>
              <w:pStyle w:val="ECCTabletext"/>
              <w:keepNext/>
              <w:jc w:val="left"/>
              <w:rPr>
                <w:lang w:eastAsia="fr-FR"/>
              </w:rPr>
            </w:pPr>
            <w:r w:rsidRPr="009377A1">
              <w:rPr>
                <w:rFonts w:cs="Arial"/>
                <w:color w:val="000000"/>
                <w:szCs w:val="20"/>
              </w:rPr>
              <w:t>12.6</w:t>
            </w:r>
          </w:p>
        </w:tc>
        <w:tc>
          <w:tcPr>
            <w:tcW w:w="455" w:type="pct"/>
            <w:hideMark/>
          </w:tcPr>
          <w:p w14:paraId="6F1AD770" w14:textId="77777777" w:rsidR="005949E8" w:rsidRPr="009377A1" w:rsidRDefault="005949E8" w:rsidP="00AA59F6">
            <w:pPr>
              <w:pStyle w:val="ECCTabletext"/>
              <w:keepNext/>
              <w:jc w:val="left"/>
              <w:rPr>
                <w:lang w:eastAsia="fr-FR"/>
              </w:rPr>
            </w:pPr>
            <w:r w:rsidRPr="009377A1">
              <w:rPr>
                <w:rFonts w:cs="Arial"/>
                <w:color w:val="000000"/>
                <w:szCs w:val="20"/>
              </w:rPr>
              <w:t>14.2</w:t>
            </w:r>
          </w:p>
        </w:tc>
        <w:tc>
          <w:tcPr>
            <w:tcW w:w="455" w:type="pct"/>
            <w:hideMark/>
          </w:tcPr>
          <w:p w14:paraId="73C7DA85" w14:textId="77777777" w:rsidR="005949E8" w:rsidRPr="009377A1" w:rsidRDefault="005949E8" w:rsidP="00AA59F6">
            <w:pPr>
              <w:pStyle w:val="ECCTabletext"/>
              <w:keepNext/>
              <w:jc w:val="left"/>
              <w:rPr>
                <w:lang w:eastAsia="fr-FR"/>
              </w:rPr>
            </w:pPr>
            <w:r w:rsidRPr="009377A1">
              <w:rPr>
                <w:rFonts w:cs="Arial"/>
                <w:color w:val="000000"/>
                <w:szCs w:val="20"/>
              </w:rPr>
              <w:t>15.5</w:t>
            </w:r>
          </w:p>
        </w:tc>
        <w:tc>
          <w:tcPr>
            <w:tcW w:w="455" w:type="pct"/>
            <w:hideMark/>
          </w:tcPr>
          <w:p w14:paraId="551723D1" w14:textId="77777777" w:rsidR="005949E8" w:rsidRPr="009377A1" w:rsidRDefault="005949E8" w:rsidP="00AA59F6">
            <w:pPr>
              <w:pStyle w:val="ECCTabletext"/>
              <w:keepNext/>
              <w:jc w:val="left"/>
              <w:rPr>
                <w:lang w:eastAsia="fr-FR"/>
              </w:rPr>
            </w:pPr>
            <w:r w:rsidRPr="009377A1">
              <w:rPr>
                <w:rFonts w:cs="Arial"/>
                <w:color w:val="000000"/>
                <w:szCs w:val="20"/>
              </w:rPr>
              <w:t>16.7</w:t>
            </w:r>
          </w:p>
        </w:tc>
        <w:tc>
          <w:tcPr>
            <w:tcW w:w="455" w:type="pct"/>
            <w:hideMark/>
          </w:tcPr>
          <w:p w14:paraId="73C5DA5F" w14:textId="77777777" w:rsidR="005949E8" w:rsidRPr="009377A1" w:rsidRDefault="005949E8" w:rsidP="00AA59F6">
            <w:pPr>
              <w:pStyle w:val="ECCTabletext"/>
              <w:keepNext/>
              <w:jc w:val="left"/>
              <w:rPr>
                <w:lang w:eastAsia="fr-FR"/>
              </w:rPr>
            </w:pPr>
            <w:r w:rsidRPr="009377A1">
              <w:rPr>
                <w:rFonts w:cs="Arial"/>
                <w:color w:val="000000"/>
                <w:szCs w:val="20"/>
              </w:rPr>
              <w:t>17.7</w:t>
            </w:r>
          </w:p>
        </w:tc>
        <w:tc>
          <w:tcPr>
            <w:tcW w:w="455" w:type="pct"/>
            <w:hideMark/>
          </w:tcPr>
          <w:p w14:paraId="0857595D" w14:textId="77777777" w:rsidR="005949E8" w:rsidRPr="009377A1" w:rsidRDefault="005949E8" w:rsidP="00AA59F6">
            <w:pPr>
              <w:pStyle w:val="ECCTabletext"/>
              <w:keepNext/>
              <w:jc w:val="left"/>
              <w:rPr>
                <w:lang w:eastAsia="fr-FR"/>
              </w:rPr>
            </w:pPr>
            <w:r w:rsidRPr="009377A1">
              <w:rPr>
                <w:rFonts w:cs="Arial"/>
                <w:color w:val="000000"/>
                <w:szCs w:val="20"/>
              </w:rPr>
              <w:t>18.6</w:t>
            </w:r>
          </w:p>
        </w:tc>
      </w:tr>
      <w:tr w:rsidR="00C953AE" w:rsidRPr="009377A1" w14:paraId="18A59222" w14:textId="77777777" w:rsidTr="009377A1">
        <w:trPr>
          <w:trHeight w:val="276"/>
        </w:trPr>
        <w:tc>
          <w:tcPr>
            <w:tcW w:w="1356" w:type="pct"/>
          </w:tcPr>
          <w:p w14:paraId="184FC41E" w14:textId="77777777" w:rsidR="00C635BE" w:rsidRPr="009377A1" w:rsidRDefault="005949E8" w:rsidP="00AA59F6">
            <w:pPr>
              <w:pStyle w:val="ECCTabletext"/>
              <w:keepNext/>
              <w:jc w:val="left"/>
              <w:rPr>
                <w:lang w:eastAsia="fr-FR"/>
              </w:rPr>
            </w:pPr>
            <w:r w:rsidRPr="009377A1">
              <w:rPr>
                <w:lang w:eastAsia="fr-FR"/>
              </w:rPr>
              <w:t xml:space="preserve">ac-UE e.i.r.p. outside the aircraft </w:t>
            </w:r>
          </w:p>
          <w:p w14:paraId="58627275" w14:textId="6D2DFCFF" w:rsidR="005949E8" w:rsidRPr="009377A1" w:rsidRDefault="005949E8" w:rsidP="00AA59F6">
            <w:pPr>
              <w:pStyle w:val="ECCTabletext"/>
              <w:keepNext/>
              <w:jc w:val="left"/>
              <w:rPr>
                <w:lang w:eastAsia="fr-FR"/>
              </w:rPr>
            </w:pPr>
            <w:r w:rsidRPr="009377A1">
              <w:rPr>
                <w:lang w:eastAsia="fr-FR"/>
              </w:rPr>
              <w:t>(dBm</w:t>
            </w:r>
            <w:r w:rsidR="00757ECD" w:rsidRPr="009377A1">
              <w:rPr>
                <w:lang w:eastAsia="fr-FR"/>
              </w:rPr>
              <w:t>/(4.5 MHz)</w:t>
            </w:r>
            <w:r w:rsidRPr="009377A1">
              <w:rPr>
                <w:lang w:eastAsia="fr-FR"/>
              </w:rPr>
              <w:t>)</w:t>
            </w:r>
          </w:p>
        </w:tc>
        <w:tc>
          <w:tcPr>
            <w:tcW w:w="456" w:type="pct"/>
          </w:tcPr>
          <w:p w14:paraId="53CDE72B" w14:textId="77777777" w:rsidR="005949E8" w:rsidRPr="009377A1" w:rsidRDefault="005949E8" w:rsidP="00AA59F6">
            <w:pPr>
              <w:pStyle w:val="ECCTabletext"/>
              <w:keepNext/>
              <w:jc w:val="left"/>
            </w:pPr>
            <w:r w:rsidRPr="009377A1">
              <w:rPr>
                <w:rFonts w:cs="Arial"/>
                <w:color w:val="000000"/>
                <w:szCs w:val="20"/>
              </w:rPr>
              <w:t>3.2</w:t>
            </w:r>
          </w:p>
        </w:tc>
        <w:tc>
          <w:tcPr>
            <w:tcW w:w="455" w:type="pct"/>
          </w:tcPr>
          <w:p w14:paraId="1D2A2F58" w14:textId="77777777" w:rsidR="005949E8" w:rsidRPr="009377A1" w:rsidRDefault="005949E8" w:rsidP="00AA59F6">
            <w:pPr>
              <w:pStyle w:val="ECCTabletext"/>
              <w:keepNext/>
              <w:jc w:val="left"/>
            </w:pPr>
            <w:r w:rsidRPr="009377A1">
              <w:rPr>
                <w:rFonts w:cs="Arial"/>
                <w:color w:val="000000"/>
                <w:szCs w:val="20"/>
              </w:rPr>
              <w:t>5.7</w:t>
            </w:r>
          </w:p>
        </w:tc>
        <w:tc>
          <w:tcPr>
            <w:tcW w:w="455" w:type="pct"/>
          </w:tcPr>
          <w:p w14:paraId="76670AD2" w14:textId="77777777" w:rsidR="005949E8" w:rsidRPr="009377A1" w:rsidRDefault="005949E8" w:rsidP="00AA59F6">
            <w:pPr>
              <w:pStyle w:val="ECCTabletext"/>
              <w:keepNext/>
              <w:jc w:val="left"/>
            </w:pPr>
            <w:r w:rsidRPr="009377A1">
              <w:rPr>
                <w:rFonts w:cs="Arial"/>
                <w:color w:val="000000"/>
                <w:szCs w:val="20"/>
              </w:rPr>
              <w:t>7.6</w:t>
            </w:r>
          </w:p>
        </w:tc>
        <w:tc>
          <w:tcPr>
            <w:tcW w:w="455" w:type="pct"/>
          </w:tcPr>
          <w:p w14:paraId="6A1721E8" w14:textId="77777777" w:rsidR="005949E8" w:rsidRPr="009377A1" w:rsidRDefault="005949E8" w:rsidP="00AA59F6">
            <w:pPr>
              <w:pStyle w:val="ECCTabletext"/>
              <w:keepNext/>
              <w:jc w:val="left"/>
            </w:pPr>
            <w:r w:rsidRPr="009377A1">
              <w:rPr>
                <w:rFonts w:cs="Arial"/>
                <w:color w:val="000000"/>
                <w:szCs w:val="20"/>
              </w:rPr>
              <w:t>9.2</w:t>
            </w:r>
          </w:p>
        </w:tc>
        <w:tc>
          <w:tcPr>
            <w:tcW w:w="455" w:type="pct"/>
          </w:tcPr>
          <w:p w14:paraId="147CB8CB" w14:textId="77777777" w:rsidR="005949E8" w:rsidRPr="009377A1" w:rsidRDefault="005949E8" w:rsidP="00AA59F6">
            <w:pPr>
              <w:pStyle w:val="ECCTabletext"/>
              <w:keepNext/>
              <w:jc w:val="left"/>
            </w:pPr>
            <w:r w:rsidRPr="009377A1">
              <w:rPr>
                <w:rFonts w:cs="Arial"/>
                <w:color w:val="000000"/>
                <w:szCs w:val="20"/>
              </w:rPr>
              <w:t>10.5</w:t>
            </w:r>
          </w:p>
        </w:tc>
        <w:tc>
          <w:tcPr>
            <w:tcW w:w="455" w:type="pct"/>
          </w:tcPr>
          <w:p w14:paraId="0FCA12B9" w14:textId="77777777" w:rsidR="005949E8" w:rsidRPr="009377A1" w:rsidRDefault="005949E8" w:rsidP="00AA59F6">
            <w:pPr>
              <w:pStyle w:val="ECCTabletext"/>
              <w:keepNext/>
              <w:jc w:val="left"/>
            </w:pPr>
            <w:r w:rsidRPr="009377A1">
              <w:rPr>
                <w:rFonts w:cs="Arial"/>
                <w:color w:val="000000"/>
                <w:szCs w:val="20"/>
              </w:rPr>
              <w:t>11.7</w:t>
            </w:r>
          </w:p>
        </w:tc>
        <w:tc>
          <w:tcPr>
            <w:tcW w:w="455" w:type="pct"/>
          </w:tcPr>
          <w:p w14:paraId="563D07EA" w14:textId="77777777" w:rsidR="005949E8" w:rsidRPr="009377A1" w:rsidRDefault="005949E8" w:rsidP="00AA59F6">
            <w:pPr>
              <w:pStyle w:val="ECCTabletext"/>
              <w:keepNext/>
              <w:jc w:val="left"/>
            </w:pPr>
            <w:r w:rsidRPr="009377A1">
              <w:rPr>
                <w:rFonts w:cs="Arial"/>
                <w:color w:val="000000"/>
                <w:szCs w:val="20"/>
              </w:rPr>
              <w:t>12.7</w:t>
            </w:r>
          </w:p>
        </w:tc>
        <w:tc>
          <w:tcPr>
            <w:tcW w:w="455" w:type="pct"/>
          </w:tcPr>
          <w:p w14:paraId="7E658B7F" w14:textId="77777777" w:rsidR="005949E8" w:rsidRPr="009377A1" w:rsidRDefault="005949E8" w:rsidP="00AA59F6">
            <w:pPr>
              <w:pStyle w:val="ECCTabletext"/>
              <w:keepNext/>
              <w:jc w:val="left"/>
            </w:pPr>
            <w:r w:rsidRPr="009377A1">
              <w:rPr>
                <w:rFonts w:cs="Arial"/>
                <w:color w:val="000000"/>
                <w:szCs w:val="20"/>
              </w:rPr>
              <w:t>13.6</w:t>
            </w:r>
          </w:p>
        </w:tc>
      </w:tr>
    </w:tbl>
    <w:p w14:paraId="22E3D3BB" w14:textId="22E56927" w:rsidR="005949E8" w:rsidRPr="009377A1" w:rsidRDefault="005949E8" w:rsidP="00A9280A">
      <w:pPr>
        <w:pStyle w:val="Heading4"/>
        <w:rPr>
          <w:lang w:val="en-GB"/>
        </w:rPr>
      </w:pPr>
      <w:bookmarkStart w:id="139" w:name="_Toc57737557"/>
      <w:bookmarkStart w:id="140" w:name="_Toc57823814"/>
      <w:bookmarkStart w:id="141" w:name="_Ref71712741"/>
      <w:bookmarkStart w:id="142" w:name="_Toc74930710"/>
      <w:bookmarkStart w:id="143" w:name="_Toc78982707"/>
      <w:bookmarkStart w:id="144" w:name="_Toc80270689"/>
      <w:bookmarkStart w:id="145" w:name="_Toc76101331"/>
      <w:bookmarkStart w:id="146" w:name="_Toc87523773"/>
      <w:r w:rsidRPr="009377A1">
        <w:rPr>
          <w:lang w:val="en-GB"/>
        </w:rPr>
        <w:t xml:space="preserve">Determination of the maximum e.i.r.p. transmitted by the </w:t>
      </w:r>
      <w:r w:rsidR="00EF5853">
        <w:rPr>
          <w:lang w:val="en-GB"/>
        </w:rPr>
        <w:t>on board</w:t>
      </w:r>
      <w:r w:rsidRPr="009377A1">
        <w:rPr>
          <w:lang w:val="en-GB"/>
        </w:rPr>
        <w:t xml:space="preserve"> 5G non-AAS base station</w:t>
      </w:r>
      <w:bookmarkEnd w:id="139"/>
      <w:bookmarkEnd w:id="140"/>
      <w:bookmarkEnd w:id="141"/>
      <w:bookmarkEnd w:id="142"/>
      <w:bookmarkEnd w:id="143"/>
      <w:bookmarkEnd w:id="144"/>
      <w:bookmarkEnd w:id="145"/>
      <w:bookmarkEnd w:id="146"/>
    </w:p>
    <w:p w14:paraId="193E7B50" w14:textId="69F594A2" w:rsidR="005949E8" w:rsidRPr="009377A1" w:rsidRDefault="00A07938" w:rsidP="005949E8">
      <w:pPr>
        <w:pStyle w:val="ECCParagraph"/>
      </w:pPr>
      <w:r>
        <w:fldChar w:fldCharType="begin"/>
      </w:r>
      <w:r>
        <w:instrText xml:space="preserve"> REF _Ref78288916 \r \h </w:instrText>
      </w:r>
      <w:r>
        <w:fldChar w:fldCharType="separate"/>
      </w:r>
      <w:r>
        <w:t>Table 9</w:t>
      </w:r>
      <w:r>
        <w:fldChar w:fldCharType="end"/>
      </w:r>
      <w:r w:rsidR="005949E8" w:rsidRPr="009377A1">
        <w:t xml:space="preserve"> determine</w:t>
      </w:r>
      <w:r w:rsidR="00420641" w:rsidRPr="009377A1">
        <w:t>s</w:t>
      </w:r>
      <w:r w:rsidR="005949E8" w:rsidRPr="009377A1">
        <w:t xml:space="preserve"> ac-BS power level and ac-BS e.i.r.p. outside the aircraft. Since the g-UE antenna pattern is omni-directional, in principle, the shortest distance between ac-BS and g-UE should be the aircraft height above ground. By considering the aircraft fuselage attenuation towards the ground below the aircraft is bigger than that into side directions, as shown in </w:t>
      </w:r>
      <w:r w:rsidR="005949E8" w:rsidRPr="009377A1">
        <w:fldChar w:fldCharType="begin"/>
      </w:r>
      <w:r w:rsidR="005949E8" w:rsidRPr="009377A1">
        <w:instrText xml:space="preserve"> REF _Ref74243094 \n \h </w:instrText>
      </w:r>
      <w:r w:rsidR="00035934" w:rsidRPr="009377A1">
        <w:instrText xml:space="preserve"> \* MERGEFORMAT </w:instrText>
      </w:r>
      <w:r w:rsidR="005949E8" w:rsidRPr="009377A1">
        <w:fldChar w:fldCharType="separate"/>
      </w:r>
      <w:r w:rsidR="006208CF" w:rsidRPr="009377A1">
        <w:t>ANNEX 4</w:t>
      </w:r>
      <w:r w:rsidR="005949E8" w:rsidRPr="009377A1">
        <w:fldChar w:fldCharType="end"/>
      </w:r>
      <w:r w:rsidR="005949E8" w:rsidRPr="009377A1">
        <w:t>, the calculation of ac-BS e.i.r.p. is also done at 37° angle from the horizontal direction.</w:t>
      </w:r>
    </w:p>
    <w:p w14:paraId="0D0D5F64" w14:textId="112EDFED" w:rsidR="005949E8" w:rsidRPr="009377A1" w:rsidRDefault="005949E8" w:rsidP="004D3232">
      <w:pPr>
        <w:pStyle w:val="ECCTabletitle"/>
      </w:pPr>
      <w:bookmarkStart w:id="147" w:name="_Ref78288916"/>
      <w:r w:rsidRPr="009377A1">
        <w:lastRenderedPageBreak/>
        <w:t xml:space="preserve">Determination of maximum e.i.r.p. of </w:t>
      </w:r>
      <w:r w:rsidR="00EF5853">
        <w:t>on board</w:t>
      </w:r>
      <w:r w:rsidRPr="009377A1">
        <w:t xml:space="preserve"> 5G non-AAS BS in 1800 MHz</w:t>
      </w:r>
      <w:bookmarkEnd w:id="147"/>
    </w:p>
    <w:tbl>
      <w:tblPr>
        <w:tblStyle w:val="ECCTable-redheader"/>
        <w:tblW w:w="5091" w:type="pct"/>
        <w:tblInd w:w="0" w:type="dxa"/>
        <w:tblLayout w:type="fixed"/>
        <w:tblLook w:val="04A0" w:firstRow="1" w:lastRow="0" w:firstColumn="1" w:lastColumn="0" w:noHBand="0" w:noVBand="1"/>
      </w:tblPr>
      <w:tblGrid>
        <w:gridCol w:w="2972"/>
        <w:gridCol w:w="855"/>
        <w:gridCol w:w="855"/>
        <w:gridCol w:w="855"/>
        <w:gridCol w:w="855"/>
        <w:gridCol w:w="855"/>
        <w:gridCol w:w="855"/>
        <w:gridCol w:w="855"/>
        <w:gridCol w:w="847"/>
      </w:tblGrid>
      <w:tr w:rsidR="009377A1" w:rsidRPr="009377A1" w14:paraId="56E59A35" w14:textId="77777777" w:rsidTr="00E345DD">
        <w:trPr>
          <w:cnfStyle w:val="100000000000" w:firstRow="1" w:lastRow="0" w:firstColumn="0" w:lastColumn="0" w:oddVBand="0" w:evenVBand="0" w:oddHBand="0" w:evenHBand="0" w:firstRowFirstColumn="0" w:firstRowLastColumn="0" w:lastRowFirstColumn="0" w:lastRowLastColumn="0"/>
          <w:trHeight w:val="540"/>
        </w:trPr>
        <w:tc>
          <w:tcPr>
            <w:tcW w:w="1516" w:type="pct"/>
            <w:hideMark/>
          </w:tcPr>
          <w:p w14:paraId="55114310" w14:textId="77777777" w:rsidR="005949E8" w:rsidRPr="009377A1" w:rsidRDefault="005949E8" w:rsidP="00895341">
            <w:pPr>
              <w:pStyle w:val="ECCTableHeaderwhitefont"/>
              <w:keepNext/>
              <w:keepLines/>
              <w:spacing w:before="120" w:after="120"/>
              <w:rPr>
                <w:b w:val="0"/>
                <w:lang w:val="en-GB"/>
              </w:rPr>
            </w:pPr>
            <w:r w:rsidRPr="009377A1">
              <w:rPr>
                <w:lang w:val="en-GB"/>
              </w:rPr>
              <w:t>Height above ground (km)</w:t>
            </w:r>
          </w:p>
        </w:tc>
        <w:tc>
          <w:tcPr>
            <w:tcW w:w="436" w:type="pct"/>
            <w:hideMark/>
          </w:tcPr>
          <w:p w14:paraId="12469E72" w14:textId="77777777" w:rsidR="005949E8" w:rsidRPr="009377A1" w:rsidRDefault="005949E8" w:rsidP="00895341">
            <w:pPr>
              <w:pStyle w:val="ECCTableHeaderwhitefont"/>
              <w:keepNext/>
              <w:keepLines/>
              <w:spacing w:before="120" w:after="120"/>
              <w:rPr>
                <w:b w:val="0"/>
                <w:lang w:val="en-GB"/>
              </w:rPr>
            </w:pPr>
            <w:r w:rsidRPr="009377A1">
              <w:rPr>
                <w:lang w:val="en-GB"/>
              </w:rPr>
              <w:t>3</w:t>
            </w:r>
          </w:p>
        </w:tc>
        <w:tc>
          <w:tcPr>
            <w:tcW w:w="436" w:type="pct"/>
            <w:hideMark/>
          </w:tcPr>
          <w:p w14:paraId="3A3948E4" w14:textId="77777777" w:rsidR="005949E8" w:rsidRPr="009377A1" w:rsidRDefault="005949E8" w:rsidP="00895341">
            <w:pPr>
              <w:pStyle w:val="ECCTableHeaderwhitefont"/>
              <w:keepNext/>
              <w:keepLines/>
              <w:spacing w:before="120" w:after="120"/>
              <w:rPr>
                <w:b w:val="0"/>
                <w:lang w:val="en-GB"/>
              </w:rPr>
            </w:pPr>
            <w:r w:rsidRPr="009377A1">
              <w:rPr>
                <w:lang w:val="en-GB"/>
              </w:rPr>
              <w:t>4</w:t>
            </w:r>
          </w:p>
        </w:tc>
        <w:tc>
          <w:tcPr>
            <w:tcW w:w="436" w:type="pct"/>
            <w:hideMark/>
          </w:tcPr>
          <w:p w14:paraId="42AE25A0" w14:textId="77777777" w:rsidR="005949E8" w:rsidRPr="009377A1" w:rsidRDefault="005949E8" w:rsidP="00895341">
            <w:pPr>
              <w:pStyle w:val="ECCTableHeaderwhitefont"/>
              <w:keepNext/>
              <w:keepLines/>
              <w:spacing w:before="120" w:after="120"/>
              <w:rPr>
                <w:b w:val="0"/>
                <w:lang w:val="en-GB"/>
              </w:rPr>
            </w:pPr>
            <w:r w:rsidRPr="009377A1">
              <w:rPr>
                <w:lang w:val="en-GB"/>
              </w:rPr>
              <w:t>5</w:t>
            </w:r>
          </w:p>
        </w:tc>
        <w:tc>
          <w:tcPr>
            <w:tcW w:w="436" w:type="pct"/>
            <w:hideMark/>
          </w:tcPr>
          <w:p w14:paraId="2DE639F3" w14:textId="77777777" w:rsidR="005949E8" w:rsidRPr="009377A1" w:rsidRDefault="005949E8" w:rsidP="00895341">
            <w:pPr>
              <w:pStyle w:val="ECCTableHeaderwhitefont"/>
              <w:keepNext/>
              <w:keepLines/>
              <w:spacing w:before="120" w:after="120"/>
              <w:rPr>
                <w:b w:val="0"/>
                <w:lang w:val="en-GB"/>
              </w:rPr>
            </w:pPr>
            <w:r w:rsidRPr="009377A1">
              <w:rPr>
                <w:lang w:val="en-GB"/>
              </w:rPr>
              <w:t>6</w:t>
            </w:r>
          </w:p>
        </w:tc>
        <w:tc>
          <w:tcPr>
            <w:tcW w:w="436" w:type="pct"/>
            <w:hideMark/>
          </w:tcPr>
          <w:p w14:paraId="7449FC69" w14:textId="77777777" w:rsidR="005949E8" w:rsidRPr="009377A1" w:rsidRDefault="005949E8" w:rsidP="00895341">
            <w:pPr>
              <w:pStyle w:val="ECCTableHeaderwhitefont"/>
              <w:keepNext/>
              <w:keepLines/>
              <w:spacing w:before="120" w:after="120"/>
              <w:rPr>
                <w:b w:val="0"/>
                <w:lang w:val="en-GB"/>
              </w:rPr>
            </w:pPr>
            <w:r w:rsidRPr="009377A1">
              <w:rPr>
                <w:lang w:val="en-GB"/>
              </w:rPr>
              <w:t>7</w:t>
            </w:r>
          </w:p>
        </w:tc>
        <w:tc>
          <w:tcPr>
            <w:tcW w:w="436" w:type="pct"/>
            <w:hideMark/>
          </w:tcPr>
          <w:p w14:paraId="55653FE1" w14:textId="77777777" w:rsidR="005949E8" w:rsidRPr="009377A1" w:rsidRDefault="005949E8" w:rsidP="00895341">
            <w:pPr>
              <w:pStyle w:val="ECCTableHeaderwhitefont"/>
              <w:keepNext/>
              <w:keepLines/>
              <w:spacing w:before="120" w:after="120"/>
              <w:rPr>
                <w:b w:val="0"/>
                <w:lang w:val="en-GB"/>
              </w:rPr>
            </w:pPr>
            <w:r w:rsidRPr="009377A1">
              <w:rPr>
                <w:lang w:val="en-GB"/>
              </w:rPr>
              <w:t>8</w:t>
            </w:r>
          </w:p>
        </w:tc>
        <w:tc>
          <w:tcPr>
            <w:tcW w:w="436" w:type="pct"/>
            <w:hideMark/>
          </w:tcPr>
          <w:p w14:paraId="28507EC5" w14:textId="77777777" w:rsidR="005949E8" w:rsidRPr="009377A1" w:rsidRDefault="005949E8" w:rsidP="00895341">
            <w:pPr>
              <w:pStyle w:val="ECCTableHeaderwhitefont"/>
              <w:keepNext/>
              <w:keepLines/>
              <w:spacing w:before="120" w:after="120"/>
              <w:rPr>
                <w:b w:val="0"/>
                <w:lang w:val="en-GB"/>
              </w:rPr>
            </w:pPr>
            <w:r w:rsidRPr="009377A1">
              <w:rPr>
                <w:lang w:val="en-GB"/>
              </w:rPr>
              <w:t>9</w:t>
            </w:r>
          </w:p>
        </w:tc>
        <w:tc>
          <w:tcPr>
            <w:tcW w:w="436" w:type="pct"/>
            <w:hideMark/>
          </w:tcPr>
          <w:p w14:paraId="331C11DA" w14:textId="77777777" w:rsidR="005949E8" w:rsidRPr="009377A1" w:rsidRDefault="005949E8" w:rsidP="00895341">
            <w:pPr>
              <w:pStyle w:val="ECCTableHeaderwhitefont"/>
              <w:keepNext/>
              <w:keepLines/>
              <w:spacing w:before="120" w:after="120"/>
              <w:rPr>
                <w:b w:val="0"/>
                <w:lang w:val="en-GB"/>
              </w:rPr>
            </w:pPr>
            <w:r w:rsidRPr="009377A1">
              <w:rPr>
                <w:lang w:val="en-GB"/>
              </w:rPr>
              <w:t>10</w:t>
            </w:r>
          </w:p>
        </w:tc>
      </w:tr>
      <w:tr w:rsidR="005949E8" w:rsidRPr="009377A1" w14:paraId="0C601D4D" w14:textId="77777777" w:rsidTr="009377A1">
        <w:trPr>
          <w:trHeight w:val="540"/>
        </w:trPr>
        <w:tc>
          <w:tcPr>
            <w:tcW w:w="1516" w:type="pct"/>
          </w:tcPr>
          <w:p w14:paraId="4159BE11" w14:textId="4F3B26A3" w:rsidR="005949E8" w:rsidRPr="009377A1" w:rsidRDefault="005949E8" w:rsidP="001919D2">
            <w:pPr>
              <w:pStyle w:val="ECCTabletext"/>
              <w:keepNext/>
              <w:keepLines/>
              <w:jc w:val="left"/>
              <w:rPr>
                <w:lang w:eastAsia="fr-FR"/>
              </w:rPr>
            </w:pPr>
            <w:r w:rsidRPr="009377A1">
              <w:rPr>
                <w:lang w:eastAsia="fr-FR"/>
              </w:rPr>
              <w:t>Thermal noise floor of g-UE (dBm/</w:t>
            </w:r>
            <w:r w:rsidR="00855EC3" w:rsidRPr="009377A1">
              <w:rPr>
                <w:lang w:eastAsia="fr-FR"/>
              </w:rPr>
              <w:t>(</w:t>
            </w:r>
            <w:r w:rsidRPr="009377A1">
              <w:rPr>
                <w:lang w:eastAsia="fr-FR"/>
              </w:rPr>
              <w:t>4.5 MHz</w:t>
            </w:r>
            <w:r w:rsidR="00855EC3" w:rsidRPr="009377A1">
              <w:rPr>
                <w:lang w:eastAsia="fr-FR"/>
              </w:rPr>
              <w:t>)</w:t>
            </w:r>
            <w:r w:rsidRPr="009377A1">
              <w:rPr>
                <w:lang w:eastAsia="fr-FR"/>
              </w:rPr>
              <w:t>)</w:t>
            </w:r>
          </w:p>
        </w:tc>
        <w:tc>
          <w:tcPr>
            <w:tcW w:w="3484" w:type="pct"/>
            <w:gridSpan w:val="8"/>
          </w:tcPr>
          <w:p w14:paraId="2ADD71B6" w14:textId="77777777" w:rsidR="005949E8" w:rsidRPr="009377A1" w:rsidRDefault="005949E8" w:rsidP="001919D2">
            <w:pPr>
              <w:pStyle w:val="ECCTabletext"/>
              <w:keepNext/>
              <w:keepLines/>
              <w:jc w:val="left"/>
            </w:pPr>
            <w:r w:rsidRPr="009377A1">
              <w:t>-98.5</w:t>
            </w:r>
          </w:p>
        </w:tc>
      </w:tr>
      <w:tr w:rsidR="005949E8" w:rsidRPr="009377A1" w14:paraId="0FCF0A03" w14:textId="77777777" w:rsidTr="009377A1">
        <w:trPr>
          <w:trHeight w:val="540"/>
        </w:trPr>
        <w:tc>
          <w:tcPr>
            <w:tcW w:w="1516" w:type="pct"/>
          </w:tcPr>
          <w:p w14:paraId="5E50BFB4" w14:textId="540D3A4B" w:rsidR="005949E8" w:rsidRPr="009377A1" w:rsidRDefault="005949E8" w:rsidP="001919D2">
            <w:pPr>
              <w:pStyle w:val="ECCTabletext"/>
              <w:keepNext/>
              <w:keepLines/>
              <w:jc w:val="left"/>
              <w:rPr>
                <w:lang w:eastAsia="fr-FR"/>
              </w:rPr>
            </w:pPr>
            <w:r w:rsidRPr="009377A1">
              <w:rPr>
                <w:lang w:eastAsia="fr-FR"/>
              </w:rPr>
              <w:t>Maximum interference received by g-UE (dBm/</w:t>
            </w:r>
            <w:r w:rsidR="00855EC3" w:rsidRPr="009377A1">
              <w:rPr>
                <w:lang w:eastAsia="fr-FR"/>
              </w:rPr>
              <w:t>(</w:t>
            </w:r>
            <w:r w:rsidRPr="009377A1">
              <w:rPr>
                <w:lang w:eastAsia="fr-FR"/>
              </w:rPr>
              <w:t>4.5 MHz</w:t>
            </w:r>
            <w:r w:rsidR="00855EC3" w:rsidRPr="009377A1">
              <w:rPr>
                <w:lang w:eastAsia="fr-FR"/>
              </w:rPr>
              <w:t>)</w:t>
            </w:r>
            <w:r w:rsidRPr="009377A1">
              <w:rPr>
                <w:lang w:eastAsia="fr-FR"/>
              </w:rPr>
              <w:t>)</w:t>
            </w:r>
          </w:p>
        </w:tc>
        <w:tc>
          <w:tcPr>
            <w:tcW w:w="3484" w:type="pct"/>
            <w:gridSpan w:val="8"/>
          </w:tcPr>
          <w:p w14:paraId="5AD74716" w14:textId="77777777" w:rsidR="005949E8" w:rsidRPr="009377A1" w:rsidRDefault="005949E8" w:rsidP="001919D2">
            <w:pPr>
              <w:pStyle w:val="ECCTabletext"/>
              <w:keepNext/>
              <w:keepLines/>
              <w:jc w:val="left"/>
            </w:pPr>
            <w:r w:rsidRPr="009377A1">
              <w:t>-104.5 (I/N=-6 dB)</w:t>
            </w:r>
          </w:p>
        </w:tc>
      </w:tr>
      <w:tr w:rsidR="00E345DD" w:rsidRPr="009377A1" w14:paraId="093CC201" w14:textId="77777777" w:rsidTr="009377A1">
        <w:trPr>
          <w:trHeight w:val="13"/>
        </w:trPr>
        <w:tc>
          <w:tcPr>
            <w:tcW w:w="1516" w:type="pct"/>
          </w:tcPr>
          <w:p w14:paraId="14BFC19A" w14:textId="77777777" w:rsidR="005949E8" w:rsidRPr="009377A1" w:rsidRDefault="005949E8" w:rsidP="001919D2">
            <w:pPr>
              <w:pStyle w:val="ECCTabletext"/>
              <w:keepNext/>
              <w:keepLines/>
              <w:jc w:val="left"/>
              <w:rPr>
                <w:lang w:eastAsia="fr-FR"/>
              </w:rPr>
            </w:pPr>
            <w:r w:rsidRPr="009377A1">
              <w:rPr>
                <w:rFonts w:cs="Arial"/>
                <w:color w:val="000000"/>
                <w:szCs w:val="20"/>
              </w:rPr>
              <w:t>Distance ac-BS / g-UE (km)</w:t>
            </w:r>
          </w:p>
        </w:tc>
        <w:tc>
          <w:tcPr>
            <w:tcW w:w="436" w:type="pct"/>
          </w:tcPr>
          <w:p w14:paraId="1B72E061" w14:textId="77777777" w:rsidR="005949E8" w:rsidRPr="009377A1" w:rsidRDefault="005949E8" w:rsidP="001919D2">
            <w:pPr>
              <w:pStyle w:val="ECCTabletext"/>
              <w:keepNext/>
              <w:keepLines/>
              <w:jc w:val="left"/>
              <w:rPr>
                <w:lang w:eastAsia="fr-FR"/>
              </w:rPr>
            </w:pPr>
            <w:r w:rsidRPr="009377A1">
              <w:rPr>
                <w:rFonts w:cs="Arial"/>
                <w:color w:val="000000"/>
                <w:szCs w:val="20"/>
              </w:rPr>
              <w:t>4.96</w:t>
            </w:r>
          </w:p>
        </w:tc>
        <w:tc>
          <w:tcPr>
            <w:tcW w:w="436" w:type="pct"/>
          </w:tcPr>
          <w:p w14:paraId="21169BE4" w14:textId="77777777" w:rsidR="005949E8" w:rsidRPr="009377A1" w:rsidRDefault="005949E8" w:rsidP="001919D2">
            <w:pPr>
              <w:pStyle w:val="ECCTabletext"/>
              <w:keepNext/>
              <w:keepLines/>
              <w:jc w:val="left"/>
              <w:rPr>
                <w:lang w:eastAsia="fr-FR"/>
              </w:rPr>
            </w:pPr>
            <w:r w:rsidRPr="009377A1">
              <w:rPr>
                <w:rFonts w:cs="Arial"/>
                <w:color w:val="000000"/>
                <w:szCs w:val="20"/>
              </w:rPr>
              <w:t>6.64</w:t>
            </w:r>
          </w:p>
        </w:tc>
        <w:tc>
          <w:tcPr>
            <w:tcW w:w="436" w:type="pct"/>
          </w:tcPr>
          <w:p w14:paraId="7B674B92" w14:textId="77777777" w:rsidR="005949E8" w:rsidRPr="009377A1" w:rsidRDefault="005949E8" w:rsidP="001919D2">
            <w:pPr>
              <w:pStyle w:val="ECCTabletext"/>
              <w:keepNext/>
              <w:keepLines/>
              <w:jc w:val="left"/>
              <w:rPr>
                <w:lang w:eastAsia="fr-FR"/>
              </w:rPr>
            </w:pPr>
            <w:r w:rsidRPr="009377A1">
              <w:rPr>
                <w:rFonts w:cs="Arial"/>
                <w:color w:val="000000"/>
                <w:szCs w:val="20"/>
              </w:rPr>
              <w:t>8.3</w:t>
            </w:r>
          </w:p>
        </w:tc>
        <w:tc>
          <w:tcPr>
            <w:tcW w:w="436" w:type="pct"/>
          </w:tcPr>
          <w:p w14:paraId="44CB26C3" w14:textId="77777777" w:rsidR="005949E8" w:rsidRPr="009377A1" w:rsidRDefault="005949E8" w:rsidP="001919D2">
            <w:pPr>
              <w:pStyle w:val="ECCTabletext"/>
              <w:keepNext/>
              <w:keepLines/>
              <w:jc w:val="left"/>
              <w:rPr>
                <w:lang w:eastAsia="fr-FR"/>
              </w:rPr>
            </w:pPr>
            <w:r w:rsidRPr="009377A1">
              <w:rPr>
                <w:rFonts w:cs="Arial"/>
                <w:color w:val="000000"/>
                <w:szCs w:val="20"/>
              </w:rPr>
              <w:t>9.96</w:t>
            </w:r>
          </w:p>
        </w:tc>
        <w:tc>
          <w:tcPr>
            <w:tcW w:w="436" w:type="pct"/>
          </w:tcPr>
          <w:p w14:paraId="409AD118" w14:textId="77777777" w:rsidR="005949E8" w:rsidRPr="009377A1" w:rsidRDefault="005949E8" w:rsidP="001919D2">
            <w:pPr>
              <w:pStyle w:val="ECCTabletext"/>
              <w:keepNext/>
              <w:keepLines/>
              <w:jc w:val="left"/>
              <w:rPr>
                <w:lang w:eastAsia="fr-FR"/>
              </w:rPr>
            </w:pPr>
            <w:r w:rsidRPr="009377A1">
              <w:rPr>
                <w:rFonts w:cs="Arial"/>
                <w:color w:val="000000"/>
                <w:szCs w:val="20"/>
              </w:rPr>
              <w:t>11.62</w:t>
            </w:r>
          </w:p>
        </w:tc>
        <w:tc>
          <w:tcPr>
            <w:tcW w:w="436" w:type="pct"/>
          </w:tcPr>
          <w:p w14:paraId="0E545FC9" w14:textId="77777777" w:rsidR="005949E8" w:rsidRPr="009377A1" w:rsidRDefault="005949E8" w:rsidP="001919D2">
            <w:pPr>
              <w:pStyle w:val="ECCTabletext"/>
              <w:keepNext/>
              <w:keepLines/>
              <w:jc w:val="left"/>
              <w:rPr>
                <w:lang w:eastAsia="fr-FR"/>
              </w:rPr>
            </w:pPr>
            <w:r w:rsidRPr="009377A1">
              <w:rPr>
                <w:rFonts w:cs="Arial"/>
                <w:color w:val="000000"/>
                <w:szCs w:val="20"/>
              </w:rPr>
              <w:t>13.28</w:t>
            </w:r>
          </w:p>
        </w:tc>
        <w:tc>
          <w:tcPr>
            <w:tcW w:w="436" w:type="pct"/>
          </w:tcPr>
          <w:p w14:paraId="55EB623B" w14:textId="77777777" w:rsidR="005949E8" w:rsidRPr="009377A1" w:rsidRDefault="005949E8" w:rsidP="001919D2">
            <w:pPr>
              <w:pStyle w:val="ECCTabletext"/>
              <w:keepNext/>
              <w:keepLines/>
              <w:jc w:val="left"/>
              <w:rPr>
                <w:lang w:eastAsia="fr-FR"/>
              </w:rPr>
            </w:pPr>
            <w:r w:rsidRPr="009377A1">
              <w:rPr>
                <w:rFonts w:cs="Arial"/>
                <w:color w:val="000000"/>
                <w:szCs w:val="20"/>
              </w:rPr>
              <w:t>14.94</w:t>
            </w:r>
          </w:p>
        </w:tc>
        <w:tc>
          <w:tcPr>
            <w:tcW w:w="436" w:type="pct"/>
          </w:tcPr>
          <w:p w14:paraId="422464D3" w14:textId="77777777" w:rsidR="005949E8" w:rsidRPr="009377A1" w:rsidRDefault="005949E8" w:rsidP="001919D2">
            <w:pPr>
              <w:pStyle w:val="ECCTabletext"/>
              <w:keepNext/>
              <w:keepLines/>
              <w:jc w:val="left"/>
              <w:rPr>
                <w:lang w:eastAsia="fr-FR"/>
              </w:rPr>
            </w:pPr>
            <w:r w:rsidRPr="009377A1">
              <w:rPr>
                <w:rFonts w:cs="Arial"/>
                <w:color w:val="000000"/>
                <w:szCs w:val="20"/>
              </w:rPr>
              <w:t>16.59</w:t>
            </w:r>
          </w:p>
        </w:tc>
      </w:tr>
      <w:tr w:rsidR="00E345DD" w:rsidRPr="009377A1" w14:paraId="3479C495" w14:textId="77777777" w:rsidTr="009377A1">
        <w:trPr>
          <w:trHeight w:val="13"/>
        </w:trPr>
        <w:tc>
          <w:tcPr>
            <w:tcW w:w="1516" w:type="pct"/>
            <w:hideMark/>
          </w:tcPr>
          <w:p w14:paraId="7AEB618C" w14:textId="77777777" w:rsidR="005949E8" w:rsidRPr="009377A1" w:rsidRDefault="005949E8" w:rsidP="001919D2">
            <w:pPr>
              <w:pStyle w:val="ECCTabletext"/>
              <w:keepNext/>
              <w:keepLines/>
              <w:jc w:val="left"/>
              <w:rPr>
                <w:lang w:eastAsia="fr-FR"/>
              </w:rPr>
            </w:pPr>
            <w:r w:rsidRPr="009377A1">
              <w:rPr>
                <w:lang w:eastAsia="fr-FR"/>
              </w:rPr>
              <w:t>Free space propagation losses (dB)</w:t>
            </w:r>
          </w:p>
        </w:tc>
        <w:tc>
          <w:tcPr>
            <w:tcW w:w="436" w:type="pct"/>
            <w:hideMark/>
          </w:tcPr>
          <w:p w14:paraId="330A391D" w14:textId="77777777" w:rsidR="005949E8" w:rsidRPr="009377A1" w:rsidRDefault="005949E8" w:rsidP="001919D2">
            <w:pPr>
              <w:pStyle w:val="ECCTabletext"/>
              <w:keepNext/>
              <w:keepLines/>
              <w:jc w:val="left"/>
              <w:rPr>
                <w:lang w:eastAsia="fr-FR"/>
              </w:rPr>
            </w:pPr>
            <w:r w:rsidRPr="009377A1">
              <w:rPr>
                <w:rFonts w:cs="Arial"/>
                <w:szCs w:val="20"/>
              </w:rPr>
              <w:t>111.7</w:t>
            </w:r>
          </w:p>
        </w:tc>
        <w:tc>
          <w:tcPr>
            <w:tcW w:w="436" w:type="pct"/>
            <w:hideMark/>
          </w:tcPr>
          <w:p w14:paraId="2A3DCDC0" w14:textId="77777777" w:rsidR="005949E8" w:rsidRPr="009377A1" w:rsidRDefault="005949E8" w:rsidP="001919D2">
            <w:pPr>
              <w:pStyle w:val="ECCTabletext"/>
              <w:keepNext/>
              <w:keepLines/>
              <w:jc w:val="left"/>
              <w:rPr>
                <w:lang w:eastAsia="fr-FR"/>
              </w:rPr>
            </w:pPr>
            <w:r w:rsidRPr="009377A1">
              <w:rPr>
                <w:rFonts w:cs="Arial"/>
                <w:szCs w:val="20"/>
              </w:rPr>
              <w:t>114.2</w:t>
            </w:r>
          </w:p>
        </w:tc>
        <w:tc>
          <w:tcPr>
            <w:tcW w:w="436" w:type="pct"/>
            <w:hideMark/>
          </w:tcPr>
          <w:p w14:paraId="200B0BC7" w14:textId="77777777" w:rsidR="005949E8" w:rsidRPr="009377A1" w:rsidRDefault="005949E8" w:rsidP="001919D2">
            <w:pPr>
              <w:pStyle w:val="ECCTabletext"/>
              <w:keepNext/>
              <w:keepLines/>
              <w:jc w:val="left"/>
              <w:rPr>
                <w:lang w:eastAsia="fr-FR"/>
              </w:rPr>
            </w:pPr>
            <w:r w:rsidRPr="009377A1">
              <w:rPr>
                <w:rFonts w:cs="Arial"/>
                <w:szCs w:val="20"/>
              </w:rPr>
              <w:t>116.2</w:t>
            </w:r>
          </w:p>
        </w:tc>
        <w:tc>
          <w:tcPr>
            <w:tcW w:w="436" w:type="pct"/>
            <w:hideMark/>
          </w:tcPr>
          <w:p w14:paraId="62CFA0A4" w14:textId="77777777" w:rsidR="005949E8" w:rsidRPr="009377A1" w:rsidRDefault="005949E8" w:rsidP="001919D2">
            <w:pPr>
              <w:pStyle w:val="ECCTabletext"/>
              <w:keepNext/>
              <w:keepLines/>
              <w:jc w:val="left"/>
              <w:rPr>
                <w:lang w:eastAsia="fr-FR"/>
              </w:rPr>
            </w:pPr>
            <w:r w:rsidRPr="009377A1">
              <w:rPr>
                <w:rFonts w:cs="Arial"/>
                <w:szCs w:val="20"/>
              </w:rPr>
              <w:t>117.8</w:t>
            </w:r>
          </w:p>
        </w:tc>
        <w:tc>
          <w:tcPr>
            <w:tcW w:w="436" w:type="pct"/>
            <w:hideMark/>
          </w:tcPr>
          <w:p w14:paraId="52529B21" w14:textId="77777777" w:rsidR="005949E8" w:rsidRPr="009377A1" w:rsidRDefault="005949E8" w:rsidP="001919D2">
            <w:pPr>
              <w:pStyle w:val="ECCTabletext"/>
              <w:keepNext/>
              <w:keepLines/>
              <w:jc w:val="left"/>
              <w:rPr>
                <w:lang w:eastAsia="fr-FR"/>
              </w:rPr>
            </w:pPr>
            <w:r w:rsidRPr="009377A1">
              <w:rPr>
                <w:rFonts w:cs="Arial"/>
                <w:szCs w:val="20"/>
              </w:rPr>
              <w:t>119.1</w:t>
            </w:r>
          </w:p>
        </w:tc>
        <w:tc>
          <w:tcPr>
            <w:tcW w:w="436" w:type="pct"/>
            <w:hideMark/>
          </w:tcPr>
          <w:p w14:paraId="46161BE0" w14:textId="77777777" w:rsidR="005949E8" w:rsidRPr="009377A1" w:rsidRDefault="005949E8" w:rsidP="001919D2">
            <w:pPr>
              <w:pStyle w:val="ECCTabletext"/>
              <w:keepNext/>
              <w:keepLines/>
              <w:jc w:val="left"/>
              <w:rPr>
                <w:lang w:eastAsia="fr-FR"/>
              </w:rPr>
            </w:pPr>
            <w:r w:rsidRPr="009377A1">
              <w:rPr>
                <w:rFonts w:cs="Arial"/>
                <w:szCs w:val="20"/>
              </w:rPr>
              <w:t>120.3</w:t>
            </w:r>
          </w:p>
        </w:tc>
        <w:tc>
          <w:tcPr>
            <w:tcW w:w="436" w:type="pct"/>
            <w:hideMark/>
          </w:tcPr>
          <w:p w14:paraId="593846E0" w14:textId="77777777" w:rsidR="005949E8" w:rsidRPr="009377A1" w:rsidRDefault="005949E8" w:rsidP="001919D2">
            <w:pPr>
              <w:pStyle w:val="ECCTabletext"/>
              <w:keepNext/>
              <w:keepLines/>
              <w:jc w:val="left"/>
              <w:rPr>
                <w:lang w:eastAsia="fr-FR"/>
              </w:rPr>
            </w:pPr>
            <w:r w:rsidRPr="009377A1">
              <w:rPr>
                <w:rFonts w:cs="Arial"/>
                <w:szCs w:val="20"/>
              </w:rPr>
              <w:t>121.3</w:t>
            </w:r>
          </w:p>
        </w:tc>
        <w:tc>
          <w:tcPr>
            <w:tcW w:w="436" w:type="pct"/>
            <w:hideMark/>
          </w:tcPr>
          <w:p w14:paraId="5F03EBCB" w14:textId="77777777" w:rsidR="005949E8" w:rsidRPr="009377A1" w:rsidRDefault="005949E8" w:rsidP="001919D2">
            <w:pPr>
              <w:pStyle w:val="ECCTabletext"/>
              <w:keepNext/>
              <w:keepLines/>
              <w:jc w:val="left"/>
              <w:rPr>
                <w:lang w:eastAsia="fr-FR"/>
              </w:rPr>
            </w:pPr>
            <w:r w:rsidRPr="009377A1">
              <w:rPr>
                <w:rFonts w:cs="Arial"/>
                <w:szCs w:val="20"/>
              </w:rPr>
              <w:t>122.2</w:t>
            </w:r>
          </w:p>
        </w:tc>
      </w:tr>
      <w:tr w:rsidR="005949E8" w:rsidRPr="009377A1" w14:paraId="150E691D" w14:textId="77777777" w:rsidTr="009377A1">
        <w:trPr>
          <w:trHeight w:val="13"/>
        </w:trPr>
        <w:tc>
          <w:tcPr>
            <w:tcW w:w="1516" w:type="pct"/>
            <w:hideMark/>
          </w:tcPr>
          <w:p w14:paraId="3E7748F1" w14:textId="77777777" w:rsidR="005949E8" w:rsidRPr="009377A1" w:rsidRDefault="005949E8" w:rsidP="001919D2">
            <w:pPr>
              <w:pStyle w:val="ECCTabletext"/>
              <w:keepNext/>
              <w:keepLines/>
              <w:jc w:val="left"/>
              <w:rPr>
                <w:lang w:eastAsia="fr-FR"/>
              </w:rPr>
            </w:pPr>
            <w:r w:rsidRPr="009377A1">
              <w:rPr>
                <w:lang w:eastAsia="fr-FR"/>
              </w:rPr>
              <w:t>g-UE antenna gain (dBi)</w:t>
            </w:r>
          </w:p>
        </w:tc>
        <w:tc>
          <w:tcPr>
            <w:tcW w:w="3484" w:type="pct"/>
            <w:gridSpan w:val="8"/>
          </w:tcPr>
          <w:p w14:paraId="013623F7" w14:textId="77777777" w:rsidR="005949E8" w:rsidRPr="009377A1" w:rsidRDefault="005949E8" w:rsidP="001919D2">
            <w:pPr>
              <w:pStyle w:val="ECCTabletext"/>
              <w:keepNext/>
              <w:keepLines/>
              <w:jc w:val="left"/>
              <w:rPr>
                <w:lang w:eastAsia="fr-FR"/>
              </w:rPr>
            </w:pPr>
            <w:r w:rsidRPr="009377A1">
              <w:rPr>
                <w:lang w:eastAsia="fr-FR"/>
              </w:rPr>
              <w:t>-3</w:t>
            </w:r>
          </w:p>
        </w:tc>
      </w:tr>
      <w:tr w:rsidR="005949E8" w:rsidRPr="009377A1" w14:paraId="78B1B908" w14:textId="77777777" w:rsidTr="009377A1">
        <w:trPr>
          <w:trHeight w:val="13"/>
        </w:trPr>
        <w:tc>
          <w:tcPr>
            <w:tcW w:w="1516" w:type="pct"/>
          </w:tcPr>
          <w:p w14:paraId="64E341B8" w14:textId="77777777" w:rsidR="005949E8" w:rsidRPr="009377A1" w:rsidRDefault="005949E8" w:rsidP="001919D2">
            <w:pPr>
              <w:pStyle w:val="ECCTabletext"/>
              <w:keepNext/>
              <w:keepLines/>
              <w:jc w:val="left"/>
              <w:rPr>
                <w:lang w:eastAsia="fr-FR"/>
              </w:rPr>
            </w:pPr>
            <w:r w:rsidRPr="009377A1">
              <w:rPr>
                <w:lang w:eastAsia="fr-FR"/>
              </w:rPr>
              <w:t>Aircraft attenuation (dB)</w:t>
            </w:r>
          </w:p>
        </w:tc>
        <w:tc>
          <w:tcPr>
            <w:tcW w:w="3484" w:type="pct"/>
            <w:gridSpan w:val="8"/>
          </w:tcPr>
          <w:p w14:paraId="7D5D206C" w14:textId="77777777" w:rsidR="005949E8" w:rsidRPr="009377A1" w:rsidRDefault="005949E8" w:rsidP="001919D2">
            <w:pPr>
              <w:pStyle w:val="ECCTabletext"/>
              <w:keepNext/>
              <w:keepLines/>
              <w:jc w:val="left"/>
              <w:rPr>
                <w:lang w:eastAsia="fr-FR"/>
              </w:rPr>
            </w:pPr>
            <w:r w:rsidRPr="009377A1">
              <w:t>5</w:t>
            </w:r>
          </w:p>
        </w:tc>
      </w:tr>
      <w:tr w:rsidR="00E345DD" w:rsidRPr="009377A1" w14:paraId="77C2E3A4" w14:textId="77777777" w:rsidTr="009377A1">
        <w:trPr>
          <w:trHeight w:val="540"/>
        </w:trPr>
        <w:tc>
          <w:tcPr>
            <w:tcW w:w="1516" w:type="pct"/>
          </w:tcPr>
          <w:p w14:paraId="55145407" w14:textId="63847811" w:rsidR="005949E8" w:rsidRPr="009377A1" w:rsidRDefault="005949E8" w:rsidP="001919D2">
            <w:pPr>
              <w:pStyle w:val="ECCTabletext"/>
              <w:keepNext/>
              <w:keepLines/>
              <w:jc w:val="left"/>
              <w:rPr>
                <w:lang w:eastAsia="fr-FR"/>
              </w:rPr>
            </w:pPr>
            <w:r w:rsidRPr="009377A1">
              <w:rPr>
                <w:lang w:eastAsia="fr-FR"/>
              </w:rPr>
              <w:t>ac-BS power level (dBm/</w:t>
            </w:r>
            <w:r w:rsidR="00855EC3" w:rsidRPr="009377A1">
              <w:rPr>
                <w:lang w:eastAsia="fr-FR"/>
              </w:rPr>
              <w:t>(</w:t>
            </w:r>
            <w:r w:rsidRPr="009377A1">
              <w:rPr>
                <w:lang w:eastAsia="fr-FR"/>
              </w:rPr>
              <w:t>4.5 MHz</w:t>
            </w:r>
            <w:r w:rsidR="00855EC3" w:rsidRPr="009377A1">
              <w:rPr>
                <w:lang w:eastAsia="fr-FR"/>
              </w:rPr>
              <w:t>)</w:t>
            </w:r>
            <w:r w:rsidRPr="009377A1">
              <w:rPr>
                <w:lang w:eastAsia="fr-FR"/>
              </w:rPr>
              <w:t>)</w:t>
            </w:r>
          </w:p>
        </w:tc>
        <w:tc>
          <w:tcPr>
            <w:tcW w:w="436" w:type="pct"/>
          </w:tcPr>
          <w:p w14:paraId="07E86E95" w14:textId="77777777" w:rsidR="005949E8" w:rsidRPr="009377A1" w:rsidRDefault="005949E8" w:rsidP="001919D2">
            <w:pPr>
              <w:pStyle w:val="ECCTabletext"/>
              <w:keepNext/>
              <w:keepLines/>
              <w:jc w:val="left"/>
              <w:rPr>
                <w:rFonts w:cs="Arial"/>
                <w:color w:val="000000"/>
                <w:szCs w:val="20"/>
              </w:rPr>
            </w:pPr>
            <w:r w:rsidRPr="009377A1">
              <w:rPr>
                <w:rFonts w:cs="Arial"/>
                <w:szCs w:val="20"/>
              </w:rPr>
              <w:t>15.2</w:t>
            </w:r>
          </w:p>
        </w:tc>
        <w:tc>
          <w:tcPr>
            <w:tcW w:w="436" w:type="pct"/>
          </w:tcPr>
          <w:p w14:paraId="7AE6FC07" w14:textId="77777777" w:rsidR="005949E8" w:rsidRPr="009377A1" w:rsidRDefault="005949E8" w:rsidP="001919D2">
            <w:pPr>
              <w:pStyle w:val="ECCTabletext"/>
              <w:keepNext/>
              <w:keepLines/>
              <w:jc w:val="left"/>
              <w:rPr>
                <w:rFonts w:cs="Arial"/>
                <w:color w:val="000000"/>
                <w:szCs w:val="20"/>
              </w:rPr>
            </w:pPr>
            <w:r w:rsidRPr="009377A1">
              <w:rPr>
                <w:rFonts w:cs="Arial"/>
                <w:szCs w:val="20"/>
              </w:rPr>
              <w:t>17.7</w:t>
            </w:r>
          </w:p>
        </w:tc>
        <w:tc>
          <w:tcPr>
            <w:tcW w:w="436" w:type="pct"/>
          </w:tcPr>
          <w:p w14:paraId="0A5F97B3" w14:textId="77777777" w:rsidR="005949E8" w:rsidRPr="009377A1" w:rsidRDefault="005949E8" w:rsidP="001919D2">
            <w:pPr>
              <w:pStyle w:val="ECCTabletext"/>
              <w:keepNext/>
              <w:keepLines/>
              <w:jc w:val="left"/>
              <w:rPr>
                <w:rFonts w:cs="Arial"/>
                <w:color w:val="000000"/>
                <w:szCs w:val="20"/>
              </w:rPr>
            </w:pPr>
            <w:r w:rsidRPr="009377A1">
              <w:rPr>
                <w:rFonts w:cs="Arial"/>
                <w:szCs w:val="20"/>
              </w:rPr>
              <w:t>19.6</w:t>
            </w:r>
          </w:p>
        </w:tc>
        <w:tc>
          <w:tcPr>
            <w:tcW w:w="436" w:type="pct"/>
          </w:tcPr>
          <w:p w14:paraId="104B6AF3" w14:textId="77777777" w:rsidR="005949E8" w:rsidRPr="009377A1" w:rsidRDefault="005949E8" w:rsidP="001919D2">
            <w:pPr>
              <w:pStyle w:val="ECCTabletext"/>
              <w:keepNext/>
              <w:keepLines/>
              <w:jc w:val="left"/>
              <w:rPr>
                <w:rFonts w:cs="Arial"/>
                <w:color w:val="000000"/>
                <w:szCs w:val="20"/>
              </w:rPr>
            </w:pPr>
            <w:r w:rsidRPr="009377A1">
              <w:rPr>
                <w:rFonts w:cs="Arial"/>
                <w:szCs w:val="20"/>
              </w:rPr>
              <w:t>21.2</w:t>
            </w:r>
          </w:p>
        </w:tc>
        <w:tc>
          <w:tcPr>
            <w:tcW w:w="436" w:type="pct"/>
          </w:tcPr>
          <w:p w14:paraId="3852933E" w14:textId="77777777" w:rsidR="005949E8" w:rsidRPr="009377A1" w:rsidRDefault="005949E8" w:rsidP="001919D2">
            <w:pPr>
              <w:pStyle w:val="ECCTabletext"/>
              <w:keepNext/>
              <w:keepLines/>
              <w:jc w:val="left"/>
              <w:rPr>
                <w:rFonts w:cs="Arial"/>
                <w:color w:val="000000"/>
                <w:szCs w:val="20"/>
              </w:rPr>
            </w:pPr>
            <w:r w:rsidRPr="009377A1">
              <w:rPr>
                <w:rFonts w:cs="Arial"/>
                <w:szCs w:val="20"/>
              </w:rPr>
              <w:t>22.5</w:t>
            </w:r>
          </w:p>
        </w:tc>
        <w:tc>
          <w:tcPr>
            <w:tcW w:w="436" w:type="pct"/>
          </w:tcPr>
          <w:p w14:paraId="52E77662" w14:textId="77777777" w:rsidR="005949E8" w:rsidRPr="009377A1" w:rsidRDefault="005949E8" w:rsidP="001919D2">
            <w:pPr>
              <w:pStyle w:val="ECCTabletext"/>
              <w:keepNext/>
              <w:keepLines/>
              <w:jc w:val="left"/>
              <w:rPr>
                <w:rFonts w:cs="Arial"/>
                <w:color w:val="000000"/>
                <w:szCs w:val="20"/>
              </w:rPr>
            </w:pPr>
            <w:r w:rsidRPr="009377A1">
              <w:rPr>
                <w:rFonts w:cs="Arial"/>
                <w:szCs w:val="20"/>
              </w:rPr>
              <w:t>23.7</w:t>
            </w:r>
          </w:p>
        </w:tc>
        <w:tc>
          <w:tcPr>
            <w:tcW w:w="436" w:type="pct"/>
          </w:tcPr>
          <w:p w14:paraId="14B564AC" w14:textId="77777777" w:rsidR="005949E8" w:rsidRPr="009377A1" w:rsidRDefault="005949E8" w:rsidP="001919D2">
            <w:pPr>
              <w:pStyle w:val="ECCTabletext"/>
              <w:keepNext/>
              <w:keepLines/>
              <w:jc w:val="left"/>
              <w:rPr>
                <w:rFonts w:cs="Arial"/>
                <w:color w:val="000000"/>
                <w:szCs w:val="20"/>
              </w:rPr>
            </w:pPr>
            <w:r w:rsidRPr="009377A1">
              <w:rPr>
                <w:rFonts w:cs="Arial"/>
                <w:szCs w:val="20"/>
              </w:rPr>
              <w:t>24.7</w:t>
            </w:r>
          </w:p>
        </w:tc>
        <w:tc>
          <w:tcPr>
            <w:tcW w:w="436" w:type="pct"/>
          </w:tcPr>
          <w:p w14:paraId="0DE3D083" w14:textId="77777777" w:rsidR="005949E8" w:rsidRPr="009377A1" w:rsidRDefault="005949E8" w:rsidP="001919D2">
            <w:pPr>
              <w:pStyle w:val="ECCTabletext"/>
              <w:keepNext/>
              <w:keepLines/>
              <w:jc w:val="left"/>
              <w:rPr>
                <w:rFonts w:cs="Arial"/>
                <w:color w:val="000000"/>
                <w:szCs w:val="20"/>
              </w:rPr>
            </w:pPr>
            <w:r w:rsidRPr="009377A1">
              <w:rPr>
                <w:rFonts w:cs="Arial"/>
                <w:szCs w:val="20"/>
              </w:rPr>
              <w:t>25.6</w:t>
            </w:r>
          </w:p>
        </w:tc>
      </w:tr>
      <w:tr w:rsidR="00E345DD" w:rsidRPr="009377A1" w14:paraId="1218A8ED" w14:textId="77777777" w:rsidTr="009377A1">
        <w:trPr>
          <w:trHeight w:val="540"/>
        </w:trPr>
        <w:tc>
          <w:tcPr>
            <w:tcW w:w="1516" w:type="pct"/>
            <w:hideMark/>
          </w:tcPr>
          <w:p w14:paraId="0AA3F14F" w14:textId="39E0D17E" w:rsidR="005949E8" w:rsidRPr="009377A1" w:rsidRDefault="005949E8" w:rsidP="001919D2">
            <w:pPr>
              <w:pStyle w:val="ECCTabletext"/>
              <w:keepNext/>
              <w:keepLines/>
              <w:jc w:val="left"/>
              <w:rPr>
                <w:lang w:eastAsia="fr-FR"/>
              </w:rPr>
            </w:pPr>
            <w:r w:rsidRPr="009377A1">
              <w:rPr>
                <w:lang w:eastAsia="fr-FR"/>
              </w:rPr>
              <w:t xml:space="preserve">ac-BS e.i.r.p. outside the aircraft </w:t>
            </w:r>
            <w:r w:rsidR="00855EC3" w:rsidRPr="009377A1">
              <w:rPr>
                <w:lang w:eastAsia="fr-FR"/>
              </w:rPr>
              <w:br/>
            </w:r>
            <w:r w:rsidRPr="009377A1">
              <w:rPr>
                <w:lang w:eastAsia="fr-FR"/>
              </w:rPr>
              <w:t>(dBm/</w:t>
            </w:r>
            <w:r w:rsidR="00855EC3" w:rsidRPr="009377A1">
              <w:rPr>
                <w:lang w:eastAsia="fr-FR"/>
              </w:rPr>
              <w:t>(</w:t>
            </w:r>
            <w:r w:rsidRPr="009377A1">
              <w:rPr>
                <w:lang w:eastAsia="fr-FR"/>
              </w:rPr>
              <w:t>4.5 MHz</w:t>
            </w:r>
            <w:r w:rsidR="00855EC3" w:rsidRPr="009377A1">
              <w:rPr>
                <w:lang w:eastAsia="fr-FR"/>
              </w:rPr>
              <w:t>)</w:t>
            </w:r>
            <w:r w:rsidRPr="009377A1">
              <w:rPr>
                <w:lang w:eastAsia="fr-FR"/>
              </w:rPr>
              <w:t>)</w:t>
            </w:r>
          </w:p>
        </w:tc>
        <w:tc>
          <w:tcPr>
            <w:tcW w:w="436" w:type="pct"/>
            <w:hideMark/>
          </w:tcPr>
          <w:p w14:paraId="4E6D1860" w14:textId="77777777" w:rsidR="005949E8" w:rsidRPr="009377A1" w:rsidRDefault="005949E8" w:rsidP="001919D2">
            <w:pPr>
              <w:pStyle w:val="ECCTabletext"/>
              <w:keepNext/>
              <w:keepLines/>
              <w:jc w:val="left"/>
              <w:rPr>
                <w:lang w:eastAsia="fr-FR"/>
              </w:rPr>
            </w:pPr>
            <w:r w:rsidRPr="009377A1">
              <w:rPr>
                <w:rFonts w:cs="Arial"/>
                <w:color w:val="000000"/>
                <w:szCs w:val="20"/>
              </w:rPr>
              <w:t>10.2</w:t>
            </w:r>
          </w:p>
        </w:tc>
        <w:tc>
          <w:tcPr>
            <w:tcW w:w="436" w:type="pct"/>
            <w:hideMark/>
          </w:tcPr>
          <w:p w14:paraId="4A4CE8F3" w14:textId="77777777" w:rsidR="005949E8" w:rsidRPr="009377A1" w:rsidRDefault="005949E8" w:rsidP="001919D2">
            <w:pPr>
              <w:pStyle w:val="ECCTabletext"/>
              <w:keepNext/>
              <w:keepLines/>
              <w:jc w:val="left"/>
              <w:rPr>
                <w:lang w:eastAsia="fr-FR"/>
              </w:rPr>
            </w:pPr>
            <w:r w:rsidRPr="009377A1">
              <w:rPr>
                <w:rFonts w:cs="Arial"/>
                <w:color w:val="000000"/>
                <w:szCs w:val="20"/>
              </w:rPr>
              <w:t>12.7</w:t>
            </w:r>
          </w:p>
        </w:tc>
        <w:tc>
          <w:tcPr>
            <w:tcW w:w="436" w:type="pct"/>
            <w:hideMark/>
          </w:tcPr>
          <w:p w14:paraId="03919676" w14:textId="77777777" w:rsidR="005949E8" w:rsidRPr="009377A1" w:rsidRDefault="005949E8" w:rsidP="001919D2">
            <w:pPr>
              <w:pStyle w:val="ECCTabletext"/>
              <w:keepNext/>
              <w:keepLines/>
              <w:jc w:val="left"/>
              <w:rPr>
                <w:lang w:eastAsia="fr-FR"/>
              </w:rPr>
            </w:pPr>
            <w:r w:rsidRPr="009377A1">
              <w:rPr>
                <w:rFonts w:cs="Arial"/>
                <w:color w:val="000000"/>
                <w:szCs w:val="20"/>
              </w:rPr>
              <w:t>14.6</w:t>
            </w:r>
          </w:p>
        </w:tc>
        <w:tc>
          <w:tcPr>
            <w:tcW w:w="436" w:type="pct"/>
            <w:hideMark/>
          </w:tcPr>
          <w:p w14:paraId="0345DABA" w14:textId="77777777" w:rsidR="005949E8" w:rsidRPr="009377A1" w:rsidRDefault="005949E8" w:rsidP="001919D2">
            <w:pPr>
              <w:pStyle w:val="ECCTabletext"/>
              <w:keepNext/>
              <w:keepLines/>
              <w:jc w:val="left"/>
              <w:rPr>
                <w:lang w:eastAsia="fr-FR"/>
              </w:rPr>
            </w:pPr>
            <w:r w:rsidRPr="009377A1">
              <w:rPr>
                <w:rFonts w:cs="Arial"/>
                <w:color w:val="000000"/>
                <w:szCs w:val="20"/>
              </w:rPr>
              <w:t>16.2</w:t>
            </w:r>
          </w:p>
        </w:tc>
        <w:tc>
          <w:tcPr>
            <w:tcW w:w="436" w:type="pct"/>
            <w:hideMark/>
          </w:tcPr>
          <w:p w14:paraId="29E4CB57" w14:textId="77777777" w:rsidR="005949E8" w:rsidRPr="009377A1" w:rsidRDefault="005949E8" w:rsidP="001919D2">
            <w:pPr>
              <w:pStyle w:val="ECCTabletext"/>
              <w:keepNext/>
              <w:keepLines/>
              <w:jc w:val="left"/>
              <w:rPr>
                <w:lang w:eastAsia="fr-FR"/>
              </w:rPr>
            </w:pPr>
            <w:r w:rsidRPr="009377A1">
              <w:rPr>
                <w:rFonts w:cs="Arial"/>
                <w:color w:val="000000"/>
                <w:szCs w:val="20"/>
              </w:rPr>
              <w:t>17.5</w:t>
            </w:r>
          </w:p>
        </w:tc>
        <w:tc>
          <w:tcPr>
            <w:tcW w:w="436" w:type="pct"/>
            <w:hideMark/>
          </w:tcPr>
          <w:p w14:paraId="4959A42C" w14:textId="77777777" w:rsidR="005949E8" w:rsidRPr="009377A1" w:rsidRDefault="005949E8" w:rsidP="001919D2">
            <w:pPr>
              <w:pStyle w:val="ECCTabletext"/>
              <w:keepNext/>
              <w:keepLines/>
              <w:jc w:val="left"/>
              <w:rPr>
                <w:lang w:eastAsia="fr-FR"/>
              </w:rPr>
            </w:pPr>
            <w:r w:rsidRPr="009377A1">
              <w:rPr>
                <w:rFonts w:cs="Arial"/>
                <w:color w:val="000000"/>
                <w:szCs w:val="20"/>
              </w:rPr>
              <w:t>18.7</w:t>
            </w:r>
          </w:p>
        </w:tc>
        <w:tc>
          <w:tcPr>
            <w:tcW w:w="436" w:type="pct"/>
            <w:hideMark/>
          </w:tcPr>
          <w:p w14:paraId="0EFBF51E" w14:textId="77777777" w:rsidR="005949E8" w:rsidRPr="009377A1" w:rsidRDefault="005949E8" w:rsidP="001919D2">
            <w:pPr>
              <w:pStyle w:val="ECCTabletext"/>
              <w:keepNext/>
              <w:keepLines/>
              <w:jc w:val="left"/>
              <w:rPr>
                <w:lang w:eastAsia="fr-FR"/>
              </w:rPr>
            </w:pPr>
            <w:r w:rsidRPr="009377A1">
              <w:rPr>
                <w:rFonts w:cs="Arial"/>
                <w:color w:val="000000"/>
                <w:szCs w:val="20"/>
              </w:rPr>
              <w:t>19.7</w:t>
            </w:r>
          </w:p>
        </w:tc>
        <w:tc>
          <w:tcPr>
            <w:tcW w:w="436" w:type="pct"/>
            <w:hideMark/>
          </w:tcPr>
          <w:p w14:paraId="72F73E29" w14:textId="77777777" w:rsidR="005949E8" w:rsidRPr="009377A1" w:rsidRDefault="005949E8" w:rsidP="001919D2">
            <w:pPr>
              <w:pStyle w:val="ECCTabletext"/>
              <w:keepNext/>
              <w:keepLines/>
              <w:jc w:val="left"/>
              <w:rPr>
                <w:lang w:eastAsia="fr-FR"/>
              </w:rPr>
            </w:pPr>
            <w:r w:rsidRPr="009377A1">
              <w:rPr>
                <w:rFonts w:cs="Arial"/>
                <w:color w:val="000000"/>
                <w:szCs w:val="20"/>
              </w:rPr>
              <w:t>20.6</w:t>
            </w:r>
          </w:p>
        </w:tc>
      </w:tr>
    </w:tbl>
    <w:p w14:paraId="571553A7" w14:textId="77777777" w:rsidR="005949E8" w:rsidRPr="009377A1" w:rsidRDefault="005949E8" w:rsidP="000310B8">
      <w:pPr>
        <w:pStyle w:val="Heading3"/>
        <w:rPr>
          <w:lang w:val="en-GB"/>
        </w:rPr>
      </w:pPr>
      <w:bookmarkStart w:id="148" w:name="_Toc74930711"/>
      <w:bookmarkStart w:id="149" w:name="_Toc78982708"/>
      <w:bookmarkStart w:id="150" w:name="_Toc80270690"/>
      <w:bookmarkStart w:id="151" w:name="_Toc76101332"/>
      <w:bookmarkStart w:id="152" w:name="_Toc87523774"/>
      <w:r w:rsidRPr="009377A1">
        <w:rPr>
          <w:lang w:val="en-GB"/>
        </w:rPr>
        <w:t xml:space="preserve">Compatibility studies between 5G non-AAS MCA and other </w:t>
      </w:r>
      <w:r w:rsidR="0089715B" w:rsidRPr="009377A1">
        <w:rPr>
          <w:lang w:val="en-GB"/>
        </w:rPr>
        <w:t xml:space="preserve">terrestrial mobile </w:t>
      </w:r>
      <w:r w:rsidRPr="009377A1">
        <w:rPr>
          <w:lang w:val="en-GB"/>
        </w:rPr>
        <w:t>systems</w:t>
      </w:r>
      <w:bookmarkEnd w:id="148"/>
      <w:bookmarkEnd w:id="149"/>
      <w:bookmarkEnd w:id="150"/>
      <w:bookmarkEnd w:id="151"/>
      <w:bookmarkEnd w:id="152"/>
    </w:p>
    <w:p w14:paraId="6837196A" w14:textId="0C7E85EB" w:rsidR="005949E8" w:rsidRPr="009377A1" w:rsidRDefault="005949E8" w:rsidP="005949E8">
      <w:pPr>
        <w:pStyle w:val="ECCParagraph"/>
      </w:pPr>
      <w:r w:rsidRPr="009377A1">
        <w:t xml:space="preserve">The maximum e.i.r.p. defined outside the aircraft for the </w:t>
      </w:r>
      <w:r w:rsidR="00EF5853">
        <w:t>on board</w:t>
      </w:r>
      <w:r w:rsidRPr="009377A1">
        <w:t xml:space="preserve"> 5G UE and the 5G </w:t>
      </w:r>
      <w:r w:rsidR="00876C4A" w:rsidRPr="009377A1">
        <w:t>non-AAS</w:t>
      </w:r>
      <w:r w:rsidRPr="009377A1">
        <w:t xml:space="preserve"> BS was calculated in section </w:t>
      </w:r>
      <w:r w:rsidRPr="009377A1">
        <w:fldChar w:fldCharType="begin"/>
      </w:r>
      <w:r w:rsidRPr="009377A1">
        <w:instrText xml:space="preserve"> REF _Ref71712734 \r \h </w:instrText>
      </w:r>
      <w:r w:rsidR="00035934" w:rsidRPr="009377A1">
        <w:instrText xml:space="preserve"> \* MERGEFORMAT </w:instrText>
      </w:r>
      <w:r w:rsidRPr="009377A1">
        <w:fldChar w:fldCharType="separate"/>
      </w:r>
      <w:r w:rsidR="006208CF" w:rsidRPr="009377A1">
        <w:t>4.1.1.1</w:t>
      </w:r>
      <w:r w:rsidRPr="009377A1">
        <w:fldChar w:fldCharType="end"/>
      </w:r>
      <w:r w:rsidRPr="009377A1">
        <w:t xml:space="preserve"> and </w:t>
      </w:r>
      <w:r w:rsidRPr="009377A1">
        <w:fldChar w:fldCharType="begin"/>
      </w:r>
      <w:r w:rsidRPr="009377A1">
        <w:instrText xml:space="preserve"> REF _Ref71712741 \r \h </w:instrText>
      </w:r>
      <w:r w:rsidR="00035934" w:rsidRPr="009377A1">
        <w:instrText xml:space="preserve"> \* MERGEFORMAT </w:instrText>
      </w:r>
      <w:r w:rsidRPr="009377A1">
        <w:fldChar w:fldCharType="separate"/>
      </w:r>
      <w:r w:rsidR="006208CF" w:rsidRPr="009377A1">
        <w:t>4.1.1.2</w:t>
      </w:r>
      <w:r w:rsidRPr="009377A1">
        <w:fldChar w:fldCharType="end"/>
      </w:r>
      <w:r w:rsidRPr="009377A1">
        <w:t>. It should be however assessed whether these maximum e.i.r.p. will not have an impact on the other in-band terrestrial technologies, i.e. GSM and LTE.</w:t>
      </w:r>
    </w:p>
    <w:p w14:paraId="24D6D8FE" w14:textId="77777777" w:rsidR="005949E8" w:rsidRPr="009377A1" w:rsidRDefault="005949E8" w:rsidP="00A9280A">
      <w:pPr>
        <w:pStyle w:val="Heading4"/>
        <w:rPr>
          <w:lang w:val="en-GB"/>
        </w:rPr>
      </w:pPr>
      <w:bookmarkStart w:id="153" w:name="_Toc57737559"/>
      <w:bookmarkStart w:id="154" w:name="_Toc57823816"/>
      <w:bookmarkStart w:id="155" w:name="_Toc74930712"/>
      <w:bookmarkStart w:id="156" w:name="_Toc78982709"/>
      <w:bookmarkStart w:id="157" w:name="_Toc80270691"/>
      <w:bookmarkStart w:id="158" w:name="_Toc76101333"/>
      <w:bookmarkStart w:id="159" w:name="_Toc87523775"/>
      <w:r w:rsidRPr="009377A1">
        <w:rPr>
          <w:lang w:val="en-GB"/>
        </w:rPr>
        <w:t>Compatibility studies between 5G non-AAS MCA and terrestrial GSM systems</w:t>
      </w:r>
      <w:bookmarkEnd w:id="153"/>
      <w:bookmarkEnd w:id="154"/>
      <w:bookmarkEnd w:id="155"/>
      <w:bookmarkEnd w:id="156"/>
      <w:bookmarkEnd w:id="157"/>
      <w:bookmarkEnd w:id="158"/>
      <w:bookmarkEnd w:id="159"/>
    </w:p>
    <w:p w14:paraId="614F47D0" w14:textId="75B69C77" w:rsidR="005949E8" w:rsidRPr="009377A1" w:rsidRDefault="00757ECD" w:rsidP="005949E8">
      <w:pPr>
        <w:pStyle w:val="ECCParagraph"/>
      </w:pPr>
      <w:r w:rsidRPr="009377A1">
        <w:fldChar w:fldCharType="begin"/>
      </w:r>
      <w:r w:rsidRPr="009377A1">
        <w:instrText xml:space="preserve"> REF _Ref76051183 \r \h </w:instrText>
      </w:r>
      <w:r w:rsidR="005E28C0" w:rsidRPr="009377A1">
        <w:instrText xml:space="preserve"> \* MERGEFORMAT </w:instrText>
      </w:r>
      <w:r w:rsidRPr="009377A1">
        <w:fldChar w:fldCharType="separate"/>
      </w:r>
      <w:r w:rsidR="008D2A5F">
        <w:t>Table 10</w:t>
      </w:r>
      <w:r w:rsidRPr="009377A1">
        <w:fldChar w:fldCharType="end"/>
      </w:r>
      <w:r w:rsidR="005949E8" w:rsidRPr="009377A1">
        <w:t xml:space="preserve"> provides the I/N level received by the terrestrial GSM UE due to the aircraft 5G non-AAS BS.</w:t>
      </w:r>
    </w:p>
    <w:p w14:paraId="3982D19A" w14:textId="2B0ADC80" w:rsidR="005949E8" w:rsidRPr="009377A1" w:rsidRDefault="005949E8" w:rsidP="004D3232">
      <w:pPr>
        <w:pStyle w:val="ECCTabletitle"/>
      </w:pPr>
      <w:bookmarkStart w:id="160" w:name="_Ref76051183"/>
      <w:r w:rsidRPr="009377A1">
        <w:lastRenderedPageBreak/>
        <w:t xml:space="preserve">Protection threshold I/N verification for GSM UE on the ground caused by </w:t>
      </w:r>
      <w:r w:rsidR="00EF5853">
        <w:t>on board</w:t>
      </w:r>
      <w:r w:rsidRPr="009377A1">
        <w:t xml:space="preserve"> 5G non-AAS BS in 1800 MHz</w:t>
      </w:r>
      <w:bookmarkEnd w:id="160"/>
    </w:p>
    <w:tbl>
      <w:tblPr>
        <w:tblStyle w:val="ECCTable-redheader"/>
        <w:tblW w:w="5000" w:type="pct"/>
        <w:tblInd w:w="0" w:type="dxa"/>
        <w:tblLayout w:type="fixed"/>
        <w:tblLook w:val="04A0" w:firstRow="1" w:lastRow="0" w:firstColumn="1" w:lastColumn="0" w:noHBand="0" w:noVBand="1"/>
      </w:tblPr>
      <w:tblGrid>
        <w:gridCol w:w="2549"/>
        <w:gridCol w:w="886"/>
        <w:gridCol w:w="886"/>
        <w:gridCol w:w="886"/>
        <w:gridCol w:w="886"/>
        <w:gridCol w:w="886"/>
        <w:gridCol w:w="886"/>
        <w:gridCol w:w="886"/>
        <w:gridCol w:w="878"/>
      </w:tblGrid>
      <w:tr w:rsidR="009377A1" w:rsidRPr="009377A1" w14:paraId="3F78FD91" w14:textId="77777777" w:rsidTr="0007286B">
        <w:trPr>
          <w:cnfStyle w:val="100000000000" w:firstRow="1" w:lastRow="0" w:firstColumn="0" w:lastColumn="0" w:oddVBand="0" w:evenVBand="0" w:oddHBand="0" w:evenHBand="0" w:firstRowFirstColumn="0" w:firstRowLastColumn="0" w:lastRowFirstColumn="0" w:lastRowLastColumn="0"/>
          <w:trHeight w:val="540"/>
        </w:trPr>
        <w:tc>
          <w:tcPr>
            <w:tcW w:w="1324" w:type="pct"/>
            <w:hideMark/>
          </w:tcPr>
          <w:p w14:paraId="6AAFCF05" w14:textId="77777777" w:rsidR="005949E8" w:rsidRPr="009377A1" w:rsidRDefault="005949E8" w:rsidP="00895341">
            <w:pPr>
              <w:pStyle w:val="ECCTableHeaderwhitefont"/>
              <w:keepNext/>
              <w:keepLines/>
              <w:spacing w:before="120" w:after="120"/>
              <w:rPr>
                <w:b w:val="0"/>
                <w:lang w:val="en-GB"/>
              </w:rPr>
            </w:pPr>
            <w:r w:rsidRPr="009377A1">
              <w:rPr>
                <w:lang w:val="en-GB"/>
              </w:rPr>
              <w:t xml:space="preserve">Height above ground (km) </w:t>
            </w:r>
          </w:p>
        </w:tc>
        <w:tc>
          <w:tcPr>
            <w:tcW w:w="460" w:type="pct"/>
            <w:hideMark/>
          </w:tcPr>
          <w:p w14:paraId="75A5D6FE" w14:textId="77777777" w:rsidR="005949E8" w:rsidRPr="009377A1" w:rsidRDefault="005949E8" w:rsidP="00895341">
            <w:pPr>
              <w:pStyle w:val="ECCTableHeaderwhitefont"/>
              <w:keepNext/>
              <w:keepLines/>
              <w:spacing w:before="120" w:after="120"/>
              <w:rPr>
                <w:b w:val="0"/>
                <w:lang w:val="en-GB"/>
              </w:rPr>
            </w:pPr>
            <w:r w:rsidRPr="009377A1">
              <w:rPr>
                <w:lang w:val="en-GB"/>
              </w:rPr>
              <w:t>3</w:t>
            </w:r>
          </w:p>
        </w:tc>
        <w:tc>
          <w:tcPr>
            <w:tcW w:w="460" w:type="pct"/>
            <w:hideMark/>
          </w:tcPr>
          <w:p w14:paraId="7635C8DA" w14:textId="77777777" w:rsidR="005949E8" w:rsidRPr="009377A1" w:rsidRDefault="005949E8" w:rsidP="00895341">
            <w:pPr>
              <w:pStyle w:val="ECCTableHeaderwhitefont"/>
              <w:keepNext/>
              <w:keepLines/>
              <w:spacing w:before="120" w:after="120"/>
              <w:rPr>
                <w:b w:val="0"/>
                <w:lang w:val="en-GB"/>
              </w:rPr>
            </w:pPr>
            <w:r w:rsidRPr="009377A1">
              <w:rPr>
                <w:lang w:val="en-GB"/>
              </w:rPr>
              <w:t>4</w:t>
            </w:r>
          </w:p>
        </w:tc>
        <w:tc>
          <w:tcPr>
            <w:tcW w:w="460" w:type="pct"/>
            <w:hideMark/>
          </w:tcPr>
          <w:p w14:paraId="086759B2" w14:textId="77777777" w:rsidR="005949E8" w:rsidRPr="009377A1" w:rsidRDefault="005949E8" w:rsidP="00895341">
            <w:pPr>
              <w:pStyle w:val="ECCTableHeaderwhitefont"/>
              <w:keepNext/>
              <w:keepLines/>
              <w:spacing w:before="120" w:after="120"/>
              <w:rPr>
                <w:b w:val="0"/>
                <w:lang w:val="en-GB"/>
              </w:rPr>
            </w:pPr>
            <w:r w:rsidRPr="009377A1">
              <w:rPr>
                <w:lang w:val="en-GB"/>
              </w:rPr>
              <w:t>5</w:t>
            </w:r>
          </w:p>
        </w:tc>
        <w:tc>
          <w:tcPr>
            <w:tcW w:w="460" w:type="pct"/>
            <w:hideMark/>
          </w:tcPr>
          <w:p w14:paraId="7FE8B6EF" w14:textId="77777777" w:rsidR="005949E8" w:rsidRPr="009377A1" w:rsidRDefault="005949E8" w:rsidP="00895341">
            <w:pPr>
              <w:pStyle w:val="ECCTableHeaderwhitefont"/>
              <w:keepNext/>
              <w:keepLines/>
              <w:spacing w:before="120" w:after="120"/>
              <w:rPr>
                <w:b w:val="0"/>
                <w:lang w:val="en-GB"/>
              </w:rPr>
            </w:pPr>
            <w:r w:rsidRPr="009377A1">
              <w:rPr>
                <w:lang w:val="en-GB"/>
              </w:rPr>
              <w:t>6</w:t>
            </w:r>
          </w:p>
        </w:tc>
        <w:tc>
          <w:tcPr>
            <w:tcW w:w="460" w:type="pct"/>
            <w:hideMark/>
          </w:tcPr>
          <w:p w14:paraId="1DBEF4A6" w14:textId="77777777" w:rsidR="005949E8" w:rsidRPr="009377A1" w:rsidRDefault="005949E8" w:rsidP="00895341">
            <w:pPr>
              <w:pStyle w:val="ECCTableHeaderwhitefont"/>
              <w:keepNext/>
              <w:keepLines/>
              <w:spacing w:before="120" w:after="120"/>
              <w:rPr>
                <w:b w:val="0"/>
                <w:lang w:val="en-GB"/>
              </w:rPr>
            </w:pPr>
            <w:r w:rsidRPr="009377A1">
              <w:rPr>
                <w:lang w:val="en-GB"/>
              </w:rPr>
              <w:t>7</w:t>
            </w:r>
          </w:p>
        </w:tc>
        <w:tc>
          <w:tcPr>
            <w:tcW w:w="460" w:type="pct"/>
            <w:hideMark/>
          </w:tcPr>
          <w:p w14:paraId="41BC47AA" w14:textId="77777777" w:rsidR="005949E8" w:rsidRPr="009377A1" w:rsidRDefault="005949E8" w:rsidP="00895341">
            <w:pPr>
              <w:pStyle w:val="ECCTableHeaderwhitefont"/>
              <w:keepNext/>
              <w:keepLines/>
              <w:spacing w:before="120" w:after="120"/>
              <w:rPr>
                <w:b w:val="0"/>
                <w:lang w:val="en-GB"/>
              </w:rPr>
            </w:pPr>
            <w:r w:rsidRPr="009377A1">
              <w:rPr>
                <w:lang w:val="en-GB"/>
              </w:rPr>
              <w:t>8</w:t>
            </w:r>
          </w:p>
        </w:tc>
        <w:tc>
          <w:tcPr>
            <w:tcW w:w="460" w:type="pct"/>
            <w:hideMark/>
          </w:tcPr>
          <w:p w14:paraId="6F1629E9" w14:textId="77777777" w:rsidR="005949E8" w:rsidRPr="009377A1" w:rsidRDefault="005949E8" w:rsidP="00895341">
            <w:pPr>
              <w:pStyle w:val="ECCTableHeaderwhitefont"/>
              <w:keepNext/>
              <w:keepLines/>
              <w:spacing w:before="120" w:after="120"/>
              <w:rPr>
                <w:b w:val="0"/>
                <w:lang w:val="en-GB"/>
              </w:rPr>
            </w:pPr>
            <w:r w:rsidRPr="009377A1">
              <w:rPr>
                <w:lang w:val="en-GB"/>
              </w:rPr>
              <w:t>9</w:t>
            </w:r>
          </w:p>
        </w:tc>
        <w:tc>
          <w:tcPr>
            <w:tcW w:w="460" w:type="pct"/>
            <w:hideMark/>
          </w:tcPr>
          <w:p w14:paraId="4052B1BA" w14:textId="77777777" w:rsidR="005949E8" w:rsidRPr="009377A1" w:rsidRDefault="005949E8" w:rsidP="00895341">
            <w:pPr>
              <w:pStyle w:val="ECCTableHeaderwhitefont"/>
              <w:keepNext/>
              <w:keepLines/>
              <w:spacing w:before="120" w:after="120"/>
              <w:rPr>
                <w:b w:val="0"/>
                <w:lang w:val="en-GB"/>
              </w:rPr>
            </w:pPr>
            <w:r w:rsidRPr="009377A1">
              <w:rPr>
                <w:lang w:val="en-GB"/>
              </w:rPr>
              <w:t>10</w:t>
            </w:r>
          </w:p>
        </w:tc>
      </w:tr>
      <w:tr w:rsidR="005949E8" w:rsidRPr="009377A1" w14:paraId="6E9663F5" w14:textId="77777777" w:rsidTr="009377A1">
        <w:trPr>
          <w:trHeight w:val="225"/>
        </w:trPr>
        <w:tc>
          <w:tcPr>
            <w:tcW w:w="1324" w:type="pct"/>
            <w:hideMark/>
          </w:tcPr>
          <w:p w14:paraId="1FA48B14" w14:textId="362CE78D" w:rsidR="005949E8" w:rsidRPr="009377A1" w:rsidRDefault="005949E8" w:rsidP="001919D2">
            <w:pPr>
              <w:pStyle w:val="ECCTabletext"/>
              <w:keepNext/>
              <w:keepLines/>
              <w:jc w:val="left"/>
              <w:rPr>
                <w:lang w:eastAsia="fr-FR"/>
              </w:rPr>
            </w:pPr>
            <w:r w:rsidRPr="009377A1">
              <w:rPr>
                <w:lang w:eastAsia="fr-FR"/>
              </w:rPr>
              <w:t>Distance ac-BS/g-UE (km)</w:t>
            </w:r>
          </w:p>
        </w:tc>
        <w:tc>
          <w:tcPr>
            <w:tcW w:w="460" w:type="pct"/>
            <w:hideMark/>
          </w:tcPr>
          <w:p w14:paraId="06784B39" w14:textId="77777777" w:rsidR="005949E8" w:rsidRPr="009377A1" w:rsidRDefault="005949E8" w:rsidP="001919D2">
            <w:pPr>
              <w:pStyle w:val="ECCTabletext"/>
              <w:keepNext/>
              <w:keepLines/>
              <w:jc w:val="left"/>
              <w:rPr>
                <w:lang w:eastAsia="fr-FR"/>
              </w:rPr>
            </w:pPr>
            <w:r w:rsidRPr="009377A1">
              <w:rPr>
                <w:lang w:eastAsia="fr-FR"/>
              </w:rPr>
              <w:t>4.96</w:t>
            </w:r>
          </w:p>
        </w:tc>
        <w:tc>
          <w:tcPr>
            <w:tcW w:w="460" w:type="pct"/>
            <w:hideMark/>
          </w:tcPr>
          <w:p w14:paraId="4FEA6BB9" w14:textId="77777777" w:rsidR="005949E8" w:rsidRPr="009377A1" w:rsidRDefault="005949E8" w:rsidP="001919D2">
            <w:pPr>
              <w:pStyle w:val="ECCTabletext"/>
              <w:keepNext/>
              <w:keepLines/>
              <w:jc w:val="left"/>
              <w:rPr>
                <w:lang w:eastAsia="fr-FR"/>
              </w:rPr>
            </w:pPr>
            <w:r w:rsidRPr="009377A1">
              <w:rPr>
                <w:lang w:eastAsia="fr-FR"/>
              </w:rPr>
              <w:t>6.64</w:t>
            </w:r>
          </w:p>
        </w:tc>
        <w:tc>
          <w:tcPr>
            <w:tcW w:w="460" w:type="pct"/>
            <w:hideMark/>
          </w:tcPr>
          <w:p w14:paraId="6F3383E0" w14:textId="77777777" w:rsidR="005949E8" w:rsidRPr="009377A1" w:rsidRDefault="005949E8" w:rsidP="001919D2">
            <w:pPr>
              <w:pStyle w:val="ECCTabletext"/>
              <w:keepNext/>
              <w:keepLines/>
              <w:jc w:val="left"/>
              <w:rPr>
                <w:lang w:eastAsia="fr-FR"/>
              </w:rPr>
            </w:pPr>
            <w:r w:rsidRPr="009377A1">
              <w:rPr>
                <w:lang w:eastAsia="fr-FR"/>
              </w:rPr>
              <w:t>8.3</w:t>
            </w:r>
          </w:p>
        </w:tc>
        <w:tc>
          <w:tcPr>
            <w:tcW w:w="460" w:type="pct"/>
            <w:hideMark/>
          </w:tcPr>
          <w:p w14:paraId="26572941" w14:textId="77777777" w:rsidR="005949E8" w:rsidRPr="009377A1" w:rsidRDefault="005949E8" w:rsidP="001919D2">
            <w:pPr>
              <w:pStyle w:val="ECCTabletext"/>
              <w:keepNext/>
              <w:keepLines/>
              <w:jc w:val="left"/>
              <w:rPr>
                <w:lang w:eastAsia="fr-FR"/>
              </w:rPr>
            </w:pPr>
            <w:r w:rsidRPr="009377A1">
              <w:rPr>
                <w:lang w:eastAsia="fr-FR"/>
              </w:rPr>
              <w:t>9.96</w:t>
            </w:r>
          </w:p>
        </w:tc>
        <w:tc>
          <w:tcPr>
            <w:tcW w:w="460" w:type="pct"/>
            <w:hideMark/>
          </w:tcPr>
          <w:p w14:paraId="78D66645" w14:textId="77777777" w:rsidR="005949E8" w:rsidRPr="009377A1" w:rsidRDefault="005949E8" w:rsidP="001919D2">
            <w:pPr>
              <w:pStyle w:val="ECCTabletext"/>
              <w:keepNext/>
              <w:keepLines/>
              <w:jc w:val="left"/>
              <w:rPr>
                <w:lang w:eastAsia="fr-FR"/>
              </w:rPr>
            </w:pPr>
            <w:r w:rsidRPr="009377A1">
              <w:rPr>
                <w:lang w:eastAsia="fr-FR"/>
              </w:rPr>
              <w:t>11.62</w:t>
            </w:r>
          </w:p>
        </w:tc>
        <w:tc>
          <w:tcPr>
            <w:tcW w:w="460" w:type="pct"/>
            <w:hideMark/>
          </w:tcPr>
          <w:p w14:paraId="541E6618" w14:textId="77777777" w:rsidR="005949E8" w:rsidRPr="009377A1" w:rsidRDefault="005949E8" w:rsidP="001919D2">
            <w:pPr>
              <w:pStyle w:val="ECCTabletext"/>
              <w:keepNext/>
              <w:keepLines/>
              <w:jc w:val="left"/>
              <w:rPr>
                <w:lang w:eastAsia="fr-FR"/>
              </w:rPr>
            </w:pPr>
            <w:r w:rsidRPr="009377A1">
              <w:rPr>
                <w:lang w:eastAsia="fr-FR"/>
              </w:rPr>
              <w:t>13.28</w:t>
            </w:r>
          </w:p>
        </w:tc>
        <w:tc>
          <w:tcPr>
            <w:tcW w:w="460" w:type="pct"/>
            <w:hideMark/>
          </w:tcPr>
          <w:p w14:paraId="2D3F7878" w14:textId="77777777" w:rsidR="005949E8" w:rsidRPr="009377A1" w:rsidRDefault="005949E8" w:rsidP="001919D2">
            <w:pPr>
              <w:pStyle w:val="ECCTabletext"/>
              <w:keepNext/>
              <w:keepLines/>
              <w:jc w:val="left"/>
              <w:rPr>
                <w:lang w:eastAsia="fr-FR"/>
              </w:rPr>
            </w:pPr>
            <w:r w:rsidRPr="009377A1">
              <w:rPr>
                <w:lang w:eastAsia="fr-FR"/>
              </w:rPr>
              <w:t>14.94</w:t>
            </w:r>
          </w:p>
        </w:tc>
        <w:tc>
          <w:tcPr>
            <w:tcW w:w="460" w:type="pct"/>
            <w:hideMark/>
          </w:tcPr>
          <w:p w14:paraId="76FD4D96" w14:textId="77777777" w:rsidR="005949E8" w:rsidRPr="009377A1" w:rsidRDefault="005949E8" w:rsidP="001919D2">
            <w:pPr>
              <w:pStyle w:val="ECCTabletext"/>
              <w:keepNext/>
              <w:keepLines/>
              <w:jc w:val="left"/>
              <w:rPr>
                <w:lang w:eastAsia="fr-FR"/>
              </w:rPr>
            </w:pPr>
            <w:r w:rsidRPr="009377A1">
              <w:rPr>
                <w:lang w:eastAsia="fr-FR"/>
              </w:rPr>
              <w:t>16.59</w:t>
            </w:r>
          </w:p>
        </w:tc>
      </w:tr>
      <w:tr w:rsidR="005949E8" w:rsidRPr="009377A1" w14:paraId="5E6DF679" w14:textId="77777777" w:rsidTr="009377A1">
        <w:trPr>
          <w:trHeight w:val="13"/>
        </w:trPr>
        <w:tc>
          <w:tcPr>
            <w:tcW w:w="1324" w:type="pct"/>
            <w:hideMark/>
          </w:tcPr>
          <w:p w14:paraId="1A85A092" w14:textId="081F6BB9" w:rsidR="005949E8" w:rsidRPr="009377A1" w:rsidRDefault="005949E8" w:rsidP="001919D2">
            <w:pPr>
              <w:pStyle w:val="ECCTabletext"/>
              <w:keepNext/>
              <w:keepLines/>
              <w:jc w:val="left"/>
              <w:rPr>
                <w:lang w:eastAsia="fr-FR"/>
              </w:rPr>
            </w:pPr>
            <w:r w:rsidRPr="009377A1">
              <w:rPr>
                <w:lang w:eastAsia="fr-FR"/>
              </w:rPr>
              <w:t xml:space="preserve">ac-BS e.i.r.p. outside the aircraft </w:t>
            </w:r>
            <w:r w:rsidR="00855EC3" w:rsidRPr="009377A1">
              <w:rPr>
                <w:lang w:eastAsia="fr-FR"/>
              </w:rPr>
              <w:br/>
            </w:r>
            <w:r w:rsidRPr="009377A1">
              <w:rPr>
                <w:lang w:eastAsia="fr-FR"/>
              </w:rPr>
              <w:t>(dBm/</w:t>
            </w:r>
            <w:r w:rsidR="00855EC3" w:rsidRPr="009377A1">
              <w:rPr>
                <w:lang w:eastAsia="fr-FR"/>
              </w:rPr>
              <w:t>(</w:t>
            </w:r>
            <w:r w:rsidRPr="009377A1">
              <w:rPr>
                <w:lang w:eastAsia="fr-FR"/>
              </w:rPr>
              <w:t>4.5 MHz</w:t>
            </w:r>
            <w:r w:rsidR="00855EC3" w:rsidRPr="009377A1">
              <w:rPr>
                <w:lang w:eastAsia="fr-FR"/>
              </w:rPr>
              <w:t>)</w:t>
            </w:r>
            <w:r w:rsidRPr="009377A1">
              <w:rPr>
                <w:lang w:eastAsia="fr-FR"/>
              </w:rPr>
              <w:t>)</w:t>
            </w:r>
          </w:p>
        </w:tc>
        <w:tc>
          <w:tcPr>
            <w:tcW w:w="460" w:type="pct"/>
            <w:hideMark/>
          </w:tcPr>
          <w:p w14:paraId="136DD08B" w14:textId="77777777" w:rsidR="005949E8" w:rsidRPr="009377A1" w:rsidRDefault="005949E8" w:rsidP="001919D2">
            <w:pPr>
              <w:pStyle w:val="ECCTabletext"/>
              <w:keepNext/>
              <w:keepLines/>
              <w:jc w:val="left"/>
              <w:rPr>
                <w:lang w:eastAsia="fr-FR"/>
              </w:rPr>
            </w:pPr>
            <w:r w:rsidRPr="009377A1">
              <w:rPr>
                <w:rFonts w:cs="Arial"/>
                <w:szCs w:val="20"/>
              </w:rPr>
              <w:t>10.2</w:t>
            </w:r>
          </w:p>
        </w:tc>
        <w:tc>
          <w:tcPr>
            <w:tcW w:w="460" w:type="pct"/>
            <w:hideMark/>
          </w:tcPr>
          <w:p w14:paraId="76E60D41" w14:textId="77777777" w:rsidR="005949E8" w:rsidRPr="009377A1" w:rsidRDefault="005949E8" w:rsidP="001919D2">
            <w:pPr>
              <w:pStyle w:val="ECCTabletext"/>
              <w:keepNext/>
              <w:keepLines/>
              <w:jc w:val="left"/>
              <w:rPr>
                <w:lang w:eastAsia="fr-FR"/>
              </w:rPr>
            </w:pPr>
            <w:r w:rsidRPr="009377A1">
              <w:rPr>
                <w:rFonts w:cs="Arial"/>
                <w:szCs w:val="20"/>
              </w:rPr>
              <w:t>12.7</w:t>
            </w:r>
          </w:p>
        </w:tc>
        <w:tc>
          <w:tcPr>
            <w:tcW w:w="460" w:type="pct"/>
            <w:hideMark/>
          </w:tcPr>
          <w:p w14:paraId="72976F9F" w14:textId="77777777" w:rsidR="005949E8" w:rsidRPr="009377A1" w:rsidRDefault="005949E8" w:rsidP="001919D2">
            <w:pPr>
              <w:pStyle w:val="ECCTabletext"/>
              <w:keepNext/>
              <w:keepLines/>
              <w:jc w:val="left"/>
              <w:rPr>
                <w:lang w:eastAsia="fr-FR"/>
              </w:rPr>
            </w:pPr>
            <w:r w:rsidRPr="009377A1">
              <w:rPr>
                <w:rFonts w:cs="Arial"/>
                <w:szCs w:val="20"/>
              </w:rPr>
              <w:t>14.6</w:t>
            </w:r>
          </w:p>
        </w:tc>
        <w:tc>
          <w:tcPr>
            <w:tcW w:w="460" w:type="pct"/>
            <w:hideMark/>
          </w:tcPr>
          <w:p w14:paraId="36A20E17" w14:textId="77777777" w:rsidR="005949E8" w:rsidRPr="009377A1" w:rsidRDefault="005949E8" w:rsidP="001919D2">
            <w:pPr>
              <w:pStyle w:val="ECCTabletext"/>
              <w:keepNext/>
              <w:keepLines/>
              <w:jc w:val="left"/>
              <w:rPr>
                <w:lang w:eastAsia="fr-FR"/>
              </w:rPr>
            </w:pPr>
            <w:r w:rsidRPr="009377A1">
              <w:rPr>
                <w:rFonts w:cs="Arial"/>
                <w:szCs w:val="20"/>
              </w:rPr>
              <w:t>16.2</w:t>
            </w:r>
          </w:p>
        </w:tc>
        <w:tc>
          <w:tcPr>
            <w:tcW w:w="460" w:type="pct"/>
            <w:hideMark/>
          </w:tcPr>
          <w:p w14:paraId="02034E6B" w14:textId="77777777" w:rsidR="005949E8" w:rsidRPr="009377A1" w:rsidRDefault="005949E8" w:rsidP="001919D2">
            <w:pPr>
              <w:pStyle w:val="ECCTabletext"/>
              <w:keepNext/>
              <w:keepLines/>
              <w:jc w:val="left"/>
              <w:rPr>
                <w:lang w:eastAsia="fr-FR"/>
              </w:rPr>
            </w:pPr>
            <w:r w:rsidRPr="009377A1">
              <w:rPr>
                <w:rFonts w:cs="Arial"/>
                <w:szCs w:val="20"/>
              </w:rPr>
              <w:t>17.5</w:t>
            </w:r>
          </w:p>
        </w:tc>
        <w:tc>
          <w:tcPr>
            <w:tcW w:w="460" w:type="pct"/>
            <w:hideMark/>
          </w:tcPr>
          <w:p w14:paraId="53E40BFA" w14:textId="77777777" w:rsidR="005949E8" w:rsidRPr="009377A1" w:rsidRDefault="005949E8" w:rsidP="001919D2">
            <w:pPr>
              <w:pStyle w:val="ECCTabletext"/>
              <w:keepNext/>
              <w:keepLines/>
              <w:jc w:val="left"/>
              <w:rPr>
                <w:lang w:eastAsia="fr-FR"/>
              </w:rPr>
            </w:pPr>
            <w:r w:rsidRPr="009377A1">
              <w:rPr>
                <w:rFonts w:cs="Arial"/>
                <w:szCs w:val="20"/>
              </w:rPr>
              <w:t>18.7</w:t>
            </w:r>
          </w:p>
        </w:tc>
        <w:tc>
          <w:tcPr>
            <w:tcW w:w="460" w:type="pct"/>
            <w:hideMark/>
          </w:tcPr>
          <w:p w14:paraId="6EAC5CFF" w14:textId="77777777" w:rsidR="005949E8" w:rsidRPr="009377A1" w:rsidRDefault="005949E8" w:rsidP="001919D2">
            <w:pPr>
              <w:pStyle w:val="ECCTabletext"/>
              <w:keepNext/>
              <w:keepLines/>
              <w:jc w:val="left"/>
              <w:rPr>
                <w:lang w:eastAsia="fr-FR"/>
              </w:rPr>
            </w:pPr>
            <w:r w:rsidRPr="009377A1">
              <w:rPr>
                <w:rFonts w:cs="Arial"/>
                <w:szCs w:val="20"/>
              </w:rPr>
              <w:t>19.7</w:t>
            </w:r>
          </w:p>
        </w:tc>
        <w:tc>
          <w:tcPr>
            <w:tcW w:w="460" w:type="pct"/>
            <w:hideMark/>
          </w:tcPr>
          <w:p w14:paraId="6578980C" w14:textId="77777777" w:rsidR="005949E8" w:rsidRPr="009377A1" w:rsidRDefault="005949E8" w:rsidP="001919D2">
            <w:pPr>
              <w:pStyle w:val="ECCTabletext"/>
              <w:keepNext/>
              <w:keepLines/>
              <w:jc w:val="left"/>
              <w:rPr>
                <w:lang w:eastAsia="fr-FR"/>
              </w:rPr>
            </w:pPr>
            <w:r w:rsidRPr="009377A1">
              <w:rPr>
                <w:rFonts w:cs="Arial"/>
                <w:szCs w:val="20"/>
              </w:rPr>
              <w:t>20.6</w:t>
            </w:r>
          </w:p>
        </w:tc>
      </w:tr>
      <w:tr w:rsidR="005949E8" w:rsidRPr="009377A1" w14:paraId="6F242B7B" w14:textId="77777777" w:rsidTr="009377A1">
        <w:trPr>
          <w:trHeight w:val="314"/>
        </w:trPr>
        <w:tc>
          <w:tcPr>
            <w:tcW w:w="1324" w:type="pct"/>
            <w:hideMark/>
          </w:tcPr>
          <w:p w14:paraId="3B95724C" w14:textId="3C851775" w:rsidR="005949E8" w:rsidRPr="009377A1" w:rsidRDefault="005949E8" w:rsidP="001919D2">
            <w:pPr>
              <w:pStyle w:val="ECCTabletext"/>
              <w:keepNext/>
              <w:keepLines/>
              <w:jc w:val="left"/>
              <w:rPr>
                <w:lang w:eastAsia="fr-FR"/>
              </w:rPr>
            </w:pPr>
            <w:r w:rsidRPr="009377A1">
              <w:rPr>
                <w:lang w:eastAsia="fr-FR"/>
              </w:rPr>
              <w:t xml:space="preserve">ac-BS e.i.r.p. outside the aircraft </w:t>
            </w:r>
            <w:r w:rsidR="00855EC3" w:rsidRPr="009377A1">
              <w:rPr>
                <w:lang w:eastAsia="fr-FR"/>
              </w:rPr>
              <w:br/>
            </w:r>
            <w:r w:rsidRPr="009377A1">
              <w:rPr>
                <w:lang w:eastAsia="fr-FR"/>
              </w:rPr>
              <w:t>(dBm/</w:t>
            </w:r>
            <w:r w:rsidR="00855EC3" w:rsidRPr="009377A1">
              <w:rPr>
                <w:lang w:eastAsia="fr-FR"/>
              </w:rPr>
              <w:t>(</w:t>
            </w:r>
            <w:r w:rsidRPr="009377A1">
              <w:rPr>
                <w:lang w:eastAsia="fr-FR"/>
              </w:rPr>
              <w:t>200 kHz</w:t>
            </w:r>
            <w:r w:rsidR="00855EC3" w:rsidRPr="009377A1">
              <w:rPr>
                <w:lang w:eastAsia="fr-FR"/>
              </w:rPr>
              <w:t>)</w:t>
            </w:r>
            <w:r w:rsidRPr="009377A1">
              <w:rPr>
                <w:lang w:eastAsia="fr-FR"/>
              </w:rPr>
              <w:t>)</w:t>
            </w:r>
          </w:p>
        </w:tc>
        <w:tc>
          <w:tcPr>
            <w:tcW w:w="460" w:type="pct"/>
            <w:hideMark/>
          </w:tcPr>
          <w:p w14:paraId="6F4EAE7D" w14:textId="77777777" w:rsidR="005949E8" w:rsidRPr="009377A1" w:rsidRDefault="005949E8" w:rsidP="001919D2">
            <w:pPr>
              <w:pStyle w:val="ECCTabletext"/>
              <w:keepNext/>
              <w:keepLines/>
              <w:jc w:val="left"/>
              <w:rPr>
                <w:lang w:eastAsia="fr-FR"/>
              </w:rPr>
            </w:pPr>
            <w:r w:rsidRPr="009377A1">
              <w:rPr>
                <w:rFonts w:cs="Arial"/>
                <w:color w:val="000000"/>
                <w:szCs w:val="20"/>
              </w:rPr>
              <w:t>-3.3</w:t>
            </w:r>
          </w:p>
        </w:tc>
        <w:tc>
          <w:tcPr>
            <w:tcW w:w="460" w:type="pct"/>
            <w:hideMark/>
          </w:tcPr>
          <w:p w14:paraId="3888EC4B" w14:textId="77777777" w:rsidR="005949E8" w:rsidRPr="009377A1" w:rsidRDefault="005949E8" w:rsidP="001919D2">
            <w:pPr>
              <w:pStyle w:val="ECCTabletext"/>
              <w:keepNext/>
              <w:keepLines/>
              <w:jc w:val="left"/>
              <w:rPr>
                <w:lang w:eastAsia="fr-FR"/>
              </w:rPr>
            </w:pPr>
            <w:r w:rsidRPr="009377A1">
              <w:rPr>
                <w:rFonts w:cs="Arial"/>
                <w:color w:val="000000"/>
                <w:szCs w:val="20"/>
              </w:rPr>
              <w:t>-0.8</w:t>
            </w:r>
          </w:p>
        </w:tc>
        <w:tc>
          <w:tcPr>
            <w:tcW w:w="460" w:type="pct"/>
            <w:hideMark/>
          </w:tcPr>
          <w:p w14:paraId="77DDCEE3" w14:textId="77777777" w:rsidR="005949E8" w:rsidRPr="009377A1" w:rsidRDefault="005949E8" w:rsidP="001919D2">
            <w:pPr>
              <w:pStyle w:val="ECCTabletext"/>
              <w:keepNext/>
              <w:keepLines/>
              <w:jc w:val="left"/>
              <w:rPr>
                <w:lang w:eastAsia="fr-FR"/>
              </w:rPr>
            </w:pPr>
            <w:r w:rsidRPr="009377A1">
              <w:rPr>
                <w:rFonts w:cs="Arial"/>
                <w:color w:val="000000"/>
                <w:szCs w:val="20"/>
              </w:rPr>
              <w:t>1.1</w:t>
            </w:r>
          </w:p>
        </w:tc>
        <w:tc>
          <w:tcPr>
            <w:tcW w:w="460" w:type="pct"/>
            <w:hideMark/>
          </w:tcPr>
          <w:p w14:paraId="1356CBE9" w14:textId="77777777" w:rsidR="005949E8" w:rsidRPr="009377A1" w:rsidRDefault="005949E8" w:rsidP="001919D2">
            <w:pPr>
              <w:pStyle w:val="ECCTabletext"/>
              <w:keepNext/>
              <w:keepLines/>
              <w:jc w:val="left"/>
              <w:rPr>
                <w:lang w:eastAsia="fr-FR"/>
              </w:rPr>
            </w:pPr>
            <w:r w:rsidRPr="009377A1">
              <w:rPr>
                <w:rFonts w:cs="Arial"/>
                <w:color w:val="000000"/>
                <w:szCs w:val="20"/>
              </w:rPr>
              <w:t>2.7</w:t>
            </w:r>
          </w:p>
        </w:tc>
        <w:tc>
          <w:tcPr>
            <w:tcW w:w="460" w:type="pct"/>
            <w:hideMark/>
          </w:tcPr>
          <w:p w14:paraId="03D95D6D" w14:textId="77777777" w:rsidR="005949E8" w:rsidRPr="009377A1" w:rsidRDefault="005949E8" w:rsidP="001919D2">
            <w:pPr>
              <w:pStyle w:val="ECCTabletext"/>
              <w:keepNext/>
              <w:keepLines/>
              <w:jc w:val="left"/>
              <w:rPr>
                <w:lang w:eastAsia="fr-FR"/>
              </w:rPr>
            </w:pPr>
            <w:r w:rsidRPr="009377A1">
              <w:rPr>
                <w:rFonts w:cs="Arial"/>
                <w:color w:val="000000"/>
                <w:szCs w:val="20"/>
              </w:rPr>
              <w:t>4.0</w:t>
            </w:r>
          </w:p>
        </w:tc>
        <w:tc>
          <w:tcPr>
            <w:tcW w:w="460" w:type="pct"/>
            <w:hideMark/>
          </w:tcPr>
          <w:p w14:paraId="44E1BF6B" w14:textId="77777777" w:rsidR="005949E8" w:rsidRPr="009377A1" w:rsidRDefault="005949E8" w:rsidP="001919D2">
            <w:pPr>
              <w:pStyle w:val="ECCTabletext"/>
              <w:keepNext/>
              <w:keepLines/>
              <w:jc w:val="left"/>
              <w:rPr>
                <w:lang w:eastAsia="fr-FR"/>
              </w:rPr>
            </w:pPr>
            <w:r w:rsidRPr="009377A1">
              <w:rPr>
                <w:rFonts w:cs="Arial"/>
                <w:color w:val="000000"/>
                <w:szCs w:val="20"/>
              </w:rPr>
              <w:t>5.2</w:t>
            </w:r>
          </w:p>
        </w:tc>
        <w:tc>
          <w:tcPr>
            <w:tcW w:w="460" w:type="pct"/>
            <w:hideMark/>
          </w:tcPr>
          <w:p w14:paraId="237934C7" w14:textId="77777777" w:rsidR="005949E8" w:rsidRPr="009377A1" w:rsidRDefault="005949E8" w:rsidP="001919D2">
            <w:pPr>
              <w:pStyle w:val="ECCTabletext"/>
              <w:keepNext/>
              <w:keepLines/>
              <w:jc w:val="left"/>
              <w:rPr>
                <w:lang w:eastAsia="fr-FR"/>
              </w:rPr>
            </w:pPr>
            <w:r w:rsidRPr="009377A1">
              <w:rPr>
                <w:rFonts w:cs="Arial"/>
                <w:color w:val="000000"/>
                <w:szCs w:val="20"/>
              </w:rPr>
              <w:t>6.2</w:t>
            </w:r>
          </w:p>
        </w:tc>
        <w:tc>
          <w:tcPr>
            <w:tcW w:w="460" w:type="pct"/>
            <w:hideMark/>
          </w:tcPr>
          <w:p w14:paraId="7BEA8603" w14:textId="77777777" w:rsidR="005949E8" w:rsidRPr="009377A1" w:rsidRDefault="005949E8" w:rsidP="001919D2">
            <w:pPr>
              <w:pStyle w:val="ECCTabletext"/>
              <w:keepNext/>
              <w:keepLines/>
              <w:jc w:val="left"/>
              <w:rPr>
                <w:lang w:eastAsia="fr-FR"/>
              </w:rPr>
            </w:pPr>
            <w:r w:rsidRPr="009377A1">
              <w:rPr>
                <w:rFonts w:cs="Arial"/>
                <w:color w:val="000000"/>
                <w:szCs w:val="20"/>
              </w:rPr>
              <w:t>7.1</w:t>
            </w:r>
          </w:p>
        </w:tc>
      </w:tr>
      <w:tr w:rsidR="005949E8" w:rsidRPr="009377A1" w14:paraId="32636EE9" w14:textId="77777777" w:rsidTr="009377A1">
        <w:trPr>
          <w:trHeight w:val="13"/>
        </w:trPr>
        <w:tc>
          <w:tcPr>
            <w:tcW w:w="1324" w:type="pct"/>
            <w:hideMark/>
          </w:tcPr>
          <w:p w14:paraId="59A4FA67" w14:textId="77777777" w:rsidR="005949E8" w:rsidRPr="009377A1" w:rsidRDefault="005949E8" w:rsidP="001919D2">
            <w:pPr>
              <w:pStyle w:val="ECCTabletext"/>
              <w:keepNext/>
              <w:keepLines/>
              <w:jc w:val="left"/>
              <w:rPr>
                <w:lang w:eastAsia="fr-FR"/>
              </w:rPr>
            </w:pPr>
            <w:r w:rsidRPr="009377A1">
              <w:rPr>
                <w:lang w:eastAsia="fr-FR"/>
              </w:rPr>
              <w:t>Free space propagation losses (dB)</w:t>
            </w:r>
          </w:p>
        </w:tc>
        <w:tc>
          <w:tcPr>
            <w:tcW w:w="460" w:type="pct"/>
            <w:hideMark/>
          </w:tcPr>
          <w:p w14:paraId="292730D7" w14:textId="77777777" w:rsidR="005949E8" w:rsidRPr="009377A1" w:rsidRDefault="005949E8" w:rsidP="001919D2">
            <w:pPr>
              <w:pStyle w:val="ECCTabletext"/>
              <w:keepNext/>
              <w:keepLines/>
              <w:jc w:val="left"/>
              <w:rPr>
                <w:lang w:eastAsia="fr-FR"/>
              </w:rPr>
            </w:pPr>
            <w:r w:rsidRPr="009377A1">
              <w:rPr>
                <w:rFonts w:cs="Arial"/>
                <w:color w:val="000000"/>
                <w:szCs w:val="20"/>
              </w:rPr>
              <w:t>111.7</w:t>
            </w:r>
          </w:p>
        </w:tc>
        <w:tc>
          <w:tcPr>
            <w:tcW w:w="460" w:type="pct"/>
            <w:hideMark/>
          </w:tcPr>
          <w:p w14:paraId="5F895F67" w14:textId="77777777" w:rsidR="005949E8" w:rsidRPr="009377A1" w:rsidRDefault="005949E8" w:rsidP="001919D2">
            <w:pPr>
              <w:pStyle w:val="ECCTabletext"/>
              <w:keepNext/>
              <w:keepLines/>
              <w:jc w:val="left"/>
              <w:rPr>
                <w:lang w:eastAsia="fr-FR"/>
              </w:rPr>
            </w:pPr>
            <w:r w:rsidRPr="009377A1">
              <w:rPr>
                <w:rFonts w:cs="Arial"/>
                <w:color w:val="000000"/>
                <w:szCs w:val="20"/>
              </w:rPr>
              <w:t>114.2</w:t>
            </w:r>
          </w:p>
        </w:tc>
        <w:tc>
          <w:tcPr>
            <w:tcW w:w="460" w:type="pct"/>
            <w:hideMark/>
          </w:tcPr>
          <w:p w14:paraId="341DCE35" w14:textId="77777777" w:rsidR="005949E8" w:rsidRPr="009377A1" w:rsidRDefault="005949E8" w:rsidP="001919D2">
            <w:pPr>
              <w:pStyle w:val="ECCTabletext"/>
              <w:keepNext/>
              <w:keepLines/>
              <w:jc w:val="left"/>
              <w:rPr>
                <w:lang w:eastAsia="fr-FR"/>
              </w:rPr>
            </w:pPr>
            <w:r w:rsidRPr="009377A1">
              <w:rPr>
                <w:rFonts w:cs="Arial"/>
                <w:color w:val="000000"/>
                <w:szCs w:val="20"/>
              </w:rPr>
              <w:t>116.2</w:t>
            </w:r>
          </w:p>
        </w:tc>
        <w:tc>
          <w:tcPr>
            <w:tcW w:w="460" w:type="pct"/>
            <w:hideMark/>
          </w:tcPr>
          <w:p w14:paraId="767C8E48" w14:textId="77777777" w:rsidR="005949E8" w:rsidRPr="009377A1" w:rsidRDefault="005949E8" w:rsidP="001919D2">
            <w:pPr>
              <w:pStyle w:val="ECCTabletext"/>
              <w:keepNext/>
              <w:keepLines/>
              <w:jc w:val="left"/>
              <w:rPr>
                <w:lang w:eastAsia="fr-FR"/>
              </w:rPr>
            </w:pPr>
            <w:r w:rsidRPr="009377A1">
              <w:rPr>
                <w:rFonts w:cs="Arial"/>
                <w:color w:val="000000"/>
                <w:szCs w:val="20"/>
              </w:rPr>
              <w:t>117.8</w:t>
            </w:r>
          </w:p>
        </w:tc>
        <w:tc>
          <w:tcPr>
            <w:tcW w:w="460" w:type="pct"/>
            <w:hideMark/>
          </w:tcPr>
          <w:p w14:paraId="236B67DA" w14:textId="77777777" w:rsidR="005949E8" w:rsidRPr="009377A1" w:rsidRDefault="005949E8" w:rsidP="001919D2">
            <w:pPr>
              <w:pStyle w:val="ECCTabletext"/>
              <w:keepNext/>
              <w:keepLines/>
              <w:jc w:val="left"/>
              <w:rPr>
                <w:lang w:eastAsia="fr-FR"/>
              </w:rPr>
            </w:pPr>
            <w:r w:rsidRPr="009377A1">
              <w:rPr>
                <w:rFonts w:cs="Arial"/>
                <w:color w:val="000000"/>
                <w:szCs w:val="20"/>
              </w:rPr>
              <w:t>119.1</w:t>
            </w:r>
          </w:p>
        </w:tc>
        <w:tc>
          <w:tcPr>
            <w:tcW w:w="460" w:type="pct"/>
            <w:hideMark/>
          </w:tcPr>
          <w:p w14:paraId="6A7BEE3C" w14:textId="77777777" w:rsidR="005949E8" w:rsidRPr="009377A1" w:rsidRDefault="005949E8" w:rsidP="001919D2">
            <w:pPr>
              <w:pStyle w:val="ECCTabletext"/>
              <w:keepNext/>
              <w:keepLines/>
              <w:jc w:val="left"/>
              <w:rPr>
                <w:lang w:eastAsia="fr-FR"/>
              </w:rPr>
            </w:pPr>
            <w:r w:rsidRPr="009377A1">
              <w:rPr>
                <w:rFonts w:cs="Arial"/>
                <w:color w:val="000000"/>
                <w:szCs w:val="20"/>
              </w:rPr>
              <w:t>120.3</w:t>
            </w:r>
          </w:p>
        </w:tc>
        <w:tc>
          <w:tcPr>
            <w:tcW w:w="460" w:type="pct"/>
            <w:hideMark/>
          </w:tcPr>
          <w:p w14:paraId="2F6F5E0C" w14:textId="77777777" w:rsidR="005949E8" w:rsidRPr="009377A1" w:rsidRDefault="005949E8" w:rsidP="001919D2">
            <w:pPr>
              <w:pStyle w:val="ECCTabletext"/>
              <w:keepNext/>
              <w:keepLines/>
              <w:jc w:val="left"/>
              <w:rPr>
                <w:lang w:eastAsia="fr-FR"/>
              </w:rPr>
            </w:pPr>
            <w:r w:rsidRPr="009377A1">
              <w:rPr>
                <w:rFonts w:cs="Arial"/>
                <w:color w:val="000000"/>
                <w:szCs w:val="20"/>
              </w:rPr>
              <w:t>121.3</w:t>
            </w:r>
          </w:p>
        </w:tc>
        <w:tc>
          <w:tcPr>
            <w:tcW w:w="460" w:type="pct"/>
            <w:hideMark/>
          </w:tcPr>
          <w:p w14:paraId="5E77BB90" w14:textId="77777777" w:rsidR="005949E8" w:rsidRPr="009377A1" w:rsidRDefault="005949E8" w:rsidP="001919D2">
            <w:pPr>
              <w:pStyle w:val="ECCTabletext"/>
              <w:keepNext/>
              <w:keepLines/>
              <w:jc w:val="left"/>
              <w:rPr>
                <w:lang w:eastAsia="fr-FR"/>
              </w:rPr>
            </w:pPr>
            <w:r w:rsidRPr="009377A1">
              <w:rPr>
                <w:rFonts w:cs="Arial"/>
                <w:color w:val="000000"/>
                <w:szCs w:val="20"/>
              </w:rPr>
              <w:t>122.2</w:t>
            </w:r>
          </w:p>
        </w:tc>
      </w:tr>
      <w:tr w:rsidR="005949E8" w:rsidRPr="009377A1" w14:paraId="1BAFC56C" w14:textId="77777777" w:rsidTr="009377A1">
        <w:trPr>
          <w:trHeight w:val="13"/>
        </w:trPr>
        <w:tc>
          <w:tcPr>
            <w:tcW w:w="1324" w:type="pct"/>
            <w:hideMark/>
          </w:tcPr>
          <w:p w14:paraId="2BA2B431" w14:textId="77777777" w:rsidR="005949E8" w:rsidRPr="009377A1" w:rsidRDefault="005949E8" w:rsidP="001919D2">
            <w:pPr>
              <w:pStyle w:val="ECCTabletext"/>
              <w:keepNext/>
              <w:keepLines/>
              <w:jc w:val="left"/>
              <w:rPr>
                <w:lang w:eastAsia="fr-FR"/>
              </w:rPr>
            </w:pPr>
            <w:r w:rsidRPr="009377A1">
              <w:rPr>
                <w:lang w:eastAsia="fr-FR"/>
              </w:rPr>
              <w:t>g-UE antenna gain (dBi)</w:t>
            </w:r>
          </w:p>
        </w:tc>
        <w:tc>
          <w:tcPr>
            <w:tcW w:w="3676" w:type="pct"/>
            <w:gridSpan w:val="8"/>
            <w:hideMark/>
          </w:tcPr>
          <w:p w14:paraId="1BE78396" w14:textId="77777777" w:rsidR="005949E8" w:rsidRPr="009377A1" w:rsidRDefault="005949E8" w:rsidP="001919D2">
            <w:pPr>
              <w:pStyle w:val="ECCTabletext"/>
              <w:keepNext/>
              <w:keepLines/>
              <w:jc w:val="left"/>
              <w:rPr>
                <w:lang w:eastAsia="fr-FR"/>
              </w:rPr>
            </w:pPr>
            <w:r w:rsidRPr="009377A1">
              <w:rPr>
                <w:lang w:eastAsia="fr-FR"/>
              </w:rPr>
              <w:t>0</w:t>
            </w:r>
          </w:p>
        </w:tc>
      </w:tr>
      <w:tr w:rsidR="005949E8" w:rsidRPr="009377A1" w14:paraId="36269298" w14:textId="77777777" w:rsidTr="009377A1">
        <w:trPr>
          <w:trHeight w:val="13"/>
        </w:trPr>
        <w:tc>
          <w:tcPr>
            <w:tcW w:w="1324" w:type="pct"/>
            <w:hideMark/>
          </w:tcPr>
          <w:p w14:paraId="41356EFD" w14:textId="7DFB2DD9" w:rsidR="005949E8" w:rsidRPr="009377A1" w:rsidRDefault="005949E8" w:rsidP="001919D2">
            <w:pPr>
              <w:pStyle w:val="ECCTabletext"/>
              <w:keepNext/>
              <w:keepLines/>
              <w:jc w:val="left"/>
              <w:rPr>
                <w:lang w:eastAsia="fr-FR"/>
              </w:rPr>
            </w:pPr>
            <w:r w:rsidRPr="009377A1">
              <w:rPr>
                <w:lang w:eastAsia="fr-FR"/>
              </w:rPr>
              <w:t>Interference received by g-UE (dBm/</w:t>
            </w:r>
            <w:r w:rsidR="00855EC3" w:rsidRPr="009377A1">
              <w:rPr>
                <w:lang w:eastAsia="fr-FR"/>
              </w:rPr>
              <w:t>(</w:t>
            </w:r>
            <w:r w:rsidRPr="009377A1">
              <w:rPr>
                <w:lang w:eastAsia="fr-FR"/>
              </w:rPr>
              <w:t>200 kHz</w:t>
            </w:r>
            <w:r w:rsidR="00855EC3" w:rsidRPr="009377A1">
              <w:rPr>
                <w:lang w:eastAsia="fr-FR"/>
              </w:rPr>
              <w:t>)</w:t>
            </w:r>
            <w:r w:rsidRPr="009377A1">
              <w:rPr>
                <w:lang w:eastAsia="fr-FR"/>
              </w:rPr>
              <w:t>)</w:t>
            </w:r>
          </w:p>
        </w:tc>
        <w:tc>
          <w:tcPr>
            <w:tcW w:w="460" w:type="pct"/>
            <w:hideMark/>
          </w:tcPr>
          <w:p w14:paraId="39EFC6F0" w14:textId="77777777" w:rsidR="005949E8" w:rsidRPr="009377A1" w:rsidRDefault="005949E8" w:rsidP="001919D2">
            <w:pPr>
              <w:pStyle w:val="ECCTabletext"/>
              <w:keepNext/>
              <w:keepLines/>
              <w:jc w:val="left"/>
              <w:rPr>
                <w:lang w:eastAsia="fr-FR"/>
              </w:rPr>
            </w:pPr>
            <w:r w:rsidRPr="009377A1">
              <w:rPr>
                <w:rFonts w:cs="Arial"/>
                <w:color w:val="000000"/>
                <w:szCs w:val="20"/>
              </w:rPr>
              <w:t>-115.0</w:t>
            </w:r>
          </w:p>
        </w:tc>
        <w:tc>
          <w:tcPr>
            <w:tcW w:w="460" w:type="pct"/>
            <w:hideMark/>
          </w:tcPr>
          <w:p w14:paraId="3EAFB5A9" w14:textId="77777777" w:rsidR="005949E8" w:rsidRPr="009377A1" w:rsidRDefault="005949E8" w:rsidP="001919D2">
            <w:pPr>
              <w:pStyle w:val="ECCTabletext"/>
              <w:keepNext/>
              <w:keepLines/>
              <w:jc w:val="left"/>
              <w:rPr>
                <w:lang w:eastAsia="fr-FR"/>
              </w:rPr>
            </w:pPr>
            <w:r w:rsidRPr="009377A1">
              <w:rPr>
                <w:rFonts w:cs="Arial"/>
                <w:color w:val="000000"/>
                <w:szCs w:val="20"/>
              </w:rPr>
              <w:t>-115.0</w:t>
            </w:r>
          </w:p>
        </w:tc>
        <w:tc>
          <w:tcPr>
            <w:tcW w:w="460" w:type="pct"/>
            <w:hideMark/>
          </w:tcPr>
          <w:p w14:paraId="75D8F161" w14:textId="77777777" w:rsidR="005949E8" w:rsidRPr="009377A1" w:rsidRDefault="005949E8" w:rsidP="001919D2">
            <w:pPr>
              <w:pStyle w:val="ECCTabletext"/>
              <w:keepNext/>
              <w:keepLines/>
              <w:jc w:val="left"/>
              <w:rPr>
                <w:lang w:eastAsia="fr-FR"/>
              </w:rPr>
            </w:pPr>
            <w:r w:rsidRPr="009377A1">
              <w:rPr>
                <w:rFonts w:cs="Arial"/>
                <w:color w:val="000000"/>
                <w:szCs w:val="20"/>
              </w:rPr>
              <w:t>-115.0</w:t>
            </w:r>
          </w:p>
        </w:tc>
        <w:tc>
          <w:tcPr>
            <w:tcW w:w="460" w:type="pct"/>
            <w:hideMark/>
          </w:tcPr>
          <w:p w14:paraId="1EB1000A" w14:textId="77777777" w:rsidR="005949E8" w:rsidRPr="009377A1" w:rsidRDefault="005949E8" w:rsidP="001919D2">
            <w:pPr>
              <w:pStyle w:val="ECCTabletext"/>
              <w:keepNext/>
              <w:keepLines/>
              <w:jc w:val="left"/>
              <w:rPr>
                <w:lang w:eastAsia="fr-FR"/>
              </w:rPr>
            </w:pPr>
            <w:r w:rsidRPr="009377A1">
              <w:rPr>
                <w:rFonts w:cs="Arial"/>
                <w:color w:val="000000"/>
                <w:szCs w:val="20"/>
              </w:rPr>
              <w:t>-115.0</w:t>
            </w:r>
          </w:p>
        </w:tc>
        <w:tc>
          <w:tcPr>
            <w:tcW w:w="460" w:type="pct"/>
            <w:hideMark/>
          </w:tcPr>
          <w:p w14:paraId="075B4565" w14:textId="77777777" w:rsidR="005949E8" w:rsidRPr="009377A1" w:rsidRDefault="005949E8" w:rsidP="001919D2">
            <w:pPr>
              <w:pStyle w:val="ECCTabletext"/>
              <w:keepNext/>
              <w:keepLines/>
              <w:jc w:val="left"/>
              <w:rPr>
                <w:lang w:eastAsia="fr-FR"/>
              </w:rPr>
            </w:pPr>
            <w:r w:rsidRPr="009377A1">
              <w:rPr>
                <w:rFonts w:cs="Arial"/>
                <w:color w:val="000000"/>
                <w:szCs w:val="20"/>
              </w:rPr>
              <w:t>-115.0</w:t>
            </w:r>
          </w:p>
        </w:tc>
        <w:tc>
          <w:tcPr>
            <w:tcW w:w="460" w:type="pct"/>
            <w:hideMark/>
          </w:tcPr>
          <w:p w14:paraId="5381EB4A" w14:textId="77777777" w:rsidR="005949E8" w:rsidRPr="009377A1" w:rsidRDefault="005949E8" w:rsidP="001919D2">
            <w:pPr>
              <w:pStyle w:val="ECCTabletext"/>
              <w:keepNext/>
              <w:keepLines/>
              <w:jc w:val="left"/>
              <w:rPr>
                <w:lang w:eastAsia="fr-FR"/>
              </w:rPr>
            </w:pPr>
            <w:r w:rsidRPr="009377A1">
              <w:rPr>
                <w:rFonts w:cs="Arial"/>
                <w:color w:val="000000"/>
                <w:szCs w:val="20"/>
              </w:rPr>
              <w:t>-115.0</w:t>
            </w:r>
          </w:p>
        </w:tc>
        <w:tc>
          <w:tcPr>
            <w:tcW w:w="460" w:type="pct"/>
            <w:hideMark/>
          </w:tcPr>
          <w:p w14:paraId="3A2C472E" w14:textId="77777777" w:rsidR="005949E8" w:rsidRPr="009377A1" w:rsidRDefault="005949E8" w:rsidP="001919D2">
            <w:pPr>
              <w:pStyle w:val="ECCTabletext"/>
              <w:keepNext/>
              <w:keepLines/>
              <w:jc w:val="left"/>
              <w:rPr>
                <w:lang w:eastAsia="fr-FR"/>
              </w:rPr>
            </w:pPr>
            <w:r w:rsidRPr="009377A1">
              <w:rPr>
                <w:rFonts w:cs="Arial"/>
                <w:color w:val="000000"/>
                <w:szCs w:val="20"/>
              </w:rPr>
              <w:t>-115.0</w:t>
            </w:r>
          </w:p>
        </w:tc>
        <w:tc>
          <w:tcPr>
            <w:tcW w:w="460" w:type="pct"/>
            <w:hideMark/>
          </w:tcPr>
          <w:p w14:paraId="4FB38C9F" w14:textId="77777777" w:rsidR="005949E8" w:rsidRPr="009377A1" w:rsidRDefault="005949E8" w:rsidP="001919D2">
            <w:pPr>
              <w:pStyle w:val="ECCTabletext"/>
              <w:keepNext/>
              <w:keepLines/>
              <w:jc w:val="left"/>
              <w:rPr>
                <w:lang w:eastAsia="fr-FR"/>
              </w:rPr>
            </w:pPr>
            <w:r w:rsidRPr="009377A1">
              <w:rPr>
                <w:rFonts w:cs="Arial"/>
                <w:color w:val="000000"/>
                <w:szCs w:val="20"/>
              </w:rPr>
              <w:t>-115.0</w:t>
            </w:r>
          </w:p>
        </w:tc>
      </w:tr>
      <w:tr w:rsidR="005949E8" w:rsidRPr="009377A1" w14:paraId="2E21D3F1" w14:textId="77777777" w:rsidTr="009377A1">
        <w:trPr>
          <w:trHeight w:val="13"/>
        </w:trPr>
        <w:tc>
          <w:tcPr>
            <w:tcW w:w="1324" w:type="pct"/>
            <w:hideMark/>
          </w:tcPr>
          <w:p w14:paraId="00D29B1A" w14:textId="28CD9C24" w:rsidR="005949E8" w:rsidRPr="009377A1" w:rsidRDefault="005949E8" w:rsidP="001919D2">
            <w:pPr>
              <w:pStyle w:val="ECCTabletext"/>
              <w:keepNext/>
              <w:keepLines/>
              <w:jc w:val="left"/>
              <w:rPr>
                <w:lang w:eastAsia="fr-FR"/>
              </w:rPr>
            </w:pPr>
            <w:r w:rsidRPr="009377A1">
              <w:rPr>
                <w:lang w:eastAsia="fr-FR"/>
              </w:rPr>
              <w:t>System noise level, reference value (dBm/</w:t>
            </w:r>
            <w:r w:rsidR="00855EC3" w:rsidRPr="009377A1">
              <w:rPr>
                <w:lang w:eastAsia="fr-FR"/>
              </w:rPr>
              <w:t>(</w:t>
            </w:r>
            <w:r w:rsidRPr="009377A1">
              <w:rPr>
                <w:lang w:eastAsia="fr-FR"/>
              </w:rPr>
              <w:t>200 kHz</w:t>
            </w:r>
            <w:r w:rsidR="00855EC3" w:rsidRPr="009377A1">
              <w:rPr>
                <w:lang w:eastAsia="fr-FR"/>
              </w:rPr>
              <w:t>)</w:t>
            </w:r>
            <w:r w:rsidRPr="009377A1">
              <w:rPr>
                <w:lang w:eastAsia="fr-FR"/>
              </w:rPr>
              <w:t>)</w:t>
            </w:r>
          </w:p>
        </w:tc>
        <w:tc>
          <w:tcPr>
            <w:tcW w:w="3676" w:type="pct"/>
            <w:gridSpan w:val="8"/>
            <w:hideMark/>
          </w:tcPr>
          <w:p w14:paraId="2A94EBAB" w14:textId="77777777" w:rsidR="005949E8" w:rsidRPr="009377A1" w:rsidRDefault="005949E8" w:rsidP="001919D2">
            <w:pPr>
              <w:pStyle w:val="ECCTabletext"/>
              <w:keepNext/>
              <w:keepLines/>
              <w:jc w:val="left"/>
              <w:rPr>
                <w:lang w:eastAsia="fr-FR"/>
              </w:rPr>
            </w:pPr>
            <w:r w:rsidRPr="009377A1">
              <w:rPr>
                <w:lang w:eastAsia="fr-FR"/>
              </w:rPr>
              <w:t>-109.0</w:t>
            </w:r>
          </w:p>
        </w:tc>
      </w:tr>
      <w:tr w:rsidR="005949E8" w:rsidRPr="009377A1" w14:paraId="2DD9C2D7" w14:textId="77777777" w:rsidTr="009377A1">
        <w:trPr>
          <w:trHeight w:val="13"/>
        </w:trPr>
        <w:tc>
          <w:tcPr>
            <w:tcW w:w="1324" w:type="pct"/>
            <w:hideMark/>
          </w:tcPr>
          <w:p w14:paraId="62CC9B34" w14:textId="77777777" w:rsidR="005949E8" w:rsidRPr="009377A1" w:rsidRDefault="005949E8" w:rsidP="001919D2">
            <w:pPr>
              <w:pStyle w:val="ECCTabletext"/>
              <w:keepNext/>
              <w:keepLines/>
              <w:jc w:val="left"/>
              <w:rPr>
                <w:lang w:eastAsia="fr-FR"/>
              </w:rPr>
            </w:pPr>
            <w:r w:rsidRPr="009377A1">
              <w:rPr>
                <w:lang w:eastAsia="fr-FR"/>
              </w:rPr>
              <w:t>I/N (dB)</w:t>
            </w:r>
          </w:p>
        </w:tc>
        <w:tc>
          <w:tcPr>
            <w:tcW w:w="460" w:type="pct"/>
            <w:hideMark/>
          </w:tcPr>
          <w:p w14:paraId="5E6B097F" w14:textId="77777777" w:rsidR="005949E8" w:rsidRPr="009377A1" w:rsidRDefault="005949E8" w:rsidP="001919D2">
            <w:pPr>
              <w:pStyle w:val="ECCTabletext"/>
              <w:keepNext/>
              <w:keepLines/>
              <w:jc w:val="left"/>
              <w:rPr>
                <w:lang w:eastAsia="fr-FR"/>
              </w:rPr>
            </w:pPr>
            <w:r w:rsidRPr="009377A1">
              <w:rPr>
                <w:rFonts w:ascii="Calibri" w:hAnsi="Calibri" w:cs="Calibri"/>
                <w:color w:val="000000"/>
                <w:sz w:val="22"/>
              </w:rPr>
              <w:t>-</w:t>
            </w:r>
            <w:r w:rsidRPr="009377A1">
              <w:rPr>
                <w:rFonts w:cs="Arial"/>
                <w:color w:val="000000"/>
                <w:szCs w:val="20"/>
              </w:rPr>
              <w:t>6.0</w:t>
            </w:r>
          </w:p>
        </w:tc>
        <w:tc>
          <w:tcPr>
            <w:tcW w:w="460" w:type="pct"/>
            <w:hideMark/>
          </w:tcPr>
          <w:p w14:paraId="4B582900" w14:textId="77777777" w:rsidR="005949E8" w:rsidRPr="009377A1" w:rsidRDefault="005949E8" w:rsidP="001919D2">
            <w:pPr>
              <w:pStyle w:val="ECCTabletext"/>
              <w:keepNext/>
              <w:keepLines/>
              <w:jc w:val="left"/>
              <w:rPr>
                <w:lang w:eastAsia="fr-FR"/>
              </w:rPr>
            </w:pPr>
            <w:r w:rsidRPr="009377A1">
              <w:rPr>
                <w:rFonts w:ascii="Calibri" w:hAnsi="Calibri" w:cs="Calibri"/>
                <w:color w:val="000000"/>
                <w:sz w:val="22"/>
              </w:rPr>
              <w:t>-</w:t>
            </w:r>
            <w:r w:rsidRPr="009377A1">
              <w:rPr>
                <w:rFonts w:cs="Arial"/>
                <w:color w:val="000000"/>
                <w:szCs w:val="20"/>
              </w:rPr>
              <w:t>6.0</w:t>
            </w:r>
          </w:p>
        </w:tc>
        <w:tc>
          <w:tcPr>
            <w:tcW w:w="460" w:type="pct"/>
            <w:hideMark/>
          </w:tcPr>
          <w:p w14:paraId="1029B301" w14:textId="77777777" w:rsidR="005949E8" w:rsidRPr="009377A1" w:rsidRDefault="005949E8" w:rsidP="001919D2">
            <w:pPr>
              <w:pStyle w:val="ECCTabletext"/>
              <w:keepNext/>
              <w:keepLines/>
              <w:jc w:val="left"/>
              <w:rPr>
                <w:lang w:eastAsia="fr-FR"/>
              </w:rPr>
            </w:pPr>
            <w:r w:rsidRPr="009377A1">
              <w:rPr>
                <w:rFonts w:ascii="Calibri" w:hAnsi="Calibri" w:cs="Calibri"/>
                <w:color w:val="000000"/>
                <w:sz w:val="22"/>
              </w:rPr>
              <w:t>-</w:t>
            </w:r>
            <w:r w:rsidRPr="009377A1">
              <w:rPr>
                <w:rFonts w:cs="Arial"/>
                <w:color w:val="000000"/>
                <w:szCs w:val="20"/>
              </w:rPr>
              <w:t>6.0</w:t>
            </w:r>
          </w:p>
        </w:tc>
        <w:tc>
          <w:tcPr>
            <w:tcW w:w="460" w:type="pct"/>
            <w:hideMark/>
          </w:tcPr>
          <w:p w14:paraId="2AC4E436" w14:textId="77777777" w:rsidR="005949E8" w:rsidRPr="009377A1" w:rsidRDefault="005949E8" w:rsidP="001919D2">
            <w:pPr>
              <w:pStyle w:val="ECCTabletext"/>
              <w:keepNext/>
              <w:keepLines/>
              <w:jc w:val="left"/>
              <w:rPr>
                <w:lang w:eastAsia="fr-FR"/>
              </w:rPr>
            </w:pPr>
            <w:r w:rsidRPr="009377A1">
              <w:rPr>
                <w:rFonts w:ascii="Calibri" w:hAnsi="Calibri" w:cs="Calibri"/>
                <w:color w:val="000000"/>
                <w:sz w:val="22"/>
              </w:rPr>
              <w:t>-</w:t>
            </w:r>
            <w:r w:rsidRPr="009377A1">
              <w:rPr>
                <w:rFonts w:cs="Arial"/>
                <w:color w:val="000000"/>
                <w:szCs w:val="20"/>
              </w:rPr>
              <w:t>6.0</w:t>
            </w:r>
          </w:p>
        </w:tc>
        <w:tc>
          <w:tcPr>
            <w:tcW w:w="460" w:type="pct"/>
            <w:hideMark/>
          </w:tcPr>
          <w:p w14:paraId="5E73C3F5" w14:textId="77777777" w:rsidR="005949E8" w:rsidRPr="009377A1" w:rsidRDefault="005949E8" w:rsidP="001919D2">
            <w:pPr>
              <w:pStyle w:val="ECCTabletext"/>
              <w:keepNext/>
              <w:keepLines/>
              <w:jc w:val="left"/>
              <w:rPr>
                <w:lang w:eastAsia="fr-FR"/>
              </w:rPr>
            </w:pPr>
            <w:r w:rsidRPr="009377A1">
              <w:rPr>
                <w:rFonts w:ascii="Calibri" w:hAnsi="Calibri" w:cs="Calibri"/>
                <w:color w:val="000000"/>
                <w:sz w:val="22"/>
              </w:rPr>
              <w:t>-</w:t>
            </w:r>
            <w:r w:rsidRPr="009377A1">
              <w:rPr>
                <w:rFonts w:cs="Arial"/>
                <w:color w:val="000000"/>
                <w:szCs w:val="20"/>
              </w:rPr>
              <w:t>6.0</w:t>
            </w:r>
          </w:p>
        </w:tc>
        <w:tc>
          <w:tcPr>
            <w:tcW w:w="460" w:type="pct"/>
            <w:hideMark/>
          </w:tcPr>
          <w:p w14:paraId="1A316DC4" w14:textId="77777777" w:rsidR="005949E8" w:rsidRPr="009377A1" w:rsidRDefault="005949E8" w:rsidP="001919D2">
            <w:pPr>
              <w:pStyle w:val="ECCTabletext"/>
              <w:keepNext/>
              <w:keepLines/>
              <w:jc w:val="left"/>
              <w:rPr>
                <w:lang w:eastAsia="fr-FR"/>
              </w:rPr>
            </w:pPr>
            <w:r w:rsidRPr="009377A1">
              <w:rPr>
                <w:rFonts w:ascii="Calibri" w:hAnsi="Calibri" w:cs="Calibri"/>
                <w:color w:val="000000"/>
                <w:sz w:val="22"/>
              </w:rPr>
              <w:t>-</w:t>
            </w:r>
            <w:r w:rsidRPr="009377A1">
              <w:rPr>
                <w:rFonts w:cs="Arial"/>
                <w:color w:val="000000"/>
                <w:szCs w:val="20"/>
              </w:rPr>
              <w:t>6.0</w:t>
            </w:r>
          </w:p>
        </w:tc>
        <w:tc>
          <w:tcPr>
            <w:tcW w:w="460" w:type="pct"/>
            <w:hideMark/>
          </w:tcPr>
          <w:p w14:paraId="754CB0EC" w14:textId="77777777" w:rsidR="005949E8" w:rsidRPr="009377A1" w:rsidRDefault="005949E8" w:rsidP="001919D2">
            <w:pPr>
              <w:pStyle w:val="ECCTabletext"/>
              <w:keepNext/>
              <w:keepLines/>
              <w:jc w:val="left"/>
              <w:rPr>
                <w:lang w:eastAsia="fr-FR"/>
              </w:rPr>
            </w:pPr>
            <w:r w:rsidRPr="009377A1">
              <w:rPr>
                <w:rFonts w:ascii="Calibri" w:hAnsi="Calibri" w:cs="Calibri"/>
                <w:color w:val="000000"/>
                <w:sz w:val="22"/>
              </w:rPr>
              <w:t>-</w:t>
            </w:r>
            <w:r w:rsidRPr="009377A1">
              <w:rPr>
                <w:rFonts w:cs="Arial"/>
                <w:color w:val="000000"/>
                <w:szCs w:val="20"/>
              </w:rPr>
              <w:t>6.0</w:t>
            </w:r>
          </w:p>
        </w:tc>
        <w:tc>
          <w:tcPr>
            <w:tcW w:w="460" w:type="pct"/>
            <w:hideMark/>
          </w:tcPr>
          <w:p w14:paraId="1A2C3AD5" w14:textId="77777777" w:rsidR="005949E8" w:rsidRPr="009377A1" w:rsidRDefault="005949E8" w:rsidP="001919D2">
            <w:pPr>
              <w:pStyle w:val="ECCTabletext"/>
              <w:keepNext/>
              <w:keepLines/>
              <w:jc w:val="left"/>
              <w:rPr>
                <w:lang w:eastAsia="fr-FR"/>
              </w:rPr>
            </w:pPr>
            <w:r w:rsidRPr="009377A1">
              <w:rPr>
                <w:rFonts w:ascii="Calibri" w:hAnsi="Calibri" w:cs="Calibri"/>
                <w:color w:val="000000"/>
                <w:sz w:val="22"/>
              </w:rPr>
              <w:t>-</w:t>
            </w:r>
            <w:r w:rsidRPr="009377A1">
              <w:rPr>
                <w:rFonts w:cs="Arial"/>
                <w:color w:val="000000"/>
                <w:szCs w:val="20"/>
              </w:rPr>
              <w:t>6.0</w:t>
            </w:r>
          </w:p>
        </w:tc>
      </w:tr>
    </w:tbl>
    <w:p w14:paraId="16147432" w14:textId="77777777" w:rsidR="005949E8" w:rsidRPr="009377A1" w:rsidRDefault="005949E8" w:rsidP="005949E8">
      <w:pPr>
        <w:pStyle w:val="ECCParagraph"/>
        <w:rPr>
          <w:lang w:eastAsia="x-none"/>
        </w:rPr>
      </w:pPr>
    </w:p>
    <w:p w14:paraId="29BA5D95" w14:textId="0A6FD6F6" w:rsidR="005949E8" w:rsidRPr="009377A1" w:rsidRDefault="005949E8" w:rsidP="00056C83">
      <w:pPr>
        <w:pStyle w:val="ECCParagraph"/>
      </w:pPr>
      <w:r w:rsidRPr="009377A1">
        <w:t>The interference protection criterion for GSM UE is met.</w:t>
      </w:r>
      <w:r w:rsidR="00C953AE" w:rsidRPr="009377A1">
        <w:t xml:space="preserve"> </w:t>
      </w:r>
      <w:r w:rsidR="0089715B" w:rsidRPr="009377A1">
        <w:t xml:space="preserve">This verification is done under the assumption that </w:t>
      </w:r>
      <w:r w:rsidR="004A184E">
        <w:t>on board</w:t>
      </w:r>
      <w:r w:rsidR="0089715B" w:rsidRPr="009377A1">
        <w:t xml:space="preserve"> MCA 5G 5 MHz channel bandwidth is fully occupied with a uniformly distributed transmit power over each resource block. In case the MCA 5G channel bandwidth is partially occupied, e.g. one RB is used, the MCA 5G BS full power is transmitted over this 1 RB=180 kHz, in this case, the co-channel terrestrial GSM network carrier may suffer more interference.</w:t>
      </w:r>
    </w:p>
    <w:p w14:paraId="6DA4F88A" w14:textId="1958418A" w:rsidR="005949E8" w:rsidRPr="009377A1" w:rsidRDefault="00757ECD" w:rsidP="005949E8">
      <w:pPr>
        <w:pStyle w:val="ECCParagraph"/>
      </w:pPr>
      <w:r w:rsidRPr="009377A1">
        <w:fldChar w:fldCharType="begin"/>
      </w:r>
      <w:r w:rsidRPr="009377A1">
        <w:instrText xml:space="preserve"> REF _Ref76051195 \r \h </w:instrText>
      </w:r>
      <w:r w:rsidR="005E28C0" w:rsidRPr="009377A1">
        <w:instrText xml:space="preserve"> \* MERGEFORMAT </w:instrText>
      </w:r>
      <w:r w:rsidRPr="009377A1">
        <w:fldChar w:fldCharType="separate"/>
      </w:r>
      <w:r w:rsidR="006208CF" w:rsidRPr="009377A1">
        <w:t>Table 11</w:t>
      </w:r>
      <w:r w:rsidRPr="009377A1">
        <w:fldChar w:fldCharType="end"/>
      </w:r>
      <w:r w:rsidR="005949E8" w:rsidRPr="009377A1">
        <w:t xml:space="preserve"> provides the I/N level received by the terrestrial GSM BS due to the aircraft 5G UE.</w:t>
      </w:r>
    </w:p>
    <w:p w14:paraId="6CDFB70C" w14:textId="015C3BBB" w:rsidR="005949E8" w:rsidRPr="009377A1" w:rsidRDefault="005949E8" w:rsidP="004D3232">
      <w:pPr>
        <w:pStyle w:val="ECCTabletitle"/>
      </w:pPr>
      <w:bookmarkStart w:id="161" w:name="_Ref76051195"/>
      <w:r w:rsidRPr="009377A1">
        <w:lastRenderedPageBreak/>
        <w:t xml:space="preserve">Protection threshold I/N verification for GSM BS on the ground caused by </w:t>
      </w:r>
      <w:r w:rsidR="00EF5853">
        <w:t>on board</w:t>
      </w:r>
      <w:r w:rsidRPr="009377A1">
        <w:t xml:space="preserve"> 5G UE in 1800 MHz</w:t>
      </w:r>
      <w:bookmarkEnd w:id="161"/>
    </w:p>
    <w:tbl>
      <w:tblPr>
        <w:tblStyle w:val="ECCTable-redheader"/>
        <w:tblW w:w="5000" w:type="pct"/>
        <w:tblInd w:w="0" w:type="dxa"/>
        <w:tblLayout w:type="fixed"/>
        <w:tblLook w:val="04A0" w:firstRow="1" w:lastRow="0" w:firstColumn="1" w:lastColumn="0" w:noHBand="0" w:noVBand="1"/>
      </w:tblPr>
      <w:tblGrid>
        <w:gridCol w:w="2549"/>
        <w:gridCol w:w="886"/>
        <w:gridCol w:w="886"/>
        <w:gridCol w:w="886"/>
        <w:gridCol w:w="886"/>
        <w:gridCol w:w="886"/>
        <w:gridCol w:w="886"/>
        <w:gridCol w:w="886"/>
        <w:gridCol w:w="878"/>
      </w:tblGrid>
      <w:tr w:rsidR="009377A1" w:rsidRPr="009377A1" w14:paraId="1B9FC560" w14:textId="77777777" w:rsidTr="00EF7BE7">
        <w:trPr>
          <w:cnfStyle w:val="100000000000" w:firstRow="1" w:lastRow="0" w:firstColumn="0" w:lastColumn="0" w:oddVBand="0" w:evenVBand="0" w:oddHBand="0" w:evenHBand="0" w:firstRowFirstColumn="0" w:firstRowLastColumn="0" w:lastRowFirstColumn="0" w:lastRowLastColumn="0"/>
          <w:trHeight w:val="540"/>
        </w:trPr>
        <w:tc>
          <w:tcPr>
            <w:tcW w:w="1324" w:type="pct"/>
            <w:hideMark/>
          </w:tcPr>
          <w:p w14:paraId="5D7E3D5F" w14:textId="77777777" w:rsidR="005949E8" w:rsidRPr="009377A1" w:rsidRDefault="005949E8" w:rsidP="00FB627A">
            <w:pPr>
              <w:pStyle w:val="ECCTableHeaderwhitefont"/>
              <w:keepNext/>
              <w:keepLines/>
              <w:spacing w:before="120" w:after="120"/>
              <w:rPr>
                <w:lang w:val="en-GB"/>
              </w:rPr>
            </w:pPr>
            <w:r w:rsidRPr="009377A1">
              <w:rPr>
                <w:lang w:val="en-GB"/>
              </w:rPr>
              <w:t xml:space="preserve">Height above ground (km) </w:t>
            </w:r>
          </w:p>
        </w:tc>
        <w:tc>
          <w:tcPr>
            <w:tcW w:w="460" w:type="pct"/>
            <w:hideMark/>
          </w:tcPr>
          <w:p w14:paraId="4F0542A6" w14:textId="77777777" w:rsidR="005949E8" w:rsidRPr="009377A1" w:rsidRDefault="005949E8" w:rsidP="00FB627A">
            <w:pPr>
              <w:pStyle w:val="ECCTableHeaderwhitefont"/>
              <w:keepNext/>
              <w:keepLines/>
              <w:spacing w:before="120" w:after="120"/>
              <w:rPr>
                <w:lang w:val="en-GB"/>
              </w:rPr>
            </w:pPr>
            <w:r w:rsidRPr="009377A1">
              <w:rPr>
                <w:lang w:val="en-GB"/>
              </w:rPr>
              <w:t>3</w:t>
            </w:r>
          </w:p>
        </w:tc>
        <w:tc>
          <w:tcPr>
            <w:tcW w:w="460" w:type="pct"/>
            <w:hideMark/>
          </w:tcPr>
          <w:p w14:paraId="17DAABAE" w14:textId="77777777" w:rsidR="005949E8" w:rsidRPr="009377A1" w:rsidRDefault="005949E8" w:rsidP="00FB627A">
            <w:pPr>
              <w:pStyle w:val="ECCTableHeaderwhitefont"/>
              <w:keepNext/>
              <w:keepLines/>
              <w:spacing w:before="120" w:after="120"/>
              <w:rPr>
                <w:lang w:val="en-GB"/>
              </w:rPr>
            </w:pPr>
            <w:r w:rsidRPr="009377A1">
              <w:rPr>
                <w:lang w:val="en-GB"/>
              </w:rPr>
              <w:t>4</w:t>
            </w:r>
          </w:p>
        </w:tc>
        <w:tc>
          <w:tcPr>
            <w:tcW w:w="460" w:type="pct"/>
            <w:hideMark/>
          </w:tcPr>
          <w:p w14:paraId="3AF8EFBA" w14:textId="77777777" w:rsidR="005949E8" w:rsidRPr="009377A1" w:rsidRDefault="005949E8" w:rsidP="00FB627A">
            <w:pPr>
              <w:pStyle w:val="ECCTableHeaderwhitefont"/>
              <w:keepNext/>
              <w:keepLines/>
              <w:spacing w:before="120" w:after="120"/>
              <w:rPr>
                <w:lang w:val="en-GB"/>
              </w:rPr>
            </w:pPr>
            <w:r w:rsidRPr="009377A1">
              <w:rPr>
                <w:lang w:val="en-GB"/>
              </w:rPr>
              <w:t>5</w:t>
            </w:r>
          </w:p>
        </w:tc>
        <w:tc>
          <w:tcPr>
            <w:tcW w:w="460" w:type="pct"/>
            <w:hideMark/>
          </w:tcPr>
          <w:p w14:paraId="7B119147" w14:textId="77777777" w:rsidR="005949E8" w:rsidRPr="009377A1" w:rsidRDefault="005949E8" w:rsidP="00FB627A">
            <w:pPr>
              <w:pStyle w:val="ECCTableHeaderwhitefont"/>
              <w:keepNext/>
              <w:keepLines/>
              <w:spacing w:before="120" w:after="120"/>
              <w:rPr>
                <w:lang w:val="en-GB"/>
              </w:rPr>
            </w:pPr>
            <w:r w:rsidRPr="009377A1">
              <w:rPr>
                <w:lang w:val="en-GB"/>
              </w:rPr>
              <w:t>6</w:t>
            </w:r>
          </w:p>
        </w:tc>
        <w:tc>
          <w:tcPr>
            <w:tcW w:w="460" w:type="pct"/>
            <w:hideMark/>
          </w:tcPr>
          <w:p w14:paraId="6BFF4168" w14:textId="77777777" w:rsidR="005949E8" w:rsidRPr="009377A1" w:rsidRDefault="005949E8" w:rsidP="00FB627A">
            <w:pPr>
              <w:pStyle w:val="ECCTableHeaderwhitefont"/>
              <w:keepNext/>
              <w:keepLines/>
              <w:spacing w:before="120" w:after="120"/>
              <w:rPr>
                <w:lang w:val="en-GB"/>
              </w:rPr>
            </w:pPr>
            <w:r w:rsidRPr="009377A1">
              <w:rPr>
                <w:lang w:val="en-GB"/>
              </w:rPr>
              <w:t>7</w:t>
            </w:r>
          </w:p>
        </w:tc>
        <w:tc>
          <w:tcPr>
            <w:tcW w:w="460" w:type="pct"/>
            <w:hideMark/>
          </w:tcPr>
          <w:p w14:paraId="3A7D3349" w14:textId="77777777" w:rsidR="005949E8" w:rsidRPr="009377A1" w:rsidRDefault="005949E8" w:rsidP="00FB627A">
            <w:pPr>
              <w:pStyle w:val="ECCTableHeaderwhitefont"/>
              <w:keepNext/>
              <w:keepLines/>
              <w:spacing w:before="120" w:after="120"/>
              <w:rPr>
                <w:lang w:val="en-GB"/>
              </w:rPr>
            </w:pPr>
            <w:r w:rsidRPr="009377A1">
              <w:rPr>
                <w:lang w:val="en-GB"/>
              </w:rPr>
              <w:t>8</w:t>
            </w:r>
          </w:p>
        </w:tc>
        <w:tc>
          <w:tcPr>
            <w:tcW w:w="460" w:type="pct"/>
            <w:hideMark/>
          </w:tcPr>
          <w:p w14:paraId="70253EC6" w14:textId="77777777" w:rsidR="005949E8" w:rsidRPr="009377A1" w:rsidRDefault="005949E8" w:rsidP="00FB627A">
            <w:pPr>
              <w:pStyle w:val="ECCTableHeaderwhitefont"/>
              <w:keepNext/>
              <w:keepLines/>
              <w:spacing w:before="120" w:after="120"/>
              <w:rPr>
                <w:lang w:val="en-GB"/>
              </w:rPr>
            </w:pPr>
            <w:r w:rsidRPr="009377A1">
              <w:rPr>
                <w:lang w:val="en-GB"/>
              </w:rPr>
              <w:t>9</w:t>
            </w:r>
          </w:p>
        </w:tc>
        <w:tc>
          <w:tcPr>
            <w:tcW w:w="460" w:type="pct"/>
            <w:hideMark/>
          </w:tcPr>
          <w:p w14:paraId="5FE6282A" w14:textId="77777777" w:rsidR="005949E8" w:rsidRPr="009377A1" w:rsidRDefault="005949E8" w:rsidP="00FB627A">
            <w:pPr>
              <w:pStyle w:val="ECCTableHeaderwhitefont"/>
              <w:keepNext/>
              <w:keepLines/>
              <w:spacing w:before="120" w:after="120"/>
              <w:rPr>
                <w:lang w:val="en-GB"/>
              </w:rPr>
            </w:pPr>
            <w:r w:rsidRPr="009377A1">
              <w:rPr>
                <w:lang w:val="en-GB"/>
              </w:rPr>
              <w:t>10</w:t>
            </w:r>
          </w:p>
        </w:tc>
      </w:tr>
      <w:tr w:rsidR="005949E8" w:rsidRPr="009377A1" w14:paraId="05478AF4" w14:textId="77777777" w:rsidTr="009377A1">
        <w:trPr>
          <w:trHeight w:val="540"/>
        </w:trPr>
        <w:tc>
          <w:tcPr>
            <w:tcW w:w="1324" w:type="pct"/>
            <w:hideMark/>
          </w:tcPr>
          <w:p w14:paraId="5B63BFDA" w14:textId="77777777" w:rsidR="005949E8" w:rsidRPr="009377A1" w:rsidRDefault="005949E8" w:rsidP="001919D2">
            <w:pPr>
              <w:pStyle w:val="ECCTabletext"/>
              <w:keepNext/>
              <w:keepLines/>
              <w:jc w:val="left"/>
              <w:rPr>
                <w:lang w:eastAsia="fr-FR"/>
              </w:rPr>
            </w:pPr>
            <w:r w:rsidRPr="009377A1">
              <w:rPr>
                <w:lang w:eastAsia="fr-FR"/>
              </w:rPr>
              <w:t>Distance g-BS / ac-UE (km)</w:t>
            </w:r>
          </w:p>
        </w:tc>
        <w:tc>
          <w:tcPr>
            <w:tcW w:w="460" w:type="pct"/>
            <w:hideMark/>
          </w:tcPr>
          <w:p w14:paraId="1CC3EF14" w14:textId="77777777" w:rsidR="005949E8" w:rsidRPr="009377A1" w:rsidRDefault="005949E8" w:rsidP="001919D2">
            <w:pPr>
              <w:pStyle w:val="ECCTabletext"/>
              <w:keepNext/>
              <w:keepLines/>
              <w:jc w:val="left"/>
              <w:rPr>
                <w:lang w:eastAsia="fr-FR"/>
              </w:rPr>
            </w:pPr>
            <w:r w:rsidRPr="009377A1">
              <w:rPr>
                <w:lang w:eastAsia="fr-FR"/>
              </w:rPr>
              <w:t>4.96</w:t>
            </w:r>
          </w:p>
        </w:tc>
        <w:tc>
          <w:tcPr>
            <w:tcW w:w="460" w:type="pct"/>
            <w:hideMark/>
          </w:tcPr>
          <w:p w14:paraId="23B7A6C9" w14:textId="77777777" w:rsidR="005949E8" w:rsidRPr="009377A1" w:rsidRDefault="005949E8" w:rsidP="001919D2">
            <w:pPr>
              <w:pStyle w:val="ECCTabletext"/>
              <w:keepNext/>
              <w:keepLines/>
              <w:jc w:val="left"/>
              <w:rPr>
                <w:lang w:eastAsia="fr-FR"/>
              </w:rPr>
            </w:pPr>
            <w:r w:rsidRPr="009377A1">
              <w:rPr>
                <w:lang w:eastAsia="fr-FR"/>
              </w:rPr>
              <w:t>6.64</w:t>
            </w:r>
          </w:p>
        </w:tc>
        <w:tc>
          <w:tcPr>
            <w:tcW w:w="460" w:type="pct"/>
            <w:hideMark/>
          </w:tcPr>
          <w:p w14:paraId="578642A9" w14:textId="77777777" w:rsidR="005949E8" w:rsidRPr="009377A1" w:rsidRDefault="005949E8" w:rsidP="001919D2">
            <w:pPr>
              <w:pStyle w:val="ECCTabletext"/>
              <w:keepNext/>
              <w:keepLines/>
              <w:jc w:val="left"/>
              <w:rPr>
                <w:lang w:eastAsia="fr-FR"/>
              </w:rPr>
            </w:pPr>
            <w:r w:rsidRPr="009377A1">
              <w:rPr>
                <w:lang w:eastAsia="fr-FR"/>
              </w:rPr>
              <w:t>8.3</w:t>
            </w:r>
          </w:p>
        </w:tc>
        <w:tc>
          <w:tcPr>
            <w:tcW w:w="460" w:type="pct"/>
            <w:hideMark/>
          </w:tcPr>
          <w:p w14:paraId="54B83ED6" w14:textId="77777777" w:rsidR="005949E8" w:rsidRPr="009377A1" w:rsidRDefault="005949E8" w:rsidP="001919D2">
            <w:pPr>
              <w:pStyle w:val="ECCTabletext"/>
              <w:keepNext/>
              <w:keepLines/>
              <w:jc w:val="left"/>
              <w:rPr>
                <w:lang w:eastAsia="fr-FR"/>
              </w:rPr>
            </w:pPr>
            <w:r w:rsidRPr="009377A1">
              <w:rPr>
                <w:lang w:eastAsia="fr-FR"/>
              </w:rPr>
              <w:t>9.96</w:t>
            </w:r>
          </w:p>
        </w:tc>
        <w:tc>
          <w:tcPr>
            <w:tcW w:w="460" w:type="pct"/>
            <w:hideMark/>
          </w:tcPr>
          <w:p w14:paraId="3B4F71BB" w14:textId="77777777" w:rsidR="005949E8" w:rsidRPr="009377A1" w:rsidRDefault="005949E8" w:rsidP="001919D2">
            <w:pPr>
              <w:pStyle w:val="ECCTabletext"/>
              <w:keepNext/>
              <w:keepLines/>
              <w:jc w:val="left"/>
              <w:rPr>
                <w:lang w:eastAsia="fr-FR"/>
              </w:rPr>
            </w:pPr>
            <w:r w:rsidRPr="009377A1">
              <w:rPr>
                <w:lang w:eastAsia="fr-FR"/>
              </w:rPr>
              <w:t>11.62</w:t>
            </w:r>
          </w:p>
        </w:tc>
        <w:tc>
          <w:tcPr>
            <w:tcW w:w="460" w:type="pct"/>
            <w:hideMark/>
          </w:tcPr>
          <w:p w14:paraId="71CAF28A" w14:textId="77777777" w:rsidR="005949E8" w:rsidRPr="009377A1" w:rsidRDefault="005949E8" w:rsidP="001919D2">
            <w:pPr>
              <w:pStyle w:val="ECCTabletext"/>
              <w:keepNext/>
              <w:keepLines/>
              <w:jc w:val="left"/>
              <w:rPr>
                <w:lang w:eastAsia="fr-FR"/>
              </w:rPr>
            </w:pPr>
            <w:r w:rsidRPr="009377A1">
              <w:rPr>
                <w:lang w:eastAsia="fr-FR"/>
              </w:rPr>
              <w:t>13.28</w:t>
            </w:r>
          </w:p>
        </w:tc>
        <w:tc>
          <w:tcPr>
            <w:tcW w:w="460" w:type="pct"/>
            <w:hideMark/>
          </w:tcPr>
          <w:p w14:paraId="11C78FA6" w14:textId="77777777" w:rsidR="005949E8" w:rsidRPr="009377A1" w:rsidRDefault="005949E8" w:rsidP="001919D2">
            <w:pPr>
              <w:pStyle w:val="ECCTabletext"/>
              <w:keepNext/>
              <w:keepLines/>
              <w:jc w:val="left"/>
              <w:rPr>
                <w:lang w:eastAsia="fr-FR"/>
              </w:rPr>
            </w:pPr>
            <w:r w:rsidRPr="009377A1">
              <w:rPr>
                <w:lang w:eastAsia="fr-FR"/>
              </w:rPr>
              <w:t>14.94</w:t>
            </w:r>
          </w:p>
        </w:tc>
        <w:tc>
          <w:tcPr>
            <w:tcW w:w="460" w:type="pct"/>
            <w:hideMark/>
          </w:tcPr>
          <w:p w14:paraId="2FDE7BFE" w14:textId="77777777" w:rsidR="005949E8" w:rsidRPr="009377A1" w:rsidRDefault="005949E8" w:rsidP="001919D2">
            <w:pPr>
              <w:pStyle w:val="ECCTabletext"/>
              <w:keepNext/>
              <w:keepLines/>
              <w:jc w:val="left"/>
              <w:rPr>
                <w:lang w:eastAsia="fr-FR"/>
              </w:rPr>
            </w:pPr>
            <w:r w:rsidRPr="009377A1">
              <w:rPr>
                <w:lang w:eastAsia="fr-FR"/>
              </w:rPr>
              <w:t>16.59</w:t>
            </w:r>
          </w:p>
        </w:tc>
      </w:tr>
      <w:tr w:rsidR="005949E8" w:rsidRPr="009377A1" w14:paraId="41736E75" w14:textId="77777777" w:rsidTr="009377A1">
        <w:trPr>
          <w:trHeight w:val="13"/>
        </w:trPr>
        <w:tc>
          <w:tcPr>
            <w:tcW w:w="1324" w:type="pct"/>
            <w:hideMark/>
          </w:tcPr>
          <w:p w14:paraId="24AA77A7" w14:textId="76E5C031" w:rsidR="005949E8" w:rsidRPr="009377A1" w:rsidRDefault="005949E8" w:rsidP="001919D2">
            <w:pPr>
              <w:pStyle w:val="ECCTabletext"/>
              <w:keepNext/>
              <w:keepLines/>
              <w:jc w:val="left"/>
              <w:rPr>
                <w:lang w:eastAsia="fr-FR"/>
              </w:rPr>
            </w:pPr>
            <w:r w:rsidRPr="009377A1">
              <w:rPr>
                <w:lang w:eastAsia="fr-FR"/>
              </w:rPr>
              <w:t xml:space="preserve">ac-UE e.i.r.p. outside the aircraft </w:t>
            </w:r>
            <w:r w:rsidR="00757ECD" w:rsidRPr="009377A1">
              <w:rPr>
                <w:lang w:eastAsia="fr-FR"/>
              </w:rPr>
              <w:br/>
            </w:r>
            <w:r w:rsidRPr="009377A1">
              <w:rPr>
                <w:lang w:eastAsia="fr-FR"/>
              </w:rPr>
              <w:t>(dBm/</w:t>
            </w:r>
            <w:r w:rsidR="00757ECD" w:rsidRPr="009377A1">
              <w:rPr>
                <w:lang w:eastAsia="fr-FR"/>
              </w:rPr>
              <w:t>(</w:t>
            </w:r>
            <w:r w:rsidRPr="009377A1">
              <w:rPr>
                <w:lang w:eastAsia="fr-FR"/>
              </w:rPr>
              <w:t>4.5 MHz</w:t>
            </w:r>
            <w:r w:rsidR="00757ECD" w:rsidRPr="009377A1">
              <w:rPr>
                <w:lang w:eastAsia="fr-FR"/>
              </w:rPr>
              <w:t>)</w:t>
            </w:r>
            <w:r w:rsidRPr="009377A1">
              <w:rPr>
                <w:lang w:eastAsia="fr-FR"/>
              </w:rPr>
              <w:t>)</w:t>
            </w:r>
          </w:p>
        </w:tc>
        <w:tc>
          <w:tcPr>
            <w:tcW w:w="460" w:type="pct"/>
            <w:hideMark/>
          </w:tcPr>
          <w:p w14:paraId="3ABD004F" w14:textId="77777777" w:rsidR="005949E8" w:rsidRPr="009377A1" w:rsidRDefault="005949E8" w:rsidP="001919D2">
            <w:pPr>
              <w:pStyle w:val="ECCTabletext"/>
              <w:keepNext/>
              <w:keepLines/>
              <w:jc w:val="left"/>
              <w:rPr>
                <w:lang w:eastAsia="fr-FR"/>
              </w:rPr>
            </w:pPr>
            <w:r w:rsidRPr="009377A1">
              <w:rPr>
                <w:rFonts w:cs="Arial"/>
                <w:color w:val="000000"/>
                <w:szCs w:val="20"/>
              </w:rPr>
              <w:t>3.2</w:t>
            </w:r>
          </w:p>
        </w:tc>
        <w:tc>
          <w:tcPr>
            <w:tcW w:w="460" w:type="pct"/>
            <w:hideMark/>
          </w:tcPr>
          <w:p w14:paraId="7FC1AAD7" w14:textId="77777777" w:rsidR="005949E8" w:rsidRPr="009377A1" w:rsidRDefault="005949E8" w:rsidP="001919D2">
            <w:pPr>
              <w:pStyle w:val="ECCTabletext"/>
              <w:keepNext/>
              <w:keepLines/>
              <w:jc w:val="left"/>
              <w:rPr>
                <w:lang w:eastAsia="fr-FR"/>
              </w:rPr>
            </w:pPr>
            <w:r w:rsidRPr="009377A1">
              <w:rPr>
                <w:rFonts w:cs="Arial"/>
                <w:color w:val="000000"/>
                <w:szCs w:val="20"/>
              </w:rPr>
              <w:t>5.7</w:t>
            </w:r>
          </w:p>
        </w:tc>
        <w:tc>
          <w:tcPr>
            <w:tcW w:w="460" w:type="pct"/>
            <w:hideMark/>
          </w:tcPr>
          <w:p w14:paraId="43C3F9A2" w14:textId="77777777" w:rsidR="005949E8" w:rsidRPr="009377A1" w:rsidRDefault="005949E8" w:rsidP="001919D2">
            <w:pPr>
              <w:pStyle w:val="ECCTabletext"/>
              <w:keepNext/>
              <w:keepLines/>
              <w:jc w:val="left"/>
              <w:rPr>
                <w:lang w:eastAsia="fr-FR"/>
              </w:rPr>
            </w:pPr>
            <w:r w:rsidRPr="009377A1">
              <w:rPr>
                <w:rFonts w:cs="Arial"/>
                <w:color w:val="000000"/>
                <w:szCs w:val="20"/>
              </w:rPr>
              <w:t>7.6</w:t>
            </w:r>
          </w:p>
        </w:tc>
        <w:tc>
          <w:tcPr>
            <w:tcW w:w="460" w:type="pct"/>
            <w:hideMark/>
          </w:tcPr>
          <w:p w14:paraId="504C9BAF" w14:textId="77777777" w:rsidR="005949E8" w:rsidRPr="009377A1" w:rsidRDefault="005949E8" w:rsidP="001919D2">
            <w:pPr>
              <w:pStyle w:val="ECCTabletext"/>
              <w:keepNext/>
              <w:keepLines/>
              <w:jc w:val="left"/>
              <w:rPr>
                <w:lang w:eastAsia="fr-FR"/>
              </w:rPr>
            </w:pPr>
            <w:r w:rsidRPr="009377A1">
              <w:rPr>
                <w:rFonts w:cs="Arial"/>
                <w:color w:val="000000"/>
                <w:szCs w:val="20"/>
              </w:rPr>
              <w:t>9.2</w:t>
            </w:r>
          </w:p>
        </w:tc>
        <w:tc>
          <w:tcPr>
            <w:tcW w:w="460" w:type="pct"/>
            <w:hideMark/>
          </w:tcPr>
          <w:p w14:paraId="25FD6EA1" w14:textId="77777777" w:rsidR="005949E8" w:rsidRPr="009377A1" w:rsidRDefault="005949E8" w:rsidP="001919D2">
            <w:pPr>
              <w:pStyle w:val="ECCTabletext"/>
              <w:keepNext/>
              <w:keepLines/>
              <w:jc w:val="left"/>
              <w:rPr>
                <w:lang w:eastAsia="fr-FR"/>
              </w:rPr>
            </w:pPr>
            <w:r w:rsidRPr="009377A1">
              <w:rPr>
                <w:rFonts w:cs="Arial"/>
                <w:color w:val="000000"/>
                <w:szCs w:val="20"/>
              </w:rPr>
              <w:t>10.5</w:t>
            </w:r>
          </w:p>
        </w:tc>
        <w:tc>
          <w:tcPr>
            <w:tcW w:w="460" w:type="pct"/>
            <w:hideMark/>
          </w:tcPr>
          <w:p w14:paraId="0689D91A" w14:textId="77777777" w:rsidR="005949E8" w:rsidRPr="009377A1" w:rsidRDefault="005949E8" w:rsidP="001919D2">
            <w:pPr>
              <w:pStyle w:val="ECCTabletext"/>
              <w:keepNext/>
              <w:keepLines/>
              <w:jc w:val="left"/>
              <w:rPr>
                <w:lang w:eastAsia="fr-FR"/>
              </w:rPr>
            </w:pPr>
            <w:r w:rsidRPr="009377A1">
              <w:rPr>
                <w:rFonts w:cs="Arial"/>
                <w:color w:val="000000"/>
                <w:szCs w:val="20"/>
              </w:rPr>
              <w:t>11.7</w:t>
            </w:r>
          </w:p>
        </w:tc>
        <w:tc>
          <w:tcPr>
            <w:tcW w:w="460" w:type="pct"/>
            <w:hideMark/>
          </w:tcPr>
          <w:p w14:paraId="715A8047" w14:textId="77777777" w:rsidR="005949E8" w:rsidRPr="009377A1" w:rsidRDefault="005949E8" w:rsidP="001919D2">
            <w:pPr>
              <w:pStyle w:val="ECCTabletext"/>
              <w:keepNext/>
              <w:keepLines/>
              <w:jc w:val="left"/>
              <w:rPr>
                <w:lang w:eastAsia="fr-FR"/>
              </w:rPr>
            </w:pPr>
            <w:r w:rsidRPr="009377A1">
              <w:rPr>
                <w:rFonts w:cs="Arial"/>
                <w:color w:val="000000"/>
                <w:szCs w:val="20"/>
              </w:rPr>
              <w:t>12.7</w:t>
            </w:r>
          </w:p>
        </w:tc>
        <w:tc>
          <w:tcPr>
            <w:tcW w:w="460" w:type="pct"/>
            <w:hideMark/>
          </w:tcPr>
          <w:p w14:paraId="37F808B9" w14:textId="77777777" w:rsidR="005949E8" w:rsidRPr="009377A1" w:rsidRDefault="005949E8" w:rsidP="001919D2">
            <w:pPr>
              <w:pStyle w:val="ECCTabletext"/>
              <w:keepNext/>
              <w:keepLines/>
              <w:jc w:val="left"/>
              <w:rPr>
                <w:lang w:eastAsia="fr-FR"/>
              </w:rPr>
            </w:pPr>
            <w:r w:rsidRPr="009377A1">
              <w:rPr>
                <w:rFonts w:cs="Arial"/>
                <w:color w:val="000000"/>
                <w:szCs w:val="20"/>
              </w:rPr>
              <w:t>13.6</w:t>
            </w:r>
          </w:p>
        </w:tc>
      </w:tr>
      <w:tr w:rsidR="005949E8" w:rsidRPr="009377A1" w14:paraId="3F870DEE" w14:textId="77777777" w:rsidTr="009377A1">
        <w:trPr>
          <w:trHeight w:val="13"/>
        </w:trPr>
        <w:tc>
          <w:tcPr>
            <w:tcW w:w="1324" w:type="pct"/>
            <w:hideMark/>
          </w:tcPr>
          <w:p w14:paraId="046162C3" w14:textId="6C350BE5" w:rsidR="005949E8" w:rsidRPr="009377A1" w:rsidRDefault="005949E8" w:rsidP="001919D2">
            <w:pPr>
              <w:pStyle w:val="ECCTabletext"/>
              <w:keepNext/>
              <w:keepLines/>
              <w:jc w:val="left"/>
              <w:rPr>
                <w:lang w:eastAsia="fr-FR"/>
              </w:rPr>
            </w:pPr>
            <w:r w:rsidRPr="009377A1">
              <w:rPr>
                <w:lang w:eastAsia="fr-FR"/>
              </w:rPr>
              <w:t xml:space="preserve">ac-UE e.i.r.p. outside the aircraft </w:t>
            </w:r>
            <w:r w:rsidR="00757ECD" w:rsidRPr="009377A1">
              <w:rPr>
                <w:lang w:eastAsia="fr-FR"/>
              </w:rPr>
              <w:br/>
            </w:r>
            <w:r w:rsidRPr="009377A1">
              <w:rPr>
                <w:lang w:eastAsia="fr-FR"/>
              </w:rPr>
              <w:t>(dBm/</w:t>
            </w:r>
            <w:r w:rsidR="00757ECD" w:rsidRPr="009377A1">
              <w:rPr>
                <w:lang w:eastAsia="fr-FR"/>
              </w:rPr>
              <w:t>(</w:t>
            </w:r>
            <w:r w:rsidRPr="009377A1">
              <w:rPr>
                <w:lang w:eastAsia="fr-FR"/>
              </w:rPr>
              <w:t>200 kHz</w:t>
            </w:r>
            <w:r w:rsidR="00757ECD" w:rsidRPr="009377A1">
              <w:rPr>
                <w:lang w:eastAsia="fr-FR"/>
              </w:rPr>
              <w:t>)</w:t>
            </w:r>
            <w:r w:rsidRPr="009377A1">
              <w:rPr>
                <w:lang w:eastAsia="fr-FR"/>
              </w:rPr>
              <w:t>)</w:t>
            </w:r>
          </w:p>
        </w:tc>
        <w:tc>
          <w:tcPr>
            <w:tcW w:w="460" w:type="pct"/>
            <w:hideMark/>
          </w:tcPr>
          <w:p w14:paraId="271687AB" w14:textId="77777777" w:rsidR="005949E8" w:rsidRPr="009377A1" w:rsidRDefault="005949E8" w:rsidP="001919D2">
            <w:pPr>
              <w:pStyle w:val="ECCTabletext"/>
              <w:keepNext/>
              <w:keepLines/>
              <w:jc w:val="left"/>
              <w:rPr>
                <w:lang w:eastAsia="fr-FR"/>
              </w:rPr>
            </w:pPr>
            <w:r w:rsidRPr="009377A1">
              <w:rPr>
                <w:rFonts w:cs="Arial"/>
                <w:color w:val="000000"/>
                <w:szCs w:val="20"/>
              </w:rPr>
              <w:t>-10.3</w:t>
            </w:r>
          </w:p>
        </w:tc>
        <w:tc>
          <w:tcPr>
            <w:tcW w:w="460" w:type="pct"/>
            <w:hideMark/>
          </w:tcPr>
          <w:p w14:paraId="265F60C6" w14:textId="77777777" w:rsidR="005949E8" w:rsidRPr="009377A1" w:rsidRDefault="005949E8" w:rsidP="001919D2">
            <w:pPr>
              <w:pStyle w:val="ECCTabletext"/>
              <w:keepNext/>
              <w:keepLines/>
              <w:jc w:val="left"/>
              <w:rPr>
                <w:lang w:eastAsia="fr-FR"/>
              </w:rPr>
            </w:pPr>
            <w:r w:rsidRPr="009377A1">
              <w:rPr>
                <w:rFonts w:cs="Arial"/>
                <w:color w:val="000000"/>
                <w:szCs w:val="20"/>
              </w:rPr>
              <w:t>-7.8</w:t>
            </w:r>
          </w:p>
        </w:tc>
        <w:tc>
          <w:tcPr>
            <w:tcW w:w="460" w:type="pct"/>
            <w:hideMark/>
          </w:tcPr>
          <w:p w14:paraId="34104181" w14:textId="77777777" w:rsidR="005949E8" w:rsidRPr="009377A1" w:rsidRDefault="005949E8" w:rsidP="001919D2">
            <w:pPr>
              <w:pStyle w:val="ECCTabletext"/>
              <w:keepNext/>
              <w:keepLines/>
              <w:jc w:val="left"/>
              <w:rPr>
                <w:lang w:eastAsia="fr-FR"/>
              </w:rPr>
            </w:pPr>
            <w:r w:rsidRPr="009377A1">
              <w:rPr>
                <w:rFonts w:cs="Arial"/>
                <w:color w:val="000000"/>
                <w:szCs w:val="20"/>
              </w:rPr>
              <w:t>-5.9</w:t>
            </w:r>
          </w:p>
        </w:tc>
        <w:tc>
          <w:tcPr>
            <w:tcW w:w="460" w:type="pct"/>
            <w:hideMark/>
          </w:tcPr>
          <w:p w14:paraId="6EADC6D4" w14:textId="77777777" w:rsidR="005949E8" w:rsidRPr="009377A1" w:rsidRDefault="005949E8" w:rsidP="001919D2">
            <w:pPr>
              <w:pStyle w:val="ECCTabletext"/>
              <w:keepNext/>
              <w:keepLines/>
              <w:jc w:val="left"/>
              <w:rPr>
                <w:lang w:eastAsia="fr-FR"/>
              </w:rPr>
            </w:pPr>
            <w:r w:rsidRPr="009377A1">
              <w:rPr>
                <w:rFonts w:cs="Arial"/>
                <w:color w:val="000000"/>
                <w:szCs w:val="20"/>
              </w:rPr>
              <w:t>-4.3</w:t>
            </w:r>
          </w:p>
        </w:tc>
        <w:tc>
          <w:tcPr>
            <w:tcW w:w="460" w:type="pct"/>
            <w:hideMark/>
          </w:tcPr>
          <w:p w14:paraId="1BB1B279" w14:textId="77777777" w:rsidR="005949E8" w:rsidRPr="009377A1" w:rsidRDefault="005949E8" w:rsidP="001919D2">
            <w:pPr>
              <w:pStyle w:val="ECCTabletext"/>
              <w:keepNext/>
              <w:keepLines/>
              <w:jc w:val="left"/>
              <w:rPr>
                <w:lang w:eastAsia="fr-FR"/>
              </w:rPr>
            </w:pPr>
            <w:r w:rsidRPr="009377A1">
              <w:rPr>
                <w:rFonts w:cs="Arial"/>
                <w:color w:val="000000"/>
                <w:szCs w:val="20"/>
              </w:rPr>
              <w:t>-3.0</w:t>
            </w:r>
          </w:p>
        </w:tc>
        <w:tc>
          <w:tcPr>
            <w:tcW w:w="460" w:type="pct"/>
            <w:hideMark/>
          </w:tcPr>
          <w:p w14:paraId="0B187E63" w14:textId="77777777" w:rsidR="005949E8" w:rsidRPr="009377A1" w:rsidRDefault="005949E8" w:rsidP="001919D2">
            <w:pPr>
              <w:pStyle w:val="ECCTabletext"/>
              <w:keepNext/>
              <w:keepLines/>
              <w:jc w:val="left"/>
              <w:rPr>
                <w:lang w:eastAsia="fr-FR"/>
              </w:rPr>
            </w:pPr>
            <w:r w:rsidRPr="009377A1">
              <w:rPr>
                <w:rFonts w:cs="Arial"/>
                <w:color w:val="000000"/>
                <w:szCs w:val="20"/>
              </w:rPr>
              <w:t>-1.8</w:t>
            </w:r>
          </w:p>
        </w:tc>
        <w:tc>
          <w:tcPr>
            <w:tcW w:w="460" w:type="pct"/>
            <w:hideMark/>
          </w:tcPr>
          <w:p w14:paraId="45B558CE" w14:textId="77777777" w:rsidR="005949E8" w:rsidRPr="009377A1" w:rsidRDefault="005949E8" w:rsidP="001919D2">
            <w:pPr>
              <w:pStyle w:val="ECCTabletext"/>
              <w:keepNext/>
              <w:keepLines/>
              <w:jc w:val="left"/>
              <w:rPr>
                <w:lang w:eastAsia="fr-FR"/>
              </w:rPr>
            </w:pPr>
            <w:r w:rsidRPr="009377A1">
              <w:rPr>
                <w:rFonts w:cs="Arial"/>
                <w:color w:val="000000"/>
                <w:szCs w:val="20"/>
              </w:rPr>
              <w:t>-0.8</w:t>
            </w:r>
          </w:p>
        </w:tc>
        <w:tc>
          <w:tcPr>
            <w:tcW w:w="460" w:type="pct"/>
            <w:hideMark/>
          </w:tcPr>
          <w:p w14:paraId="591CC38E" w14:textId="77777777" w:rsidR="005949E8" w:rsidRPr="009377A1" w:rsidRDefault="005949E8" w:rsidP="001919D2">
            <w:pPr>
              <w:pStyle w:val="ECCTabletext"/>
              <w:keepNext/>
              <w:keepLines/>
              <w:jc w:val="left"/>
              <w:rPr>
                <w:lang w:eastAsia="fr-FR"/>
              </w:rPr>
            </w:pPr>
            <w:r w:rsidRPr="009377A1">
              <w:rPr>
                <w:rFonts w:cs="Arial"/>
                <w:color w:val="000000"/>
                <w:szCs w:val="20"/>
              </w:rPr>
              <w:t>0.1</w:t>
            </w:r>
          </w:p>
        </w:tc>
      </w:tr>
      <w:tr w:rsidR="005949E8" w:rsidRPr="009377A1" w14:paraId="65787FA9" w14:textId="77777777" w:rsidTr="009377A1">
        <w:trPr>
          <w:trHeight w:val="13"/>
        </w:trPr>
        <w:tc>
          <w:tcPr>
            <w:tcW w:w="1324" w:type="pct"/>
            <w:hideMark/>
          </w:tcPr>
          <w:p w14:paraId="3B2E3A27" w14:textId="77777777" w:rsidR="005949E8" w:rsidRPr="009377A1" w:rsidRDefault="005949E8" w:rsidP="001919D2">
            <w:pPr>
              <w:pStyle w:val="ECCTabletext"/>
              <w:keepNext/>
              <w:keepLines/>
              <w:jc w:val="left"/>
              <w:rPr>
                <w:lang w:eastAsia="fr-FR"/>
              </w:rPr>
            </w:pPr>
            <w:r w:rsidRPr="009377A1">
              <w:rPr>
                <w:lang w:eastAsia="fr-FR"/>
              </w:rPr>
              <w:t>Free space propagation losses (dB)</w:t>
            </w:r>
          </w:p>
        </w:tc>
        <w:tc>
          <w:tcPr>
            <w:tcW w:w="460" w:type="pct"/>
            <w:hideMark/>
          </w:tcPr>
          <w:p w14:paraId="7779CA13" w14:textId="77777777" w:rsidR="005949E8" w:rsidRPr="009377A1" w:rsidRDefault="005949E8" w:rsidP="001919D2">
            <w:pPr>
              <w:pStyle w:val="ECCTabletext"/>
              <w:keepNext/>
              <w:keepLines/>
              <w:jc w:val="left"/>
              <w:rPr>
                <w:lang w:eastAsia="fr-FR"/>
              </w:rPr>
            </w:pPr>
            <w:r w:rsidRPr="009377A1">
              <w:rPr>
                <w:lang w:eastAsia="fr-FR"/>
              </w:rPr>
              <w:t>111.7</w:t>
            </w:r>
          </w:p>
        </w:tc>
        <w:tc>
          <w:tcPr>
            <w:tcW w:w="460" w:type="pct"/>
            <w:hideMark/>
          </w:tcPr>
          <w:p w14:paraId="164A27ED" w14:textId="77777777" w:rsidR="005949E8" w:rsidRPr="009377A1" w:rsidRDefault="005949E8" w:rsidP="001919D2">
            <w:pPr>
              <w:pStyle w:val="ECCTabletext"/>
              <w:keepNext/>
              <w:keepLines/>
              <w:jc w:val="left"/>
              <w:rPr>
                <w:lang w:eastAsia="fr-FR"/>
              </w:rPr>
            </w:pPr>
            <w:r w:rsidRPr="009377A1">
              <w:rPr>
                <w:lang w:eastAsia="fr-FR"/>
              </w:rPr>
              <w:t>114.2</w:t>
            </w:r>
          </w:p>
        </w:tc>
        <w:tc>
          <w:tcPr>
            <w:tcW w:w="460" w:type="pct"/>
            <w:hideMark/>
          </w:tcPr>
          <w:p w14:paraId="35EA6DAA" w14:textId="77777777" w:rsidR="005949E8" w:rsidRPr="009377A1" w:rsidRDefault="005949E8" w:rsidP="001919D2">
            <w:pPr>
              <w:pStyle w:val="ECCTabletext"/>
              <w:keepNext/>
              <w:keepLines/>
              <w:jc w:val="left"/>
              <w:rPr>
                <w:lang w:eastAsia="fr-FR"/>
              </w:rPr>
            </w:pPr>
            <w:r w:rsidRPr="009377A1">
              <w:rPr>
                <w:lang w:eastAsia="fr-FR"/>
              </w:rPr>
              <w:t>116.1</w:t>
            </w:r>
          </w:p>
        </w:tc>
        <w:tc>
          <w:tcPr>
            <w:tcW w:w="460" w:type="pct"/>
            <w:hideMark/>
          </w:tcPr>
          <w:p w14:paraId="7D7DDFEE" w14:textId="77777777" w:rsidR="005949E8" w:rsidRPr="009377A1" w:rsidRDefault="005949E8" w:rsidP="001919D2">
            <w:pPr>
              <w:pStyle w:val="ECCTabletext"/>
              <w:keepNext/>
              <w:keepLines/>
              <w:jc w:val="left"/>
              <w:rPr>
                <w:lang w:eastAsia="fr-FR"/>
              </w:rPr>
            </w:pPr>
            <w:r w:rsidRPr="009377A1">
              <w:rPr>
                <w:lang w:eastAsia="fr-FR"/>
              </w:rPr>
              <w:t>117.7</w:t>
            </w:r>
          </w:p>
        </w:tc>
        <w:tc>
          <w:tcPr>
            <w:tcW w:w="460" w:type="pct"/>
            <w:hideMark/>
          </w:tcPr>
          <w:p w14:paraId="6104B11C" w14:textId="77777777" w:rsidR="005949E8" w:rsidRPr="009377A1" w:rsidRDefault="005949E8" w:rsidP="001919D2">
            <w:pPr>
              <w:pStyle w:val="ECCTabletext"/>
              <w:keepNext/>
              <w:keepLines/>
              <w:jc w:val="left"/>
              <w:rPr>
                <w:lang w:eastAsia="fr-FR"/>
              </w:rPr>
            </w:pPr>
            <w:r w:rsidRPr="009377A1">
              <w:rPr>
                <w:lang w:eastAsia="fr-FR"/>
              </w:rPr>
              <w:t>119.0</w:t>
            </w:r>
          </w:p>
        </w:tc>
        <w:tc>
          <w:tcPr>
            <w:tcW w:w="460" w:type="pct"/>
            <w:hideMark/>
          </w:tcPr>
          <w:p w14:paraId="0C0B5E8F" w14:textId="77777777" w:rsidR="005949E8" w:rsidRPr="009377A1" w:rsidRDefault="005949E8" w:rsidP="001919D2">
            <w:pPr>
              <w:pStyle w:val="ECCTabletext"/>
              <w:keepNext/>
              <w:keepLines/>
              <w:jc w:val="left"/>
              <w:rPr>
                <w:lang w:eastAsia="fr-FR"/>
              </w:rPr>
            </w:pPr>
            <w:r w:rsidRPr="009377A1">
              <w:rPr>
                <w:lang w:eastAsia="fr-FR"/>
              </w:rPr>
              <w:t>120.2</w:t>
            </w:r>
          </w:p>
        </w:tc>
        <w:tc>
          <w:tcPr>
            <w:tcW w:w="460" w:type="pct"/>
            <w:hideMark/>
          </w:tcPr>
          <w:p w14:paraId="2B375031" w14:textId="77777777" w:rsidR="005949E8" w:rsidRPr="009377A1" w:rsidRDefault="005949E8" w:rsidP="001919D2">
            <w:pPr>
              <w:pStyle w:val="ECCTabletext"/>
              <w:keepNext/>
              <w:keepLines/>
              <w:jc w:val="left"/>
              <w:rPr>
                <w:lang w:eastAsia="fr-FR"/>
              </w:rPr>
            </w:pPr>
            <w:r w:rsidRPr="009377A1">
              <w:rPr>
                <w:lang w:eastAsia="fr-FR"/>
              </w:rPr>
              <w:t>121.2</w:t>
            </w:r>
          </w:p>
        </w:tc>
        <w:tc>
          <w:tcPr>
            <w:tcW w:w="460" w:type="pct"/>
            <w:hideMark/>
          </w:tcPr>
          <w:p w14:paraId="040C4324" w14:textId="77777777" w:rsidR="005949E8" w:rsidRPr="009377A1" w:rsidRDefault="005949E8" w:rsidP="001919D2">
            <w:pPr>
              <w:pStyle w:val="ECCTabletext"/>
              <w:keepNext/>
              <w:keepLines/>
              <w:jc w:val="left"/>
              <w:rPr>
                <w:lang w:eastAsia="fr-FR"/>
              </w:rPr>
            </w:pPr>
            <w:r w:rsidRPr="009377A1">
              <w:rPr>
                <w:lang w:eastAsia="fr-FR"/>
              </w:rPr>
              <w:t>122.1</w:t>
            </w:r>
          </w:p>
        </w:tc>
      </w:tr>
      <w:tr w:rsidR="005949E8" w:rsidRPr="009377A1" w14:paraId="47CFB4F8" w14:textId="77777777" w:rsidTr="009377A1">
        <w:trPr>
          <w:trHeight w:val="13"/>
        </w:trPr>
        <w:tc>
          <w:tcPr>
            <w:tcW w:w="1324" w:type="pct"/>
            <w:hideMark/>
          </w:tcPr>
          <w:p w14:paraId="5AC67074" w14:textId="77777777" w:rsidR="005949E8" w:rsidRPr="009377A1" w:rsidRDefault="005949E8" w:rsidP="001919D2">
            <w:pPr>
              <w:pStyle w:val="ECCTabletext"/>
              <w:keepNext/>
              <w:keepLines/>
              <w:jc w:val="left"/>
              <w:rPr>
                <w:lang w:eastAsia="fr-FR"/>
              </w:rPr>
            </w:pPr>
            <w:r w:rsidRPr="009377A1">
              <w:rPr>
                <w:lang w:eastAsia="fr-FR"/>
              </w:rPr>
              <w:t>g-BS antenna gain (dBi)</w:t>
            </w:r>
          </w:p>
        </w:tc>
        <w:tc>
          <w:tcPr>
            <w:tcW w:w="3676" w:type="pct"/>
            <w:gridSpan w:val="8"/>
            <w:hideMark/>
          </w:tcPr>
          <w:p w14:paraId="09D4E7DD" w14:textId="77777777" w:rsidR="005949E8" w:rsidRPr="009377A1" w:rsidRDefault="005949E8" w:rsidP="001919D2">
            <w:pPr>
              <w:pStyle w:val="ECCTabletext"/>
              <w:keepNext/>
              <w:keepLines/>
              <w:jc w:val="left"/>
              <w:rPr>
                <w:lang w:eastAsia="fr-FR"/>
              </w:rPr>
            </w:pPr>
            <w:r w:rsidRPr="009377A1">
              <w:rPr>
                <w:lang w:eastAsia="fr-FR"/>
              </w:rPr>
              <w:t>0.041</w:t>
            </w:r>
          </w:p>
        </w:tc>
      </w:tr>
      <w:tr w:rsidR="005949E8" w:rsidRPr="009377A1" w14:paraId="0CF3870D" w14:textId="77777777" w:rsidTr="009377A1">
        <w:trPr>
          <w:trHeight w:val="13"/>
        </w:trPr>
        <w:tc>
          <w:tcPr>
            <w:tcW w:w="1324" w:type="pct"/>
            <w:hideMark/>
          </w:tcPr>
          <w:p w14:paraId="065E63F7" w14:textId="5134712F" w:rsidR="005949E8" w:rsidRPr="009377A1" w:rsidRDefault="005949E8" w:rsidP="001919D2">
            <w:pPr>
              <w:pStyle w:val="ECCTabletext"/>
              <w:keepNext/>
              <w:keepLines/>
              <w:jc w:val="left"/>
              <w:rPr>
                <w:lang w:eastAsia="fr-FR"/>
              </w:rPr>
            </w:pPr>
            <w:r w:rsidRPr="009377A1">
              <w:rPr>
                <w:lang w:eastAsia="fr-FR"/>
              </w:rPr>
              <w:t>Interference received by g-BS (dBm/</w:t>
            </w:r>
            <w:r w:rsidR="00757ECD" w:rsidRPr="009377A1">
              <w:rPr>
                <w:lang w:eastAsia="fr-FR"/>
              </w:rPr>
              <w:t>(</w:t>
            </w:r>
            <w:r w:rsidRPr="009377A1">
              <w:rPr>
                <w:lang w:eastAsia="fr-FR"/>
              </w:rPr>
              <w:t>200 kHz</w:t>
            </w:r>
            <w:r w:rsidR="00757ECD" w:rsidRPr="009377A1">
              <w:rPr>
                <w:lang w:eastAsia="fr-FR"/>
              </w:rPr>
              <w:t>)</w:t>
            </w:r>
            <w:r w:rsidRPr="009377A1">
              <w:rPr>
                <w:lang w:eastAsia="fr-FR"/>
              </w:rPr>
              <w:t>)</w:t>
            </w:r>
          </w:p>
        </w:tc>
        <w:tc>
          <w:tcPr>
            <w:tcW w:w="460" w:type="pct"/>
            <w:hideMark/>
          </w:tcPr>
          <w:p w14:paraId="6E2DB459" w14:textId="77777777" w:rsidR="005949E8" w:rsidRPr="009377A1" w:rsidRDefault="005949E8" w:rsidP="001919D2">
            <w:pPr>
              <w:pStyle w:val="ECCTabletext"/>
              <w:keepNext/>
              <w:keepLines/>
              <w:jc w:val="left"/>
              <w:rPr>
                <w:lang w:eastAsia="fr-FR"/>
              </w:rPr>
            </w:pPr>
            <w:r w:rsidRPr="009377A1">
              <w:rPr>
                <w:rFonts w:cs="Arial"/>
                <w:color w:val="000000"/>
                <w:szCs w:val="20"/>
              </w:rPr>
              <w:t>-122.0</w:t>
            </w:r>
          </w:p>
        </w:tc>
        <w:tc>
          <w:tcPr>
            <w:tcW w:w="460" w:type="pct"/>
            <w:hideMark/>
          </w:tcPr>
          <w:p w14:paraId="6A6CAE52" w14:textId="77777777" w:rsidR="005949E8" w:rsidRPr="009377A1" w:rsidRDefault="005949E8" w:rsidP="001919D2">
            <w:pPr>
              <w:pStyle w:val="ECCTabletext"/>
              <w:keepNext/>
              <w:keepLines/>
              <w:jc w:val="left"/>
              <w:rPr>
                <w:lang w:eastAsia="fr-FR"/>
              </w:rPr>
            </w:pPr>
            <w:r w:rsidRPr="009377A1">
              <w:rPr>
                <w:rFonts w:cs="Arial"/>
                <w:color w:val="000000"/>
                <w:szCs w:val="20"/>
              </w:rPr>
              <w:t>-122.0</w:t>
            </w:r>
          </w:p>
        </w:tc>
        <w:tc>
          <w:tcPr>
            <w:tcW w:w="460" w:type="pct"/>
            <w:hideMark/>
          </w:tcPr>
          <w:p w14:paraId="66686085" w14:textId="77777777" w:rsidR="005949E8" w:rsidRPr="009377A1" w:rsidRDefault="005949E8" w:rsidP="001919D2">
            <w:pPr>
              <w:pStyle w:val="ECCTabletext"/>
              <w:keepNext/>
              <w:keepLines/>
              <w:jc w:val="left"/>
              <w:rPr>
                <w:lang w:eastAsia="fr-FR"/>
              </w:rPr>
            </w:pPr>
            <w:r w:rsidRPr="009377A1">
              <w:rPr>
                <w:rFonts w:cs="Arial"/>
                <w:color w:val="000000"/>
                <w:szCs w:val="20"/>
              </w:rPr>
              <w:t>-122.0</w:t>
            </w:r>
          </w:p>
        </w:tc>
        <w:tc>
          <w:tcPr>
            <w:tcW w:w="460" w:type="pct"/>
            <w:hideMark/>
          </w:tcPr>
          <w:p w14:paraId="4D4BBB43" w14:textId="77777777" w:rsidR="005949E8" w:rsidRPr="009377A1" w:rsidRDefault="005949E8" w:rsidP="001919D2">
            <w:pPr>
              <w:pStyle w:val="ECCTabletext"/>
              <w:keepNext/>
              <w:keepLines/>
              <w:jc w:val="left"/>
              <w:rPr>
                <w:lang w:eastAsia="fr-FR"/>
              </w:rPr>
            </w:pPr>
            <w:r w:rsidRPr="009377A1">
              <w:rPr>
                <w:rFonts w:cs="Arial"/>
                <w:color w:val="000000"/>
                <w:szCs w:val="20"/>
              </w:rPr>
              <w:t>-122.0</w:t>
            </w:r>
          </w:p>
        </w:tc>
        <w:tc>
          <w:tcPr>
            <w:tcW w:w="460" w:type="pct"/>
            <w:hideMark/>
          </w:tcPr>
          <w:p w14:paraId="6D5BD739" w14:textId="77777777" w:rsidR="005949E8" w:rsidRPr="009377A1" w:rsidRDefault="005949E8" w:rsidP="001919D2">
            <w:pPr>
              <w:pStyle w:val="ECCTabletext"/>
              <w:keepNext/>
              <w:keepLines/>
              <w:jc w:val="left"/>
              <w:rPr>
                <w:lang w:eastAsia="fr-FR"/>
              </w:rPr>
            </w:pPr>
            <w:r w:rsidRPr="009377A1">
              <w:rPr>
                <w:rFonts w:cs="Arial"/>
                <w:color w:val="000000"/>
                <w:szCs w:val="20"/>
              </w:rPr>
              <w:t>-122.0</w:t>
            </w:r>
          </w:p>
        </w:tc>
        <w:tc>
          <w:tcPr>
            <w:tcW w:w="460" w:type="pct"/>
            <w:hideMark/>
          </w:tcPr>
          <w:p w14:paraId="775C9665" w14:textId="77777777" w:rsidR="005949E8" w:rsidRPr="009377A1" w:rsidRDefault="005949E8" w:rsidP="001919D2">
            <w:pPr>
              <w:pStyle w:val="ECCTabletext"/>
              <w:keepNext/>
              <w:keepLines/>
              <w:jc w:val="left"/>
              <w:rPr>
                <w:lang w:eastAsia="fr-FR"/>
              </w:rPr>
            </w:pPr>
            <w:r w:rsidRPr="009377A1">
              <w:rPr>
                <w:rFonts w:cs="Arial"/>
                <w:color w:val="000000"/>
                <w:szCs w:val="20"/>
              </w:rPr>
              <w:t>-122.0</w:t>
            </w:r>
          </w:p>
        </w:tc>
        <w:tc>
          <w:tcPr>
            <w:tcW w:w="460" w:type="pct"/>
            <w:hideMark/>
          </w:tcPr>
          <w:p w14:paraId="3602A816" w14:textId="77777777" w:rsidR="005949E8" w:rsidRPr="009377A1" w:rsidRDefault="005949E8" w:rsidP="001919D2">
            <w:pPr>
              <w:pStyle w:val="ECCTabletext"/>
              <w:keepNext/>
              <w:keepLines/>
              <w:jc w:val="left"/>
              <w:rPr>
                <w:lang w:eastAsia="fr-FR"/>
              </w:rPr>
            </w:pPr>
            <w:r w:rsidRPr="009377A1">
              <w:rPr>
                <w:rFonts w:cs="Arial"/>
                <w:color w:val="000000"/>
                <w:szCs w:val="20"/>
              </w:rPr>
              <w:t>-122.0</w:t>
            </w:r>
          </w:p>
        </w:tc>
        <w:tc>
          <w:tcPr>
            <w:tcW w:w="460" w:type="pct"/>
            <w:hideMark/>
          </w:tcPr>
          <w:p w14:paraId="1EF73686" w14:textId="77777777" w:rsidR="005949E8" w:rsidRPr="009377A1" w:rsidRDefault="005949E8" w:rsidP="001919D2">
            <w:pPr>
              <w:pStyle w:val="ECCTabletext"/>
              <w:keepNext/>
              <w:keepLines/>
              <w:jc w:val="left"/>
              <w:rPr>
                <w:lang w:eastAsia="fr-FR"/>
              </w:rPr>
            </w:pPr>
            <w:r w:rsidRPr="009377A1">
              <w:rPr>
                <w:rFonts w:cs="Arial"/>
                <w:color w:val="000000"/>
                <w:szCs w:val="20"/>
              </w:rPr>
              <w:t>-122.0</w:t>
            </w:r>
          </w:p>
        </w:tc>
      </w:tr>
      <w:tr w:rsidR="005949E8" w:rsidRPr="009377A1" w14:paraId="79930365" w14:textId="77777777" w:rsidTr="009377A1">
        <w:trPr>
          <w:trHeight w:val="210"/>
        </w:trPr>
        <w:tc>
          <w:tcPr>
            <w:tcW w:w="1324" w:type="pct"/>
            <w:hideMark/>
          </w:tcPr>
          <w:p w14:paraId="7590C56D" w14:textId="5720BC0F" w:rsidR="005949E8" w:rsidRPr="009377A1" w:rsidRDefault="005949E8" w:rsidP="001919D2">
            <w:pPr>
              <w:pStyle w:val="ECCTabletext"/>
              <w:keepNext/>
              <w:keepLines/>
              <w:jc w:val="left"/>
              <w:rPr>
                <w:lang w:eastAsia="fr-FR"/>
              </w:rPr>
            </w:pPr>
            <w:r w:rsidRPr="009377A1">
              <w:rPr>
                <w:lang w:eastAsia="fr-FR"/>
              </w:rPr>
              <w:t>System noise level, reference value (dBm/</w:t>
            </w:r>
            <w:r w:rsidR="00757ECD" w:rsidRPr="009377A1">
              <w:rPr>
                <w:lang w:eastAsia="fr-FR"/>
              </w:rPr>
              <w:t>(</w:t>
            </w:r>
            <w:r w:rsidRPr="009377A1">
              <w:rPr>
                <w:lang w:eastAsia="fr-FR"/>
              </w:rPr>
              <w:t>200 kHz</w:t>
            </w:r>
            <w:r w:rsidR="00757ECD" w:rsidRPr="009377A1">
              <w:rPr>
                <w:lang w:eastAsia="fr-FR"/>
              </w:rPr>
              <w:t>)</w:t>
            </w:r>
            <w:r w:rsidRPr="009377A1">
              <w:rPr>
                <w:lang w:eastAsia="fr-FR"/>
              </w:rPr>
              <w:t>)</w:t>
            </w:r>
          </w:p>
        </w:tc>
        <w:tc>
          <w:tcPr>
            <w:tcW w:w="3676" w:type="pct"/>
            <w:gridSpan w:val="8"/>
            <w:hideMark/>
          </w:tcPr>
          <w:p w14:paraId="4DF2E048" w14:textId="77777777" w:rsidR="005949E8" w:rsidRPr="009377A1" w:rsidRDefault="005949E8" w:rsidP="001919D2">
            <w:pPr>
              <w:pStyle w:val="ECCTabletext"/>
              <w:keepNext/>
              <w:keepLines/>
              <w:jc w:val="left"/>
              <w:rPr>
                <w:lang w:eastAsia="fr-FR"/>
              </w:rPr>
            </w:pPr>
            <w:r w:rsidRPr="009377A1">
              <w:rPr>
                <w:lang w:eastAsia="fr-FR"/>
              </w:rPr>
              <w:t>-113</w:t>
            </w:r>
          </w:p>
        </w:tc>
      </w:tr>
      <w:tr w:rsidR="005949E8" w:rsidRPr="009377A1" w14:paraId="42CED2C1" w14:textId="77777777" w:rsidTr="009377A1">
        <w:trPr>
          <w:trHeight w:val="13"/>
        </w:trPr>
        <w:tc>
          <w:tcPr>
            <w:tcW w:w="1324" w:type="pct"/>
            <w:hideMark/>
          </w:tcPr>
          <w:p w14:paraId="17F62059" w14:textId="77777777" w:rsidR="005949E8" w:rsidRPr="009377A1" w:rsidRDefault="005949E8" w:rsidP="001919D2">
            <w:pPr>
              <w:pStyle w:val="ECCTabletext"/>
              <w:keepNext/>
              <w:keepLines/>
              <w:jc w:val="left"/>
              <w:rPr>
                <w:lang w:eastAsia="fr-FR"/>
              </w:rPr>
            </w:pPr>
            <w:r w:rsidRPr="009377A1">
              <w:rPr>
                <w:lang w:eastAsia="fr-FR"/>
              </w:rPr>
              <w:t>I/N (dB)</w:t>
            </w:r>
          </w:p>
        </w:tc>
        <w:tc>
          <w:tcPr>
            <w:tcW w:w="460" w:type="pct"/>
            <w:hideMark/>
          </w:tcPr>
          <w:p w14:paraId="5843A41D" w14:textId="77777777" w:rsidR="005949E8" w:rsidRPr="009377A1" w:rsidRDefault="005949E8" w:rsidP="001919D2">
            <w:pPr>
              <w:pStyle w:val="ECCTabletext"/>
              <w:keepNext/>
              <w:keepLines/>
              <w:jc w:val="left"/>
              <w:rPr>
                <w:lang w:eastAsia="fr-FR"/>
              </w:rPr>
            </w:pPr>
            <w:r w:rsidRPr="009377A1">
              <w:rPr>
                <w:rFonts w:cs="Arial"/>
                <w:color w:val="000000"/>
                <w:szCs w:val="20"/>
              </w:rPr>
              <w:t>-9.0</w:t>
            </w:r>
          </w:p>
        </w:tc>
        <w:tc>
          <w:tcPr>
            <w:tcW w:w="460" w:type="pct"/>
            <w:hideMark/>
          </w:tcPr>
          <w:p w14:paraId="35FBC5B3" w14:textId="77777777" w:rsidR="005949E8" w:rsidRPr="009377A1" w:rsidRDefault="005949E8" w:rsidP="001919D2">
            <w:pPr>
              <w:pStyle w:val="ECCTabletext"/>
              <w:keepNext/>
              <w:keepLines/>
              <w:jc w:val="left"/>
              <w:rPr>
                <w:lang w:eastAsia="fr-FR"/>
              </w:rPr>
            </w:pPr>
            <w:r w:rsidRPr="009377A1">
              <w:rPr>
                <w:rFonts w:cs="Arial"/>
                <w:color w:val="000000"/>
                <w:szCs w:val="20"/>
              </w:rPr>
              <w:t>-9.0</w:t>
            </w:r>
          </w:p>
        </w:tc>
        <w:tc>
          <w:tcPr>
            <w:tcW w:w="460" w:type="pct"/>
            <w:hideMark/>
          </w:tcPr>
          <w:p w14:paraId="16DC43B7" w14:textId="77777777" w:rsidR="005949E8" w:rsidRPr="009377A1" w:rsidRDefault="005949E8" w:rsidP="001919D2">
            <w:pPr>
              <w:pStyle w:val="ECCTabletext"/>
              <w:keepNext/>
              <w:keepLines/>
              <w:jc w:val="left"/>
              <w:rPr>
                <w:lang w:eastAsia="fr-FR"/>
              </w:rPr>
            </w:pPr>
            <w:r w:rsidRPr="009377A1">
              <w:rPr>
                <w:rFonts w:cs="Arial"/>
                <w:color w:val="000000"/>
                <w:szCs w:val="20"/>
              </w:rPr>
              <w:t>-9.0</w:t>
            </w:r>
          </w:p>
        </w:tc>
        <w:tc>
          <w:tcPr>
            <w:tcW w:w="460" w:type="pct"/>
            <w:hideMark/>
          </w:tcPr>
          <w:p w14:paraId="1B1E753C" w14:textId="77777777" w:rsidR="005949E8" w:rsidRPr="009377A1" w:rsidRDefault="005949E8" w:rsidP="001919D2">
            <w:pPr>
              <w:pStyle w:val="ECCTabletext"/>
              <w:keepNext/>
              <w:keepLines/>
              <w:jc w:val="left"/>
              <w:rPr>
                <w:lang w:eastAsia="fr-FR"/>
              </w:rPr>
            </w:pPr>
            <w:r w:rsidRPr="009377A1">
              <w:rPr>
                <w:rFonts w:cs="Arial"/>
                <w:color w:val="000000"/>
                <w:szCs w:val="20"/>
              </w:rPr>
              <w:t>-9.0</w:t>
            </w:r>
          </w:p>
        </w:tc>
        <w:tc>
          <w:tcPr>
            <w:tcW w:w="460" w:type="pct"/>
            <w:hideMark/>
          </w:tcPr>
          <w:p w14:paraId="7A8449A6" w14:textId="77777777" w:rsidR="005949E8" w:rsidRPr="009377A1" w:rsidRDefault="005949E8" w:rsidP="001919D2">
            <w:pPr>
              <w:pStyle w:val="ECCTabletext"/>
              <w:keepNext/>
              <w:keepLines/>
              <w:jc w:val="left"/>
              <w:rPr>
                <w:lang w:eastAsia="fr-FR"/>
              </w:rPr>
            </w:pPr>
            <w:r w:rsidRPr="009377A1">
              <w:rPr>
                <w:rFonts w:cs="Arial"/>
                <w:color w:val="000000"/>
                <w:szCs w:val="20"/>
              </w:rPr>
              <w:t>-9.0</w:t>
            </w:r>
          </w:p>
        </w:tc>
        <w:tc>
          <w:tcPr>
            <w:tcW w:w="460" w:type="pct"/>
            <w:hideMark/>
          </w:tcPr>
          <w:p w14:paraId="400A50C1" w14:textId="77777777" w:rsidR="005949E8" w:rsidRPr="009377A1" w:rsidRDefault="005949E8" w:rsidP="001919D2">
            <w:pPr>
              <w:pStyle w:val="ECCTabletext"/>
              <w:keepNext/>
              <w:keepLines/>
              <w:jc w:val="left"/>
              <w:rPr>
                <w:lang w:eastAsia="fr-FR"/>
              </w:rPr>
            </w:pPr>
            <w:r w:rsidRPr="009377A1">
              <w:rPr>
                <w:rFonts w:cs="Arial"/>
                <w:color w:val="000000"/>
                <w:szCs w:val="20"/>
              </w:rPr>
              <w:t>-9.0</w:t>
            </w:r>
          </w:p>
        </w:tc>
        <w:tc>
          <w:tcPr>
            <w:tcW w:w="460" w:type="pct"/>
            <w:hideMark/>
          </w:tcPr>
          <w:p w14:paraId="66C8C1DF" w14:textId="77777777" w:rsidR="005949E8" w:rsidRPr="009377A1" w:rsidRDefault="005949E8" w:rsidP="001919D2">
            <w:pPr>
              <w:pStyle w:val="ECCTabletext"/>
              <w:keepNext/>
              <w:keepLines/>
              <w:jc w:val="left"/>
              <w:rPr>
                <w:lang w:eastAsia="fr-FR"/>
              </w:rPr>
            </w:pPr>
            <w:r w:rsidRPr="009377A1">
              <w:rPr>
                <w:rFonts w:cs="Arial"/>
                <w:color w:val="000000"/>
                <w:szCs w:val="20"/>
              </w:rPr>
              <w:t>-9.0</w:t>
            </w:r>
          </w:p>
        </w:tc>
        <w:tc>
          <w:tcPr>
            <w:tcW w:w="460" w:type="pct"/>
            <w:hideMark/>
          </w:tcPr>
          <w:p w14:paraId="3EC265F9" w14:textId="77777777" w:rsidR="005949E8" w:rsidRPr="009377A1" w:rsidRDefault="005949E8" w:rsidP="001919D2">
            <w:pPr>
              <w:pStyle w:val="ECCTabletext"/>
              <w:keepNext/>
              <w:keepLines/>
              <w:jc w:val="left"/>
              <w:rPr>
                <w:lang w:eastAsia="fr-FR"/>
              </w:rPr>
            </w:pPr>
            <w:r w:rsidRPr="009377A1">
              <w:rPr>
                <w:rFonts w:cs="Arial"/>
                <w:color w:val="000000"/>
                <w:szCs w:val="20"/>
              </w:rPr>
              <w:t>-9.0</w:t>
            </w:r>
          </w:p>
        </w:tc>
      </w:tr>
    </w:tbl>
    <w:p w14:paraId="13781307" w14:textId="77777777" w:rsidR="005949E8" w:rsidRPr="009377A1" w:rsidRDefault="005949E8" w:rsidP="005949E8">
      <w:pPr>
        <w:pStyle w:val="ECCParagraph"/>
      </w:pPr>
    </w:p>
    <w:p w14:paraId="404D892B" w14:textId="35A66EF3" w:rsidR="0089715B" w:rsidRPr="009377A1" w:rsidRDefault="0089715B" w:rsidP="00056C83">
      <w:pPr>
        <w:pStyle w:val="ECCParagraph"/>
      </w:pPr>
      <w:r w:rsidRPr="009377A1">
        <w:t>This verification assum</w:t>
      </w:r>
      <w:r w:rsidR="0010098D" w:rsidRPr="009377A1">
        <w:t>es</w:t>
      </w:r>
      <w:r w:rsidRPr="009377A1">
        <w:t xml:space="preserve"> that there is a single </w:t>
      </w:r>
      <w:r w:rsidR="004A184E">
        <w:t>on board</w:t>
      </w:r>
      <w:r w:rsidRPr="009377A1">
        <w:t xml:space="preserve"> UE transmitting over the whole channel bandwidth. Normally there are a number of MCA UEs transmitting at the same time</w:t>
      </w:r>
      <w:r w:rsidR="00D42ABB">
        <w:t>;</w:t>
      </w:r>
      <w:r w:rsidRPr="009377A1">
        <w:t xml:space="preserve"> if there are more than </w:t>
      </w:r>
      <w:r w:rsidR="00B510F7" w:rsidRPr="009377A1">
        <w:t>two</w:t>
      </w:r>
      <w:r w:rsidRPr="009377A1">
        <w:t xml:space="preserve"> ac-UEs transmitting at full power at the same time, the I/N=-6 </w:t>
      </w:r>
      <w:r w:rsidR="00844FEF" w:rsidRPr="009377A1">
        <w:t xml:space="preserve">dB </w:t>
      </w:r>
      <w:r w:rsidRPr="009377A1">
        <w:t xml:space="preserve">protection criterion cannot be </w:t>
      </w:r>
      <w:proofErr w:type="gramStart"/>
      <w:r w:rsidRPr="009377A1">
        <w:t>met</w:t>
      </w:r>
      <w:proofErr w:type="gramEnd"/>
      <w:r w:rsidR="00D42ABB">
        <w:t xml:space="preserve"> and</w:t>
      </w:r>
      <w:r w:rsidRPr="009377A1">
        <w:t xml:space="preserve"> terrestrial GSM BS may suffer more interference.</w:t>
      </w:r>
    </w:p>
    <w:p w14:paraId="007EB004" w14:textId="6F741047" w:rsidR="005949E8" w:rsidRPr="009377A1" w:rsidRDefault="00757ECD" w:rsidP="00056C83">
      <w:pPr>
        <w:pStyle w:val="ECCParagraph"/>
      </w:pPr>
      <w:r w:rsidRPr="009377A1">
        <w:fldChar w:fldCharType="begin"/>
      </w:r>
      <w:r w:rsidRPr="009377A1">
        <w:instrText xml:space="preserve"> REF _Ref76051183 \r \h </w:instrText>
      </w:r>
      <w:r w:rsidR="005E28C0" w:rsidRPr="009377A1">
        <w:instrText xml:space="preserve"> \* MERGEFORMAT </w:instrText>
      </w:r>
      <w:r w:rsidRPr="009377A1">
        <w:fldChar w:fldCharType="separate"/>
      </w:r>
      <w:r w:rsidR="006208CF" w:rsidRPr="009377A1">
        <w:t>Table 10</w:t>
      </w:r>
      <w:r w:rsidRPr="009377A1">
        <w:fldChar w:fldCharType="end"/>
      </w:r>
      <w:r w:rsidR="005949E8" w:rsidRPr="009377A1">
        <w:t xml:space="preserve"> and </w:t>
      </w:r>
      <w:r w:rsidRPr="009377A1">
        <w:fldChar w:fldCharType="begin"/>
      </w:r>
      <w:r w:rsidRPr="009377A1">
        <w:instrText xml:space="preserve"> REF _Ref76051195 \r \h </w:instrText>
      </w:r>
      <w:r w:rsidR="005E28C0" w:rsidRPr="009377A1">
        <w:instrText xml:space="preserve"> \* MERGEFORMAT </w:instrText>
      </w:r>
      <w:r w:rsidRPr="009377A1">
        <w:fldChar w:fldCharType="separate"/>
      </w:r>
      <w:r w:rsidR="006208CF" w:rsidRPr="009377A1">
        <w:t>Table 11</w:t>
      </w:r>
      <w:r w:rsidRPr="009377A1">
        <w:fldChar w:fldCharType="end"/>
      </w:r>
      <w:r w:rsidR="005949E8" w:rsidRPr="009377A1">
        <w:t xml:space="preserve"> show that interference protection criterion I/N=-6 dB is met under the assumption that </w:t>
      </w:r>
      <w:r w:rsidR="00EF1855">
        <w:t xml:space="preserve">the </w:t>
      </w:r>
      <w:r w:rsidR="005949E8" w:rsidRPr="009377A1">
        <w:t xml:space="preserve">aircraft 5G NR </w:t>
      </w:r>
      <w:r w:rsidR="006D6E23" w:rsidRPr="009377A1">
        <w:t>non-AAS</w:t>
      </w:r>
      <w:r w:rsidR="005949E8" w:rsidRPr="009377A1">
        <w:t xml:space="preserve"> system allocates the transmit power always uniformly over its channel bandwidth. However, in a 5G NR</w:t>
      </w:r>
      <w:r w:rsidR="006D6E23" w:rsidRPr="009377A1">
        <w:t xml:space="preserve"> non-AAS</w:t>
      </w:r>
      <w:r w:rsidR="005949E8" w:rsidRPr="009377A1">
        <w:t xml:space="preserve"> system, the radio resource allocation does not work in this way. Depending on the number of RBs allocated to a user</w:t>
      </w:r>
      <w:r w:rsidR="0089715B" w:rsidRPr="009377A1">
        <w:t xml:space="preserve"> and number of ac-UE</w:t>
      </w:r>
      <w:r w:rsidR="005949E8" w:rsidRPr="009377A1">
        <w:t xml:space="preserve">, more power can be allocated to some limited RBs, </w:t>
      </w:r>
      <w:r w:rsidR="00EF1855">
        <w:t>which</w:t>
      </w:r>
      <w:r w:rsidR="00EF1855" w:rsidRPr="009377A1">
        <w:t xml:space="preserve"> </w:t>
      </w:r>
      <w:r w:rsidR="005949E8" w:rsidRPr="009377A1">
        <w:t xml:space="preserve">means ground BS </w:t>
      </w:r>
      <w:r w:rsidR="0089715B" w:rsidRPr="009377A1">
        <w:t xml:space="preserve">and/or UE </w:t>
      </w:r>
      <w:r w:rsidR="005949E8" w:rsidRPr="009377A1">
        <w:t xml:space="preserve">will suffer more interference. It can be then concluded that the operation of a 5G non-AAS service </w:t>
      </w:r>
      <w:r w:rsidR="00EF5853">
        <w:t>on board</w:t>
      </w:r>
      <w:r w:rsidR="005949E8" w:rsidRPr="009377A1">
        <w:t xml:space="preserve"> in 1800 MHz band may have </w:t>
      </w:r>
      <w:r w:rsidR="00EF1855">
        <w:t xml:space="preserve">an </w:t>
      </w:r>
      <w:r w:rsidR="005949E8" w:rsidRPr="009377A1">
        <w:t>impact on the terrestrial GSM networks.</w:t>
      </w:r>
    </w:p>
    <w:p w14:paraId="17332CF9" w14:textId="77777777" w:rsidR="005949E8" w:rsidRPr="009377A1" w:rsidRDefault="005949E8" w:rsidP="00A9280A">
      <w:pPr>
        <w:pStyle w:val="Heading4"/>
        <w:rPr>
          <w:lang w:val="en-GB"/>
        </w:rPr>
      </w:pPr>
      <w:bookmarkStart w:id="162" w:name="_Toc57737560"/>
      <w:bookmarkStart w:id="163" w:name="_Toc57823817"/>
      <w:bookmarkStart w:id="164" w:name="_Toc74930713"/>
      <w:bookmarkStart w:id="165" w:name="_Toc78982710"/>
      <w:bookmarkStart w:id="166" w:name="_Toc80270692"/>
      <w:bookmarkStart w:id="167" w:name="_Toc76101334"/>
      <w:bookmarkStart w:id="168" w:name="_Toc87523776"/>
      <w:r w:rsidRPr="009377A1">
        <w:rPr>
          <w:lang w:val="en-GB"/>
        </w:rPr>
        <w:t>Compatibility studies between 5G non-AAS MCA and terrestrial LTE systems</w:t>
      </w:r>
      <w:bookmarkEnd w:id="162"/>
      <w:bookmarkEnd w:id="163"/>
      <w:bookmarkEnd w:id="164"/>
      <w:bookmarkEnd w:id="165"/>
      <w:bookmarkEnd w:id="166"/>
      <w:bookmarkEnd w:id="167"/>
      <w:bookmarkEnd w:id="168"/>
    </w:p>
    <w:p w14:paraId="215103AF" w14:textId="4CFB3F10" w:rsidR="005949E8" w:rsidRPr="009377A1" w:rsidRDefault="00757ECD" w:rsidP="005949E8">
      <w:pPr>
        <w:pStyle w:val="ECCParagraph"/>
      </w:pPr>
      <w:r w:rsidRPr="009377A1">
        <w:fldChar w:fldCharType="begin"/>
      </w:r>
      <w:r w:rsidRPr="009377A1">
        <w:instrText xml:space="preserve"> REF _Ref76051276 \r \h </w:instrText>
      </w:r>
      <w:r w:rsidR="005E28C0" w:rsidRPr="009377A1">
        <w:instrText xml:space="preserve"> \* MERGEFORMAT </w:instrText>
      </w:r>
      <w:r w:rsidRPr="009377A1">
        <w:fldChar w:fldCharType="separate"/>
      </w:r>
      <w:r w:rsidR="006208CF" w:rsidRPr="009377A1">
        <w:t>Table 12</w:t>
      </w:r>
      <w:r w:rsidRPr="009377A1">
        <w:fldChar w:fldCharType="end"/>
      </w:r>
      <w:r w:rsidR="005949E8" w:rsidRPr="009377A1">
        <w:t xml:space="preserve"> provides the I/N level received by the terrestrial LTE UE due to the aircraft 5G non-AAS base station.</w:t>
      </w:r>
    </w:p>
    <w:p w14:paraId="3C070A88" w14:textId="2BB0BC8B" w:rsidR="005949E8" w:rsidRPr="009377A1" w:rsidRDefault="005949E8" w:rsidP="004D3232">
      <w:pPr>
        <w:pStyle w:val="ECCTabletitle"/>
      </w:pPr>
      <w:bookmarkStart w:id="169" w:name="_Ref76051276"/>
      <w:r w:rsidRPr="009377A1">
        <w:lastRenderedPageBreak/>
        <w:t xml:space="preserve">Protection threshold I/N verification for LTE UE on the ground caused by </w:t>
      </w:r>
      <w:r w:rsidR="00EF5853">
        <w:t>on board</w:t>
      </w:r>
      <w:r w:rsidRPr="009377A1">
        <w:t xml:space="preserve"> 5G non-AAS BS in 1800 MHz</w:t>
      </w:r>
      <w:bookmarkEnd w:id="169"/>
    </w:p>
    <w:tbl>
      <w:tblPr>
        <w:tblStyle w:val="ECCTable-redheader"/>
        <w:tblW w:w="5000" w:type="pct"/>
        <w:tblInd w:w="0" w:type="dxa"/>
        <w:tblLayout w:type="fixed"/>
        <w:tblLook w:val="04A0" w:firstRow="1" w:lastRow="0" w:firstColumn="1" w:lastColumn="0" w:noHBand="0" w:noVBand="1"/>
      </w:tblPr>
      <w:tblGrid>
        <w:gridCol w:w="2404"/>
        <w:gridCol w:w="904"/>
        <w:gridCol w:w="903"/>
        <w:gridCol w:w="903"/>
        <w:gridCol w:w="903"/>
        <w:gridCol w:w="903"/>
        <w:gridCol w:w="903"/>
        <w:gridCol w:w="903"/>
        <w:gridCol w:w="903"/>
      </w:tblGrid>
      <w:tr w:rsidR="009377A1" w:rsidRPr="009377A1" w14:paraId="221C511A" w14:textId="77777777" w:rsidTr="00EF7BE7">
        <w:trPr>
          <w:cnfStyle w:val="100000000000" w:firstRow="1" w:lastRow="0" w:firstColumn="0" w:lastColumn="0" w:oddVBand="0" w:evenVBand="0" w:oddHBand="0" w:evenHBand="0" w:firstRowFirstColumn="0" w:firstRowLastColumn="0" w:lastRowFirstColumn="0" w:lastRowLastColumn="0"/>
          <w:trHeight w:val="540"/>
        </w:trPr>
        <w:tc>
          <w:tcPr>
            <w:tcW w:w="1248" w:type="pct"/>
            <w:hideMark/>
          </w:tcPr>
          <w:p w14:paraId="752BDD34" w14:textId="77777777" w:rsidR="005949E8" w:rsidRPr="009377A1" w:rsidRDefault="005949E8" w:rsidP="00F131B5">
            <w:pPr>
              <w:pStyle w:val="ECCTableHeaderwhitefont"/>
              <w:keepNext/>
              <w:keepLines/>
              <w:spacing w:before="120" w:after="120"/>
              <w:rPr>
                <w:lang w:val="en-GB"/>
              </w:rPr>
            </w:pPr>
            <w:r w:rsidRPr="009377A1">
              <w:rPr>
                <w:lang w:val="en-GB"/>
              </w:rPr>
              <w:t>Height above ground (km)</w:t>
            </w:r>
          </w:p>
        </w:tc>
        <w:tc>
          <w:tcPr>
            <w:tcW w:w="469" w:type="pct"/>
            <w:hideMark/>
          </w:tcPr>
          <w:p w14:paraId="2ED21BA9" w14:textId="77777777" w:rsidR="005949E8" w:rsidRPr="009377A1" w:rsidRDefault="005949E8" w:rsidP="00F131B5">
            <w:pPr>
              <w:pStyle w:val="ECCTableHeaderwhitefont"/>
              <w:keepNext/>
              <w:keepLines/>
              <w:spacing w:before="120" w:after="120"/>
              <w:rPr>
                <w:lang w:val="en-GB"/>
              </w:rPr>
            </w:pPr>
            <w:r w:rsidRPr="009377A1">
              <w:rPr>
                <w:lang w:val="en-GB"/>
              </w:rPr>
              <w:t>3</w:t>
            </w:r>
          </w:p>
        </w:tc>
        <w:tc>
          <w:tcPr>
            <w:tcW w:w="469" w:type="pct"/>
            <w:hideMark/>
          </w:tcPr>
          <w:p w14:paraId="4D7C0154" w14:textId="77777777" w:rsidR="005949E8" w:rsidRPr="009377A1" w:rsidRDefault="005949E8" w:rsidP="00F131B5">
            <w:pPr>
              <w:pStyle w:val="ECCTableHeaderwhitefont"/>
              <w:keepNext/>
              <w:keepLines/>
              <w:spacing w:before="120" w:after="120"/>
              <w:rPr>
                <w:lang w:val="en-GB"/>
              </w:rPr>
            </w:pPr>
            <w:r w:rsidRPr="009377A1">
              <w:rPr>
                <w:lang w:val="en-GB"/>
              </w:rPr>
              <w:t>4</w:t>
            </w:r>
          </w:p>
        </w:tc>
        <w:tc>
          <w:tcPr>
            <w:tcW w:w="469" w:type="pct"/>
            <w:hideMark/>
          </w:tcPr>
          <w:p w14:paraId="294BD2AD" w14:textId="77777777" w:rsidR="005949E8" w:rsidRPr="009377A1" w:rsidRDefault="005949E8" w:rsidP="00F131B5">
            <w:pPr>
              <w:pStyle w:val="ECCTableHeaderwhitefont"/>
              <w:keepNext/>
              <w:keepLines/>
              <w:spacing w:before="120" w:after="120"/>
              <w:rPr>
                <w:lang w:val="en-GB"/>
              </w:rPr>
            </w:pPr>
            <w:r w:rsidRPr="009377A1">
              <w:rPr>
                <w:lang w:val="en-GB"/>
              </w:rPr>
              <w:t>5</w:t>
            </w:r>
          </w:p>
        </w:tc>
        <w:tc>
          <w:tcPr>
            <w:tcW w:w="469" w:type="pct"/>
            <w:hideMark/>
          </w:tcPr>
          <w:p w14:paraId="5CDE048C" w14:textId="77777777" w:rsidR="005949E8" w:rsidRPr="009377A1" w:rsidRDefault="005949E8" w:rsidP="00F131B5">
            <w:pPr>
              <w:pStyle w:val="ECCTableHeaderwhitefont"/>
              <w:keepNext/>
              <w:keepLines/>
              <w:spacing w:before="120" w:after="120"/>
              <w:rPr>
                <w:lang w:val="en-GB"/>
              </w:rPr>
            </w:pPr>
            <w:r w:rsidRPr="009377A1">
              <w:rPr>
                <w:lang w:val="en-GB"/>
              </w:rPr>
              <w:t>6</w:t>
            </w:r>
          </w:p>
        </w:tc>
        <w:tc>
          <w:tcPr>
            <w:tcW w:w="469" w:type="pct"/>
            <w:hideMark/>
          </w:tcPr>
          <w:p w14:paraId="4C61568F" w14:textId="77777777" w:rsidR="005949E8" w:rsidRPr="009377A1" w:rsidRDefault="005949E8" w:rsidP="00F131B5">
            <w:pPr>
              <w:pStyle w:val="ECCTableHeaderwhitefont"/>
              <w:keepNext/>
              <w:keepLines/>
              <w:spacing w:before="120" w:after="120"/>
              <w:rPr>
                <w:lang w:val="en-GB"/>
              </w:rPr>
            </w:pPr>
            <w:r w:rsidRPr="009377A1">
              <w:rPr>
                <w:lang w:val="en-GB"/>
              </w:rPr>
              <w:t>7</w:t>
            </w:r>
          </w:p>
        </w:tc>
        <w:tc>
          <w:tcPr>
            <w:tcW w:w="469" w:type="pct"/>
            <w:hideMark/>
          </w:tcPr>
          <w:p w14:paraId="4D4294C6" w14:textId="77777777" w:rsidR="005949E8" w:rsidRPr="009377A1" w:rsidRDefault="005949E8" w:rsidP="00F131B5">
            <w:pPr>
              <w:pStyle w:val="ECCTableHeaderwhitefont"/>
              <w:keepNext/>
              <w:keepLines/>
              <w:spacing w:before="120" w:after="120"/>
              <w:rPr>
                <w:lang w:val="en-GB"/>
              </w:rPr>
            </w:pPr>
            <w:r w:rsidRPr="009377A1">
              <w:rPr>
                <w:lang w:val="en-GB"/>
              </w:rPr>
              <w:t>8</w:t>
            </w:r>
          </w:p>
        </w:tc>
        <w:tc>
          <w:tcPr>
            <w:tcW w:w="469" w:type="pct"/>
            <w:hideMark/>
          </w:tcPr>
          <w:p w14:paraId="0E524E31" w14:textId="77777777" w:rsidR="005949E8" w:rsidRPr="009377A1" w:rsidRDefault="005949E8" w:rsidP="00F131B5">
            <w:pPr>
              <w:pStyle w:val="ECCTableHeaderwhitefont"/>
              <w:keepNext/>
              <w:keepLines/>
              <w:spacing w:before="120" w:after="120"/>
              <w:rPr>
                <w:lang w:val="en-GB"/>
              </w:rPr>
            </w:pPr>
            <w:r w:rsidRPr="009377A1">
              <w:rPr>
                <w:lang w:val="en-GB"/>
              </w:rPr>
              <w:t>9</w:t>
            </w:r>
          </w:p>
        </w:tc>
        <w:tc>
          <w:tcPr>
            <w:tcW w:w="469" w:type="pct"/>
            <w:hideMark/>
          </w:tcPr>
          <w:p w14:paraId="068E749D" w14:textId="77777777" w:rsidR="005949E8" w:rsidRPr="009377A1" w:rsidRDefault="005949E8" w:rsidP="00F131B5">
            <w:pPr>
              <w:pStyle w:val="ECCTableHeaderwhitefont"/>
              <w:keepNext/>
              <w:keepLines/>
              <w:spacing w:before="120" w:after="120"/>
              <w:rPr>
                <w:lang w:val="en-GB"/>
              </w:rPr>
            </w:pPr>
            <w:r w:rsidRPr="009377A1">
              <w:rPr>
                <w:lang w:val="en-GB"/>
              </w:rPr>
              <w:t>10</w:t>
            </w:r>
          </w:p>
        </w:tc>
      </w:tr>
      <w:tr w:rsidR="00EF7BE7" w:rsidRPr="009377A1" w14:paraId="1023955D" w14:textId="77777777" w:rsidTr="009377A1">
        <w:trPr>
          <w:trHeight w:val="540"/>
        </w:trPr>
        <w:tc>
          <w:tcPr>
            <w:tcW w:w="1248" w:type="pct"/>
          </w:tcPr>
          <w:p w14:paraId="33601069" w14:textId="2590B54F" w:rsidR="005949E8" w:rsidRPr="009377A1" w:rsidRDefault="005949E8" w:rsidP="001919D2">
            <w:pPr>
              <w:pStyle w:val="ECCTabletext"/>
              <w:keepNext/>
              <w:keepLines/>
              <w:jc w:val="left"/>
              <w:rPr>
                <w:lang w:eastAsia="fr-FR"/>
              </w:rPr>
            </w:pPr>
            <w:r w:rsidRPr="009377A1">
              <w:rPr>
                <w:rFonts w:cs="Arial"/>
                <w:color w:val="000000"/>
                <w:szCs w:val="20"/>
              </w:rPr>
              <w:t>Distance ac-BS/g-UE (km)</w:t>
            </w:r>
          </w:p>
        </w:tc>
        <w:tc>
          <w:tcPr>
            <w:tcW w:w="469" w:type="pct"/>
          </w:tcPr>
          <w:p w14:paraId="07626E4E" w14:textId="77777777" w:rsidR="005949E8" w:rsidRPr="009377A1" w:rsidRDefault="005949E8" w:rsidP="001919D2">
            <w:pPr>
              <w:pStyle w:val="ECCTabletext"/>
              <w:keepNext/>
              <w:keepLines/>
              <w:jc w:val="left"/>
              <w:rPr>
                <w:lang w:eastAsia="fr-FR"/>
              </w:rPr>
            </w:pPr>
            <w:r w:rsidRPr="009377A1">
              <w:rPr>
                <w:rFonts w:cs="Arial"/>
                <w:color w:val="000000"/>
                <w:szCs w:val="20"/>
              </w:rPr>
              <w:t>4.96</w:t>
            </w:r>
          </w:p>
        </w:tc>
        <w:tc>
          <w:tcPr>
            <w:tcW w:w="469" w:type="pct"/>
          </w:tcPr>
          <w:p w14:paraId="662E57DD" w14:textId="77777777" w:rsidR="005949E8" w:rsidRPr="009377A1" w:rsidRDefault="005949E8" w:rsidP="001919D2">
            <w:pPr>
              <w:pStyle w:val="ECCTabletext"/>
              <w:keepNext/>
              <w:keepLines/>
              <w:jc w:val="left"/>
              <w:rPr>
                <w:lang w:eastAsia="fr-FR"/>
              </w:rPr>
            </w:pPr>
            <w:r w:rsidRPr="009377A1">
              <w:rPr>
                <w:rFonts w:cs="Arial"/>
                <w:color w:val="000000"/>
                <w:szCs w:val="20"/>
              </w:rPr>
              <w:t>6.64</w:t>
            </w:r>
          </w:p>
        </w:tc>
        <w:tc>
          <w:tcPr>
            <w:tcW w:w="469" w:type="pct"/>
          </w:tcPr>
          <w:p w14:paraId="1AED9599" w14:textId="77777777" w:rsidR="005949E8" w:rsidRPr="009377A1" w:rsidRDefault="005949E8" w:rsidP="001919D2">
            <w:pPr>
              <w:pStyle w:val="ECCTabletext"/>
              <w:keepNext/>
              <w:keepLines/>
              <w:jc w:val="left"/>
              <w:rPr>
                <w:lang w:eastAsia="fr-FR"/>
              </w:rPr>
            </w:pPr>
            <w:r w:rsidRPr="009377A1">
              <w:rPr>
                <w:rFonts w:cs="Arial"/>
                <w:color w:val="000000"/>
                <w:szCs w:val="20"/>
              </w:rPr>
              <w:t>8.3</w:t>
            </w:r>
          </w:p>
        </w:tc>
        <w:tc>
          <w:tcPr>
            <w:tcW w:w="469" w:type="pct"/>
          </w:tcPr>
          <w:p w14:paraId="2790E008" w14:textId="77777777" w:rsidR="005949E8" w:rsidRPr="009377A1" w:rsidRDefault="005949E8" w:rsidP="001919D2">
            <w:pPr>
              <w:pStyle w:val="ECCTabletext"/>
              <w:keepNext/>
              <w:keepLines/>
              <w:jc w:val="left"/>
              <w:rPr>
                <w:lang w:eastAsia="fr-FR"/>
              </w:rPr>
            </w:pPr>
            <w:r w:rsidRPr="009377A1">
              <w:rPr>
                <w:rFonts w:cs="Arial"/>
                <w:color w:val="000000"/>
                <w:szCs w:val="20"/>
              </w:rPr>
              <w:t>9.96</w:t>
            </w:r>
          </w:p>
        </w:tc>
        <w:tc>
          <w:tcPr>
            <w:tcW w:w="469" w:type="pct"/>
          </w:tcPr>
          <w:p w14:paraId="7BEF5763" w14:textId="77777777" w:rsidR="005949E8" w:rsidRPr="009377A1" w:rsidRDefault="005949E8" w:rsidP="001919D2">
            <w:pPr>
              <w:pStyle w:val="ECCTabletext"/>
              <w:keepNext/>
              <w:keepLines/>
              <w:jc w:val="left"/>
              <w:rPr>
                <w:lang w:eastAsia="fr-FR"/>
              </w:rPr>
            </w:pPr>
            <w:r w:rsidRPr="009377A1">
              <w:rPr>
                <w:rFonts w:cs="Arial"/>
                <w:color w:val="000000"/>
                <w:szCs w:val="20"/>
              </w:rPr>
              <w:t>11.62</w:t>
            </w:r>
          </w:p>
        </w:tc>
        <w:tc>
          <w:tcPr>
            <w:tcW w:w="469" w:type="pct"/>
          </w:tcPr>
          <w:p w14:paraId="27F871EB" w14:textId="77777777" w:rsidR="005949E8" w:rsidRPr="009377A1" w:rsidRDefault="005949E8" w:rsidP="001919D2">
            <w:pPr>
              <w:pStyle w:val="ECCTabletext"/>
              <w:keepNext/>
              <w:keepLines/>
              <w:jc w:val="left"/>
              <w:rPr>
                <w:lang w:eastAsia="fr-FR"/>
              </w:rPr>
            </w:pPr>
            <w:r w:rsidRPr="009377A1">
              <w:rPr>
                <w:rFonts w:cs="Arial"/>
                <w:color w:val="000000"/>
                <w:szCs w:val="20"/>
              </w:rPr>
              <w:t>13.28</w:t>
            </w:r>
          </w:p>
        </w:tc>
        <w:tc>
          <w:tcPr>
            <w:tcW w:w="469" w:type="pct"/>
          </w:tcPr>
          <w:p w14:paraId="01370F14" w14:textId="77777777" w:rsidR="005949E8" w:rsidRPr="009377A1" w:rsidRDefault="005949E8" w:rsidP="001919D2">
            <w:pPr>
              <w:pStyle w:val="ECCTabletext"/>
              <w:keepNext/>
              <w:keepLines/>
              <w:jc w:val="left"/>
              <w:rPr>
                <w:lang w:eastAsia="fr-FR"/>
              </w:rPr>
            </w:pPr>
            <w:r w:rsidRPr="009377A1">
              <w:rPr>
                <w:rFonts w:cs="Arial"/>
                <w:color w:val="000000"/>
                <w:szCs w:val="20"/>
              </w:rPr>
              <w:t>14.94</w:t>
            </w:r>
          </w:p>
        </w:tc>
        <w:tc>
          <w:tcPr>
            <w:tcW w:w="469" w:type="pct"/>
          </w:tcPr>
          <w:p w14:paraId="384A296A" w14:textId="77777777" w:rsidR="005949E8" w:rsidRPr="009377A1" w:rsidRDefault="005949E8" w:rsidP="001919D2">
            <w:pPr>
              <w:pStyle w:val="ECCTabletext"/>
              <w:keepNext/>
              <w:keepLines/>
              <w:jc w:val="left"/>
              <w:rPr>
                <w:lang w:eastAsia="fr-FR"/>
              </w:rPr>
            </w:pPr>
            <w:r w:rsidRPr="009377A1">
              <w:rPr>
                <w:rFonts w:cs="Arial"/>
                <w:color w:val="000000"/>
                <w:szCs w:val="20"/>
              </w:rPr>
              <w:t>16.59</w:t>
            </w:r>
          </w:p>
        </w:tc>
      </w:tr>
      <w:tr w:rsidR="00EF7BE7" w:rsidRPr="009377A1" w14:paraId="2E1E2781" w14:textId="77777777" w:rsidTr="009377A1">
        <w:trPr>
          <w:trHeight w:val="13"/>
        </w:trPr>
        <w:tc>
          <w:tcPr>
            <w:tcW w:w="1248" w:type="pct"/>
            <w:hideMark/>
          </w:tcPr>
          <w:p w14:paraId="4025C529" w14:textId="06EFBC7A" w:rsidR="005949E8" w:rsidRPr="009377A1" w:rsidRDefault="005949E8" w:rsidP="001919D2">
            <w:pPr>
              <w:pStyle w:val="ECCTabletext"/>
              <w:keepNext/>
              <w:keepLines/>
              <w:jc w:val="left"/>
              <w:rPr>
                <w:lang w:eastAsia="fr-FR"/>
              </w:rPr>
            </w:pPr>
            <w:r w:rsidRPr="009377A1">
              <w:rPr>
                <w:lang w:eastAsia="fr-FR"/>
              </w:rPr>
              <w:t xml:space="preserve">ac-BS e.i.r.p. outside the aircraft </w:t>
            </w:r>
            <w:r w:rsidR="00757ECD" w:rsidRPr="009377A1">
              <w:rPr>
                <w:lang w:eastAsia="fr-FR"/>
              </w:rPr>
              <w:br/>
            </w:r>
            <w:r w:rsidRPr="009377A1">
              <w:rPr>
                <w:lang w:eastAsia="fr-FR"/>
              </w:rPr>
              <w:t>(dBm/</w:t>
            </w:r>
            <w:r w:rsidR="00757ECD" w:rsidRPr="009377A1">
              <w:rPr>
                <w:lang w:eastAsia="fr-FR"/>
              </w:rPr>
              <w:t>(</w:t>
            </w:r>
            <w:r w:rsidRPr="009377A1">
              <w:rPr>
                <w:lang w:eastAsia="fr-FR"/>
              </w:rPr>
              <w:t>4.5 MHz</w:t>
            </w:r>
            <w:r w:rsidR="00757ECD" w:rsidRPr="009377A1">
              <w:rPr>
                <w:lang w:eastAsia="fr-FR"/>
              </w:rPr>
              <w:t>)</w:t>
            </w:r>
            <w:r w:rsidRPr="009377A1">
              <w:rPr>
                <w:lang w:eastAsia="fr-FR"/>
              </w:rPr>
              <w:t>)</w:t>
            </w:r>
          </w:p>
        </w:tc>
        <w:tc>
          <w:tcPr>
            <w:tcW w:w="469" w:type="pct"/>
            <w:hideMark/>
          </w:tcPr>
          <w:p w14:paraId="04098E77" w14:textId="77777777" w:rsidR="005949E8" w:rsidRPr="009377A1" w:rsidRDefault="005949E8" w:rsidP="001919D2">
            <w:pPr>
              <w:pStyle w:val="ECCTabletext"/>
              <w:keepNext/>
              <w:keepLines/>
              <w:jc w:val="left"/>
              <w:rPr>
                <w:rFonts w:cs="Arial"/>
                <w:color w:val="000000"/>
                <w:szCs w:val="20"/>
              </w:rPr>
            </w:pPr>
            <w:r w:rsidRPr="009377A1">
              <w:rPr>
                <w:rFonts w:cs="Arial"/>
                <w:color w:val="000000"/>
                <w:szCs w:val="20"/>
              </w:rPr>
              <w:t>10.2</w:t>
            </w:r>
          </w:p>
        </w:tc>
        <w:tc>
          <w:tcPr>
            <w:tcW w:w="469" w:type="pct"/>
            <w:hideMark/>
          </w:tcPr>
          <w:p w14:paraId="7DAB132A" w14:textId="77777777" w:rsidR="005949E8" w:rsidRPr="009377A1" w:rsidRDefault="005949E8" w:rsidP="001919D2">
            <w:pPr>
              <w:pStyle w:val="ECCTabletext"/>
              <w:keepNext/>
              <w:keepLines/>
              <w:jc w:val="left"/>
              <w:rPr>
                <w:rFonts w:cs="Arial"/>
                <w:color w:val="000000"/>
                <w:szCs w:val="20"/>
              </w:rPr>
            </w:pPr>
            <w:r w:rsidRPr="009377A1">
              <w:rPr>
                <w:rFonts w:cs="Arial"/>
                <w:color w:val="000000"/>
                <w:szCs w:val="20"/>
              </w:rPr>
              <w:t>12.7</w:t>
            </w:r>
          </w:p>
        </w:tc>
        <w:tc>
          <w:tcPr>
            <w:tcW w:w="469" w:type="pct"/>
            <w:hideMark/>
          </w:tcPr>
          <w:p w14:paraId="270B2B58" w14:textId="77777777" w:rsidR="005949E8" w:rsidRPr="009377A1" w:rsidRDefault="005949E8" w:rsidP="001919D2">
            <w:pPr>
              <w:pStyle w:val="ECCTabletext"/>
              <w:keepNext/>
              <w:keepLines/>
              <w:jc w:val="left"/>
              <w:rPr>
                <w:rFonts w:cs="Arial"/>
                <w:color w:val="000000"/>
                <w:szCs w:val="20"/>
              </w:rPr>
            </w:pPr>
            <w:r w:rsidRPr="009377A1">
              <w:rPr>
                <w:rFonts w:cs="Arial"/>
                <w:color w:val="000000"/>
                <w:szCs w:val="20"/>
              </w:rPr>
              <w:t>14.6</w:t>
            </w:r>
          </w:p>
        </w:tc>
        <w:tc>
          <w:tcPr>
            <w:tcW w:w="469" w:type="pct"/>
            <w:hideMark/>
          </w:tcPr>
          <w:p w14:paraId="728A96D2" w14:textId="77777777" w:rsidR="005949E8" w:rsidRPr="009377A1" w:rsidRDefault="005949E8" w:rsidP="001919D2">
            <w:pPr>
              <w:pStyle w:val="ECCTabletext"/>
              <w:keepNext/>
              <w:keepLines/>
              <w:jc w:val="left"/>
              <w:rPr>
                <w:rFonts w:cs="Arial"/>
                <w:color w:val="000000"/>
                <w:szCs w:val="20"/>
              </w:rPr>
            </w:pPr>
            <w:r w:rsidRPr="009377A1">
              <w:rPr>
                <w:rFonts w:cs="Arial"/>
                <w:color w:val="000000"/>
                <w:szCs w:val="20"/>
              </w:rPr>
              <w:t>16.2</w:t>
            </w:r>
          </w:p>
        </w:tc>
        <w:tc>
          <w:tcPr>
            <w:tcW w:w="469" w:type="pct"/>
            <w:hideMark/>
          </w:tcPr>
          <w:p w14:paraId="49C8FDE9" w14:textId="77777777" w:rsidR="005949E8" w:rsidRPr="009377A1" w:rsidRDefault="005949E8" w:rsidP="001919D2">
            <w:pPr>
              <w:pStyle w:val="ECCTabletext"/>
              <w:keepNext/>
              <w:keepLines/>
              <w:jc w:val="left"/>
              <w:rPr>
                <w:rFonts w:cs="Arial"/>
                <w:color w:val="000000"/>
                <w:szCs w:val="20"/>
              </w:rPr>
            </w:pPr>
            <w:r w:rsidRPr="009377A1">
              <w:rPr>
                <w:rFonts w:cs="Arial"/>
                <w:color w:val="000000"/>
                <w:szCs w:val="20"/>
              </w:rPr>
              <w:t>17.5</w:t>
            </w:r>
          </w:p>
        </w:tc>
        <w:tc>
          <w:tcPr>
            <w:tcW w:w="469" w:type="pct"/>
            <w:hideMark/>
          </w:tcPr>
          <w:p w14:paraId="3EC1A4CB" w14:textId="77777777" w:rsidR="005949E8" w:rsidRPr="009377A1" w:rsidRDefault="005949E8" w:rsidP="001919D2">
            <w:pPr>
              <w:pStyle w:val="ECCTabletext"/>
              <w:keepNext/>
              <w:keepLines/>
              <w:jc w:val="left"/>
              <w:rPr>
                <w:rFonts w:cs="Arial"/>
                <w:color w:val="000000"/>
                <w:szCs w:val="20"/>
              </w:rPr>
            </w:pPr>
            <w:r w:rsidRPr="009377A1">
              <w:rPr>
                <w:rFonts w:cs="Arial"/>
                <w:color w:val="000000"/>
                <w:szCs w:val="20"/>
              </w:rPr>
              <w:t>18.7</w:t>
            </w:r>
          </w:p>
        </w:tc>
        <w:tc>
          <w:tcPr>
            <w:tcW w:w="469" w:type="pct"/>
            <w:hideMark/>
          </w:tcPr>
          <w:p w14:paraId="25DBCEB9" w14:textId="77777777" w:rsidR="005949E8" w:rsidRPr="009377A1" w:rsidRDefault="005949E8" w:rsidP="001919D2">
            <w:pPr>
              <w:pStyle w:val="ECCTabletext"/>
              <w:keepNext/>
              <w:keepLines/>
              <w:jc w:val="left"/>
              <w:rPr>
                <w:rFonts w:cs="Arial"/>
                <w:color w:val="000000"/>
                <w:szCs w:val="20"/>
              </w:rPr>
            </w:pPr>
            <w:r w:rsidRPr="009377A1">
              <w:rPr>
                <w:rFonts w:cs="Arial"/>
                <w:color w:val="000000"/>
                <w:szCs w:val="20"/>
              </w:rPr>
              <w:t>19.7</w:t>
            </w:r>
          </w:p>
        </w:tc>
        <w:tc>
          <w:tcPr>
            <w:tcW w:w="469" w:type="pct"/>
            <w:hideMark/>
          </w:tcPr>
          <w:p w14:paraId="7C9653EA" w14:textId="77777777" w:rsidR="005949E8" w:rsidRPr="009377A1" w:rsidRDefault="005949E8" w:rsidP="001919D2">
            <w:pPr>
              <w:pStyle w:val="ECCTabletext"/>
              <w:keepNext/>
              <w:keepLines/>
              <w:jc w:val="left"/>
              <w:rPr>
                <w:rFonts w:cs="Arial"/>
                <w:color w:val="000000"/>
                <w:szCs w:val="20"/>
              </w:rPr>
            </w:pPr>
            <w:r w:rsidRPr="009377A1">
              <w:rPr>
                <w:rFonts w:cs="Arial"/>
                <w:color w:val="000000"/>
                <w:szCs w:val="20"/>
              </w:rPr>
              <w:t>20.6</w:t>
            </w:r>
          </w:p>
        </w:tc>
      </w:tr>
      <w:tr w:rsidR="00EF7BE7" w:rsidRPr="009377A1" w14:paraId="4AB9129D" w14:textId="77777777" w:rsidTr="009377A1">
        <w:trPr>
          <w:trHeight w:val="13"/>
        </w:trPr>
        <w:tc>
          <w:tcPr>
            <w:tcW w:w="1248" w:type="pct"/>
            <w:hideMark/>
          </w:tcPr>
          <w:p w14:paraId="55DE3E21" w14:textId="77777777" w:rsidR="005949E8" w:rsidRPr="009377A1" w:rsidRDefault="005949E8" w:rsidP="001919D2">
            <w:pPr>
              <w:pStyle w:val="ECCTabletext"/>
              <w:keepNext/>
              <w:keepLines/>
              <w:jc w:val="left"/>
              <w:rPr>
                <w:lang w:eastAsia="fr-FR"/>
              </w:rPr>
            </w:pPr>
            <w:r w:rsidRPr="009377A1">
              <w:rPr>
                <w:lang w:eastAsia="fr-FR"/>
              </w:rPr>
              <w:t>Free space propagation losses (dB)</w:t>
            </w:r>
          </w:p>
        </w:tc>
        <w:tc>
          <w:tcPr>
            <w:tcW w:w="469" w:type="pct"/>
            <w:hideMark/>
          </w:tcPr>
          <w:p w14:paraId="4A024FA7" w14:textId="77777777" w:rsidR="005949E8" w:rsidRPr="009377A1" w:rsidRDefault="005949E8" w:rsidP="001919D2">
            <w:pPr>
              <w:pStyle w:val="ECCTabletext"/>
              <w:keepNext/>
              <w:keepLines/>
              <w:jc w:val="left"/>
              <w:rPr>
                <w:rFonts w:cs="Arial"/>
                <w:color w:val="000000"/>
                <w:szCs w:val="20"/>
              </w:rPr>
            </w:pPr>
            <w:r w:rsidRPr="009377A1">
              <w:rPr>
                <w:rFonts w:cs="Arial"/>
                <w:color w:val="000000"/>
                <w:szCs w:val="20"/>
              </w:rPr>
              <w:t>111.7</w:t>
            </w:r>
          </w:p>
        </w:tc>
        <w:tc>
          <w:tcPr>
            <w:tcW w:w="469" w:type="pct"/>
            <w:hideMark/>
          </w:tcPr>
          <w:p w14:paraId="55B6A770" w14:textId="77777777" w:rsidR="005949E8" w:rsidRPr="009377A1" w:rsidRDefault="005949E8" w:rsidP="001919D2">
            <w:pPr>
              <w:pStyle w:val="ECCTabletext"/>
              <w:keepNext/>
              <w:keepLines/>
              <w:jc w:val="left"/>
              <w:rPr>
                <w:rFonts w:cs="Arial"/>
                <w:color w:val="000000"/>
                <w:szCs w:val="20"/>
              </w:rPr>
            </w:pPr>
            <w:r w:rsidRPr="009377A1">
              <w:rPr>
                <w:rFonts w:cs="Arial"/>
                <w:color w:val="000000"/>
                <w:szCs w:val="20"/>
              </w:rPr>
              <w:t>114.2</w:t>
            </w:r>
          </w:p>
        </w:tc>
        <w:tc>
          <w:tcPr>
            <w:tcW w:w="469" w:type="pct"/>
            <w:hideMark/>
          </w:tcPr>
          <w:p w14:paraId="5B42517F" w14:textId="77777777" w:rsidR="005949E8" w:rsidRPr="009377A1" w:rsidRDefault="005949E8" w:rsidP="001919D2">
            <w:pPr>
              <w:pStyle w:val="ECCTabletext"/>
              <w:keepNext/>
              <w:keepLines/>
              <w:jc w:val="left"/>
              <w:rPr>
                <w:rFonts w:cs="Arial"/>
                <w:color w:val="000000"/>
                <w:szCs w:val="20"/>
              </w:rPr>
            </w:pPr>
            <w:r w:rsidRPr="009377A1">
              <w:rPr>
                <w:rFonts w:cs="Arial"/>
                <w:color w:val="000000"/>
                <w:szCs w:val="20"/>
              </w:rPr>
              <w:t>116.1</w:t>
            </w:r>
          </w:p>
        </w:tc>
        <w:tc>
          <w:tcPr>
            <w:tcW w:w="469" w:type="pct"/>
            <w:hideMark/>
          </w:tcPr>
          <w:p w14:paraId="1A3D5EDD" w14:textId="77777777" w:rsidR="005949E8" w:rsidRPr="009377A1" w:rsidRDefault="005949E8" w:rsidP="001919D2">
            <w:pPr>
              <w:pStyle w:val="ECCTabletext"/>
              <w:keepNext/>
              <w:keepLines/>
              <w:jc w:val="left"/>
              <w:rPr>
                <w:rFonts w:cs="Arial"/>
                <w:color w:val="000000"/>
                <w:szCs w:val="20"/>
              </w:rPr>
            </w:pPr>
            <w:r w:rsidRPr="009377A1">
              <w:rPr>
                <w:rFonts w:cs="Arial"/>
                <w:color w:val="000000"/>
                <w:szCs w:val="20"/>
              </w:rPr>
              <w:t>117.7</w:t>
            </w:r>
          </w:p>
        </w:tc>
        <w:tc>
          <w:tcPr>
            <w:tcW w:w="469" w:type="pct"/>
            <w:hideMark/>
          </w:tcPr>
          <w:p w14:paraId="3F6D0313" w14:textId="77777777" w:rsidR="005949E8" w:rsidRPr="009377A1" w:rsidRDefault="005949E8" w:rsidP="001919D2">
            <w:pPr>
              <w:pStyle w:val="ECCTabletext"/>
              <w:keepNext/>
              <w:keepLines/>
              <w:jc w:val="left"/>
              <w:rPr>
                <w:rFonts w:cs="Arial"/>
                <w:color w:val="000000"/>
                <w:szCs w:val="20"/>
              </w:rPr>
            </w:pPr>
            <w:r w:rsidRPr="009377A1">
              <w:rPr>
                <w:rFonts w:cs="Arial"/>
                <w:color w:val="000000"/>
                <w:szCs w:val="20"/>
              </w:rPr>
              <w:t>119.0</w:t>
            </w:r>
          </w:p>
        </w:tc>
        <w:tc>
          <w:tcPr>
            <w:tcW w:w="469" w:type="pct"/>
            <w:hideMark/>
          </w:tcPr>
          <w:p w14:paraId="541BD1FC" w14:textId="77777777" w:rsidR="005949E8" w:rsidRPr="009377A1" w:rsidRDefault="005949E8" w:rsidP="001919D2">
            <w:pPr>
              <w:pStyle w:val="ECCTabletext"/>
              <w:keepNext/>
              <w:keepLines/>
              <w:jc w:val="left"/>
              <w:rPr>
                <w:rFonts w:cs="Arial"/>
                <w:color w:val="000000"/>
                <w:szCs w:val="20"/>
              </w:rPr>
            </w:pPr>
            <w:r w:rsidRPr="009377A1">
              <w:rPr>
                <w:rFonts w:cs="Arial"/>
                <w:color w:val="000000"/>
                <w:szCs w:val="20"/>
              </w:rPr>
              <w:t>120.0</w:t>
            </w:r>
          </w:p>
        </w:tc>
        <w:tc>
          <w:tcPr>
            <w:tcW w:w="469" w:type="pct"/>
            <w:hideMark/>
          </w:tcPr>
          <w:p w14:paraId="4A538178" w14:textId="77777777" w:rsidR="005949E8" w:rsidRPr="009377A1" w:rsidRDefault="005949E8" w:rsidP="001919D2">
            <w:pPr>
              <w:pStyle w:val="ECCTabletext"/>
              <w:keepNext/>
              <w:keepLines/>
              <w:jc w:val="left"/>
              <w:rPr>
                <w:rFonts w:cs="Arial"/>
                <w:color w:val="000000"/>
                <w:szCs w:val="20"/>
              </w:rPr>
            </w:pPr>
            <w:r w:rsidRPr="009377A1">
              <w:rPr>
                <w:rFonts w:cs="Arial"/>
                <w:color w:val="000000"/>
                <w:szCs w:val="20"/>
              </w:rPr>
              <w:t>121.2</w:t>
            </w:r>
          </w:p>
        </w:tc>
        <w:tc>
          <w:tcPr>
            <w:tcW w:w="469" w:type="pct"/>
            <w:hideMark/>
          </w:tcPr>
          <w:p w14:paraId="009AB908" w14:textId="77777777" w:rsidR="005949E8" w:rsidRPr="009377A1" w:rsidRDefault="005949E8" w:rsidP="001919D2">
            <w:pPr>
              <w:pStyle w:val="ECCTabletext"/>
              <w:keepNext/>
              <w:keepLines/>
              <w:jc w:val="left"/>
              <w:rPr>
                <w:rFonts w:cs="Arial"/>
                <w:color w:val="000000"/>
                <w:szCs w:val="20"/>
              </w:rPr>
            </w:pPr>
            <w:r w:rsidRPr="009377A1">
              <w:rPr>
                <w:rFonts w:cs="Arial"/>
                <w:color w:val="000000"/>
                <w:szCs w:val="20"/>
              </w:rPr>
              <w:t>122.1</w:t>
            </w:r>
          </w:p>
        </w:tc>
      </w:tr>
      <w:tr w:rsidR="005949E8" w:rsidRPr="009377A1" w14:paraId="12CC7902" w14:textId="77777777" w:rsidTr="009377A1">
        <w:trPr>
          <w:trHeight w:val="13"/>
        </w:trPr>
        <w:tc>
          <w:tcPr>
            <w:tcW w:w="1248" w:type="pct"/>
            <w:hideMark/>
          </w:tcPr>
          <w:p w14:paraId="390BFF68" w14:textId="77777777" w:rsidR="005949E8" w:rsidRPr="009377A1" w:rsidRDefault="005949E8" w:rsidP="001919D2">
            <w:pPr>
              <w:pStyle w:val="ECCTabletext"/>
              <w:keepNext/>
              <w:keepLines/>
              <w:jc w:val="left"/>
              <w:rPr>
                <w:lang w:eastAsia="fr-FR"/>
              </w:rPr>
            </w:pPr>
            <w:r w:rsidRPr="009377A1">
              <w:rPr>
                <w:lang w:eastAsia="fr-FR"/>
              </w:rPr>
              <w:t>g-UE antenna gain (dBi)</w:t>
            </w:r>
          </w:p>
        </w:tc>
        <w:tc>
          <w:tcPr>
            <w:tcW w:w="3752" w:type="pct"/>
            <w:gridSpan w:val="8"/>
            <w:hideMark/>
          </w:tcPr>
          <w:p w14:paraId="1C520D14" w14:textId="77777777" w:rsidR="005949E8" w:rsidRPr="009377A1" w:rsidRDefault="005949E8" w:rsidP="001919D2">
            <w:pPr>
              <w:pStyle w:val="ECCTabletext"/>
              <w:keepNext/>
              <w:keepLines/>
              <w:jc w:val="left"/>
              <w:rPr>
                <w:rFonts w:cs="Arial"/>
                <w:color w:val="000000"/>
                <w:szCs w:val="20"/>
              </w:rPr>
            </w:pPr>
            <w:r w:rsidRPr="009377A1">
              <w:rPr>
                <w:rFonts w:cs="Arial"/>
                <w:color w:val="000000"/>
                <w:szCs w:val="20"/>
              </w:rPr>
              <w:t>-3</w:t>
            </w:r>
          </w:p>
        </w:tc>
      </w:tr>
      <w:tr w:rsidR="00EF7BE7" w:rsidRPr="009377A1" w14:paraId="0BFE8781" w14:textId="77777777" w:rsidTr="009377A1">
        <w:trPr>
          <w:trHeight w:val="13"/>
        </w:trPr>
        <w:tc>
          <w:tcPr>
            <w:tcW w:w="1248" w:type="pct"/>
            <w:hideMark/>
          </w:tcPr>
          <w:p w14:paraId="494AF2CE" w14:textId="4510D39F" w:rsidR="005949E8" w:rsidRPr="009377A1" w:rsidRDefault="005949E8" w:rsidP="001919D2">
            <w:pPr>
              <w:pStyle w:val="ECCTabletext"/>
              <w:keepNext/>
              <w:keepLines/>
              <w:jc w:val="left"/>
              <w:rPr>
                <w:lang w:eastAsia="fr-FR"/>
              </w:rPr>
            </w:pPr>
            <w:r w:rsidRPr="009377A1">
              <w:rPr>
                <w:lang w:eastAsia="fr-FR"/>
              </w:rPr>
              <w:t>Interference received by g-UE (dBm/</w:t>
            </w:r>
            <w:r w:rsidR="00757ECD" w:rsidRPr="009377A1">
              <w:rPr>
                <w:lang w:eastAsia="fr-FR"/>
              </w:rPr>
              <w:t>(</w:t>
            </w:r>
            <w:r w:rsidRPr="009377A1">
              <w:rPr>
                <w:lang w:eastAsia="fr-FR"/>
              </w:rPr>
              <w:t>4.5 MHz</w:t>
            </w:r>
            <w:r w:rsidR="00757ECD" w:rsidRPr="009377A1">
              <w:rPr>
                <w:lang w:eastAsia="fr-FR"/>
              </w:rPr>
              <w:t>)</w:t>
            </w:r>
            <w:r w:rsidRPr="009377A1">
              <w:rPr>
                <w:lang w:eastAsia="fr-FR"/>
              </w:rPr>
              <w:t>)</w:t>
            </w:r>
          </w:p>
        </w:tc>
        <w:tc>
          <w:tcPr>
            <w:tcW w:w="469" w:type="pct"/>
          </w:tcPr>
          <w:p w14:paraId="5B51A1B3" w14:textId="77777777" w:rsidR="005949E8" w:rsidRPr="009377A1" w:rsidRDefault="005949E8" w:rsidP="001919D2">
            <w:pPr>
              <w:pStyle w:val="ECCTabletext"/>
              <w:keepNext/>
              <w:keepLines/>
              <w:jc w:val="left"/>
              <w:rPr>
                <w:rFonts w:cs="Arial"/>
                <w:color w:val="000000"/>
                <w:szCs w:val="20"/>
              </w:rPr>
            </w:pPr>
            <w:r w:rsidRPr="009377A1">
              <w:rPr>
                <w:rFonts w:cs="Arial"/>
                <w:color w:val="000000"/>
                <w:szCs w:val="20"/>
              </w:rPr>
              <w:t>-104.5</w:t>
            </w:r>
          </w:p>
        </w:tc>
        <w:tc>
          <w:tcPr>
            <w:tcW w:w="469" w:type="pct"/>
          </w:tcPr>
          <w:p w14:paraId="65B53A33" w14:textId="77777777" w:rsidR="005949E8" w:rsidRPr="009377A1" w:rsidRDefault="005949E8" w:rsidP="001919D2">
            <w:pPr>
              <w:pStyle w:val="ECCTabletext"/>
              <w:keepNext/>
              <w:keepLines/>
              <w:jc w:val="left"/>
              <w:rPr>
                <w:rFonts w:cs="Arial"/>
                <w:color w:val="000000"/>
                <w:szCs w:val="20"/>
              </w:rPr>
            </w:pPr>
            <w:r w:rsidRPr="009377A1">
              <w:rPr>
                <w:rFonts w:cs="Arial"/>
                <w:color w:val="000000"/>
                <w:szCs w:val="20"/>
              </w:rPr>
              <w:t>-104.5</w:t>
            </w:r>
          </w:p>
        </w:tc>
        <w:tc>
          <w:tcPr>
            <w:tcW w:w="469" w:type="pct"/>
          </w:tcPr>
          <w:p w14:paraId="74869F20" w14:textId="77777777" w:rsidR="005949E8" w:rsidRPr="009377A1" w:rsidRDefault="005949E8" w:rsidP="001919D2">
            <w:pPr>
              <w:pStyle w:val="ECCTabletext"/>
              <w:keepNext/>
              <w:keepLines/>
              <w:jc w:val="left"/>
              <w:rPr>
                <w:rFonts w:cs="Arial"/>
                <w:color w:val="000000"/>
                <w:szCs w:val="20"/>
              </w:rPr>
            </w:pPr>
            <w:r w:rsidRPr="009377A1">
              <w:rPr>
                <w:rFonts w:cs="Arial"/>
                <w:color w:val="000000"/>
                <w:szCs w:val="20"/>
              </w:rPr>
              <w:t>-104.5</w:t>
            </w:r>
          </w:p>
        </w:tc>
        <w:tc>
          <w:tcPr>
            <w:tcW w:w="469" w:type="pct"/>
          </w:tcPr>
          <w:p w14:paraId="6B937E57" w14:textId="77777777" w:rsidR="005949E8" w:rsidRPr="009377A1" w:rsidRDefault="005949E8" w:rsidP="001919D2">
            <w:pPr>
              <w:pStyle w:val="ECCTabletext"/>
              <w:keepNext/>
              <w:keepLines/>
              <w:jc w:val="left"/>
              <w:rPr>
                <w:rFonts w:cs="Arial"/>
                <w:color w:val="000000"/>
                <w:szCs w:val="20"/>
              </w:rPr>
            </w:pPr>
            <w:r w:rsidRPr="009377A1">
              <w:rPr>
                <w:rFonts w:cs="Arial"/>
                <w:color w:val="000000"/>
                <w:szCs w:val="20"/>
              </w:rPr>
              <w:t>-104.5</w:t>
            </w:r>
          </w:p>
        </w:tc>
        <w:tc>
          <w:tcPr>
            <w:tcW w:w="469" w:type="pct"/>
          </w:tcPr>
          <w:p w14:paraId="1462C938" w14:textId="77777777" w:rsidR="005949E8" w:rsidRPr="009377A1" w:rsidRDefault="005949E8" w:rsidP="001919D2">
            <w:pPr>
              <w:pStyle w:val="ECCTabletext"/>
              <w:keepNext/>
              <w:keepLines/>
              <w:jc w:val="left"/>
              <w:rPr>
                <w:rFonts w:cs="Arial"/>
                <w:color w:val="000000"/>
                <w:szCs w:val="20"/>
              </w:rPr>
            </w:pPr>
            <w:r w:rsidRPr="009377A1">
              <w:rPr>
                <w:rFonts w:cs="Arial"/>
                <w:color w:val="000000"/>
                <w:szCs w:val="20"/>
              </w:rPr>
              <w:t>-104.5</w:t>
            </w:r>
          </w:p>
        </w:tc>
        <w:tc>
          <w:tcPr>
            <w:tcW w:w="469" w:type="pct"/>
          </w:tcPr>
          <w:p w14:paraId="2CCE1554" w14:textId="77777777" w:rsidR="005949E8" w:rsidRPr="009377A1" w:rsidRDefault="005949E8" w:rsidP="001919D2">
            <w:pPr>
              <w:pStyle w:val="ECCTabletext"/>
              <w:keepNext/>
              <w:keepLines/>
              <w:jc w:val="left"/>
              <w:rPr>
                <w:rFonts w:cs="Arial"/>
                <w:color w:val="000000"/>
                <w:szCs w:val="20"/>
              </w:rPr>
            </w:pPr>
            <w:r w:rsidRPr="009377A1">
              <w:rPr>
                <w:rFonts w:cs="Arial"/>
                <w:color w:val="000000"/>
                <w:szCs w:val="20"/>
              </w:rPr>
              <w:t>-104.5</w:t>
            </w:r>
          </w:p>
        </w:tc>
        <w:tc>
          <w:tcPr>
            <w:tcW w:w="469" w:type="pct"/>
          </w:tcPr>
          <w:p w14:paraId="791502E4" w14:textId="77777777" w:rsidR="005949E8" w:rsidRPr="009377A1" w:rsidRDefault="005949E8" w:rsidP="001919D2">
            <w:pPr>
              <w:pStyle w:val="ECCTabletext"/>
              <w:keepNext/>
              <w:keepLines/>
              <w:jc w:val="left"/>
              <w:rPr>
                <w:rFonts w:cs="Arial"/>
                <w:color w:val="000000"/>
                <w:szCs w:val="20"/>
              </w:rPr>
            </w:pPr>
            <w:r w:rsidRPr="009377A1">
              <w:rPr>
                <w:rFonts w:cs="Arial"/>
                <w:color w:val="000000"/>
                <w:szCs w:val="20"/>
              </w:rPr>
              <w:t>-104.5</w:t>
            </w:r>
          </w:p>
        </w:tc>
        <w:tc>
          <w:tcPr>
            <w:tcW w:w="469" w:type="pct"/>
          </w:tcPr>
          <w:p w14:paraId="361CDAB1" w14:textId="77777777" w:rsidR="005949E8" w:rsidRPr="009377A1" w:rsidRDefault="005949E8" w:rsidP="001919D2">
            <w:pPr>
              <w:pStyle w:val="ECCTabletext"/>
              <w:keepNext/>
              <w:keepLines/>
              <w:jc w:val="left"/>
              <w:rPr>
                <w:rFonts w:cs="Arial"/>
                <w:color w:val="000000"/>
                <w:szCs w:val="20"/>
              </w:rPr>
            </w:pPr>
            <w:r w:rsidRPr="009377A1">
              <w:rPr>
                <w:rFonts w:cs="Arial"/>
                <w:color w:val="000000"/>
                <w:szCs w:val="20"/>
              </w:rPr>
              <w:t>-104.5</w:t>
            </w:r>
          </w:p>
        </w:tc>
      </w:tr>
      <w:tr w:rsidR="005949E8" w:rsidRPr="009377A1" w14:paraId="43A9B983" w14:textId="77777777" w:rsidTr="009377A1">
        <w:trPr>
          <w:trHeight w:val="13"/>
        </w:trPr>
        <w:tc>
          <w:tcPr>
            <w:tcW w:w="1248" w:type="pct"/>
            <w:hideMark/>
          </w:tcPr>
          <w:p w14:paraId="3EA1131D" w14:textId="7E99CD29" w:rsidR="005949E8" w:rsidRPr="009377A1" w:rsidRDefault="005949E8" w:rsidP="001919D2">
            <w:pPr>
              <w:pStyle w:val="ECCTabletext"/>
              <w:keepNext/>
              <w:keepLines/>
              <w:jc w:val="left"/>
              <w:rPr>
                <w:lang w:eastAsia="fr-FR"/>
              </w:rPr>
            </w:pPr>
            <w:r w:rsidRPr="009377A1">
              <w:rPr>
                <w:lang w:eastAsia="fr-FR"/>
              </w:rPr>
              <w:t>System noise level, reference value (dBm/</w:t>
            </w:r>
            <w:r w:rsidR="00757ECD" w:rsidRPr="009377A1">
              <w:rPr>
                <w:lang w:eastAsia="fr-FR"/>
              </w:rPr>
              <w:t>(</w:t>
            </w:r>
            <w:r w:rsidRPr="009377A1">
              <w:rPr>
                <w:lang w:eastAsia="fr-FR"/>
              </w:rPr>
              <w:t>4.5 MHz</w:t>
            </w:r>
            <w:r w:rsidR="00757ECD" w:rsidRPr="009377A1">
              <w:rPr>
                <w:lang w:eastAsia="fr-FR"/>
              </w:rPr>
              <w:t>)</w:t>
            </w:r>
            <w:r w:rsidRPr="009377A1">
              <w:rPr>
                <w:lang w:eastAsia="fr-FR"/>
              </w:rPr>
              <w:t>)</w:t>
            </w:r>
          </w:p>
        </w:tc>
        <w:tc>
          <w:tcPr>
            <w:tcW w:w="3752" w:type="pct"/>
            <w:gridSpan w:val="8"/>
            <w:hideMark/>
          </w:tcPr>
          <w:p w14:paraId="446722AA" w14:textId="77777777" w:rsidR="005949E8" w:rsidRPr="009377A1" w:rsidRDefault="005949E8" w:rsidP="001919D2">
            <w:pPr>
              <w:pStyle w:val="ECCTabletext"/>
              <w:keepNext/>
              <w:keepLines/>
              <w:jc w:val="left"/>
              <w:rPr>
                <w:rFonts w:cs="Arial"/>
                <w:color w:val="000000"/>
                <w:szCs w:val="20"/>
              </w:rPr>
            </w:pPr>
            <w:r w:rsidRPr="009377A1">
              <w:rPr>
                <w:rFonts w:cs="Arial"/>
                <w:color w:val="000000"/>
                <w:szCs w:val="20"/>
              </w:rPr>
              <w:t>-98.5</w:t>
            </w:r>
          </w:p>
        </w:tc>
      </w:tr>
      <w:tr w:rsidR="00EF7BE7" w:rsidRPr="009377A1" w14:paraId="77C00190" w14:textId="77777777" w:rsidTr="009377A1">
        <w:trPr>
          <w:trHeight w:val="79"/>
        </w:trPr>
        <w:tc>
          <w:tcPr>
            <w:tcW w:w="1248" w:type="pct"/>
            <w:hideMark/>
          </w:tcPr>
          <w:p w14:paraId="613EA3B0" w14:textId="77777777" w:rsidR="005949E8" w:rsidRPr="009377A1" w:rsidRDefault="005949E8" w:rsidP="001919D2">
            <w:pPr>
              <w:pStyle w:val="ECCTabletext"/>
              <w:keepNext/>
              <w:keepLines/>
              <w:jc w:val="left"/>
              <w:rPr>
                <w:lang w:eastAsia="fr-FR"/>
              </w:rPr>
            </w:pPr>
            <w:r w:rsidRPr="009377A1">
              <w:rPr>
                <w:lang w:eastAsia="fr-FR"/>
              </w:rPr>
              <w:t>I/N (dB)</w:t>
            </w:r>
          </w:p>
        </w:tc>
        <w:tc>
          <w:tcPr>
            <w:tcW w:w="469" w:type="pct"/>
          </w:tcPr>
          <w:p w14:paraId="3B1A939E" w14:textId="77777777" w:rsidR="005949E8" w:rsidRPr="009377A1" w:rsidRDefault="005949E8" w:rsidP="001919D2">
            <w:pPr>
              <w:pStyle w:val="ECCTabletext"/>
              <w:keepNext/>
              <w:keepLines/>
              <w:jc w:val="left"/>
              <w:rPr>
                <w:rFonts w:cs="Arial"/>
                <w:color w:val="000000"/>
                <w:szCs w:val="20"/>
              </w:rPr>
            </w:pPr>
            <w:r w:rsidRPr="009377A1">
              <w:rPr>
                <w:rFonts w:cs="Arial"/>
                <w:color w:val="000000"/>
                <w:szCs w:val="20"/>
              </w:rPr>
              <w:t>-6.0</w:t>
            </w:r>
          </w:p>
        </w:tc>
        <w:tc>
          <w:tcPr>
            <w:tcW w:w="469" w:type="pct"/>
          </w:tcPr>
          <w:p w14:paraId="059DF7D5" w14:textId="77777777" w:rsidR="005949E8" w:rsidRPr="009377A1" w:rsidRDefault="005949E8" w:rsidP="001919D2">
            <w:pPr>
              <w:pStyle w:val="ECCTabletext"/>
              <w:keepNext/>
              <w:keepLines/>
              <w:jc w:val="left"/>
              <w:rPr>
                <w:rFonts w:cs="Arial"/>
                <w:color w:val="000000"/>
                <w:szCs w:val="20"/>
              </w:rPr>
            </w:pPr>
            <w:r w:rsidRPr="009377A1">
              <w:rPr>
                <w:rFonts w:cs="Arial"/>
                <w:color w:val="000000"/>
                <w:szCs w:val="20"/>
              </w:rPr>
              <w:t>-6.0</w:t>
            </w:r>
          </w:p>
        </w:tc>
        <w:tc>
          <w:tcPr>
            <w:tcW w:w="469" w:type="pct"/>
          </w:tcPr>
          <w:p w14:paraId="18395B48" w14:textId="77777777" w:rsidR="005949E8" w:rsidRPr="009377A1" w:rsidRDefault="005949E8" w:rsidP="001919D2">
            <w:pPr>
              <w:pStyle w:val="ECCTabletext"/>
              <w:keepNext/>
              <w:keepLines/>
              <w:jc w:val="left"/>
              <w:rPr>
                <w:rFonts w:cs="Arial"/>
                <w:color w:val="000000"/>
                <w:szCs w:val="20"/>
              </w:rPr>
            </w:pPr>
            <w:r w:rsidRPr="009377A1">
              <w:rPr>
                <w:rFonts w:cs="Arial"/>
                <w:color w:val="000000"/>
                <w:szCs w:val="20"/>
              </w:rPr>
              <w:t>-6.0</w:t>
            </w:r>
          </w:p>
        </w:tc>
        <w:tc>
          <w:tcPr>
            <w:tcW w:w="469" w:type="pct"/>
          </w:tcPr>
          <w:p w14:paraId="6B6F95C5" w14:textId="77777777" w:rsidR="005949E8" w:rsidRPr="009377A1" w:rsidRDefault="005949E8" w:rsidP="001919D2">
            <w:pPr>
              <w:pStyle w:val="ECCTabletext"/>
              <w:keepNext/>
              <w:keepLines/>
              <w:jc w:val="left"/>
              <w:rPr>
                <w:rFonts w:cs="Arial"/>
                <w:color w:val="000000"/>
                <w:szCs w:val="20"/>
              </w:rPr>
            </w:pPr>
            <w:r w:rsidRPr="009377A1">
              <w:rPr>
                <w:rFonts w:cs="Arial"/>
                <w:color w:val="000000"/>
                <w:szCs w:val="20"/>
              </w:rPr>
              <w:t>-6.0</w:t>
            </w:r>
          </w:p>
        </w:tc>
        <w:tc>
          <w:tcPr>
            <w:tcW w:w="469" w:type="pct"/>
          </w:tcPr>
          <w:p w14:paraId="32D1A4BF" w14:textId="77777777" w:rsidR="005949E8" w:rsidRPr="009377A1" w:rsidRDefault="005949E8" w:rsidP="001919D2">
            <w:pPr>
              <w:pStyle w:val="ECCTabletext"/>
              <w:keepNext/>
              <w:keepLines/>
              <w:jc w:val="left"/>
              <w:rPr>
                <w:rFonts w:cs="Arial"/>
                <w:color w:val="000000"/>
                <w:szCs w:val="20"/>
              </w:rPr>
            </w:pPr>
            <w:r w:rsidRPr="009377A1">
              <w:rPr>
                <w:rFonts w:cs="Arial"/>
                <w:color w:val="000000"/>
                <w:szCs w:val="20"/>
              </w:rPr>
              <w:t>-6.0</w:t>
            </w:r>
          </w:p>
        </w:tc>
        <w:tc>
          <w:tcPr>
            <w:tcW w:w="469" w:type="pct"/>
          </w:tcPr>
          <w:p w14:paraId="2FAA08BB" w14:textId="77777777" w:rsidR="005949E8" w:rsidRPr="009377A1" w:rsidRDefault="005949E8" w:rsidP="001919D2">
            <w:pPr>
              <w:pStyle w:val="ECCTabletext"/>
              <w:keepNext/>
              <w:keepLines/>
              <w:jc w:val="left"/>
              <w:rPr>
                <w:rFonts w:cs="Arial"/>
                <w:color w:val="000000"/>
                <w:szCs w:val="20"/>
              </w:rPr>
            </w:pPr>
            <w:r w:rsidRPr="009377A1">
              <w:rPr>
                <w:rFonts w:cs="Arial"/>
                <w:color w:val="000000"/>
                <w:szCs w:val="20"/>
              </w:rPr>
              <w:t>-6.0</w:t>
            </w:r>
          </w:p>
        </w:tc>
        <w:tc>
          <w:tcPr>
            <w:tcW w:w="469" w:type="pct"/>
          </w:tcPr>
          <w:p w14:paraId="291DC381" w14:textId="77777777" w:rsidR="005949E8" w:rsidRPr="009377A1" w:rsidRDefault="005949E8" w:rsidP="001919D2">
            <w:pPr>
              <w:pStyle w:val="ECCTabletext"/>
              <w:keepNext/>
              <w:keepLines/>
              <w:jc w:val="left"/>
              <w:rPr>
                <w:rFonts w:cs="Arial"/>
                <w:color w:val="000000"/>
                <w:szCs w:val="20"/>
              </w:rPr>
            </w:pPr>
            <w:r w:rsidRPr="009377A1">
              <w:rPr>
                <w:rFonts w:cs="Arial"/>
                <w:color w:val="000000"/>
                <w:szCs w:val="20"/>
              </w:rPr>
              <w:t>-6.0</w:t>
            </w:r>
          </w:p>
        </w:tc>
        <w:tc>
          <w:tcPr>
            <w:tcW w:w="469" w:type="pct"/>
          </w:tcPr>
          <w:p w14:paraId="75E1EFF8" w14:textId="77777777" w:rsidR="005949E8" w:rsidRPr="009377A1" w:rsidRDefault="005949E8" w:rsidP="001919D2">
            <w:pPr>
              <w:pStyle w:val="ECCTabletext"/>
              <w:keepNext/>
              <w:keepLines/>
              <w:jc w:val="left"/>
              <w:rPr>
                <w:rFonts w:cs="Arial"/>
                <w:color w:val="000000"/>
                <w:szCs w:val="20"/>
              </w:rPr>
            </w:pPr>
            <w:r w:rsidRPr="009377A1">
              <w:rPr>
                <w:rFonts w:cs="Arial"/>
                <w:color w:val="000000"/>
                <w:szCs w:val="20"/>
              </w:rPr>
              <w:t>-6.0</w:t>
            </w:r>
          </w:p>
        </w:tc>
      </w:tr>
    </w:tbl>
    <w:p w14:paraId="1C08F6EA" w14:textId="77777777" w:rsidR="005949E8" w:rsidRPr="009377A1" w:rsidRDefault="005949E8" w:rsidP="005949E8">
      <w:pPr>
        <w:pStyle w:val="ECCParagraph"/>
        <w:rPr>
          <w:lang w:eastAsia="x-none"/>
        </w:rPr>
      </w:pPr>
    </w:p>
    <w:p w14:paraId="1EF51D64" w14:textId="192E35A3" w:rsidR="005949E8" w:rsidRPr="009377A1" w:rsidRDefault="00757ECD" w:rsidP="005949E8">
      <w:pPr>
        <w:pStyle w:val="ECCParagraph"/>
      </w:pPr>
      <w:r w:rsidRPr="009377A1">
        <w:fldChar w:fldCharType="begin"/>
      </w:r>
      <w:r w:rsidRPr="009377A1">
        <w:instrText xml:space="preserve"> REF _Ref76051315 \r \h </w:instrText>
      </w:r>
      <w:r w:rsidR="005E28C0" w:rsidRPr="009377A1">
        <w:instrText xml:space="preserve"> \* MERGEFORMAT </w:instrText>
      </w:r>
      <w:r w:rsidRPr="009377A1">
        <w:fldChar w:fldCharType="separate"/>
      </w:r>
      <w:r w:rsidR="006208CF" w:rsidRPr="009377A1">
        <w:t>Table 13:</w:t>
      </w:r>
      <w:r w:rsidRPr="009377A1">
        <w:fldChar w:fldCharType="end"/>
      </w:r>
      <w:r w:rsidR="005949E8" w:rsidRPr="009377A1">
        <w:t xml:space="preserve"> provides the I/N level received by the terrestrial LTE BS due to the aircraft 5G UE.</w:t>
      </w:r>
    </w:p>
    <w:p w14:paraId="3C754983" w14:textId="02A7B367" w:rsidR="005949E8" w:rsidRPr="009377A1" w:rsidRDefault="005949E8" w:rsidP="004D3232">
      <w:pPr>
        <w:pStyle w:val="ECCTabletitle"/>
      </w:pPr>
      <w:bookmarkStart w:id="170" w:name="_Ref76051315"/>
      <w:r w:rsidRPr="009377A1">
        <w:t xml:space="preserve">Protection threshold I/N verification for LTE BS on the ground caused by </w:t>
      </w:r>
      <w:r w:rsidR="00EF5853">
        <w:t>on board</w:t>
      </w:r>
      <w:r w:rsidRPr="009377A1">
        <w:t xml:space="preserve"> 5G UE in 1800 MHz</w:t>
      </w:r>
      <w:bookmarkEnd w:id="170"/>
    </w:p>
    <w:tbl>
      <w:tblPr>
        <w:tblStyle w:val="ECCTable-redheader"/>
        <w:tblW w:w="5000" w:type="pct"/>
        <w:tblInd w:w="0" w:type="dxa"/>
        <w:tblLayout w:type="fixed"/>
        <w:tblLook w:val="04A0" w:firstRow="1" w:lastRow="0" w:firstColumn="1" w:lastColumn="0" w:noHBand="0" w:noVBand="1"/>
      </w:tblPr>
      <w:tblGrid>
        <w:gridCol w:w="2404"/>
        <w:gridCol w:w="904"/>
        <w:gridCol w:w="903"/>
        <w:gridCol w:w="903"/>
        <w:gridCol w:w="903"/>
        <w:gridCol w:w="903"/>
        <w:gridCol w:w="903"/>
        <w:gridCol w:w="903"/>
        <w:gridCol w:w="903"/>
      </w:tblGrid>
      <w:tr w:rsidR="009377A1" w:rsidRPr="009377A1" w14:paraId="207A2F83" w14:textId="77777777" w:rsidTr="00EF7BE7">
        <w:trPr>
          <w:cnfStyle w:val="100000000000" w:firstRow="1" w:lastRow="0" w:firstColumn="0" w:lastColumn="0" w:oddVBand="0" w:evenVBand="0" w:oddHBand="0" w:evenHBand="0" w:firstRowFirstColumn="0" w:firstRowLastColumn="0" w:lastRowFirstColumn="0" w:lastRowLastColumn="0"/>
          <w:trHeight w:val="540"/>
        </w:trPr>
        <w:tc>
          <w:tcPr>
            <w:tcW w:w="1248" w:type="pct"/>
            <w:hideMark/>
          </w:tcPr>
          <w:p w14:paraId="7A920BAA" w14:textId="77777777" w:rsidR="005949E8" w:rsidRPr="009377A1" w:rsidRDefault="005949E8" w:rsidP="00F131B5">
            <w:pPr>
              <w:pStyle w:val="ECCTableHeaderwhitefont"/>
              <w:spacing w:before="120" w:after="120"/>
              <w:rPr>
                <w:lang w:val="en-GB"/>
              </w:rPr>
            </w:pPr>
            <w:r w:rsidRPr="009377A1">
              <w:rPr>
                <w:lang w:val="en-GB"/>
              </w:rPr>
              <w:t>Height above ground (km)</w:t>
            </w:r>
          </w:p>
        </w:tc>
        <w:tc>
          <w:tcPr>
            <w:tcW w:w="469" w:type="pct"/>
            <w:hideMark/>
          </w:tcPr>
          <w:p w14:paraId="4FD67A3C" w14:textId="77777777" w:rsidR="005949E8" w:rsidRPr="009377A1" w:rsidRDefault="005949E8" w:rsidP="00F131B5">
            <w:pPr>
              <w:pStyle w:val="ECCTableHeaderwhitefont"/>
              <w:spacing w:before="120" w:after="120"/>
              <w:rPr>
                <w:lang w:val="en-GB"/>
              </w:rPr>
            </w:pPr>
            <w:r w:rsidRPr="009377A1">
              <w:rPr>
                <w:lang w:val="en-GB"/>
              </w:rPr>
              <w:t>3</w:t>
            </w:r>
          </w:p>
        </w:tc>
        <w:tc>
          <w:tcPr>
            <w:tcW w:w="469" w:type="pct"/>
            <w:hideMark/>
          </w:tcPr>
          <w:p w14:paraId="721C24D6" w14:textId="77777777" w:rsidR="005949E8" w:rsidRPr="009377A1" w:rsidRDefault="005949E8" w:rsidP="00F131B5">
            <w:pPr>
              <w:pStyle w:val="ECCTableHeaderwhitefont"/>
              <w:spacing w:before="120" w:after="120"/>
              <w:rPr>
                <w:lang w:val="en-GB"/>
              </w:rPr>
            </w:pPr>
            <w:r w:rsidRPr="009377A1">
              <w:rPr>
                <w:lang w:val="en-GB"/>
              </w:rPr>
              <w:t>4</w:t>
            </w:r>
          </w:p>
        </w:tc>
        <w:tc>
          <w:tcPr>
            <w:tcW w:w="469" w:type="pct"/>
            <w:hideMark/>
          </w:tcPr>
          <w:p w14:paraId="3CBE2C2A" w14:textId="77777777" w:rsidR="005949E8" w:rsidRPr="009377A1" w:rsidRDefault="005949E8" w:rsidP="00F131B5">
            <w:pPr>
              <w:pStyle w:val="ECCTableHeaderwhitefont"/>
              <w:spacing w:before="120" w:after="120"/>
              <w:rPr>
                <w:lang w:val="en-GB"/>
              </w:rPr>
            </w:pPr>
            <w:r w:rsidRPr="009377A1">
              <w:rPr>
                <w:lang w:val="en-GB"/>
              </w:rPr>
              <w:t>5</w:t>
            </w:r>
          </w:p>
        </w:tc>
        <w:tc>
          <w:tcPr>
            <w:tcW w:w="469" w:type="pct"/>
            <w:hideMark/>
          </w:tcPr>
          <w:p w14:paraId="66B11C00" w14:textId="77777777" w:rsidR="005949E8" w:rsidRPr="009377A1" w:rsidRDefault="005949E8" w:rsidP="00F131B5">
            <w:pPr>
              <w:pStyle w:val="ECCTableHeaderwhitefont"/>
              <w:spacing w:before="120" w:after="120"/>
              <w:rPr>
                <w:lang w:val="en-GB"/>
              </w:rPr>
            </w:pPr>
            <w:r w:rsidRPr="009377A1">
              <w:rPr>
                <w:lang w:val="en-GB"/>
              </w:rPr>
              <w:t>6</w:t>
            </w:r>
          </w:p>
        </w:tc>
        <w:tc>
          <w:tcPr>
            <w:tcW w:w="469" w:type="pct"/>
            <w:hideMark/>
          </w:tcPr>
          <w:p w14:paraId="338C168D" w14:textId="77777777" w:rsidR="005949E8" w:rsidRPr="009377A1" w:rsidRDefault="005949E8" w:rsidP="00F131B5">
            <w:pPr>
              <w:pStyle w:val="ECCTableHeaderwhitefont"/>
              <w:spacing w:before="120" w:after="120"/>
              <w:rPr>
                <w:lang w:val="en-GB"/>
              </w:rPr>
            </w:pPr>
            <w:r w:rsidRPr="009377A1">
              <w:rPr>
                <w:lang w:val="en-GB"/>
              </w:rPr>
              <w:t>7</w:t>
            </w:r>
          </w:p>
        </w:tc>
        <w:tc>
          <w:tcPr>
            <w:tcW w:w="469" w:type="pct"/>
            <w:hideMark/>
          </w:tcPr>
          <w:p w14:paraId="2049DDF1" w14:textId="77777777" w:rsidR="005949E8" w:rsidRPr="009377A1" w:rsidRDefault="005949E8" w:rsidP="00F131B5">
            <w:pPr>
              <w:pStyle w:val="ECCTableHeaderwhitefont"/>
              <w:spacing w:before="120" w:after="120"/>
              <w:rPr>
                <w:lang w:val="en-GB"/>
              </w:rPr>
            </w:pPr>
            <w:r w:rsidRPr="009377A1">
              <w:rPr>
                <w:lang w:val="en-GB"/>
              </w:rPr>
              <w:t>8</w:t>
            </w:r>
          </w:p>
        </w:tc>
        <w:tc>
          <w:tcPr>
            <w:tcW w:w="469" w:type="pct"/>
            <w:hideMark/>
          </w:tcPr>
          <w:p w14:paraId="4CD41B4D" w14:textId="77777777" w:rsidR="005949E8" w:rsidRPr="009377A1" w:rsidRDefault="005949E8" w:rsidP="00F131B5">
            <w:pPr>
              <w:pStyle w:val="ECCTableHeaderwhitefont"/>
              <w:spacing w:before="120" w:after="120"/>
              <w:rPr>
                <w:lang w:val="en-GB"/>
              </w:rPr>
            </w:pPr>
            <w:r w:rsidRPr="009377A1">
              <w:rPr>
                <w:lang w:val="en-GB"/>
              </w:rPr>
              <w:t>9</w:t>
            </w:r>
          </w:p>
        </w:tc>
        <w:tc>
          <w:tcPr>
            <w:tcW w:w="469" w:type="pct"/>
            <w:hideMark/>
          </w:tcPr>
          <w:p w14:paraId="00282E05" w14:textId="77777777" w:rsidR="005949E8" w:rsidRPr="009377A1" w:rsidRDefault="005949E8" w:rsidP="00F131B5">
            <w:pPr>
              <w:pStyle w:val="ECCTableHeaderwhitefont"/>
              <w:spacing w:before="120" w:after="120"/>
              <w:rPr>
                <w:lang w:val="en-GB"/>
              </w:rPr>
            </w:pPr>
            <w:r w:rsidRPr="009377A1">
              <w:rPr>
                <w:lang w:val="en-GB"/>
              </w:rPr>
              <w:t>10</w:t>
            </w:r>
          </w:p>
        </w:tc>
      </w:tr>
      <w:tr w:rsidR="005949E8" w:rsidRPr="009377A1" w14:paraId="476B8EA9" w14:textId="77777777" w:rsidTr="009377A1">
        <w:trPr>
          <w:trHeight w:val="13"/>
        </w:trPr>
        <w:tc>
          <w:tcPr>
            <w:tcW w:w="1248" w:type="pct"/>
            <w:hideMark/>
          </w:tcPr>
          <w:p w14:paraId="0A7D8930" w14:textId="75F34DC1" w:rsidR="005949E8" w:rsidRPr="009377A1" w:rsidRDefault="005949E8" w:rsidP="009765A4">
            <w:pPr>
              <w:pStyle w:val="ECCTabletext"/>
              <w:jc w:val="left"/>
            </w:pPr>
            <w:r w:rsidRPr="009377A1">
              <w:t>Distance g-BS/ac-UE (km)</w:t>
            </w:r>
          </w:p>
        </w:tc>
        <w:tc>
          <w:tcPr>
            <w:tcW w:w="469" w:type="pct"/>
            <w:hideMark/>
          </w:tcPr>
          <w:p w14:paraId="0D04BB13" w14:textId="77777777" w:rsidR="005949E8" w:rsidRPr="009377A1" w:rsidRDefault="005949E8" w:rsidP="009765A4">
            <w:pPr>
              <w:pStyle w:val="ECCTabletext"/>
              <w:jc w:val="left"/>
              <w:rPr>
                <w:lang w:eastAsia="fr-FR"/>
              </w:rPr>
            </w:pPr>
            <w:r w:rsidRPr="009377A1">
              <w:rPr>
                <w:lang w:eastAsia="fr-FR"/>
              </w:rPr>
              <w:t>4.96</w:t>
            </w:r>
          </w:p>
        </w:tc>
        <w:tc>
          <w:tcPr>
            <w:tcW w:w="469" w:type="pct"/>
            <w:hideMark/>
          </w:tcPr>
          <w:p w14:paraId="09898A11" w14:textId="77777777" w:rsidR="005949E8" w:rsidRPr="009377A1" w:rsidRDefault="005949E8" w:rsidP="009765A4">
            <w:pPr>
              <w:pStyle w:val="ECCTabletext"/>
              <w:jc w:val="left"/>
              <w:rPr>
                <w:lang w:eastAsia="fr-FR"/>
              </w:rPr>
            </w:pPr>
            <w:r w:rsidRPr="009377A1">
              <w:rPr>
                <w:lang w:eastAsia="fr-FR"/>
              </w:rPr>
              <w:t>6.64</w:t>
            </w:r>
          </w:p>
        </w:tc>
        <w:tc>
          <w:tcPr>
            <w:tcW w:w="469" w:type="pct"/>
            <w:hideMark/>
          </w:tcPr>
          <w:p w14:paraId="7C82708F" w14:textId="77777777" w:rsidR="005949E8" w:rsidRPr="009377A1" w:rsidRDefault="005949E8" w:rsidP="009765A4">
            <w:pPr>
              <w:pStyle w:val="ECCTabletext"/>
              <w:jc w:val="left"/>
              <w:rPr>
                <w:lang w:eastAsia="fr-FR"/>
              </w:rPr>
            </w:pPr>
            <w:r w:rsidRPr="009377A1">
              <w:rPr>
                <w:lang w:eastAsia="fr-FR"/>
              </w:rPr>
              <w:t>8.3</w:t>
            </w:r>
          </w:p>
        </w:tc>
        <w:tc>
          <w:tcPr>
            <w:tcW w:w="469" w:type="pct"/>
            <w:hideMark/>
          </w:tcPr>
          <w:p w14:paraId="33251B9B" w14:textId="77777777" w:rsidR="005949E8" w:rsidRPr="009377A1" w:rsidRDefault="005949E8" w:rsidP="009765A4">
            <w:pPr>
              <w:pStyle w:val="ECCTabletext"/>
              <w:jc w:val="left"/>
              <w:rPr>
                <w:lang w:eastAsia="fr-FR"/>
              </w:rPr>
            </w:pPr>
            <w:r w:rsidRPr="009377A1">
              <w:rPr>
                <w:lang w:eastAsia="fr-FR"/>
              </w:rPr>
              <w:t>9.96</w:t>
            </w:r>
          </w:p>
        </w:tc>
        <w:tc>
          <w:tcPr>
            <w:tcW w:w="469" w:type="pct"/>
            <w:hideMark/>
          </w:tcPr>
          <w:p w14:paraId="31A0D450" w14:textId="77777777" w:rsidR="005949E8" w:rsidRPr="009377A1" w:rsidRDefault="005949E8" w:rsidP="009765A4">
            <w:pPr>
              <w:pStyle w:val="ECCTabletext"/>
              <w:jc w:val="left"/>
              <w:rPr>
                <w:lang w:eastAsia="fr-FR"/>
              </w:rPr>
            </w:pPr>
            <w:r w:rsidRPr="009377A1">
              <w:rPr>
                <w:lang w:eastAsia="fr-FR"/>
              </w:rPr>
              <w:t>11.62</w:t>
            </w:r>
          </w:p>
        </w:tc>
        <w:tc>
          <w:tcPr>
            <w:tcW w:w="469" w:type="pct"/>
            <w:hideMark/>
          </w:tcPr>
          <w:p w14:paraId="01FDD416" w14:textId="77777777" w:rsidR="005949E8" w:rsidRPr="009377A1" w:rsidRDefault="005949E8" w:rsidP="009765A4">
            <w:pPr>
              <w:pStyle w:val="ECCTabletext"/>
              <w:jc w:val="left"/>
              <w:rPr>
                <w:lang w:eastAsia="fr-FR"/>
              </w:rPr>
            </w:pPr>
            <w:r w:rsidRPr="009377A1">
              <w:rPr>
                <w:lang w:eastAsia="fr-FR"/>
              </w:rPr>
              <w:t>13.28</w:t>
            </w:r>
          </w:p>
        </w:tc>
        <w:tc>
          <w:tcPr>
            <w:tcW w:w="469" w:type="pct"/>
            <w:hideMark/>
          </w:tcPr>
          <w:p w14:paraId="01BE0D5D" w14:textId="77777777" w:rsidR="005949E8" w:rsidRPr="009377A1" w:rsidRDefault="005949E8" w:rsidP="009765A4">
            <w:pPr>
              <w:pStyle w:val="ECCTabletext"/>
              <w:jc w:val="left"/>
              <w:rPr>
                <w:lang w:eastAsia="fr-FR"/>
              </w:rPr>
            </w:pPr>
            <w:r w:rsidRPr="009377A1">
              <w:rPr>
                <w:lang w:eastAsia="fr-FR"/>
              </w:rPr>
              <w:t>14.94</w:t>
            </w:r>
          </w:p>
        </w:tc>
        <w:tc>
          <w:tcPr>
            <w:tcW w:w="469" w:type="pct"/>
            <w:hideMark/>
          </w:tcPr>
          <w:p w14:paraId="73135332" w14:textId="77777777" w:rsidR="005949E8" w:rsidRPr="009377A1" w:rsidRDefault="005949E8" w:rsidP="009765A4">
            <w:pPr>
              <w:pStyle w:val="ECCTabletext"/>
              <w:jc w:val="left"/>
              <w:rPr>
                <w:lang w:eastAsia="fr-FR"/>
              </w:rPr>
            </w:pPr>
            <w:r w:rsidRPr="009377A1">
              <w:rPr>
                <w:lang w:eastAsia="fr-FR"/>
              </w:rPr>
              <w:t>16.59</w:t>
            </w:r>
          </w:p>
        </w:tc>
      </w:tr>
      <w:tr w:rsidR="005949E8" w:rsidRPr="009377A1" w14:paraId="5022279E" w14:textId="77777777" w:rsidTr="009377A1">
        <w:trPr>
          <w:trHeight w:val="13"/>
        </w:trPr>
        <w:tc>
          <w:tcPr>
            <w:tcW w:w="1248" w:type="pct"/>
            <w:hideMark/>
          </w:tcPr>
          <w:p w14:paraId="044CB227" w14:textId="24426D31" w:rsidR="005949E8" w:rsidRPr="009377A1" w:rsidRDefault="005949E8" w:rsidP="009765A4">
            <w:pPr>
              <w:pStyle w:val="ECCTabletext"/>
              <w:jc w:val="left"/>
            </w:pPr>
            <w:r w:rsidRPr="009377A1">
              <w:t xml:space="preserve">ac-UE e.i.r.p. outside the aircraft </w:t>
            </w:r>
            <w:r w:rsidR="00757ECD" w:rsidRPr="009377A1">
              <w:br/>
            </w:r>
            <w:r w:rsidRPr="009377A1">
              <w:t>(dBm/</w:t>
            </w:r>
            <w:r w:rsidR="00757ECD" w:rsidRPr="009377A1">
              <w:t>(</w:t>
            </w:r>
            <w:r w:rsidRPr="009377A1">
              <w:t>4.5 MHz</w:t>
            </w:r>
            <w:r w:rsidR="00757ECD" w:rsidRPr="009377A1">
              <w:t>)</w:t>
            </w:r>
            <w:r w:rsidRPr="009377A1">
              <w:t>)</w:t>
            </w:r>
          </w:p>
        </w:tc>
        <w:tc>
          <w:tcPr>
            <w:tcW w:w="469" w:type="pct"/>
            <w:hideMark/>
          </w:tcPr>
          <w:p w14:paraId="0D5B43F5" w14:textId="77777777" w:rsidR="005949E8" w:rsidRPr="009377A1" w:rsidRDefault="005949E8" w:rsidP="009765A4">
            <w:pPr>
              <w:pStyle w:val="ECCTabletext"/>
              <w:jc w:val="left"/>
              <w:rPr>
                <w:lang w:eastAsia="fr-FR"/>
              </w:rPr>
            </w:pPr>
            <w:r w:rsidRPr="009377A1">
              <w:rPr>
                <w:rFonts w:cs="Arial"/>
                <w:color w:val="000000"/>
                <w:szCs w:val="20"/>
              </w:rPr>
              <w:t>3.2</w:t>
            </w:r>
          </w:p>
        </w:tc>
        <w:tc>
          <w:tcPr>
            <w:tcW w:w="469" w:type="pct"/>
            <w:hideMark/>
          </w:tcPr>
          <w:p w14:paraId="014AD3EB" w14:textId="77777777" w:rsidR="005949E8" w:rsidRPr="009377A1" w:rsidRDefault="005949E8" w:rsidP="009765A4">
            <w:pPr>
              <w:pStyle w:val="ECCTabletext"/>
              <w:jc w:val="left"/>
              <w:rPr>
                <w:lang w:eastAsia="fr-FR"/>
              </w:rPr>
            </w:pPr>
            <w:r w:rsidRPr="009377A1">
              <w:rPr>
                <w:rFonts w:cs="Arial"/>
                <w:color w:val="000000"/>
                <w:szCs w:val="20"/>
              </w:rPr>
              <w:t>5.7</w:t>
            </w:r>
          </w:p>
        </w:tc>
        <w:tc>
          <w:tcPr>
            <w:tcW w:w="469" w:type="pct"/>
            <w:hideMark/>
          </w:tcPr>
          <w:p w14:paraId="2EB07D8B" w14:textId="77777777" w:rsidR="005949E8" w:rsidRPr="009377A1" w:rsidRDefault="005949E8" w:rsidP="009765A4">
            <w:pPr>
              <w:pStyle w:val="ECCTabletext"/>
              <w:jc w:val="left"/>
              <w:rPr>
                <w:lang w:eastAsia="fr-FR"/>
              </w:rPr>
            </w:pPr>
            <w:r w:rsidRPr="009377A1">
              <w:rPr>
                <w:rFonts w:cs="Arial"/>
                <w:color w:val="000000"/>
                <w:szCs w:val="20"/>
              </w:rPr>
              <w:t>7.6</w:t>
            </w:r>
          </w:p>
        </w:tc>
        <w:tc>
          <w:tcPr>
            <w:tcW w:w="469" w:type="pct"/>
            <w:hideMark/>
          </w:tcPr>
          <w:p w14:paraId="43CD068D" w14:textId="77777777" w:rsidR="005949E8" w:rsidRPr="009377A1" w:rsidRDefault="005949E8" w:rsidP="009765A4">
            <w:pPr>
              <w:pStyle w:val="ECCTabletext"/>
              <w:jc w:val="left"/>
              <w:rPr>
                <w:lang w:eastAsia="fr-FR"/>
              </w:rPr>
            </w:pPr>
            <w:r w:rsidRPr="009377A1">
              <w:rPr>
                <w:rFonts w:cs="Arial"/>
                <w:color w:val="000000"/>
                <w:szCs w:val="20"/>
              </w:rPr>
              <w:t>9.2</w:t>
            </w:r>
          </w:p>
        </w:tc>
        <w:tc>
          <w:tcPr>
            <w:tcW w:w="469" w:type="pct"/>
            <w:hideMark/>
          </w:tcPr>
          <w:p w14:paraId="2B813863" w14:textId="77777777" w:rsidR="005949E8" w:rsidRPr="009377A1" w:rsidRDefault="005949E8" w:rsidP="009765A4">
            <w:pPr>
              <w:pStyle w:val="ECCTabletext"/>
              <w:jc w:val="left"/>
              <w:rPr>
                <w:lang w:eastAsia="fr-FR"/>
              </w:rPr>
            </w:pPr>
            <w:r w:rsidRPr="009377A1">
              <w:rPr>
                <w:rFonts w:cs="Arial"/>
                <w:color w:val="000000"/>
                <w:szCs w:val="20"/>
              </w:rPr>
              <w:t>10.5</w:t>
            </w:r>
          </w:p>
        </w:tc>
        <w:tc>
          <w:tcPr>
            <w:tcW w:w="469" w:type="pct"/>
            <w:hideMark/>
          </w:tcPr>
          <w:p w14:paraId="175CF201" w14:textId="77777777" w:rsidR="005949E8" w:rsidRPr="009377A1" w:rsidRDefault="005949E8" w:rsidP="009765A4">
            <w:pPr>
              <w:pStyle w:val="ECCTabletext"/>
              <w:jc w:val="left"/>
              <w:rPr>
                <w:lang w:eastAsia="fr-FR"/>
              </w:rPr>
            </w:pPr>
            <w:r w:rsidRPr="009377A1">
              <w:rPr>
                <w:rFonts w:cs="Arial"/>
                <w:color w:val="000000"/>
                <w:szCs w:val="20"/>
              </w:rPr>
              <w:t>11.7</w:t>
            </w:r>
          </w:p>
        </w:tc>
        <w:tc>
          <w:tcPr>
            <w:tcW w:w="469" w:type="pct"/>
            <w:hideMark/>
          </w:tcPr>
          <w:p w14:paraId="63BCC124" w14:textId="77777777" w:rsidR="005949E8" w:rsidRPr="009377A1" w:rsidRDefault="005949E8" w:rsidP="009765A4">
            <w:pPr>
              <w:pStyle w:val="ECCTabletext"/>
              <w:jc w:val="left"/>
              <w:rPr>
                <w:lang w:eastAsia="fr-FR"/>
              </w:rPr>
            </w:pPr>
            <w:r w:rsidRPr="009377A1">
              <w:rPr>
                <w:rFonts w:cs="Arial"/>
                <w:color w:val="000000"/>
                <w:szCs w:val="20"/>
              </w:rPr>
              <w:t>12.7</w:t>
            </w:r>
          </w:p>
        </w:tc>
        <w:tc>
          <w:tcPr>
            <w:tcW w:w="469" w:type="pct"/>
            <w:hideMark/>
          </w:tcPr>
          <w:p w14:paraId="5B4A656F" w14:textId="77777777" w:rsidR="005949E8" w:rsidRPr="009377A1" w:rsidRDefault="005949E8" w:rsidP="009765A4">
            <w:pPr>
              <w:pStyle w:val="ECCTabletext"/>
              <w:jc w:val="left"/>
              <w:rPr>
                <w:lang w:eastAsia="fr-FR"/>
              </w:rPr>
            </w:pPr>
            <w:r w:rsidRPr="009377A1">
              <w:rPr>
                <w:rFonts w:cs="Arial"/>
                <w:color w:val="000000"/>
                <w:szCs w:val="20"/>
              </w:rPr>
              <w:t>13.6</w:t>
            </w:r>
          </w:p>
        </w:tc>
      </w:tr>
      <w:tr w:rsidR="005949E8" w:rsidRPr="009377A1" w14:paraId="2D9EF49C" w14:textId="77777777" w:rsidTr="009377A1">
        <w:trPr>
          <w:trHeight w:val="13"/>
        </w:trPr>
        <w:tc>
          <w:tcPr>
            <w:tcW w:w="1248" w:type="pct"/>
            <w:hideMark/>
          </w:tcPr>
          <w:p w14:paraId="4956BF80" w14:textId="77777777" w:rsidR="005949E8" w:rsidRPr="009377A1" w:rsidRDefault="005949E8" w:rsidP="009765A4">
            <w:pPr>
              <w:pStyle w:val="ECCTabletext"/>
              <w:jc w:val="left"/>
            </w:pPr>
            <w:r w:rsidRPr="009377A1">
              <w:t>Free space propagation losses (dB)</w:t>
            </w:r>
          </w:p>
        </w:tc>
        <w:tc>
          <w:tcPr>
            <w:tcW w:w="469" w:type="pct"/>
            <w:hideMark/>
          </w:tcPr>
          <w:p w14:paraId="1FFD68F2" w14:textId="77777777" w:rsidR="005949E8" w:rsidRPr="009377A1" w:rsidRDefault="005949E8" w:rsidP="009765A4">
            <w:pPr>
              <w:pStyle w:val="ECCTabletext"/>
              <w:jc w:val="left"/>
              <w:rPr>
                <w:lang w:eastAsia="fr-FR"/>
              </w:rPr>
            </w:pPr>
            <w:r w:rsidRPr="009377A1">
              <w:rPr>
                <w:lang w:eastAsia="fr-FR"/>
              </w:rPr>
              <w:t>111.7</w:t>
            </w:r>
          </w:p>
        </w:tc>
        <w:tc>
          <w:tcPr>
            <w:tcW w:w="469" w:type="pct"/>
            <w:hideMark/>
          </w:tcPr>
          <w:p w14:paraId="57AFBE6A" w14:textId="77777777" w:rsidR="005949E8" w:rsidRPr="009377A1" w:rsidRDefault="005949E8" w:rsidP="009765A4">
            <w:pPr>
              <w:pStyle w:val="ECCTabletext"/>
              <w:jc w:val="left"/>
              <w:rPr>
                <w:lang w:eastAsia="fr-FR"/>
              </w:rPr>
            </w:pPr>
            <w:r w:rsidRPr="009377A1">
              <w:rPr>
                <w:lang w:eastAsia="fr-FR"/>
              </w:rPr>
              <w:t>114.2</w:t>
            </w:r>
          </w:p>
        </w:tc>
        <w:tc>
          <w:tcPr>
            <w:tcW w:w="469" w:type="pct"/>
            <w:hideMark/>
          </w:tcPr>
          <w:p w14:paraId="0C28D2AF" w14:textId="77777777" w:rsidR="005949E8" w:rsidRPr="009377A1" w:rsidRDefault="005949E8" w:rsidP="009765A4">
            <w:pPr>
              <w:pStyle w:val="ECCTabletext"/>
              <w:jc w:val="left"/>
              <w:rPr>
                <w:lang w:eastAsia="fr-FR"/>
              </w:rPr>
            </w:pPr>
            <w:r w:rsidRPr="009377A1">
              <w:rPr>
                <w:lang w:eastAsia="fr-FR"/>
              </w:rPr>
              <w:t>116.1</w:t>
            </w:r>
          </w:p>
        </w:tc>
        <w:tc>
          <w:tcPr>
            <w:tcW w:w="469" w:type="pct"/>
            <w:hideMark/>
          </w:tcPr>
          <w:p w14:paraId="152745D0" w14:textId="77777777" w:rsidR="005949E8" w:rsidRPr="009377A1" w:rsidRDefault="005949E8" w:rsidP="009765A4">
            <w:pPr>
              <w:pStyle w:val="ECCTabletext"/>
              <w:jc w:val="left"/>
              <w:rPr>
                <w:lang w:eastAsia="fr-FR"/>
              </w:rPr>
            </w:pPr>
            <w:r w:rsidRPr="009377A1">
              <w:rPr>
                <w:lang w:eastAsia="fr-FR"/>
              </w:rPr>
              <w:t>117.7</w:t>
            </w:r>
          </w:p>
        </w:tc>
        <w:tc>
          <w:tcPr>
            <w:tcW w:w="469" w:type="pct"/>
            <w:hideMark/>
          </w:tcPr>
          <w:p w14:paraId="1EAE05EB" w14:textId="77777777" w:rsidR="005949E8" w:rsidRPr="009377A1" w:rsidRDefault="005949E8" w:rsidP="009765A4">
            <w:pPr>
              <w:pStyle w:val="ECCTabletext"/>
              <w:jc w:val="left"/>
              <w:rPr>
                <w:lang w:eastAsia="fr-FR"/>
              </w:rPr>
            </w:pPr>
            <w:r w:rsidRPr="009377A1">
              <w:rPr>
                <w:lang w:eastAsia="fr-FR"/>
              </w:rPr>
              <w:t>119.0</w:t>
            </w:r>
          </w:p>
        </w:tc>
        <w:tc>
          <w:tcPr>
            <w:tcW w:w="469" w:type="pct"/>
            <w:hideMark/>
          </w:tcPr>
          <w:p w14:paraId="1525DB8B" w14:textId="77777777" w:rsidR="005949E8" w:rsidRPr="009377A1" w:rsidRDefault="005949E8" w:rsidP="009765A4">
            <w:pPr>
              <w:pStyle w:val="ECCTabletext"/>
              <w:jc w:val="left"/>
              <w:rPr>
                <w:lang w:eastAsia="fr-FR"/>
              </w:rPr>
            </w:pPr>
            <w:r w:rsidRPr="009377A1">
              <w:rPr>
                <w:lang w:eastAsia="fr-FR"/>
              </w:rPr>
              <w:t>120.2</w:t>
            </w:r>
          </w:p>
        </w:tc>
        <w:tc>
          <w:tcPr>
            <w:tcW w:w="469" w:type="pct"/>
            <w:hideMark/>
          </w:tcPr>
          <w:p w14:paraId="68642ECC" w14:textId="77777777" w:rsidR="005949E8" w:rsidRPr="009377A1" w:rsidRDefault="005949E8" w:rsidP="009765A4">
            <w:pPr>
              <w:pStyle w:val="ECCTabletext"/>
              <w:jc w:val="left"/>
              <w:rPr>
                <w:lang w:eastAsia="fr-FR"/>
              </w:rPr>
            </w:pPr>
            <w:r w:rsidRPr="009377A1">
              <w:rPr>
                <w:lang w:eastAsia="fr-FR"/>
              </w:rPr>
              <w:t>121.2</w:t>
            </w:r>
          </w:p>
        </w:tc>
        <w:tc>
          <w:tcPr>
            <w:tcW w:w="469" w:type="pct"/>
            <w:hideMark/>
          </w:tcPr>
          <w:p w14:paraId="66643700" w14:textId="77777777" w:rsidR="005949E8" w:rsidRPr="009377A1" w:rsidRDefault="005949E8" w:rsidP="009765A4">
            <w:pPr>
              <w:pStyle w:val="ECCTabletext"/>
              <w:jc w:val="left"/>
              <w:rPr>
                <w:lang w:eastAsia="fr-FR"/>
              </w:rPr>
            </w:pPr>
            <w:r w:rsidRPr="009377A1">
              <w:rPr>
                <w:lang w:eastAsia="fr-FR"/>
              </w:rPr>
              <w:t>122.1</w:t>
            </w:r>
          </w:p>
        </w:tc>
      </w:tr>
      <w:tr w:rsidR="005949E8" w:rsidRPr="009377A1" w14:paraId="482931C6" w14:textId="77777777" w:rsidTr="009377A1">
        <w:trPr>
          <w:trHeight w:val="13"/>
        </w:trPr>
        <w:tc>
          <w:tcPr>
            <w:tcW w:w="1248" w:type="pct"/>
            <w:hideMark/>
          </w:tcPr>
          <w:p w14:paraId="461AD6F1" w14:textId="77777777" w:rsidR="005949E8" w:rsidRPr="009377A1" w:rsidRDefault="005949E8" w:rsidP="009765A4">
            <w:pPr>
              <w:pStyle w:val="ECCTabletext"/>
              <w:jc w:val="left"/>
            </w:pPr>
            <w:r w:rsidRPr="009377A1">
              <w:t>g-BS antenna gain (dBi)</w:t>
            </w:r>
          </w:p>
        </w:tc>
        <w:tc>
          <w:tcPr>
            <w:tcW w:w="3752" w:type="pct"/>
            <w:gridSpan w:val="8"/>
            <w:hideMark/>
          </w:tcPr>
          <w:p w14:paraId="0EB4C654" w14:textId="77777777" w:rsidR="005949E8" w:rsidRPr="009377A1" w:rsidRDefault="005949E8" w:rsidP="009765A4">
            <w:pPr>
              <w:pStyle w:val="ECCTabletext"/>
              <w:jc w:val="left"/>
              <w:rPr>
                <w:lang w:eastAsia="fr-FR"/>
              </w:rPr>
            </w:pPr>
            <w:r w:rsidRPr="009377A1">
              <w:rPr>
                <w:lang w:eastAsia="fr-FR"/>
              </w:rPr>
              <w:t>0.041</w:t>
            </w:r>
          </w:p>
        </w:tc>
      </w:tr>
      <w:tr w:rsidR="005949E8" w:rsidRPr="009377A1" w14:paraId="57C7602B" w14:textId="77777777" w:rsidTr="009377A1">
        <w:trPr>
          <w:trHeight w:val="13"/>
        </w:trPr>
        <w:tc>
          <w:tcPr>
            <w:tcW w:w="1248" w:type="pct"/>
            <w:hideMark/>
          </w:tcPr>
          <w:p w14:paraId="6F6747AD" w14:textId="41E3FAFB" w:rsidR="005949E8" w:rsidRPr="009377A1" w:rsidRDefault="005949E8" w:rsidP="009765A4">
            <w:pPr>
              <w:pStyle w:val="ECCTabletext"/>
              <w:jc w:val="left"/>
            </w:pPr>
            <w:r w:rsidRPr="009377A1">
              <w:t>Interference received by g-BS (dBm/</w:t>
            </w:r>
            <w:r w:rsidR="00757ECD" w:rsidRPr="009377A1">
              <w:t>(</w:t>
            </w:r>
            <w:r w:rsidRPr="009377A1">
              <w:t>4.5 MHz</w:t>
            </w:r>
            <w:r w:rsidR="00757ECD" w:rsidRPr="009377A1">
              <w:t>)</w:t>
            </w:r>
            <w:r w:rsidRPr="009377A1">
              <w:t>)</w:t>
            </w:r>
          </w:p>
        </w:tc>
        <w:tc>
          <w:tcPr>
            <w:tcW w:w="469" w:type="pct"/>
            <w:hideMark/>
          </w:tcPr>
          <w:p w14:paraId="6835B460" w14:textId="77777777" w:rsidR="005949E8" w:rsidRPr="009377A1" w:rsidRDefault="005949E8" w:rsidP="009765A4">
            <w:pPr>
              <w:pStyle w:val="ECCTabletext"/>
              <w:jc w:val="left"/>
              <w:rPr>
                <w:lang w:eastAsia="fr-FR"/>
              </w:rPr>
            </w:pPr>
            <w:r w:rsidRPr="009377A1">
              <w:rPr>
                <w:rFonts w:cs="Arial"/>
                <w:color w:val="000000"/>
                <w:szCs w:val="20"/>
              </w:rPr>
              <w:t>-108.5</w:t>
            </w:r>
          </w:p>
        </w:tc>
        <w:tc>
          <w:tcPr>
            <w:tcW w:w="469" w:type="pct"/>
            <w:hideMark/>
          </w:tcPr>
          <w:p w14:paraId="6F55C2E1" w14:textId="77777777" w:rsidR="005949E8" w:rsidRPr="009377A1" w:rsidRDefault="005949E8" w:rsidP="009765A4">
            <w:pPr>
              <w:pStyle w:val="ECCTabletext"/>
              <w:jc w:val="left"/>
              <w:rPr>
                <w:lang w:eastAsia="fr-FR"/>
              </w:rPr>
            </w:pPr>
            <w:r w:rsidRPr="009377A1">
              <w:rPr>
                <w:rFonts w:cs="Arial"/>
                <w:color w:val="000000"/>
                <w:szCs w:val="20"/>
              </w:rPr>
              <w:t>-108.5</w:t>
            </w:r>
          </w:p>
        </w:tc>
        <w:tc>
          <w:tcPr>
            <w:tcW w:w="469" w:type="pct"/>
            <w:hideMark/>
          </w:tcPr>
          <w:p w14:paraId="4822232E" w14:textId="77777777" w:rsidR="005949E8" w:rsidRPr="009377A1" w:rsidRDefault="005949E8" w:rsidP="009765A4">
            <w:pPr>
              <w:pStyle w:val="ECCTabletext"/>
              <w:jc w:val="left"/>
              <w:rPr>
                <w:lang w:eastAsia="fr-FR"/>
              </w:rPr>
            </w:pPr>
            <w:r w:rsidRPr="009377A1">
              <w:rPr>
                <w:rFonts w:cs="Arial"/>
                <w:color w:val="000000"/>
                <w:szCs w:val="20"/>
              </w:rPr>
              <w:t>-108.5</w:t>
            </w:r>
          </w:p>
        </w:tc>
        <w:tc>
          <w:tcPr>
            <w:tcW w:w="469" w:type="pct"/>
            <w:hideMark/>
          </w:tcPr>
          <w:p w14:paraId="60AC75D9" w14:textId="77777777" w:rsidR="005949E8" w:rsidRPr="009377A1" w:rsidRDefault="005949E8" w:rsidP="009765A4">
            <w:pPr>
              <w:pStyle w:val="ECCTabletext"/>
              <w:jc w:val="left"/>
              <w:rPr>
                <w:lang w:eastAsia="fr-FR"/>
              </w:rPr>
            </w:pPr>
            <w:r w:rsidRPr="009377A1">
              <w:rPr>
                <w:rFonts w:cs="Arial"/>
                <w:color w:val="000000"/>
                <w:szCs w:val="20"/>
              </w:rPr>
              <w:t>-108.5</w:t>
            </w:r>
          </w:p>
        </w:tc>
        <w:tc>
          <w:tcPr>
            <w:tcW w:w="469" w:type="pct"/>
            <w:hideMark/>
          </w:tcPr>
          <w:p w14:paraId="5331F360" w14:textId="77777777" w:rsidR="005949E8" w:rsidRPr="009377A1" w:rsidRDefault="005949E8" w:rsidP="009765A4">
            <w:pPr>
              <w:pStyle w:val="ECCTabletext"/>
              <w:jc w:val="left"/>
              <w:rPr>
                <w:lang w:eastAsia="fr-FR"/>
              </w:rPr>
            </w:pPr>
            <w:r w:rsidRPr="009377A1">
              <w:rPr>
                <w:rFonts w:cs="Arial"/>
                <w:color w:val="000000"/>
                <w:szCs w:val="20"/>
              </w:rPr>
              <w:t>-108.5</w:t>
            </w:r>
          </w:p>
        </w:tc>
        <w:tc>
          <w:tcPr>
            <w:tcW w:w="469" w:type="pct"/>
            <w:hideMark/>
          </w:tcPr>
          <w:p w14:paraId="3E529925" w14:textId="77777777" w:rsidR="005949E8" w:rsidRPr="009377A1" w:rsidRDefault="005949E8" w:rsidP="009765A4">
            <w:pPr>
              <w:pStyle w:val="ECCTabletext"/>
              <w:jc w:val="left"/>
              <w:rPr>
                <w:lang w:eastAsia="fr-FR"/>
              </w:rPr>
            </w:pPr>
            <w:r w:rsidRPr="009377A1">
              <w:rPr>
                <w:rFonts w:cs="Arial"/>
                <w:color w:val="000000"/>
                <w:szCs w:val="20"/>
              </w:rPr>
              <w:t>-108.5</w:t>
            </w:r>
          </w:p>
        </w:tc>
        <w:tc>
          <w:tcPr>
            <w:tcW w:w="469" w:type="pct"/>
            <w:hideMark/>
          </w:tcPr>
          <w:p w14:paraId="01C9F02B" w14:textId="77777777" w:rsidR="005949E8" w:rsidRPr="009377A1" w:rsidRDefault="005949E8" w:rsidP="009765A4">
            <w:pPr>
              <w:pStyle w:val="ECCTabletext"/>
              <w:jc w:val="left"/>
              <w:rPr>
                <w:lang w:eastAsia="fr-FR"/>
              </w:rPr>
            </w:pPr>
            <w:r w:rsidRPr="009377A1">
              <w:rPr>
                <w:rFonts w:cs="Arial"/>
                <w:color w:val="000000"/>
                <w:szCs w:val="20"/>
              </w:rPr>
              <w:t>-108.5</w:t>
            </w:r>
          </w:p>
        </w:tc>
        <w:tc>
          <w:tcPr>
            <w:tcW w:w="469" w:type="pct"/>
            <w:hideMark/>
          </w:tcPr>
          <w:p w14:paraId="3B0F5F4A" w14:textId="77777777" w:rsidR="005949E8" w:rsidRPr="009377A1" w:rsidRDefault="005949E8" w:rsidP="009765A4">
            <w:pPr>
              <w:pStyle w:val="ECCTabletext"/>
              <w:jc w:val="left"/>
              <w:rPr>
                <w:lang w:eastAsia="fr-FR"/>
              </w:rPr>
            </w:pPr>
            <w:r w:rsidRPr="009377A1">
              <w:rPr>
                <w:rFonts w:cs="Arial"/>
                <w:color w:val="000000"/>
                <w:szCs w:val="20"/>
              </w:rPr>
              <w:t>-108.5</w:t>
            </w:r>
          </w:p>
        </w:tc>
      </w:tr>
      <w:tr w:rsidR="005949E8" w:rsidRPr="009377A1" w14:paraId="4E993DB9" w14:textId="77777777" w:rsidTr="009377A1">
        <w:trPr>
          <w:trHeight w:val="456"/>
        </w:trPr>
        <w:tc>
          <w:tcPr>
            <w:tcW w:w="1248" w:type="pct"/>
            <w:hideMark/>
          </w:tcPr>
          <w:p w14:paraId="16C12AA4" w14:textId="0B5EFFB3" w:rsidR="005949E8" w:rsidRPr="009377A1" w:rsidRDefault="005949E8" w:rsidP="009765A4">
            <w:pPr>
              <w:pStyle w:val="ECCTabletext"/>
              <w:jc w:val="left"/>
            </w:pPr>
            <w:r w:rsidRPr="009377A1">
              <w:t>System noise level, reference value (dBm/</w:t>
            </w:r>
            <w:r w:rsidR="00757ECD" w:rsidRPr="009377A1">
              <w:t>(</w:t>
            </w:r>
            <w:r w:rsidRPr="009377A1">
              <w:t>4.5 MHz</w:t>
            </w:r>
            <w:r w:rsidR="00757ECD" w:rsidRPr="009377A1">
              <w:t>)</w:t>
            </w:r>
            <w:r w:rsidRPr="009377A1">
              <w:t>)</w:t>
            </w:r>
          </w:p>
        </w:tc>
        <w:tc>
          <w:tcPr>
            <w:tcW w:w="3752" w:type="pct"/>
            <w:gridSpan w:val="8"/>
            <w:hideMark/>
          </w:tcPr>
          <w:p w14:paraId="0B8D80F7" w14:textId="77777777" w:rsidR="005949E8" w:rsidRPr="009377A1" w:rsidRDefault="005949E8" w:rsidP="009765A4">
            <w:pPr>
              <w:pStyle w:val="ECCTabletext"/>
              <w:jc w:val="left"/>
              <w:rPr>
                <w:lang w:eastAsia="fr-FR"/>
              </w:rPr>
            </w:pPr>
            <w:r w:rsidRPr="009377A1">
              <w:t>-102.5</w:t>
            </w:r>
          </w:p>
        </w:tc>
      </w:tr>
      <w:tr w:rsidR="005949E8" w:rsidRPr="009377A1" w14:paraId="05CD7E1D" w14:textId="77777777" w:rsidTr="009377A1">
        <w:trPr>
          <w:trHeight w:val="13"/>
        </w:trPr>
        <w:tc>
          <w:tcPr>
            <w:tcW w:w="1248" w:type="pct"/>
            <w:hideMark/>
          </w:tcPr>
          <w:p w14:paraId="67E1D2AC" w14:textId="77777777" w:rsidR="005949E8" w:rsidRPr="009377A1" w:rsidRDefault="005949E8" w:rsidP="009765A4">
            <w:pPr>
              <w:pStyle w:val="ECCTabletext"/>
              <w:jc w:val="left"/>
            </w:pPr>
            <w:r w:rsidRPr="009377A1">
              <w:t>I/N (dB)</w:t>
            </w:r>
          </w:p>
        </w:tc>
        <w:tc>
          <w:tcPr>
            <w:tcW w:w="469" w:type="pct"/>
            <w:hideMark/>
          </w:tcPr>
          <w:p w14:paraId="5D5C02F9" w14:textId="77777777" w:rsidR="005949E8" w:rsidRPr="009377A1" w:rsidRDefault="005949E8" w:rsidP="009765A4">
            <w:pPr>
              <w:pStyle w:val="ECCTabletext"/>
              <w:jc w:val="left"/>
              <w:rPr>
                <w:lang w:eastAsia="fr-FR"/>
              </w:rPr>
            </w:pPr>
            <w:r w:rsidRPr="009377A1">
              <w:rPr>
                <w:rFonts w:cs="Arial"/>
                <w:color w:val="000000"/>
                <w:szCs w:val="20"/>
              </w:rPr>
              <w:t>-6.0</w:t>
            </w:r>
          </w:p>
        </w:tc>
        <w:tc>
          <w:tcPr>
            <w:tcW w:w="469" w:type="pct"/>
            <w:hideMark/>
          </w:tcPr>
          <w:p w14:paraId="2DEAF947" w14:textId="77777777" w:rsidR="005949E8" w:rsidRPr="009377A1" w:rsidRDefault="005949E8" w:rsidP="009765A4">
            <w:pPr>
              <w:pStyle w:val="ECCTabletext"/>
              <w:jc w:val="left"/>
              <w:rPr>
                <w:lang w:eastAsia="fr-FR"/>
              </w:rPr>
            </w:pPr>
            <w:r w:rsidRPr="009377A1">
              <w:rPr>
                <w:rFonts w:cs="Arial"/>
                <w:color w:val="000000"/>
                <w:szCs w:val="20"/>
              </w:rPr>
              <w:t>-6.0</w:t>
            </w:r>
          </w:p>
        </w:tc>
        <w:tc>
          <w:tcPr>
            <w:tcW w:w="469" w:type="pct"/>
            <w:hideMark/>
          </w:tcPr>
          <w:p w14:paraId="2A69E512" w14:textId="77777777" w:rsidR="005949E8" w:rsidRPr="009377A1" w:rsidRDefault="005949E8" w:rsidP="009765A4">
            <w:pPr>
              <w:pStyle w:val="ECCTabletext"/>
              <w:jc w:val="left"/>
              <w:rPr>
                <w:lang w:eastAsia="fr-FR"/>
              </w:rPr>
            </w:pPr>
            <w:r w:rsidRPr="009377A1">
              <w:rPr>
                <w:rFonts w:cs="Arial"/>
                <w:color w:val="000000"/>
                <w:szCs w:val="20"/>
              </w:rPr>
              <w:t>-6.0</w:t>
            </w:r>
          </w:p>
        </w:tc>
        <w:tc>
          <w:tcPr>
            <w:tcW w:w="469" w:type="pct"/>
            <w:hideMark/>
          </w:tcPr>
          <w:p w14:paraId="3B85B9EF" w14:textId="77777777" w:rsidR="005949E8" w:rsidRPr="009377A1" w:rsidRDefault="005949E8" w:rsidP="009765A4">
            <w:pPr>
              <w:pStyle w:val="ECCTabletext"/>
              <w:jc w:val="left"/>
              <w:rPr>
                <w:lang w:eastAsia="fr-FR"/>
              </w:rPr>
            </w:pPr>
            <w:r w:rsidRPr="009377A1">
              <w:rPr>
                <w:rFonts w:cs="Arial"/>
                <w:color w:val="000000"/>
                <w:szCs w:val="20"/>
              </w:rPr>
              <w:t>-6.0</w:t>
            </w:r>
          </w:p>
        </w:tc>
        <w:tc>
          <w:tcPr>
            <w:tcW w:w="469" w:type="pct"/>
            <w:hideMark/>
          </w:tcPr>
          <w:p w14:paraId="143AC9DD" w14:textId="77777777" w:rsidR="005949E8" w:rsidRPr="009377A1" w:rsidRDefault="005949E8" w:rsidP="009765A4">
            <w:pPr>
              <w:pStyle w:val="ECCTabletext"/>
              <w:jc w:val="left"/>
              <w:rPr>
                <w:lang w:eastAsia="fr-FR"/>
              </w:rPr>
            </w:pPr>
            <w:r w:rsidRPr="009377A1">
              <w:rPr>
                <w:rFonts w:cs="Arial"/>
                <w:color w:val="000000"/>
                <w:szCs w:val="20"/>
              </w:rPr>
              <w:t>-6.0</w:t>
            </w:r>
          </w:p>
        </w:tc>
        <w:tc>
          <w:tcPr>
            <w:tcW w:w="469" w:type="pct"/>
            <w:hideMark/>
          </w:tcPr>
          <w:p w14:paraId="2E5ED411" w14:textId="77777777" w:rsidR="005949E8" w:rsidRPr="009377A1" w:rsidRDefault="005949E8" w:rsidP="009765A4">
            <w:pPr>
              <w:pStyle w:val="ECCTabletext"/>
              <w:jc w:val="left"/>
              <w:rPr>
                <w:lang w:eastAsia="fr-FR"/>
              </w:rPr>
            </w:pPr>
            <w:r w:rsidRPr="009377A1">
              <w:rPr>
                <w:rFonts w:cs="Arial"/>
                <w:color w:val="000000"/>
                <w:szCs w:val="20"/>
              </w:rPr>
              <w:t>-6.0</w:t>
            </w:r>
          </w:p>
        </w:tc>
        <w:tc>
          <w:tcPr>
            <w:tcW w:w="469" w:type="pct"/>
            <w:hideMark/>
          </w:tcPr>
          <w:p w14:paraId="06FA4D2C" w14:textId="77777777" w:rsidR="005949E8" w:rsidRPr="009377A1" w:rsidRDefault="005949E8" w:rsidP="009765A4">
            <w:pPr>
              <w:pStyle w:val="ECCTabletext"/>
              <w:jc w:val="left"/>
              <w:rPr>
                <w:lang w:eastAsia="fr-FR"/>
              </w:rPr>
            </w:pPr>
            <w:r w:rsidRPr="009377A1">
              <w:rPr>
                <w:rFonts w:cs="Arial"/>
                <w:color w:val="000000"/>
                <w:szCs w:val="20"/>
              </w:rPr>
              <w:t>-6.0</w:t>
            </w:r>
          </w:p>
        </w:tc>
        <w:tc>
          <w:tcPr>
            <w:tcW w:w="469" w:type="pct"/>
            <w:hideMark/>
          </w:tcPr>
          <w:p w14:paraId="4B6F3EEA" w14:textId="77777777" w:rsidR="005949E8" w:rsidRPr="009377A1" w:rsidRDefault="005949E8" w:rsidP="009765A4">
            <w:pPr>
              <w:pStyle w:val="ECCTabletext"/>
              <w:jc w:val="left"/>
              <w:rPr>
                <w:lang w:eastAsia="fr-FR"/>
              </w:rPr>
            </w:pPr>
            <w:r w:rsidRPr="009377A1">
              <w:rPr>
                <w:rFonts w:cs="Arial"/>
                <w:color w:val="000000"/>
                <w:szCs w:val="20"/>
              </w:rPr>
              <w:t>-6.0</w:t>
            </w:r>
          </w:p>
        </w:tc>
      </w:tr>
    </w:tbl>
    <w:p w14:paraId="376BCF9D" w14:textId="77777777" w:rsidR="005949E8" w:rsidRPr="009377A1" w:rsidRDefault="005949E8" w:rsidP="005949E8">
      <w:pPr>
        <w:pStyle w:val="ECCParagraph"/>
      </w:pPr>
    </w:p>
    <w:p w14:paraId="624CD58D" w14:textId="6A68FFC8" w:rsidR="00830D01" w:rsidRPr="009377A1" w:rsidRDefault="00830CAD" w:rsidP="00056C83">
      <w:pPr>
        <w:pStyle w:val="ECCParagraph"/>
      </w:pPr>
      <w:r w:rsidRPr="009377A1">
        <w:lastRenderedPageBreak/>
        <w:fldChar w:fldCharType="begin"/>
      </w:r>
      <w:r w:rsidRPr="009377A1">
        <w:instrText xml:space="preserve"> REF _Ref76051276 \r \h </w:instrText>
      </w:r>
      <w:r w:rsidR="005E28C0" w:rsidRPr="009377A1">
        <w:instrText xml:space="preserve"> \* MERGEFORMAT </w:instrText>
      </w:r>
      <w:r w:rsidRPr="009377A1">
        <w:fldChar w:fldCharType="separate"/>
      </w:r>
      <w:r w:rsidR="006208CF" w:rsidRPr="009377A1">
        <w:t>Table 12</w:t>
      </w:r>
      <w:r w:rsidRPr="009377A1">
        <w:fldChar w:fldCharType="end"/>
      </w:r>
      <w:r w:rsidR="005949E8" w:rsidRPr="009377A1" w:rsidDel="006E23ED">
        <w:t xml:space="preserve"> and</w:t>
      </w:r>
      <w:r w:rsidR="005949E8" w:rsidRPr="009377A1">
        <w:t xml:space="preserve"> </w:t>
      </w:r>
      <w:r w:rsidRPr="009377A1">
        <w:fldChar w:fldCharType="begin"/>
      </w:r>
      <w:r w:rsidRPr="009377A1">
        <w:instrText xml:space="preserve"> REF _Ref76051315 \r \h </w:instrText>
      </w:r>
      <w:r w:rsidR="005E28C0" w:rsidRPr="009377A1">
        <w:instrText xml:space="preserve"> \* MERGEFORMAT </w:instrText>
      </w:r>
      <w:r w:rsidRPr="009377A1">
        <w:fldChar w:fldCharType="separate"/>
      </w:r>
      <w:r w:rsidR="006208CF" w:rsidRPr="009377A1">
        <w:t>Table 13</w:t>
      </w:r>
      <w:r w:rsidRPr="009377A1">
        <w:fldChar w:fldCharType="end"/>
      </w:r>
      <w:r w:rsidR="005949E8" w:rsidRPr="009377A1">
        <w:t xml:space="preserve"> show that the interference protection criterion I/N=-6 dB is met </w:t>
      </w:r>
      <w:r w:rsidR="0089715B" w:rsidRPr="009377A1">
        <w:t xml:space="preserve">under the assumption that the </w:t>
      </w:r>
      <w:r w:rsidR="004A184E">
        <w:t>on board</w:t>
      </w:r>
      <w:r w:rsidR="0089715B" w:rsidRPr="009377A1">
        <w:t xml:space="preserve"> MCA BS is always transmitting over the full channel bandwidth with un</w:t>
      </w:r>
      <w:r w:rsidR="000A1255" w:rsidRPr="009377A1">
        <w:t>i</w:t>
      </w:r>
      <w:r w:rsidR="0089715B" w:rsidRPr="009377A1">
        <w:t>formly power sharing by all of the resource blocks and a single ac-UE transmitting over the full channel bandwidth. In case of partial channel occupation by the BS or multiple ac-UEs transmitting at full power, the terrestrial LTE BS and/or UE will suffer more interference</w:t>
      </w:r>
      <w:r w:rsidR="00753E5D" w:rsidRPr="009377A1">
        <w:t>.</w:t>
      </w:r>
    </w:p>
    <w:p w14:paraId="323A3F9D" w14:textId="59297F3C" w:rsidR="0089715B" w:rsidRPr="009377A1" w:rsidRDefault="00753E5D" w:rsidP="00056C83">
      <w:pPr>
        <w:pStyle w:val="ECCParagraph"/>
      </w:pPr>
      <w:r w:rsidRPr="009377A1">
        <w:t xml:space="preserve">It can be then concluded that the operation of a 5G non-AAS service </w:t>
      </w:r>
      <w:r w:rsidR="00EF5853">
        <w:t>on board</w:t>
      </w:r>
      <w:r w:rsidRPr="009377A1">
        <w:t xml:space="preserve"> in 1800 MHz band will have an acceptable impact on the terrestrial LTE networks under the assumption of full channel bandwidth occupation by the ac-BS and a single ac-UE occupying the full channel bandwidth with the maximum transmit power.</w:t>
      </w:r>
    </w:p>
    <w:p w14:paraId="69F86BBA" w14:textId="6A281EE3" w:rsidR="005949E8" w:rsidRPr="009377A1" w:rsidRDefault="005949E8" w:rsidP="000310B8">
      <w:pPr>
        <w:pStyle w:val="Heading3"/>
        <w:rPr>
          <w:lang w:val="en-GB"/>
        </w:rPr>
      </w:pPr>
      <w:bookmarkStart w:id="171" w:name="_Ref73004587"/>
      <w:bookmarkStart w:id="172" w:name="_Ref74247260"/>
      <w:bookmarkStart w:id="173" w:name="_Toc74930714"/>
      <w:bookmarkStart w:id="174" w:name="_Toc78982711"/>
      <w:bookmarkStart w:id="175" w:name="_Toc80270693"/>
      <w:bookmarkStart w:id="176" w:name="_Toc76101335"/>
      <w:bookmarkStart w:id="177" w:name="_Toc87523777"/>
      <w:r w:rsidRPr="009377A1">
        <w:rPr>
          <w:lang w:val="en-GB"/>
        </w:rPr>
        <w:t>Summary</w:t>
      </w:r>
      <w:bookmarkEnd w:id="171"/>
      <w:bookmarkEnd w:id="172"/>
      <w:bookmarkEnd w:id="173"/>
      <w:bookmarkEnd w:id="174"/>
      <w:bookmarkEnd w:id="175"/>
      <w:bookmarkEnd w:id="176"/>
      <w:bookmarkEnd w:id="177"/>
    </w:p>
    <w:p w14:paraId="7A49A72B" w14:textId="62977D52" w:rsidR="005949E8" w:rsidRPr="009377A1" w:rsidRDefault="005949E8" w:rsidP="005949E8">
      <w:pPr>
        <w:pStyle w:val="ECCParagraph"/>
        <w:rPr>
          <w:lang w:eastAsia="x-none"/>
        </w:rPr>
      </w:pPr>
      <w:r w:rsidRPr="009377A1">
        <w:rPr>
          <w:lang w:eastAsia="x-none"/>
        </w:rPr>
        <w:t xml:space="preserve">The studies show that harmful interference on the ground non-AAS networks (LTE and 5G NR) is below the acceptable level when the technical conditions provided in </w:t>
      </w:r>
      <w:r w:rsidR="009A0B31" w:rsidRPr="009377A1">
        <w:rPr>
          <w:lang w:eastAsia="x-none"/>
        </w:rPr>
        <w:fldChar w:fldCharType="begin"/>
      </w:r>
      <w:r w:rsidR="009A0B31" w:rsidRPr="009377A1">
        <w:rPr>
          <w:lang w:eastAsia="x-none"/>
        </w:rPr>
        <w:instrText xml:space="preserve"> REF _Ref78288859 \r \h </w:instrText>
      </w:r>
      <w:r w:rsidR="00035934" w:rsidRPr="009377A1">
        <w:rPr>
          <w:lang w:eastAsia="x-none"/>
        </w:rPr>
        <w:instrText xml:space="preserve"> \* MERGEFORMAT </w:instrText>
      </w:r>
      <w:r w:rsidR="009A0B31" w:rsidRPr="009377A1">
        <w:rPr>
          <w:lang w:eastAsia="x-none"/>
        </w:rPr>
      </w:r>
      <w:r w:rsidR="009A0B31" w:rsidRPr="009377A1">
        <w:rPr>
          <w:lang w:eastAsia="x-none"/>
        </w:rPr>
        <w:fldChar w:fldCharType="separate"/>
      </w:r>
      <w:r w:rsidR="006208CF" w:rsidRPr="009377A1">
        <w:rPr>
          <w:lang w:eastAsia="x-none"/>
        </w:rPr>
        <w:t>Table 14</w:t>
      </w:r>
      <w:r w:rsidR="009A0B31" w:rsidRPr="009377A1">
        <w:rPr>
          <w:lang w:eastAsia="x-none"/>
        </w:rPr>
        <w:fldChar w:fldCharType="end"/>
      </w:r>
      <w:r w:rsidRPr="009377A1">
        <w:rPr>
          <w:lang w:eastAsia="x-none"/>
        </w:rPr>
        <w:t xml:space="preserve"> and </w:t>
      </w:r>
      <w:r w:rsidR="009A0B31" w:rsidRPr="009377A1">
        <w:rPr>
          <w:lang w:eastAsia="x-none"/>
        </w:rPr>
        <w:fldChar w:fldCharType="begin"/>
      </w:r>
      <w:r w:rsidR="009A0B31" w:rsidRPr="009377A1">
        <w:rPr>
          <w:lang w:eastAsia="x-none"/>
        </w:rPr>
        <w:instrText xml:space="preserve"> REF _Ref76051541 \r \h </w:instrText>
      </w:r>
      <w:r w:rsidR="00035934" w:rsidRPr="009377A1">
        <w:rPr>
          <w:lang w:eastAsia="x-none"/>
        </w:rPr>
        <w:instrText xml:space="preserve"> \* MERGEFORMAT </w:instrText>
      </w:r>
      <w:r w:rsidR="009A0B31" w:rsidRPr="009377A1">
        <w:rPr>
          <w:lang w:eastAsia="x-none"/>
        </w:rPr>
      </w:r>
      <w:r w:rsidR="009A0B31" w:rsidRPr="009377A1">
        <w:rPr>
          <w:lang w:eastAsia="x-none"/>
        </w:rPr>
        <w:fldChar w:fldCharType="separate"/>
      </w:r>
      <w:r w:rsidR="006208CF" w:rsidRPr="009377A1">
        <w:rPr>
          <w:lang w:eastAsia="x-none"/>
        </w:rPr>
        <w:t>Table 15</w:t>
      </w:r>
      <w:r w:rsidR="009A0B31" w:rsidRPr="009377A1">
        <w:rPr>
          <w:lang w:eastAsia="x-none"/>
        </w:rPr>
        <w:fldChar w:fldCharType="end"/>
      </w:r>
      <w:r w:rsidRPr="009377A1">
        <w:rPr>
          <w:lang w:eastAsia="x-none"/>
        </w:rPr>
        <w:t xml:space="preserve"> are met </w:t>
      </w:r>
      <w:r w:rsidR="0089715B" w:rsidRPr="009377A1">
        <w:rPr>
          <w:lang w:eastAsia="x-none"/>
        </w:rPr>
        <w:t>under assumption of a single ac-UE and full channel occupation by the ac-BS</w:t>
      </w:r>
      <w:r w:rsidRPr="009377A1">
        <w:rPr>
          <w:lang w:eastAsia="x-none"/>
        </w:rPr>
        <w:t>. The potential impact on GSM could be important when considering that the 5G NR radio resource allocation is not always uniform over the whole channel bandwidth.</w:t>
      </w:r>
    </w:p>
    <w:p w14:paraId="769F0C56" w14:textId="4EBFD71B" w:rsidR="005949E8" w:rsidRPr="009377A1" w:rsidRDefault="005949E8" w:rsidP="004D3232">
      <w:pPr>
        <w:pStyle w:val="ECCTabletitle"/>
      </w:pPr>
      <w:bookmarkStart w:id="178" w:name="_Ref78288859"/>
      <w:r w:rsidRPr="009377A1">
        <w:t xml:space="preserve">Maximum e.i.r.p. of </w:t>
      </w:r>
      <w:r w:rsidR="00EF5853">
        <w:t>on board</w:t>
      </w:r>
      <w:r w:rsidRPr="009377A1">
        <w:t xml:space="preserve"> 5G non-AAS BS in 1800 MHz</w:t>
      </w:r>
      <w:bookmarkEnd w:id="178"/>
    </w:p>
    <w:tbl>
      <w:tblPr>
        <w:tblStyle w:val="ECCTable-redheader"/>
        <w:tblW w:w="5000" w:type="pct"/>
        <w:tblInd w:w="0" w:type="dxa"/>
        <w:tblLayout w:type="fixed"/>
        <w:tblLook w:val="04A0" w:firstRow="1" w:lastRow="0" w:firstColumn="1" w:lastColumn="0" w:noHBand="0" w:noVBand="1"/>
      </w:tblPr>
      <w:tblGrid>
        <w:gridCol w:w="2549"/>
        <w:gridCol w:w="886"/>
        <w:gridCol w:w="886"/>
        <w:gridCol w:w="886"/>
        <w:gridCol w:w="886"/>
        <w:gridCol w:w="886"/>
        <w:gridCol w:w="886"/>
        <w:gridCol w:w="886"/>
        <w:gridCol w:w="878"/>
      </w:tblGrid>
      <w:tr w:rsidR="009377A1" w:rsidRPr="009377A1" w14:paraId="0AA29B4E" w14:textId="77777777" w:rsidTr="00EF7BE7">
        <w:trPr>
          <w:cnfStyle w:val="100000000000" w:firstRow="1" w:lastRow="0" w:firstColumn="0" w:lastColumn="0" w:oddVBand="0" w:evenVBand="0" w:oddHBand="0" w:evenHBand="0" w:firstRowFirstColumn="0" w:firstRowLastColumn="0" w:lastRowFirstColumn="0" w:lastRowLastColumn="0"/>
          <w:trHeight w:val="540"/>
        </w:trPr>
        <w:tc>
          <w:tcPr>
            <w:tcW w:w="1324" w:type="pct"/>
            <w:hideMark/>
          </w:tcPr>
          <w:p w14:paraId="4EA938DA" w14:textId="77777777" w:rsidR="005949E8" w:rsidRPr="009377A1" w:rsidRDefault="005949E8" w:rsidP="00F131B5">
            <w:pPr>
              <w:pStyle w:val="ECCTableHeaderwhitefont"/>
              <w:spacing w:before="120" w:after="120"/>
              <w:rPr>
                <w:b w:val="0"/>
                <w:lang w:val="en-GB"/>
              </w:rPr>
            </w:pPr>
            <w:r w:rsidRPr="009377A1">
              <w:rPr>
                <w:lang w:val="en-GB"/>
              </w:rPr>
              <w:t>Height above ground (km)</w:t>
            </w:r>
          </w:p>
        </w:tc>
        <w:tc>
          <w:tcPr>
            <w:tcW w:w="460" w:type="pct"/>
            <w:hideMark/>
          </w:tcPr>
          <w:p w14:paraId="4CF6D58B" w14:textId="77777777" w:rsidR="005949E8" w:rsidRPr="009377A1" w:rsidRDefault="005949E8" w:rsidP="00F131B5">
            <w:pPr>
              <w:pStyle w:val="ECCTableHeaderwhitefont"/>
              <w:spacing w:before="120" w:after="120"/>
              <w:rPr>
                <w:b w:val="0"/>
                <w:lang w:val="en-GB"/>
              </w:rPr>
            </w:pPr>
            <w:r w:rsidRPr="009377A1">
              <w:rPr>
                <w:lang w:val="en-GB"/>
              </w:rPr>
              <w:t>3</w:t>
            </w:r>
          </w:p>
        </w:tc>
        <w:tc>
          <w:tcPr>
            <w:tcW w:w="460" w:type="pct"/>
            <w:hideMark/>
          </w:tcPr>
          <w:p w14:paraId="346B00E0" w14:textId="77777777" w:rsidR="005949E8" w:rsidRPr="009377A1" w:rsidRDefault="005949E8" w:rsidP="00F131B5">
            <w:pPr>
              <w:pStyle w:val="ECCTableHeaderwhitefont"/>
              <w:spacing w:before="120" w:after="120"/>
              <w:rPr>
                <w:b w:val="0"/>
                <w:lang w:val="en-GB"/>
              </w:rPr>
            </w:pPr>
            <w:r w:rsidRPr="009377A1">
              <w:rPr>
                <w:lang w:val="en-GB"/>
              </w:rPr>
              <w:t>4</w:t>
            </w:r>
          </w:p>
        </w:tc>
        <w:tc>
          <w:tcPr>
            <w:tcW w:w="460" w:type="pct"/>
            <w:hideMark/>
          </w:tcPr>
          <w:p w14:paraId="080D60E1" w14:textId="77777777" w:rsidR="005949E8" w:rsidRPr="009377A1" w:rsidRDefault="005949E8" w:rsidP="00F131B5">
            <w:pPr>
              <w:pStyle w:val="ECCTableHeaderwhitefont"/>
              <w:spacing w:before="120" w:after="120"/>
              <w:rPr>
                <w:b w:val="0"/>
                <w:lang w:val="en-GB"/>
              </w:rPr>
            </w:pPr>
            <w:r w:rsidRPr="009377A1">
              <w:rPr>
                <w:lang w:val="en-GB"/>
              </w:rPr>
              <w:t>5</w:t>
            </w:r>
          </w:p>
        </w:tc>
        <w:tc>
          <w:tcPr>
            <w:tcW w:w="460" w:type="pct"/>
            <w:hideMark/>
          </w:tcPr>
          <w:p w14:paraId="044A4081" w14:textId="77777777" w:rsidR="005949E8" w:rsidRPr="009377A1" w:rsidRDefault="005949E8" w:rsidP="00F131B5">
            <w:pPr>
              <w:pStyle w:val="ECCTableHeaderwhitefont"/>
              <w:spacing w:before="120" w:after="120"/>
              <w:rPr>
                <w:b w:val="0"/>
                <w:lang w:val="en-GB"/>
              </w:rPr>
            </w:pPr>
            <w:r w:rsidRPr="009377A1">
              <w:rPr>
                <w:lang w:val="en-GB"/>
              </w:rPr>
              <w:t>6</w:t>
            </w:r>
          </w:p>
        </w:tc>
        <w:tc>
          <w:tcPr>
            <w:tcW w:w="460" w:type="pct"/>
            <w:hideMark/>
          </w:tcPr>
          <w:p w14:paraId="2F994126" w14:textId="77777777" w:rsidR="005949E8" w:rsidRPr="009377A1" w:rsidRDefault="005949E8" w:rsidP="00F131B5">
            <w:pPr>
              <w:pStyle w:val="ECCTableHeaderwhitefont"/>
              <w:spacing w:before="120" w:after="120"/>
              <w:rPr>
                <w:b w:val="0"/>
                <w:lang w:val="en-GB"/>
              </w:rPr>
            </w:pPr>
            <w:r w:rsidRPr="009377A1">
              <w:rPr>
                <w:lang w:val="en-GB"/>
              </w:rPr>
              <w:t>7</w:t>
            </w:r>
          </w:p>
        </w:tc>
        <w:tc>
          <w:tcPr>
            <w:tcW w:w="460" w:type="pct"/>
            <w:hideMark/>
          </w:tcPr>
          <w:p w14:paraId="25650FB2" w14:textId="77777777" w:rsidR="005949E8" w:rsidRPr="009377A1" w:rsidRDefault="005949E8" w:rsidP="00F131B5">
            <w:pPr>
              <w:pStyle w:val="ECCTableHeaderwhitefont"/>
              <w:spacing w:before="120" w:after="120"/>
              <w:rPr>
                <w:b w:val="0"/>
                <w:lang w:val="en-GB"/>
              </w:rPr>
            </w:pPr>
            <w:r w:rsidRPr="009377A1">
              <w:rPr>
                <w:lang w:val="en-GB"/>
              </w:rPr>
              <w:t>8</w:t>
            </w:r>
          </w:p>
        </w:tc>
        <w:tc>
          <w:tcPr>
            <w:tcW w:w="460" w:type="pct"/>
            <w:hideMark/>
          </w:tcPr>
          <w:p w14:paraId="3117DEAE" w14:textId="77777777" w:rsidR="005949E8" w:rsidRPr="009377A1" w:rsidRDefault="005949E8" w:rsidP="00F131B5">
            <w:pPr>
              <w:pStyle w:val="ECCTableHeaderwhitefont"/>
              <w:spacing w:before="120" w:after="120"/>
              <w:rPr>
                <w:b w:val="0"/>
                <w:lang w:val="en-GB"/>
              </w:rPr>
            </w:pPr>
            <w:r w:rsidRPr="009377A1">
              <w:rPr>
                <w:lang w:val="en-GB"/>
              </w:rPr>
              <w:t>9</w:t>
            </w:r>
          </w:p>
        </w:tc>
        <w:tc>
          <w:tcPr>
            <w:tcW w:w="460" w:type="pct"/>
            <w:hideMark/>
          </w:tcPr>
          <w:p w14:paraId="7BC689D5" w14:textId="77777777" w:rsidR="005949E8" w:rsidRPr="009377A1" w:rsidRDefault="005949E8" w:rsidP="00F131B5">
            <w:pPr>
              <w:pStyle w:val="ECCTableHeaderwhitefont"/>
              <w:spacing w:before="120" w:after="120"/>
              <w:rPr>
                <w:b w:val="0"/>
                <w:lang w:val="en-GB"/>
              </w:rPr>
            </w:pPr>
            <w:r w:rsidRPr="009377A1">
              <w:rPr>
                <w:lang w:val="en-GB"/>
              </w:rPr>
              <w:t>10</w:t>
            </w:r>
          </w:p>
        </w:tc>
      </w:tr>
      <w:tr w:rsidR="005949E8" w:rsidRPr="009377A1" w14:paraId="295835AF" w14:textId="77777777" w:rsidTr="009377A1">
        <w:trPr>
          <w:trHeight w:val="540"/>
        </w:trPr>
        <w:tc>
          <w:tcPr>
            <w:tcW w:w="1324" w:type="pct"/>
            <w:hideMark/>
          </w:tcPr>
          <w:p w14:paraId="1B2CBA9B" w14:textId="62C62897" w:rsidR="005949E8" w:rsidRPr="009377A1" w:rsidRDefault="005949E8" w:rsidP="009765A4">
            <w:pPr>
              <w:pStyle w:val="ECCTabletext"/>
              <w:jc w:val="left"/>
              <w:rPr>
                <w:lang w:eastAsia="fr-FR"/>
              </w:rPr>
            </w:pPr>
            <w:r w:rsidRPr="009377A1">
              <w:rPr>
                <w:lang w:eastAsia="fr-FR"/>
              </w:rPr>
              <w:t xml:space="preserve">ac-BS e.i.r.p. outside the aircraft </w:t>
            </w:r>
            <w:r w:rsidR="00757ECD" w:rsidRPr="009377A1">
              <w:rPr>
                <w:lang w:eastAsia="fr-FR"/>
              </w:rPr>
              <w:br/>
            </w:r>
            <w:r w:rsidRPr="009377A1">
              <w:rPr>
                <w:lang w:eastAsia="fr-FR"/>
              </w:rPr>
              <w:t>(dBm/</w:t>
            </w:r>
            <w:r w:rsidR="00757ECD" w:rsidRPr="009377A1">
              <w:rPr>
                <w:lang w:eastAsia="fr-FR"/>
              </w:rPr>
              <w:t>(</w:t>
            </w:r>
            <w:r w:rsidRPr="009377A1">
              <w:rPr>
                <w:lang w:eastAsia="fr-FR"/>
              </w:rPr>
              <w:t>4.5 MHz</w:t>
            </w:r>
            <w:r w:rsidR="00757ECD" w:rsidRPr="009377A1">
              <w:rPr>
                <w:lang w:eastAsia="fr-FR"/>
              </w:rPr>
              <w:t>)</w:t>
            </w:r>
            <w:r w:rsidRPr="009377A1">
              <w:rPr>
                <w:lang w:eastAsia="fr-FR"/>
              </w:rPr>
              <w:t xml:space="preserve">) </w:t>
            </w:r>
            <w:r w:rsidR="00757ECD" w:rsidRPr="009377A1">
              <w:rPr>
                <w:lang w:eastAsia="fr-FR"/>
              </w:rPr>
              <w:br/>
            </w:r>
            <w:r w:rsidRPr="009377A1">
              <w:rPr>
                <w:lang w:eastAsia="fr-FR"/>
              </w:rPr>
              <w:t>for 5 MHz channel</w:t>
            </w:r>
          </w:p>
        </w:tc>
        <w:tc>
          <w:tcPr>
            <w:tcW w:w="460" w:type="pct"/>
            <w:hideMark/>
          </w:tcPr>
          <w:p w14:paraId="1DFF99C9" w14:textId="77777777" w:rsidR="005949E8" w:rsidRPr="009377A1" w:rsidRDefault="005949E8" w:rsidP="009765A4">
            <w:pPr>
              <w:pStyle w:val="ECCTabletext"/>
              <w:jc w:val="left"/>
              <w:rPr>
                <w:lang w:eastAsia="fr-FR"/>
              </w:rPr>
            </w:pPr>
            <w:r w:rsidRPr="009377A1">
              <w:rPr>
                <w:rFonts w:cs="Arial"/>
                <w:color w:val="000000"/>
                <w:szCs w:val="20"/>
              </w:rPr>
              <w:t>10.2</w:t>
            </w:r>
          </w:p>
        </w:tc>
        <w:tc>
          <w:tcPr>
            <w:tcW w:w="460" w:type="pct"/>
            <w:hideMark/>
          </w:tcPr>
          <w:p w14:paraId="71BB86D0" w14:textId="77777777" w:rsidR="005949E8" w:rsidRPr="009377A1" w:rsidRDefault="005949E8" w:rsidP="009765A4">
            <w:pPr>
              <w:pStyle w:val="ECCTabletext"/>
              <w:jc w:val="left"/>
              <w:rPr>
                <w:lang w:eastAsia="fr-FR"/>
              </w:rPr>
            </w:pPr>
            <w:r w:rsidRPr="009377A1">
              <w:rPr>
                <w:rFonts w:cs="Arial"/>
                <w:color w:val="000000"/>
                <w:szCs w:val="20"/>
              </w:rPr>
              <w:t>12.7</w:t>
            </w:r>
          </w:p>
        </w:tc>
        <w:tc>
          <w:tcPr>
            <w:tcW w:w="460" w:type="pct"/>
            <w:hideMark/>
          </w:tcPr>
          <w:p w14:paraId="422FCEC0" w14:textId="77777777" w:rsidR="005949E8" w:rsidRPr="009377A1" w:rsidRDefault="005949E8" w:rsidP="009765A4">
            <w:pPr>
              <w:pStyle w:val="ECCTabletext"/>
              <w:jc w:val="left"/>
              <w:rPr>
                <w:lang w:eastAsia="fr-FR"/>
              </w:rPr>
            </w:pPr>
            <w:r w:rsidRPr="009377A1">
              <w:rPr>
                <w:rFonts w:cs="Arial"/>
                <w:color w:val="000000"/>
                <w:szCs w:val="20"/>
              </w:rPr>
              <w:t>14.6</w:t>
            </w:r>
          </w:p>
        </w:tc>
        <w:tc>
          <w:tcPr>
            <w:tcW w:w="460" w:type="pct"/>
            <w:hideMark/>
          </w:tcPr>
          <w:p w14:paraId="3F1B78E3" w14:textId="77777777" w:rsidR="005949E8" w:rsidRPr="009377A1" w:rsidRDefault="005949E8" w:rsidP="009765A4">
            <w:pPr>
              <w:pStyle w:val="ECCTabletext"/>
              <w:jc w:val="left"/>
              <w:rPr>
                <w:lang w:eastAsia="fr-FR"/>
              </w:rPr>
            </w:pPr>
            <w:r w:rsidRPr="009377A1">
              <w:rPr>
                <w:rFonts w:cs="Arial"/>
                <w:color w:val="000000"/>
                <w:szCs w:val="20"/>
              </w:rPr>
              <w:t>16.2</w:t>
            </w:r>
          </w:p>
        </w:tc>
        <w:tc>
          <w:tcPr>
            <w:tcW w:w="460" w:type="pct"/>
            <w:hideMark/>
          </w:tcPr>
          <w:p w14:paraId="1BF96DD7" w14:textId="77777777" w:rsidR="005949E8" w:rsidRPr="009377A1" w:rsidRDefault="005949E8" w:rsidP="009765A4">
            <w:pPr>
              <w:pStyle w:val="ECCTabletext"/>
              <w:jc w:val="left"/>
              <w:rPr>
                <w:lang w:eastAsia="fr-FR"/>
              </w:rPr>
            </w:pPr>
            <w:r w:rsidRPr="009377A1">
              <w:rPr>
                <w:rFonts w:cs="Arial"/>
                <w:color w:val="000000"/>
                <w:szCs w:val="20"/>
              </w:rPr>
              <w:t>17.5</w:t>
            </w:r>
          </w:p>
        </w:tc>
        <w:tc>
          <w:tcPr>
            <w:tcW w:w="460" w:type="pct"/>
            <w:hideMark/>
          </w:tcPr>
          <w:p w14:paraId="4AF78E9F" w14:textId="77777777" w:rsidR="005949E8" w:rsidRPr="009377A1" w:rsidRDefault="005949E8" w:rsidP="009765A4">
            <w:pPr>
              <w:pStyle w:val="ECCTabletext"/>
              <w:jc w:val="left"/>
              <w:rPr>
                <w:lang w:eastAsia="fr-FR"/>
              </w:rPr>
            </w:pPr>
            <w:r w:rsidRPr="009377A1">
              <w:rPr>
                <w:rFonts w:cs="Arial"/>
                <w:color w:val="000000"/>
                <w:szCs w:val="20"/>
              </w:rPr>
              <w:t>18.7</w:t>
            </w:r>
          </w:p>
        </w:tc>
        <w:tc>
          <w:tcPr>
            <w:tcW w:w="460" w:type="pct"/>
            <w:hideMark/>
          </w:tcPr>
          <w:p w14:paraId="16274879" w14:textId="77777777" w:rsidR="005949E8" w:rsidRPr="009377A1" w:rsidRDefault="005949E8" w:rsidP="009765A4">
            <w:pPr>
              <w:pStyle w:val="ECCTabletext"/>
              <w:jc w:val="left"/>
              <w:rPr>
                <w:lang w:eastAsia="fr-FR"/>
              </w:rPr>
            </w:pPr>
            <w:r w:rsidRPr="009377A1">
              <w:rPr>
                <w:rFonts w:cs="Arial"/>
                <w:color w:val="000000"/>
                <w:szCs w:val="20"/>
              </w:rPr>
              <w:t>19.7</w:t>
            </w:r>
          </w:p>
        </w:tc>
        <w:tc>
          <w:tcPr>
            <w:tcW w:w="460" w:type="pct"/>
            <w:hideMark/>
          </w:tcPr>
          <w:p w14:paraId="7C141435" w14:textId="77777777" w:rsidR="005949E8" w:rsidRPr="009377A1" w:rsidRDefault="005949E8" w:rsidP="009765A4">
            <w:pPr>
              <w:pStyle w:val="ECCTabletext"/>
              <w:jc w:val="left"/>
              <w:rPr>
                <w:lang w:eastAsia="fr-FR"/>
              </w:rPr>
            </w:pPr>
            <w:r w:rsidRPr="009377A1">
              <w:rPr>
                <w:rFonts w:cs="Arial"/>
                <w:color w:val="000000"/>
                <w:szCs w:val="20"/>
              </w:rPr>
              <w:t>20.6</w:t>
            </w:r>
          </w:p>
        </w:tc>
      </w:tr>
      <w:tr w:rsidR="005949E8" w:rsidRPr="009377A1" w14:paraId="2079A241" w14:textId="77777777" w:rsidTr="009377A1">
        <w:trPr>
          <w:trHeight w:val="540"/>
        </w:trPr>
        <w:tc>
          <w:tcPr>
            <w:tcW w:w="1324" w:type="pct"/>
          </w:tcPr>
          <w:p w14:paraId="38103AF0" w14:textId="671001A5" w:rsidR="005949E8" w:rsidRPr="009377A1" w:rsidRDefault="005949E8" w:rsidP="009765A4">
            <w:pPr>
              <w:pStyle w:val="ECCTabletext"/>
              <w:jc w:val="left"/>
              <w:rPr>
                <w:lang w:eastAsia="fr-FR"/>
              </w:rPr>
            </w:pPr>
            <w:r w:rsidRPr="009377A1">
              <w:rPr>
                <w:lang w:eastAsia="fr-FR"/>
              </w:rPr>
              <w:t>ac-BS power level (dBm/</w:t>
            </w:r>
            <w:r w:rsidR="00757ECD" w:rsidRPr="009377A1">
              <w:rPr>
                <w:lang w:eastAsia="fr-FR"/>
              </w:rPr>
              <w:t>(</w:t>
            </w:r>
            <w:r w:rsidRPr="009377A1">
              <w:rPr>
                <w:lang w:eastAsia="fr-FR"/>
              </w:rPr>
              <w:t>4.5 MHz</w:t>
            </w:r>
            <w:r w:rsidR="00757ECD" w:rsidRPr="009377A1">
              <w:rPr>
                <w:lang w:eastAsia="fr-FR"/>
              </w:rPr>
              <w:t>)</w:t>
            </w:r>
            <w:r w:rsidRPr="009377A1">
              <w:rPr>
                <w:lang w:eastAsia="fr-FR"/>
              </w:rPr>
              <w:t xml:space="preserve">) </w:t>
            </w:r>
            <w:r w:rsidR="00757ECD" w:rsidRPr="009377A1">
              <w:rPr>
                <w:lang w:eastAsia="fr-FR"/>
              </w:rPr>
              <w:br/>
            </w:r>
            <w:r w:rsidRPr="009377A1">
              <w:rPr>
                <w:lang w:eastAsia="fr-FR"/>
              </w:rPr>
              <w:t>for 5 MHz channel</w:t>
            </w:r>
          </w:p>
        </w:tc>
        <w:tc>
          <w:tcPr>
            <w:tcW w:w="460" w:type="pct"/>
          </w:tcPr>
          <w:p w14:paraId="61B1E426" w14:textId="77777777" w:rsidR="005949E8" w:rsidRPr="009377A1" w:rsidRDefault="005949E8" w:rsidP="009765A4">
            <w:pPr>
              <w:pStyle w:val="ECCTabletext"/>
              <w:jc w:val="left"/>
              <w:rPr>
                <w:rFonts w:cs="Arial"/>
                <w:color w:val="000000"/>
                <w:szCs w:val="20"/>
              </w:rPr>
            </w:pPr>
            <w:r w:rsidRPr="009377A1">
              <w:rPr>
                <w:rFonts w:cs="Arial"/>
                <w:szCs w:val="20"/>
              </w:rPr>
              <w:t>15.2</w:t>
            </w:r>
          </w:p>
        </w:tc>
        <w:tc>
          <w:tcPr>
            <w:tcW w:w="460" w:type="pct"/>
          </w:tcPr>
          <w:p w14:paraId="008A7347" w14:textId="77777777" w:rsidR="005949E8" w:rsidRPr="009377A1" w:rsidRDefault="005949E8" w:rsidP="009765A4">
            <w:pPr>
              <w:pStyle w:val="ECCTabletext"/>
              <w:jc w:val="left"/>
              <w:rPr>
                <w:rFonts w:cs="Arial"/>
                <w:color w:val="000000"/>
                <w:szCs w:val="20"/>
              </w:rPr>
            </w:pPr>
            <w:r w:rsidRPr="009377A1">
              <w:rPr>
                <w:rFonts w:cs="Arial"/>
                <w:szCs w:val="20"/>
              </w:rPr>
              <w:t>17.7</w:t>
            </w:r>
          </w:p>
        </w:tc>
        <w:tc>
          <w:tcPr>
            <w:tcW w:w="460" w:type="pct"/>
          </w:tcPr>
          <w:p w14:paraId="5A752CBB" w14:textId="77777777" w:rsidR="005949E8" w:rsidRPr="009377A1" w:rsidRDefault="005949E8" w:rsidP="009765A4">
            <w:pPr>
              <w:pStyle w:val="ECCTabletext"/>
              <w:jc w:val="left"/>
              <w:rPr>
                <w:rFonts w:cs="Arial"/>
                <w:color w:val="000000"/>
                <w:szCs w:val="20"/>
              </w:rPr>
            </w:pPr>
            <w:r w:rsidRPr="009377A1">
              <w:rPr>
                <w:rFonts w:cs="Arial"/>
                <w:szCs w:val="20"/>
              </w:rPr>
              <w:t>19.6</w:t>
            </w:r>
          </w:p>
        </w:tc>
        <w:tc>
          <w:tcPr>
            <w:tcW w:w="460" w:type="pct"/>
          </w:tcPr>
          <w:p w14:paraId="5C41D5C7" w14:textId="77777777" w:rsidR="005949E8" w:rsidRPr="009377A1" w:rsidRDefault="005949E8" w:rsidP="009765A4">
            <w:pPr>
              <w:pStyle w:val="ECCTabletext"/>
              <w:jc w:val="left"/>
              <w:rPr>
                <w:rFonts w:cs="Arial"/>
                <w:color w:val="000000"/>
                <w:szCs w:val="20"/>
              </w:rPr>
            </w:pPr>
            <w:r w:rsidRPr="009377A1">
              <w:rPr>
                <w:rFonts w:cs="Arial"/>
                <w:szCs w:val="20"/>
              </w:rPr>
              <w:t>21.2</w:t>
            </w:r>
          </w:p>
        </w:tc>
        <w:tc>
          <w:tcPr>
            <w:tcW w:w="460" w:type="pct"/>
          </w:tcPr>
          <w:p w14:paraId="64B32269" w14:textId="77777777" w:rsidR="005949E8" w:rsidRPr="009377A1" w:rsidRDefault="005949E8" w:rsidP="009765A4">
            <w:pPr>
              <w:pStyle w:val="ECCTabletext"/>
              <w:jc w:val="left"/>
              <w:rPr>
                <w:lang w:eastAsia="fr-FR"/>
              </w:rPr>
            </w:pPr>
            <w:r w:rsidRPr="009377A1">
              <w:rPr>
                <w:rFonts w:cs="Arial"/>
                <w:szCs w:val="20"/>
              </w:rPr>
              <w:t>22.5</w:t>
            </w:r>
          </w:p>
        </w:tc>
        <w:tc>
          <w:tcPr>
            <w:tcW w:w="460" w:type="pct"/>
          </w:tcPr>
          <w:p w14:paraId="473BFE4B" w14:textId="77777777" w:rsidR="005949E8" w:rsidRPr="009377A1" w:rsidRDefault="005949E8" w:rsidP="009765A4">
            <w:pPr>
              <w:pStyle w:val="ECCTabletext"/>
              <w:jc w:val="left"/>
              <w:rPr>
                <w:lang w:eastAsia="fr-FR"/>
              </w:rPr>
            </w:pPr>
            <w:r w:rsidRPr="009377A1">
              <w:rPr>
                <w:rFonts w:cs="Arial"/>
                <w:szCs w:val="20"/>
              </w:rPr>
              <w:t>23.7</w:t>
            </w:r>
          </w:p>
        </w:tc>
        <w:tc>
          <w:tcPr>
            <w:tcW w:w="460" w:type="pct"/>
          </w:tcPr>
          <w:p w14:paraId="63976F84" w14:textId="77777777" w:rsidR="005949E8" w:rsidRPr="009377A1" w:rsidRDefault="005949E8" w:rsidP="009765A4">
            <w:pPr>
              <w:pStyle w:val="ECCTabletext"/>
              <w:jc w:val="left"/>
              <w:rPr>
                <w:lang w:eastAsia="fr-FR"/>
              </w:rPr>
            </w:pPr>
            <w:r w:rsidRPr="009377A1">
              <w:rPr>
                <w:rFonts w:cs="Arial"/>
                <w:szCs w:val="20"/>
              </w:rPr>
              <w:t>24.7</w:t>
            </w:r>
          </w:p>
        </w:tc>
        <w:tc>
          <w:tcPr>
            <w:tcW w:w="460" w:type="pct"/>
          </w:tcPr>
          <w:p w14:paraId="439E06DA" w14:textId="77777777" w:rsidR="005949E8" w:rsidRPr="009377A1" w:rsidRDefault="005949E8" w:rsidP="009765A4">
            <w:pPr>
              <w:pStyle w:val="ECCTabletext"/>
              <w:jc w:val="left"/>
              <w:rPr>
                <w:lang w:eastAsia="fr-FR"/>
              </w:rPr>
            </w:pPr>
            <w:r w:rsidRPr="009377A1">
              <w:rPr>
                <w:rFonts w:cs="Arial"/>
                <w:szCs w:val="20"/>
              </w:rPr>
              <w:t>25.6</w:t>
            </w:r>
          </w:p>
        </w:tc>
      </w:tr>
    </w:tbl>
    <w:p w14:paraId="75524EE8" w14:textId="2D193F68" w:rsidR="005949E8" w:rsidRPr="009377A1" w:rsidRDefault="005949E8" w:rsidP="004D3232">
      <w:pPr>
        <w:pStyle w:val="ECCTabletitle"/>
      </w:pPr>
      <w:bookmarkStart w:id="179" w:name="_Ref76051541"/>
      <w:bookmarkStart w:id="180" w:name="_Hlk57389691"/>
      <w:r w:rsidRPr="009377A1">
        <w:t xml:space="preserve">Maximum e.i.r.p. of </w:t>
      </w:r>
      <w:r w:rsidR="00EF5853">
        <w:t>on board</w:t>
      </w:r>
      <w:r w:rsidRPr="009377A1">
        <w:t xml:space="preserve"> 5G UE in 1800 MHz</w:t>
      </w:r>
      <w:bookmarkEnd w:id="179"/>
    </w:p>
    <w:tbl>
      <w:tblPr>
        <w:tblStyle w:val="ECCTable-redheader"/>
        <w:tblW w:w="5000" w:type="pct"/>
        <w:tblInd w:w="0" w:type="dxa"/>
        <w:tblLayout w:type="fixed"/>
        <w:tblLook w:val="04A0" w:firstRow="1" w:lastRow="0" w:firstColumn="1" w:lastColumn="0" w:noHBand="0" w:noVBand="1"/>
      </w:tblPr>
      <w:tblGrid>
        <w:gridCol w:w="2547"/>
        <w:gridCol w:w="886"/>
        <w:gridCol w:w="886"/>
        <w:gridCol w:w="886"/>
        <w:gridCol w:w="886"/>
        <w:gridCol w:w="886"/>
        <w:gridCol w:w="886"/>
        <w:gridCol w:w="886"/>
        <w:gridCol w:w="880"/>
      </w:tblGrid>
      <w:tr w:rsidR="009377A1" w:rsidRPr="009377A1" w14:paraId="51FA3A4E" w14:textId="77777777" w:rsidTr="00EF7BE7">
        <w:trPr>
          <w:cnfStyle w:val="100000000000" w:firstRow="1" w:lastRow="0" w:firstColumn="0" w:lastColumn="0" w:oddVBand="0" w:evenVBand="0" w:oddHBand="0" w:evenHBand="0" w:firstRowFirstColumn="0" w:firstRowLastColumn="0" w:lastRowFirstColumn="0" w:lastRowLastColumn="0"/>
          <w:trHeight w:val="540"/>
        </w:trPr>
        <w:tc>
          <w:tcPr>
            <w:tcW w:w="1323" w:type="pct"/>
            <w:hideMark/>
          </w:tcPr>
          <w:p w14:paraId="71AA1C6E" w14:textId="77777777" w:rsidR="005949E8" w:rsidRPr="009377A1" w:rsidRDefault="005949E8" w:rsidP="00F131B5">
            <w:pPr>
              <w:pStyle w:val="ECCTableHeaderwhitefont"/>
              <w:spacing w:before="120" w:after="120"/>
              <w:rPr>
                <w:b w:val="0"/>
                <w:lang w:val="en-GB"/>
              </w:rPr>
            </w:pPr>
            <w:r w:rsidRPr="009377A1">
              <w:rPr>
                <w:lang w:val="en-GB"/>
              </w:rPr>
              <w:t>Height above ground (km)</w:t>
            </w:r>
          </w:p>
        </w:tc>
        <w:tc>
          <w:tcPr>
            <w:tcW w:w="460" w:type="pct"/>
            <w:hideMark/>
          </w:tcPr>
          <w:p w14:paraId="2611956F" w14:textId="77777777" w:rsidR="005949E8" w:rsidRPr="009377A1" w:rsidRDefault="005949E8" w:rsidP="00F131B5">
            <w:pPr>
              <w:pStyle w:val="ECCTableHeaderwhitefont"/>
              <w:spacing w:before="120" w:after="120"/>
              <w:rPr>
                <w:b w:val="0"/>
                <w:lang w:val="en-GB"/>
              </w:rPr>
            </w:pPr>
            <w:r w:rsidRPr="009377A1">
              <w:rPr>
                <w:lang w:val="en-GB"/>
              </w:rPr>
              <w:t>3</w:t>
            </w:r>
          </w:p>
        </w:tc>
        <w:tc>
          <w:tcPr>
            <w:tcW w:w="460" w:type="pct"/>
            <w:hideMark/>
          </w:tcPr>
          <w:p w14:paraId="0B9E8557" w14:textId="77777777" w:rsidR="005949E8" w:rsidRPr="009377A1" w:rsidRDefault="005949E8" w:rsidP="00F131B5">
            <w:pPr>
              <w:pStyle w:val="ECCTableHeaderwhitefont"/>
              <w:spacing w:before="120" w:after="120"/>
              <w:rPr>
                <w:b w:val="0"/>
                <w:lang w:val="en-GB"/>
              </w:rPr>
            </w:pPr>
            <w:r w:rsidRPr="009377A1">
              <w:rPr>
                <w:lang w:val="en-GB"/>
              </w:rPr>
              <w:t>4</w:t>
            </w:r>
          </w:p>
        </w:tc>
        <w:tc>
          <w:tcPr>
            <w:tcW w:w="460" w:type="pct"/>
            <w:hideMark/>
          </w:tcPr>
          <w:p w14:paraId="5B6E0F0E" w14:textId="77777777" w:rsidR="005949E8" w:rsidRPr="009377A1" w:rsidRDefault="005949E8" w:rsidP="00F131B5">
            <w:pPr>
              <w:pStyle w:val="ECCTableHeaderwhitefont"/>
              <w:spacing w:before="120" w:after="120"/>
              <w:rPr>
                <w:b w:val="0"/>
                <w:lang w:val="en-GB"/>
              </w:rPr>
            </w:pPr>
            <w:r w:rsidRPr="009377A1">
              <w:rPr>
                <w:lang w:val="en-GB"/>
              </w:rPr>
              <w:t>5</w:t>
            </w:r>
          </w:p>
        </w:tc>
        <w:tc>
          <w:tcPr>
            <w:tcW w:w="460" w:type="pct"/>
            <w:hideMark/>
          </w:tcPr>
          <w:p w14:paraId="28446B9F" w14:textId="77777777" w:rsidR="005949E8" w:rsidRPr="009377A1" w:rsidRDefault="005949E8" w:rsidP="00F131B5">
            <w:pPr>
              <w:pStyle w:val="ECCTableHeaderwhitefont"/>
              <w:spacing w:before="120" w:after="120"/>
              <w:rPr>
                <w:b w:val="0"/>
                <w:lang w:val="en-GB"/>
              </w:rPr>
            </w:pPr>
            <w:r w:rsidRPr="009377A1">
              <w:rPr>
                <w:lang w:val="en-GB"/>
              </w:rPr>
              <w:t>6</w:t>
            </w:r>
          </w:p>
        </w:tc>
        <w:tc>
          <w:tcPr>
            <w:tcW w:w="460" w:type="pct"/>
            <w:hideMark/>
          </w:tcPr>
          <w:p w14:paraId="63E17CF0" w14:textId="77777777" w:rsidR="005949E8" w:rsidRPr="009377A1" w:rsidRDefault="005949E8" w:rsidP="00F131B5">
            <w:pPr>
              <w:pStyle w:val="ECCTableHeaderwhitefont"/>
              <w:spacing w:before="120" w:after="120"/>
              <w:rPr>
                <w:b w:val="0"/>
                <w:lang w:val="en-GB"/>
              </w:rPr>
            </w:pPr>
            <w:r w:rsidRPr="009377A1">
              <w:rPr>
                <w:lang w:val="en-GB"/>
              </w:rPr>
              <w:t>7</w:t>
            </w:r>
          </w:p>
        </w:tc>
        <w:tc>
          <w:tcPr>
            <w:tcW w:w="460" w:type="pct"/>
            <w:hideMark/>
          </w:tcPr>
          <w:p w14:paraId="5C82FCA5" w14:textId="77777777" w:rsidR="005949E8" w:rsidRPr="009377A1" w:rsidRDefault="005949E8" w:rsidP="00F131B5">
            <w:pPr>
              <w:pStyle w:val="ECCTableHeaderwhitefont"/>
              <w:spacing w:before="120" w:after="120"/>
              <w:rPr>
                <w:b w:val="0"/>
                <w:lang w:val="en-GB"/>
              </w:rPr>
            </w:pPr>
            <w:r w:rsidRPr="009377A1">
              <w:rPr>
                <w:lang w:val="en-GB"/>
              </w:rPr>
              <w:t>8</w:t>
            </w:r>
          </w:p>
        </w:tc>
        <w:tc>
          <w:tcPr>
            <w:tcW w:w="460" w:type="pct"/>
            <w:hideMark/>
          </w:tcPr>
          <w:p w14:paraId="282330A4" w14:textId="77777777" w:rsidR="005949E8" w:rsidRPr="009377A1" w:rsidRDefault="005949E8" w:rsidP="00F131B5">
            <w:pPr>
              <w:pStyle w:val="ECCTableHeaderwhitefont"/>
              <w:spacing w:before="120" w:after="120"/>
              <w:rPr>
                <w:b w:val="0"/>
                <w:lang w:val="en-GB"/>
              </w:rPr>
            </w:pPr>
            <w:r w:rsidRPr="009377A1">
              <w:rPr>
                <w:lang w:val="en-GB"/>
              </w:rPr>
              <w:t>9</w:t>
            </w:r>
          </w:p>
        </w:tc>
        <w:tc>
          <w:tcPr>
            <w:tcW w:w="460" w:type="pct"/>
            <w:hideMark/>
          </w:tcPr>
          <w:p w14:paraId="690DD03A" w14:textId="77777777" w:rsidR="005949E8" w:rsidRPr="009377A1" w:rsidRDefault="005949E8" w:rsidP="00F131B5">
            <w:pPr>
              <w:pStyle w:val="ECCTableHeaderwhitefont"/>
              <w:spacing w:before="120" w:after="120"/>
              <w:rPr>
                <w:b w:val="0"/>
                <w:lang w:val="en-GB"/>
              </w:rPr>
            </w:pPr>
            <w:r w:rsidRPr="009377A1">
              <w:rPr>
                <w:lang w:val="en-GB"/>
              </w:rPr>
              <w:t>10</w:t>
            </w:r>
          </w:p>
        </w:tc>
      </w:tr>
      <w:tr w:rsidR="005949E8" w:rsidRPr="009377A1" w14:paraId="113AED49" w14:textId="77777777" w:rsidTr="009377A1">
        <w:trPr>
          <w:trHeight w:val="540"/>
        </w:trPr>
        <w:tc>
          <w:tcPr>
            <w:tcW w:w="1323" w:type="pct"/>
            <w:hideMark/>
          </w:tcPr>
          <w:p w14:paraId="079B9822" w14:textId="37F338B9" w:rsidR="005949E8" w:rsidRPr="009377A1" w:rsidRDefault="005949E8" w:rsidP="009765A4">
            <w:pPr>
              <w:pStyle w:val="ECCTabletext"/>
              <w:jc w:val="left"/>
              <w:rPr>
                <w:lang w:eastAsia="fr-FR"/>
              </w:rPr>
            </w:pPr>
            <w:r w:rsidRPr="009377A1">
              <w:rPr>
                <w:lang w:eastAsia="fr-FR"/>
              </w:rPr>
              <w:t xml:space="preserve">ac-UE e.i.r.p. outside the aircraft </w:t>
            </w:r>
            <w:r w:rsidR="00757ECD" w:rsidRPr="009377A1">
              <w:rPr>
                <w:lang w:eastAsia="fr-FR"/>
              </w:rPr>
              <w:br/>
            </w:r>
            <w:r w:rsidRPr="009377A1">
              <w:rPr>
                <w:lang w:eastAsia="fr-FR"/>
              </w:rPr>
              <w:t>(dBm/</w:t>
            </w:r>
            <w:r w:rsidR="00757ECD" w:rsidRPr="009377A1">
              <w:rPr>
                <w:lang w:eastAsia="fr-FR"/>
              </w:rPr>
              <w:t>(</w:t>
            </w:r>
            <w:r w:rsidRPr="009377A1">
              <w:rPr>
                <w:lang w:eastAsia="fr-FR"/>
              </w:rPr>
              <w:t>4.5 MHz</w:t>
            </w:r>
            <w:r w:rsidR="00757ECD" w:rsidRPr="009377A1">
              <w:rPr>
                <w:lang w:eastAsia="fr-FR"/>
              </w:rPr>
              <w:t>)</w:t>
            </w:r>
            <w:r w:rsidRPr="009377A1">
              <w:rPr>
                <w:lang w:eastAsia="fr-FR"/>
              </w:rPr>
              <w:t xml:space="preserve">) </w:t>
            </w:r>
            <w:r w:rsidR="00757ECD" w:rsidRPr="009377A1">
              <w:rPr>
                <w:lang w:eastAsia="fr-FR"/>
              </w:rPr>
              <w:br/>
            </w:r>
            <w:r w:rsidRPr="009377A1">
              <w:rPr>
                <w:lang w:eastAsia="fr-FR"/>
              </w:rPr>
              <w:t>for 5 MHz channel</w:t>
            </w:r>
          </w:p>
        </w:tc>
        <w:tc>
          <w:tcPr>
            <w:tcW w:w="460" w:type="pct"/>
            <w:hideMark/>
          </w:tcPr>
          <w:p w14:paraId="77280300" w14:textId="77777777" w:rsidR="005949E8" w:rsidRPr="009377A1" w:rsidRDefault="005949E8" w:rsidP="009765A4">
            <w:pPr>
              <w:pStyle w:val="ECCTabletext"/>
              <w:jc w:val="left"/>
              <w:rPr>
                <w:lang w:eastAsia="fr-FR"/>
              </w:rPr>
            </w:pPr>
            <w:r w:rsidRPr="009377A1">
              <w:rPr>
                <w:rFonts w:cs="Arial"/>
                <w:color w:val="000000"/>
                <w:szCs w:val="20"/>
              </w:rPr>
              <w:t>3.2</w:t>
            </w:r>
          </w:p>
        </w:tc>
        <w:tc>
          <w:tcPr>
            <w:tcW w:w="460" w:type="pct"/>
            <w:hideMark/>
          </w:tcPr>
          <w:p w14:paraId="55080F1C" w14:textId="77777777" w:rsidR="005949E8" w:rsidRPr="009377A1" w:rsidRDefault="005949E8" w:rsidP="009765A4">
            <w:pPr>
              <w:pStyle w:val="ECCTabletext"/>
              <w:jc w:val="left"/>
              <w:rPr>
                <w:lang w:eastAsia="fr-FR"/>
              </w:rPr>
            </w:pPr>
            <w:r w:rsidRPr="009377A1">
              <w:rPr>
                <w:rFonts w:cs="Arial"/>
                <w:color w:val="000000"/>
                <w:szCs w:val="20"/>
              </w:rPr>
              <w:t>5.7</w:t>
            </w:r>
          </w:p>
        </w:tc>
        <w:tc>
          <w:tcPr>
            <w:tcW w:w="460" w:type="pct"/>
            <w:hideMark/>
          </w:tcPr>
          <w:p w14:paraId="3138859B" w14:textId="77777777" w:rsidR="005949E8" w:rsidRPr="009377A1" w:rsidRDefault="005949E8" w:rsidP="009765A4">
            <w:pPr>
              <w:pStyle w:val="ECCTabletext"/>
              <w:jc w:val="left"/>
              <w:rPr>
                <w:lang w:eastAsia="fr-FR"/>
              </w:rPr>
            </w:pPr>
            <w:r w:rsidRPr="009377A1">
              <w:rPr>
                <w:rFonts w:cs="Arial"/>
                <w:color w:val="000000"/>
                <w:szCs w:val="20"/>
              </w:rPr>
              <w:t>7.6</w:t>
            </w:r>
          </w:p>
        </w:tc>
        <w:tc>
          <w:tcPr>
            <w:tcW w:w="460" w:type="pct"/>
            <w:hideMark/>
          </w:tcPr>
          <w:p w14:paraId="606A5C61" w14:textId="77777777" w:rsidR="005949E8" w:rsidRPr="009377A1" w:rsidRDefault="005949E8" w:rsidP="009765A4">
            <w:pPr>
              <w:pStyle w:val="ECCTabletext"/>
              <w:jc w:val="left"/>
              <w:rPr>
                <w:lang w:eastAsia="fr-FR"/>
              </w:rPr>
            </w:pPr>
            <w:r w:rsidRPr="009377A1">
              <w:rPr>
                <w:rFonts w:cs="Arial"/>
                <w:color w:val="000000"/>
                <w:szCs w:val="20"/>
              </w:rPr>
              <w:t>9.2</w:t>
            </w:r>
          </w:p>
        </w:tc>
        <w:tc>
          <w:tcPr>
            <w:tcW w:w="460" w:type="pct"/>
            <w:hideMark/>
          </w:tcPr>
          <w:p w14:paraId="6B66E39B" w14:textId="77777777" w:rsidR="005949E8" w:rsidRPr="009377A1" w:rsidRDefault="005949E8" w:rsidP="009765A4">
            <w:pPr>
              <w:pStyle w:val="ECCTabletext"/>
              <w:jc w:val="left"/>
              <w:rPr>
                <w:lang w:eastAsia="fr-FR"/>
              </w:rPr>
            </w:pPr>
            <w:r w:rsidRPr="009377A1">
              <w:rPr>
                <w:rFonts w:cs="Arial"/>
                <w:color w:val="000000"/>
                <w:szCs w:val="20"/>
              </w:rPr>
              <w:t>10.5</w:t>
            </w:r>
          </w:p>
        </w:tc>
        <w:tc>
          <w:tcPr>
            <w:tcW w:w="460" w:type="pct"/>
            <w:hideMark/>
          </w:tcPr>
          <w:p w14:paraId="6536A080" w14:textId="77777777" w:rsidR="005949E8" w:rsidRPr="009377A1" w:rsidRDefault="005949E8" w:rsidP="009765A4">
            <w:pPr>
              <w:pStyle w:val="ECCTabletext"/>
              <w:jc w:val="left"/>
              <w:rPr>
                <w:lang w:eastAsia="fr-FR"/>
              </w:rPr>
            </w:pPr>
            <w:r w:rsidRPr="009377A1">
              <w:rPr>
                <w:rFonts w:cs="Arial"/>
                <w:color w:val="000000"/>
                <w:szCs w:val="20"/>
              </w:rPr>
              <w:t>11.7</w:t>
            </w:r>
          </w:p>
        </w:tc>
        <w:tc>
          <w:tcPr>
            <w:tcW w:w="460" w:type="pct"/>
            <w:hideMark/>
          </w:tcPr>
          <w:p w14:paraId="7BB83D9E" w14:textId="77777777" w:rsidR="005949E8" w:rsidRPr="009377A1" w:rsidRDefault="005949E8" w:rsidP="009765A4">
            <w:pPr>
              <w:pStyle w:val="ECCTabletext"/>
              <w:jc w:val="left"/>
              <w:rPr>
                <w:lang w:eastAsia="fr-FR"/>
              </w:rPr>
            </w:pPr>
            <w:r w:rsidRPr="009377A1">
              <w:rPr>
                <w:rFonts w:cs="Arial"/>
                <w:color w:val="000000"/>
                <w:szCs w:val="20"/>
              </w:rPr>
              <w:t>12.7</w:t>
            </w:r>
          </w:p>
        </w:tc>
        <w:tc>
          <w:tcPr>
            <w:tcW w:w="460" w:type="pct"/>
            <w:hideMark/>
          </w:tcPr>
          <w:p w14:paraId="6620BE8C" w14:textId="77777777" w:rsidR="005949E8" w:rsidRPr="009377A1" w:rsidRDefault="005949E8" w:rsidP="009765A4">
            <w:pPr>
              <w:pStyle w:val="ECCTabletext"/>
              <w:jc w:val="left"/>
              <w:rPr>
                <w:lang w:eastAsia="fr-FR"/>
              </w:rPr>
            </w:pPr>
            <w:r w:rsidRPr="009377A1">
              <w:rPr>
                <w:rFonts w:cs="Arial"/>
                <w:color w:val="000000"/>
                <w:szCs w:val="20"/>
              </w:rPr>
              <w:t>13.6</w:t>
            </w:r>
          </w:p>
        </w:tc>
      </w:tr>
      <w:tr w:rsidR="005949E8" w:rsidRPr="009377A1" w14:paraId="5CCB63AF" w14:textId="77777777" w:rsidTr="009377A1">
        <w:trPr>
          <w:trHeight w:val="540"/>
        </w:trPr>
        <w:tc>
          <w:tcPr>
            <w:tcW w:w="1323" w:type="pct"/>
          </w:tcPr>
          <w:p w14:paraId="1CADB6A1" w14:textId="05DAB675" w:rsidR="005949E8" w:rsidRPr="009377A1" w:rsidRDefault="005949E8" w:rsidP="009765A4">
            <w:pPr>
              <w:pStyle w:val="ECCTabletext"/>
              <w:jc w:val="left"/>
              <w:rPr>
                <w:lang w:eastAsia="fr-FR"/>
              </w:rPr>
            </w:pPr>
            <w:r w:rsidRPr="009377A1">
              <w:rPr>
                <w:lang w:eastAsia="fr-FR"/>
              </w:rPr>
              <w:t>ac-UE power level (dBm/</w:t>
            </w:r>
            <w:r w:rsidR="00757ECD" w:rsidRPr="009377A1">
              <w:rPr>
                <w:lang w:eastAsia="fr-FR"/>
              </w:rPr>
              <w:t>(</w:t>
            </w:r>
            <w:r w:rsidRPr="009377A1">
              <w:rPr>
                <w:lang w:eastAsia="fr-FR"/>
              </w:rPr>
              <w:t>4.5 MHz</w:t>
            </w:r>
            <w:r w:rsidR="00757ECD" w:rsidRPr="009377A1">
              <w:rPr>
                <w:lang w:eastAsia="fr-FR"/>
              </w:rPr>
              <w:t>)</w:t>
            </w:r>
            <w:r w:rsidRPr="009377A1">
              <w:rPr>
                <w:lang w:eastAsia="fr-FR"/>
              </w:rPr>
              <w:t xml:space="preserve">) </w:t>
            </w:r>
            <w:r w:rsidR="00757ECD" w:rsidRPr="009377A1">
              <w:rPr>
                <w:lang w:eastAsia="fr-FR"/>
              </w:rPr>
              <w:br/>
            </w:r>
            <w:r w:rsidRPr="009377A1">
              <w:rPr>
                <w:lang w:eastAsia="fr-FR"/>
              </w:rPr>
              <w:t>for 5 MHz channel</w:t>
            </w:r>
          </w:p>
        </w:tc>
        <w:tc>
          <w:tcPr>
            <w:tcW w:w="460" w:type="pct"/>
          </w:tcPr>
          <w:p w14:paraId="4F43FF4D" w14:textId="77777777" w:rsidR="005949E8" w:rsidRPr="009377A1" w:rsidRDefault="005949E8" w:rsidP="009765A4">
            <w:pPr>
              <w:pStyle w:val="ECCTabletext"/>
              <w:jc w:val="left"/>
              <w:rPr>
                <w:rFonts w:cs="Arial"/>
                <w:color w:val="000000"/>
                <w:szCs w:val="20"/>
              </w:rPr>
            </w:pPr>
            <w:r w:rsidRPr="009377A1">
              <w:rPr>
                <w:rFonts w:cs="Arial"/>
                <w:color w:val="000000"/>
                <w:szCs w:val="20"/>
              </w:rPr>
              <w:t>8.2</w:t>
            </w:r>
          </w:p>
        </w:tc>
        <w:tc>
          <w:tcPr>
            <w:tcW w:w="460" w:type="pct"/>
          </w:tcPr>
          <w:p w14:paraId="7EA60B61" w14:textId="77777777" w:rsidR="005949E8" w:rsidRPr="009377A1" w:rsidRDefault="005949E8" w:rsidP="009765A4">
            <w:pPr>
              <w:pStyle w:val="ECCTabletext"/>
              <w:jc w:val="left"/>
              <w:rPr>
                <w:rFonts w:cs="Arial"/>
                <w:color w:val="000000"/>
                <w:szCs w:val="20"/>
              </w:rPr>
            </w:pPr>
            <w:r w:rsidRPr="009377A1">
              <w:rPr>
                <w:rFonts w:cs="Arial"/>
                <w:color w:val="000000"/>
                <w:szCs w:val="20"/>
              </w:rPr>
              <w:t>10.7</w:t>
            </w:r>
          </w:p>
        </w:tc>
        <w:tc>
          <w:tcPr>
            <w:tcW w:w="460" w:type="pct"/>
          </w:tcPr>
          <w:p w14:paraId="430F8358" w14:textId="77777777" w:rsidR="005949E8" w:rsidRPr="009377A1" w:rsidRDefault="005949E8" w:rsidP="009765A4">
            <w:pPr>
              <w:pStyle w:val="ECCTabletext"/>
              <w:jc w:val="left"/>
              <w:rPr>
                <w:rFonts w:cs="Arial"/>
                <w:color w:val="000000"/>
                <w:szCs w:val="20"/>
              </w:rPr>
            </w:pPr>
            <w:r w:rsidRPr="009377A1">
              <w:rPr>
                <w:rFonts w:cs="Arial"/>
                <w:color w:val="000000"/>
                <w:szCs w:val="20"/>
              </w:rPr>
              <w:t>12.6</w:t>
            </w:r>
          </w:p>
        </w:tc>
        <w:tc>
          <w:tcPr>
            <w:tcW w:w="460" w:type="pct"/>
          </w:tcPr>
          <w:p w14:paraId="452EB197" w14:textId="77777777" w:rsidR="005949E8" w:rsidRPr="009377A1" w:rsidRDefault="005949E8" w:rsidP="009765A4">
            <w:pPr>
              <w:pStyle w:val="ECCTabletext"/>
              <w:jc w:val="left"/>
              <w:rPr>
                <w:rFonts w:cs="Arial"/>
                <w:color w:val="000000"/>
                <w:szCs w:val="20"/>
              </w:rPr>
            </w:pPr>
            <w:r w:rsidRPr="009377A1">
              <w:rPr>
                <w:rFonts w:cs="Arial"/>
                <w:color w:val="000000"/>
                <w:szCs w:val="20"/>
              </w:rPr>
              <w:t>14.2</w:t>
            </w:r>
          </w:p>
        </w:tc>
        <w:tc>
          <w:tcPr>
            <w:tcW w:w="460" w:type="pct"/>
          </w:tcPr>
          <w:p w14:paraId="2B5FD9E7" w14:textId="77777777" w:rsidR="005949E8" w:rsidRPr="009377A1" w:rsidRDefault="005949E8" w:rsidP="009765A4">
            <w:pPr>
              <w:pStyle w:val="ECCTabletext"/>
              <w:jc w:val="left"/>
              <w:rPr>
                <w:lang w:eastAsia="fr-FR"/>
              </w:rPr>
            </w:pPr>
            <w:r w:rsidRPr="009377A1">
              <w:rPr>
                <w:rFonts w:cs="Arial"/>
                <w:color w:val="000000"/>
                <w:szCs w:val="20"/>
              </w:rPr>
              <w:t>15.5</w:t>
            </w:r>
          </w:p>
        </w:tc>
        <w:tc>
          <w:tcPr>
            <w:tcW w:w="460" w:type="pct"/>
          </w:tcPr>
          <w:p w14:paraId="173749EA" w14:textId="77777777" w:rsidR="005949E8" w:rsidRPr="009377A1" w:rsidRDefault="005949E8" w:rsidP="009765A4">
            <w:pPr>
              <w:pStyle w:val="ECCTabletext"/>
              <w:jc w:val="left"/>
              <w:rPr>
                <w:lang w:eastAsia="fr-FR"/>
              </w:rPr>
            </w:pPr>
            <w:r w:rsidRPr="009377A1">
              <w:rPr>
                <w:rFonts w:cs="Arial"/>
                <w:color w:val="000000"/>
                <w:szCs w:val="20"/>
              </w:rPr>
              <w:t>16.7</w:t>
            </w:r>
          </w:p>
        </w:tc>
        <w:tc>
          <w:tcPr>
            <w:tcW w:w="460" w:type="pct"/>
          </w:tcPr>
          <w:p w14:paraId="3F1B4510" w14:textId="77777777" w:rsidR="005949E8" w:rsidRPr="009377A1" w:rsidRDefault="005949E8" w:rsidP="009765A4">
            <w:pPr>
              <w:pStyle w:val="ECCTabletext"/>
              <w:jc w:val="left"/>
              <w:rPr>
                <w:lang w:eastAsia="fr-FR"/>
              </w:rPr>
            </w:pPr>
            <w:r w:rsidRPr="009377A1">
              <w:rPr>
                <w:rFonts w:cs="Arial"/>
                <w:color w:val="000000"/>
                <w:szCs w:val="20"/>
              </w:rPr>
              <w:t>17.7</w:t>
            </w:r>
          </w:p>
        </w:tc>
        <w:tc>
          <w:tcPr>
            <w:tcW w:w="460" w:type="pct"/>
          </w:tcPr>
          <w:p w14:paraId="1435535A" w14:textId="77777777" w:rsidR="005949E8" w:rsidRPr="009377A1" w:rsidRDefault="005949E8" w:rsidP="009765A4">
            <w:pPr>
              <w:pStyle w:val="ECCTabletext"/>
              <w:jc w:val="left"/>
              <w:rPr>
                <w:lang w:eastAsia="fr-FR"/>
              </w:rPr>
            </w:pPr>
            <w:r w:rsidRPr="009377A1">
              <w:rPr>
                <w:rFonts w:cs="Arial"/>
                <w:color w:val="000000"/>
                <w:szCs w:val="20"/>
              </w:rPr>
              <w:t>18.6</w:t>
            </w:r>
          </w:p>
        </w:tc>
      </w:tr>
    </w:tbl>
    <w:p w14:paraId="01BC0F10" w14:textId="56BD1531" w:rsidR="005949E8" w:rsidRPr="009377A1" w:rsidRDefault="005949E8" w:rsidP="00E30D58">
      <w:pPr>
        <w:pStyle w:val="Heading2"/>
      </w:pPr>
      <w:bookmarkStart w:id="181" w:name="_Ref74590203"/>
      <w:bookmarkStart w:id="182" w:name="_Toc74930715"/>
      <w:bookmarkStart w:id="183" w:name="_Toc78982712"/>
      <w:bookmarkStart w:id="184" w:name="_Toc80270694"/>
      <w:bookmarkStart w:id="185" w:name="_Toc76101336"/>
      <w:bookmarkStart w:id="186" w:name="_Toc87523778"/>
      <w:bookmarkEnd w:id="180"/>
      <w:r w:rsidRPr="009377A1">
        <w:t>5G non-AAS MCA compatibility analysis with 5G AAS ground-based public mobile networks</w:t>
      </w:r>
      <w:bookmarkEnd w:id="181"/>
      <w:bookmarkEnd w:id="182"/>
      <w:bookmarkEnd w:id="183"/>
      <w:bookmarkEnd w:id="184"/>
      <w:bookmarkEnd w:id="185"/>
      <w:bookmarkEnd w:id="186"/>
    </w:p>
    <w:p w14:paraId="269A8E2A" w14:textId="0A051D40" w:rsidR="005949E8" w:rsidRPr="009377A1" w:rsidRDefault="005949E8" w:rsidP="000310B8">
      <w:pPr>
        <w:pStyle w:val="Heading3"/>
        <w:rPr>
          <w:lang w:val="en-GB"/>
        </w:rPr>
      </w:pPr>
      <w:bookmarkStart w:id="187" w:name="_Toc74252205"/>
      <w:bookmarkStart w:id="188" w:name="_Toc74930716"/>
      <w:bookmarkStart w:id="189" w:name="_Toc78982713"/>
      <w:bookmarkStart w:id="190" w:name="_Toc80270695"/>
      <w:bookmarkStart w:id="191" w:name="_Toc76101337"/>
      <w:bookmarkStart w:id="192" w:name="_Toc87523779"/>
      <w:bookmarkEnd w:id="187"/>
      <w:r w:rsidRPr="009377A1">
        <w:rPr>
          <w:lang w:val="en-GB"/>
        </w:rPr>
        <w:t xml:space="preserve">Determination of the maximum e.i.r.p. of </w:t>
      </w:r>
      <w:r w:rsidR="00EF5853">
        <w:rPr>
          <w:lang w:val="en-GB"/>
        </w:rPr>
        <w:t>on board</w:t>
      </w:r>
      <w:r w:rsidRPr="009377A1">
        <w:rPr>
          <w:lang w:val="en-GB"/>
        </w:rPr>
        <w:t xml:space="preserve"> 5G non-AAS stations</w:t>
      </w:r>
      <w:bookmarkEnd w:id="188"/>
      <w:bookmarkEnd w:id="189"/>
      <w:bookmarkEnd w:id="190"/>
      <w:bookmarkEnd w:id="191"/>
      <w:bookmarkEnd w:id="192"/>
    </w:p>
    <w:p w14:paraId="124CA154" w14:textId="30E32C93" w:rsidR="005949E8" w:rsidRPr="009377A1" w:rsidRDefault="005949E8" w:rsidP="005949E8">
      <w:pPr>
        <w:pStyle w:val="ECCParagraph"/>
      </w:pPr>
      <w:r w:rsidRPr="009377A1">
        <w:t xml:space="preserve">As AAS does not apply to user terminals in the 1800 MHz frequency band, hence the parameters of g-UE remains the same as for the non-AAS network, therefore there is no change in the outcome of the impact of the ac-BS, as given in section </w:t>
      </w:r>
      <w:r w:rsidRPr="009377A1">
        <w:fldChar w:fldCharType="begin"/>
      </w:r>
      <w:r w:rsidRPr="009377A1">
        <w:instrText xml:space="preserve"> REF _Ref73004587 \r \h </w:instrText>
      </w:r>
      <w:r w:rsidR="005E28C0" w:rsidRPr="009377A1">
        <w:instrText xml:space="preserve"> \* MERGEFORMAT </w:instrText>
      </w:r>
      <w:r w:rsidRPr="009377A1">
        <w:fldChar w:fldCharType="separate"/>
      </w:r>
      <w:r w:rsidR="006208CF" w:rsidRPr="009377A1">
        <w:t>4.1.3</w:t>
      </w:r>
      <w:r w:rsidRPr="009377A1">
        <w:fldChar w:fldCharType="end"/>
      </w:r>
      <w:r w:rsidRPr="009377A1">
        <w:t>.</w:t>
      </w:r>
    </w:p>
    <w:p w14:paraId="20D5C33F" w14:textId="19A73607" w:rsidR="005949E8" w:rsidRPr="009377A1" w:rsidRDefault="005949E8" w:rsidP="005949E8">
      <w:pPr>
        <w:pStyle w:val="ECCParagraph"/>
      </w:pPr>
      <w:r w:rsidRPr="009377A1">
        <w:t xml:space="preserve">Therefore, this section analyses only the impact of the ac-UE onto the terrestrial 5G AAS base station. Based on </w:t>
      </w:r>
      <w:r w:rsidR="00D52DC6" w:rsidRPr="009377A1">
        <w:fldChar w:fldCharType="begin"/>
      </w:r>
      <w:r w:rsidR="00D52DC6" w:rsidRPr="009377A1">
        <w:instrText xml:space="preserve"> REF _Ref76052066 \r \h </w:instrText>
      </w:r>
      <w:r w:rsidR="009377A1">
        <w:instrText xml:space="preserve"> \* MERGEFORMAT </w:instrText>
      </w:r>
      <w:r w:rsidR="00D52DC6" w:rsidRPr="009377A1">
        <w:fldChar w:fldCharType="separate"/>
      </w:r>
      <w:r w:rsidR="00D52DC6" w:rsidRPr="009377A1">
        <w:t>ANNEX 3</w:t>
      </w:r>
      <w:r w:rsidR="00D52DC6" w:rsidRPr="009377A1">
        <w:fldChar w:fldCharType="end"/>
      </w:r>
      <w:r w:rsidRPr="009377A1">
        <w:t>, the worst elevation angle is 15° which corresponds to an AAS side lobe gain of 10.9 dBi.</w:t>
      </w:r>
    </w:p>
    <w:p w14:paraId="43B01669" w14:textId="57511B68" w:rsidR="005949E8" w:rsidRPr="009377A1" w:rsidRDefault="000310B8" w:rsidP="005949E8">
      <w:pPr>
        <w:pStyle w:val="ECCParagraph"/>
      </w:pPr>
      <w:r>
        <w:lastRenderedPageBreak/>
        <w:fldChar w:fldCharType="begin"/>
      </w:r>
      <w:r>
        <w:instrText xml:space="preserve"> REF _Ref76051535 \r \h </w:instrText>
      </w:r>
      <w:r>
        <w:fldChar w:fldCharType="separate"/>
      </w:r>
      <w:r>
        <w:t>Table 16</w:t>
      </w:r>
      <w:r>
        <w:fldChar w:fldCharType="end"/>
      </w:r>
      <w:r w:rsidR="005949E8" w:rsidRPr="009377A1">
        <w:t xml:space="preserve"> determine</w:t>
      </w:r>
      <w:r>
        <w:t>s</w:t>
      </w:r>
      <w:r w:rsidR="005949E8" w:rsidRPr="009377A1">
        <w:t xml:space="preserve"> ac-UE power level and ac-UE e.i.r.p. outside the aircraft using the same approach as in section </w:t>
      </w:r>
      <w:r w:rsidR="005949E8" w:rsidRPr="009377A1">
        <w:fldChar w:fldCharType="begin"/>
      </w:r>
      <w:r w:rsidR="005949E8" w:rsidRPr="009377A1">
        <w:instrText xml:space="preserve"> REF _Ref74246131 \n \h </w:instrText>
      </w:r>
      <w:r w:rsidR="005E28C0" w:rsidRPr="009377A1">
        <w:instrText xml:space="preserve"> \* MERGEFORMAT </w:instrText>
      </w:r>
      <w:r w:rsidR="005949E8" w:rsidRPr="009377A1">
        <w:fldChar w:fldCharType="separate"/>
      </w:r>
      <w:r w:rsidR="006208CF" w:rsidRPr="009377A1">
        <w:t>4.1.1.1</w:t>
      </w:r>
      <w:r w:rsidR="005949E8" w:rsidRPr="009377A1">
        <w:fldChar w:fldCharType="end"/>
      </w:r>
      <w:r w:rsidR="005949E8" w:rsidRPr="009377A1">
        <w:t>.</w:t>
      </w:r>
    </w:p>
    <w:p w14:paraId="5558A1C5" w14:textId="5D9558FE" w:rsidR="005949E8" w:rsidRPr="009377A1" w:rsidRDefault="005949E8" w:rsidP="004D3232">
      <w:pPr>
        <w:pStyle w:val="ECCTabletitle"/>
      </w:pPr>
      <w:bookmarkStart w:id="193" w:name="_Ref76051535"/>
      <w:r w:rsidRPr="009377A1">
        <w:t xml:space="preserve">Determination of maximum e.i.r.p. of </w:t>
      </w:r>
      <w:r w:rsidR="00EF5853">
        <w:t>on board</w:t>
      </w:r>
      <w:r w:rsidRPr="009377A1">
        <w:t xml:space="preserve"> 5G UE in 1800 MHz</w:t>
      </w:r>
      <w:bookmarkEnd w:id="193"/>
    </w:p>
    <w:tbl>
      <w:tblPr>
        <w:tblStyle w:val="ECCTable-redheader"/>
        <w:tblW w:w="5000" w:type="pct"/>
        <w:tblInd w:w="0" w:type="dxa"/>
        <w:tblLayout w:type="fixed"/>
        <w:tblLook w:val="04A0" w:firstRow="1" w:lastRow="0" w:firstColumn="1" w:lastColumn="0" w:noHBand="0" w:noVBand="1"/>
      </w:tblPr>
      <w:tblGrid>
        <w:gridCol w:w="2547"/>
        <w:gridCol w:w="886"/>
        <w:gridCol w:w="886"/>
        <w:gridCol w:w="886"/>
        <w:gridCol w:w="886"/>
        <w:gridCol w:w="886"/>
        <w:gridCol w:w="886"/>
        <w:gridCol w:w="886"/>
        <w:gridCol w:w="880"/>
      </w:tblGrid>
      <w:tr w:rsidR="009377A1" w:rsidRPr="009377A1" w14:paraId="20FB0A33" w14:textId="77777777" w:rsidTr="00EF7BE7">
        <w:trPr>
          <w:cnfStyle w:val="100000000000" w:firstRow="1" w:lastRow="0" w:firstColumn="0" w:lastColumn="0" w:oddVBand="0" w:evenVBand="0" w:oddHBand="0" w:evenHBand="0" w:firstRowFirstColumn="0" w:firstRowLastColumn="0" w:lastRowFirstColumn="0" w:lastRowLastColumn="0"/>
          <w:trHeight w:val="540"/>
        </w:trPr>
        <w:tc>
          <w:tcPr>
            <w:tcW w:w="1323" w:type="pct"/>
            <w:hideMark/>
          </w:tcPr>
          <w:p w14:paraId="4442E46C" w14:textId="77777777" w:rsidR="005949E8" w:rsidRPr="009377A1" w:rsidRDefault="005949E8" w:rsidP="008F14ED">
            <w:pPr>
              <w:pStyle w:val="ECCTableHeaderwhitefont"/>
              <w:spacing w:before="120" w:after="120"/>
              <w:rPr>
                <w:lang w:val="en-GB"/>
              </w:rPr>
            </w:pPr>
            <w:r w:rsidRPr="009377A1">
              <w:rPr>
                <w:lang w:val="en-GB"/>
              </w:rPr>
              <w:t>Height above ground (km)</w:t>
            </w:r>
          </w:p>
        </w:tc>
        <w:tc>
          <w:tcPr>
            <w:tcW w:w="460" w:type="pct"/>
            <w:hideMark/>
          </w:tcPr>
          <w:p w14:paraId="5541E59D" w14:textId="77777777" w:rsidR="005949E8" w:rsidRPr="009377A1" w:rsidRDefault="005949E8" w:rsidP="008F14ED">
            <w:pPr>
              <w:pStyle w:val="ECCTableHeaderwhitefont"/>
              <w:spacing w:before="120" w:after="120"/>
              <w:rPr>
                <w:lang w:val="en-GB"/>
              </w:rPr>
            </w:pPr>
            <w:r w:rsidRPr="009377A1">
              <w:rPr>
                <w:lang w:val="en-GB"/>
              </w:rPr>
              <w:t>3</w:t>
            </w:r>
          </w:p>
        </w:tc>
        <w:tc>
          <w:tcPr>
            <w:tcW w:w="460" w:type="pct"/>
            <w:hideMark/>
          </w:tcPr>
          <w:p w14:paraId="5C12A4D4" w14:textId="77777777" w:rsidR="005949E8" w:rsidRPr="009377A1" w:rsidRDefault="005949E8" w:rsidP="008F14ED">
            <w:pPr>
              <w:pStyle w:val="ECCTableHeaderwhitefont"/>
              <w:spacing w:before="120" w:after="120"/>
              <w:rPr>
                <w:lang w:val="en-GB"/>
              </w:rPr>
            </w:pPr>
            <w:r w:rsidRPr="009377A1">
              <w:rPr>
                <w:lang w:val="en-GB"/>
              </w:rPr>
              <w:t>4</w:t>
            </w:r>
          </w:p>
        </w:tc>
        <w:tc>
          <w:tcPr>
            <w:tcW w:w="460" w:type="pct"/>
            <w:hideMark/>
          </w:tcPr>
          <w:p w14:paraId="524A4F54" w14:textId="77777777" w:rsidR="005949E8" w:rsidRPr="009377A1" w:rsidRDefault="005949E8" w:rsidP="008F14ED">
            <w:pPr>
              <w:pStyle w:val="ECCTableHeaderwhitefont"/>
              <w:spacing w:before="120" w:after="120"/>
              <w:rPr>
                <w:lang w:val="en-GB"/>
              </w:rPr>
            </w:pPr>
            <w:r w:rsidRPr="009377A1">
              <w:rPr>
                <w:lang w:val="en-GB"/>
              </w:rPr>
              <w:t>5</w:t>
            </w:r>
          </w:p>
        </w:tc>
        <w:tc>
          <w:tcPr>
            <w:tcW w:w="460" w:type="pct"/>
            <w:hideMark/>
          </w:tcPr>
          <w:p w14:paraId="07D21C17" w14:textId="77777777" w:rsidR="005949E8" w:rsidRPr="009377A1" w:rsidRDefault="005949E8" w:rsidP="008F14ED">
            <w:pPr>
              <w:pStyle w:val="ECCTableHeaderwhitefont"/>
              <w:spacing w:before="120" w:after="120"/>
              <w:rPr>
                <w:lang w:val="en-GB"/>
              </w:rPr>
            </w:pPr>
            <w:r w:rsidRPr="009377A1">
              <w:rPr>
                <w:lang w:val="en-GB"/>
              </w:rPr>
              <w:t>6</w:t>
            </w:r>
          </w:p>
        </w:tc>
        <w:tc>
          <w:tcPr>
            <w:tcW w:w="460" w:type="pct"/>
            <w:hideMark/>
          </w:tcPr>
          <w:p w14:paraId="228C5847" w14:textId="77777777" w:rsidR="005949E8" w:rsidRPr="009377A1" w:rsidRDefault="005949E8" w:rsidP="008F14ED">
            <w:pPr>
              <w:pStyle w:val="ECCTableHeaderwhitefont"/>
              <w:spacing w:before="120" w:after="120"/>
              <w:rPr>
                <w:lang w:val="en-GB"/>
              </w:rPr>
            </w:pPr>
            <w:r w:rsidRPr="009377A1">
              <w:rPr>
                <w:lang w:val="en-GB"/>
              </w:rPr>
              <w:t>7</w:t>
            </w:r>
          </w:p>
        </w:tc>
        <w:tc>
          <w:tcPr>
            <w:tcW w:w="460" w:type="pct"/>
            <w:hideMark/>
          </w:tcPr>
          <w:p w14:paraId="7D235EED" w14:textId="77777777" w:rsidR="005949E8" w:rsidRPr="009377A1" w:rsidRDefault="005949E8" w:rsidP="008F14ED">
            <w:pPr>
              <w:pStyle w:val="ECCTableHeaderwhitefont"/>
              <w:spacing w:before="120" w:after="120"/>
              <w:rPr>
                <w:lang w:val="en-GB"/>
              </w:rPr>
            </w:pPr>
            <w:r w:rsidRPr="009377A1">
              <w:rPr>
                <w:lang w:val="en-GB"/>
              </w:rPr>
              <w:t>8</w:t>
            </w:r>
          </w:p>
        </w:tc>
        <w:tc>
          <w:tcPr>
            <w:tcW w:w="460" w:type="pct"/>
            <w:hideMark/>
          </w:tcPr>
          <w:p w14:paraId="50FDA0B5" w14:textId="77777777" w:rsidR="005949E8" w:rsidRPr="009377A1" w:rsidRDefault="005949E8" w:rsidP="008F14ED">
            <w:pPr>
              <w:pStyle w:val="ECCTableHeaderwhitefont"/>
              <w:spacing w:before="120" w:after="120"/>
              <w:rPr>
                <w:lang w:val="en-GB"/>
              </w:rPr>
            </w:pPr>
            <w:r w:rsidRPr="009377A1">
              <w:rPr>
                <w:lang w:val="en-GB"/>
              </w:rPr>
              <w:t>9</w:t>
            </w:r>
          </w:p>
        </w:tc>
        <w:tc>
          <w:tcPr>
            <w:tcW w:w="460" w:type="pct"/>
            <w:hideMark/>
          </w:tcPr>
          <w:p w14:paraId="2D0B2E46" w14:textId="77777777" w:rsidR="005949E8" w:rsidRPr="009377A1" w:rsidRDefault="005949E8" w:rsidP="008F14ED">
            <w:pPr>
              <w:pStyle w:val="ECCTableHeaderwhitefont"/>
              <w:spacing w:before="120" w:after="120"/>
              <w:rPr>
                <w:lang w:val="en-GB"/>
              </w:rPr>
            </w:pPr>
            <w:r w:rsidRPr="009377A1">
              <w:rPr>
                <w:lang w:val="en-GB"/>
              </w:rPr>
              <w:t>10</w:t>
            </w:r>
          </w:p>
        </w:tc>
      </w:tr>
      <w:tr w:rsidR="005949E8" w:rsidRPr="009377A1" w14:paraId="42188DA2" w14:textId="77777777" w:rsidTr="009377A1">
        <w:trPr>
          <w:trHeight w:val="540"/>
        </w:trPr>
        <w:tc>
          <w:tcPr>
            <w:tcW w:w="1323" w:type="pct"/>
          </w:tcPr>
          <w:p w14:paraId="59C3070A" w14:textId="34C9F10F" w:rsidR="005949E8" w:rsidRPr="009377A1" w:rsidRDefault="005949E8" w:rsidP="009765A4">
            <w:pPr>
              <w:pStyle w:val="ECCTabletext"/>
              <w:jc w:val="left"/>
              <w:rPr>
                <w:lang w:eastAsia="fr-FR"/>
              </w:rPr>
            </w:pPr>
            <w:r w:rsidRPr="009377A1">
              <w:rPr>
                <w:rFonts w:cs="Arial"/>
                <w:color w:val="000000"/>
                <w:szCs w:val="20"/>
              </w:rPr>
              <w:t xml:space="preserve">Thermal noise floor of g-BS </w:t>
            </w:r>
            <w:r w:rsidR="00757ECD" w:rsidRPr="009377A1">
              <w:rPr>
                <w:rFonts w:cs="Arial"/>
                <w:color w:val="000000"/>
                <w:szCs w:val="20"/>
              </w:rPr>
              <w:br/>
            </w:r>
            <w:r w:rsidRPr="009377A1">
              <w:rPr>
                <w:rFonts w:cs="Arial"/>
                <w:color w:val="000000"/>
                <w:szCs w:val="20"/>
              </w:rPr>
              <w:t>(dBm</w:t>
            </w:r>
            <w:r w:rsidR="00757ECD" w:rsidRPr="009377A1">
              <w:rPr>
                <w:rFonts w:cs="Arial"/>
                <w:color w:val="000000"/>
                <w:szCs w:val="20"/>
              </w:rPr>
              <w:t>/(4.5 MHz)</w:t>
            </w:r>
            <w:r w:rsidRPr="009377A1">
              <w:rPr>
                <w:rFonts w:cs="Arial"/>
                <w:color w:val="000000"/>
                <w:szCs w:val="20"/>
              </w:rPr>
              <w:t>)</w:t>
            </w:r>
          </w:p>
        </w:tc>
        <w:tc>
          <w:tcPr>
            <w:tcW w:w="3677" w:type="pct"/>
            <w:gridSpan w:val="8"/>
          </w:tcPr>
          <w:p w14:paraId="29F1F389" w14:textId="77777777" w:rsidR="005949E8" w:rsidRPr="009377A1" w:rsidRDefault="005949E8" w:rsidP="009765A4">
            <w:pPr>
              <w:pStyle w:val="ECCTabletext"/>
              <w:jc w:val="left"/>
              <w:rPr>
                <w:lang w:eastAsia="fr-FR"/>
              </w:rPr>
            </w:pPr>
            <w:r w:rsidRPr="009377A1">
              <w:rPr>
                <w:rFonts w:cs="Arial"/>
                <w:color w:val="000000"/>
                <w:szCs w:val="20"/>
              </w:rPr>
              <w:t>-102.5</w:t>
            </w:r>
          </w:p>
        </w:tc>
      </w:tr>
      <w:tr w:rsidR="005949E8" w:rsidRPr="009377A1" w14:paraId="09A59DA8" w14:textId="77777777" w:rsidTr="009377A1">
        <w:trPr>
          <w:trHeight w:val="540"/>
        </w:trPr>
        <w:tc>
          <w:tcPr>
            <w:tcW w:w="1323" w:type="pct"/>
          </w:tcPr>
          <w:p w14:paraId="42FE68E7" w14:textId="42318FE3" w:rsidR="005949E8" w:rsidRPr="009377A1" w:rsidRDefault="005949E8" w:rsidP="009765A4">
            <w:pPr>
              <w:pStyle w:val="ECCTabletext"/>
              <w:jc w:val="left"/>
              <w:rPr>
                <w:lang w:eastAsia="fr-FR"/>
              </w:rPr>
            </w:pPr>
            <w:r w:rsidRPr="009377A1">
              <w:rPr>
                <w:lang w:eastAsia="fr-FR"/>
              </w:rPr>
              <w:t>Maximum interference received by g-BS (dBm</w:t>
            </w:r>
            <w:r w:rsidR="00757ECD" w:rsidRPr="009377A1">
              <w:rPr>
                <w:lang w:eastAsia="fr-FR"/>
              </w:rPr>
              <w:t>/(4.5 MHz)</w:t>
            </w:r>
            <w:r w:rsidRPr="009377A1">
              <w:rPr>
                <w:lang w:eastAsia="fr-FR"/>
              </w:rPr>
              <w:t>)</w:t>
            </w:r>
          </w:p>
        </w:tc>
        <w:tc>
          <w:tcPr>
            <w:tcW w:w="3677" w:type="pct"/>
            <w:gridSpan w:val="8"/>
          </w:tcPr>
          <w:p w14:paraId="350B32B8" w14:textId="77777777" w:rsidR="005949E8" w:rsidRPr="009377A1" w:rsidRDefault="005949E8" w:rsidP="009765A4">
            <w:pPr>
              <w:pStyle w:val="ECCTabletext"/>
              <w:jc w:val="left"/>
              <w:rPr>
                <w:lang w:eastAsia="fr-FR"/>
              </w:rPr>
            </w:pPr>
            <w:r w:rsidRPr="009377A1">
              <w:rPr>
                <w:lang w:eastAsia="fr-FR"/>
              </w:rPr>
              <w:t>-108.5 (I/N=-6 dB)</w:t>
            </w:r>
          </w:p>
        </w:tc>
      </w:tr>
      <w:tr w:rsidR="00EF7BE7" w:rsidRPr="009377A1" w14:paraId="4E258B2F" w14:textId="77777777" w:rsidTr="009377A1">
        <w:trPr>
          <w:trHeight w:val="540"/>
        </w:trPr>
        <w:tc>
          <w:tcPr>
            <w:tcW w:w="1323" w:type="pct"/>
            <w:hideMark/>
          </w:tcPr>
          <w:p w14:paraId="319DDD38" w14:textId="2D8D11AB" w:rsidR="005949E8" w:rsidRPr="009377A1" w:rsidRDefault="005949E8" w:rsidP="009765A4">
            <w:pPr>
              <w:pStyle w:val="ECCTabletext"/>
              <w:jc w:val="left"/>
              <w:rPr>
                <w:lang w:eastAsia="fr-FR"/>
              </w:rPr>
            </w:pPr>
            <w:r w:rsidRPr="009377A1">
              <w:rPr>
                <w:lang w:eastAsia="fr-FR"/>
              </w:rPr>
              <w:t>Distance g-BS/ac-UE (km)</w:t>
            </w:r>
          </w:p>
        </w:tc>
        <w:tc>
          <w:tcPr>
            <w:tcW w:w="460" w:type="pct"/>
            <w:hideMark/>
          </w:tcPr>
          <w:p w14:paraId="103C871C" w14:textId="77777777" w:rsidR="005949E8" w:rsidRPr="009377A1" w:rsidRDefault="005949E8" w:rsidP="009765A4">
            <w:pPr>
              <w:pStyle w:val="ECCTabletext"/>
              <w:jc w:val="left"/>
              <w:rPr>
                <w:lang w:eastAsia="fr-FR"/>
              </w:rPr>
            </w:pPr>
            <w:r w:rsidRPr="009377A1">
              <w:rPr>
                <w:rFonts w:cs="Arial"/>
                <w:szCs w:val="20"/>
              </w:rPr>
              <w:t>11.6</w:t>
            </w:r>
          </w:p>
        </w:tc>
        <w:tc>
          <w:tcPr>
            <w:tcW w:w="460" w:type="pct"/>
            <w:hideMark/>
          </w:tcPr>
          <w:p w14:paraId="7D1807DF" w14:textId="77777777" w:rsidR="005949E8" w:rsidRPr="009377A1" w:rsidRDefault="005949E8" w:rsidP="009765A4">
            <w:pPr>
              <w:pStyle w:val="ECCTabletext"/>
              <w:jc w:val="left"/>
              <w:rPr>
                <w:lang w:eastAsia="fr-FR"/>
              </w:rPr>
            </w:pPr>
            <w:r w:rsidRPr="009377A1">
              <w:rPr>
                <w:rFonts w:cs="Arial"/>
                <w:szCs w:val="20"/>
              </w:rPr>
              <w:t>15.5</w:t>
            </w:r>
          </w:p>
        </w:tc>
        <w:tc>
          <w:tcPr>
            <w:tcW w:w="460" w:type="pct"/>
            <w:hideMark/>
          </w:tcPr>
          <w:p w14:paraId="1DF2F9E3" w14:textId="77777777" w:rsidR="005949E8" w:rsidRPr="009377A1" w:rsidRDefault="005949E8" w:rsidP="009765A4">
            <w:pPr>
              <w:pStyle w:val="ECCTabletext"/>
              <w:jc w:val="left"/>
              <w:rPr>
                <w:lang w:eastAsia="fr-FR"/>
              </w:rPr>
            </w:pPr>
            <w:r w:rsidRPr="009377A1">
              <w:rPr>
                <w:rFonts w:cs="Arial"/>
                <w:szCs w:val="20"/>
              </w:rPr>
              <w:t>19.3</w:t>
            </w:r>
          </w:p>
        </w:tc>
        <w:tc>
          <w:tcPr>
            <w:tcW w:w="460" w:type="pct"/>
            <w:hideMark/>
          </w:tcPr>
          <w:p w14:paraId="0D694752" w14:textId="77777777" w:rsidR="005949E8" w:rsidRPr="009377A1" w:rsidRDefault="005949E8" w:rsidP="009765A4">
            <w:pPr>
              <w:pStyle w:val="ECCTabletext"/>
              <w:jc w:val="left"/>
              <w:rPr>
                <w:lang w:eastAsia="fr-FR"/>
              </w:rPr>
            </w:pPr>
            <w:r w:rsidRPr="009377A1">
              <w:rPr>
                <w:rFonts w:cs="Arial"/>
                <w:szCs w:val="20"/>
              </w:rPr>
              <w:t>23.2</w:t>
            </w:r>
          </w:p>
        </w:tc>
        <w:tc>
          <w:tcPr>
            <w:tcW w:w="460" w:type="pct"/>
            <w:hideMark/>
          </w:tcPr>
          <w:p w14:paraId="1AE1BDB4" w14:textId="77777777" w:rsidR="005949E8" w:rsidRPr="009377A1" w:rsidRDefault="005949E8" w:rsidP="009765A4">
            <w:pPr>
              <w:pStyle w:val="ECCTabletext"/>
              <w:jc w:val="left"/>
              <w:rPr>
                <w:lang w:eastAsia="fr-FR"/>
              </w:rPr>
            </w:pPr>
            <w:r w:rsidRPr="009377A1">
              <w:rPr>
                <w:rFonts w:cs="Arial"/>
                <w:szCs w:val="20"/>
              </w:rPr>
              <w:t>27.0</w:t>
            </w:r>
          </w:p>
        </w:tc>
        <w:tc>
          <w:tcPr>
            <w:tcW w:w="460" w:type="pct"/>
            <w:hideMark/>
          </w:tcPr>
          <w:p w14:paraId="61375C9C" w14:textId="77777777" w:rsidR="005949E8" w:rsidRPr="009377A1" w:rsidRDefault="005949E8" w:rsidP="009765A4">
            <w:pPr>
              <w:pStyle w:val="ECCTabletext"/>
              <w:jc w:val="left"/>
              <w:rPr>
                <w:lang w:eastAsia="fr-FR"/>
              </w:rPr>
            </w:pPr>
            <w:r w:rsidRPr="009377A1">
              <w:rPr>
                <w:rFonts w:cs="Arial"/>
                <w:szCs w:val="20"/>
              </w:rPr>
              <w:t>30.9</w:t>
            </w:r>
          </w:p>
        </w:tc>
        <w:tc>
          <w:tcPr>
            <w:tcW w:w="460" w:type="pct"/>
            <w:hideMark/>
          </w:tcPr>
          <w:p w14:paraId="23E8ABAF" w14:textId="77777777" w:rsidR="005949E8" w:rsidRPr="009377A1" w:rsidRDefault="005949E8" w:rsidP="009765A4">
            <w:pPr>
              <w:pStyle w:val="ECCTabletext"/>
              <w:jc w:val="left"/>
              <w:rPr>
                <w:lang w:eastAsia="fr-FR"/>
              </w:rPr>
            </w:pPr>
            <w:r w:rsidRPr="009377A1">
              <w:rPr>
                <w:rFonts w:cs="Arial"/>
                <w:szCs w:val="20"/>
              </w:rPr>
              <w:t>34.8</w:t>
            </w:r>
          </w:p>
        </w:tc>
        <w:tc>
          <w:tcPr>
            <w:tcW w:w="460" w:type="pct"/>
            <w:hideMark/>
          </w:tcPr>
          <w:p w14:paraId="300F1857" w14:textId="77777777" w:rsidR="005949E8" w:rsidRPr="009377A1" w:rsidRDefault="005949E8" w:rsidP="009765A4">
            <w:pPr>
              <w:pStyle w:val="ECCTabletext"/>
              <w:jc w:val="left"/>
              <w:rPr>
                <w:lang w:eastAsia="fr-FR"/>
              </w:rPr>
            </w:pPr>
            <w:r w:rsidRPr="009377A1">
              <w:rPr>
                <w:rFonts w:cs="Arial"/>
                <w:szCs w:val="20"/>
              </w:rPr>
              <w:t>38.6</w:t>
            </w:r>
          </w:p>
        </w:tc>
      </w:tr>
      <w:tr w:rsidR="00EF7BE7" w:rsidRPr="009377A1" w14:paraId="2BC6D044" w14:textId="77777777" w:rsidTr="009377A1">
        <w:trPr>
          <w:trHeight w:val="528"/>
        </w:trPr>
        <w:tc>
          <w:tcPr>
            <w:tcW w:w="1323" w:type="pct"/>
            <w:hideMark/>
          </w:tcPr>
          <w:p w14:paraId="11597227" w14:textId="77777777" w:rsidR="005949E8" w:rsidRPr="009377A1" w:rsidRDefault="005949E8" w:rsidP="009765A4">
            <w:pPr>
              <w:pStyle w:val="ECCTabletext"/>
              <w:jc w:val="left"/>
              <w:rPr>
                <w:lang w:eastAsia="fr-FR"/>
              </w:rPr>
            </w:pPr>
            <w:r w:rsidRPr="009377A1">
              <w:rPr>
                <w:lang w:eastAsia="fr-FR"/>
              </w:rPr>
              <w:t>Free space propagation losses (dB)</w:t>
            </w:r>
          </w:p>
        </w:tc>
        <w:tc>
          <w:tcPr>
            <w:tcW w:w="460" w:type="pct"/>
            <w:hideMark/>
          </w:tcPr>
          <w:p w14:paraId="2F7D011C" w14:textId="77777777" w:rsidR="005949E8" w:rsidRPr="009377A1" w:rsidRDefault="005949E8" w:rsidP="009765A4">
            <w:pPr>
              <w:pStyle w:val="ECCTabletext"/>
              <w:jc w:val="left"/>
              <w:rPr>
                <w:lang w:eastAsia="fr-FR"/>
              </w:rPr>
            </w:pPr>
            <w:r w:rsidRPr="009377A1">
              <w:rPr>
                <w:rFonts w:cs="Arial"/>
                <w:szCs w:val="20"/>
              </w:rPr>
              <w:t>119.0</w:t>
            </w:r>
          </w:p>
        </w:tc>
        <w:tc>
          <w:tcPr>
            <w:tcW w:w="460" w:type="pct"/>
            <w:hideMark/>
          </w:tcPr>
          <w:p w14:paraId="69A058D3" w14:textId="77777777" w:rsidR="005949E8" w:rsidRPr="009377A1" w:rsidRDefault="005949E8" w:rsidP="009765A4">
            <w:pPr>
              <w:pStyle w:val="ECCTabletext"/>
              <w:jc w:val="left"/>
              <w:rPr>
                <w:lang w:eastAsia="fr-FR"/>
              </w:rPr>
            </w:pPr>
            <w:r w:rsidRPr="009377A1">
              <w:rPr>
                <w:rFonts w:cs="Arial"/>
                <w:szCs w:val="20"/>
              </w:rPr>
              <w:t>121.6</w:t>
            </w:r>
          </w:p>
        </w:tc>
        <w:tc>
          <w:tcPr>
            <w:tcW w:w="460" w:type="pct"/>
            <w:hideMark/>
          </w:tcPr>
          <w:p w14:paraId="477C85B2" w14:textId="77777777" w:rsidR="005949E8" w:rsidRPr="009377A1" w:rsidRDefault="005949E8" w:rsidP="009765A4">
            <w:pPr>
              <w:pStyle w:val="ECCTabletext"/>
              <w:jc w:val="left"/>
              <w:rPr>
                <w:lang w:eastAsia="fr-FR"/>
              </w:rPr>
            </w:pPr>
            <w:r w:rsidRPr="009377A1">
              <w:rPr>
                <w:rFonts w:cs="Arial"/>
                <w:szCs w:val="20"/>
              </w:rPr>
              <w:t>123.5</w:t>
            </w:r>
          </w:p>
        </w:tc>
        <w:tc>
          <w:tcPr>
            <w:tcW w:w="460" w:type="pct"/>
            <w:hideMark/>
          </w:tcPr>
          <w:p w14:paraId="0F21DED9" w14:textId="77777777" w:rsidR="005949E8" w:rsidRPr="009377A1" w:rsidRDefault="005949E8" w:rsidP="009765A4">
            <w:pPr>
              <w:pStyle w:val="ECCTabletext"/>
              <w:jc w:val="left"/>
              <w:rPr>
                <w:lang w:eastAsia="fr-FR"/>
              </w:rPr>
            </w:pPr>
            <w:r w:rsidRPr="009377A1">
              <w:rPr>
                <w:rFonts w:cs="Arial"/>
                <w:szCs w:val="20"/>
              </w:rPr>
              <w:t>125.1</w:t>
            </w:r>
          </w:p>
        </w:tc>
        <w:tc>
          <w:tcPr>
            <w:tcW w:w="460" w:type="pct"/>
            <w:hideMark/>
          </w:tcPr>
          <w:p w14:paraId="216EF4DD" w14:textId="77777777" w:rsidR="005949E8" w:rsidRPr="009377A1" w:rsidRDefault="005949E8" w:rsidP="009765A4">
            <w:pPr>
              <w:pStyle w:val="ECCTabletext"/>
              <w:jc w:val="left"/>
              <w:rPr>
                <w:lang w:eastAsia="fr-FR"/>
              </w:rPr>
            </w:pPr>
            <w:r w:rsidRPr="009377A1">
              <w:rPr>
                <w:rFonts w:cs="Arial"/>
                <w:szCs w:val="20"/>
              </w:rPr>
              <w:t>126.4</w:t>
            </w:r>
          </w:p>
        </w:tc>
        <w:tc>
          <w:tcPr>
            <w:tcW w:w="460" w:type="pct"/>
            <w:hideMark/>
          </w:tcPr>
          <w:p w14:paraId="38B48772" w14:textId="77777777" w:rsidR="005949E8" w:rsidRPr="009377A1" w:rsidRDefault="005949E8" w:rsidP="009765A4">
            <w:pPr>
              <w:pStyle w:val="ECCTabletext"/>
              <w:jc w:val="left"/>
              <w:rPr>
                <w:lang w:eastAsia="fr-FR"/>
              </w:rPr>
            </w:pPr>
            <w:r w:rsidRPr="009377A1">
              <w:rPr>
                <w:rFonts w:cs="Arial"/>
                <w:szCs w:val="20"/>
              </w:rPr>
              <w:t>127.6</w:t>
            </w:r>
          </w:p>
        </w:tc>
        <w:tc>
          <w:tcPr>
            <w:tcW w:w="460" w:type="pct"/>
            <w:hideMark/>
          </w:tcPr>
          <w:p w14:paraId="00BCECFF" w14:textId="77777777" w:rsidR="005949E8" w:rsidRPr="009377A1" w:rsidRDefault="005949E8" w:rsidP="009765A4">
            <w:pPr>
              <w:pStyle w:val="ECCTabletext"/>
              <w:jc w:val="left"/>
              <w:rPr>
                <w:lang w:eastAsia="fr-FR"/>
              </w:rPr>
            </w:pPr>
            <w:r w:rsidRPr="009377A1">
              <w:rPr>
                <w:rFonts w:cs="Arial"/>
                <w:szCs w:val="20"/>
              </w:rPr>
              <w:t>128.6</w:t>
            </w:r>
          </w:p>
        </w:tc>
        <w:tc>
          <w:tcPr>
            <w:tcW w:w="460" w:type="pct"/>
            <w:hideMark/>
          </w:tcPr>
          <w:p w14:paraId="6ADC982C" w14:textId="77777777" w:rsidR="005949E8" w:rsidRPr="009377A1" w:rsidRDefault="005949E8" w:rsidP="009765A4">
            <w:pPr>
              <w:pStyle w:val="ECCTabletext"/>
              <w:jc w:val="left"/>
              <w:rPr>
                <w:lang w:eastAsia="fr-FR"/>
              </w:rPr>
            </w:pPr>
            <w:r w:rsidRPr="009377A1">
              <w:rPr>
                <w:rFonts w:cs="Arial"/>
                <w:szCs w:val="20"/>
              </w:rPr>
              <w:t>129.5</w:t>
            </w:r>
          </w:p>
        </w:tc>
      </w:tr>
      <w:tr w:rsidR="005949E8" w:rsidRPr="009377A1" w14:paraId="34ECCFE7" w14:textId="77777777" w:rsidTr="009377A1">
        <w:trPr>
          <w:trHeight w:val="276"/>
        </w:trPr>
        <w:tc>
          <w:tcPr>
            <w:tcW w:w="1323" w:type="pct"/>
            <w:hideMark/>
          </w:tcPr>
          <w:p w14:paraId="05307E86" w14:textId="77777777" w:rsidR="005949E8" w:rsidRPr="009377A1" w:rsidRDefault="005949E8" w:rsidP="009765A4">
            <w:pPr>
              <w:pStyle w:val="ECCTabletext"/>
              <w:jc w:val="left"/>
            </w:pPr>
            <w:r w:rsidRPr="009377A1">
              <w:t>g-BS antenna gain (dBi)</w:t>
            </w:r>
          </w:p>
        </w:tc>
        <w:tc>
          <w:tcPr>
            <w:tcW w:w="3677" w:type="pct"/>
            <w:gridSpan w:val="8"/>
            <w:hideMark/>
          </w:tcPr>
          <w:p w14:paraId="30728889" w14:textId="77777777" w:rsidR="005949E8" w:rsidRPr="009377A1" w:rsidRDefault="005949E8" w:rsidP="009765A4">
            <w:pPr>
              <w:pStyle w:val="ECCTabletext"/>
              <w:jc w:val="left"/>
              <w:rPr>
                <w:lang w:eastAsia="fr-FR"/>
              </w:rPr>
            </w:pPr>
            <w:r w:rsidRPr="009377A1">
              <w:rPr>
                <w:lang w:eastAsia="fr-FR"/>
              </w:rPr>
              <w:t>10.9</w:t>
            </w:r>
          </w:p>
        </w:tc>
      </w:tr>
      <w:tr w:rsidR="005949E8" w:rsidRPr="009377A1" w14:paraId="6CED5CC0" w14:textId="77777777" w:rsidTr="009377A1">
        <w:trPr>
          <w:trHeight w:val="276"/>
        </w:trPr>
        <w:tc>
          <w:tcPr>
            <w:tcW w:w="1323" w:type="pct"/>
            <w:hideMark/>
          </w:tcPr>
          <w:p w14:paraId="7BF0AC7A" w14:textId="77777777" w:rsidR="005949E8" w:rsidRPr="009377A1" w:rsidRDefault="005949E8" w:rsidP="009765A4">
            <w:pPr>
              <w:pStyle w:val="ECCTabletext"/>
              <w:jc w:val="left"/>
              <w:rPr>
                <w:lang w:eastAsia="fr-FR"/>
              </w:rPr>
            </w:pPr>
            <w:r w:rsidRPr="009377A1">
              <w:rPr>
                <w:lang w:eastAsia="fr-FR"/>
              </w:rPr>
              <w:t>Aircraft attenuation (dB)</w:t>
            </w:r>
          </w:p>
        </w:tc>
        <w:tc>
          <w:tcPr>
            <w:tcW w:w="3677" w:type="pct"/>
            <w:gridSpan w:val="8"/>
            <w:hideMark/>
          </w:tcPr>
          <w:p w14:paraId="5B15C32C" w14:textId="77777777" w:rsidR="005949E8" w:rsidRPr="009377A1" w:rsidRDefault="005949E8" w:rsidP="009765A4">
            <w:pPr>
              <w:pStyle w:val="ECCTabletext"/>
              <w:jc w:val="left"/>
              <w:rPr>
                <w:lang w:eastAsia="fr-FR"/>
              </w:rPr>
            </w:pPr>
            <w:r w:rsidRPr="009377A1">
              <w:rPr>
                <w:lang w:eastAsia="fr-FR"/>
              </w:rPr>
              <w:t>5</w:t>
            </w:r>
          </w:p>
        </w:tc>
      </w:tr>
      <w:tr w:rsidR="00EF7BE7" w:rsidRPr="009377A1" w:rsidDel="00F25927" w14:paraId="7045C1CB" w14:textId="77777777" w:rsidTr="009377A1">
        <w:trPr>
          <w:trHeight w:val="13"/>
        </w:trPr>
        <w:tc>
          <w:tcPr>
            <w:tcW w:w="1323" w:type="pct"/>
            <w:hideMark/>
          </w:tcPr>
          <w:p w14:paraId="690C35EC" w14:textId="536EF3B9" w:rsidR="005949E8" w:rsidRPr="009377A1" w:rsidDel="00F25927" w:rsidRDefault="005949E8" w:rsidP="009765A4">
            <w:pPr>
              <w:pStyle w:val="ECCTabletext"/>
              <w:jc w:val="left"/>
              <w:rPr>
                <w:lang w:eastAsia="fr-FR"/>
              </w:rPr>
            </w:pPr>
            <w:r w:rsidRPr="009377A1">
              <w:rPr>
                <w:lang w:eastAsia="fr-FR"/>
              </w:rPr>
              <w:t>ac-</w:t>
            </w:r>
            <w:r w:rsidRPr="009377A1" w:rsidDel="00F25927">
              <w:rPr>
                <w:lang w:eastAsia="fr-FR"/>
              </w:rPr>
              <w:t>UE power level (dBm</w:t>
            </w:r>
            <w:r w:rsidR="00757ECD" w:rsidRPr="009377A1">
              <w:rPr>
                <w:lang w:eastAsia="fr-FR"/>
              </w:rPr>
              <w:t>/(4.5 MHz)</w:t>
            </w:r>
            <w:r w:rsidRPr="009377A1" w:rsidDel="00F25927">
              <w:rPr>
                <w:lang w:eastAsia="fr-FR"/>
              </w:rPr>
              <w:t>)</w:t>
            </w:r>
          </w:p>
        </w:tc>
        <w:tc>
          <w:tcPr>
            <w:tcW w:w="460" w:type="pct"/>
            <w:hideMark/>
          </w:tcPr>
          <w:p w14:paraId="147D8876" w14:textId="77777777" w:rsidR="005949E8" w:rsidRPr="009377A1" w:rsidDel="00F25927" w:rsidRDefault="005949E8" w:rsidP="009765A4">
            <w:pPr>
              <w:pStyle w:val="ECCTabletext"/>
              <w:jc w:val="left"/>
              <w:rPr>
                <w:lang w:eastAsia="fr-FR"/>
              </w:rPr>
            </w:pPr>
            <w:r w:rsidRPr="009377A1">
              <w:rPr>
                <w:rFonts w:cs="Arial"/>
                <w:color w:val="000000"/>
                <w:szCs w:val="20"/>
              </w:rPr>
              <w:t>4.6</w:t>
            </w:r>
          </w:p>
        </w:tc>
        <w:tc>
          <w:tcPr>
            <w:tcW w:w="460" w:type="pct"/>
            <w:hideMark/>
          </w:tcPr>
          <w:p w14:paraId="2EE8D5A9" w14:textId="77777777" w:rsidR="005949E8" w:rsidRPr="009377A1" w:rsidDel="00F25927" w:rsidRDefault="005949E8" w:rsidP="009765A4">
            <w:pPr>
              <w:pStyle w:val="ECCTabletext"/>
              <w:jc w:val="left"/>
              <w:rPr>
                <w:lang w:eastAsia="fr-FR"/>
              </w:rPr>
            </w:pPr>
            <w:r w:rsidRPr="009377A1">
              <w:rPr>
                <w:rFonts w:cs="Arial"/>
                <w:color w:val="000000"/>
                <w:szCs w:val="20"/>
              </w:rPr>
              <w:t>7.2</w:t>
            </w:r>
          </w:p>
        </w:tc>
        <w:tc>
          <w:tcPr>
            <w:tcW w:w="460" w:type="pct"/>
            <w:hideMark/>
          </w:tcPr>
          <w:p w14:paraId="3559701D" w14:textId="77777777" w:rsidR="005949E8" w:rsidRPr="009377A1" w:rsidDel="00F25927" w:rsidRDefault="005949E8" w:rsidP="009765A4">
            <w:pPr>
              <w:pStyle w:val="ECCTabletext"/>
              <w:jc w:val="left"/>
              <w:rPr>
                <w:lang w:eastAsia="fr-FR"/>
              </w:rPr>
            </w:pPr>
            <w:r w:rsidRPr="009377A1">
              <w:rPr>
                <w:rFonts w:cs="Arial"/>
                <w:color w:val="000000"/>
                <w:szCs w:val="20"/>
              </w:rPr>
              <w:t>9.1</w:t>
            </w:r>
          </w:p>
        </w:tc>
        <w:tc>
          <w:tcPr>
            <w:tcW w:w="460" w:type="pct"/>
            <w:hideMark/>
          </w:tcPr>
          <w:p w14:paraId="432ED975" w14:textId="77777777" w:rsidR="005949E8" w:rsidRPr="009377A1" w:rsidDel="00F25927" w:rsidRDefault="005949E8" w:rsidP="009765A4">
            <w:pPr>
              <w:pStyle w:val="ECCTabletext"/>
              <w:jc w:val="left"/>
              <w:rPr>
                <w:lang w:eastAsia="fr-FR"/>
              </w:rPr>
            </w:pPr>
            <w:r w:rsidRPr="009377A1">
              <w:rPr>
                <w:rFonts w:cs="Arial"/>
                <w:color w:val="000000"/>
                <w:szCs w:val="20"/>
              </w:rPr>
              <w:t>10.7</w:t>
            </w:r>
          </w:p>
        </w:tc>
        <w:tc>
          <w:tcPr>
            <w:tcW w:w="460" w:type="pct"/>
            <w:hideMark/>
          </w:tcPr>
          <w:p w14:paraId="77593DEF" w14:textId="77777777" w:rsidR="005949E8" w:rsidRPr="009377A1" w:rsidDel="00F25927" w:rsidRDefault="005949E8" w:rsidP="009765A4">
            <w:pPr>
              <w:pStyle w:val="ECCTabletext"/>
              <w:jc w:val="left"/>
              <w:rPr>
                <w:lang w:eastAsia="fr-FR"/>
              </w:rPr>
            </w:pPr>
            <w:r w:rsidRPr="009377A1">
              <w:rPr>
                <w:rFonts w:cs="Arial"/>
                <w:color w:val="000000"/>
                <w:szCs w:val="20"/>
              </w:rPr>
              <w:t>12.0</w:t>
            </w:r>
          </w:p>
        </w:tc>
        <w:tc>
          <w:tcPr>
            <w:tcW w:w="460" w:type="pct"/>
            <w:hideMark/>
          </w:tcPr>
          <w:p w14:paraId="35A9F143" w14:textId="77777777" w:rsidR="005949E8" w:rsidRPr="009377A1" w:rsidDel="00F25927" w:rsidRDefault="005949E8" w:rsidP="009765A4">
            <w:pPr>
              <w:pStyle w:val="ECCTabletext"/>
              <w:jc w:val="left"/>
              <w:rPr>
                <w:lang w:eastAsia="fr-FR"/>
              </w:rPr>
            </w:pPr>
            <w:r w:rsidRPr="009377A1">
              <w:rPr>
                <w:rFonts w:cs="Arial"/>
                <w:color w:val="000000"/>
                <w:szCs w:val="20"/>
              </w:rPr>
              <w:t>13.1</w:t>
            </w:r>
          </w:p>
        </w:tc>
        <w:tc>
          <w:tcPr>
            <w:tcW w:w="460" w:type="pct"/>
            <w:hideMark/>
          </w:tcPr>
          <w:p w14:paraId="53995F7F" w14:textId="77777777" w:rsidR="005949E8" w:rsidRPr="009377A1" w:rsidDel="00F25927" w:rsidRDefault="005949E8" w:rsidP="009765A4">
            <w:pPr>
              <w:pStyle w:val="ECCTabletext"/>
              <w:jc w:val="left"/>
              <w:rPr>
                <w:lang w:eastAsia="fr-FR"/>
              </w:rPr>
            </w:pPr>
            <w:r w:rsidRPr="009377A1">
              <w:rPr>
                <w:rFonts w:cs="Arial"/>
                <w:color w:val="000000"/>
                <w:szCs w:val="20"/>
              </w:rPr>
              <w:t>14.2</w:t>
            </w:r>
          </w:p>
        </w:tc>
        <w:tc>
          <w:tcPr>
            <w:tcW w:w="460" w:type="pct"/>
            <w:hideMark/>
          </w:tcPr>
          <w:p w14:paraId="3DF161E7" w14:textId="77777777" w:rsidR="005949E8" w:rsidRPr="009377A1" w:rsidDel="00F25927" w:rsidRDefault="005949E8" w:rsidP="009765A4">
            <w:pPr>
              <w:pStyle w:val="ECCTabletext"/>
              <w:jc w:val="left"/>
              <w:rPr>
                <w:lang w:eastAsia="fr-FR"/>
              </w:rPr>
            </w:pPr>
            <w:r w:rsidRPr="009377A1">
              <w:rPr>
                <w:rFonts w:cs="Arial"/>
                <w:color w:val="000000"/>
                <w:szCs w:val="20"/>
              </w:rPr>
              <w:t>15.1</w:t>
            </w:r>
          </w:p>
        </w:tc>
      </w:tr>
      <w:tr w:rsidR="00EF7BE7" w:rsidRPr="009377A1" w14:paraId="1671E742" w14:textId="77777777" w:rsidTr="009377A1">
        <w:trPr>
          <w:trHeight w:val="13"/>
        </w:trPr>
        <w:tc>
          <w:tcPr>
            <w:tcW w:w="1323" w:type="pct"/>
            <w:hideMark/>
          </w:tcPr>
          <w:p w14:paraId="3F2871A5" w14:textId="37AEA9B2" w:rsidR="005949E8" w:rsidRPr="009377A1" w:rsidRDefault="005949E8" w:rsidP="009765A4">
            <w:pPr>
              <w:pStyle w:val="ECCTabletext"/>
              <w:jc w:val="left"/>
              <w:rPr>
                <w:lang w:eastAsia="fr-FR"/>
              </w:rPr>
            </w:pPr>
            <w:r w:rsidRPr="009377A1">
              <w:rPr>
                <w:lang w:eastAsia="fr-FR"/>
              </w:rPr>
              <w:t>ac-UE e.i.r.p. outside the aircraft (dBm</w:t>
            </w:r>
            <w:r w:rsidR="00757ECD" w:rsidRPr="009377A1">
              <w:rPr>
                <w:lang w:eastAsia="fr-FR"/>
              </w:rPr>
              <w:t>/(4.5 MHz)</w:t>
            </w:r>
            <w:r w:rsidRPr="009377A1">
              <w:rPr>
                <w:lang w:eastAsia="fr-FR"/>
              </w:rPr>
              <w:t xml:space="preserve">) </w:t>
            </w:r>
          </w:p>
        </w:tc>
        <w:tc>
          <w:tcPr>
            <w:tcW w:w="460" w:type="pct"/>
            <w:hideMark/>
          </w:tcPr>
          <w:p w14:paraId="0D9CAC2C" w14:textId="77777777" w:rsidR="005949E8" w:rsidRPr="009377A1" w:rsidRDefault="005949E8" w:rsidP="009765A4">
            <w:pPr>
              <w:pStyle w:val="ECCTabletext"/>
              <w:jc w:val="left"/>
            </w:pPr>
            <w:r w:rsidRPr="009377A1">
              <w:rPr>
                <w:rFonts w:cs="Arial"/>
                <w:color w:val="000000"/>
                <w:szCs w:val="20"/>
              </w:rPr>
              <w:t>-0.4</w:t>
            </w:r>
          </w:p>
        </w:tc>
        <w:tc>
          <w:tcPr>
            <w:tcW w:w="460" w:type="pct"/>
            <w:hideMark/>
          </w:tcPr>
          <w:p w14:paraId="4E85D6AC" w14:textId="77777777" w:rsidR="005949E8" w:rsidRPr="009377A1" w:rsidRDefault="005949E8" w:rsidP="009765A4">
            <w:pPr>
              <w:pStyle w:val="ECCTabletext"/>
              <w:jc w:val="left"/>
            </w:pPr>
            <w:r w:rsidRPr="009377A1">
              <w:rPr>
                <w:rFonts w:cs="Arial"/>
                <w:color w:val="000000"/>
                <w:szCs w:val="20"/>
              </w:rPr>
              <w:t>2.2</w:t>
            </w:r>
          </w:p>
        </w:tc>
        <w:tc>
          <w:tcPr>
            <w:tcW w:w="460" w:type="pct"/>
            <w:hideMark/>
          </w:tcPr>
          <w:p w14:paraId="7F895148" w14:textId="77777777" w:rsidR="005949E8" w:rsidRPr="009377A1" w:rsidRDefault="005949E8" w:rsidP="009765A4">
            <w:pPr>
              <w:pStyle w:val="ECCTabletext"/>
              <w:jc w:val="left"/>
            </w:pPr>
            <w:r w:rsidRPr="009377A1">
              <w:rPr>
                <w:rFonts w:cs="Arial"/>
                <w:color w:val="000000"/>
                <w:szCs w:val="20"/>
              </w:rPr>
              <w:t>4.1</w:t>
            </w:r>
          </w:p>
        </w:tc>
        <w:tc>
          <w:tcPr>
            <w:tcW w:w="460" w:type="pct"/>
            <w:hideMark/>
          </w:tcPr>
          <w:p w14:paraId="52003E53" w14:textId="77777777" w:rsidR="005949E8" w:rsidRPr="009377A1" w:rsidRDefault="005949E8" w:rsidP="009765A4">
            <w:pPr>
              <w:pStyle w:val="ECCTabletext"/>
              <w:jc w:val="left"/>
            </w:pPr>
            <w:r w:rsidRPr="009377A1">
              <w:rPr>
                <w:rFonts w:cs="Arial"/>
                <w:color w:val="000000"/>
                <w:szCs w:val="20"/>
              </w:rPr>
              <w:t>5.7</w:t>
            </w:r>
          </w:p>
        </w:tc>
        <w:tc>
          <w:tcPr>
            <w:tcW w:w="460" w:type="pct"/>
            <w:hideMark/>
          </w:tcPr>
          <w:p w14:paraId="6E63EA10" w14:textId="77777777" w:rsidR="005949E8" w:rsidRPr="009377A1" w:rsidRDefault="005949E8" w:rsidP="009765A4">
            <w:pPr>
              <w:pStyle w:val="ECCTabletext"/>
              <w:jc w:val="left"/>
            </w:pPr>
            <w:r w:rsidRPr="009377A1">
              <w:rPr>
                <w:rFonts w:cs="Arial"/>
                <w:color w:val="000000"/>
                <w:szCs w:val="20"/>
              </w:rPr>
              <w:t>7.0</w:t>
            </w:r>
          </w:p>
        </w:tc>
        <w:tc>
          <w:tcPr>
            <w:tcW w:w="460" w:type="pct"/>
            <w:hideMark/>
          </w:tcPr>
          <w:p w14:paraId="0A1767F2" w14:textId="77777777" w:rsidR="005949E8" w:rsidRPr="009377A1" w:rsidRDefault="005949E8" w:rsidP="009765A4">
            <w:pPr>
              <w:pStyle w:val="ECCTabletext"/>
              <w:jc w:val="left"/>
            </w:pPr>
            <w:r w:rsidRPr="009377A1">
              <w:rPr>
                <w:rFonts w:cs="Arial"/>
                <w:color w:val="000000"/>
                <w:szCs w:val="20"/>
              </w:rPr>
              <w:t>8.1</w:t>
            </w:r>
          </w:p>
        </w:tc>
        <w:tc>
          <w:tcPr>
            <w:tcW w:w="460" w:type="pct"/>
            <w:hideMark/>
          </w:tcPr>
          <w:p w14:paraId="3EFB5368" w14:textId="77777777" w:rsidR="005949E8" w:rsidRPr="009377A1" w:rsidRDefault="005949E8" w:rsidP="009765A4">
            <w:pPr>
              <w:pStyle w:val="ECCTabletext"/>
              <w:jc w:val="left"/>
            </w:pPr>
            <w:r w:rsidRPr="009377A1">
              <w:rPr>
                <w:rFonts w:cs="Arial"/>
                <w:color w:val="000000"/>
                <w:szCs w:val="20"/>
              </w:rPr>
              <w:t>9.2</w:t>
            </w:r>
          </w:p>
        </w:tc>
        <w:tc>
          <w:tcPr>
            <w:tcW w:w="460" w:type="pct"/>
            <w:hideMark/>
          </w:tcPr>
          <w:p w14:paraId="4ABB81DD" w14:textId="77777777" w:rsidR="005949E8" w:rsidRPr="009377A1" w:rsidRDefault="005949E8" w:rsidP="009765A4">
            <w:pPr>
              <w:pStyle w:val="ECCTabletext"/>
              <w:jc w:val="left"/>
            </w:pPr>
            <w:r w:rsidRPr="009377A1">
              <w:rPr>
                <w:rFonts w:cs="Arial"/>
                <w:color w:val="000000"/>
                <w:szCs w:val="20"/>
              </w:rPr>
              <w:t>10.1</w:t>
            </w:r>
          </w:p>
        </w:tc>
      </w:tr>
    </w:tbl>
    <w:p w14:paraId="2AC19F00" w14:textId="77777777" w:rsidR="005949E8" w:rsidRPr="009377A1" w:rsidRDefault="005949E8" w:rsidP="005949E8">
      <w:pPr>
        <w:pStyle w:val="ECCParagraph"/>
      </w:pPr>
    </w:p>
    <w:p w14:paraId="60FD9C8A" w14:textId="56FC5440" w:rsidR="005949E8" w:rsidRPr="009377A1" w:rsidRDefault="005949E8" w:rsidP="00056C83">
      <w:pPr>
        <w:pStyle w:val="ECCParagraph"/>
      </w:pPr>
      <w:r w:rsidRPr="009377A1">
        <w:t xml:space="preserve">As the values in </w:t>
      </w:r>
      <w:r w:rsidR="009103FD" w:rsidRPr="009377A1">
        <w:fldChar w:fldCharType="begin"/>
      </w:r>
      <w:r w:rsidR="009103FD" w:rsidRPr="009377A1">
        <w:instrText xml:space="preserve"> REF _Ref76051535 \r \h </w:instrText>
      </w:r>
      <w:r w:rsidR="005E28C0" w:rsidRPr="009377A1">
        <w:instrText xml:space="preserve"> \* MERGEFORMAT </w:instrText>
      </w:r>
      <w:r w:rsidR="009103FD" w:rsidRPr="009377A1">
        <w:fldChar w:fldCharType="separate"/>
      </w:r>
      <w:r w:rsidR="006208CF" w:rsidRPr="009377A1">
        <w:t>Table 16</w:t>
      </w:r>
      <w:r w:rsidR="009103FD" w:rsidRPr="009377A1">
        <w:fldChar w:fldCharType="end"/>
      </w:r>
      <w:r w:rsidRPr="009377A1">
        <w:t xml:space="preserve"> are lower than the values in </w:t>
      </w:r>
      <w:r w:rsidR="009103FD" w:rsidRPr="009377A1">
        <w:fldChar w:fldCharType="begin"/>
      </w:r>
      <w:r w:rsidR="009103FD" w:rsidRPr="009377A1">
        <w:instrText xml:space="preserve"> REF _Ref76051541 \r \h </w:instrText>
      </w:r>
      <w:r w:rsidR="005E28C0" w:rsidRPr="009377A1">
        <w:instrText xml:space="preserve"> \* MERGEFORMAT </w:instrText>
      </w:r>
      <w:r w:rsidR="009103FD" w:rsidRPr="009377A1">
        <w:fldChar w:fldCharType="separate"/>
      </w:r>
      <w:r w:rsidR="006208CF" w:rsidRPr="009377A1">
        <w:t>Table 15</w:t>
      </w:r>
      <w:r w:rsidR="009103FD" w:rsidRPr="009377A1">
        <w:fldChar w:fldCharType="end"/>
      </w:r>
      <w:r w:rsidRPr="009377A1">
        <w:t xml:space="preserve"> therefore interference protection criterion I/N=-6 dB regarding compatibility with ground GSM and LTE networks will be met (see section </w:t>
      </w:r>
      <w:r w:rsidRPr="009377A1">
        <w:fldChar w:fldCharType="begin"/>
      </w:r>
      <w:r w:rsidRPr="009377A1">
        <w:instrText xml:space="preserve"> REF _Ref74247260 \n \h </w:instrText>
      </w:r>
      <w:r w:rsidR="00056C83" w:rsidRPr="009377A1">
        <w:instrText xml:space="preserve"> \* MERGEFORMAT </w:instrText>
      </w:r>
      <w:r w:rsidRPr="009377A1">
        <w:fldChar w:fldCharType="separate"/>
      </w:r>
      <w:r w:rsidR="006208CF" w:rsidRPr="009377A1">
        <w:t>4.1.3</w:t>
      </w:r>
      <w:r w:rsidRPr="009377A1">
        <w:fldChar w:fldCharType="end"/>
      </w:r>
      <w:r w:rsidRPr="009377A1">
        <w:t>)</w:t>
      </w:r>
      <w:r w:rsidR="0089715B" w:rsidRPr="009377A1">
        <w:t xml:space="preserve"> under the assumption of a single ac-UE transmitting at the full power over the full channel bandwidth</w:t>
      </w:r>
      <w:r w:rsidRPr="009377A1">
        <w:t>.</w:t>
      </w:r>
    </w:p>
    <w:p w14:paraId="7C6B364B" w14:textId="77777777" w:rsidR="005949E8" w:rsidRPr="009377A1" w:rsidRDefault="005949E8" w:rsidP="000310B8">
      <w:pPr>
        <w:pStyle w:val="Heading3"/>
        <w:rPr>
          <w:lang w:val="en-GB"/>
        </w:rPr>
      </w:pPr>
      <w:bookmarkStart w:id="194" w:name="_Toc74930717"/>
      <w:bookmarkStart w:id="195" w:name="_Toc78982714"/>
      <w:bookmarkStart w:id="196" w:name="_Toc80270696"/>
      <w:bookmarkStart w:id="197" w:name="_Toc76101338"/>
      <w:bookmarkStart w:id="198" w:name="_Toc87523780"/>
      <w:r w:rsidRPr="009377A1">
        <w:rPr>
          <w:lang w:val="en-GB"/>
        </w:rPr>
        <w:t>Summary</w:t>
      </w:r>
      <w:bookmarkEnd w:id="194"/>
      <w:bookmarkEnd w:id="195"/>
      <w:bookmarkEnd w:id="196"/>
      <w:bookmarkEnd w:id="197"/>
      <w:bookmarkEnd w:id="198"/>
    </w:p>
    <w:p w14:paraId="380EC51F" w14:textId="5AFE8D02" w:rsidR="005949E8" w:rsidRPr="009377A1" w:rsidRDefault="005949E8" w:rsidP="005949E8">
      <w:pPr>
        <w:pStyle w:val="ECCParagraph"/>
      </w:pPr>
      <w:r w:rsidRPr="009377A1">
        <w:t xml:space="preserve">Based on the above </w:t>
      </w:r>
      <w:r w:rsidR="0089715B" w:rsidRPr="009377A1">
        <w:t xml:space="preserve">calculation and </w:t>
      </w:r>
      <w:r w:rsidRPr="009377A1">
        <w:t>determination</w:t>
      </w:r>
      <w:r w:rsidR="005054B9" w:rsidRPr="009377A1">
        <w:t>, the</w:t>
      </w:r>
      <w:r w:rsidRPr="009377A1">
        <w:t xml:space="preserve"> maximum e.i.r.p. defined outside the aircraft that an </w:t>
      </w:r>
      <w:r w:rsidR="00EF5853">
        <w:t>on board</w:t>
      </w:r>
      <w:r w:rsidRPr="009377A1">
        <w:t xml:space="preserve"> UE could transmit is provided in </w:t>
      </w:r>
      <w:r w:rsidR="009103FD" w:rsidRPr="009377A1">
        <w:fldChar w:fldCharType="begin"/>
      </w:r>
      <w:r w:rsidR="009103FD" w:rsidRPr="009377A1">
        <w:instrText xml:space="preserve"> REF _Ref76051554 \r \h </w:instrText>
      </w:r>
      <w:r w:rsidR="005E28C0" w:rsidRPr="009377A1">
        <w:instrText xml:space="preserve"> \* MERGEFORMAT </w:instrText>
      </w:r>
      <w:r w:rsidR="009103FD" w:rsidRPr="009377A1">
        <w:fldChar w:fldCharType="separate"/>
      </w:r>
      <w:r w:rsidR="006208CF" w:rsidRPr="009377A1">
        <w:t>Table 17</w:t>
      </w:r>
      <w:r w:rsidR="009103FD" w:rsidRPr="009377A1">
        <w:fldChar w:fldCharType="end"/>
      </w:r>
      <w:r w:rsidRPr="009377A1">
        <w:t>.</w:t>
      </w:r>
    </w:p>
    <w:p w14:paraId="29AD0311" w14:textId="7274713F" w:rsidR="005949E8" w:rsidRPr="009377A1" w:rsidRDefault="005949E8" w:rsidP="004D3232">
      <w:pPr>
        <w:pStyle w:val="ECCTabletitle"/>
      </w:pPr>
      <w:bookmarkStart w:id="199" w:name="_Ref76051554"/>
      <w:r w:rsidRPr="009377A1">
        <w:t xml:space="preserve">Maximum e.i.r.p. of </w:t>
      </w:r>
      <w:r w:rsidR="00EF5853">
        <w:t>on board</w:t>
      </w:r>
      <w:r w:rsidRPr="009377A1">
        <w:t xml:space="preserve"> 5G UE in 1800 MHz</w:t>
      </w:r>
      <w:bookmarkEnd w:id="199"/>
    </w:p>
    <w:tbl>
      <w:tblPr>
        <w:tblStyle w:val="ECCTable-redheader"/>
        <w:tblW w:w="5000" w:type="pct"/>
        <w:tblInd w:w="0" w:type="dxa"/>
        <w:tblLook w:val="04A0" w:firstRow="1" w:lastRow="0" w:firstColumn="1" w:lastColumn="0" w:noHBand="0" w:noVBand="1"/>
      </w:tblPr>
      <w:tblGrid>
        <w:gridCol w:w="2198"/>
        <w:gridCol w:w="929"/>
        <w:gridCol w:w="929"/>
        <w:gridCol w:w="929"/>
        <w:gridCol w:w="929"/>
        <w:gridCol w:w="929"/>
        <w:gridCol w:w="928"/>
        <w:gridCol w:w="928"/>
        <w:gridCol w:w="930"/>
      </w:tblGrid>
      <w:tr w:rsidR="009377A1" w:rsidRPr="009377A1" w14:paraId="0680C15C" w14:textId="77777777" w:rsidTr="00EF7BE7">
        <w:trPr>
          <w:cnfStyle w:val="100000000000" w:firstRow="1" w:lastRow="0" w:firstColumn="0" w:lastColumn="0" w:oddVBand="0" w:evenVBand="0" w:oddHBand="0" w:evenHBand="0" w:firstRowFirstColumn="0" w:firstRowLastColumn="0" w:lastRowFirstColumn="0" w:lastRowLastColumn="0"/>
          <w:trHeight w:val="229"/>
        </w:trPr>
        <w:tc>
          <w:tcPr>
            <w:tcW w:w="1140" w:type="pct"/>
            <w:hideMark/>
          </w:tcPr>
          <w:p w14:paraId="6D5B5D9E" w14:textId="77777777" w:rsidR="005949E8" w:rsidRPr="009377A1" w:rsidRDefault="005949E8" w:rsidP="009377A1">
            <w:pPr>
              <w:pStyle w:val="ECCTableHeaderwhitefont"/>
              <w:keepNext/>
              <w:keepLines/>
              <w:spacing w:before="120" w:after="120"/>
              <w:rPr>
                <w:lang w:val="en-GB"/>
              </w:rPr>
            </w:pPr>
            <w:r w:rsidRPr="009377A1">
              <w:rPr>
                <w:lang w:val="en-GB"/>
              </w:rPr>
              <w:t>Height above ground (km)</w:t>
            </w:r>
          </w:p>
        </w:tc>
        <w:tc>
          <w:tcPr>
            <w:tcW w:w="482" w:type="pct"/>
            <w:hideMark/>
          </w:tcPr>
          <w:p w14:paraId="65236A50" w14:textId="77777777" w:rsidR="005949E8" w:rsidRPr="009377A1" w:rsidRDefault="005949E8" w:rsidP="009377A1">
            <w:pPr>
              <w:pStyle w:val="ECCTableHeaderwhitefont"/>
              <w:keepNext/>
              <w:keepLines/>
              <w:spacing w:before="120" w:after="120"/>
              <w:rPr>
                <w:lang w:val="en-GB"/>
              </w:rPr>
            </w:pPr>
            <w:r w:rsidRPr="009377A1">
              <w:rPr>
                <w:lang w:val="en-GB"/>
              </w:rPr>
              <w:t>3</w:t>
            </w:r>
          </w:p>
        </w:tc>
        <w:tc>
          <w:tcPr>
            <w:tcW w:w="482" w:type="pct"/>
            <w:hideMark/>
          </w:tcPr>
          <w:p w14:paraId="1AB258E7" w14:textId="77777777" w:rsidR="005949E8" w:rsidRPr="009377A1" w:rsidRDefault="005949E8" w:rsidP="009377A1">
            <w:pPr>
              <w:pStyle w:val="ECCTableHeaderwhitefont"/>
              <w:keepNext/>
              <w:keepLines/>
              <w:spacing w:before="120" w:after="120"/>
              <w:rPr>
                <w:lang w:val="en-GB"/>
              </w:rPr>
            </w:pPr>
            <w:r w:rsidRPr="009377A1">
              <w:rPr>
                <w:lang w:val="en-GB"/>
              </w:rPr>
              <w:t>4</w:t>
            </w:r>
          </w:p>
        </w:tc>
        <w:tc>
          <w:tcPr>
            <w:tcW w:w="482" w:type="pct"/>
            <w:hideMark/>
          </w:tcPr>
          <w:p w14:paraId="47096797" w14:textId="77777777" w:rsidR="005949E8" w:rsidRPr="009377A1" w:rsidRDefault="005949E8" w:rsidP="009377A1">
            <w:pPr>
              <w:pStyle w:val="ECCTableHeaderwhitefont"/>
              <w:keepNext/>
              <w:keepLines/>
              <w:spacing w:before="120" w:after="120"/>
              <w:rPr>
                <w:lang w:val="en-GB"/>
              </w:rPr>
            </w:pPr>
            <w:r w:rsidRPr="009377A1">
              <w:rPr>
                <w:lang w:val="en-GB"/>
              </w:rPr>
              <w:t>5</w:t>
            </w:r>
          </w:p>
        </w:tc>
        <w:tc>
          <w:tcPr>
            <w:tcW w:w="482" w:type="pct"/>
            <w:hideMark/>
          </w:tcPr>
          <w:p w14:paraId="4ED7E53F" w14:textId="77777777" w:rsidR="005949E8" w:rsidRPr="009377A1" w:rsidRDefault="005949E8" w:rsidP="009377A1">
            <w:pPr>
              <w:pStyle w:val="ECCTableHeaderwhitefont"/>
              <w:keepNext/>
              <w:keepLines/>
              <w:spacing w:before="120" w:after="120"/>
              <w:rPr>
                <w:lang w:val="en-GB"/>
              </w:rPr>
            </w:pPr>
            <w:r w:rsidRPr="009377A1">
              <w:rPr>
                <w:lang w:val="en-GB"/>
              </w:rPr>
              <w:t>6</w:t>
            </w:r>
          </w:p>
        </w:tc>
        <w:tc>
          <w:tcPr>
            <w:tcW w:w="482" w:type="pct"/>
            <w:hideMark/>
          </w:tcPr>
          <w:p w14:paraId="4B82701D" w14:textId="77777777" w:rsidR="005949E8" w:rsidRPr="009377A1" w:rsidRDefault="005949E8" w:rsidP="009377A1">
            <w:pPr>
              <w:pStyle w:val="ECCTableHeaderwhitefont"/>
              <w:keepNext/>
              <w:keepLines/>
              <w:spacing w:before="120" w:after="120"/>
              <w:rPr>
                <w:lang w:val="en-GB"/>
              </w:rPr>
            </w:pPr>
            <w:r w:rsidRPr="009377A1">
              <w:rPr>
                <w:lang w:val="en-GB"/>
              </w:rPr>
              <w:t>7</w:t>
            </w:r>
          </w:p>
        </w:tc>
        <w:tc>
          <w:tcPr>
            <w:tcW w:w="482" w:type="pct"/>
            <w:hideMark/>
          </w:tcPr>
          <w:p w14:paraId="6613D449" w14:textId="77777777" w:rsidR="005949E8" w:rsidRPr="009377A1" w:rsidRDefault="005949E8" w:rsidP="009377A1">
            <w:pPr>
              <w:pStyle w:val="ECCTableHeaderwhitefont"/>
              <w:keepNext/>
              <w:keepLines/>
              <w:spacing w:before="120" w:after="120"/>
              <w:rPr>
                <w:lang w:val="en-GB"/>
              </w:rPr>
            </w:pPr>
            <w:r w:rsidRPr="009377A1">
              <w:rPr>
                <w:lang w:val="en-GB"/>
              </w:rPr>
              <w:t>8</w:t>
            </w:r>
          </w:p>
        </w:tc>
        <w:tc>
          <w:tcPr>
            <w:tcW w:w="482" w:type="pct"/>
            <w:hideMark/>
          </w:tcPr>
          <w:p w14:paraId="21C3E6DD" w14:textId="77777777" w:rsidR="005949E8" w:rsidRPr="009377A1" w:rsidRDefault="005949E8" w:rsidP="009377A1">
            <w:pPr>
              <w:pStyle w:val="ECCTableHeaderwhitefont"/>
              <w:keepNext/>
              <w:keepLines/>
              <w:spacing w:before="120" w:after="120"/>
              <w:rPr>
                <w:lang w:val="en-GB"/>
              </w:rPr>
            </w:pPr>
            <w:r w:rsidRPr="009377A1">
              <w:rPr>
                <w:lang w:val="en-GB"/>
              </w:rPr>
              <w:t>9</w:t>
            </w:r>
          </w:p>
        </w:tc>
        <w:tc>
          <w:tcPr>
            <w:tcW w:w="483" w:type="pct"/>
            <w:hideMark/>
          </w:tcPr>
          <w:p w14:paraId="737C66CD" w14:textId="77777777" w:rsidR="005949E8" w:rsidRPr="009377A1" w:rsidRDefault="005949E8" w:rsidP="009377A1">
            <w:pPr>
              <w:pStyle w:val="ECCTableHeaderwhitefont"/>
              <w:keepNext/>
              <w:keepLines/>
              <w:spacing w:before="120" w:after="120"/>
              <w:rPr>
                <w:lang w:val="en-GB"/>
              </w:rPr>
            </w:pPr>
            <w:r w:rsidRPr="009377A1">
              <w:rPr>
                <w:lang w:val="en-GB"/>
              </w:rPr>
              <w:t>10</w:t>
            </w:r>
          </w:p>
        </w:tc>
      </w:tr>
      <w:tr w:rsidR="005949E8" w:rsidRPr="009377A1" w14:paraId="06854F70" w14:textId="77777777" w:rsidTr="009377A1">
        <w:trPr>
          <w:trHeight w:val="254"/>
        </w:trPr>
        <w:tc>
          <w:tcPr>
            <w:tcW w:w="1140" w:type="pct"/>
            <w:hideMark/>
          </w:tcPr>
          <w:p w14:paraId="148695B4" w14:textId="7A73DD9E" w:rsidR="005949E8" w:rsidRPr="009377A1" w:rsidRDefault="005949E8" w:rsidP="009377A1">
            <w:pPr>
              <w:pStyle w:val="ECCTabletext"/>
              <w:keepNext/>
              <w:keepLines/>
              <w:jc w:val="left"/>
              <w:rPr>
                <w:lang w:eastAsia="fr-FR"/>
              </w:rPr>
            </w:pPr>
            <w:r w:rsidRPr="009377A1">
              <w:rPr>
                <w:lang w:eastAsia="fr-FR"/>
              </w:rPr>
              <w:t xml:space="preserve">ac-UE e.i.r.p. outside the aircraft </w:t>
            </w:r>
            <w:r w:rsidR="00DF3D3D" w:rsidRPr="009377A1">
              <w:rPr>
                <w:lang w:eastAsia="fr-FR"/>
              </w:rPr>
              <w:br/>
            </w:r>
            <w:r w:rsidRPr="009377A1">
              <w:rPr>
                <w:lang w:eastAsia="fr-FR"/>
              </w:rPr>
              <w:t>(dBm</w:t>
            </w:r>
            <w:r w:rsidR="00757ECD" w:rsidRPr="009377A1">
              <w:rPr>
                <w:lang w:eastAsia="fr-FR"/>
              </w:rPr>
              <w:t>/(4.5 MHz)</w:t>
            </w:r>
            <w:r w:rsidRPr="009377A1">
              <w:rPr>
                <w:lang w:eastAsia="fr-FR"/>
              </w:rPr>
              <w:t xml:space="preserve">) </w:t>
            </w:r>
            <w:r w:rsidR="00DF3D3D" w:rsidRPr="009377A1">
              <w:rPr>
                <w:lang w:eastAsia="fr-FR"/>
              </w:rPr>
              <w:br/>
            </w:r>
            <w:r w:rsidRPr="009377A1">
              <w:rPr>
                <w:lang w:eastAsia="fr-FR"/>
              </w:rPr>
              <w:t>for 5 MHz channel</w:t>
            </w:r>
          </w:p>
        </w:tc>
        <w:tc>
          <w:tcPr>
            <w:tcW w:w="482" w:type="pct"/>
            <w:hideMark/>
          </w:tcPr>
          <w:p w14:paraId="0A29E579" w14:textId="77777777" w:rsidR="005949E8" w:rsidRPr="009377A1" w:rsidRDefault="005949E8" w:rsidP="009377A1">
            <w:pPr>
              <w:pStyle w:val="ECCTabletext"/>
              <w:keepNext/>
              <w:keepLines/>
              <w:jc w:val="left"/>
              <w:rPr>
                <w:lang w:eastAsia="fr-FR"/>
              </w:rPr>
            </w:pPr>
            <w:r w:rsidRPr="009377A1">
              <w:rPr>
                <w:rFonts w:cs="Arial"/>
                <w:color w:val="000000"/>
                <w:szCs w:val="20"/>
              </w:rPr>
              <w:t>-0.4</w:t>
            </w:r>
          </w:p>
        </w:tc>
        <w:tc>
          <w:tcPr>
            <w:tcW w:w="482" w:type="pct"/>
            <w:hideMark/>
          </w:tcPr>
          <w:p w14:paraId="04550696" w14:textId="77777777" w:rsidR="005949E8" w:rsidRPr="009377A1" w:rsidRDefault="005949E8" w:rsidP="009377A1">
            <w:pPr>
              <w:pStyle w:val="ECCTabletext"/>
              <w:keepNext/>
              <w:keepLines/>
              <w:jc w:val="left"/>
              <w:rPr>
                <w:lang w:eastAsia="fr-FR"/>
              </w:rPr>
            </w:pPr>
            <w:r w:rsidRPr="009377A1">
              <w:rPr>
                <w:rFonts w:cs="Arial"/>
                <w:color w:val="000000"/>
                <w:szCs w:val="20"/>
              </w:rPr>
              <w:t>2.2</w:t>
            </w:r>
          </w:p>
        </w:tc>
        <w:tc>
          <w:tcPr>
            <w:tcW w:w="482" w:type="pct"/>
            <w:hideMark/>
          </w:tcPr>
          <w:p w14:paraId="4CEA61BD" w14:textId="77777777" w:rsidR="005949E8" w:rsidRPr="009377A1" w:rsidRDefault="005949E8" w:rsidP="009377A1">
            <w:pPr>
              <w:pStyle w:val="ECCTabletext"/>
              <w:keepNext/>
              <w:keepLines/>
              <w:jc w:val="left"/>
              <w:rPr>
                <w:lang w:eastAsia="fr-FR"/>
              </w:rPr>
            </w:pPr>
            <w:r w:rsidRPr="009377A1">
              <w:rPr>
                <w:rFonts w:cs="Arial"/>
                <w:color w:val="000000"/>
                <w:szCs w:val="20"/>
              </w:rPr>
              <w:t>4.1</w:t>
            </w:r>
          </w:p>
        </w:tc>
        <w:tc>
          <w:tcPr>
            <w:tcW w:w="482" w:type="pct"/>
            <w:hideMark/>
          </w:tcPr>
          <w:p w14:paraId="56B460CE" w14:textId="77777777" w:rsidR="005949E8" w:rsidRPr="009377A1" w:rsidRDefault="005949E8" w:rsidP="009377A1">
            <w:pPr>
              <w:pStyle w:val="ECCTabletext"/>
              <w:keepNext/>
              <w:keepLines/>
              <w:jc w:val="left"/>
              <w:rPr>
                <w:lang w:eastAsia="fr-FR"/>
              </w:rPr>
            </w:pPr>
            <w:r w:rsidRPr="009377A1">
              <w:rPr>
                <w:rFonts w:cs="Arial"/>
                <w:color w:val="000000"/>
                <w:szCs w:val="20"/>
              </w:rPr>
              <w:t>5.7</w:t>
            </w:r>
          </w:p>
        </w:tc>
        <w:tc>
          <w:tcPr>
            <w:tcW w:w="482" w:type="pct"/>
            <w:hideMark/>
          </w:tcPr>
          <w:p w14:paraId="60F2B42C" w14:textId="77777777" w:rsidR="005949E8" w:rsidRPr="009377A1" w:rsidRDefault="005949E8" w:rsidP="009377A1">
            <w:pPr>
              <w:pStyle w:val="ECCTabletext"/>
              <w:keepNext/>
              <w:keepLines/>
              <w:jc w:val="left"/>
              <w:rPr>
                <w:lang w:eastAsia="fr-FR"/>
              </w:rPr>
            </w:pPr>
            <w:r w:rsidRPr="009377A1">
              <w:rPr>
                <w:rFonts w:cs="Arial"/>
                <w:color w:val="000000"/>
                <w:szCs w:val="20"/>
              </w:rPr>
              <w:t>7.0</w:t>
            </w:r>
          </w:p>
        </w:tc>
        <w:tc>
          <w:tcPr>
            <w:tcW w:w="482" w:type="pct"/>
            <w:hideMark/>
          </w:tcPr>
          <w:p w14:paraId="59F6E70E" w14:textId="77777777" w:rsidR="005949E8" w:rsidRPr="009377A1" w:rsidRDefault="005949E8" w:rsidP="009377A1">
            <w:pPr>
              <w:pStyle w:val="ECCTabletext"/>
              <w:keepNext/>
              <w:keepLines/>
              <w:jc w:val="left"/>
              <w:rPr>
                <w:lang w:eastAsia="fr-FR"/>
              </w:rPr>
            </w:pPr>
            <w:r w:rsidRPr="009377A1">
              <w:rPr>
                <w:rFonts w:cs="Arial"/>
                <w:color w:val="000000"/>
                <w:szCs w:val="20"/>
              </w:rPr>
              <w:t>8.1</w:t>
            </w:r>
          </w:p>
        </w:tc>
        <w:tc>
          <w:tcPr>
            <w:tcW w:w="482" w:type="pct"/>
            <w:hideMark/>
          </w:tcPr>
          <w:p w14:paraId="700AF394" w14:textId="77777777" w:rsidR="005949E8" w:rsidRPr="009377A1" w:rsidRDefault="005949E8" w:rsidP="009377A1">
            <w:pPr>
              <w:pStyle w:val="ECCTabletext"/>
              <w:keepNext/>
              <w:keepLines/>
              <w:jc w:val="left"/>
              <w:rPr>
                <w:lang w:eastAsia="fr-FR"/>
              </w:rPr>
            </w:pPr>
            <w:r w:rsidRPr="009377A1">
              <w:rPr>
                <w:rFonts w:cs="Arial"/>
                <w:color w:val="000000"/>
                <w:szCs w:val="20"/>
              </w:rPr>
              <w:t>9.2</w:t>
            </w:r>
          </w:p>
        </w:tc>
        <w:tc>
          <w:tcPr>
            <w:tcW w:w="483" w:type="pct"/>
            <w:hideMark/>
          </w:tcPr>
          <w:p w14:paraId="6F2F5964" w14:textId="77777777" w:rsidR="005949E8" w:rsidRPr="009377A1" w:rsidRDefault="005949E8" w:rsidP="009377A1">
            <w:pPr>
              <w:pStyle w:val="ECCTabletext"/>
              <w:keepNext/>
              <w:keepLines/>
              <w:jc w:val="left"/>
              <w:rPr>
                <w:lang w:eastAsia="fr-FR"/>
              </w:rPr>
            </w:pPr>
            <w:r w:rsidRPr="009377A1">
              <w:rPr>
                <w:rFonts w:cs="Arial"/>
                <w:color w:val="000000"/>
                <w:szCs w:val="20"/>
              </w:rPr>
              <w:t>10.1</w:t>
            </w:r>
          </w:p>
        </w:tc>
      </w:tr>
      <w:tr w:rsidR="005949E8" w:rsidRPr="009377A1" w14:paraId="10B3E400" w14:textId="77777777" w:rsidTr="009377A1">
        <w:trPr>
          <w:trHeight w:val="254"/>
        </w:trPr>
        <w:tc>
          <w:tcPr>
            <w:tcW w:w="1140" w:type="pct"/>
          </w:tcPr>
          <w:p w14:paraId="434523C6" w14:textId="39B2270F" w:rsidR="005949E8" w:rsidRPr="009377A1" w:rsidRDefault="005949E8" w:rsidP="009377A1">
            <w:pPr>
              <w:pStyle w:val="ECCTabletext"/>
              <w:keepNext/>
              <w:keepLines/>
              <w:jc w:val="left"/>
              <w:rPr>
                <w:lang w:eastAsia="fr-FR"/>
              </w:rPr>
            </w:pPr>
            <w:r w:rsidRPr="009377A1">
              <w:rPr>
                <w:lang w:eastAsia="fr-FR"/>
              </w:rPr>
              <w:t>ac-</w:t>
            </w:r>
            <w:r w:rsidRPr="009377A1" w:rsidDel="00F25927">
              <w:rPr>
                <w:lang w:eastAsia="fr-FR"/>
              </w:rPr>
              <w:t>UE power level (dBm</w:t>
            </w:r>
            <w:r w:rsidR="00757ECD" w:rsidRPr="009377A1">
              <w:rPr>
                <w:lang w:eastAsia="fr-FR"/>
              </w:rPr>
              <w:t>/(4.5 MHz)</w:t>
            </w:r>
            <w:r w:rsidRPr="009377A1" w:rsidDel="00F25927">
              <w:rPr>
                <w:lang w:eastAsia="fr-FR"/>
              </w:rPr>
              <w:t>)</w:t>
            </w:r>
            <w:r w:rsidRPr="009377A1">
              <w:rPr>
                <w:lang w:eastAsia="fr-FR"/>
              </w:rPr>
              <w:t xml:space="preserve"> </w:t>
            </w:r>
            <w:r w:rsidR="00DF3D3D" w:rsidRPr="009377A1">
              <w:rPr>
                <w:lang w:eastAsia="fr-FR"/>
              </w:rPr>
              <w:br/>
            </w:r>
            <w:r w:rsidRPr="009377A1">
              <w:rPr>
                <w:lang w:eastAsia="fr-FR"/>
              </w:rPr>
              <w:t>for 5 MHz channel</w:t>
            </w:r>
          </w:p>
        </w:tc>
        <w:tc>
          <w:tcPr>
            <w:tcW w:w="482" w:type="pct"/>
          </w:tcPr>
          <w:p w14:paraId="4E7A4396" w14:textId="77777777" w:rsidR="005949E8" w:rsidRPr="009377A1" w:rsidRDefault="005949E8" w:rsidP="009377A1">
            <w:pPr>
              <w:pStyle w:val="ECCTabletext"/>
              <w:keepNext/>
              <w:keepLines/>
              <w:jc w:val="left"/>
              <w:rPr>
                <w:rFonts w:cs="Arial"/>
                <w:color w:val="000000"/>
                <w:szCs w:val="20"/>
              </w:rPr>
            </w:pPr>
            <w:r w:rsidRPr="009377A1">
              <w:rPr>
                <w:rFonts w:cs="Arial"/>
                <w:color w:val="000000"/>
                <w:szCs w:val="20"/>
              </w:rPr>
              <w:t>4.6</w:t>
            </w:r>
          </w:p>
        </w:tc>
        <w:tc>
          <w:tcPr>
            <w:tcW w:w="482" w:type="pct"/>
          </w:tcPr>
          <w:p w14:paraId="437FB778" w14:textId="77777777" w:rsidR="005949E8" w:rsidRPr="009377A1" w:rsidRDefault="005949E8" w:rsidP="009377A1">
            <w:pPr>
              <w:pStyle w:val="ECCTabletext"/>
              <w:keepNext/>
              <w:keepLines/>
              <w:jc w:val="left"/>
              <w:rPr>
                <w:rFonts w:cs="Arial"/>
                <w:color w:val="000000"/>
                <w:szCs w:val="20"/>
              </w:rPr>
            </w:pPr>
            <w:r w:rsidRPr="009377A1">
              <w:rPr>
                <w:rFonts w:cs="Arial"/>
                <w:color w:val="000000"/>
                <w:szCs w:val="20"/>
              </w:rPr>
              <w:t>7.2</w:t>
            </w:r>
          </w:p>
        </w:tc>
        <w:tc>
          <w:tcPr>
            <w:tcW w:w="482" w:type="pct"/>
          </w:tcPr>
          <w:p w14:paraId="15AE589A" w14:textId="77777777" w:rsidR="005949E8" w:rsidRPr="009377A1" w:rsidRDefault="005949E8" w:rsidP="009377A1">
            <w:pPr>
              <w:pStyle w:val="ECCTabletext"/>
              <w:keepNext/>
              <w:keepLines/>
              <w:jc w:val="left"/>
              <w:rPr>
                <w:rFonts w:cs="Arial"/>
                <w:color w:val="000000"/>
                <w:szCs w:val="20"/>
              </w:rPr>
            </w:pPr>
            <w:r w:rsidRPr="009377A1">
              <w:rPr>
                <w:rFonts w:cs="Arial"/>
                <w:color w:val="000000"/>
                <w:szCs w:val="20"/>
              </w:rPr>
              <w:t>9.1</w:t>
            </w:r>
          </w:p>
        </w:tc>
        <w:tc>
          <w:tcPr>
            <w:tcW w:w="482" w:type="pct"/>
          </w:tcPr>
          <w:p w14:paraId="5C89D5E6" w14:textId="77777777" w:rsidR="005949E8" w:rsidRPr="009377A1" w:rsidRDefault="005949E8" w:rsidP="009377A1">
            <w:pPr>
              <w:pStyle w:val="ECCTabletext"/>
              <w:keepNext/>
              <w:keepLines/>
              <w:jc w:val="left"/>
              <w:rPr>
                <w:rFonts w:cs="Arial"/>
                <w:color w:val="000000"/>
                <w:szCs w:val="20"/>
              </w:rPr>
            </w:pPr>
            <w:r w:rsidRPr="009377A1">
              <w:rPr>
                <w:rFonts w:cs="Arial"/>
                <w:color w:val="000000"/>
                <w:szCs w:val="20"/>
              </w:rPr>
              <w:t>10.7</w:t>
            </w:r>
          </w:p>
        </w:tc>
        <w:tc>
          <w:tcPr>
            <w:tcW w:w="482" w:type="pct"/>
          </w:tcPr>
          <w:p w14:paraId="2EDFBD1C" w14:textId="77777777" w:rsidR="005949E8" w:rsidRPr="009377A1" w:rsidRDefault="005949E8" w:rsidP="009377A1">
            <w:pPr>
              <w:pStyle w:val="ECCTabletext"/>
              <w:keepNext/>
              <w:keepLines/>
              <w:jc w:val="left"/>
              <w:rPr>
                <w:rFonts w:cs="Arial"/>
                <w:color w:val="000000"/>
                <w:szCs w:val="20"/>
              </w:rPr>
            </w:pPr>
            <w:r w:rsidRPr="009377A1">
              <w:rPr>
                <w:rFonts w:cs="Arial"/>
                <w:color w:val="000000"/>
                <w:szCs w:val="20"/>
              </w:rPr>
              <w:t>12.0</w:t>
            </w:r>
          </w:p>
        </w:tc>
        <w:tc>
          <w:tcPr>
            <w:tcW w:w="482" w:type="pct"/>
          </w:tcPr>
          <w:p w14:paraId="5866ABDE" w14:textId="77777777" w:rsidR="005949E8" w:rsidRPr="009377A1" w:rsidRDefault="005949E8" w:rsidP="009377A1">
            <w:pPr>
              <w:pStyle w:val="ECCTabletext"/>
              <w:keepNext/>
              <w:keepLines/>
              <w:jc w:val="left"/>
              <w:rPr>
                <w:rFonts w:cs="Arial"/>
                <w:color w:val="000000"/>
                <w:szCs w:val="20"/>
              </w:rPr>
            </w:pPr>
            <w:r w:rsidRPr="009377A1">
              <w:rPr>
                <w:rFonts w:cs="Arial"/>
                <w:color w:val="000000"/>
                <w:szCs w:val="20"/>
              </w:rPr>
              <w:t>13.1</w:t>
            </w:r>
          </w:p>
        </w:tc>
        <w:tc>
          <w:tcPr>
            <w:tcW w:w="482" w:type="pct"/>
          </w:tcPr>
          <w:p w14:paraId="75DC5589" w14:textId="77777777" w:rsidR="005949E8" w:rsidRPr="009377A1" w:rsidRDefault="005949E8" w:rsidP="009377A1">
            <w:pPr>
              <w:pStyle w:val="ECCTabletext"/>
              <w:keepNext/>
              <w:keepLines/>
              <w:jc w:val="left"/>
              <w:rPr>
                <w:rFonts w:cs="Arial"/>
                <w:color w:val="000000"/>
                <w:szCs w:val="20"/>
              </w:rPr>
            </w:pPr>
            <w:r w:rsidRPr="009377A1">
              <w:rPr>
                <w:rFonts w:cs="Arial"/>
                <w:color w:val="000000"/>
                <w:szCs w:val="20"/>
              </w:rPr>
              <w:t>14.2</w:t>
            </w:r>
          </w:p>
        </w:tc>
        <w:tc>
          <w:tcPr>
            <w:tcW w:w="483" w:type="pct"/>
          </w:tcPr>
          <w:p w14:paraId="20CA6C92" w14:textId="77777777" w:rsidR="005949E8" w:rsidRPr="009377A1" w:rsidRDefault="005949E8" w:rsidP="009377A1">
            <w:pPr>
              <w:pStyle w:val="ECCTabletext"/>
              <w:keepNext/>
              <w:keepLines/>
              <w:jc w:val="left"/>
              <w:rPr>
                <w:rFonts w:cs="Arial"/>
                <w:color w:val="000000"/>
                <w:szCs w:val="20"/>
              </w:rPr>
            </w:pPr>
            <w:r w:rsidRPr="009377A1">
              <w:rPr>
                <w:rFonts w:cs="Arial"/>
                <w:color w:val="000000"/>
                <w:szCs w:val="20"/>
              </w:rPr>
              <w:t>15.1</w:t>
            </w:r>
          </w:p>
        </w:tc>
      </w:tr>
    </w:tbl>
    <w:p w14:paraId="603E8800" w14:textId="77777777" w:rsidR="005949E8" w:rsidRPr="009377A1" w:rsidRDefault="005949E8" w:rsidP="008C2101">
      <w:pPr>
        <w:pStyle w:val="Heading1"/>
      </w:pPr>
      <w:bookmarkStart w:id="200" w:name="_Toc74930718"/>
      <w:bookmarkStart w:id="201" w:name="_Toc78982715"/>
      <w:bookmarkStart w:id="202" w:name="_Toc80270697"/>
      <w:bookmarkStart w:id="203" w:name="_Toc76101339"/>
      <w:bookmarkStart w:id="204" w:name="_Toc87523781"/>
      <w:r w:rsidRPr="009377A1">
        <w:lastRenderedPageBreak/>
        <w:t>Impact of AAS usage in terrestrial mobile networks</w:t>
      </w:r>
      <w:bookmarkEnd w:id="200"/>
      <w:bookmarkEnd w:id="201"/>
      <w:bookmarkEnd w:id="202"/>
      <w:bookmarkEnd w:id="203"/>
      <w:bookmarkEnd w:id="204"/>
      <w:r w:rsidRPr="009377A1">
        <w:t xml:space="preserve"> </w:t>
      </w:r>
    </w:p>
    <w:p w14:paraId="59F44416" w14:textId="09F7C4A9" w:rsidR="005949E8" w:rsidRPr="009377A1" w:rsidRDefault="005949E8" w:rsidP="005949E8">
      <w:pPr>
        <w:pStyle w:val="ECCParagraph"/>
      </w:pPr>
      <w:r w:rsidRPr="009377A1">
        <w:t xml:space="preserve">Previous studies on MCA within the CEPT </w:t>
      </w:r>
      <w:r w:rsidR="00316538" w:rsidRPr="009377A1">
        <w:t>did</w:t>
      </w:r>
      <w:r w:rsidRPr="009377A1">
        <w:t xml:space="preserve"> not </w:t>
      </w:r>
      <w:r w:rsidR="00316538" w:rsidRPr="009377A1">
        <w:t>consider</w:t>
      </w:r>
      <w:r w:rsidRPr="009377A1">
        <w:t xml:space="preserve"> the use of Active Antenna Systems (AAS). CEPT Report 63</w:t>
      </w:r>
      <w:r w:rsidR="005F5B45" w:rsidRPr="009377A1">
        <w:t xml:space="preserve"> </w:t>
      </w:r>
      <w:r w:rsidR="005F5B45" w:rsidRPr="009377A1">
        <w:fldChar w:fldCharType="begin"/>
      </w:r>
      <w:r w:rsidR="005F5B45" w:rsidRPr="009377A1">
        <w:instrText xml:space="preserve"> REF _Ref76040041 \r \h </w:instrText>
      </w:r>
      <w:r w:rsidR="005E28C0" w:rsidRPr="009377A1">
        <w:instrText xml:space="preserve"> \* MERGEFORMAT </w:instrText>
      </w:r>
      <w:r w:rsidR="005F5B45" w:rsidRPr="009377A1">
        <w:fldChar w:fldCharType="separate"/>
      </w:r>
      <w:r w:rsidR="006208CF" w:rsidRPr="009377A1">
        <w:t>[5]</w:t>
      </w:r>
      <w:r w:rsidR="005F5B45" w:rsidRPr="009377A1">
        <w:fldChar w:fldCharType="end"/>
      </w:r>
      <w:r w:rsidRPr="009377A1">
        <w:t xml:space="preserve">, which previously investigated NCU requirements, was published in 2016. </w:t>
      </w:r>
    </w:p>
    <w:p w14:paraId="0AE4E2E7" w14:textId="79209FB6" w:rsidR="005949E8" w:rsidRPr="009377A1" w:rsidRDefault="005949E8" w:rsidP="005949E8">
      <w:pPr>
        <w:pStyle w:val="ECCParagraph"/>
      </w:pPr>
      <w:r w:rsidRPr="009377A1">
        <w:t xml:space="preserve">Since that time, other CEPT frameworks on mobile issues - such as those governing the use of the 1800 MHz, 2 GHz, 2.6 GHz, and 3.4-3.8 GHz bands - have been updated to take into account AAS. AAS base stations have different antenna gains and beam patterns than traditional terrestrial base stations. For example, AAS systems may incorporate </w:t>
      </w:r>
      <w:r w:rsidR="005054B9" w:rsidRPr="009377A1">
        <w:t>SSB (Synchronisation Signal Block)</w:t>
      </w:r>
      <w:r w:rsidRPr="009377A1">
        <w:t xml:space="preserve"> multi-beam antenna patterns or data beam-forming antenna patterns. Moreover, AAS can be used to provide connectivity for drones or other unmanned aerial systems (UAS), known in this context as “aerial UEs”.</w:t>
      </w:r>
    </w:p>
    <w:p w14:paraId="09E16268" w14:textId="739BF769" w:rsidR="005949E8" w:rsidRPr="009377A1" w:rsidRDefault="005949E8" w:rsidP="005949E8">
      <w:pPr>
        <w:pStyle w:val="ECCParagraph"/>
      </w:pPr>
      <w:r w:rsidRPr="009377A1">
        <w:t xml:space="preserve">This section refers to compatibility with 5G AAS </w:t>
      </w:r>
      <w:r w:rsidR="00EF5853">
        <w:t>ground-based</w:t>
      </w:r>
      <w:r w:rsidRPr="009377A1">
        <w:t xml:space="preserve"> public mobile networks and assesses the need for NCU due to AAS base stations.</w:t>
      </w:r>
    </w:p>
    <w:p w14:paraId="2688E2E2" w14:textId="416F5F5F" w:rsidR="005949E8" w:rsidRPr="009377A1" w:rsidRDefault="005949E8" w:rsidP="005949E8">
      <w:pPr>
        <w:pStyle w:val="ECCParagraph"/>
      </w:pPr>
      <w:r w:rsidRPr="009377A1">
        <w:t xml:space="preserve">This Report has studied in section </w:t>
      </w:r>
      <w:r w:rsidRPr="009377A1">
        <w:fldChar w:fldCharType="begin"/>
      </w:r>
      <w:r w:rsidRPr="009377A1">
        <w:instrText xml:space="preserve"> REF _Ref74590203 \n \h  \* MERGEFORMAT </w:instrText>
      </w:r>
      <w:r w:rsidRPr="009377A1">
        <w:fldChar w:fldCharType="separate"/>
      </w:r>
      <w:r w:rsidR="006208CF" w:rsidRPr="009377A1">
        <w:t>4.2</w:t>
      </w:r>
      <w:r w:rsidRPr="009377A1">
        <w:fldChar w:fldCharType="end"/>
      </w:r>
      <w:r w:rsidRPr="009377A1">
        <w:t xml:space="preserve"> the 5G non-AAS MCA compatibility with 5G AAS </w:t>
      </w:r>
      <w:r w:rsidR="00EF5853">
        <w:t>ground-based</w:t>
      </w:r>
      <w:r w:rsidRPr="009377A1">
        <w:t xml:space="preserve"> public mobile networks. </w:t>
      </w:r>
    </w:p>
    <w:p w14:paraId="6C74CD4B" w14:textId="165EE2DC" w:rsidR="005949E8" w:rsidRPr="009377A1" w:rsidRDefault="005949E8" w:rsidP="005949E8">
      <w:pPr>
        <w:pStyle w:val="ECCParagraph"/>
      </w:pPr>
      <w:r w:rsidRPr="009377A1">
        <w:t>In addition</w:t>
      </w:r>
      <w:r w:rsidR="00FB0726" w:rsidRPr="009377A1">
        <w:t>:</w:t>
      </w:r>
    </w:p>
    <w:p w14:paraId="57F4A43D" w14:textId="20CFE647" w:rsidR="005949E8" w:rsidRPr="009377A1" w:rsidRDefault="005949E8" w:rsidP="005949E8">
      <w:pPr>
        <w:pStyle w:val="ECCBulletsLv1"/>
        <w:rPr>
          <w:rFonts w:eastAsia="Times New Roman"/>
          <w:szCs w:val="24"/>
        </w:rPr>
      </w:pPr>
      <w:r w:rsidRPr="009377A1">
        <w:rPr>
          <w:rFonts w:eastAsia="Times New Roman"/>
          <w:szCs w:val="24"/>
        </w:rPr>
        <w:t xml:space="preserve">Assuming that a terminal on board aircraft could establish connection with </w:t>
      </w:r>
      <w:r w:rsidR="00C87948">
        <w:rPr>
          <w:rFonts w:eastAsia="Times New Roman"/>
          <w:szCs w:val="24"/>
        </w:rPr>
        <w:t xml:space="preserve">an </w:t>
      </w:r>
      <w:r w:rsidRPr="009377A1">
        <w:rPr>
          <w:rFonts w:eastAsia="Times New Roman"/>
          <w:szCs w:val="24"/>
        </w:rPr>
        <w:t>AAS base station on the ground</w:t>
      </w:r>
      <w:r w:rsidR="00316538" w:rsidRPr="009377A1">
        <w:rPr>
          <w:rFonts w:eastAsia="Times New Roman"/>
          <w:szCs w:val="24"/>
        </w:rPr>
        <w:t>, this</w:t>
      </w:r>
      <w:r w:rsidRPr="009377A1">
        <w:rPr>
          <w:rFonts w:eastAsia="Times New Roman"/>
          <w:szCs w:val="24"/>
        </w:rPr>
        <w:t xml:space="preserve"> implies that the SSB beam allows that connection. It appears not </w:t>
      </w:r>
      <w:r w:rsidR="00D91DAC">
        <w:rPr>
          <w:rFonts w:eastAsia="Times New Roman"/>
          <w:szCs w:val="24"/>
        </w:rPr>
        <w:t xml:space="preserve">to be </w:t>
      </w:r>
      <w:r w:rsidRPr="009377A1">
        <w:rPr>
          <w:rFonts w:eastAsia="Times New Roman"/>
          <w:szCs w:val="24"/>
        </w:rPr>
        <w:t xml:space="preserve">the case due to the fact that SSB will focus on terrestrial coverage first. In addition, AAS base stations are targeting terrestrial coverage and, taking into account the aircraft speed, the possibility for a terminal on board aircraft to establish connection with AAS base stations would remain extremely limited. In consequence, update of terrestrial mobile networks with AAS base stations does not require additional measures </w:t>
      </w:r>
      <w:r w:rsidR="00332AAB" w:rsidRPr="009377A1">
        <w:t xml:space="preserve">(compared with non-AAS </w:t>
      </w:r>
      <w:r w:rsidR="00804AF2" w:rsidRPr="009377A1">
        <w:t xml:space="preserve">terrestrial </w:t>
      </w:r>
      <w:r w:rsidR="00332AAB" w:rsidRPr="009377A1">
        <w:t xml:space="preserve">BS) </w:t>
      </w:r>
      <w:r w:rsidR="00804AF2" w:rsidRPr="009377A1">
        <w:t xml:space="preserve">for MCA </w:t>
      </w:r>
      <w:r w:rsidRPr="009377A1">
        <w:rPr>
          <w:rFonts w:eastAsia="Times New Roman"/>
          <w:szCs w:val="24"/>
        </w:rPr>
        <w:t xml:space="preserve">to ensure coexistence with MCA services and </w:t>
      </w:r>
      <w:r w:rsidRPr="009377A1">
        <w:t xml:space="preserve">there is no </w:t>
      </w:r>
      <w:r w:rsidRPr="009377A1">
        <w:rPr>
          <w:rFonts w:eastAsia="Times New Roman"/>
          <w:szCs w:val="24"/>
        </w:rPr>
        <w:t>need for a NCU to prevent connection to AAS terrestrial network</w:t>
      </w:r>
      <w:r w:rsidR="00D61834" w:rsidRPr="009377A1">
        <w:rPr>
          <w:rFonts w:eastAsia="Times New Roman"/>
          <w:szCs w:val="24"/>
        </w:rPr>
        <w:t>s</w:t>
      </w:r>
      <w:r w:rsidRPr="009377A1">
        <w:rPr>
          <w:rFonts w:eastAsia="Times New Roman"/>
          <w:szCs w:val="24"/>
        </w:rPr>
        <w:t xml:space="preserve"> (LTE, 5G NR). </w:t>
      </w:r>
    </w:p>
    <w:p w14:paraId="5F4DAAE0" w14:textId="54868255" w:rsidR="005949E8" w:rsidRPr="009377A1" w:rsidRDefault="005949E8" w:rsidP="005949E8">
      <w:pPr>
        <w:pStyle w:val="ECCBulletsLv1"/>
        <w:rPr>
          <w:szCs w:val="24"/>
        </w:rPr>
      </w:pPr>
      <w:r w:rsidRPr="009377A1">
        <w:t xml:space="preserve">Assuming that cases when the </w:t>
      </w:r>
      <w:r w:rsidRPr="009377A1">
        <w:rPr>
          <w:rFonts w:eastAsia="Times New Roman"/>
          <w:szCs w:val="24"/>
        </w:rPr>
        <w:t xml:space="preserve">antenna beam is pointing towards a direction above the horizon to serve aerial UEs (drones) would remain limited. Only a few base stations would be affected by this scenario. It is also assumed that the antenna pointing to the aerial UE (drone) would remain momentary. Taking into account the aircraft speed, the possibility for terminal on board aircraft to establish connection with AAS base stations serving aerial UE (drones) would remain extremely limited. In consequence, future usages of aerial UEs (drones) with AAS base stations does not require additional measures </w:t>
      </w:r>
      <w:r w:rsidR="00F62631" w:rsidRPr="009377A1">
        <w:rPr>
          <w:rFonts w:eastAsia="Times New Roman"/>
          <w:szCs w:val="24"/>
        </w:rPr>
        <w:t xml:space="preserve">(compared with non-AAS </w:t>
      </w:r>
      <w:r w:rsidR="00CA629D" w:rsidRPr="009377A1">
        <w:rPr>
          <w:rFonts w:eastAsia="Times New Roman"/>
          <w:szCs w:val="24"/>
        </w:rPr>
        <w:t xml:space="preserve">terrestrial </w:t>
      </w:r>
      <w:r w:rsidR="00F62631" w:rsidRPr="009377A1">
        <w:rPr>
          <w:rFonts w:eastAsia="Times New Roman"/>
          <w:szCs w:val="24"/>
        </w:rPr>
        <w:t>BS)</w:t>
      </w:r>
      <w:r w:rsidR="00CA629D" w:rsidRPr="009377A1">
        <w:rPr>
          <w:rFonts w:eastAsia="Times New Roman"/>
          <w:szCs w:val="24"/>
        </w:rPr>
        <w:t xml:space="preserve"> for MCA</w:t>
      </w:r>
      <w:r w:rsidRPr="009377A1">
        <w:rPr>
          <w:rFonts w:eastAsia="Times New Roman"/>
          <w:szCs w:val="24"/>
        </w:rPr>
        <w:t xml:space="preserve"> to ensure coexistence with MCA services and </w:t>
      </w:r>
      <w:r w:rsidRPr="009377A1">
        <w:t>there is no</w:t>
      </w:r>
      <w:r w:rsidRPr="009377A1">
        <w:rPr>
          <w:rFonts w:eastAsia="Times New Roman"/>
          <w:szCs w:val="24"/>
        </w:rPr>
        <w:t xml:space="preserve"> need for a NCU to prevent connection to AAS terrestrial network</w:t>
      </w:r>
      <w:r w:rsidR="00D61834" w:rsidRPr="009377A1">
        <w:rPr>
          <w:rFonts w:eastAsia="Times New Roman"/>
          <w:szCs w:val="24"/>
        </w:rPr>
        <w:t>s</w:t>
      </w:r>
      <w:r w:rsidRPr="009377A1">
        <w:rPr>
          <w:rFonts w:eastAsia="Times New Roman"/>
          <w:szCs w:val="24"/>
        </w:rPr>
        <w:t xml:space="preserve"> (LTE, 5G NR).</w:t>
      </w:r>
    </w:p>
    <w:p w14:paraId="41A130BC" w14:textId="77777777" w:rsidR="005949E8" w:rsidRPr="009377A1" w:rsidRDefault="005949E8" w:rsidP="005949E8">
      <w:pPr>
        <w:pStyle w:val="ECCParagraph"/>
      </w:pPr>
    </w:p>
    <w:p w14:paraId="5FD78293" w14:textId="364CE567" w:rsidR="005949E8" w:rsidRPr="009377A1" w:rsidRDefault="005949E8" w:rsidP="005949E8">
      <w:pPr>
        <w:pStyle w:val="ECCParagraph"/>
        <w:rPr>
          <w:rFonts w:eastAsia="Calibri"/>
        </w:rPr>
      </w:pPr>
      <w:r w:rsidRPr="009377A1">
        <w:t>In consequence, there is no need for a</w:t>
      </w:r>
      <w:r w:rsidR="00511ABB">
        <w:t>n</w:t>
      </w:r>
      <w:r w:rsidRPr="009377A1">
        <w:t xml:space="preserve"> NCU to prevent connection to AAS terrestrial network (LTE, 5G NR).</w:t>
      </w:r>
    </w:p>
    <w:p w14:paraId="69B918EB" w14:textId="799C2D96" w:rsidR="005949E8" w:rsidRPr="009377A1" w:rsidRDefault="005949E8" w:rsidP="00D61834">
      <w:pPr>
        <w:pStyle w:val="ECCParagraph"/>
      </w:pPr>
      <w:r w:rsidRPr="009377A1">
        <w:t>Assuming that future usages of aerial UEs (drones) with AAS base stations will remain limited no additional measures are required to ensure coexistence with MCA services.</w:t>
      </w:r>
    </w:p>
    <w:p w14:paraId="4A393C94" w14:textId="378F32B9" w:rsidR="00786A90" w:rsidRPr="009377A1" w:rsidRDefault="00786A90" w:rsidP="00D61834">
      <w:pPr>
        <w:pStyle w:val="ECCParagraph"/>
      </w:pPr>
      <w:r w:rsidRPr="009377A1">
        <w:t xml:space="preserve">The impact on ground AAS network with UAS operation was not considered in </w:t>
      </w:r>
      <w:r w:rsidR="00090DE1" w:rsidRPr="009377A1">
        <w:t xml:space="preserve">this </w:t>
      </w:r>
      <w:r w:rsidRPr="009377A1">
        <w:t>CEPT Report and may need further study in the future.</w:t>
      </w:r>
    </w:p>
    <w:p w14:paraId="7CFDCF33" w14:textId="428EC135" w:rsidR="005949E8" w:rsidRPr="009377A1" w:rsidRDefault="005949E8" w:rsidP="008C2101">
      <w:pPr>
        <w:pStyle w:val="Heading1"/>
      </w:pPr>
      <w:bookmarkStart w:id="205" w:name="_Toc74930719"/>
      <w:bookmarkStart w:id="206" w:name="_Toc78982716"/>
      <w:bookmarkStart w:id="207" w:name="_Toc80270698"/>
      <w:bookmarkStart w:id="208" w:name="_Toc76101340"/>
      <w:bookmarkStart w:id="209" w:name="_Toc87523782"/>
      <w:r w:rsidRPr="009377A1">
        <w:lastRenderedPageBreak/>
        <w:t xml:space="preserve">UMTS networks </w:t>
      </w:r>
      <w:r w:rsidR="00BE5C47" w:rsidRPr="009377A1">
        <w:t>in operation</w:t>
      </w:r>
      <w:bookmarkEnd w:id="205"/>
      <w:bookmarkEnd w:id="206"/>
      <w:bookmarkEnd w:id="207"/>
      <w:bookmarkEnd w:id="208"/>
      <w:bookmarkEnd w:id="209"/>
      <w:r w:rsidRPr="009377A1">
        <w:t xml:space="preserve"> </w:t>
      </w:r>
    </w:p>
    <w:p w14:paraId="3002E3F2" w14:textId="77777777" w:rsidR="005949E8" w:rsidRPr="009377A1" w:rsidRDefault="005949E8" w:rsidP="005949E8">
      <w:pPr>
        <w:pStyle w:val="ECCParagraph"/>
      </w:pPr>
      <w:r w:rsidRPr="009377A1">
        <w:t xml:space="preserve">UMTS networks were first launched in Europe in 2001. In 2013, MCA services using UMTS technology were introduced operating in the 2100 MHz frequency band. </w:t>
      </w:r>
    </w:p>
    <w:p w14:paraId="79EF7DAC" w14:textId="3C958E88" w:rsidR="005949E8" w:rsidRPr="009377A1" w:rsidRDefault="005949E8" w:rsidP="005949E8">
      <w:pPr>
        <w:pStyle w:val="ECCParagraph"/>
      </w:pPr>
      <w:r w:rsidRPr="009377A1">
        <w:t>The 900 MHz band is also used extensively for UMTS services across Europe, and a</w:t>
      </w:r>
      <w:r w:rsidR="00C11783">
        <w:t>n</w:t>
      </w:r>
      <w:r w:rsidRPr="009377A1">
        <w:t xml:space="preserve"> NCU is currently required on MCA flights to protect both the 900 MHz and 2100 MHz bands. </w:t>
      </w:r>
    </w:p>
    <w:p w14:paraId="73B5299D" w14:textId="3AAD6C58" w:rsidR="005949E8" w:rsidRPr="009377A1" w:rsidRDefault="005949E8" w:rsidP="005949E8">
      <w:pPr>
        <w:pStyle w:val="ECCParagraph"/>
      </w:pPr>
      <w:r w:rsidRPr="009377A1">
        <w:t xml:space="preserve">ECO Report 03 </w:t>
      </w:r>
      <w:r w:rsidR="004717B8" w:rsidRPr="009377A1">
        <w:fldChar w:fldCharType="begin"/>
      </w:r>
      <w:r w:rsidR="004717B8" w:rsidRPr="009377A1">
        <w:instrText xml:space="preserve"> REF _Ref76051625 \r \h </w:instrText>
      </w:r>
      <w:r w:rsidR="005E28C0" w:rsidRPr="009377A1">
        <w:instrText xml:space="preserve"> \* MERGEFORMAT </w:instrText>
      </w:r>
      <w:r w:rsidR="004717B8" w:rsidRPr="009377A1">
        <w:fldChar w:fldCharType="separate"/>
      </w:r>
      <w:r w:rsidR="006208CF" w:rsidRPr="009377A1">
        <w:t>[12]</w:t>
      </w:r>
      <w:r w:rsidR="004717B8" w:rsidRPr="009377A1">
        <w:fldChar w:fldCharType="end"/>
      </w:r>
      <w:r w:rsidR="004717B8" w:rsidRPr="009377A1">
        <w:t xml:space="preserve"> </w:t>
      </w:r>
      <w:r w:rsidRPr="009377A1">
        <w:t>is regularly updated by administrations. It provides information on relevant authorisations in force in CEPT countries in 900 MHz and 2.1 GHz bands and, when the information is available, where UMTS systems are in operation. This ECO Report does not give visibility on any trend for the switch off of mobile technology.</w:t>
      </w:r>
    </w:p>
    <w:p w14:paraId="080A6F3D" w14:textId="544905A3" w:rsidR="005949E8" w:rsidRPr="009377A1" w:rsidRDefault="005949E8" w:rsidP="005949E8">
      <w:pPr>
        <w:pStyle w:val="ECCParagraph"/>
      </w:pPr>
      <w:r w:rsidRPr="009377A1">
        <w:t xml:space="preserve">CEPT noted a main assumption that UMTS </w:t>
      </w:r>
      <w:r w:rsidR="00C11783">
        <w:t xml:space="preserve">in the </w:t>
      </w:r>
      <w:r w:rsidRPr="009377A1">
        <w:t>2 GHz band could be refarmed to 4G LTE or 5G NR in the near future, in line with EU regulation to employ up-to-date technology where possible, as well as to increase spectrum efficiency in response to market demand in a competitive environment.</w:t>
      </w:r>
    </w:p>
    <w:p w14:paraId="7841803F" w14:textId="7E9AF65A" w:rsidR="00C953AE" w:rsidRPr="009377A1" w:rsidRDefault="005949E8" w:rsidP="00056C83">
      <w:pPr>
        <w:pStyle w:val="ECCParagraph"/>
      </w:pPr>
      <w:r w:rsidRPr="009377A1">
        <w:t xml:space="preserve">The trend to refarm UMTS 900 MHz band is likely to be less certain due to the fact that UMTS will remain in operation still for very long time in some EU Member States. CEPT is not able to confirm that UMTS will </w:t>
      </w:r>
      <w:r w:rsidR="00C953AE" w:rsidRPr="009377A1">
        <w:t>be switch</w:t>
      </w:r>
      <w:r w:rsidR="00032709" w:rsidRPr="009377A1">
        <w:t>ed</w:t>
      </w:r>
      <w:r w:rsidR="00C953AE" w:rsidRPr="009377A1">
        <w:t xml:space="preserve"> off in the 900 MHz band</w:t>
      </w:r>
      <w:r w:rsidR="00F12213" w:rsidRPr="009377A1">
        <w:t xml:space="preserve"> in all EU Member States</w:t>
      </w:r>
      <w:r w:rsidR="00C953AE" w:rsidRPr="009377A1">
        <w:t>.</w:t>
      </w:r>
    </w:p>
    <w:p w14:paraId="0572FD45" w14:textId="2009239F" w:rsidR="005949E8" w:rsidRPr="009377A1" w:rsidRDefault="005949E8" w:rsidP="008C2101">
      <w:pPr>
        <w:pStyle w:val="Heading1"/>
      </w:pPr>
      <w:bookmarkStart w:id="210" w:name="_Toc74930720"/>
      <w:bookmarkStart w:id="211" w:name="_Toc78982717"/>
      <w:bookmarkStart w:id="212" w:name="_Toc80270701"/>
      <w:bookmarkStart w:id="213" w:name="_Toc76101341"/>
      <w:bookmarkStart w:id="214" w:name="_Ref81856166"/>
      <w:bookmarkStart w:id="215" w:name="_Toc87523783"/>
      <w:r w:rsidRPr="009377A1">
        <w:lastRenderedPageBreak/>
        <w:t>I</w:t>
      </w:r>
      <w:r w:rsidR="00243646" w:rsidRPr="009377A1">
        <w:t>mpact</w:t>
      </w:r>
      <w:r w:rsidRPr="009377A1">
        <w:t xml:space="preserve"> </w:t>
      </w:r>
      <w:r w:rsidR="00BE5C47" w:rsidRPr="009377A1">
        <w:t>of</w:t>
      </w:r>
      <w:r w:rsidRPr="009377A1">
        <w:t xml:space="preserve"> EASA </w:t>
      </w:r>
      <w:bookmarkEnd w:id="210"/>
      <w:bookmarkEnd w:id="211"/>
      <w:bookmarkEnd w:id="212"/>
      <w:bookmarkEnd w:id="213"/>
      <w:r w:rsidR="00BE5C47" w:rsidRPr="009377A1">
        <w:t>regulation</w:t>
      </w:r>
      <w:bookmarkEnd w:id="214"/>
      <w:bookmarkEnd w:id="215"/>
    </w:p>
    <w:p w14:paraId="2AF2CB86" w14:textId="280BCF06" w:rsidR="002B1DF0" w:rsidRPr="009377A1" w:rsidRDefault="002B1DF0" w:rsidP="002B1DF0">
      <w:pPr>
        <w:pStyle w:val="ECCParagraph"/>
        <w:rPr>
          <w:rFonts w:eastAsiaTheme="majorEastAsia"/>
        </w:rPr>
      </w:pPr>
      <w:r w:rsidRPr="009377A1">
        <w:rPr>
          <w:rFonts w:eastAsiaTheme="majorEastAsia"/>
        </w:rPr>
        <w:t xml:space="preserve">The MCA framework, providing harmonised technical conditions for MCA BS, UE (GSM, UMTS, LTE, 5G non-AAS) and NCU, has been established in order to ensure coexistence between usage of UE on board aircraft and ground mobile networks and to avoid RF interference from </w:t>
      </w:r>
      <w:r w:rsidR="00EF5853">
        <w:rPr>
          <w:rFonts w:eastAsiaTheme="majorEastAsia"/>
        </w:rPr>
        <w:t>on board</w:t>
      </w:r>
      <w:r w:rsidRPr="009377A1">
        <w:rPr>
          <w:rFonts w:eastAsiaTheme="majorEastAsia"/>
        </w:rPr>
        <w:t xml:space="preserve"> MCA usage and any performance impact on ground networks.</w:t>
      </w:r>
    </w:p>
    <w:p w14:paraId="3F76A607" w14:textId="0A2D86A3" w:rsidR="002B1DF0" w:rsidRPr="009377A1" w:rsidRDefault="002B1DF0" w:rsidP="002B1DF0">
      <w:pPr>
        <w:pStyle w:val="ECCParagraph"/>
        <w:rPr>
          <w:rFonts w:eastAsiaTheme="majorEastAsia"/>
        </w:rPr>
      </w:pPr>
      <w:r w:rsidRPr="009377A1">
        <w:t>Nonetheless, MCA licenced service providers reported at the time of writing this Report that only approximately 3%</w:t>
      </w:r>
      <w:r w:rsidRPr="009377A1">
        <w:rPr>
          <w:rStyle w:val="FootnoteReference"/>
        </w:rPr>
        <w:footnoteReference w:id="4"/>
      </w:r>
      <w:r w:rsidRPr="009377A1">
        <w:t xml:space="preserve"> of European commercial aircraft are equipped with MCA systems and have an NCU on board.</w:t>
      </w:r>
    </w:p>
    <w:p w14:paraId="45CC25EC" w14:textId="41FA5868" w:rsidR="002B1DF0" w:rsidRPr="009377A1" w:rsidRDefault="002B1DF0" w:rsidP="002B1DF0">
      <w:pPr>
        <w:pStyle w:val="ECCParagraph"/>
        <w:rPr>
          <w:rFonts w:eastAsiaTheme="majorEastAsia"/>
        </w:rPr>
      </w:pPr>
      <w:r w:rsidRPr="009377A1">
        <w:rPr>
          <w:rFonts w:eastAsiaTheme="majorEastAsia"/>
        </w:rPr>
        <w:t xml:space="preserve">Non-MCA aircraft are either aircraft equipped with an inflight RLAN connectivity system only, or aircraft without inflight connectivity equipment (see also CEPT Report 63, sections 0 and 1 </w:t>
      </w:r>
      <w:r w:rsidRPr="009377A1">
        <w:rPr>
          <w:rFonts w:eastAsiaTheme="majorEastAsia"/>
        </w:rPr>
        <w:fldChar w:fldCharType="begin"/>
      </w:r>
      <w:r w:rsidRPr="009377A1">
        <w:rPr>
          <w:rFonts w:eastAsiaTheme="majorEastAsia"/>
        </w:rPr>
        <w:instrText xml:space="preserve"> REF _Ref76040041 \r \h  \* MERGEFORMAT </w:instrText>
      </w:r>
      <w:r w:rsidRPr="009377A1">
        <w:rPr>
          <w:rFonts w:eastAsiaTheme="majorEastAsia"/>
        </w:rPr>
      </w:r>
      <w:r w:rsidRPr="009377A1">
        <w:rPr>
          <w:rFonts w:eastAsiaTheme="majorEastAsia"/>
        </w:rPr>
        <w:fldChar w:fldCharType="separate"/>
      </w:r>
      <w:r w:rsidRPr="009377A1">
        <w:rPr>
          <w:rFonts w:eastAsiaTheme="majorEastAsia"/>
        </w:rPr>
        <w:t>[5]</w:t>
      </w:r>
      <w:r w:rsidRPr="009377A1">
        <w:rPr>
          <w:rFonts w:eastAsiaTheme="majorEastAsia"/>
        </w:rPr>
        <w:fldChar w:fldCharType="end"/>
      </w:r>
      <w:r w:rsidRPr="009377A1">
        <w:rPr>
          <w:rFonts w:eastAsiaTheme="majorEastAsia"/>
        </w:rPr>
        <w:t>).</w:t>
      </w:r>
    </w:p>
    <w:p w14:paraId="43D79E3C" w14:textId="77777777" w:rsidR="002B1DF0" w:rsidRPr="009377A1" w:rsidRDefault="002B1DF0" w:rsidP="002B1DF0">
      <w:pPr>
        <w:pStyle w:val="ECCParagraph"/>
        <w:rPr>
          <w:rFonts w:eastAsiaTheme="majorEastAsia"/>
        </w:rPr>
      </w:pPr>
      <w:r w:rsidRPr="009377A1">
        <w:rPr>
          <w:rFonts w:eastAsiaTheme="majorEastAsia"/>
        </w:rPr>
        <w:t>Below 3000 m both MCA and non-MCA aircraft are under the same regulatory regime.</w:t>
      </w:r>
    </w:p>
    <w:p w14:paraId="41DE32EC" w14:textId="300EFB4D" w:rsidR="002B1DF0" w:rsidRPr="009377A1" w:rsidRDefault="002B1DF0" w:rsidP="002B1DF0">
      <w:pPr>
        <w:pStyle w:val="ECCParagraph"/>
        <w:rPr>
          <w:rFonts w:eastAsiaTheme="majorEastAsia"/>
        </w:rPr>
      </w:pPr>
      <w:r w:rsidRPr="009377A1">
        <w:rPr>
          <w:rFonts w:eastAsiaTheme="majorEastAsia"/>
        </w:rPr>
        <w:t xml:space="preserve">During the drafting of this CEPT Report, it has been mentioned that </w:t>
      </w:r>
      <w:r w:rsidR="00026955" w:rsidRPr="009377A1">
        <w:t>f</w:t>
      </w:r>
      <w:r w:rsidRPr="009377A1">
        <w:t>or non-MCA equipped aircraft it is up to airline companies whether to require the passengers to switch off their mobile devices or not</w:t>
      </w:r>
      <w:r w:rsidRPr="009377A1">
        <w:rPr>
          <w:rFonts w:eastAsiaTheme="majorEastAsia"/>
        </w:rPr>
        <w:t xml:space="preserve"> (some are already allowing their passengers to use their mobile phones on board during all phases of a flight) in accordance with current EASA regulation 2014/029/R </w:t>
      </w:r>
      <w:r w:rsidRPr="009377A1">
        <w:rPr>
          <w:rFonts w:eastAsiaTheme="majorEastAsia"/>
        </w:rPr>
        <w:fldChar w:fldCharType="begin"/>
      </w:r>
      <w:r w:rsidRPr="009377A1">
        <w:rPr>
          <w:rFonts w:eastAsiaTheme="majorEastAsia"/>
        </w:rPr>
        <w:instrText xml:space="preserve"> REF _Ref76051655 \r \h  \* MERGEFORMAT </w:instrText>
      </w:r>
      <w:r w:rsidRPr="009377A1">
        <w:rPr>
          <w:rFonts w:eastAsiaTheme="majorEastAsia"/>
        </w:rPr>
      </w:r>
      <w:r w:rsidRPr="009377A1">
        <w:rPr>
          <w:rFonts w:eastAsiaTheme="majorEastAsia"/>
        </w:rPr>
        <w:fldChar w:fldCharType="separate"/>
      </w:r>
      <w:r w:rsidRPr="009377A1">
        <w:rPr>
          <w:rFonts w:eastAsiaTheme="majorEastAsia"/>
        </w:rPr>
        <w:t>[13]</w:t>
      </w:r>
      <w:r w:rsidRPr="009377A1">
        <w:rPr>
          <w:rFonts w:eastAsiaTheme="majorEastAsia"/>
        </w:rPr>
        <w:fldChar w:fldCharType="end"/>
      </w:r>
      <w:r w:rsidRPr="009377A1">
        <w:rPr>
          <w:rFonts w:eastAsiaTheme="majorEastAsia"/>
        </w:rPr>
        <w:t xml:space="preserve"> </w:t>
      </w:r>
      <w:r w:rsidRPr="009377A1">
        <w:t>for civil aviation safety and security</w:t>
      </w:r>
      <w:r w:rsidRPr="009377A1">
        <w:rPr>
          <w:rFonts w:eastAsiaTheme="majorEastAsia"/>
        </w:rPr>
        <w:t xml:space="preserve"> which does not address coexistence with ground mobile networks and adjacent services.</w:t>
      </w:r>
    </w:p>
    <w:p w14:paraId="04545A62" w14:textId="6811CF80" w:rsidR="002B1DF0" w:rsidRPr="009377A1" w:rsidRDefault="002B1DF0" w:rsidP="002B1DF0">
      <w:pPr>
        <w:pStyle w:val="ECCParagraph"/>
        <w:rPr>
          <w:rFonts w:eastAsiaTheme="majorEastAsia"/>
        </w:rPr>
      </w:pPr>
      <w:r w:rsidRPr="009377A1">
        <w:rPr>
          <w:rFonts w:eastAsiaTheme="majorEastAsia"/>
        </w:rPr>
        <w:t>Additionally, independently from the airlines</w:t>
      </w:r>
      <w:r w:rsidR="009509E8">
        <w:rPr>
          <w:rFonts w:eastAsiaTheme="majorEastAsia"/>
        </w:rPr>
        <w:t>'</w:t>
      </w:r>
      <w:r w:rsidRPr="009377A1">
        <w:rPr>
          <w:rFonts w:eastAsiaTheme="majorEastAsia"/>
        </w:rPr>
        <w:t xml:space="preserve"> rules, some passengers might leave their phones on unintentionally during a flight.</w:t>
      </w:r>
    </w:p>
    <w:p w14:paraId="331C227E" w14:textId="32F134EF" w:rsidR="002B1DF0" w:rsidRPr="009377A1" w:rsidRDefault="002B1DF0" w:rsidP="002B1DF0">
      <w:pPr>
        <w:pStyle w:val="ECCParagraph"/>
        <w:rPr>
          <w:rFonts w:eastAsiaTheme="majorEastAsia"/>
        </w:rPr>
      </w:pPr>
      <w:r w:rsidRPr="009377A1">
        <w:rPr>
          <w:rFonts w:eastAsiaTheme="majorEastAsia"/>
        </w:rPr>
        <w:t>EC should note that even without MCA, if an airline company allows their passengers to use their mobile phone on board during flights, the UE on board may attempt to connect to UMTS ground networks and create a performance impact as described in CEPT Report 63.</w:t>
      </w:r>
    </w:p>
    <w:p w14:paraId="5963FAC9" w14:textId="07B1FCA1" w:rsidR="002B1DF0" w:rsidRPr="009377A1" w:rsidRDefault="002B1DF0" w:rsidP="002B1DF0">
      <w:pPr>
        <w:pStyle w:val="ECCParagraph"/>
        <w:rPr>
          <w:rFonts w:eastAsiaTheme="majorEastAsia"/>
        </w:rPr>
      </w:pPr>
      <w:r w:rsidRPr="009377A1">
        <w:rPr>
          <w:rFonts w:eastAsiaTheme="majorEastAsia"/>
        </w:rPr>
        <w:t>CEPT is not aware of any complain</w:t>
      </w:r>
      <w:r w:rsidR="00615539">
        <w:rPr>
          <w:rFonts w:eastAsiaTheme="majorEastAsia"/>
        </w:rPr>
        <w:t>t</w:t>
      </w:r>
      <w:r w:rsidRPr="009377A1">
        <w:rPr>
          <w:rFonts w:eastAsiaTheme="majorEastAsia"/>
        </w:rPr>
        <w:t>s or reports of interference from mobile network operators regarding possible adverse impact</w:t>
      </w:r>
      <w:r w:rsidR="00615539">
        <w:rPr>
          <w:rFonts w:eastAsiaTheme="majorEastAsia"/>
        </w:rPr>
        <w:t>s</w:t>
      </w:r>
      <w:r w:rsidRPr="009377A1">
        <w:rPr>
          <w:rFonts w:eastAsiaTheme="majorEastAsia"/>
        </w:rPr>
        <w:t xml:space="preserve"> (e.g. increased signalling load, capacity degradation) on terrestrial 900 MHz or </w:t>
      </w:r>
      <w:r w:rsidR="00615539" w:rsidRPr="009377A1">
        <w:rPr>
          <w:rFonts w:eastAsiaTheme="majorEastAsia"/>
        </w:rPr>
        <w:t>2</w:t>
      </w:r>
      <w:r w:rsidR="00615539">
        <w:rPr>
          <w:rFonts w:eastAsiaTheme="majorEastAsia"/>
        </w:rPr>
        <w:t> </w:t>
      </w:r>
      <w:r w:rsidRPr="009377A1">
        <w:rPr>
          <w:rFonts w:eastAsiaTheme="majorEastAsia"/>
        </w:rPr>
        <w:t xml:space="preserve">GHz UMTS networks from electronic devices on board European commercial aircraft (regardless of whether an MCA system and NCU were installed). However it should be stressed that due to </w:t>
      </w:r>
      <w:r w:rsidR="00615539">
        <w:rPr>
          <w:rFonts w:eastAsiaTheme="majorEastAsia"/>
        </w:rPr>
        <w:t xml:space="preserve">the </w:t>
      </w:r>
      <w:r w:rsidRPr="009377A1">
        <w:rPr>
          <w:rFonts w:eastAsiaTheme="majorEastAsia"/>
        </w:rPr>
        <w:t>complexity of such impact</w:t>
      </w:r>
      <w:r w:rsidR="005F2A07">
        <w:rPr>
          <w:rFonts w:eastAsiaTheme="majorEastAsia"/>
        </w:rPr>
        <w:t>s</w:t>
      </w:r>
      <w:r w:rsidRPr="009377A1">
        <w:rPr>
          <w:rFonts w:eastAsiaTheme="majorEastAsia"/>
        </w:rPr>
        <w:t xml:space="preserve"> it is difficult to identify the source of interference which may be the reason why operators do not report/complain.</w:t>
      </w:r>
    </w:p>
    <w:p w14:paraId="6B98E801" w14:textId="52356296" w:rsidR="002B1DF0" w:rsidRPr="009377A1" w:rsidRDefault="002B1DF0" w:rsidP="002B1DF0">
      <w:pPr>
        <w:pStyle w:val="ECCParagraph"/>
        <w:rPr>
          <w:rFonts w:eastAsiaTheme="majorEastAsia"/>
        </w:rPr>
      </w:pPr>
      <w:r w:rsidRPr="009377A1">
        <w:t xml:space="preserve">CEPT discussions focused on the technical question about whether there is still a need for a NCU to prevent connection from user terminals </w:t>
      </w:r>
      <w:r w:rsidR="00EF5853">
        <w:t>on board</w:t>
      </w:r>
      <w:r w:rsidRPr="009377A1">
        <w:t xml:space="preserve"> MCA-equipped aircraft to ground-based UMTS networks.</w:t>
      </w:r>
    </w:p>
    <w:p w14:paraId="79D2E6F2" w14:textId="4E0CDC6C" w:rsidR="002B1DF0" w:rsidRPr="009377A1" w:rsidRDefault="002B1DF0" w:rsidP="00C57713">
      <w:pPr>
        <w:pStyle w:val="ECCParagraph"/>
        <w:rPr>
          <w:rFonts w:cs="Arial"/>
          <w:szCs w:val="20"/>
        </w:rPr>
      </w:pPr>
    </w:p>
    <w:p w14:paraId="65B4E39F" w14:textId="3CD6061F" w:rsidR="005949E8" w:rsidRPr="009377A1" w:rsidRDefault="005949E8" w:rsidP="008C2101">
      <w:pPr>
        <w:pStyle w:val="Heading1"/>
      </w:pPr>
      <w:bookmarkStart w:id="216" w:name="_Toc74930721"/>
      <w:bookmarkStart w:id="217" w:name="_Toc78982718"/>
      <w:bookmarkStart w:id="218" w:name="_Toc80270702"/>
      <w:bookmarkStart w:id="219" w:name="_Toc76101342"/>
      <w:bookmarkStart w:id="220" w:name="_Toc87523784"/>
      <w:r w:rsidRPr="009377A1">
        <w:lastRenderedPageBreak/>
        <w:t>Conclusions</w:t>
      </w:r>
      <w:bookmarkEnd w:id="216"/>
      <w:bookmarkEnd w:id="217"/>
      <w:bookmarkEnd w:id="218"/>
      <w:bookmarkEnd w:id="219"/>
      <w:bookmarkEnd w:id="220"/>
    </w:p>
    <w:p w14:paraId="49697577" w14:textId="2D951051" w:rsidR="00ED2F45" w:rsidRPr="009377A1" w:rsidRDefault="00ED2F45" w:rsidP="00ED2F45">
      <w:pPr>
        <w:pStyle w:val="ECCParagraph"/>
      </w:pPr>
      <w:r w:rsidRPr="009377A1">
        <w:t>This Report has been prepared in response to Task 1 of the Mandate from the European Commission to “</w:t>
      </w:r>
      <w:r w:rsidRPr="009377A1">
        <w:rPr>
          <w:i/>
          <w:iCs/>
        </w:rPr>
        <w:t>Study and assess conditions to operate 5G non-AAS connectivity for MCA in the 1800 MHz (1710-1785 MHz and 1805-1880 MHz) frequency band and develop harmonised technical conditions for the consequential revision of Commission Implementing Decision 2008/294/EC (as amended</w:t>
      </w:r>
      <w:r w:rsidRPr="009377A1">
        <w:rPr>
          <w:rFonts w:cs="Arial"/>
          <w:i/>
          <w:iCs/>
          <w:szCs w:val="20"/>
        </w:rPr>
        <w:t>)”</w:t>
      </w:r>
      <w:r w:rsidRPr="009377A1">
        <w:t xml:space="preserve"> and Task 2 to </w:t>
      </w:r>
      <w:r w:rsidRPr="009377A1">
        <w:rPr>
          <w:i/>
          <w:iCs/>
        </w:rPr>
        <w:t>“Study and assess whether, and under what conditions the usage of an NCU in MCA operations could be made optional.”</w:t>
      </w:r>
    </w:p>
    <w:p w14:paraId="6DCC2CB2" w14:textId="0145A970" w:rsidR="00ED2F45" w:rsidRPr="009377A1" w:rsidRDefault="00ED2F45" w:rsidP="00E30D58">
      <w:pPr>
        <w:pStyle w:val="Heading2"/>
      </w:pPr>
      <w:bookmarkStart w:id="221" w:name="_Toc82510007"/>
      <w:bookmarkStart w:id="222" w:name="_Toc87523785"/>
      <w:r w:rsidRPr="009377A1">
        <w:t>5G non-AAS systems on board aircraft at 1800 MHz</w:t>
      </w:r>
      <w:bookmarkEnd w:id="221"/>
      <w:bookmarkEnd w:id="222"/>
    </w:p>
    <w:p w14:paraId="4CDB9A08" w14:textId="584EBCD3" w:rsidR="00ED2F45" w:rsidRPr="009377A1" w:rsidRDefault="00ED2F45" w:rsidP="00ED2F45">
      <w:pPr>
        <w:pStyle w:val="ECCParagraph"/>
      </w:pPr>
      <w:r w:rsidRPr="009377A1">
        <w:t xml:space="preserve">Minimum coupling loss analysis was used to determine the compatibility of 5G non-AAS systems on board aircraft at 1800 MHz with terrestrial GSM, LTE, 5G NR systems. It also considered possible usage of AAS systems in the ground networks in that band. The criterion of interference over noise ratio (I/N) equals to </w:t>
      </w:r>
      <w:r w:rsidR="00E916D7">
        <w:br/>
      </w:r>
      <w:r w:rsidRPr="009377A1">
        <w:t xml:space="preserve">-6 dB, which is equivalent to an increase of 1 dB over the thermal noise floor, and was used for victim terrestrial user equipment and base stations caused by the external interference from either 5G aircraft user equipment </w:t>
      </w:r>
      <w:proofErr w:type="gramStart"/>
      <w:r w:rsidRPr="009377A1">
        <w:t>and</w:t>
      </w:r>
      <w:proofErr w:type="gramEnd"/>
      <w:r w:rsidRPr="009377A1">
        <w:t xml:space="preserve"> aircraft base stations. The analysis shows that the harmful interference is below an acceptable level of 1</w:t>
      </w:r>
      <w:r w:rsidR="000310B8">
        <w:t> </w:t>
      </w:r>
      <w:r w:rsidRPr="009377A1">
        <w:t xml:space="preserve">dB desensitisation (noise rise below 1 dB) if the technical conditions set in </w:t>
      </w:r>
      <w:r w:rsidRPr="009377A1">
        <w:fldChar w:fldCharType="begin"/>
      </w:r>
      <w:r w:rsidRPr="009377A1">
        <w:instrText xml:space="preserve"> REF _Ref82964027 \n \h  \* MERGEFORMAT </w:instrText>
      </w:r>
      <w:r w:rsidRPr="009377A1">
        <w:fldChar w:fldCharType="separate"/>
      </w:r>
      <w:r w:rsidRPr="009377A1">
        <w:t>Table 18</w:t>
      </w:r>
      <w:r w:rsidRPr="009377A1">
        <w:fldChar w:fldCharType="end"/>
      </w:r>
      <w:r w:rsidR="000310B8">
        <w:t xml:space="preserve"> </w:t>
      </w:r>
      <w:r w:rsidRPr="009377A1">
        <w:t xml:space="preserve">and </w:t>
      </w:r>
      <w:r w:rsidRPr="009377A1">
        <w:fldChar w:fldCharType="begin"/>
      </w:r>
      <w:r w:rsidRPr="009377A1">
        <w:instrText xml:space="preserve"> REF _Ref82964042 \n \h </w:instrText>
      </w:r>
      <w:r w:rsidR="0026585D" w:rsidRPr="009377A1">
        <w:instrText xml:space="preserve"> \* MERGEFORMAT </w:instrText>
      </w:r>
      <w:r w:rsidRPr="009377A1">
        <w:fldChar w:fldCharType="separate"/>
      </w:r>
      <w:r w:rsidRPr="009377A1">
        <w:t>Table 19</w:t>
      </w:r>
      <w:r w:rsidRPr="009377A1">
        <w:fldChar w:fldCharType="end"/>
      </w:r>
      <w:r w:rsidRPr="009377A1">
        <w:t xml:space="preserve"> below are met for 5G non-AAS systems.</w:t>
      </w:r>
    </w:p>
    <w:p w14:paraId="1FB0F801" w14:textId="156D4226" w:rsidR="00ED2F45" w:rsidRPr="009377A1" w:rsidRDefault="00ED2F45" w:rsidP="00ED2F45">
      <w:pPr>
        <w:pStyle w:val="ECCParagraph"/>
      </w:pPr>
      <w:r w:rsidRPr="009377A1">
        <w:t>It should be pointed out that the impact on the terrestrial MFCN networks when a possible aerial user equipment (“UE”) (</w:t>
      </w:r>
      <w:r w:rsidRPr="009377A1">
        <w:rPr>
          <w:i/>
          <w:iCs/>
        </w:rPr>
        <w:t>e.g.</w:t>
      </w:r>
      <w:r w:rsidRPr="009377A1">
        <w:t>, drone) operation in 1800 MHz terrestrial MFCN network with both non-AAS and AAS BS was not studied. Further study on this aspect may be required in the future.</w:t>
      </w:r>
    </w:p>
    <w:p w14:paraId="632702B2" w14:textId="7F9DFCFA" w:rsidR="00ED2F45" w:rsidRPr="009377A1" w:rsidRDefault="000310B8" w:rsidP="00ED2F45">
      <w:pPr>
        <w:pStyle w:val="ECCParagraph"/>
      </w:pPr>
      <w:r w:rsidRPr="009377A1">
        <w:fldChar w:fldCharType="begin"/>
      </w:r>
      <w:r w:rsidRPr="009377A1">
        <w:instrText xml:space="preserve"> REF _Ref82964027 \n \h  \* MERGEFORMAT </w:instrText>
      </w:r>
      <w:r w:rsidRPr="009377A1">
        <w:fldChar w:fldCharType="separate"/>
      </w:r>
      <w:r w:rsidRPr="009377A1">
        <w:t>Table 18</w:t>
      </w:r>
      <w:r w:rsidRPr="009377A1">
        <w:fldChar w:fldCharType="end"/>
      </w:r>
      <w:r>
        <w:t xml:space="preserve"> </w:t>
      </w:r>
      <w:r w:rsidRPr="009377A1">
        <w:t xml:space="preserve">and </w:t>
      </w:r>
      <w:r w:rsidRPr="009377A1">
        <w:fldChar w:fldCharType="begin"/>
      </w:r>
      <w:r w:rsidRPr="009377A1">
        <w:instrText xml:space="preserve"> REF _Ref82964042 \n \h  \* MERGEFORMAT </w:instrText>
      </w:r>
      <w:r w:rsidRPr="009377A1">
        <w:fldChar w:fldCharType="separate"/>
      </w:r>
      <w:r w:rsidRPr="009377A1">
        <w:t>Table 19</w:t>
      </w:r>
      <w:r w:rsidRPr="009377A1">
        <w:fldChar w:fldCharType="end"/>
      </w:r>
      <w:r w:rsidR="00ED2F45" w:rsidRPr="009377A1">
        <w:t xml:space="preserve"> provide the maximum e.i.r.p., defined outside and inside the aircraft, of the MCA 5G non-AAS BS and </w:t>
      </w:r>
      <w:r w:rsidR="00EF5853">
        <w:t>on board</w:t>
      </w:r>
      <w:r w:rsidR="00ED2F45" w:rsidRPr="009377A1">
        <w:t xml:space="preserve"> 5G UE. For channel bandwidth other than 5 MHz, a correction</w:t>
      </w:r>
      <w:r w:rsidR="00F84945">
        <w:t xml:space="preserve"> is </w:t>
      </w:r>
      <w:r w:rsidR="00ED2F45" w:rsidRPr="009377A1">
        <w:t>calculated by adding 10 × log</w:t>
      </w:r>
      <w:r w:rsidR="00ED2F45" w:rsidRPr="009377A1">
        <w:rPr>
          <w:vertAlign w:val="subscript"/>
        </w:rPr>
        <w:t>10 </w:t>
      </w:r>
      <w:r w:rsidR="00ED2F45" w:rsidRPr="009377A1">
        <w:t xml:space="preserve">(channel bandwidth/5 MHz) dB to the aircraft base station (ac-BS) e.i.r.p. values. For a mobile terminal </w:t>
      </w:r>
      <w:r w:rsidR="00EF5853">
        <w:t>on board</w:t>
      </w:r>
      <w:r w:rsidR="00ED2F45" w:rsidRPr="009377A1">
        <w:t xml:space="preserve"> an aircraft (ac-UE), the calculated results are per channel regardless </w:t>
      </w:r>
      <w:r w:rsidR="00F84945">
        <w:t xml:space="preserve">of </w:t>
      </w:r>
      <w:r w:rsidR="00ED2F45" w:rsidRPr="009377A1">
        <w:t>which channel bandwidth is used.</w:t>
      </w:r>
    </w:p>
    <w:p w14:paraId="518896DE" w14:textId="6AFF0DBC" w:rsidR="00327F8C" w:rsidRPr="009377A1" w:rsidRDefault="00327F8C" w:rsidP="004D3232">
      <w:pPr>
        <w:pStyle w:val="ECCTabletitle"/>
      </w:pPr>
      <w:bookmarkStart w:id="223" w:name="_Ref82964027"/>
      <w:r w:rsidRPr="009377A1">
        <w:t xml:space="preserve">Maximum e.i.r.p. of 5G non-AAS </w:t>
      </w:r>
      <w:r w:rsidR="00EF5853">
        <w:t>on board</w:t>
      </w:r>
      <w:r w:rsidRPr="009377A1">
        <w:t xml:space="preserve"> ac-BS in 1800 MHz band</w:t>
      </w:r>
      <w:bookmarkEnd w:id="223"/>
    </w:p>
    <w:tbl>
      <w:tblPr>
        <w:tblStyle w:val="ECCTable-redheader"/>
        <w:tblW w:w="5000" w:type="pct"/>
        <w:tblInd w:w="0" w:type="dxa"/>
        <w:tblLayout w:type="fixed"/>
        <w:tblLook w:val="04A0" w:firstRow="1" w:lastRow="0" w:firstColumn="1" w:lastColumn="0" w:noHBand="0" w:noVBand="1"/>
      </w:tblPr>
      <w:tblGrid>
        <w:gridCol w:w="3111"/>
        <w:gridCol w:w="814"/>
        <w:gridCol w:w="814"/>
        <w:gridCol w:w="815"/>
        <w:gridCol w:w="815"/>
        <w:gridCol w:w="815"/>
        <w:gridCol w:w="815"/>
        <w:gridCol w:w="815"/>
        <w:gridCol w:w="815"/>
      </w:tblGrid>
      <w:tr w:rsidR="009377A1" w:rsidRPr="009377A1" w14:paraId="08273E1F" w14:textId="77777777" w:rsidTr="00FF6C78">
        <w:trPr>
          <w:cnfStyle w:val="100000000000" w:firstRow="1" w:lastRow="0" w:firstColumn="0" w:lastColumn="0" w:oddVBand="0" w:evenVBand="0" w:oddHBand="0" w:evenHBand="0" w:firstRowFirstColumn="0" w:firstRowLastColumn="0" w:lastRowFirstColumn="0" w:lastRowLastColumn="0"/>
          <w:trHeight w:val="540"/>
        </w:trPr>
        <w:tc>
          <w:tcPr>
            <w:tcW w:w="1616" w:type="pct"/>
            <w:hideMark/>
          </w:tcPr>
          <w:p w14:paraId="00109839" w14:textId="77777777" w:rsidR="00327F8C" w:rsidRPr="009377A1" w:rsidRDefault="00327F8C" w:rsidP="000310B8">
            <w:pPr>
              <w:pStyle w:val="ECCTableHeaderwhitefont"/>
              <w:spacing w:before="120" w:after="120"/>
              <w:rPr>
                <w:lang w:val="en-GB"/>
              </w:rPr>
            </w:pPr>
            <w:r w:rsidRPr="009377A1">
              <w:rPr>
                <w:lang w:val="en-GB"/>
              </w:rPr>
              <w:t>Height above ground (km)</w:t>
            </w:r>
          </w:p>
        </w:tc>
        <w:tc>
          <w:tcPr>
            <w:tcW w:w="423" w:type="pct"/>
            <w:hideMark/>
          </w:tcPr>
          <w:p w14:paraId="17AC7776" w14:textId="77777777" w:rsidR="00327F8C" w:rsidRPr="009377A1" w:rsidRDefault="00327F8C" w:rsidP="000310B8">
            <w:pPr>
              <w:pStyle w:val="ECCTableHeaderwhitefont"/>
              <w:spacing w:before="120" w:after="120"/>
              <w:rPr>
                <w:lang w:val="en-GB"/>
              </w:rPr>
            </w:pPr>
            <w:r w:rsidRPr="009377A1">
              <w:rPr>
                <w:lang w:val="en-GB"/>
              </w:rPr>
              <w:t>3</w:t>
            </w:r>
          </w:p>
        </w:tc>
        <w:tc>
          <w:tcPr>
            <w:tcW w:w="423" w:type="pct"/>
            <w:hideMark/>
          </w:tcPr>
          <w:p w14:paraId="4E6F988C" w14:textId="77777777" w:rsidR="00327F8C" w:rsidRPr="009377A1" w:rsidRDefault="00327F8C" w:rsidP="000310B8">
            <w:pPr>
              <w:pStyle w:val="ECCTableHeaderwhitefont"/>
              <w:spacing w:before="120" w:after="120"/>
              <w:rPr>
                <w:lang w:val="en-GB"/>
              </w:rPr>
            </w:pPr>
            <w:r w:rsidRPr="009377A1">
              <w:rPr>
                <w:lang w:val="en-GB"/>
              </w:rPr>
              <w:t>4</w:t>
            </w:r>
          </w:p>
        </w:tc>
        <w:tc>
          <w:tcPr>
            <w:tcW w:w="423" w:type="pct"/>
            <w:hideMark/>
          </w:tcPr>
          <w:p w14:paraId="2A3C2093" w14:textId="77777777" w:rsidR="00327F8C" w:rsidRPr="009377A1" w:rsidRDefault="00327F8C" w:rsidP="000310B8">
            <w:pPr>
              <w:pStyle w:val="ECCTableHeaderwhitefont"/>
              <w:spacing w:before="120" w:after="120"/>
              <w:rPr>
                <w:lang w:val="en-GB"/>
              </w:rPr>
            </w:pPr>
            <w:r w:rsidRPr="009377A1">
              <w:rPr>
                <w:lang w:val="en-GB"/>
              </w:rPr>
              <w:t>5</w:t>
            </w:r>
          </w:p>
        </w:tc>
        <w:tc>
          <w:tcPr>
            <w:tcW w:w="423" w:type="pct"/>
            <w:hideMark/>
          </w:tcPr>
          <w:p w14:paraId="5FBA7660" w14:textId="77777777" w:rsidR="00327F8C" w:rsidRPr="009377A1" w:rsidRDefault="00327F8C" w:rsidP="000310B8">
            <w:pPr>
              <w:pStyle w:val="ECCTableHeaderwhitefont"/>
              <w:spacing w:before="120" w:after="120"/>
              <w:rPr>
                <w:lang w:val="en-GB"/>
              </w:rPr>
            </w:pPr>
            <w:r w:rsidRPr="009377A1">
              <w:rPr>
                <w:lang w:val="en-GB"/>
              </w:rPr>
              <w:t>6</w:t>
            </w:r>
          </w:p>
        </w:tc>
        <w:tc>
          <w:tcPr>
            <w:tcW w:w="423" w:type="pct"/>
            <w:hideMark/>
          </w:tcPr>
          <w:p w14:paraId="0F5C2BF3" w14:textId="77777777" w:rsidR="00327F8C" w:rsidRPr="009377A1" w:rsidRDefault="00327F8C" w:rsidP="000310B8">
            <w:pPr>
              <w:pStyle w:val="ECCTableHeaderwhitefont"/>
              <w:spacing w:before="120" w:after="120"/>
              <w:rPr>
                <w:lang w:val="en-GB"/>
              </w:rPr>
            </w:pPr>
            <w:r w:rsidRPr="009377A1">
              <w:rPr>
                <w:lang w:val="en-GB"/>
              </w:rPr>
              <w:t>7</w:t>
            </w:r>
          </w:p>
        </w:tc>
        <w:tc>
          <w:tcPr>
            <w:tcW w:w="423" w:type="pct"/>
            <w:hideMark/>
          </w:tcPr>
          <w:p w14:paraId="5E0ED268" w14:textId="77777777" w:rsidR="00327F8C" w:rsidRPr="009377A1" w:rsidRDefault="00327F8C" w:rsidP="000310B8">
            <w:pPr>
              <w:pStyle w:val="ECCTableHeaderwhitefont"/>
              <w:spacing w:before="120" w:after="120"/>
              <w:rPr>
                <w:lang w:val="en-GB"/>
              </w:rPr>
            </w:pPr>
            <w:r w:rsidRPr="009377A1">
              <w:rPr>
                <w:lang w:val="en-GB"/>
              </w:rPr>
              <w:t>8</w:t>
            </w:r>
          </w:p>
        </w:tc>
        <w:tc>
          <w:tcPr>
            <w:tcW w:w="423" w:type="pct"/>
            <w:hideMark/>
          </w:tcPr>
          <w:p w14:paraId="79AAC468" w14:textId="77777777" w:rsidR="00327F8C" w:rsidRPr="009377A1" w:rsidRDefault="00327F8C" w:rsidP="000310B8">
            <w:pPr>
              <w:pStyle w:val="ECCTableHeaderwhitefont"/>
              <w:spacing w:before="120" w:after="120"/>
              <w:rPr>
                <w:lang w:val="en-GB"/>
              </w:rPr>
            </w:pPr>
            <w:r w:rsidRPr="009377A1">
              <w:rPr>
                <w:lang w:val="en-GB"/>
              </w:rPr>
              <w:t>9</w:t>
            </w:r>
          </w:p>
        </w:tc>
        <w:tc>
          <w:tcPr>
            <w:tcW w:w="423" w:type="pct"/>
            <w:hideMark/>
          </w:tcPr>
          <w:p w14:paraId="273DC7D0" w14:textId="77777777" w:rsidR="00327F8C" w:rsidRPr="009377A1" w:rsidRDefault="00327F8C" w:rsidP="000310B8">
            <w:pPr>
              <w:pStyle w:val="ECCTableHeaderwhitefont"/>
              <w:spacing w:before="120" w:after="120"/>
              <w:rPr>
                <w:lang w:val="en-GB"/>
              </w:rPr>
            </w:pPr>
            <w:r w:rsidRPr="009377A1">
              <w:rPr>
                <w:lang w:val="en-GB"/>
              </w:rPr>
              <w:t>10</w:t>
            </w:r>
          </w:p>
        </w:tc>
      </w:tr>
      <w:tr w:rsidR="00327F8C" w:rsidRPr="009377A1" w14:paraId="074C34BD" w14:textId="77777777" w:rsidTr="009377A1">
        <w:trPr>
          <w:trHeight w:val="540"/>
        </w:trPr>
        <w:tc>
          <w:tcPr>
            <w:tcW w:w="1616" w:type="pct"/>
            <w:hideMark/>
          </w:tcPr>
          <w:p w14:paraId="6486F0A5" w14:textId="645A0959" w:rsidR="00327F8C" w:rsidRPr="009377A1" w:rsidRDefault="00327F8C" w:rsidP="00FF6C78">
            <w:pPr>
              <w:pStyle w:val="ECCTabletext"/>
              <w:jc w:val="left"/>
              <w:rPr>
                <w:lang w:eastAsia="fr-FR"/>
              </w:rPr>
            </w:pPr>
            <w:r w:rsidRPr="009377A1">
              <w:rPr>
                <w:lang w:eastAsia="fr-FR"/>
              </w:rPr>
              <w:t xml:space="preserve">ac-BS e.i.r.p. outside the aircraft </w:t>
            </w:r>
            <w:r w:rsidRPr="009377A1">
              <w:rPr>
                <w:lang w:eastAsia="fr-FR"/>
              </w:rPr>
              <w:br/>
              <w:t xml:space="preserve">(dBm/(4.5 MHz)) </w:t>
            </w:r>
            <w:r w:rsidRPr="009377A1">
              <w:rPr>
                <w:lang w:eastAsia="fr-FR"/>
              </w:rPr>
              <w:br/>
              <w:t>for 5 MHz channel</w:t>
            </w:r>
          </w:p>
        </w:tc>
        <w:tc>
          <w:tcPr>
            <w:tcW w:w="423" w:type="pct"/>
            <w:hideMark/>
          </w:tcPr>
          <w:p w14:paraId="27CACB6D" w14:textId="77777777" w:rsidR="00327F8C" w:rsidRPr="009377A1" w:rsidRDefault="00327F8C" w:rsidP="00FF6C78">
            <w:pPr>
              <w:pStyle w:val="ECCTabletext"/>
              <w:jc w:val="left"/>
              <w:rPr>
                <w:lang w:eastAsia="fr-FR"/>
              </w:rPr>
            </w:pPr>
            <w:r w:rsidRPr="009377A1">
              <w:rPr>
                <w:rFonts w:cs="Arial"/>
                <w:color w:val="000000"/>
                <w:szCs w:val="20"/>
              </w:rPr>
              <w:t>10.2</w:t>
            </w:r>
          </w:p>
        </w:tc>
        <w:tc>
          <w:tcPr>
            <w:tcW w:w="423" w:type="pct"/>
            <w:hideMark/>
          </w:tcPr>
          <w:p w14:paraId="29EAD423" w14:textId="77777777" w:rsidR="00327F8C" w:rsidRPr="009377A1" w:rsidRDefault="00327F8C" w:rsidP="00FF6C78">
            <w:pPr>
              <w:pStyle w:val="ECCTabletext"/>
              <w:jc w:val="left"/>
              <w:rPr>
                <w:lang w:eastAsia="fr-FR"/>
              </w:rPr>
            </w:pPr>
            <w:r w:rsidRPr="009377A1">
              <w:rPr>
                <w:rFonts w:cs="Arial"/>
                <w:color w:val="000000"/>
                <w:szCs w:val="20"/>
              </w:rPr>
              <w:t>12.7</w:t>
            </w:r>
          </w:p>
        </w:tc>
        <w:tc>
          <w:tcPr>
            <w:tcW w:w="423" w:type="pct"/>
            <w:hideMark/>
          </w:tcPr>
          <w:p w14:paraId="30D91DC1" w14:textId="77777777" w:rsidR="00327F8C" w:rsidRPr="009377A1" w:rsidRDefault="00327F8C" w:rsidP="00FF6C78">
            <w:pPr>
              <w:pStyle w:val="ECCTabletext"/>
              <w:jc w:val="left"/>
              <w:rPr>
                <w:lang w:eastAsia="fr-FR"/>
              </w:rPr>
            </w:pPr>
            <w:r w:rsidRPr="009377A1">
              <w:rPr>
                <w:rFonts w:cs="Arial"/>
                <w:color w:val="000000"/>
                <w:szCs w:val="20"/>
              </w:rPr>
              <w:t>14.6</w:t>
            </w:r>
          </w:p>
        </w:tc>
        <w:tc>
          <w:tcPr>
            <w:tcW w:w="423" w:type="pct"/>
            <w:hideMark/>
          </w:tcPr>
          <w:p w14:paraId="14574331" w14:textId="77777777" w:rsidR="00327F8C" w:rsidRPr="009377A1" w:rsidRDefault="00327F8C" w:rsidP="00FF6C78">
            <w:pPr>
              <w:pStyle w:val="ECCTabletext"/>
              <w:jc w:val="left"/>
              <w:rPr>
                <w:lang w:eastAsia="fr-FR"/>
              </w:rPr>
            </w:pPr>
            <w:r w:rsidRPr="009377A1">
              <w:rPr>
                <w:rFonts w:cs="Arial"/>
                <w:color w:val="000000"/>
                <w:szCs w:val="20"/>
              </w:rPr>
              <w:t>16.2</w:t>
            </w:r>
          </w:p>
        </w:tc>
        <w:tc>
          <w:tcPr>
            <w:tcW w:w="423" w:type="pct"/>
            <w:hideMark/>
          </w:tcPr>
          <w:p w14:paraId="72B96C9D" w14:textId="77777777" w:rsidR="00327F8C" w:rsidRPr="009377A1" w:rsidRDefault="00327F8C" w:rsidP="00FF6C78">
            <w:pPr>
              <w:pStyle w:val="ECCTabletext"/>
              <w:jc w:val="left"/>
              <w:rPr>
                <w:lang w:eastAsia="fr-FR"/>
              </w:rPr>
            </w:pPr>
            <w:r w:rsidRPr="009377A1">
              <w:rPr>
                <w:rFonts w:cs="Arial"/>
                <w:color w:val="000000"/>
                <w:szCs w:val="20"/>
              </w:rPr>
              <w:t>17.5</w:t>
            </w:r>
          </w:p>
        </w:tc>
        <w:tc>
          <w:tcPr>
            <w:tcW w:w="423" w:type="pct"/>
            <w:hideMark/>
          </w:tcPr>
          <w:p w14:paraId="4E88BD9E" w14:textId="77777777" w:rsidR="00327F8C" w:rsidRPr="009377A1" w:rsidRDefault="00327F8C" w:rsidP="00FF6C78">
            <w:pPr>
              <w:pStyle w:val="ECCTabletext"/>
              <w:jc w:val="left"/>
              <w:rPr>
                <w:lang w:eastAsia="fr-FR"/>
              </w:rPr>
            </w:pPr>
            <w:r w:rsidRPr="009377A1">
              <w:rPr>
                <w:rFonts w:cs="Arial"/>
                <w:color w:val="000000"/>
                <w:szCs w:val="20"/>
              </w:rPr>
              <w:t>18.7</w:t>
            </w:r>
          </w:p>
        </w:tc>
        <w:tc>
          <w:tcPr>
            <w:tcW w:w="423" w:type="pct"/>
            <w:hideMark/>
          </w:tcPr>
          <w:p w14:paraId="6EDF3687" w14:textId="77777777" w:rsidR="00327F8C" w:rsidRPr="009377A1" w:rsidRDefault="00327F8C" w:rsidP="00FF6C78">
            <w:pPr>
              <w:pStyle w:val="ECCTabletext"/>
              <w:jc w:val="left"/>
              <w:rPr>
                <w:lang w:eastAsia="fr-FR"/>
              </w:rPr>
            </w:pPr>
            <w:r w:rsidRPr="009377A1">
              <w:rPr>
                <w:rFonts w:cs="Arial"/>
                <w:color w:val="000000"/>
                <w:szCs w:val="20"/>
              </w:rPr>
              <w:t>19.7</w:t>
            </w:r>
          </w:p>
        </w:tc>
        <w:tc>
          <w:tcPr>
            <w:tcW w:w="423" w:type="pct"/>
            <w:hideMark/>
          </w:tcPr>
          <w:p w14:paraId="043BDAF9" w14:textId="77777777" w:rsidR="00327F8C" w:rsidRPr="009377A1" w:rsidRDefault="00327F8C" w:rsidP="00FF6C78">
            <w:pPr>
              <w:pStyle w:val="ECCTabletext"/>
              <w:jc w:val="left"/>
              <w:rPr>
                <w:lang w:eastAsia="fr-FR"/>
              </w:rPr>
            </w:pPr>
            <w:r w:rsidRPr="009377A1">
              <w:rPr>
                <w:rFonts w:cs="Arial"/>
                <w:color w:val="000000"/>
                <w:szCs w:val="20"/>
              </w:rPr>
              <w:t>20.6</w:t>
            </w:r>
          </w:p>
        </w:tc>
      </w:tr>
      <w:tr w:rsidR="00327F8C" w:rsidRPr="009377A1" w14:paraId="6CD3B0FC" w14:textId="77777777" w:rsidTr="009377A1">
        <w:trPr>
          <w:trHeight w:val="540"/>
        </w:trPr>
        <w:tc>
          <w:tcPr>
            <w:tcW w:w="1616" w:type="pct"/>
            <w:hideMark/>
          </w:tcPr>
          <w:p w14:paraId="118FE592" w14:textId="6D258B59" w:rsidR="00327F8C" w:rsidRPr="009377A1" w:rsidRDefault="00327F8C" w:rsidP="00FF6C78">
            <w:pPr>
              <w:pStyle w:val="ECCTabletext"/>
              <w:jc w:val="left"/>
              <w:rPr>
                <w:lang w:eastAsia="fr-FR"/>
              </w:rPr>
            </w:pPr>
            <w:r w:rsidRPr="009377A1">
              <w:rPr>
                <w:lang w:eastAsia="fr-FR"/>
              </w:rPr>
              <w:t xml:space="preserve">ac-BS e.i.r.p. inside the aircraft </w:t>
            </w:r>
            <w:r w:rsidRPr="009377A1">
              <w:rPr>
                <w:lang w:eastAsia="fr-FR"/>
              </w:rPr>
              <w:br/>
              <w:t xml:space="preserve">(dBm/(4.5 MHz)) </w:t>
            </w:r>
            <w:r w:rsidRPr="009377A1">
              <w:rPr>
                <w:lang w:eastAsia="fr-FR"/>
              </w:rPr>
              <w:br/>
              <w:t>for 5 MHz channel</w:t>
            </w:r>
          </w:p>
        </w:tc>
        <w:tc>
          <w:tcPr>
            <w:tcW w:w="423" w:type="pct"/>
            <w:hideMark/>
          </w:tcPr>
          <w:p w14:paraId="5866BA46" w14:textId="77777777" w:rsidR="00327F8C" w:rsidRPr="009377A1" w:rsidRDefault="00327F8C" w:rsidP="00FF6C78">
            <w:pPr>
              <w:pStyle w:val="ECCTabletext"/>
              <w:jc w:val="left"/>
              <w:rPr>
                <w:lang w:eastAsia="fr-FR"/>
              </w:rPr>
            </w:pPr>
            <w:r w:rsidRPr="009377A1">
              <w:rPr>
                <w:rFonts w:cs="Arial"/>
                <w:szCs w:val="20"/>
              </w:rPr>
              <w:t>15.2</w:t>
            </w:r>
          </w:p>
        </w:tc>
        <w:tc>
          <w:tcPr>
            <w:tcW w:w="423" w:type="pct"/>
            <w:hideMark/>
          </w:tcPr>
          <w:p w14:paraId="7804FE05" w14:textId="77777777" w:rsidR="00327F8C" w:rsidRPr="009377A1" w:rsidRDefault="00327F8C" w:rsidP="00FF6C78">
            <w:pPr>
              <w:pStyle w:val="ECCTabletext"/>
              <w:jc w:val="left"/>
              <w:rPr>
                <w:lang w:eastAsia="fr-FR"/>
              </w:rPr>
            </w:pPr>
            <w:r w:rsidRPr="009377A1">
              <w:rPr>
                <w:rFonts w:cs="Arial"/>
                <w:szCs w:val="20"/>
              </w:rPr>
              <w:t>17.7</w:t>
            </w:r>
          </w:p>
        </w:tc>
        <w:tc>
          <w:tcPr>
            <w:tcW w:w="423" w:type="pct"/>
            <w:hideMark/>
          </w:tcPr>
          <w:p w14:paraId="729209EA" w14:textId="77777777" w:rsidR="00327F8C" w:rsidRPr="009377A1" w:rsidRDefault="00327F8C" w:rsidP="00FF6C78">
            <w:pPr>
              <w:pStyle w:val="ECCTabletext"/>
              <w:jc w:val="left"/>
              <w:rPr>
                <w:lang w:eastAsia="fr-FR"/>
              </w:rPr>
            </w:pPr>
            <w:r w:rsidRPr="009377A1">
              <w:rPr>
                <w:rFonts w:cs="Arial"/>
                <w:szCs w:val="20"/>
              </w:rPr>
              <w:t>19.6</w:t>
            </w:r>
          </w:p>
        </w:tc>
        <w:tc>
          <w:tcPr>
            <w:tcW w:w="423" w:type="pct"/>
            <w:hideMark/>
          </w:tcPr>
          <w:p w14:paraId="679338D6" w14:textId="77777777" w:rsidR="00327F8C" w:rsidRPr="009377A1" w:rsidRDefault="00327F8C" w:rsidP="00FF6C78">
            <w:pPr>
              <w:pStyle w:val="ECCTabletext"/>
              <w:jc w:val="left"/>
              <w:rPr>
                <w:lang w:eastAsia="fr-FR"/>
              </w:rPr>
            </w:pPr>
            <w:r w:rsidRPr="009377A1">
              <w:rPr>
                <w:rFonts w:cs="Arial"/>
                <w:szCs w:val="20"/>
              </w:rPr>
              <w:t>21.2</w:t>
            </w:r>
          </w:p>
        </w:tc>
        <w:tc>
          <w:tcPr>
            <w:tcW w:w="423" w:type="pct"/>
            <w:hideMark/>
          </w:tcPr>
          <w:p w14:paraId="15F85A10" w14:textId="77777777" w:rsidR="00327F8C" w:rsidRPr="009377A1" w:rsidRDefault="00327F8C" w:rsidP="00FF6C78">
            <w:pPr>
              <w:pStyle w:val="ECCTabletext"/>
              <w:jc w:val="left"/>
              <w:rPr>
                <w:lang w:eastAsia="fr-FR"/>
              </w:rPr>
            </w:pPr>
            <w:r w:rsidRPr="009377A1">
              <w:rPr>
                <w:rFonts w:cs="Arial"/>
                <w:szCs w:val="20"/>
              </w:rPr>
              <w:t>22.5</w:t>
            </w:r>
          </w:p>
        </w:tc>
        <w:tc>
          <w:tcPr>
            <w:tcW w:w="423" w:type="pct"/>
            <w:hideMark/>
          </w:tcPr>
          <w:p w14:paraId="73A3D600" w14:textId="77777777" w:rsidR="00327F8C" w:rsidRPr="009377A1" w:rsidRDefault="00327F8C" w:rsidP="00FF6C78">
            <w:pPr>
              <w:pStyle w:val="ECCTabletext"/>
              <w:jc w:val="left"/>
              <w:rPr>
                <w:lang w:eastAsia="fr-FR"/>
              </w:rPr>
            </w:pPr>
            <w:r w:rsidRPr="009377A1">
              <w:rPr>
                <w:rFonts w:cs="Arial"/>
                <w:szCs w:val="20"/>
              </w:rPr>
              <w:t>23.7</w:t>
            </w:r>
          </w:p>
        </w:tc>
        <w:tc>
          <w:tcPr>
            <w:tcW w:w="423" w:type="pct"/>
            <w:hideMark/>
          </w:tcPr>
          <w:p w14:paraId="6F55B50F" w14:textId="77777777" w:rsidR="00327F8C" w:rsidRPr="009377A1" w:rsidRDefault="00327F8C" w:rsidP="00FF6C78">
            <w:pPr>
              <w:pStyle w:val="ECCTabletext"/>
              <w:jc w:val="left"/>
              <w:rPr>
                <w:lang w:eastAsia="fr-FR"/>
              </w:rPr>
            </w:pPr>
            <w:r w:rsidRPr="009377A1">
              <w:rPr>
                <w:rFonts w:cs="Arial"/>
                <w:szCs w:val="20"/>
              </w:rPr>
              <w:t>24.7</w:t>
            </w:r>
          </w:p>
        </w:tc>
        <w:tc>
          <w:tcPr>
            <w:tcW w:w="423" w:type="pct"/>
            <w:hideMark/>
          </w:tcPr>
          <w:p w14:paraId="460FF26A" w14:textId="77777777" w:rsidR="00327F8C" w:rsidRPr="009377A1" w:rsidRDefault="00327F8C" w:rsidP="00FF6C78">
            <w:pPr>
              <w:pStyle w:val="ECCTabletext"/>
              <w:jc w:val="left"/>
              <w:rPr>
                <w:lang w:eastAsia="fr-FR"/>
              </w:rPr>
            </w:pPr>
            <w:r w:rsidRPr="009377A1">
              <w:rPr>
                <w:rFonts w:cs="Arial"/>
                <w:szCs w:val="20"/>
              </w:rPr>
              <w:t>25.6</w:t>
            </w:r>
          </w:p>
        </w:tc>
      </w:tr>
    </w:tbl>
    <w:p w14:paraId="1039A3A5" w14:textId="4AD3144B" w:rsidR="00327F8C" w:rsidRPr="009377A1" w:rsidRDefault="00327F8C" w:rsidP="004D3232">
      <w:pPr>
        <w:pStyle w:val="ECCTabletitle"/>
      </w:pPr>
      <w:bookmarkStart w:id="224" w:name="_Ref82964042"/>
      <w:r w:rsidRPr="009377A1">
        <w:t xml:space="preserve">Maximum e.i.r.p. of 5G </w:t>
      </w:r>
      <w:r w:rsidR="00EF5853">
        <w:t>on board</w:t>
      </w:r>
      <w:r w:rsidRPr="009377A1">
        <w:t xml:space="preserve"> ac-UE in 1800 MHz band</w:t>
      </w:r>
      <w:bookmarkEnd w:id="224"/>
    </w:p>
    <w:tbl>
      <w:tblPr>
        <w:tblStyle w:val="ECCTable-redheader"/>
        <w:tblW w:w="5000" w:type="pct"/>
        <w:tblInd w:w="0" w:type="dxa"/>
        <w:tblLayout w:type="fixed"/>
        <w:tblLook w:val="04A0" w:firstRow="1" w:lastRow="0" w:firstColumn="1" w:lastColumn="0" w:noHBand="0" w:noVBand="1"/>
      </w:tblPr>
      <w:tblGrid>
        <w:gridCol w:w="3109"/>
        <w:gridCol w:w="815"/>
        <w:gridCol w:w="815"/>
        <w:gridCol w:w="815"/>
        <w:gridCol w:w="815"/>
        <w:gridCol w:w="815"/>
        <w:gridCol w:w="815"/>
        <w:gridCol w:w="815"/>
        <w:gridCol w:w="815"/>
      </w:tblGrid>
      <w:tr w:rsidR="009377A1" w:rsidRPr="009377A1" w14:paraId="52E2446B" w14:textId="77777777" w:rsidTr="007C060A">
        <w:trPr>
          <w:cnfStyle w:val="100000000000" w:firstRow="1" w:lastRow="0" w:firstColumn="0" w:lastColumn="0" w:oddVBand="0" w:evenVBand="0" w:oddHBand="0" w:evenHBand="0" w:firstRowFirstColumn="0" w:firstRowLastColumn="0" w:lastRowFirstColumn="0" w:lastRowLastColumn="0"/>
          <w:cantSplit/>
          <w:trHeight w:val="540"/>
        </w:trPr>
        <w:tc>
          <w:tcPr>
            <w:tcW w:w="1615" w:type="pct"/>
            <w:hideMark/>
          </w:tcPr>
          <w:p w14:paraId="0E479A3B" w14:textId="77777777" w:rsidR="00327F8C" w:rsidRPr="009377A1" w:rsidRDefault="00327F8C" w:rsidP="004117DC">
            <w:pPr>
              <w:pStyle w:val="ECCTableHeaderwhitefont"/>
              <w:keepNext/>
              <w:spacing w:before="120" w:after="120"/>
              <w:rPr>
                <w:lang w:val="en-GB"/>
              </w:rPr>
            </w:pPr>
            <w:r w:rsidRPr="009377A1">
              <w:rPr>
                <w:lang w:val="en-GB"/>
              </w:rPr>
              <w:t>Height above ground (km)</w:t>
            </w:r>
          </w:p>
        </w:tc>
        <w:tc>
          <w:tcPr>
            <w:tcW w:w="423" w:type="pct"/>
            <w:hideMark/>
          </w:tcPr>
          <w:p w14:paraId="6BF48021" w14:textId="77777777" w:rsidR="00327F8C" w:rsidRPr="009377A1" w:rsidRDefault="00327F8C" w:rsidP="004117DC">
            <w:pPr>
              <w:pStyle w:val="ECCTableHeaderwhitefont"/>
              <w:keepNext/>
              <w:spacing w:before="120" w:after="120"/>
              <w:rPr>
                <w:lang w:val="en-GB"/>
              </w:rPr>
            </w:pPr>
            <w:r w:rsidRPr="009377A1">
              <w:rPr>
                <w:lang w:val="en-GB"/>
              </w:rPr>
              <w:t>3</w:t>
            </w:r>
          </w:p>
        </w:tc>
        <w:tc>
          <w:tcPr>
            <w:tcW w:w="423" w:type="pct"/>
            <w:hideMark/>
          </w:tcPr>
          <w:p w14:paraId="1DE462C2" w14:textId="77777777" w:rsidR="00327F8C" w:rsidRPr="009377A1" w:rsidRDefault="00327F8C" w:rsidP="004117DC">
            <w:pPr>
              <w:pStyle w:val="ECCTableHeaderwhitefont"/>
              <w:keepNext/>
              <w:spacing w:before="120" w:after="120"/>
              <w:rPr>
                <w:lang w:val="en-GB"/>
              </w:rPr>
            </w:pPr>
            <w:r w:rsidRPr="009377A1">
              <w:rPr>
                <w:lang w:val="en-GB"/>
              </w:rPr>
              <w:t>4</w:t>
            </w:r>
          </w:p>
        </w:tc>
        <w:tc>
          <w:tcPr>
            <w:tcW w:w="423" w:type="pct"/>
            <w:hideMark/>
          </w:tcPr>
          <w:p w14:paraId="5DAD6E30" w14:textId="77777777" w:rsidR="00327F8C" w:rsidRPr="009377A1" w:rsidRDefault="00327F8C" w:rsidP="004117DC">
            <w:pPr>
              <w:pStyle w:val="ECCTableHeaderwhitefont"/>
              <w:keepNext/>
              <w:spacing w:before="120" w:after="120"/>
              <w:rPr>
                <w:lang w:val="en-GB"/>
              </w:rPr>
            </w:pPr>
            <w:r w:rsidRPr="009377A1">
              <w:rPr>
                <w:lang w:val="en-GB"/>
              </w:rPr>
              <w:t>5</w:t>
            </w:r>
          </w:p>
        </w:tc>
        <w:tc>
          <w:tcPr>
            <w:tcW w:w="423" w:type="pct"/>
            <w:hideMark/>
          </w:tcPr>
          <w:p w14:paraId="61690CBD" w14:textId="77777777" w:rsidR="00327F8C" w:rsidRPr="009377A1" w:rsidRDefault="00327F8C" w:rsidP="004117DC">
            <w:pPr>
              <w:pStyle w:val="ECCTableHeaderwhitefont"/>
              <w:keepNext/>
              <w:spacing w:before="120" w:after="120"/>
              <w:rPr>
                <w:lang w:val="en-GB"/>
              </w:rPr>
            </w:pPr>
            <w:r w:rsidRPr="009377A1">
              <w:rPr>
                <w:lang w:val="en-GB"/>
              </w:rPr>
              <w:t>6</w:t>
            </w:r>
          </w:p>
        </w:tc>
        <w:tc>
          <w:tcPr>
            <w:tcW w:w="423" w:type="pct"/>
            <w:hideMark/>
          </w:tcPr>
          <w:p w14:paraId="161A9EAE" w14:textId="77777777" w:rsidR="00327F8C" w:rsidRPr="009377A1" w:rsidRDefault="00327F8C" w:rsidP="004117DC">
            <w:pPr>
              <w:pStyle w:val="ECCTableHeaderwhitefont"/>
              <w:keepNext/>
              <w:spacing w:before="120" w:after="120"/>
              <w:rPr>
                <w:lang w:val="en-GB"/>
              </w:rPr>
            </w:pPr>
            <w:r w:rsidRPr="009377A1">
              <w:rPr>
                <w:lang w:val="en-GB"/>
              </w:rPr>
              <w:t>7</w:t>
            </w:r>
          </w:p>
        </w:tc>
        <w:tc>
          <w:tcPr>
            <w:tcW w:w="423" w:type="pct"/>
            <w:hideMark/>
          </w:tcPr>
          <w:p w14:paraId="164641E5" w14:textId="77777777" w:rsidR="00327F8C" w:rsidRPr="009377A1" w:rsidRDefault="00327F8C" w:rsidP="004117DC">
            <w:pPr>
              <w:pStyle w:val="ECCTableHeaderwhitefont"/>
              <w:keepNext/>
              <w:spacing w:before="120" w:after="120"/>
              <w:rPr>
                <w:lang w:val="en-GB"/>
              </w:rPr>
            </w:pPr>
            <w:r w:rsidRPr="009377A1">
              <w:rPr>
                <w:lang w:val="en-GB"/>
              </w:rPr>
              <w:t>8</w:t>
            </w:r>
          </w:p>
        </w:tc>
        <w:tc>
          <w:tcPr>
            <w:tcW w:w="423" w:type="pct"/>
            <w:hideMark/>
          </w:tcPr>
          <w:p w14:paraId="205AA903" w14:textId="77777777" w:rsidR="00327F8C" w:rsidRPr="009377A1" w:rsidRDefault="00327F8C" w:rsidP="004117DC">
            <w:pPr>
              <w:pStyle w:val="ECCTableHeaderwhitefont"/>
              <w:keepNext/>
              <w:spacing w:before="120" w:after="120"/>
              <w:rPr>
                <w:lang w:val="en-GB"/>
              </w:rPr>
            </w:pPr>
            <w:r w:rsidRPr="009377A1">
              <w:rPr>
                <w:lang w:val="en-GB"/>
              </w:rPr>
              <w:t>9</w:t>
            </w:r>
          </w:p>
        </w:tc>
        <w:tc>
          <w:tcPr>
            <w:tcW w:w="423" w:type="pct"/>
            <w:hideMark/>
          </w:tcPr>
          <w:p w14:paraId="5112A21E" w14:textId="77777777" w:rsidR="00327F8C" w:rsidRPr="009377A1" w:rsidRDefault="00327F8C" w:rsidP="004117DC">
            <w:pPr>
              <w:pStyle w:val="ECCTableHeaderwhitefont"/>
              <w:keepNext/>
              <w:spacing w:before="120" w:after="120"/>
              <w:rPr>
                <w:lang w:val="en-GB"/>
              </w:rPr>
            </w:pPr>
            <w:r w:rsidRPr="009377A1">
              <w:rPr>
                <w:lang w:val="en-GB"/>
              </w:rPr>
              <w:t>10</w:t>
            </w:r>
          </w:p>
        </w:tc>
      </w:tr>
      <w:tr w:rsidR="00327F8C" w:rsidRPr="009377A1" w14:paraId="61B448E6" w14:textId="77777777" w:rsidTr="009377A1">
        <w:trPr>
          <w:cantSplit/>
          <w:trHeight w:val="204"/>
        </w:trPr>
        <w:tc>
          <w:tcPr>
            <w:tcW w:w="1615" w:type="pct"/>
            <w:hideMark/>
          </w:tcPr>
          <w:p w14:paraId="4D67AFD0" w14:textId="6D57E9C7" w:rsidR="00327F8C" w:rsidRPr="009377A1" w:rsidRDefault="00327F8C" w:rsidP="009377A1">
            <w:pPr>
              <w:pStyle w:val="ECCTabletext"/>
              <w:keepNext/>
              <w:jc w:val="left"/>
              <w:rPr>
                <w:lang w:eastAsia="fr-FR"/>
              </w:rPr>
            </w:pPr>
            <w:r w:rsidRPr="009377A1">
              <w:rPr>
                <w:lang w:eastAsia="fr-FR"/>
              </w:rPr>
              <w:t xml:space="preserve">ac-UE e.i.r.p. outside the aircraft </w:t>
            </w:r>
            <w:r w:rsidRPr="009377A1">
              <w:rPr>
                <w:lang w:eastAsia="fr-FR"/>
              </w:rPr>
              <w:br/>
              <w:t xml:space="preserve">(dBm/(4.5 MHz)) </w:t>
            </w:r>
            <w:r w:rsidRPr="009377A1">
              <w:rPr>
                <w:lang w:eastAsia="fr-FR"/>
              </w:rPr>
              <w:br/>
              <w:t>for 5 MHz channel</w:t>
            </w:r>
          </w:p>
        </w:tc>
        <w:tc>
          <w:tcPr>
            <w:tcW w:w="423" w:type="pct"/>
            <w:hideMark/>
          </w:tcPr>
          <w:p w14:paraId="1DD08A78" w14:textId="77777777" w:rsidR="00327F8C" w:rsidRPr="009377A1" w:rsidRDefault="00327F8C" w:rsidP="009377A1">
            <w:pPr>
              <w:pStyle w:val="ECCTabletext"/>
              <w:keepNext/>
              <w:jc w:val="left"/>
              <w:rPr>
                <w:lang w:eastAsia="fr-FR"/>
              </w:rPr>
            </w:pPr>
            <w:r w:rsidRPr="009377A1">
              <w:rPr>
                <w:rFonts w:cs="Arial"/>
                <w:color w:val="000000"/>
                <w:szCs w:val="20"/>
              </w:rPr>
              <w:t>-0.4</w:t>
            </w:r>
          </w:p>
        </w:tc>
        <w:tc>
          <w:tcPr>
            <w:tcW w:w="423" w:type="pct"/>
            <w:hideMark/>
          </w:tcPr>
          <w:p w14:paraId="645CD124" w14:textId="77777777" w:rsidR="00327F8C" w:rsidRPr="009377A1" w:rsidRDefault="00327F8C" w:rsidP="009377A1">
            <w:pPr>
              <w:pStyle w:val="ECCTabletext"/>
              <w:keepNext/>
              <w:jc w:val="left"/>
              <w:rPr>
                <w:lang w:eastAsia="fr-FR"/>
              </w:rPr>
            </w:pPr>
            <w:r w:rsidRPr="009377A1">
              <w:rPr>
                <w:rFonts w:cs="Arial"/>
                <w:color w:val="000000"/>
                <w:szCs w:val="20"/>
              </w:rPr>
              <w:t>2.2</w:t>
            </w:r>
          </w:p>
        </w:tc>
        <w:tc>
          <w:tcPr>
            <w:tcW w:w="423" w:type="pct"/>
            <w:hideMark/>
          </w:tcPr>
          <w:p w14:paraId="57D05115" w14:textId="77777777" w:rsidR="00327F8C" w:rsidRPr="009377A1" w:rsidRDefault="00327F8C" w:rsidP="009377A1">
            <w:pPr>
              <w:pStyle w:val="ECCTabletext"/>
              <w:keepNext/>
              <w:jc w:val="left"/>
              <w:rPr>
                <w:lang w:eastAsia="fr-FR"/>
              </w:rPr>
            </w:pPr>
            <w:r w:rsidRPr="009377A1">
              <w:rPr>
                <w:rFonts w:cs="Arial"/>
                <w:color w:val="000000"/>
                <w:szCs w:val="20"/>
              </w:rPr>
              <w:t>4.1</w:t>
            </w:r>
          </w:p>
        </w:tc>
        <w:tc>
          <w:tcPr>
            <w:tcW w:w="423" w:type="pct"/>
            <w:hideMark/>
          </w:tcPr>
          <w:p w14:paraId="6DC367E5" w14:textId="77777777" w:rsidR="00327F8C" w:rsidRPr="009377A1" w:rsidRDefault="00327F8C" w:rsidP="009377A1">
            <w:pPr>
              <w:pStyle w:val="ECCTabletext"/>
              <w:keepNext/>
              <w:jc w:val="left"/>
              <w:rPr>
                <w:lang w:eastAsia="fr-FR"/>
              </w:rPr>
            </w:pPr>
            <w:r w:rsidRPr="009377A1">
              <w:rPr>
                <w:rFonts w:cs="Arial"/>
                <w:color w:val="000000"/>
                <w:szCs w:val="20"/>
              </w:rPr>
              <w:t>5.7</w:t>
            </w:r>
          </w:p>
        </w:tc>
        <w:tc>
          <w:tcPr>
            <w:tcW w:w="423" w:type="pct"/>
            <w:hideMark/>
          </w:tcPr>
          <w:p w14:paraId="7C75B127" w14:textId="77777777" w:rsidR="00327F8C" w:rsidRPr="009377A1" w:rsidRDefault="00327F8C" w:rsidP="009377A1">
            <w:pPr>
              <w:pStyle w:val="ECCTabletext"/>
              <w:keepNext/>
              <w:jc w:val="left"/>
              <w:rPr>
                <w:lang w:eastAsia="fr-FR"/>
              </w:rPr>
            </w:pPr>
            <w:r w:rsidRPr="009377A1">
              <w:rPr>
                <w:rFonts w:cs="Arial"/>
                <w:color w:val="000000"/>
                <w:szCs w:val="20"/>
              </w:rPr>
              <w:t>7.0</w:t>
            </w:r>
          </w:p>
        </w:tc>
        <w:tc>
          <w:tcPr>
            <w:tcW w:w="423" w:type="pct"/>
            <w:hideMark/>
          </w:tcPr>
          <w:p w14:paraId="4A1A13D6" w14:textId="77777777" w:rsidR="00327F8C" w:rsidRPr="009377A1" w:rsidRDefault="00327F8C" w:rsidP="009377A1">
            <w:pPr>
              <w:pStyle w:val="ECCTabletext"/>
              <w:keepNext/>
              <w:jc w:val="left"/>
              <w:rPr>
                <w:lang w:eastAsia="fr-FR"/>
              </w:rPr>
            </w:pPr>
            <w:r w:rsidRPr="009377A1">
              <w:rPr>
                <w:rFonts w:cs="Arial"/>
                <w:color w:val="000000"/>
                <w:szCs w:val="20"/>
              </w:rPr>
              <w:t>8.1</w:t>
            </w:r>
          </w:p>
        </w:tc>
        <w:tc>
          <w:tcPr>
            <w:tcW w:w="423" w:type="pct"/>
            <w:hideMark/>
          </w:tcPr>
          <w:p w14:paraId="6577DD85" w14:textId="77777777" w:rsidR="00327F8C" w:rsidRPr="009377A1" w:rsidRDefault="00327F8C" w:rsidP="009377A1">
            <w:pPr>
              <w:pStyle w:val="ECCTabletext"/>
              <w:keepNext/>
              <w:jc w:val="left"/>
              <w:rPr>
                <w:lang w:eastAsia="fr-FR"/>
              </w:rPr>
            </w:pPr>
            <w:r w:rsidRPr="009377A1">
              <w:rPr>
                <w:rFonts w:cs="Arial"/>
                <w:color w:val="000000"/>
                <w:szCs w:val="20"/>
              </w:rPr>
              <w:t>9.2</w:t>
            </w:r>
          </w:p>
        </w:tc>
        <w:tc>
          <w:tcPr>
            <w:tcW w:w="423" w:type="pct"/>
            <w:hideMark/>
          </w:tcPr>
          <w:p w14:paraId="427A1CEB" w14:textId="77777777" w:rsidR="00327F8C" w:rsidRPr="009377A1" w:rsidRDefault="00327F8C" w:rsidP="009377A1">
            <w:pPr>
              <w:pStyle w:val="ECCTabletext"/>
              <w:keepNext/>
              <w:jc w:val="left"/>
              <w:rPr>
                <w:lang w:eastAsia="fr-FR"/>
              </w:rPr>
            </w:pPr>
            <w:r w:rsidRPr="009377A1">
              <w:rPr>
                <w:rFonts w:cs="Arial"/>
                <w:color w:val="000000"/>
                <w:szCs w:val="20"/>
              </w:rPr>
              <w:t>10.1</w:t>
            </w:r>
          </w:p>
        </w:tc>
      </w:tr>
      <w:tr w:rsidR="00327F8C" w:rsidRPr="009377A1" w14:paraId="5B07C4D0" w14:textId="77777777" w:rsidTr="009377A1">
        <w:trPr>
          <w:cantSplit/>
          <w:trHeight w:val="204"/>
        </w:trPr>
        <w:tc>
          <w:tcPr>
            <w:tcW w:w="1615" w:type="pct"/>
            <w:hideMark/>
          </w:tcPr>
          <w:p w14:paraId="5C5D7E1D" w14:textId="60B0758C" w:rsidR="00327F8C" w:rsidRPr="009377A1" w:rsidRDefault="00327F8C" w:rsidP="009377A1">
            <w:pPr>
              <w:pStyle w:val="ECCTabletext"/>
              <w:jc w:val="left"/>
              <w:rPr>
                <w:lang w:eastAsia="fr-FR"/>
              </w:rPr>
            </w:pPr>
            <w:r w:rsidRPr="009377A1">
              <w:rPr>
                <w:lang w:eastAsia="fr-FR"/>
              </w:rPr>
              <w:t xml:space="preserve">ac-UE e.i.r.p. inside the aircraft </w:t>
            </w:r>
            <w:r w:rsidRPr="009377A1">
              <w:rPr>
                <w:lang w:eastAsia="fr-FR"/>
              </w:rPr>
              <w:br/>
              <w:t xml:space="preserve">(dBm/(4.5 MHz)) </w:t>
            </w:r>
            <w:r w:rsidRPr="009377A1">
              <w:rPr>
                <w:lang w:eastAsia="fr-FR"/>
              </w:rPr>
              <w:br/>
              <w:t>for 5 MHz channel</w:t>
            </w:r>
          </w:p>
        </w:tc>
        <w:tc>
          <w:tcPr>
            <w:tcW w:w="423" w:type="pct"/>
            <w:hideMark/>
          </w:tcPr>
          <w:p w14:paraId="09BC0138" w14:textId="77777777" w:rsidR="00327F8C" w:rsidRPr="009377A1" w:rsidRDefault="00327F8C" w:rsidP="009377A1">
            <w:pPr>
              <w:pStyle w:val="ECCTabletext"/>
              <w:jc w:val="left"/>
              <w:rPr>
                <w:lang w:eastAsia="fr-FR"/>
              </w:rPr>
            </w:pPr>
            <w:r w:rsidRPr="009377A1">
              <w:rPr>
                <w:rFonts w:cs="Arial"/>
                <w:color w:val="000000"/>
                <w:szCs w:val="20"/>
              </w:rPr>
              <w:t>4.6</w:t>
            </w:r>
          </w:p>
        </w:tc>
        <w:tc>
          <w:tcPr>
            <w:tcW w:w="423" w:type="pct"/>
            <w:hideMark/>
          </w:tcPr>
          <w:p w14:paraId="0C877D4A" w14:textId="77777777" w:rsidR="00327F8C" w:rsidRPr="009377A1" w:rsidRDefault="00327F8C" w:rsidP="009377A1">
            <w:pPr>
              <w:pStyle w:val="ECCTabletext"/>
              <w:jc w:val="left"/>
              <w:rPr>
                <w:lang w:eastAsia="fr-FR"/>
              </w:rPr>
            </w:pPr>
            <w:r w:rsidRPr="009377A1">
              <w:rPr>
                <w:rFonts w:cs="Arial"/>
                <w:color w:val="000000"/>
                <w:szCs w:val="20"/>
              </w:rPr>
              <w:t>7.2</w:t>
            </w:r>
          </w:p>
        </w:tc>
        <w:tc>
          <w:tcPr>
            <w:tcW w:w="423" w:type="pct"/>
            <w:hideMark/>
          </w:tcPr>
          <w:p w14:paraId="44DE3F59" w14:textId="77777777" w:rsidR="00327F8C" w:rsidRPr="009377A1" w:rsidRDefault="00327F8C" w:rsidP="009377A1">
            <w:pPr>
              <w:pStyle w:val="ECCTabletext"/>
              <w:jc w:val="left"/>
              <w:rPr>
                <w:lang w:eastAsia="fr-FR"/>
              </w:rPr>
            </w:pPr>
            <w:r w:rsidRPr="009377A1">
              <w:rPr>
                <w:rFonts w:cs="Arial"/>
                <w:color w:val="000000"/>
                <w:szCs w:val="20"/>
              </w:rPr>
              <w:t>9.1</w:t>
            </w:r>
          </w:p>
        </w:tc>
        <w:tc>
          <w:tcPr>
            <w:tcW w:w="423" w:type="pct"/>
            <w:hideMark/>
          </w:tcPr>
          <w:p w14:paraId="1D310D67" w14:textId="77777777" w:rsidR="00327F8C" w:rsidRPr="009377A1" w:rsidRDefault="00327F8C" w:rsidP="009377A1">
            <w:pPr>
              <w:pStyle w:val="ECCTabletext"/>
              <w:jc w:val="left"/>
              <w:rPr>
                <w:lang w:eastAsia="fr-FR"/>
              </w:rPr>
            </w:pPr>
            <w:r w:rsidRPr="009377A1">
              <w:rPr>
                <w:rFonts w:cs="Arial"/>
                <w:color w:val="000000"/>
                <w:szCs w:val="20"/>
              </w:rPr>
              <w:t>10.7</w:t>
            </w:r>
          </w:p>
        </w:tc>
        <w:tc>
          <w:tcPr>
            <w:tcW w:w="423" w:type="pct"/>
            <w:hideMark/>
          </w:tcPr>
          <w:p w14:paraId="7DDBFA9C" w14:textId="77777777" w:rsidR="00327F8C" w:rsidRPr="009377A1" w:rsidRDefault="00327F8C" w:rsidP="009377A1">
            <w:pPr>
              <w:pStyle w:val="ECCTabletext"/>
              <w:jc w:val="left"/>
              <w:rPr>
                <w:lang w:eastAsia="fr-FR"/>
              </w:rPr>
            </w:pPr>
            <w:r w:rsidRPr="009377A1">
              <w:rPr>
                <w:rFonts w:cs="Arial"/>
                <w:color w:val="000000"/>
                <w:szCs w:val="20"/>
              </w:rPr>
              <w:t>12.0</w:t>
            </w:r>
          </w:p>
        </w:tc>
        <w:tc>
          <w:tcPr>
            <w:tcW w:w="423" w:type="pct"/>
            <w:hideMark/>
          </w:tcPr>
          <w:p w14:paraId="7B2A3CD6" w14:textId="77777777" w:rsidR="00327F8C" w:rsidRPr="009377A1" w:rsidRDefault="00327F8C" w:rsidP="009377A1">
            <w:pPr>
              <w:pStyle w:val="ECCTabletext"/>
              <w:jc w:val="left"/>
              <w:rPr>
                <w:lang w:eastAsia="fr-FR"/>
              </w:rPr>
            </w:pPr>
            <w:r w:rsidRPr="009377A1">
              <w:rPr>
                <w:rFonts w:cs="Arial"/>
                <w:color w:val="000000"/>
                <w:szCs w:val="20"/>
              </w:rPr>
              <w:t>13.1</w:t>
            </w:r>
          </w:p>
        </w:tc>
        <w:tc>
          <w:tcPr>
            <w:tcW w:w="423" w:type="pct"/>
            <w:hideMark/>
          </w:tcPr>
          <w:p w14:paraId="1E6CDBD9" w14:textId="77777777" w:rsidR="00327F8C" w:rsidRPr="009377A1" w:rsidRDefault="00327F8C" w:rsidP="009377A1">
            <w:pPr>
              <w:pStyle w:val="ECCTabletext"/>
              <w:jc w:val="left"/>
              <w:rPr>
                <w:lang w:eastAsia="fr-FR"/>
              </w:rPr>
            </w:pPr>
            <w:r w:rsidRPr="009377A1">
              <w:rPr>
                <w:rFonts w:cs="Arial"/>
                <w:color w:val="000000"/>
                <w:szCs w:val="20"/>
              </w:rPr>
              <w:t>14.2</w:t>
            </w:r>
          </w:p>
        </w:tc>
        <w:tc>
          <w:tcPr>
            <w:tcW w:w="423" w:type="pct"/>
            <w:hideMark/>
          </w:tcPr>
          <w:p w14:paraId="513AE248" w14:textId="77777777" w:rsidR="00327F8C" w:rsidRPr="009377A1" w:rsidRDefault="00327F8C" w:rsidP="009377A1">
            <w:pPr>
              <w:pStyle w:val="ECCTabletext"/>
              <w:jc w:val="left"/>
              <w:rPr>
                <w:lang w:eastAsia="fr-FR"/>
              </w:rPr>
            </w:pPr>
            <w:r w:rsidRPr="009377A1">
              <w:rPr>
                <w:rFonts w:cs="Arial"/>
                <w:color w:val="000000"/>
                <w:szCs w:val="20"/>
              </w:rPr>
              <w:t>15.1</w:t>
            </w:r>
          </w:p>
        </w:tc>
      </w:tr>
    </w:tbl>
    <w:p w14:paraId="288E85D5" w14:textId="32996BEC" w:rsidR="00C93DD4" w:rsidRPr="009377A1" w:rsidRDefault="007C060A" w:rsidP="00E30D58">
      <w:pPr>
        <w:pStyle w:val="Heading2"/>
      </w:pPr>
      <w:bookmarkStart w:id="225" w:name="_Toc74930723"/>
      <w:bookmarkStart w:id="226" w:name="_Toc76101344"/>
      <w:bookmarkStart w:id="227" w:name="_Toc87523786"/>
      <w:r w:rsidRPr="009377A1">
        <w:t>NCU</w:t>
      </w:r>
      <w:bookmarkEnd w:id="225"/>
      <w:bookmarkEnd w:id="226"/>
      <w:r w:rsidRPr="009377A1">
        <w:t xml:space="preserve"> in MCA operation</w:t>
      </w:r>
      <w:bookmarkEnd w:id="227"/>
    </w:p>
    <w:p w14:paraId="5D62EF10" w14:textId="4905A814" w:rsidR="00B77823" w:rsidRPr="009377A1" w:rsidRDefault="00B77823" w:rsidP="00B77823">
      <w:pPr>
        <w:pStyle w:val="ECCParagraph"/>
      </w:pPr>
      <w:r w:rsidRPr="009377A1">
        <w:t>MCA system</w:t>
      </w:r>
      <w:r w:rsidR="002D2DE5">
        <w:t>s</w:t>
      </w:r>
      <w:r w:rsidRPr="009377A1">
        <w:t xml:space="preserve"> are currently authorised to operate with GSM, UMTS and LTE technologies. For protecting ground GSM and LTE terrestrial networks at all frequencies, previous studies have shown that there is no </w:t>
      </w:r>
      <w:r w:rsidRPr="009377A1">
        <w:lastRenderedPageBreak/>
        <w:t>need to have</w:t>
      </w:r>
      <w:r w:rsidR="002D2DE5">
        <w:t xml:space="preserve"> an</w:t>
      </w:r>
      <w:r w:rsidRPr="009377A1">
        <w:t xml:space="preserve"> NCU for MCA operation. However, for MCA systems, either n Network Control Unit (NCU) or aircraft fuselage shielding to further attenuate the signal is required to protect UMTS ground networks. </w:t>
      </w:r>
      <w:r w:rsidR="00B73397">
        <w:t xml:space="preserve">The </w:t>
      </w:r>
      <w:r w:rsidRPr="009377A1">
        <w:t xml:space="preserve">NCU increases the noise floor of the aircraft cabin. It is designed to ensure that signals transmitted by ground-based mobile systems are not detectable by the </w:t>
      </w:r>
      <w:r w:rsidR="00B73397">
        <w:t>u</w:t>
      </w:r>
      <w:r w:rsidR="00B73397" w:rsidRPr="009377A1">
        <w:t xml:space="preserve">ser </w:t>
      </w:r>
      <w:r w:rsidR="00B73397">
        <w:t>e</w:t>
      </w:r>
      <w:r w:rsidR="00B73397" w:rsidRPr="009377A1">
        <w:t xml:space="preserve">quipment </w:t>
      </w:r>
      <w:r w:rsidRPr="009377A1">
        <w:t xml:space="preserve">within the aircraft cabin. This is to ensure that MCA user terminals can only attempt to connect to the </w:t>
      </w:r>
      <w:r w:rsidR="00EF5853">
        <w:t>on board</w:t>
      </w:r>
      <w:r w:rsidRPr="009377A1">
        <w:t xml:space="preserve"> MCA base station.</w:t>
      </w:r>
    </w:p>
    <w:p w14:paraId="377A1E0B" w14:textId="790DE85F" w:rsidR="00B77823" w:rsidRPr="009377A1" w:rsidRDefault="00B77823" w:rsidP="00B77823">
      <w:pPr>
        <w:pStyle w:val="ECCParagraph"/>
      </w:pPr>
      <w:r w:rsidRPr="009377A1">
        <w:t xml:space="preserve">Nonetheless, MCA </w:t>
      </w:r>
      <w:r w:rsidR="00B73397" w:rsidRPr="009377A1">
        <w:t>licen</w:t>
      </w:r>
      <w:r w:rsidR="00B73397">
        <w:t>s</w:t>
      </w:r>
      <w:r w:rsidR="00B73397" w:rsidRPr="009377A1">
        <w:t xml:space="preserve">ed </w:t>
      </w:r>
      <w:r w:rsidRPr="009377A1">
        <w:t>service providers reported at the time of writing this Report that only approximately 3%</w:t>
      </w:r>
      <w:r w:rsidRPr="009377A1">
        <w:rPr>
          <w:rStyle w:val="FootnoteReference"/>
        </w:rPr>
        <w:footnoteReference w:id="5"/>
      </w:r>
      <w:r w:rsidRPr="009377A1">
        <w:t xml:space="preserve"> of European commercial aircraft are equipped with MCA systems and have an NCU on board. For non-MCA equipped aircraft it is up to airline companies whether to require the passengers to switch off their mobile devices or not, </w:t>
      </w:r>
      <w:r w:rsidRPr="009377A1">
        <w:rPr>
          <w:rFonts w:eastAsiaTheme="majorEastAsia"/>
        </w:rPr>
        <w:t>in accordance with current EASA regulation 2014/029/R</w:t>
      </w:r>
      <w:r w:rsidRPr="009377A1">
        <w:t xml:space="preserve"> </w:t>
      </w:r>
      <w:r w:rsidR="00B73397">
        <w:fldChar w:fldCharType="begin"/>
      </w:r>
      <w:r w:rsidR="00B73397">
        <w:instrText xml:space="preserve"> REF _Ref87438050 \r \h </w:instrText>
      </w:r>
      <w:r w:rsidR="00B73397">
        <w:fldChar w:fldCharType="separate"/>
      </w:r>
      <w:r w:rsidR="00B73397">
        <w:t>[13]</w:t>
      </w:r>
      <w:r w:rsidR="00B73397">
        <w:fldChar w:fldCharType="end"/>
      </w:r>
      <w:r w:rsidR="00B73397">
        <w:t xml:space="preserve"> </w:t>
      </w:r>
      <w:r w:rsidRPr="009377A1">
        <w:t xml:space="preserve">for civil aviation safety and security. However, </w:t>
      </w:r>
      <w:r w:rsidR="00B73397">
        <w:t xml:space="preserve">the </w:t>
      </w:r>
      <w:r w:rsidRPr="009377A1">
        <w:t>MCA framework has been developed to allow the wireless communication technologies to be used by passengers on board aircraft in order to ensure coexistence of these services with other radio communications services including mobile networks on the ground.</w:t>
      </w:r>
    </w:p>
    <w:p w14:paraId="62DF4EAE" w14:textId="25986DF0" w:rsidR="00B77823" w:rsidRPr="009377A1" w:rsidRDefault="00B77823" w:rsidP="00B77823">
      <w:pPr>
        <w:pStyle w:val="ECCParagraph"/>
        <w:rPr>
          <w:rFonts w:eastAsiaTheme="majorEastAsia"/>
        </w:rPr>
      </w:pPr>
      <w:r w:rsidRPr="009377A1">
        <w:rPr>
          <w:rFonts w:eastAsiaTheme="majorEastAsia"/>
        </w:rPr>
        <w:t>CEPT is not aware of any complains or reports of interference from mobile network operators regarding possible adverse impact</w:t>
      </w:r>
      <w:r w:rsidR="00231834">
        <w:rPr>
          <w:rFonts w:eastAsiaTheme="majorEastAsia"/>
        </w:rPr>
        <w:t>s</w:t>
      </w:r>
      <w:r w:rsidRPr="009377A1">
        <w:rPr>
          <w:rFonts w:eastAsiaTheme="majorEastAsia"/>
        </w:rPr>
        <w:t xml:space="preserve"> (e.g. increased signalling load, capacity degradation) on terrestrial 900 MHz or 2 GHz UMTS networks from electronic devices on board European commercial aircraft (regardless of whether an MCA system and NCU were installed). However it should be stressed that due to </w:t>
      </w:r>
      <w:r w:rsidR="005F2A07">
        <w:rPr>
          <w:rFonts w:eastAsiaTheme="majorEastAsia"/>
        </w:rPr>
        <w:t xml:space="preserve">the </w:t>
      </w:r>
      <w:r w:rsidRPr="009377A1">
        <w:rPr>
          <w:rFonts w:eastAsiaTheme="majorEastAsia"/>
        </w:rPr>
        <w:t>complexity of such impact</w:t>
      </w:r>
      <w:r w:rsidR="005F2A07">
        <w:rPr>
          <w:rFonts w:eastAsiaTheme="majorEastAsia"/>
        </w:rPr>
        <w:t>s</w:t>
      </w:r>
      <w:r w:rsidRPr="009377A1">
        <w:rPr>
          <w:rFonts w:eastAsiaTheme="majorEastAsia"/>
        </w:rPr>
        <w:t xml:space="preserve"> it is difficult to identify the source of interference which may be the reason why operators do not report/complain.</w:t>
      </w:r>
    </w:p>
    <w:p w14:paraId="2BDA5C61" w14:textId="187DFCAB" w:rsidR="00B77823" w:rsidRPr="009377A1" w:rsidRDefault="00B77823" w:rsidP="00B77823">
      <w:pPr>
        <w:pStyle w:val="ECCParagraph"/>
        <w:rPr>
          <w:i/>
        </w:rPr>
      </w:pPr>
      <w:r w:rsidRPr="009377A1">
        <w:rPr>
          <w:rFonts w:eastAsia="Calibri"/>
        </w:rPr>
        <w:t xml:space="preserve">CEPT Report 63 </w:t>
      </w:r>
      <w:r w:rsidRPr="009377A1">
        <w:rPr>
          <w:rFonts w:eastAsia="Calibri"/>
        </w:rPr>
        <w:fldChar w:fldCharType="begin"/>
      </w:r>
      <w:r w:rsidRPr="009377A1">
        <w:rPr>
          <w:rFonts w:eastAsia="Calibri"/>
        </w:rPr>
        <w:instrText xml:space="preserve"> REF _Ref76040041 \r \h  \* MERGEFORMAT </w:instrText>
      </w:r>
      <w:r w:rsidRPr="009377A1">
        <w:rPr>
          <w:rFonts w:eastAsia="Calibri"/>
        </w:rPr>
      </w:r>
      <w:r w:rsidRPr="009377A1">
        <w:rPr>
          <w:rFonts w:eastAsia="Calibri"/>
        </w:rPr>
        <w:fldChar w:fldCharType="separate"/>
      </w:r>
      <w:r w:rsidRPr="009377A1">
        <w:rPr>
          <w:rFonts w:eastAsia="Calibri"/>
        </w:rPr>
        <w:t>[5]</w:t>
      </w:r>
      <w:r w:rsidRPr="009377A1">
        <w:rPr>
          <w:rFonts w:eastAsia="Calibri"/>
        </w:rPr>
        <w:fldChar w:fldCharType="end"/>
      </w:r>
      <w:r w:rsidRPr="009377A1">
        <w:rPr>
          <w:rFonts w:eastAsia="Calibri"/>
        </w:rPr>
        <w:t xml:space="preserve"> covers MFCN networks with non-AAS and was developed in 2016. </w:t>
      </w:r>
      <w:r w:rsidRPr="009377A1">
        <w:t>It made the assumption concerning 5G “</w:t>
      </w:r>
      <w:r w:rsidRPr="009377A1">
        <w:rPr>
          <w:i/>
        </w:rPr>
        <w:t>future technologies related to 5G would likely involve frequency and time multiplexing access schemes for the transmission and the reception of UE and BS, similarly to GSM and LTE, unlike UMTS. Without precluding the frame structure, the waveform, the signalling procedures applicable to 5G systems, it can be expected, therefore, that the results of the studies for future 5G technologies would be similar to the LTE case”.</w:t>
      </w:r>
      <w:r w:rsidRPr="009377A1">
        <w:rPr>
          <w:rFonts w:eastAsia="Calibri"/>
        </w:rPr>
        <w:t xml:space="preserve"> Since then, the CEPT regulatory framework has been updated for MFCN terrestrial networks with AAS operating in the frequency band above 1 GHz (1.8 GHz, 2 GHz, 2.6 GHz and 3.4-3.8 GHz).</w:t>
      </w:r>
    </w:p>
    <w:p w14:paraId="7316AFAE" w14:textId="2A61C225" w:rsidR="00B77823" w:rsidRPr="009377A1" w:rsidRDefault="00B77823" w:rsidP="00B77823">
      <w:pPr>
        <w:pStyle w:val="ECCParagraph"/>
      </w:pPr>
      <w:r w:rsidRPr="009377A1">
        <w:t xml:space="preserve">CEPT </w:t>
      </w:r>
      <w:proofErr w:type="gramStart"/>
      <w:r w:rsidRPr="009377A1">
        <w:t>informs also</w:t>
      </w:r>
      <w:proofErr w:type="gramEnd"/>
      <w:r w:rsidRPr="009377A1">
        <w:t xml:space="preserve"> the European Commission that AAS base stations have different antenna gain and patterns (SSB multi-beams antenna pattern and data beam-forming antenna pattern) compared to non-AAS antenna and may create a beam pointing towards a direction above the horizon to serve aerial UEs. </w:t>
      </w:r>
      <w:r w:rsidRPr="009377A1">
        <w:rPr>
          <w:rFonts w:eastAsia="Calibri"/>
        </w:rPr>
        <w:t xml:space="preserve">The impact of MCA on MFCN with AAS has not been analysed in previous CEPT Reports in response to EC </w:t>
      </w:r>
      <w:r w:rsidR="00186AE1">
        <w:rPr>
          <w:rFonts w:eastAsia="Calibri"/>
        </w:rPr>
        <w:t>M</w:t>
      </w:r>
      <w:r w:rsidR="00186AE1" w:rsidRPr="009377A1">
        <w:rPr>
          <w:rFonts w:eastAsia="Calibri"/>
        </w:rPr>
        <w:t>andate</w:t>
      </w:r>
      <w:r w:rsidR="00186AE1">
        <w:rPr>
          <w:rFonts w:eastAsia="Calibri"/>
        </w:rPr>
        <w:t>s</w:t>
      </w:r>
      <w:r w:rsidR="00186AE1" w:rsidRPr="009377A1">
        <w:rPr>
          <w:rFonts w:eastAsia="Calibri"/>
        </w:rPr>
        <w:t xml:space="preserve"> </w:t>
      </w:r>
      <w:r w:rsidRPr="009377A1">
        <w:rPr>
          <w:rFonts w:eastAsia="Calibri"/>
        </w:rPr>
        <w:t xml:space="preserve"> on MCA. </w:t>
      </w:r>
      <w:r w:rsidRPr="009377A1">
        <w:t xml:space="preserve">CEPT is currently developing a relevant framework for harmonised operational and technical conditions for the usage of aerial UE in MFCN harmonised bands. </w:t>
      </w:r>
    </w:p>
    <w:p w14:paraId="485E9A20" w14:textId="0361D0D3" w:rsidR="00B77823" w:rsidRPr="009377A1" w:rsidRDefault="00186AE1" w:rsidP="00B77823">
      <w:pPr>
        <w:pStyle w:val="ECCParagraph"/>
        <w:rPr>
          <w:rFonts w:eastAsia="Calibri"/>
        </w:rPr>
      </w:pPr>
      <w:r>
        <w:t>T</w:t>
      </w:r>
      <w:r w:rsidRPr="009377A1">
        <w:t xml:space="preserve">his </w:t>
      </w:r>
      <w:r w:rsidR="00B77823" w:rsidRPr="009377A1">
        <w:t>Report confirms that an update of terrestrial mobile networks with AAS base stations does not require additional measures (compared with non-AAS terrestrial BS) for MCA to ensure coexistence with MCA services and there is no need for a NCU to prevent connection to AAS terrestrial networks.</w:t>
      </w:r>
    </w:p>
    <w:p w14:paraId="704B9776" w14:textId="24F8EC8A" w:rsidR="00B77823" w:rsidRPr="009377A1" w:rsidRDefault="00B77823" w:rsidP="00B77823">
      <w:pPr>
        <w:pStyle w:val="ECCParagraph"/>
      </w:pPr>
      <w:r w:rsidRPr="009377A1">
        <w:t>Furthermore the future limited usages of aerial UEs (drones) with AAS base stations does not require additional measures (compared with non-AAS terrestrial BS) for MCA to ensure coexistence with MCA services and there is no need for a NCU to prevent connection to this AAS terrestrial networks .</w:t>
      </w:r>
    </w:p>
    <w:p w14:paraId="1EFE81E8" w14:textId="77777777" w:rsidR="00B77823" w:rsidRPr="009377A1" w:rsidRDefault="00B77823" w:rsidP="00B77823">
      <w:pPr>
        <w:pStyle w:val="ECCParagraph"/>
      </w:pPr>
      <w:r w:rsidRPr="009377A1">
        <w:t xml:space="preserve">By considering that: </w:t>
      </w:r>
    </w:p>
    <w:p w14:paraId="24CA5476" w14:textId="5A94D7C9" w:rsidR="00B77823" w:rsidRPr="009377A1" w:rsidRDefault="00B77823" w:rsidP="00B77823">
      <w:pPr>
        <w:pStyle w:val="ECCBulletsLv1"/>
      </w:pPr>
      <w:r w:rsidRPr="009377A1">
        <w:t xml:space="preserve">The discussion of </w:t>
      </w:r>
      <w:r w:rsidRPr="009377A1">
        <w:rPr>
          <w:rFonts w:cs="Arial"/>
          <w:color w:val="000000" w:themeColor="text1"/>
          <w:lang w:eastAsia="en-GB"/>
        </w:rPr>
        <w:t>technological</w:t>
      </w:r>
      <w:r w:rsidRPr="009377A1">
        <w:rPr>
          <w:rFonts w:cs="Arial"/>
          <w:lang w:eastAsia="fr-FR"/>
        </w:rPr>
        <w:t xml:space="preserve"> neutrality, </w:t>
      </w:r>
      <w:r w:rsidRPr="009377A1">
        <w:t>non-discrimination</w:t>
      </w:r>
      <w:r w:rsidRPr="009377A1">
        <w:rPr>
          <w:rFonts w:cs="Arial"/>
          <w:lang w:eastAsia="fr-FR"/>
        </w:rPr>
        <w:t xml:space="preserve">, and proportionality </w:t>
      </w:r>
      <w:r w:rsidRPr="009377A1">
        <w:t xml:space="preserve">is separate from the technical question about whether there is still a need for an NCU to prevent connection from user terminals </w:t>
      </w:r>
      <w:r w:rsidR="00EF5853">
        <w:t>on board</w:t>
      </w:r>
      <w:r w:rsidRPr="009377A1">
        <w:t xml:space="preserve"> MCA-equipped aircraft to ground-based UMTS networks;</w:t>
      </w:r>
    </w:p>
    <w:p w14:paraId="0116E8AB" w14:textId="40734D9B" w:rsidR="00B77823" w:rsidRPr="009377A1" w:rsidRDefault="00B77823" w:rsidP="00B77823">
      <w:pPr>
        <w:pStyle w:val="ECCBulletsLv1"/>
      </w:pPr>
      <w:r w:rsidRPr="009377A1">
        <w:t>CEPT Report 63 concluded that NCU is only required when UMTS terrestrial network is in operation;</w:t>
      </w:r>
    </w:p>
    <w:p w14:paraId="070D3295" w14:textId="664775BA" w:rsidR="00B77823" w:rsidRPr="009377A1" w:rsidRDefault="00B77823" w:rsidP="00B77823">
      <w:pPr>
        <w:pStyle w:val="ECCBulletsLv1"/>
      </w:pPr>
      <w:r w:rsidRPr="009377A1">
        <w:t>UMTS networks in the 2 GHz band could be refarmed to 4G LTE or 5G NR in near future to employ up-to-date technology where possible, as well as to increase spectrum efficiency in respond to market demand in a competitive environment;</w:t>
      </w:r>
    </w:p>
    <w:p w14:paraId="205A3D12" w14:textId="1B272F82" w:rsidR="00B77823" w:rsidRPr="009377A1" w:rsidRDefault="00B77823" w:rsidP="00B77823">
      <w:pPr>
        <w:pStyle w:val="ECCBulletsLv1"/>
      </w:pPr>
      <w:r w:rsidRPr="009377A1">
        <w:t>UMTS networks in the 900 MHz band will remain in operation still for a very long time in some EU Member States. CEPT is not able to confirm that UMTS will be switched off in 900 MHz band in the near future;</w:t>
      </w:r>
    </w:p>
    <w:p w14:paraId="40E5A532" w14:textId="77777777" w:rsidR="00B77823" w:rsidRPr="009377A1" w:rsidRDefault="00B77823" w:rsidP="00B77823">
      <w:pPr>
        <w:pStyle w:val="ECCBulletsLv1"/>
      </w:pPr>
      <w:r w:rsidRPr="009377A1">
        <w:t>Development of AAS usage in terrestrial mobile networks including possible limited usages of aerial UEs (drones) with AAS bases stations does not require the need for NCU.</w:t>
      </w:r>
    </w:p>
    <w:p w14:paraId="44FF37D8" w14:textId="07CF4351" w:rsidR="00B77823" w:rsidRPr="009377A1" w:rsidRDefault="00B77823" w:rsidP="00B77823">
      <w:pPr>
        <w:pStyle w:val="ECCBulletsLv1"/>
      </w:pPr>
      <w:r w:rsidRPr="009377A1">
        <w:lastRenderedPageBreak/>
        <w:t>The MCA framework has been developed to allow the wireless communication technologies (GSM, UMTS, LTE) to be used by passengers on board aircraft and that this report proposes also harmonised technical conditions for 5G non-AAS technology to be used by passengers on board aircraft;</w:t>
      </w:r>
    </w:p>
    <w:p w14:paraId="0E0E3AA7" w14:textId="77777777" w:rsidR="00B77823" w:rsidRPr="009377A1" w:rsidRDefault="00B77823" w:rsidP="00B77823">
      <w:pPr>
        <w:pStyle w:val="ECCBulletsLv1"/>
      </w:pPr>
      <w:r w:rsidRPr="009377A1">
        <w:t>Airline companies can allow (and for some are already allowing) their passengers to use their mobile phones on board during all phases of a flight on non-MCA aircraft while respecting current EASA regulation 2014/029/R which does not address coexistence with ground mobile networks and adjacent services.</w:t>
      </w:r>
      <w:r w:rsidRPr="009377A1">
        <w:rPr>
          <w:rStyle w:val="Heading2Char1"/>
          <w:color w:val="auto"/>
        </w:rPr>
        <w:t xml:space="preserve"> </w:t>
      </w:r>
      <w:r w:rsidRPr="009377A1">
        <w:t xml:space="preserve">Additionally, independently from the airline’s rules, some passengers might leave on their phones unintentionally during a flight. </w:t>
      </w:r>
    </w:p>
    <w:p w14:paraId="52ECE2B2" w14:textId="77777777" w:rsidR="00B77823" w:rsidRPr="009377A1" w:rsidRDefault="00B77823" w:rsidP="00B77823">
      <w:pPr>
        <w:pStyle w:val="ECCParagraph"/>
      </w:pPr>
    </w:p>
    <w:p w14:paraId="64C1B22F" w14:textId="77777777" w:rsidR="00B77823" w:rsidRPr="009377A1" w:rsidRDefault="00B77823" w:rsidP="00B77823">
      <w:pPr>
        <w:pStyle w:val="ECCParagraph"/>
      </w:pPr>
      <w:r w:rsidRPr="009377A1">
        <w:t>It can be concluded that:</w:t>
      </w:r>
    </w:p>
    <w:p w14:paraId="75DDA803" w14:textId="495660DF" w:rsidR="00B77823" w:rsidRPr="009377A1" w:rsidRDefault="00B77823" w:rsidP="00B77823">
      <w:pPr>
        <w:pStyle w:val="ECCBulletsLv1"/>
      </w:pPr>
      <w:r w:rsidRPr="009377A1">
        <w:t xml:space="preserve">The usage of NCU in MCA operations in 900 MHz band to prevent connection to </w:t>
      </w:r>
      <w:r w:rsidR="00EF5853">
        <w:t>ground-based</w:t>
      </w:r>
      <w:r w:rsidRPr="009377A1">
        <w:t xml:space="preserve"> UMTS networks should remain mandatory.</w:t>
      </w:r>
    </w:p>
    <w:p w14:paraId="53836D5B" w14:textId="77777777" w:rsidR="00B77823" w:rsidRPr="009377A1" w:rsidRDefault="00B77823" w:rsidP="00B77823">
      <w:pPr>
        <w:pStyle w:val="ECCBulletsLv1"/>
      </w:pPr>
      <w:r w:rsidRPr="009377A1">
        <w:t>The usage of NCU in MCA operations in 2 GHz band may be made optional in the near future</w:t>
      </w:r>
      <w:r w:rsidRPr="009377A1">
        <w:rPr>
          <w:rFonts w:eastAsia="Times New Roman"/>
          <w:szCs w:val="24"/>
        </w:rPr>
        <w:t>.</w:t>
      </w:r>
    </w:p>
    <w:p w14:paraId="7407160B" w14:textId="4702B05E" w:rsidR="00B77823" w:rsidRPr="009377A1" w:rsidRDefault="00B77823" w:rsidP="009377A1">
      <w:pPr>
        <w:rPr>
          <w:lang w:val="en-GB"/>
        </w:rPr>
      </w:pPr>
    </w:p>
    <w:p w14:paraId="0FAB8853" w14:textId="252C5DBC" w:rsidR="00912C38" w:rsidRPr="009377A1" w:rsidRDefault="00912C38" w:rsidP="009377A1">
      <w:pPr>
        <w:pStyle w:val="ECCParagraph"/>
      </w:pPr>
    </w:p>
    <w:p w14:paraId="68CC1293" w14:textId="5932F325" w:rsidR="00D84C46" w:rsidRPr="009377A1" w:rsidRDefault="00D84C46">
      <w:pPr>
        <w:rPr>
          <w:lang w:val="en-GB"/>
        </w:rPr>
        <w:sectPr w:rsidR="00D84C46" w:rsidRPr="009377A1">
          <w:headerReference w:type="even" r:id="rId16"/>
          <w:headerReference w:type="default" r:id="rId17"/>
          <w:headerReference w:type="first" r:id="rId18"/>
          <w:pgSz w:w="11907" w:h="16840" w:code="9"/>
          <w:pgMar w:top="1440" w:right="1134" w:bottom="1440" w:left="1134" w:header="709" w:footer="709" w:gutter="0"/>
          <w:cols w:space="708"/>
          <w:docGrid w:linePitch="360"/>
        </w:sectPr>
      </w:pPr>
    </w:p>
    <w:p w14:paraId="38510655" w14:textId="77777777" w:rsidR="00170C24" w:rsidRPr="009377A1" w:rsidRDefault="00170C24" w:rsidP="008C2101">
      <w:pPr>
        <w:pStyle w:val="ECCAnnexheading1"/>
      </w:pPr>
      <w:bookmarkStart w:id="228" w:name="_Ref68772731"/>
      <w:bookmarkStart w:id="229" w:name="_Ref68772732"/>
      <w:bookmarkStart w:id="230" w:name="_Toc71037841"/>
      <w:bookmarkStart w:id="231" w:name="_Toc74930724"/>
      <w:bookmarkStart w:id="232" w:name="_Toc78982721"/>
      <w:bookmarkStart w:id="233" w:name="_Toc80270705"/>
      <w:bookmarkStart w:id="234" w:name="_Toc76101345"/>
      <w:bookmarkStart w:id="235" w:name="_Toc87523787"/>
      <w:r w:rsidRPr="009377A1">
        <w:lastRenderedPageBreak/>
        <w:t>Mandate to CEPT</w:t>
      </w:r>
      <w:bookmarkEnd w:id="228"/>
      <w:bookmarkEnd w:id="229"/>
      <w:bookmarkEnd w:id="230"/>
      <w:bookmarkEnd w:id="231"/>
      <w:bookmarkEnd w:id="232"/>
      <w:bookmarkEnd w:id="233"/>
      <w:bookmarkEnd w:id="234"/>
      <w:bookmarkEnd w:id="235"/>
    </w:p>
    <w:p w14:paraId="176CCCD0" w14:textId="77777777" w:rsidR="00170C24" w:rsidRPr="009377A1" w:rsidRDefault="00170C24" w:rsidP="00170C24">
      <w:pPr>
        <w:pStyle w:val="ECCParagraph"/>
        <w:sectPr w:rsidR="00170C24" w:rsidRPr="009377A1" w:rsidSect="00170C24">
          <w:pgSz w:w="11907" w:h="16840" w:code="9"/>
          <w:pgMar w:top="1440" w:right="1134" w:bottom="1440" w:left="1134" w:header="709" w:footer="709" w:gutter="0"/>
          <w:cols w:space="708"/>
          <w:docGrid w:linePitch="360"/>
        </w:sectPr>
      </w:pPr>
    </w:p>
    <w:p w14:paraId="43FA0A8C" w14:textId="77777777" w:rsidR="00170C24" w:rsidRPr="009377A1" w:rsidRDefault="00170C24" w:rsidP="00170C24">
      <w:pPr>
        <w:pStyle w:val="ECCParagraph"/>
      </w:pPr>
    </w:p>
    <w:tbl>
      <w:tblPr>
        <w:tblStyle w:val="TableLetterhead"/>
        <w:tblW w:w="5000" w:type="pct"/>
        <w:tblLook w:val="04A0" w:firstRow="1" w:lastRow="0" w:firstColumn="1" w:lastColumn="0" w:noHBand="0" w:noVBand="1"/>
      </w:tblPr>
      <w:tblGrid>
        <w:gridCol w:w="2441"/>
        <w:gridCol w:w="7198"/>
      </w:tblGrid>
      <w:sdt>
        <w:sdtPr>
          <w:rPr>
            <w:rFonts w:ascii="Times New Roman" w:hAnsi="Times New Roman"/>
            <w:sz w:val="16"/>
            <w:szCs w:val="20"/>
            <w:lang w:val="en-GB" w:eastAsia="en-US"/>
          </w:rPr>
          <w:alias w:val="EC Header - Standard"/>
          <w:tag w:val="A4pCgmOjXaoPaysOY21Ij7-5QkCVxYFQ4ANGFaoRKN4I2"/>
          <w:id w:val="-1268461779"/>
        </w:sdtPr>
        <w:sdtEndPr/>
        <w:sdtContent>
          <w:tr w:rsidR="00170C24" w:rsidRPr="009377A1" w14:paraId="43748D17" w14:textId="77777777" w:rsidTr="009765A4">
            <w:tc>
              <w:tcPr>
                <w:tcW w:w="1266" w:type="pct"/>
              </w:tcPr>
              <w:p w14:paraId="6A738588" w14:textId="77777777" w:rsidR="00170C24" w:rsidRPr="009377A1" w:rsidRDefault="00170C24" w:rsidP="009765A4">
                <w:pPr>
                  <w:widowControl w:val="0"/>
                  <w:ind w:right="85"/>
                  <w:jc w:val="both"/>
                  <w:rPr>
                    <w:rFonts w:ascii="Times New Roman" w:hAnsi="Times New Roman"/>
                    <w:szCs w:val="20"/>
                    <w:lang w:val="en-GB"/>
                  </w:rPr>
                </w:pPr>
                <w:r w:rsidRPr="009377A1">
                  <w:rPr>
                    <w:rFonts w:ascii="Times New Roman" w:hAnsi="Times New Roman"/>
                    <w:noProof/>
                    <w:lang w:val="en-GB"/>
                  </w:rPr>
                  <w:drawing>
                    <wp:inline distT="0" distB="0" distL="0" distR="0" wp14:anchorId="11ED3E1C" wp14:editId="5574716B">
                      <wp:extent cx="1371600" cy="676800"/>
                      <wp:effectExtent l="0" t="0" r="0" b="0"/>
                      <wp:docPr id="16" name="Picture 16" descr="Logo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Logo of the European Commission"/>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3734" w:type="pct"/>
              </w:tcPr>
              <w:p w14:paraId="6CD6A917" w14:textId="77777777" w:rsidR="00170C24" w:rsidRPr="009377A1" w:rsidRDefault="008E2458" w:rsidP="009765A4">
                <w:pPr>
                  <w:widowControl w:val="0"/>
                  <w:spacing w:before="90"/>
                  <w:ind w:right="85"/>
                  <w:jc w:val="both"/>
                  <w:rPr>
                    <w:rFonts w:ascii="Times New Roman" w:hAnsi="Times New Roman"/>
                    <w:szCs w:val="20"/>
                    <w:lang w:val="en-GB"/>
                  </w:rPr>
                </w:pPr>
                <w:sdt>
                  <w:sdtPr>
                    <w:rPr>
                      <w:rFonts w:ascii="Times New Roman" w:hAnsi="Times New Roman"/>
                      <w:szCs w:val="20"/>
                      <w:lang w:val="en-GB"/>
                    </w:rPr>
                    <w:id w:val="-641807779"/>
                    <w:dataBinding w:xpath="/Texts/OrgaRoot" w:storeItemID="{4EF90DE6-88B6-4264-9629-4D8DFDFE87D2}"/>
                    <w:text w:multiLine="1"/>
                  </w:sdtPr>
                  <w:sdtEndPr/>
                  <w:sdtContent>
                    <w:r w:rsidR="009377A1" w:rsidRPr="009377A1">
                      <w:rPr>
                        <w:rFonts w:ascii="Times New Roman" w:hAnsi="Times New Roman"/>
                        <w:szCs w:val="20"/>
                        <w:lang w:val="en-GB"/>
                      </w:rPr>
                      <w:t>EUROPEAN COMMISSION</w:t>
                    </w:r>
                  </w:sdtContent>
                </w:sdt>
              </w:p>
              <w:p w14:paraId="0221CCC6" w14:textId="77777777" w:rsidR="00170C24" w:rsidRPr="009377A1" w:rsidRDefault="008E2458" w:rsidP="009765A4">
                <w:pPr>
                  <w:widowControl w:val="0"/>
                  <w:ind w:right="85"/>
                  <w:rPr>
                    <w:rFonts w:ascii="Times New Roman" w:hAnsi="Times New Roman"/>
                    <w:sz w:val="16"/>
                    <w:szCs w:val="20"/>
                    <w:lang w:val="en-GB"/>
                  </w:rPr>
                </w:pPr>
                <w:sdt>
                  <w:sdtPr>
                    <w:rPr>
                      <w:rFonts w:ascii="Times New Roman" w:hAnsi="Times New Roman"/>
                      <w:sz w:val="16"/>
                      <w:szCs w:val="20"/>
                      <w:lang w:val="en-GB"/>
                    </w:rPr>
                    <w:id w:val="-1231457852"/>
                    <w:dataBinding w:xpath="/Author/OrgaEntity1/HeadLine1" w:storeItemID="{9A4CE39C-2A60-4A2C-ABEE-3EE6C2B79783}"/>
                    <w:text w:multiLine="1"/>
                  </w:sdtPr>
                  <w:sdtEndPr/>
                  <w:sdtContent>
                    <w:r w:rsidR="009377A1" w:rsidRPr="009377A1">
                      <w:rPr>
                        <w:rFonts w:ascii="Times New Roman" w:hAnsi="Times New Roman"/>
                        <w:sz w:val="16"/>
                        <w:szCs w:val="20"/>
                        <w:lang w:val="en-GB"/>
                      </w:rPr>
                      <w:t>DIRECTORATE-GENERAL FOR COMMUNICATIONS NETWORKS, CONTENT AND TECHNOLOGY</w:t>
                    </w:r>
                  </w:sdtContent>
                </w:sdt>
              </w:p>
              <w:p w14:paraId="65B96D51" w14:textId="77777777" w:rsidR="00170C24" w:rsidRPr="009377A1" w:rsidRDefault="00170C24" w:rsidP="009765A4">
                <w:pPr>
                  <w:widowControl w:val="0"/>
                  <w:ind w:right="85"/>
                  <w:rPr>
                    <w:rFonts w:ascii="Times New Roman" w:hAnsi="Times New Roman"/>
                    <w:sz w:val="16"/>
                    <w:szCs w:val="20"/>
                    <w:lang w:val="en-GB"/>
                  </w:rPr>
                </w:pPr>
              </w:p>
              <w:p w14:paraId="15A3AEC6" w14:textId="77777777" w:rsidR="00170C24" w:rsidRPr="009377A1" w:rsidRDefault="008E2458" w:rsidP="009765A4">
                <w:pPr>
                  <w:widowControl w:val="0"/>
                  <w:ind w:right="85"/>
                  <w:rPr>
                    <w:rFonts w:ascii="Times New Roman" w:hAnsi="Times New Roman"/>
                    <w:sz w:val="16"/>
                    <w:szCs w:val="20"/>
                    <w:lang w:val="en-GB"/>
                  </w:rPr>
                </w:pPr>
                <w:sdt>
                  <w:sdtPr>
                    <w:rPr>
                      <w:rFonts w:ascii="Times New Roman" w:hAnsi="Times New Roman"/>
                      <w:sz w:val="16"/>
                      <w:szCs w:val="20"/>
                      <w:lang w:val="en-GB"/>
                    </w:rPr>
                    <w:id w:val="-1179112986"/>
                    <w:dataBinding w:xpath="/Author/OrgaEntity3/HeadLine1" w:storeItemID="{9A4CE39C-2A60-4A2C-ABEE-3EE6C2B79783}"/>
                    <w:text w:multiLine="1"/>
                  </w:sdtPr>
                  <w:sdtEndPr/>
                  <w:sdtContent>
                    <w:r w:rsidR="009377A1" w:rsidRPr="009377A1">
                      <w:rPr>
                        <w:rFonts w:ascii="Times New Roman" w:hAnsi="Times New Roman"/>
                        <w:sz w:val="16"/>
                        <w:szCs w:val="20"/>
                        <w:lang w:val="en-GB"/>
                      </w:rPr>
                      <w:t>The Director-General</w:t>
                    </w:r>
                  </w:sdtContent>
                </w:sdt>
              </w:p>
            </w:tc>
          </w:tr>
        </w:sdtContent>
      </w:sdt>
    </w:tbl>
    <w:p w14:paraId="695576CE" w14:textId="77777777" w:rsidR="00170C24" w:rsidRPr="009377A1" w:rsidRDefault="00170C24" w:rsidP="00170C24">
      <w:pPr>
        <w:rPr>
          <w:rFonts w:ascii="Times New Roman" w:hAnsi="Times New Roman"/>
          <w:szCs w:val="20"/>
          <w:lang w:val="en-GB" w:eastAsia="fr-BE"/>
        </w:rPr>
      </w:pPr>
    </w:p>
    <w:p w14:paraId="0EBBB9AB" w14:textId="77777777" w:rsidR="00170C24" w:rsidRPr="009377A1" w:rsidRDefault="00170C24" w:rsidP="00170C24">
      <w:pPr>
        <w:ind w:left="5529"/>
        <w:rPr>
          <w:rFonts w:ascii="Times New Roman" w:hAnsi="Times New Roman"/>
          <w:sz w:val="24"/>
          <w:szCs w:val="20"/>
          <w:lang w:val="en-GB" w:eastAsia="fr-BE"/>
        </w:rPr>
      </w:pPr>
      <w:r w:rsidRPr="009377A1">
        <w:rPr>
          <w:rFonts w:ascii="Times New Roman" w:hAnsi="Times New Roman"/>
          <w:sz w:val="24"/>
          <w:szCs w:val="20"/>
          <w:lang w:val="en-GB" w:eastAsia="fr-BE"/>
        </w:rPr>
        <w:t xml:space="preserve">Brussels, </w:t>
      </w:r>
    </w:p>
    <w:p w14:paraId="52CEA020" w14:textId="77777777" w:rsidR="00170C24" w:rsidRPr="009377A1" w:rsidRDefault="00170C24" w:rsidP="00170C24">
      <w:pPr>
        <w:spacing w:after="240"/>
        <w:ind w:left="5529"/>
        <w:jc w:val="both"/>
        <w:rPr>
          <w:rFonts w:ascii="Times New Roman" w:hAnsi="Times New Roman"/>
          <w:szCs w:val="20"/>
          <w:lang w:val="en-GB" w:eastAsia="fr-BE"/>
        </w:rPr>
      </w:pPr>
      <w:r w:rsidRPr="009377A1">
        <w:rPr>
          <w:rFonts w:ascii="Times New Roman" w:hAnsi="Times New Roman"/>
          <w:szCs w:val="20"/>
          <w:lang w:val="en-GB" w:eastAsia="fr-BE"/>
        </w:rPr>
        <w:t>CNECT B4</w:t>
      </w:r>
    </w:p>
    <w:p w14:paraId="5BE1BEA5" w14:textId="77777777" w:rsidR="00170C24" w:rsidRPr="009377A1" w:rsidRDefault="00170C24" w:rsidP="00170C24">
      <w:pPr>
        <w:spacing w:after="600"/>
        <w:jc w:val="center"/>
        <w:rPr>
          <w:rFonts w:ascii="Times New Roman" w:hAnsi="Times New Roman"/>
          <w:b/>
          <w:smallCaps/>
          <w:sz w:val="24"/>
          <w:lang w:val="en-GB" w:eastAsia="fr-BE"/>
        </w:rPr>
      </w:pPr>
      <w:r w:rsidRPr="009377A1">
        <w:rPr>
          <w:rFonts w:ascii="Times New Roman" w:hAnsi="Times New Roman"/>
          <w:b/>
          <w:smallCaps/>
          <w:sz w:val="24"/>
          <w:lang w:val="en-GB" w:eastAsia="fr-BE"/>
        </w:rPr>
        <w:t xml:space="preserve">Mandate to CEPT </w:t>
      </w:r>
      <w:r w:rsidRPr="009377A1">
        <w:rPr>
          <w:rFonts w:ascii="Times New Roman" w:hAnsi="Times New Roman"/>
          <w:b/>
          <w:smallCaps/>
          <w:sz w:val="24"/>
          <w:lang w:val="en-GB" w:eastAsia="fr-BE"/>
        </w:rPr>
        <w:br/>
        <w:t xml:space="preserve">to undertake technical studies on the potential use of 5G technology and on making the usage of the Network Control Unit (NCU) optional on board MCA enabled aircraft </w:t>
      </w:r>
    </w:p>
    <w:p w14:paraId="7E5BA3AB" w14:textId="192E83B6" w:rsidR="00170C24" w:rsidRPr="009377A1" w:rsidRDefault="00170C24" w:rsidP="00995017">
      <w:pPr>
        <w:pStyle w:val="Default"/>
        <w:numPr>
          <w:ilvl w:val="0"/>
          <w:numId w:val="16"/>
        </w:numPr>
        <w:ind w:hanging="578"/>
        <w:rPr>
          <w:b/>
          <w:bCs/>
          <w:lang w:val="en-GB"/>
        </w:rPr>
      </w:pPr>
      <w:bookmarkStart w:id="236" w:name="_Toc74930725"/>
      <w:r w:rsidRPr="009377A1">
        <w:rPr>
          <w:b/>
          <w:bCs/>
          <w:lang w:val="en-GB"/>
        </w:rPr>
        <w:t>Purpose</w:t>
      </w:r>
      <w:bookmarkEnd w:id="236"/>
    </w:p>
    <w:p w14:paraId="287F9AC9" w14:textId="77777777" w:rsidR="00FC372B" w:rsidRPr="009377A1" w:rsidRDefault="00FC372B" w:rsidP="00FC372B">
      <w:pPr>
        <w:pStyle w:val="Default"/>
        <w:ind w:left="720" w:hanging="153"/>
        <w:rPr>
          <w:b/>
          <w:bCs/>
          <w:lang w:val="en-GB"/>
        </w:rPr>
      </w:pPr>
    </w:p>
    <w:p w14:paraId="1CA2CE42" w14:textId="77777777" w:rsidR="00170C24" w:rsidRPr="009377A1" w:rsidRDefault="00170C24" w:rsidP="00170C24">
      <w:pPr>
        <w:spacing w:after="240"/>
        <w:ind w:left="480"/>
        <w:jc w:val="both"/>
        <w:rPr>
          <w:rFonts w:ascii="Times New Roman" w:hAnsi="Times New Roman"/>
          <w:sz w:val="24"/>
          <w:szCs w:val="20"/>
          <w:lang w:val="en-GB" w:eastAsia="fr-BE"/>
        </w:rPr>
      </w:pPr>
      <w:r w:rsidRPr="009377A1">
        <w:rPr>
          <w:rFonts w:ascii="Times New Roman" w:hAnsi="Times New Roman"/>
          <w:sz w:val="24"/>
          <w:szCs w:val="20"/>
          <w:lang w:val="en-GB" w:eastAsia="fr-BE"/>
        </w:rPr>
        <w:t>The purpose of this mandate is to study the possibility of introducing 5G non-AAS technology and making the usage of the Network Control Unit (NCU) optional, for Mobile Communications on board Aircraft (MCA), in order to satisfy the EU policy objectives listed below.</w:t>
      </w:r>
    </w:p>
    <w:p w14:paraId="2CCF8CA0" w14:textId="77777777" w:rsidR="00170C24" w:rsidRPr="009377A1" w:rsidRDefault="00170C24" w:rsidP="00170C24">
      <w:pPr>
        <w:spacing w:after="240"/>
        <w:ind w:left="480"/>
        <w:jc w:val="both"/>
        <w:rPr>
          <w:rFonts w:ascii="Times New Roman" w:hAnsi="Times New Roman"/>
          <w:b/>
          <w:sz w:val="23"/>
          <w:szCs w:val="23"/>
          <w:lang w:val="en-GB" w:eastAsia="fr-BE"/>
        </w:rPr>
      </w:pPr>
      <w:r w:rsidRPr="009377A1">
        <w:rPr>
          <w:rFonts w:ascii="Times New Roman" w:hAnsi="Times New Roman"/>
          <w:b/>
          <w:sz w:val="23"/>
          <w:szCs w:val="23"/>
          <w:lang w:val="en-GB" w:eastAsia="fr-BE"/>
        </w:rPr>
        <w:t>5G</w:t>
      </w:r>
    </w:p>
    <w:p w14:paraId="31529704" w14:textId="77777777" w:rsidR="00170C24" w:rsidRPr="009377A1" w:rsidRDefault="00170C24" w:rsidP="00170C24">
      <w:pPr>
        <w:spacing w:after="240"/>
        <w:ind w:left="480"/>
        <w:jc w:val="both"/>
        <w:rPr>
          <w:rFonts w:ascii="Times New Roman" w:hAnsi="Times New Roman"/>
          <w:sz w:val="24"/>
          <w:lang w:val="en-GB" w:eastAsia="fr-BE"/>
        </w:rPr>
      </w:pPr>
      <w:r w:rsidRPr="009377A1">
        <w:rPr>
          <w:rFonts w:ascii="Times New Roman" w:hAnsi="Times New Roman"/>
          <w:sz w:val="24"/>
          <w:szCs w:val="20"/>
          <w:lang w:val="en-GB" w:eastAsia="fr-BE"/>
        </w:rPr>
        <w:t>The deployment in Europe of terrestrial 5G network infrastructure is central for meeting the Gigabit connectivity targets and for enhancing the Union’s industrial strategy and international competitiveness. In 2016, the Commission adopted the 5G Action Plan to make sure that the Union has the connectivity infrastructure necessary for its digital transformation as of 2020 and for comprehensive 5G deployment. The related Commission Communication on the Gigabit Society sets the ambition of ubiquitous access to broadband connectivity</w:t>
      </w:r>
      <w:r w:rsidRPr="009377A1">
        <w:rPr>
          <w:rFonts w:ascii="Times New Roman" w:hAnsi="Times New Roman"/>
          <w:sz w:val="24"/>
          <w:szCs w:val="20"/>
          <w:vertAlign w:val="superscript"/>
          <w:lang w:val="en-GB" w:eastAsia="fr-BE"/>
        </w:rPr>
        <w:footnoteReference w:id="6"/>
      </w:r>
      <w:r w:rsidRPr="009377A1">
        <w:rPr>
          <w:rFonts w:ascii="Times New Roman" w:hAnsi="Times New Roman"/>
          <w:sz w:val="24"/>
          <w:szCs w:val="20"/>
          <w:lang w:val="en-GB" w:eastAsia="fr-BE"/>
        </w:rPr>
        <w:t>. More recently, the Commission Communication on Shaping Europe’s Digital Future of February 2020</w:t>
      </w:r>
      <w:r w:rsidRPr="009377A1">
        <w:rPr>
          <w:rFonts w:ascii="Times New Roman" w:hAnsi="Times New Roman"/>
          <w:sz w:val="24"/>
          <w:szCs w:val="20"/>
          <w:vertAlign w:val="superscript"/>
          <w:lang w:val="en-GB" w:eastAsia="fr-BE"/>
        </w:rPr>
        <w:footnoteReference w:id="7"/>
      </w:r>
      <w:r w:rsidRPr="009377A1">
        <w:rPr>
          <w:rFonts w:ascii="Times New Roman" w:hAnsi="Times New Roman"/>
          <w:sz w:val="24"/>
          <w:szCs w:val="20"/>
          <w:lang w:val="en-GB" w:eastAsia="fr-BE"/>
        </w:rPr>
        <w:t xml:space="preserve"> sets out the need to accelerate investments in Gigabit connectivity under its key objective “Technology that works for people”.</w:t>
      </w:r>
    </w:p>
    <w:p w14:paraId="48783378" w14:textId="77777777" w:rsidR="00170C24" w:rsidRPr="009377A1" w:rsidRDefault="00170C24" w:rsidP="00170C24">
      <w:pPr>
        <w:spacing w:after="240"/>
        <w:ind w:left="480"/>
        <w:jc w:val="both"/>
        <w:rPr>
          <w:rFonts w:ascii="Times New Roman" w:hAnsi="Times New Roman"/>
          <w:sz w:val="24"/>
          <w:szCs w:val="20"/>
          <w:lang w:val="en-GB" w:eastAsia="fr-BE"/>
        </w:rPr>
      </w:pPr>
      <w:r w:rsidRPr="009377A1">
        <w:rPr>
          <w:rFonts w:ascii="Times New Roman" w:hAnsi="Times New Roman"/>
          <w:sz w:val="24"/>
          <w:szCs w:val="20"/>
          <w:lang w:val="en-GB" w:eastAsia="fr-BE"/>
        </w:rPr>
        <w:t>In addition to the harmonisation of the three 5G pioneer bands (700 MHz, 3.6 GHz and 26 GHz), a number of other EU-harmonised bands have become “5G ready”, including for usage with Active Antennas Systems (AAS) notably the paired terrestrial 2 GHz and the 2.6 GHz bands, through updates of the relevant EU Implementing Decisions. The update of EU harmonised technical conditions in the 900 and 1800 MHz bands is also under study by the CEPT in response to a relevant EC mandate.</w:t>
      </w:r>
    </w:p>
    <w:p w14:paraId="465B5337" w14:textId="77777777" w:rsidR="00170C24" w:rsidRPr="009377A1" w:rsidRDefault="00170C24" w:rsidP="00170C24">
      <w:pPr>
        <w:spacing w:after="240"/>
        <w:ind w:left="480"/>
        <w:jc w:val="both"/>
        <w:rPr>
          <w:rFonts w:ascii="Times New Roman" w:hAnsi="Times New Roman"/>
          <w:sz w:val="24"/>
          <w:szCs w:val="20"/>
          <w:lang w:val="en-GB" w:eastAsia="fr-BE"/>
        </w:rPr>
      </w:pPr>
      <w:r w:rsidRPr="009377A1">
        <w:rPr>
          <w:rFonts w:ascii="Times New Roman" w:hAnsi="Times New Roman"/>
          <w:sz w:val="24"/>
          <w:szCs w:val="20"/>
          <w:lang w:val="en-GB" w:eastAsia="fr-BE"/>
        </w:rPr>
        <w:lastRenderedPageBreak/>
        <w:t>Further to a request from MCA stakeholders, CEPT is currently studying the harmonised technical condition to operate 5G non-AAS connectivity for MCA in the 1710-1785 MHz and 1805-1880 MHz (1800 MHz) band.</w:t>
      </w:r>
    </w:p>
    <w:p w14:paraId="38944FE7" w14:textId="77777777" w:rsidR="00170C24" w:rsidRPr="009377A1" w:rsidRDefault="00170C24" w:rsidP="00170C24">
      <w:pPr>
        <w:spacing w:after="240"/>
        <w:ind w:left="480"/>
        <w:jc w:val="both"/>
        <w:rPr>
          <w:rFonts w:ascii="Times New Roman" w:hAnsi="Times New Roman"/>
          <w:b/>
          <w:sz w:val="24"/>
          <w:szCs w:val="20"/>
          <w:lang w:val="en-GB" w:eastAsia="fr-BE"/>
        </w:rPr>
      </w:pPr>
      <w:r w:rsidRPr="009377A1">
        <w:rPr>
          <w:rFonts w:ascii="Times New Roman" w:hAnsi="Times New Roman"/>
          <w:b/>
          <w:sz w:val="24"/>
          <w:szCs w:val="20"/>
          <w:lang w:val="en-GB" w:eastAsia="fr-BE"/>
        </w:rPr>
        <w:t>NCU</w:t>
      </w:r>
    </w:p>
    <w:p w14:paraId="2CCA327A" w14:textId="53AC7FA8" w:rsidR="00170C24" w:rsidRPr="009377A1" w:rsidRDefault="00170C24" w:rsidP="00170C24">
      <w:pPr>
        <w:spacing w:after="240"/>
        <w:ind w:left="480"/>
        <w:jc w:val="both"/>
        <w:rPr>
          <w:rFonts w:ascii="Times New Roman" w:hAnsi="Times New Roman"/>
          <w:sz w:val="24"/>
          <w:szCs w:val="20"/>
          <w:lang w:val="en-GB" w:eastAsia="fr-BE"/>
        </w:rPr>
      </w:pPr>
      <w:r w:rsidRPr="009377A1">
        <w:rPr>
          <w:rFonts w:ascii="Times New Roman" w:hAnsi="Times New Roman"/>
          <w:sz w:val="24"/>
          <w:szCs w:val="20"/>
          <w:lang w:val="en-GB" w:eastAsia="fr-BE"/>
        </w:rPr>
        <w:t>The NCU is part of the MCA onboard system. It is designed to ensure that signals transmitted by ground-based mobile systems (ECS networks) are not detectable within the aircraft cabin and that the user terminals on the aircraft transmit at a minimum power level so that they only register with the onboard MCA Base Station.</w:t>
      </w:r>
    </w:p>
    <w:p w14:paraId="63FF38D3" w14:textId="1BAA2B5F" w:rsidR="00170C24" w:rsidRPr="009377A1" w:rsidRDefault="00170C24" w:rsidP="00170C24">
      <w:pPr>
        <w:spacing w:after="240"/>
        <w:ind w:left="480"/>
        <w:jc w:val="both"/>
        <w:rPr>
          <w:rFonts w:ascii="Times New Roman" w:hAnsi="Times New Roman"/>
          <w:sz w:val="24"/>
          <w:szCs w:val="20"/>
          <w:lang w:val="en-GB" w:eastAsia="fr-BE"/>
        </w:rPr>
      </w:pPr>
      <w:r w:rsidRPr="009377A1">
        <w:rPr>
          <w:rFonts w:ascii="Times New Roman" w:hAnsi="Times New Roman"/>
          <w:sz w:val="24"/>
          <w:szCs w:val="20"/>
          <w:lang w:val="en-GB" w:eastAsia="fr-BE"/>
        </w:rPr>
        <w:t>Further to the last update of the EC framework on MCA, NCU remains mandatory for the UMTS bands (900 MHz and 2100 MHz)</w:t>
      </w:r>
      <w:r w:rsidRPr="009377A1">
        <w:rPr>
          <w:rFonts w:ascii="Times New Roman" w:hAnsi="Times New Roman"/>
          <w:sz w:val="24"/>
          <w:szCs w:val="20"/>
          <w:vertAlign w:val="superscript"/>
          <w:lang w:val="en-GB" w:eastAsia="fr-BE"/>
        </w:rPr>
        <w:footnoteReference w:id="8"/>
      </w:r>
      <w:r w:rsidRPr="009377A1">
        <w:rPr>
          <w:rFonts w:ascii="Times New Roman" w:hAnsi="Times New Roman"/>
          <w:sz w:val="24"/>
          <w:szCs w:val="20"/>
          <w:lang w:val="en-GB" w:eastAsia="fr-BE"/>
        </w:rPr>
        <w:t xml:space="preserve"> to prevent User Terminals onboard the aircraft from seeing terrestrial UMTS networks. The deployment of the NCU has cost implications and should therefore be regularly reviewed in terms of its necessity.</w:t>
      </w:r>
    </w:p>
    <w:p w14:paraId="5133F3EF" w14:textId="6A4E9F18" w:rsidR="00170C24" w:rsidRPr="009377A1" w:rsidRDefault="00170C24" w:rsidP="00170C24">
      <w:pPr>
        <w:spacing w:after="240"/>
        <w:ind w:left="480"/>
        <w:jc w:val="both"/>
        <w:rPr>
          <w:rFonts w:ascii="Times New Roman" w:hAnsi="Times New Roman"/>
          <w:sz w:val="24"/>
          <w:szCs w:val="20"/>
          <w:lang w:val="en-GB" w:eastAsia="fr-BE"/>
        </w:rPr>
      </w:pPr>
      <w:r w:rsidRPr="009377A1">
        <w:rPr>
          <w:rFonts w:ascii="Times New Roman" w:hAnsi="Times New Roman"/>
          <w:sz w:val="24"/>
          <w:szCs w:val="20"/>
          <w:lang w:val="en-GB" w:eastAsia="fr-BE"/>
        </w:rPr>
        <w:t>A technical solution based just on the control function of the onboard MCA Base Station (i.e. without the need to deploy a full-fledged NCU system) in order to prevent user terminals from attempting connections to the ground should be studied in order to assess the possibility to operate MCA services on board aircraft without NCU. Enabling MCA systems without NCU would simplify the regulatory framework and reduce operating costs, thus fostering a broader adoption of MCA. It could also reduce the number of "uncontrolled" active mobile devices on board aircraft.</w:t>
      </w:r>
    </w:p>
    <w:p w14:paraId="5121E646" w14:textId="77777777" w:rsidR="00170C24" w:rsidRPr="009377A1" w:rsidRDefault="00170C24" w:rsidP="00170C24">
      <w:pPr>
        <w:spacing w:after="240"/>
        <w:ind w:left="480"/>
        <w:jc w:val="both"/>
        <w:rPr>
          <w:rFonts w:ascii="Times New Roman" w:hAnsi="Times New Roman"/>
          <w:sz w:val="24"/>
          <w:szCs w:val="20"/>
          <w:lang w:val="en-GB" w:eastAsia="fr-BE"/>
        </w:rPr>
      </w:pPr>
      <w:r w:rsidRPr="009377A1">
        <w:rPr>
          <w:rFonts w:ascii="Times New Roman" w:hAnsi="Times New Roman"/>
          <w:sz w:val="24"/>
          <w:szCs w:val="20"/>
          <w:lang w:val="en-GB" w:eastAsia="fr-BE"/>
        </w:rPr>
        <w:t>Making the NCU optional was already considered in a previous mandate on MCA</w:t>
      </w:r>
      <w:r w:rsidRPr="009377A1">
        <w:rPr>
          <w:rFonts w:ascii="Times New Roman" w:hAnsi="Times New Roman"/>
          <w:sz w:val="24"/>
          <w:szCs w:val="20"/>
          <w:vertAlign w:val="superscript"/>
          <w:lang w:val="en-GB" w:eastAsia="fr-BE"/>
        </w:rPr>
        <w:footnoteReference w:id="9"/>
      </w:r>
      <w:r w:rsidRPr="009377A1">
        <w:rPr>
          <w:rFonts w:ascii="Times New Roman" w:hAnsi="Times New Roman"/>
          <w:sz w:val="24"/>
          <w:szCs w:val="20"/>
          <w:lang w:val="en-GB" w:eastAsia="fr-BE"/>
        </w:rPr>
        <w:t xml:space="preserve"> and the consequent CEPT Report 63</w:t>
      </w:r>
      <w:r w:rsidRPr="009377A1">
        <w:rPr>
          <w:rFonts w:ascii="Times New Roman" w:hAnsi="Times New Roman"/>
          <w:sz w:val="24"/>
          <w:szCs w:val="20"/>
          <w:vertAlign w:val="superscript"/>
          <w:lang w:val="en-GB" w:eastAsia="fr-BE"/>
        </w:rPr>
        <w:footnoteReference w:id="10"/>
      </w:r>
      <w:r w:rsidRPr="009377A1">
        <w:rPr>
          <w:rFonts w:ascii="Times New Roman" w:hAnsi="Times New Roman"/>
          <w:sz w:val="24"/>
          <w:szCs w:val="20"/>
          <w:lang w:val="en-GB" w:eastAsia="fr-BE"/>
        </w:rPr>
        <w:t>. MCA stakeholders argue that this could be reviewed taking into consideration different assumptions like the primary common pilot channel (CPICH)</w:t>
      </w:r>
      <w:r w:rsidRPr="009377A1">
        <w:rPr>
          <w:rFonts w:ascii="Times New Roman" w:hAnsi="Times New Roman"/>
          <w:sz w:val="24"/>
          <w:szCs w:val="20"/>
          <w:vertAlign w:val="superscript"/>
          <w:lang w:val="en-GB" w:eastAsia="fr-BE"/>
        </w:rPr>
        <w:footnoteReference w:id="11"/>
      </w:r>
      <w:r w:rsidRPr="009377A1">
        <w:rPr>
          <w:rFonts w:ascii="Times New Roman" w:hAnsi="Times New Roman"/>
          <w:sz w:val="24"/>
          <w:szCs w:val="20"/>
          <w:lang w:val="en-GB" w:eastAsia="fr-BE"/>
        </w:rPr>
        <w:t xml:space="preserve"> pollution from terrestrial UMTS networks as seen from the aircraft, which had not been considered in CEPT Report 63, as well as the reduction of UMTS usage in Europe due to evolution towards 4G and 5G.</w:t>
      </w:r>
    </w:p>
    <w:p w14:paraId="1C8BEC17" w14:textId="404EF3D5" w:rsidR="00170C24" w:rsidRPr="009377A1" w:rsidRDefault="00170C24" w:rsidP="00995017">
      <w:pPr>
        <w:pStyle w:val="Default"/>
        <w:numPr>
          <w:ilvl w:val="0"/>
          <w:numId w:val="16"/>
        </w:numPr>
        <w:ind w:hanging="720"/>
        <w:rPr>
          <w:b/>
          <w:bCs/>
          <w:lang w:val="en-GB"/>
        </w:rPr>
      </w:pPr>
      <w:bookmarkStart w:id="237" w:name="_Toc74930726"/>
      <w:r w:rsidRPr="009377A1">
        <w:rPr>
          <w:b/>
          <w:bCs/>
          <w:lang w:val="en-GB"/>
        </w:rPr>
        <w:t>EU Policy objectives</w:t>
      </w:r>
      <w:bookmarkEnd w:id="237"/>
    </w:p>
    <w:p w14:paraId="2FED0986" w14:textId="77777777" w:rsidR="00D57779" w:rsidRPr="009377A1" w:rsidRDefault="00D57779" w:rsidP="00D57779">
      <w:pPr>
        <w:pStyle w:val="Default"/>
        <w:ind w:left="720"/>
        <w:rPr>
          <w:b/>
          <w:bCs/>
          <w:lang w:val="en-GB"/>
        </w:rPr>
      </w:pPr>
    </w:p>
    <w:p w14:paraId="3EECEDF8" w14:textId="77777777" w:rsidR="00170C24" w:rsidRPr="009377A1" w:rsidRDefault="00170C24" w:rsidP="00170C24">
      <w:pPr>
        <w:spacing w:after="240"/>
        <w:ind w:left="480"/>
        <w:jc w:val="both"/>
        <w:rPr>
          <w:rFonts w:ascii="Times New Roman" w:hAnsi="Times New Roman"/>
          <w:sz w:val="24"/>
          <w:szCs w:val="20"/>
          <w:lang w:val="en-GB" w:eastAsia="fr-BE"/>
        </w:rPr>
      </w:pPr>
      <w:r w:rsidRPr="009377A1">
        <w:rPr>
          <w:rFonts w:ascii="Times New Roman" w:hAnsi="Times New Roman"/>
          <w:b/>
          <w:sz w:val="24"/>
          <w:szCs w:val="20"/>
          <w:lang w:val="en-GB" w:eastAsia="fr-BE"/>
        </w:rPr>
        <w:t>Better regulation</w:t>
      </w:r>
      <w:r w:rsidRPr="009377A1">
        <w:rPr>
          <w:rFonts w:ascii="Times New Roman" w:hAnsi="Times New Roman"/>
          <w:sz w:val="24"/>
          <w:szCs w:val="20"/>
          <w:lang w:val="en-GB" w:eastAsia="fr-BE"/>
        </w:rPr>
        <w:t>: the EU has taken the engagement to design policies and laws so that they achieve their objectives at minimum cost. This ensures that policy is prepared, implemented and reviewed in an open, transparent manner, informed by the best available evidence and backed up by involving stakeholders. To ensure that EU action is effective, the Commission assesses the expected and actual impacts of policies, legislation and other important measures at every stage of the policy cycle - from planning to implementation, to review and subsequent revision.</w:t>
      </w:r>
    </w:p>
    <w:p w14:paraId="2272251A" w14:textId="77777777" w:rsidR="00170C24" w:rsidRPr="009377A1" w:rsidRDefault="00170C24" w:rsidP="00170C24">
      <w:pPr>
        <w:spacing w:after="240"/>
        <w:ind w:left="480"/>
        <w:jc w:val="both"/>
        <w:rPr>
          <w:rFonts w:ascii="Times New Roman" w:hAnsi="Times New Roman"/>
          <w:sz w:val="24"/>
          <w:szCs w:val="20"/>
          <w:lang w:val="en-GB" w:eastAsia="fr-BE"/>
        </w:rPr>
      </w:pPr>
      <w:r w:rsidRPr="009377A1">
        <w:rPr>
          <w:rFonts w:ascii="Times New Roman" w:hAnsi="Times New Roman"/>
          <w:b/>
          <w:sz w:val="24"/>
          <w:szCs w:val="20"/>
          <w:lang w:val="en-GB" w:eastAsia="fr-BE"/>
        </w:rPr>
        <w:t>Competitiveness</w:t>
      </w:r>
      <w:r w:rsidRPr="009377A1">
        <w:rPr>
          <w:rFonts w:ascii="Times New Roman" w:hAnsi="Times New Roman"/>
          <w:sz w:val="24"/>
          <w:szCs w:val="20"/>
          <w:lang w:val="en-GB" w:eastAsia="fr-BE"/>
        </w:rPr>
        <w:t xml:space="preserve">: should technical studies prove that the MCA services without NCU could coexist with terrestrial mobile networks, keeping the undue obligation of NCU installation would </w:t>
      </w:r>
      <w:r w:rsidRPr="009377A1">
        <w:rPr>
          <w:rFonts w:ascii="Times New Roman" w:hAnsi="Times New Roman"/>
          <w:sz w:val="24"/>
          <w:szCs w:val="20"/>
          <w:lang w:val="en-GB" w:eastAsia="fr-BE"/>
        </w:rPr>
        <w:lastRenderedPageBreak/>
        <w:t>constitute an undue hindrance to competitiveness. Inclusion of new 5G connectivity in the MCA capability is needed in order to provide the highest service standards to European citizens.</w:t>
      </w:r>
    </w:p>
    <w:p w14:paraId="10062067" w14:textId="166A4A3B" w:rsidR="00170C24" w:rsidRPr="009377A1" w:rsidRDefault="00170C24" w:rsidP="00170C24">
      <w:pPr>
        <w:spacing w:after="240"/>
        <w:ind w:left="480"/>
        <w:jc w:val="both"/>
        <w:rPr>
          <w:rFonts w:ascii="Times New Roman" w:hAnsi="Times New Roman"/>
          <w:sz w:val="24"/>
          <w:szCs w:val="20"/>
          <w:lang w:val="en-GB" w:eastAsia="fr-BE"/>
        </w:rPr>
      </w:pPr>
      <w:r w:rsidRPr="009377A1">
        <w:rPr>
          <w:rFonts w:ascii="Times New Roman" w:hAnsi="Times New Roman"/>
          <w:b/>
          <w:sz w:val="24"/>
          <w:szCs w:val="20"/>
          <w:lang w:val="en-GB" w:eastAsia="fr-BE"/>
        </w:rPr>
        <w:t>Socioeconomic dimension</w:t>
      </w:r>
      <w:r w:rsidRPr="009377A1">
        <w:rPr>
          <w:rFonts w:ascii="Times New Roman" w:hAnsi="Times New Roman"/>
          <w:sz w:val="24"/>
          <w:szCs w:val="20"/>
          <w:lang w:val="en-GB" w:eastAsia="fr-BE"/>
        </w:rPr>
        <w:t>: Simplifying and making a less complex regulatory framework for MCA operation while at the same time adding 5G connectivity, facilitates connectivity to citizens during travel, whilst making use of the latest available technologies.</w:t>
      </w:r>
    </w:p>
    <w:p w14:paraId="5615CD9C" w14:textId="6ED54BEC" w:rsidR="00170C24" w:rsidRPr="009377A1" w:rsidRDefault="00170C24" w:rsidP="00995017">
      <w:pPr>
        <w:pStyle w:val="Default"/>
        <w:numPr>
          <w:ilvl w:val="0"/>
          <w:numId w:val="16"/>
        </w:numPr>
        <w:ind w:hanging="720"/>
        <w:rPr>
          <w:b/>
          <w:bCs/>
          <w:lang w:val="en-GB"/>
        </w:rPr>
      </w:pPr>
      <w:bookmarkStart w:id="238" w:name="_Toc74930727"/>
      <w:r w:rsidRPr="009377A1">
        <w:rPr>
          <w:b/>
          <w:bCs/>
          <w:lang w:val="en-GB"/>
        </w:rPr>
        <w:t>Justification</w:t>
      </w:r>
      <w:bookmarkEnd w:id="238"/>
    </w:p>
    <w:p w14:paraId="07CE8A0F" w14:textId="77777777" w:rsidR="00137C39" w:rsidRPr="009377A1" w:rsidRDefault="00137C39" w:rsidP="00137C39">
      <w:pPr>
        <w:pStyle w:val="Default"/>
        <w:ind w:left="720"/>
        <w:rPr>
          <w:b/>
          <w:bCs/>
          <w:lang w:val="en-GB"/>
        </w:rPr>
      </w:pPr>
    </w:p>
    <w:p w14:paraId="1D7DAA5F" w14:textId="77777777" w:rsidR="00170C24" w:rsidRPr="009377A1" w:rsidRDefault="00170C24" w:rsidP="00170C24">
      <w:pPr>
        <w:spacing w:after="240"/>
        <w:ind w:left="482"/>
        <w:jc w:val="both"/>
        <w:rPr>
          <w:rFonts w:ascii="Times New Roman" w:hAnsi="Times New Roman"/>
          <w:sz w:val="24"/>
          <w:szCs w:val="20"/>
          <w:lang w:val="en-GB"/>
        </w:rPr>
      </w:pPr>
      <w:r w:rsidRPr="009377A1">
        <w:rPr>
          <w:rFonts w:ascii="Times New Roman" w:hAnsi="Times New Roman"/>
          <w:sz w:val="24"/>
          <w:szCs w:val="20"/>
          <w:lang w:val="en-GB"/>
        </w:rPr>
        <w:t>Commission Decision 2008/294/EC of 7 April 2008 on harmonised conditions of spectrum use for the operation of mobile communication services on aircraft (MCA services) in the Community, as modified by Commission Implementing Decisions 2013/654/EU</w:t>
      </w:r>
      <w:r w:rsidRPr="009377A1">
        <w:rPr>
          <w:rFonts w:ascii="Times New Roman" w:hAnsi="Times New Roman"/>
          <w:sz w:val="24"/>
          <w:szCs w:val="20"/>
          <w:vertAlign w:val="superscript"/>
          <w:lang w:val="en-GB"/>
        </w:rPr>
        <w:footnoteReference w:id="12"/>
      </w:r>
      <w:r w:rsidRPr="009377A1">
        <w:rPr>
          <w:rFonts w:ascii="Times New Roman" w:hAnsi="Times New Roman"/>
          <w:sz w:val="24"/>
          <w:szCs w:val="20"/>
          <w:lang w:val="en-GB"/>
        </w:rPr>
        <w:t xml:space="preserve"> and 2016/2317/EU</w:t>
      </w:r>
      <w:r w:rsidRPr="009377A1">
        <w:rPr>
          <w:rFonts w:ascii="Times New Roman" w:hAnsi="Times New Roman"/>
          <w:sz w:val="24"/>
          <w:szCs w:val="20"/>
          <w:vertAlign w:val="superscript"/>
          <w:lang w:val="en-GB"/>
        </w:rPr>
        <w:footnoteReference w:id="13"/>
      </w:r>
      <w:r w:rsidRPr="009377A1">
        <w:rPr>
          <w:rFonts w:ascii="Times New Roman" w:hAnsi="Times New Roman"/>
          <w:sz w:val="24"/>
          <w:szCs w:val="20"/>
          <w:lang w:val="en-GB"/>
        </w:rPr>
        <w:t>, contains the obligation to install a Network Control Unit</w:t>
      </w:r>
      <w:r w:rsidRPr="009377A1">
        <w:rPr>
          <w:rFonts w:ascii="Times New Roman" w:hAnsi="Times New Roman"/>
          <w:sz w:val="24"/>
          <w:szCs w:val="20"/>
          <w:vertAlign w:val="superscript"/>
          <w:lang w:val="en-GB"/>
        </w:rPr>
        <w:footnoteReference w:id="14"/>
      </w:r>
      <w:r w:rsidRPr="009377A1">
        <w:rPr>
          <w:rFonts w:ascii="Times New Roman" w:hAnsi="Times New Roman"/>
          <w:sz w:val="24"/>
          <w:szCs w:val="20"/>
          <w:lang w:val="en-GB"/>
        </w:rPr>
        <w:t xml:space="preserve"> in all MCA enabled aircraft.</w:t>
      </w:r>
    </w:p>
    <w:p w14:paraId="78FDCA09" w14:textId="77777777" w:rsidR="00170C24" w:rsidRPr="009377A1" w:rsidRDefault="00170C24" w:rsidP="00170C24">
      <w:pPr>
        <w:spacing w:after="240"/>
        <w:ind w:left="482"/>
        <w:jc w:val="both"/>
        <w:rPr>
          <w:rFonts w:ascii="Times New Roman" w:hAnsi="Times New Roman"/>
          <w:sz w:val="24"/>
          <w:szCs w:val="20"/>
          <w:lang w:val="en-GB"/>
        </w:rPr>
      </w:pPr>
      <w:r w:rsidRPr="009377A1">
        <w:rPr>
          <w:rFonts w:ascii="Times New Roman" w:hAnsi="Times New Roman"/>
          <w:sz w:val="24"/>
          <w:szCs w:val="20"/>
          <w:lang w:val="en-GB"/>
        </w:rPr>
        <w:t xml:space="preserve">Implementing Decision 2013/654/EU imposes, </w:t>
      </w:r>
      <w:r w:rsidRPr="009377A1">
        <w:rPr>
          <w:rFonts w:ascii="Times New Roman" w:hAnsi="Times New Roman"/>
          <w:i/>
          <w:sz w:val="24"/>
          <w:szCs w:val="20"/>
          <w:lang w:val="en-GB"/>
        </w:rPr>
        <w:t>inter alia</w:t>
      </w:r>
      <w:r w:rsidRPr="009377A1">
        <w:rPr>
          <w:rFonts w:ascii="Times New Roman" w:hAnsi="Times New Roman"/>
          <w:sz w:val="24"/>
          <w:szCs w:val="20"/>
          <w:lang w:val="en-GB"/>
        </w:rPr>
        <w:t>, the upgrading of NCUs in order to cover new terrestrial mobile frequencies. This involves several steps including the design, product certification, airworthiness certification, marketing and installation (which can be done only on the occasion of major aircraft maintenance overhauls).</w:t>
      </w:r>
    </w:p>
    <w:p w14:paraId="3B3CBF12" w14:textId="77777777" w:rsidR="00170C24" w:rsidRPr="009377A1" w:rsidRDefault="00170C24" w:rsidP="00170C24">
      <w:pPr>
        <w:spacing w:after="240"/>
        <w:ind w:left="482"/>
        <w:jc w:val="both"/>
        <w:rPr>
          <w:rFonts w:ascii="Times New Roman" w:hAnsi="Times New Roman"/>
          <w:sz w:val="24"/>
          <w:szCs w:val="20"/>
          <w:lang w:val="en-GB"/>
        </w:rPr>
      </w:pPr>
      <w:r w:rsidRPr="009377A1">
        <w:rPr>
          <w:rFonts w:ascii="Times New Roman" w:hAnsi="Times New Roman"/>
          <w:sz w:val="24"/>
          <w:szCs w:val="20"/>
          <w:lang w:val="en-GB"/>
        </w:rPr>
        <w:t>Meanwhile, at this stage, no interference case has been reported to or from terrestrial mobile systems. Furthermore, every day several mobile terminals are inadvertently left in "transmit" mode in "non-connected" aircraft. It should however be reminded that the sources of interferences (as well as of any signalling issues) on mobile networks are more and more difficult to detect.</w:t>
      </w:r>
    </w:p>
    <w:p w14:paraId="247ADC80" w14:textId="77777777" w:rsidR="00170C24" w:rsidRPr="009377A1" w:rsidRDefault="00170C24" w:rsidP="00170C24">
      <w:pPr>
        <w:spacing w:after="240"/>
        <w:ind w:left="482"/>
        <w:jc w:val="both"/>
        <w:rPr>
          <w:rFonts w:ascii="Times New Roman" w:hAnsi="Times New Roman"/>
          <w:sz w:val="24"/>
          <w:szCs w:val="20"/>
          <w:lang w:val="en-GB"/>
        </w:rPr>
      </w:pPr>
      <w:r w:rsidRPr="009377A1">
        <w:rPr>
          <w:rFonts w:ascii="Times New Roman" w:hAnsi="Times New Roman"/>
          <w:sz w:val="24"/>
          <w:szCs w:val="20"/>
          <w:lang w:val="en-GB"/>
        </w:rPr>
        <w:t>Pursuant to Article 4(2) of the Radio Spectrum Decision</w:t>
      </w:r>
      <w:r w:rsidRPr="009377A1">
        <w:rPr>
          <w:rFonts w:ascii="Times New Roman" w:hAnsi="Times New Roman"/>
          <w:szCs w:val="20"/>
          <w:vertAlign w:val="superscript"/>
          <w:lang w:val="en-GB"/>
        </w:rPr>
        <w:footnoteReference w:id="15"/>
      </w:r>
      <w:r w:rsidRPr="009377A1">
        <w:rPr>
          <w:rFonts w:ascii="Times New Roman" w:hAnsi="Times New Roman"/>
          <w:sz w:val="24"/>
          <w:szCs w:val="20"/>
          <w:lang w:val="en-GB"/>
        </w:rPr>
        <w:t xml:space="preserve"> the Commission may issue mandates to the CEPT for the development of technical implementing measures with a view to ensuring harmonised conditions for the availability and efficient use of radio spectrum necessary for the functioning of the internal market. Such mandates shall set the tasks to be performed and their timetable.</w:t>
      </w:r>
    </w:p>
    <w:p w14:paraId="1869CE81" w14:textId="48F957A3" w:rsidR="00170C24" w:rsidRPr="009377A1" w:rsidRDefault="00170C24" w:rsidP="00995017">
      <w:pPr>
        <w:pStyle w:val="Default"/>
        <w:numPr>
          <w:ilvl w:val="0"/>
          <w:numId w:val="16"/>
        </w:numPr>
        <w:ind w:hanging="720"/>
        <w:rPr>
          <w:b/>
          <w:bCs/>
          <w:lang w:val="en-GB"/>
        </w:rPr>
      </w:pPr>
      <w:bookmarkStart w:id="239" w:name="_Ref333943780"/>
      <w:bookmarkStart w:id="240" w:name="_Toc74930728"/>
      <w:r w:rsidRPr="009377A1">
        <w:rPr>
          <w:b/>
          <w:bCs/>
          <w:lang w:val="en-GB"/>
        </w:rPr>
        <w:t>Task order and schedule</w:t>
      </w:r>
      <w:bookmarkEnd w:id="239"/>
      <w:bookmarkEnd w:id="240"/>
    </w:p>
    <w:p w14:paraId="20A3DAA3" w14:textId="77777777" w:rsidR="005014F5" w:rsidRPr="009377A1" w:rsidRDefault="005014F5" w:rsidP="005014F5">
      <w:pPr>
        <w:pStyle w:val="Default"/>
        <w:ind w:left="720"/>
        <w:rPr>
          <w:b/>
          <w:bCs/>
          <w:lang w:val="en-GB"/>
        </w:rPr>
      </w:pPr>
    </w:p>
    <w:p w14:paraId="2E23E097" w14:textId="77777777" w:rsidR="00170C24" w:rsidRPr="009377A1" w:rsidRDefault="00170C24" w:rsidP="00D57779">
      <w:pPr>
        <w:spacing w:after="240"/>
        <w:ind w:left="360"/>
        <w:jc w:val="both"/>
        <w:rPr>
          <w:rFonts w:ascii="Times New Roman" w:hAnsi="Times New Roman"/>
          <w:b/>
          <w:i/>
          <w:sz w:val="24"/>
          <w:szCs w:val="20"/>
          <w:lang w:val="en-GB" w:eastAsia="fr-BE"/>
        </w:rPr>
      </w:pPr>
      <w:r w:rsidRPr="009377A1">
        <w:rPr>
          <w:rFonts w:ascii="Times New Roman" w:hAnsi="Times New Roman"/>
          <w:b/>
          <w:i/>
          <w:sz w:val="24"/>
          <w:szCs w:val="20"/>
          <w:lang w:val="en-GB" w:eastAsia="fr-BE"/>
        </w:rPr>
        <w:t>CEPT is herewith mandated to undertake work to introduce 5G non-AAS technologies on board MCA equipped aircraft and to determine the possibility to make the installation of a Network Control Unit on board MCA equipped aircraft optional.</w:t>
      </w:r>
    </w:p>
    <w:p w14:paraId="316BBD66" w14:textId="77777777" w:rsidR="00170C24" w:rsidRPr="009377A1" w:rsidRDefault="00170C24" w:rsidP="00170C24">
      <w:pPr>
        <w:keepNext/>
        <w:spacing w:after="240"/>
        <w:jc w:val="both"/>
        <w:rPr>
          <w:rFonts w:ascii="Times New Roman" w:hAnsi="Times New Roman"/>
          <w:b/>
          <w:sz w:val="24"/>
          <w:szCs w:val="20"/>
          <w:lang w:val="en-GB" w:eastAsia="fr-BE"/>
        </w:rPr>
      </w:pPr>
      <w:r w:rsidRPr="009377A1">
        <w:rPr>
          <w:rFonts w:ascii="Times New Roman" w:hAnsi="Times New Roman"/>
          <w:b/>
          <w:sz w:val="24"/>
          <w:szCs w:val="20"/>
          <w:lang w:val="en-GB" w:eastAsia="fr-BE"/>
        </w:rPr>
        <w:lastRenderedPageBreak/>
        <w:t>Task 1</w:t>
      </w:r>
    </w:p>
    <w:p w14:paraId="0D4DC2E8" w14:textId="77777777" w:rsidR="00170C24" w:rsidRPr="009377A1" w:rsidRDefault="00170C24" w:rsidP="00170C24">
      <w:pPr>
        <w:spacing w:after="240"/>
        <w:jc w:val="both"/>
        <w:rPr>
          <w:rFonts w:ascii="Times New Roman" w:hAnsi="Times New Roman"/>
          <w:i/>
          <w:sz w:val="24"/>
          <w:szCs w:val="20"/>
          <w:lang w:val="en-GB" w:eastAsia="fr-BE"/>
        </w:rPr>
      </w:pPr>
      <w:r w:rsidRPr="009377A1">
        <w:rPr>
          <w:rFonts w:ascii="Times New Roman" w:hAnsi="Times New Roman"/>
          <w:i/>
          <w:sz w:val="24"/>
          <w:szCs w:val="20"/>
          <w:lang w:val="en-GB" w:eastAsia="fr-BE"/>
        </w:rPr>
        <w:t xml:space="preserve">Study and assess conditions to operate 5G non- AAS connectivity for MCA in the 1800 MHz (1710-1785 MHz and 1805-1880 MHz) frequency band and develop harmonised technical conditions for the consequential revision of Commission Implementing Decision </w:t>
      </w:r>
      <w:r w:rsidRPr="009377A1">
        <w:rPr>
          <w:rFonts w:ascii="Times New Roman" w:hAnsi="Times New Roman"/>
          <w:i/>
          <w:sz w:val="24"/>
          <w:szCs w:val="20"/>
          <w:lang w:val="en-GB"/>
        </w:rPr>
        <w:t>2008/294/EC</w:t>
      </w:r>
      <w:r w:rsidRPr="009377A1">
        <w:rPr>
          <w:rFonts w:ascii="Times New Roman" w:hAnsi="Times New Roman"/>
          <w:sz w:val="24"/>
          <w:szCs w:val="20"/>
          <w:lang w:val="en-GB"/>
        </w:rPr>
        <w:t xml:space="preserve"> (as amended)</w:t>
      </w:r>
      <w:r w:rsidRPr="009377A1">
        <w:rPr>
          <w:rFonts w:ascii="Times New Roman" w:hAnsi="Times New Roman"/>
          <w:i/>
          <w:sz w:val="24"/>
          <w:szCs w:val="20"/>
          <w:lang w:val="en-GB" w:eastAsia="fr-BE"/>
        </w:rPr>
        <w:t>.</w:t>
      </w:r>
    </w:p>
    <w:p w14:paraId="7B3AF161" w14:textId="77777777" w:rsidR="00170C24" w:rsidRPr="009377A1" w:rsidRDefault="00170C24" w:rsidP="00170C24">
      <w:pPr>
        <w:keepNext/>
        <w:spacing w:after="240"/>
        <w:jc w:val="both"/>
        <w:rPr>
          <w:rFonts w:ascii="Times New Roman" w:hAnsi="Times New Roman"/>
          <w:b/>
          <w:sz w:val="24"/>
          <w:szCs w:val="20"/>
          <w:lang w:val="en-GB" w:eastAsia="fr-BE"/>
        </w:rPr>
      </w:pPr>
      <w:r w:rsidRPr="009377A1">
        <w:rPr>
          <w:rFonts w:ascii="Times New Roman" w:hAnsi="Times New Roman"/>
          <w:b/>
          <w:sz w:val="24"/>
          <w:szCs w:val="20"/>
          <w:lang w:val="en-GB" w:eastAsia="fr-BE"/>
        </w:rPr>
        <w:t>Task 2</w:t>
      </w:r>
    </w:p>
    <w:p w14:paraId="1F4B11CC" w14:textId="77777777" w:rsidR="00170C24" w:rsidRPr="009377A1" w:rsidRDefault="00170C24" w:rsidP="00170C24">
      <w:pPr>
        <w:spacing w:after="240"/>
        <w:jc w:val="both"/>
        <w:rPr>
          <w:rFonts w:ascii="Times New Roman" w:hAnsi="Times New Roman"/>
          <w:i/>
          <w:sz w:val="24"/>
          <w:szCs w:val="20"/>
          <w:lang w:val="en-GB" w:eastAsia="fr-BE"/>
        </w:rPr>
      </w:pPr>
      <w:r w:rsidRPr="009377A1">
        <w:rPr>
          <w:rFonts w:ascii="Times New Roman" w:hAnsi="Times New Roman"/>
          <w:i/>
          <w:sz w:val="24"/>
          <w:szCs w:val="20"/>
          <w:lang w:val="en-GB" w:eastAsia="fr-BE"/>
        </w:rPr>
        <w:t>Study and assess whether and under what conditions the usage of an NCU in MCA operations could be made optional.</w:t>
      </w:r>
    </w:p>
    <w:p w14:paraId="1DF686D1" w14:textId="77777777" w:rsidR="00170C24" w:rsidRPr="009377A1" w:rsidRDefault="00170C24" w:rsidP="00170C24">
      <w:pPr>
        <w:spacing w:after="240"/>
        <w:jc w:val="both"/>
        <w:rPr>
          <w:rFonts w:ascii="Times New Roman" w:hAnsi="Times New Roman"/>
          <w:sz w:val="24"/>
          <w:szCs w:val="20"/>
          <w:lang w:val="en-GB" w:eastAsia="fr-BE"/>
        </w:rPr>
      </w:pPr>
      <w:r w:rsidRPr="009377A1">
        <w:rPr>
          <w:rFonts w:ascii="Times New Roman" w:hAnsi="Times New Roman"/>
          <w:sz w:val="24"/>
          <w:szCs w:val="20"/>
          <w:lang w:val="en-GB" w:eastAsia="fr-BE"/>
        </w:rPr>
        <w:t>In the work carried out under the Mandate, the general and specific policy objectives of the RSPP, such as effective and efficient spectrum use and the support for specific Union policies shall be given utmost consideration. In implementing this mandate, CEPT shall, where relevant, take utmost account of EU law applicable and support the principles of service and technological neutrality, non-discrimination and proportionality insofar as technically possible.</w:t>
      </w:r>
    </w:p>
    <w:p w14:paraId="159ED340" w14:textId="77777777" w:rsidR="00170C24" w:rsidRPr="009377A1" w:rsidRDefault="00170C24" w:rsidP="00170C24">
      <w:pPr>
        <w:shd w:val="clear" w:color="auto" w:fill="FFFFFF"/>
        <w:spacing w:after="240"/>
        <w:jc w:val="both"/>
        <w:rPr>
          <w:rFonts w:ascii="Times New Roman" w:hAnsi="Times New Roman"/>
          <w:sz w:val="24"/>
          <w:szCs w:val="20"/>
          <w:lang w:val="en-GB" w:eastAsia="fr-BE"/>
        </w:rPr>
      </w:pPr>
      <w:r w:rsidRPr="009377A1">
        <w:rPr>
          <w:rFonts w:ascii="Times New Roman" w:hAnsi="Times New Roman"/>
          <w:sz w:val="24"/>
          <w:szCs w:val="20"/>
          <w:lang w:val="en-GB" w:eastAsia="fr-BE"/>
        </w:rPr>
        <w:t>CEPT should provide deliverables under this Mandate according to the following schedule: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28"/>
        <w:gridCol w:w="3079"/>
        <w:gridCol w:w="4622"/>
      </w:tblGrid>
      <w:tr w:rsidR="00170C24" w:rsidRPr="009377A1" w14:paraId="6A78C29C" w14:textId="77777777" w:rsidTr="0072129A">
        <w:tc>
          <w:tcPr>
            <w:tcW w:w="1001" w:type="pct"/>
          </w:tcPr>
          <w:p w14:paraId="091AF121" w14:textId="77777777" w:rsidR="00170C24" w:rsidRPr="009377A1" w:rsidRDefault="00170C24" w:rsidP="009765A4">
            <w:pPr>
              <w:spacing w:before="120" w:after="120"/>
              <w:jc w:val="center"/>
              <w:rPr>
                <w:rFonts w:ascii="Times New Roman" w:hAnsi="Times New Roman"/>
                <w:b/>
                <w:sz w:val="24"/>
                <w:szCs w:val="20"/>
                <w:lang w:val="en-GB" w:eastAsia="fr-BE"/>
              </w:rPr>
            </w:pPr>
            <w:r w:rsidRPr="009377A1">
              <w:rPr>
                <w:rFonts w:ascii="Times New Roman" w:hAnsi="Times New Roman"/>
                <w:b/>
                <w:sz w:val="24"/>
                <w:szCs w:val="20"/>
                <w:lang w:val="en-GB" w:eastAsia="fr-BE"/>
              </w:rPr>
              <w:t>Delivery date</w:t>
            </w:r>
          </w:p>
        </w:tc>
        <w:tc>
          <w:tcPr>
            <w:tcW w:w="1599" w:type="pct"/>
          </w:tcPr>
          <w:p w14:paraId="69A13F46" w14:textId="77777777" w:rsidR="00170C24" w:rsidRPr="009377A1" w:rsidRDefault="00170C24" w:rsidP="009765A4">
            <w:pPr>
              <w:spacing w:before="120" w:after="120"/>
              <w:jc w:val="center"/>
              <w:rPr>
                <w:rFonts w:ascii="Times New Roman" w:hAnsi="Times New Roman"/>
                <w:b/>
                <w:sz w:val="24"/>
                <w:szCs w:val="20"/>
                <w:lang w:val="en-GB" w:eastAsia="fr-BE"/>
              </w:rPr>
            </w:pPr>
            <w:r w:rsidRPr="009377A1">
              <w:rPr>
                <w:rFonts w:ascii="Times New Roman" w:hAnsi="Times New Roman"/>
                <w:b/>
                <w:sz w:val="24"/>
                <w:szCs w:val="20"/>
                <w:lang w:val="en-GB" w:eastAsia="fr-BE"/>
              </w:rPr>
              <w:t>Deliverable</w:t>
            </w:r>
          </w:p>
        </w:tc>
        <w:tc>
          <w:tcPr>
            <w:tcW w:w="2400" w:type="pct"/>
          </w:tcPr>
          <w:p w14:paraId="6A055AC9" w14:textId="77777777" w:rsidR="00170C24" w:rsidRPr="009377A1" w:rsidRDefault="00170C24" w:rsidP="009765A4">
            <w:pPr>
              <w:spacing w:before="120" w:after="120"/>
              <w:jc w:val="center"/>
              <w:rPr>
                <w:rFonts w:ascii="Times New Roman" w:hAnsi="Times New Roman"/>
                <w:b/>
                <w:sz w:val="24"/>
                <w:szCs w:val="20"/>
                <w:lang w:val="en-GB" w:eastAsia="fr-BE"/>
              </w:rPr>
            </w:pPr>
            <w:r w:rsidRPr="009377A1">
              <w:rPr>
                <w:rFonts w:ascii="Times New Roman" w:hAnsi="Times New Roman"/>
                <w:b/>
                <w:sz w:val="24"/>
                <w:szCs w:val="20"/>
                <w:lang w:val="en-GB" w:eastAsia="fr-BE"/>
              </w:rPr>
              <w:t>Subject</w:t>
            </w:r>
          </w:p>
        </w:tc>
      </w:tr>
      <w:tr w:rsidR="00170C24" w:rsidRPr="009377A1" w14:paraId="38410048" w14:textId="77777777" w:rsidTr="0072129A">
        <w:tc>
          <w:tcPr>
            <w:tcW w:w="1001" w:type="pct"/>
          </w:tcPr>
          <w:p w14:paraId="35CEC299" w14:textId="77777777" w:rsidR="00170C24" w:rsidRPr="009377A1" w:rsidRDefault="00170C24" w:rsidP="009765A4">
            <w:pPr>
              <w:spacing w:before="120" w:after="120"/>
              <w:jc w:val="both"/>
              <w:rPr>
                <w:rFonts w:ascii="Times New Roman" w:hAnsi="Times New Roman"/>
                <w:sz w:val="24"/>
                <w:szCs w:val="20"/>
                <w:lang w:val="en-GB" w:eastAsia="fr-BE"/>
              </w:rPr>
            </w:pPr>
            <w:r w:rsidRPr="009377A1">
              <w:rPr>
                <w:rFonts w:ascii="Times New Roman" w:hAnsi="Times New Roman"/>
                <w:sz w:val="24"/>
                <w:szCs w:val="20"/>
                <w:lang w:val="en-GB" w:eastAsia="fr-BE"/>
              </w:rPr>
              <w:t>March 2021</w:t>
            </w:r>
          </w:p>
        </w:tc>
        <w:tc>
          <w:tcPr>
            <w:tcW w:w="1599" w:type="pct"/>
          </w:tcPr>
          <w:p w14:paraId="580C3EF3" w14:textId="77777777" w:rsidR="00170C24" w:rsidRPr="009377A1" w:rsidRDefault="00170C24" w:rsidP="009765A4">
            <w:pPr>
              <w:spacing w:before="120" w:after="120"/>
              <w:jc w:val="both"/>
              <w:rPr>
                <w:rFonts w:ascii="Times New Roman" w:hAnsi="Times New Roman"/>
                <w:sz w:val="24"/>
                <w:szCs w:val="20"/>
                <w:lang w:val="en-GB" w:eastAsia="fr-BE"/>
              </w:rPr>
            </w:pPr>
            <w:r w:rsidRPr="009377A1">
              <w:rPr>
                <w:rFonts w:ascii="Times New Roman" w:hAnsi="Times New Roman"/>
                <w:sz w:val="24"/>
                <w:szCs w:val="20"/>
                <w:lang w:val="en-GB" w:eastAsia="fr-BE"/>
              </w:rPr>
              <w:t>Interim Report from CEPT to the Commission</w:t>
            </w:r>
          </w:p>
        </w:tc>
        <w:tc>
          <w:tcPr>
            <w:tcW w:w="2400" w:type="pct"/>
          </w:tcPr>
          <w:p w14:paraId="68D7C22C" w14:textId="77777777" w:rsidR="00170C24" w:rsidRPr="009377A1" w:rsidRDefault="00170C24" w:rsidP="009765A4">
            <w:pPr>
              <w:spacing w:before="120" w:after="120"/>
              <w:jc w:val="both"/>
              <w:rPr>
                <w:rFonts w:ascii="Times New Roman" w:hAnsi="Times New Roman"/>
                <w:sz w:val="24"/>
                <w:szCs w:val="20"/>
                <w:lang w:val="en-GB" w:eastAsia="fr-BE"/>
              </w:rPr>
            </w:pPr>
            <w:r w:rsidRPr="009377A1">
              <w:rPr>
                <w:rFonts w:ascii="Times New Roman" w:hAnsi="Times New Roman"/>
                <w:sz w:val="24"/>
                <w:szCs w:val="20"/>
                <w:lang w:val="en-GB" w:eastAsia="fr-BE"/>
              </w:rPr>
              <w:t>Description of work undertaken, initial assessment and, if available, interim results.</w:t>
            </w:r>
          </w:p>
        </w:tc>
      </w:tr>
      <w:tr w:rsidR="00170C24" w:rsidRPr="009377A1" w14:paraId="699C66B1" w14:textId="77777777" w:rsidTr="0072129A">
        <w:tc>
          <w:tcPr>
            <w:tcW w:w="1001" w:type="pct"/>
          </w:tcPr>
          <w:p w14:paraId="30B48C05" w14:textId="77777777" w:rsidR="00170C24" w:rsidRPr="009377A1" w:rsidRDefault="00170C24" w:rsidP="009765A4">
            <w:pPr>
              <w:spacing w:before="120" w:after="120"/>
              <w:jc w:val="both"/>
              <w:rPr>
                <w:rFonts w:ascii="Times New Roman" w:hAnsi="Times New Roman"/>
                <w:sz w:val="24"/>
                <w:szCs w:val="20"/>
                <w:lang w:val="en-GB" w:eastAsia="fr-BE"/>
              </w:rPr>
            </w:pPr>
            <w:r w:rsidRPr="009377A1">
              <w:rPr>
                <w:rFonts w:ascii="Times New Roman" w:hAnsi="Times New Roman"/>
                <w:sz w:val="24"/>
                <w:szCs w:val="20"/>
                <w:lang w:val="en-GB" w:eastAsia="fr-BE"/>
              </w:rPr>
              <w:t>September 2021</w:t>
            </w:r>
          </w:p>
        </w:tc>
        <w:tc>
          <w:tcPr>
            <w:tcW w:w="1599" w:type="pct"/>
          </w:tcPr>
          <w:p w14:paraId="196C68B2" w14:textId="77777777" w:rsidR="00170C24" w:rsidRPr="009377A1" w:rsidRDefault="00170C24" w:rsidP="009765A4">
            <w:pPr>
              <w:spacing w:before="120" w:after="120"/>
              <w:jc w:val="both"/>
              <w:rPr>
                <w:rFonts w:ascii="Times New Roman" w:hAnsi="Times New Roman"/>
                <w:sz w:val="24"/>
                <w:szCs w:val="20"/>
                <w:lang w:val="en-GB" w:eastAsia="fr-BE"/>
              </w:rPr>
            </w:pPr>
            <w:r w:rsidRPr="009377A1">
              <w:rPr>
                <w:rFonts w:ascii="Times New Roman" w:hAnsi="Times New Roman"/>
                <w:sz w:val="24"/>
                <w:szCs w:val="20"/>
                <w:lang w:val="en-GB" w:eastAsia="fr-BE"/>
              </w:rPr>
              <w:t>Draft Report from CEPT to the Commission</w:t>
            </w:r>
          </w:p>
        </w:tc>
        <w:tc>
          <w:tcPr>
            <w:tcW w:w="2400" w:type="pct"/>
          </w:tcPr>
          <w:p w14:paraId="6EF93613" w14:textId="77777777" w:rsidR="00170C24" w:rsidRPr="009377A1" w:rsidRDefault="00170C24" w:rsidP="009765A4">
            <w:pPr>
              <w:spacing w:before="120" w:after="120"/>
              <w:jc w:val="both"/>
              <w:rPr>
                <w:rFonts w:ascii="Times New Roman" w:hAnsi="Times New Roman"/>
                <w:sz w:val="24"/>
                <w:szCs w:val="20"/>
                <w:lang w:val="en-GB" w:eastAsia="fr-BE"/>
              </w:rPr>
            </w:pPr>
            <w:r w:rsidRPr="009377A1">
              <w:rPr>
                <w:rFonts w:ascii="Times New Roman" w:hAnsi="Times New Roman"/>
                <w:sz w:val="24"/>
                <w:szCs w:val="20"/>
                <w:lang w:val="en-GB" w:eastAsia="fr-BE"/>
              </w:rPr>
              <w:t>Description of work undertaken and final results subject to public consultation.</w:t>
            </w:r>
          </w:p>
        </w:tc>
      </w:tr>
      <w:tr w:rsidR="00170C24" w:rsidRPr="009377A1" w14:paraId="1A452AEF" w14:textId="77777777" w:rsidTr="0072129A">
        <w:tc>
          <w:tcPr>
            <w:tcW w:w="1001" w:type="pct"/>
          </w:tcPr>
          <w:p w14:paraId="301C94CE" w14:textId="77777777" w:rsidR="00170C24" w:rsidRPr="009377A1" w:rsidRDefault="00170C24" w:rsidP="009765A4">
            <w:pPr>
              <w:spacing w:before="120" w:after="120"/>
              <w:jc w:val="both"/>
              <w:rPr>
                <w:rFonts w:ascii="Times New Roman" w:hAnsi="Times New Roman"/>
                <w:sz w:val="24"/>
                <w:szCs w:val="20"/>
                <w:lang w:val="en-GB" w:eastAsia="fr-BE"/>
              </w:rPr>
            </w:pPr>
            <w:r w:rsidRPr="009377A1">
              <w:rPr>
                <w:rFonts w:ascii="Times New Roman" w:hAnsi="Times New Roman"/>
                <w:sz w:val="24"/>
                <w:szCs w:val="20"/>
                <w:lang w:val="en-GB" w:eastAsia="fr-BE"/>
              </w:rPr>
              <w:t>December 2021</w:t>
            </w:r>
          </w:p>
        </w:tc>
        <w:tc>
          <w:tcPr>
            <w:tcW w:w="1599" w:type="pct"/>
          </w:tcPr>
          <w:p w14:paraId="53856A04" w14:textId="77777777" w:rsidR="00170C24" w:rsidRPr="009377A1" w:rsidRDefault="00170C24" w:rsidP="009765A4">
            <w:pPr>
              <w:spacing w:before="120" w:after="120"/>
              <w:jc w:val="both"/>
              <w:rPr>
                <w:rFonts w:ascii="Times New Roman" w:hAnsi="Times New Roman"/>
                <w:sz w:val="24"/>
                <w:szCs w:val="20"/>
                <w:lang w:val="en-GB" w:eastAsia="fr-BE"/>
              </w:rPr>
            </w:pPr>
            <w:r w:rsidRPr="009377A1">
              <w:rPr>
                <w:rFonts w:ascii="Times New Roman" w:hAnsi="Times New Roman"/>
                <w:sz w:val="24"/>
                <w:szCs w:val="20"/>
                <w:lang w:val="en-GB" w:eastAsia="fr-BE"/>
              </w:rPr>
              <w:t>Final Report from CEPT to the Commission, taking into account the outcome of the public consultation.</w:t>
            </w:r>
          </w:p>
        </w:tc>
        <w:tc>
          <w:tcPr>
            <w:tcW w:w="2400" w:type="pct"/>
          </w:tcPr>
          <w:p w14:paraId="40410AB9" w14:textId="77777777" w:rsidR="00170C24" w:rsidRPr="009377A1" w:rsidRDefault="00170C24" w:rsidP="009765A4">
            <w:pPr>
              <w:spacing w:before="120" w:after="120"/>
              <w:jc w:val="both"/>
              <w:rPr>
                <w:rFonts w:ascii="Times New Roman" w:hAnsi="Times New Roman"/>
                <w:sz w:val="24"/>
                <w:szCs w:val="20"/>
                <w:lang w:val="en-GB" w:eastAsia="fr-BE"/>
              </w:rPr>
            </w:pPr>
            <w:r w:rsidRPr="009377A1">
              <w:rPr>
                <w:rFonts w:ascii="Times New Roman" w:hAnsi="Times New Roman"/>
                <w:sz w:val="24"/>
                <w:szCs w:val="20"/>
                <w:lang w:val="en-GB" w:eastAsia="fr-BE"/>
              </w:rPr>
              <w:t>Description of work undertaken and final results.</w:t>
            </w:r>
          </w:p>
        </w:tc>
      </w:tr>
    </w:tbl>
    <w:p w14:paraId="6A8CD07D" w14:textId="77777777" w:rsidR="00170C24" w:rsidRPr="009377A1" w:rsidRDefault="00170C24" w:rsidP="00170C24">
      <w:pPr>
        <w:ind w:left="272" w:hanging="272"/>
        <w:jc w:val="both"/>
        <w:rPr>
          <w:rFonts w:ascii="Times New Roman" w:hAnsi="Times New Roman"/>
          <w:sz w:val="24"/>
          <w:lang w:val="en-GB"/>
        </w:rPr>
      </w:pPr>
    </w:p>
    <w:p w14:paraId="3727380F" w14:textId="77777777" w:rsidR="00170C24" w:rsidRPr="009377A1" w:rsidRDefault="00170C24" w:rsidP="00170C24">
      <w:pPr>
        <w:spacing w:after="120"/>
        <w:ind w:firstLine="11"/>
        <w:jc w:val="both"/>
        <w:rPr>
          <w:rFonts w:ascii="Times New Roman" w:hAnsi="Times New Roman"/>
          <w:sz w:val="24"/>
          <w:szCs w:val="20"/>
          <w:lang w:val="en-GB" w:eastAsia="fr-BE"/>
        </w:rPr>
      </w:pPr>
      <w:r w:rsidRPr="009377A1">
        <w:rPr>
          <w:rFonts w:ascii="Times New Roman" w:hAnsi="Times New Roman"/>
          <w:sz w:val="24"/>
          <w:szCs w:val="20"/>
          <w:lang w:val="en-GB" w:eastAsia="fr-BE"/>
        </w:rPr>
        <w:t>CEPT is requested to report on the progress of its work pursuant to this Mandate to all meetings of the Radio Spectrum Committee taking place during the course of the Mandate.</w:t>
      </w:r>
    </w:p>
    <w:p w14:paraId="769E5975" w14:textId="77777777" w:rsidR="00170C24" w:rsidRPr="009377A1" w:rsidRDefault="00170C24" w:rsidP="00170C24">
      <w:pPr>
        <w:spacing w:after="240"/>
        <w:jc w:val="both"/>
        <w:rPr>
          <w:lang w:val="en-GB"/>
        </w:rPr>
      </w:pPr>
      <w:r w:rsidRPr="009377A1">
        <w:rPr>
          <w:rFonts w:ascii="Times New Roman" w:hAnsi="Times New Roman"/>
          <w:sz w:val="24"/>
          <w:szCs w:val="20"/>
          <w:lang w:val="en-GB" w:eastAsia="fr-BE"/>
        </w:rPr>
        <w:t xml:space="preserve">The Commission, with the assistance of the Radio Spectrum Committee and pursuant to the Radio Spectrum Decision, may consider applying the results of this mandate in the EU, pursuant to Article 4 of the Radio Spectrum Decision. </w:t>
      </w:r>
    </w:p>
    <w:p w14:paraId="33DADEAE" w14:textId="77777777" w:rsidR="00170C24" w:rsidRPr="009377A1" w:rsidRDefault="00170C24" w:rsidP="00170C24">
      <w:pPr>
        <w:spacing w:after="240"/>
        <w:jc w:val="both"/>
        <w:rPr>
          <w:rFonts w:ascii="Times New Roman" w:hAnsi="Times New Roman"/>
          <w:sz w:val="24"/>
          <w:szCs w:val="20"/>
          <w:lang w:val="en-GB" w:eastAsia="fr-BE"/>
        </w:rPr>
        <w:sectPr w:rsidR="00170C24" w:rsidRPr="009377A1" w:rsidSect="009765A4">
          <w:footnotePr>
            <w:numRestart w:val="eachSect"/>
          </w:footnotePr>
          <w:type w:val="continuous"/>
          <w:pgSz w:w="11907" w:h="16840" w:code="9"/>
          <w:pgMar w:top="1440" w:right="1134" w:bottom="1440" w:left="1134" w:header="709" w:footer="709" w:gutter="0"/>
          <w:cols w:space="708"/>
          <w:docGrid w:linePitch="360"/>
        </w:sectPr>
      </w:pPr>
    </w:p>
    <w:p w14:paraId="6E9D98BE" w14:textId="77777777" w:rsidR="00170C24" w:rsidRPr="009377A1" w:rsidRDefault="00170C24" w:rsidP="00170C24">
      <w:pPr>
        <w:pStyle w:val="ECCParagraph"/>
      </w:pPr>
    </w:p>
    <w:p w14:paraId="2EF9A191" w14:textId="77777777" w:rsidR="00170C24" w:rsidRPr="009377A1" w:rsidRDefault="00170C24" w:rsidP="008C2101">
      <w:pPr>
        <w:pStyle w:val="ECCAnnexheading1"/>
      </w:pPr>
      <w:bookmarkStart w:id="241" w:name="_Toc18338440"/>
      <w:bookmarkStart w:id="242" w:name="_Ref63673280"/>
      <w:bookmarkStart w:id="243" w:name="_Ref63673292"/>
      <w:bookmarkStart w:id="244" w:name="_Toc71037842"/>
      <w:bookmarkStart w:id="245" w:name="_Toc74930729"/>
      <w:bookmarkStart w:id="246" w:name="_Toc78982722"/>
      <w:bookmarkStart w:id="247" w:name="_Toc80270706"/>
      <w:bookmarkStart w:id="248" w:name="_Toc76101346"/>
      <w:bookmarkStart w:id="249" w:name="_Toc87523788"/>
      <w:r w:rsidRPr="009377A1">
        <w:lastRenderedPageBreak/>
        <w:t>Proposed updates to EC Decision</w:t>
      </w:r>
      <w:bookmarkEnd w:id="241"/>
      <w:bookmarkEnd w:id="242"/>
      <w:bookmarkEnd w:id="243"/>
      <w:bookmarkEnd w:id="244"/>
      <w:bookmarkEnd w:id="245"/>
      <w:bookmarkEnd w:id="246"/>
      <w:bookmarkEnd w:id="247"/>
      <w:bookmarkEnd w:id="248"/>
      <w:bookmarkEnd w:id="249"/>
    </w:p>
    <w:p w14:paraId="39B80AEC" w14:textId="77777777" w:rsidR="00170C24" w:rsidRPr="009377A1" w:rsidRDefault="00170C24" w:rsidP="00170C24">
      <w:pPr>
        <w:pStyle w:val="ECCParagraph"/>
      </w:pPr>
      <w:r w:rsidRPr="009377A1">
        <w:t>For the Annex of Commission Implementing Decision (EU) 2016/2317 of 16 December 2016 amending Decision 2008/294/EC and Implementing Decision 2013/654/EU.</w:t>
      </w:r>
    </w:p>
    <w:p w14:paraId="6487D201" w14:textId="77777777" w:rsidR="00170C24" w:rsidRPr="009377A1" w:rsidRDefault="00170C24" w:rsidP="00170C24">
      <w:pPr>
        <w:pStyle w:val="ECCAnnexheading2"/>
        <w:rPr>
          <w:lang w:val="en-GB"/>
        </w:rPr>
      </w:pPr>
      <w:r w:rsidRPr="009377A1">
        <w:rPr>
          <w:lang w:val="en-GB"/>
        </w:rPr>
        <w:t xml:space="preserve">Frequency bands and systems allowed for </w:t>
      </w:r>
      <w:r w:rsidRPr="009377A1">
        <w:rPr>
          <w:szCs w:val="20"/>
          <w:lang w:val="en-GB"/>
        </w:rPr>
        <w:t>5G NR non-AAS</w:t>
      </w:r>
      <w:r w:rsidRPr="009377A1">
        <w:rPr>
          <w:lang w:val="en-GB"/>
        </w:rPr>
        <w:t xml:space="preserve"> MCA Services</w:t>
      </w:r>
    </w:p>
    <w:p w14:paraId="49905B23" w14:textId="77777777" w:rsidR="00170C24" w:rsidRPr="009377A1" w:rsidRDefault="00170C24" w:rsidP="004D3232">
      <w:pPr>
        <w:pStyle w:val="ECCTabletitle"/>
      </w:pPr>
      <w:r w:rsidRPr="009377A1">
        <w:t>Frequency bands and systems allowed for 5G NR non-AAS MCA services</w:t>
      </w:r>
    </w:p>
    <w:tbl>
      <w:tblPr>
        <w:tblStyle w:val="ECCTable-redheader"/>
        <w:tblW w:w="5000" w:type="pct"/>
        <w:tblInd w:w="0" w:type="dxa"/>
        <w:tblLook w:val="04A0" w:firstRow="1" w:lastRow="0" w:firstColumn="1" w:lastColumn="0" w:noHBand="0" w:noVBand="1"/>
      </w:tblPr>
      <w:tblGrid>
        <w:gridCol w:w="1697"/>
        <w:gridCol w:w="2975"/>
        <w:gridCol w:w="4957"/>
      </w:tblGrid>
      <w:tr w:rsidR="00C953AE" w:rsidRPr="009377A1" w14:paraId="5779F08B" w14:textId="77777777" w:rsidTr="004117DC">
        <w:trPr>
          <w:cnfStyle w:val="100000000000" w:firstRow="1" w:lastRow="0" w:firstColumn="0" w:lastColumn="0" w:oddVBand="0" w:evenVBand="0" w:oddHBand="0" w:evenHBand="0" w:firstRowFirstColumn="0" w:firstRowLastColumn="0" w:lastRowFirstColumn="0" w:lastRowLastColumn="0"/>
        </w:trPr>
        <w:tc>
          <w:tcPr>
            <w:tcW w:w="881" w:type="pct"/>
          </w:tcPr>
          <w:p w14:paraId="42052156" w14:textId="77777777" w:rsidR="00170C24" w:rsidRPr="009377A1" w:rsidRDefault="00170C24" w:rsidP="009765A4">
            <w:pPr>
              <w:spacing w:line="288" w:lineRule="auto"/>
              <w:rPr>
                <w:rFonts w:eastAsia="Times New Roman"/>
                <w:color w:val="FFFFFF"/>
                <w:lang w:val="en-GB" w:eastAsia="en-US"/>
              </w:rPr>
            </w:pPr>
            <w:r w:rsidRPr="009377A1">
              <w:rPr>
                <w:rFonts w:eastAsia="Times New Roman"/>
                <w:color w:val="FFFFFF"/>
                <w:lang w:val="en-GB" w:eastAsia="en-US"/>
              </w:rPr>
              <w:t>Type</w:t>
            </w:r>
          </w:p>
        </w:tc>
        <w:tc>
          <w:tcPr>
            <w:tcW w:w="1545" w:type="pct"/>
          </w:tcPr>
          <w:p w14:paraId="59DCAEFE" w14:textId="77777777" w:rsidR="00170C24" w:rsidRPr="009377A1" w:rsidRDefault="00170C24" w:rsidP="009765A4">
            <w:pPr>
              <w:spacing w:line="288" w:lineRule="auto"/>
              <w:rPr>
                <w:color w:val="FFFFFF"/>
                <w:lang w:val="en-GB"/>
              </w:rPr>
            </w:pPr>
            <w:r w:rsidRPr="009377A1">
              <w:rPr>
                <w:color w:val="FFFFFF"/>
                <w:lang w:val="en-GB"/>
              </w:rPr>
              <w:t>Frequency</w:t>
            </w:r>
          </w:p>
        </w:tc>
        <w:tc>
          <w:tcPr>
            <w:tcW w:w="2573" w:type="pct"/>
          </w:tcPr>
          <w:p w14:paraId="02321C72" w14:textId="77777777" w:rsidR="00170C24" w:rsidRPr="009377A1" w:rsidRDefault="00170C24" w:rsidP="009765A4">
            <w:pPr>
              <w:spacing w:line="288" w:lineRule="auto"/>
              <w:rPr>
                <w:rFonts w:eastAsia="Times New Roman"/>
                <w:color w:val="FFFFFF"/>
                <w:lang w:val="en-GB" w:eastAsia="en-US"/>
              </w:rPr>
            </w:pPr>
            <w:r w:rsidRPr="009377A1">
              <w:rPr>
                <w:rFonts w:eastAsia="Times New Roman"/>
                <w:color w:val="FFFFFF"/>
                <w:lang w:val="en-GB" w:eastAsia="en-US"/>
              </w:rPr>
              <w:t>System</w:t>
            </w:r>
          </w:p>
        </w:tc>
      </w:tr>
      <w:tr w:rsidR="00170C24" w:rsidRPr="009377A1" w14:paraId="48F2E99D" w14:textId="77777777" w:rsidTr="004117DC">
        <w:trPr>
          <w:trHeight w:val="13"/>
        </w:trPr>
        <w:tc>
          <w:tcPr>
            <w:tcW w:w="881" w:type="pct"/>
          </w:tcPr>
          <w:p w14:paraId="7C0DE800" w14:textId="77777777" w:rsidR="00170C24" w:rsidRPr="009377A1" w:rsidRDefault="00170C24" w:rsidP="009765A4">
            <w:pPr>
              <w:pStyle w:val="ECCTabletext"/>
              <w:jc w:val="left"/>
            </w:pPr>
            <w:r w:rsidRPr="009377A1">
              <w:rPr>
                <w:szCs w:val="20"/>
              </w:rPr>
              <w:t>5G NR non-AAS</w:t>
            </w:r>
          </w:p>
        </w:tc>
        <w:tc>
          <w:tcPr>
            <w:tcW w:w="1545" w:type="pct"/>
          </w:tcPr>
          <w:p w14:paraId="401A252E" w14:textId="77777777" w:rsidR="00A11112" w:rsidRPr="009377A1" w:rsidRDefault="00170C24" w:rsidP="008323F5">
            <w:pPr>
              <w:pStyle w:val="ECCTabletext"/>
              <w:jc w:val="left"/>
              <w:rPr>
                <w:szCs w:val="20"/>
              </w:rPr>
            </w:pPr>
            <w:r w:rsidRPr="009377A1">
              <w:rPr>
                <w:szCs w:val="20"/>
              </w:rPr>
              <w:t xml:space="preserve">1710-1785 MHz (uplink) </w:t>
            </w:r>
          </w:p>
          <w:p w14:paraId="3C8A413C" w14:textId="77777777" w:rsidR="00170C24" w:rsidRPr="009377A1" w:rsidRDefault="00170C24" w:rsidP="009765A4">
            <w:pPr>
              <w:pStyle w:val="ECCTabletext"/>
              <w:jc w:val="left"/>
            </w:pPr>
            <w:r w:rsidRPr="009377A1">
              <w:rPr>
                <w:szCs w:val="20"/>
              </w:rPr>
              <w:t>1805-1880 MHz (downlink)</w:t>
            </w:r>
          </w:p>
        </w:tc>
        <w:tc>
          <w:tcPr>
            <w:tcW w:w="2573" w:type="pct"/>
          </w:tcPr>
          <w:p w14:paraId="1EF570BE" w14:textId="4C487604" w:rsidR="00170C24" w:rsidRPr="009377A1" w:rsidRDefault="00170C24" w:rsidP="009765A4">
            <w:pPr>
              <w:pStyle w:val="ECCTabletext"/>
              <w:jc w:val="left"/>
            </w:pPr>
            <w:r w:rsidRPr="009377A1">
              <w:rPr>
                <w:szCs w:val="20"/>
              </w:rPr>
              <w:t xml:space="preserve">5G NR non-AAS complying with the 5G NR Standards as published by ETSI, EN </w:t>
            </w:r>
            <w:r w:rsidRPr="009377A1">
              <w:rPr>
                <w:rFonts w:cs="Arial"/>
                <w:color w:val="000000"/>
                <w:szCs w:val="20"/>
              </w:rPr>
              <w:t xml:space="preserve">301 908-24 </w:t>
            </w:r>
            <w:r w:rsidR="004404BF" w:rsidRPr="009377A1">
              <w:rPr>
                <w:rFonts w:cs="Arial"/>
                <w:color w:val="000000"/>
                <w:szCs w:val="20"/>
              </w:rPr>
              <w:fldChar w:fldCharType="begin"/>
            </w:r>
            <w:r w:rsidR="004404BF" w:rsidRPr="009377A1">
              <w:rPr>
                <w:rFonts w:cs="Arial"/>
                <w:color w:val="000000"/>
                <w:szCs w:val="20"/>
              </w:rPr>
              <w:instrText xml:space="preserve"> REF _Ref76051908 \r \h </w:instrText>
            </w:r>
            <w:r w:rsidR="005E28C0" w:rsidRPr="009377A1">
              <w:rPr>
                <w:rFonts w:cs="Arial"/>
                <w:color w:val="000000"/>
                <w:szCs w:val="20"/>
              </w:rPr>
              <w:instrText xml:space="preserve"> \* MERGEFORMAT </w:instrText>
            </w:r>
            <w:r w:rsidR="004404BF" w:rsidRPr="009377A1">
              <w:rPr>
                <w:rFonts w:cs="Arial"/>
                <w:color w:val="000000"/>
                <w:szCs w:val="20"/>
              </w:rPr>
            </w:r>
            <w:r w:rsidR="004404BF" w:rsidRPr="009377A1">
              <w:rPr>
                <w:rFonts w:cs="Arial"/>
                <w:color w:val="000000"/>
                <w:szCs w:val="20"/>
              </w:rPr>
              <w:fldChar w:fldCharType="separate"/>
            </w:r>
            <w:r w:rsidR="00697600" w:rsidRPr="009377A1">
              <w:rPr>
                <w:rFonts w:cs="Arial"/>
                <w:color w:val="000000"/>
                <w:szCs w:val="20"/>
              </w:rPr>
              <w:t>[14]</w:t>
            </w:r>
            <w:r w:rsidR="004404BF" w:rsidRPr="009377A1">
              <w:rPr>
                <w:rFonts w:cs="Arial"/>
                <w:color w:val="000000"/>
                <w:szCs w:val="20"/>
              </w:rPr>
              <w:fldChar w:fldCharType="end"/>
            </w:r>
            <w:r w:rsidR="00A11112" w:rsidRPr="009377A1">
              <w:rPr>
                <w:rFonts w:cs="Arial"/>
                <w:color w:val="000000"/>
                <w:szCs w:val="20"/>
              </w:rPr>
              <w:t xml:space="preserve"> </w:t>
            </w:r>
            <w:r w:rsidRPr="009377A1">
              <w:rPr>
                <w:rFonts w:cs="Arial"/>
                <w:color w:val="000000"/>
                <w:szCs w:val="20"/>
              </w:rPr>
              <w:t>and EN 301 908</w:t>
            </w:r>
            <w:r w:rsidRPr="009377A1">
              <w:rPr>
                <w:rFonts w:cs="Arial"/>
                <w:color w:val="000000"/>
                <w:szCs w:val="20"/>
              </w:rPr>
              <w:noBreakHyphen/>
              <w:t>25</w:t>
            </w:r>
            <w:r w:rsidR="004404BF" w:rsidRPr="009377A1">
              <w:rPr>
                <w:rFonts w:cs="Arial"/>
                <w:color w:val="000000"/>
                <w:szCs w:val="20"/>
              </w:rPr>
              <w:t xml:space="preserve"> </w:t>
            </w:r>
            <w:r w:rsidR="004404BF" w:rsidRPr="009377A1">
              <w:rPr>
                <w:rFonts w:cs="Arial"/>
                <w:color w:val="000000"/>
                <w:szCs w:val="20"/>
              </w:rPr>
              <w:fldChar w:fldCharType="begin"/>
            </w:r>
            <w:r w:rsidR="004404BF" w:rsidRPr="009377A1">
              <w:rPr>
                <w:rFonts w:cs="Arial"/>
                <w:color w:val="000000"/>
                <w:szCs w:val="20"/>
              </w:rPr>
              <w:instrText xml:space="preserve"> REF _Ref76051915 \r \h </w:instrText>
            </w:r>
            <w:r w:rsidR="005E28C0" w:rsidRPr="009377A1">
              <w:rPr>
                <w:rFonts w:cs="Arial"/>
                <w:color w:val="000000"/>
                <w:szCs w:val="20"/>
              </w:rPr>
              <w:instrText xml:space="preserve"> \* MERGEFORMAT </w:instrText>
            </w:r>
            <w:r w:rsidR="004404BF" w:rsidRPr="009377A1">
              <w:rPr>
                <w:rFonts w:cs="Arial"/>
                <w:color w:val="000000"/>
                <w:szCs w:val="20"/>
              </w:rPr>
            </w:r>
            <w:r w:rsidR="004404BF" w:rsidRPr="009377A1">
              <w:rPr>
                <w:rFonts w:cs="Arial"/>
                <w:color w:val="000000"/>
                <w:szCs w:val="20"/>
              </w:rPr>
              <w:fldChar w:fldCharType="separate"/>
            </w:r>
            <w:r w:rsidR="00697600" w:rsidRPr="009377A1">
              <w:rPr>
                <w:rFonts w:cs="Arial"/>
                <w:color w:val="000000"/>
                <w:szCs w:val="20"/>
              </w:rPr>
              <w:t>[15]</w:t>
            </w:r>
            <w:r w:rsidR="004404BF" w:rsidRPr="009377A1">
              <w:rPr>
                <w:rFonts w:cs="Arial"/>
                <w:color w:val="000000"/>
                <w:szCs w:val="20"/>
              </w:rPr>
              <w:fldChar w:fldCharType="end"/>
            </w:r>
          </w:p>
        </w:tc>
      </w:tr>
    </w:tbl>
    <w:p w14:paraId="29F8F58B" w14:textId="77777777" w:rsidR="00170C24" w:rsidRPr="009377A1" w:rsidRDefault="00170C24" w:rsidP="00170C24">
      <w:pPr>
        <w:pStyle w:val="ECCAnnexheading2"/>
        <w:rPr>
          <w:lang w:val="en-GB"/>
        </w:rPr>
      </w:pPr>
      <w:r w:rsidRPr="009377A1">
        <w:rPr>
          <w:lang w:val="en-GB"/>
        </w:rPr>
        <w:t>Technical parameters</w:t>
      </w:r>
    </w:p>
    <w:p w14:paraId="4EF0903D" w14:textId="4F738175" w:rsidR="00170C24" w:rsidRPr="009377A1" w:rsidRDefault="00170C24" w:rsidP="00170C24">
      <w:pPr>
        <w:pStyle w:val="ECCParagraph"/>
      </w:pPr>
      <w:r w:rsidRPr="009377A1">
        <w:t xml:space="preserve">The equivalent isotropic radiated power (e.i.r.p.), outside the aircraft, from the 5G non-AAS aircraft BS must not exceed values in </w:t>
      </w:r>
      <w:r w:rsidR="004404BF" w:rsidRPr="009377A1">
        <w:fldChar w:fldCharType="begin"/>
      </w:r>
      <w:r w:rsidR="004404BF" w:rsidRPr="009377A1">
        <w:instrText xml:space="preserve"> REF _Ref76051927 \r \h </w:instrText>
      </w:r>
      <w:r w:rsidR="005E28C0" w:rsidRPr="009377A1">
        <w:instrText xml:space="preserve"> \* MERGEFORMAT </w:instrText>
      </w:r>
      <w:r w:rsidR="004404BF" w:rsidRPr="009377A1">
        <w:fldChar w:fldCharType="separate"/>
      </w:r>
      <w:r w:rsidR="00697600" w:rsidRPr="009377A1">
        <w:t>Table 21</w:t>
      </w:r>
      <w:r w:rsidR="004404BF" w:rsidRPr="009377A1">
        <w:fldChar w:fldCharType="end"/>
      </w:r>
      <w:r w:rsidR="00A07938">
        <w:t>.</w:t>
      </w:r>
    </w:p>
    <w:p w14:paraId="7DDA5D95" w14:textId="6153BA34" w:rsidR="00170C24" w:rsidRPr="009377A1" w:rsidRDefault="00170C24" w:rsidP="004D3232">
      <w:pPr>
        <w:pStyle w:val="ECCTabletitle"/>
      </w:pPr>
      <w:bookmarkStart w:id="250" w:name="_Ref76051927"/>
      <w:r w:rsidRPr="009377A1">
        <w:t>The total e.i.r.p., outside the aircraft, from the 5G non-AAS aircraft BS</w:t>
      </w:r>
      <w:bookmarkEnd w:id="250"/>
      <w:r w:rsidR="00F2509B" w:rsidRPr="009377A1">
        <w:t xml:space="preserve"> – 1800 MHz band, 5 MHz channel bandwidth</w:t>
      </w:r>
    </w:p>
    <w:tbl>
      <w:tblPr>
        <w:tblStyle w:val="ECCTable-redheader"/>
        <w:tblW w:w="3457" w:type="pct"/>
        <w:tblInd w:w="0" w:type="dxa"/>
        <w:tblLook w:val="04A0" w:firstRow="1" w:lastRow="0" w:firstColumn="1" w:lastColumn="0" w:noHBand="0" w:noVBand="1"/>
      </w:tblPr>
      <w:tblGrid>
        <w:gridCol w:w="2985"/>
        <w:gridCol w:w="3672"/>
      </w:tblGrid>
      <w:tr w:rsidR="00170C24" w:rsidRPr="009377A1" w14:paraId="5067AB84" w14:textId="77777777" w:rsidTr="00057B86">
        <w:trPr>
          <w:cnfStyle w:val="100000000000" w:firstRow="1" w:lastRow="0" w:firstColumn="0" w:lastColumn="0" w:oddVBand="0" w:evenVBand="0" w:oddHBand="0" w:evenHBand="0" w:firstRowFirstColumn="0" w:firstRowLastColumn="0" w:lastRowFirstColumn="0" w:lastRowLastColumn="0"/>
        </w:trPr>
        <w:tc>
          <w:tcPr>
            <w:tcW w:w="2242" w:type="pct"/>
          </w:tcPr>
          <w:p w14:paraId="3D450CC6" w14:textId="77777777" w:rsidR="00170C24" w:rsidRPr="009377A1" w:rsidRDefault="00170C24" w:rsidP="009765A4">
            <w:pPr>
              <w:spacing w:line="288" w:lineRule="auto"/>
              <w:rPr>
                <w:rFonts w:eastAsia="Times New Roman"/>
                <w:color w:val="FFFFFF"/>
                <w:lang w:val="en-GB" w:eastAsia="en-US"/>
              </w:rPr>
            </w:pPr>
            <w:r w:rsidRPr="009377A1">
              <w:rPr>
                <w:rFonts w:eastAsia="Times New Roman"/>
                <w:color w:val="FFFFFF"/>
                <w:lang w:val="en-GB" w:eastAsia="en-US"/>
              </w:rPr>
              <w:t>Height above ground (m)</w:t>
            </w:r>
          </w:p>
        </w:tc>
        <w:tc>
          <w:tcPr>
            <w:tcW w:w="2758" w:type="pct"/>
          </w:tcPr>
          <w:p w14:paraId="1D07D449" w14:textId="05F12B12" w:rsidR="00170C24" w:rsidRPr="009377A1" w:rsidRDefault="00170C24" w:rsidP="009765A4">
            <w:pPr>
              <w:spacing w:line="288" w:lineRule="auto"/>
              <w:rPr>
                <w:rFonts w:eastAsia="Times New Roman"/>
                <w:color w:val="FFFFFF"/>
                <w:lang w:val="en-GB" w:eastAsia="en-US"/>
              </w:rPr>
            </w:pPr>
            <w:r w:rsidRPr="009377A1">
              <w:rPr>
                <w:rFonts w:eastAsia="Times New Roman"/>
                <w:color w:val="FFFFFF"/>
                <w:lang w:val="en-GB" w:eastAsia="en-US"/>
              </w:rPr>
              <w:t>Maximum e.i.r.p. of the system outside the aircraft in dBm</w:t>
            </w:r>
            <w:r w:rsidR="008E673F" w:rsidRPr="009377A1">
              <w:rPr>
                <w:color w:val="FFFFFF"/>
                <w:lang w:val="en-GB"/>
              </w:rPr>
              <w:t>/</w:t>
            </w:r>
            <w:r w:rsidR="0072244B">
              <w:rPr>
                <w:color w:val="FFFFFF"/>
                <w:lang w:val="en-GB"/>
              </w:rPr>
              <w:t>(</w:t>
            </w:r>
            <w:r w:rsidR="008E673F" w:rsidRPr="009377A1">
              <w:rPr>
                <w:color w:val="FFFFFF"/>
                <w:lang w:val="en-GB"/>
              </w:rPr>
              <w:t>5°MHz</w:t>
            </w:r>
            <w:r w:rsidR="0072244B">
              <w:rPr>
                <w:color w:val="FFFFFF"/>
                <w:lang w:val="en-GB"/>
              </w:rPr>
              <w:t>)</w:t>
            </w:r>
          </w:p>
        </w:tc>
      </w:tr>
      <w:tr w:rsidR="00170C24" w:rsidRPr="009377A1" w14:paraId="33E24C6F" w14:textId="77777777" w:rsidTr="00057B86">
        <w:trPr>
          <w:trHeight w:val="265"/>
        </w:trPr>
        <w:tc>
          <w:tcPr>
            <w:tcW w:w="2242" w:type="pct"/>
          </w:tcPr>
          <w:p w14:paraId="767396B6" w14:textId="77777777" w:rsidR="00170C24" w:rsidRPr="009377A1" w:rsidRDefault="00170C24" w:rsidP="009765A4">
            <w:pPr>
              <w:pStyle w:val="ECCTabletext"/>
              <w:jc w:val="left"/>
            </w:pPr>
            <w:r w:rsidRPr="009377A1">
              <w:t>3000</w:t>
            </w:r>
          </w:p>
        </w:tc>
        <w:tc>
          <w:tcPr>
            <w:tcW w:w="2758" w:type="pct"/>
          </w:tcPr>
          <w:p w14:paraId="4B69C61E" w14:textId="77777777" w:rsidR="00170C24" w:rsidRPr="009377A1" w:rsidRDefault="00170C24" w:rsidP="009765A4">
            <w:pPr>
              <w:pStyle w:val="ECCTabletext"/>
              <w:jc w:val="left"/>
            </w:pPr>
            <w:r w:rsidRPr="009377A1">
              <w:t>10</w:t>
            </w:r>
          </w:p>
        </w:tc>
      </w:tr>
      <w:tr w:rsidR="00170C24" w:rsidRPr="009377A1" w14:paraId="454B14B4" w14:textId="77777777" w:rsidTr="00057B86">
        <w:trPr>
          <w:trHeight w:val="265"/>
        </w:trPr>
        <w:tc>
          <w:tcPr>
            <w:tcW w:w="2242" w:type="pct"/>
          </w:tcPr>
          <w:p w14:paraId="0B9B0882" w14:textId="77777777" w:rsidR="00170C24" w:rsidRPr="009377A1" w:rsidRDefault="00170C24" w:rsidP="009765A4">
            <w:pPr>
              <w:pStyle w:val="ECCTabletext"/>
              <w:jc w:val="left"/>
            </w:pPr>
            <w:r w:rsidRPr="009377A1">
              <w:t>4000</w:t>
            </w:r>
          </w:p>
        </w:tc>
        <w:tc>
          <w:tcPr>
            <w:tcW w:w="2758" w:type="pct"/>
          </w:tcPr>
          <w:p w14:paraId="55A20FF5" w14:textId="77777777" w:rsidR="00170C24" w:rsidRPr="009377A1" w:rsidRDefault="00170C24" w:rsidP="009765A4">
            <w:pPr>
              <w:pStyle w:val="ECCTabletext"/>
              <w:jc w:val="left"/>
            </w:pPr>
            <w:r w:rsidRPr="009377A1">
              <w:t>13</w:t>
            </w:r>
          </w:p>
        </w:tc>
      </w:tr>
      <w:tr w:rsidR="00170C24" w:rsidRPr="009377A1" w14:paraId="7CBF8C96" w14:textId="77777777" w:rsidTr="00057B86">
        <w:trPr>
          <w:trHeight w:val="265"/>
        </w:trPr>
        <w:tc>
          <w:tcPr>
            <w:tcW w:w="2242" w:type="pct"/>
          </w:tcPr>
          <w:p w14:paraId="6C660A0A" w14:textId="77777777" w:rsidR="00170C24" w:rsidRPr="009377A1" w:rsidRDefault="00170C24" w:rsidP="009765A4">
            <w:pPr>
              <w:pStyle w:val="ECCTabletext"/>
              <w:jc w:val="left"/>
            </w:pPr>
            <w:r w:rsidRPr="009377A1">
              <w:t>5000</w:t>
            </w:r>
          </w:p>
        </w:tc>
        <w:tc>
          <w:tcPr>
            <w:tcW w:w="2758" w:type="pct"/>
          </w:tcPr>
          <w:p w14:paraId="219C1ADE" w14:textId="77777777" w:rsidR="00170C24" w:rsidRPr="009377A1" w:rsidRDefault="00170C24" w:rsidP="009765A4">
            <w:pPr>
              <w:pStyle w:val="ECCTabletext"/>
              <w:jc w:val="left"/>
            </w:pPr>
            <w:r w:rsidRPr="009377A1">
              <w:t>15</w:t>
            </w:r>
          </w:p>
        </w:tc>
      </w:tr>
      <w:tr w:rsidR="00170C24" w:rsidRPr="009377A1" w14:paraId="36592B3D" w14:textId="77777777" w:rsidTr="00057B86">
        <w:trPr>
          <w:trHeight w:val="265"/>
        </w:trPr>
        <w:tc>
          <w:tcPr>
            <w:tcW w:w="2242" w:type="pct"/>
          </w:tcPr>
          <w:p w14:paraId="5B8163CE" w14:textId="77777777" w:rsidR="00170C24" w:rsidRPr="009377A1" w:rsidRDefault="00170C24" w:rsidP="009765A4">
            <w:pPr>
              <w:pStyle w:val="ECCTabletext"/>
              <w:jc w:val="left"/>
            </w:pPr>
            <w:r w:rsidRPr="009377A1">
              <w:t>6000</w:t>
            </w:r>
          </w:p>
        </w:tc>
        <w:tc>
          <w:tcPr>
            <w:tcW w:w="2758" w:type="pct"/>
          </w:tcPr>
          <w:p w14:paraId="0DDEC5DB" w14:textId="77777777" w:rsidR="00170C24" w:rsidRPr="009377A1" w:rsidRDefault="00170C24" w:rsidP="009765A4">
            <w:pPr>
              <w:pStyle w:val="ECCTabletext"/>
              <w:jc w:val="left"/>
            </w:pPr>
            <w:r w:rsidRPr="009377A1">
              <w:t>16</w:t>
            </w:r>
          </w:p>
        </w:tc>
      </w:tr>
      <w:tr w:rsidR="00170C24" w:rsidRPr="009377A1" w14:paraId="39E95B29" w14:textId="77777777" w:rsidTr="00057B86">
        <w:trPr>
          <w:trHeight w:val="265"/>
        </w:trPr>
        <w:tc>
          <w:tcPr>
            <w:tcW w:w="2242" w:type="pct"/>
          </w:tcPr>
          <w:p w14:paraId="15DCA458" w14:textId="77777777" w:rsidR="00170C24" w:rsidRPr="009377A1" w:rsidRDefault="00170C24" w:rsidP="009765A4">
            <w:pPr>
              <w:pStyle w:val="ECCTabletext"/>
              <w:jc w:val="left"/>
            </w:pPr>
            <w:r w:rsidRPr="009377A1">
              <w:t>7000</w:t>
            </w:r>
          </w:p>
        </w:tc>
        <w:tc>
          <w:tcPr>
            <w:tcW w:w="2758" w:type="pct"/>
          </w:tcPr>
          <w:p w14:paraId="4C998DFF" w14:textId="77777777" w:rsidR="00170C24" w:rsidRPr="009377A1" w:rsidRDefault="00170C24" w:rsidP="009765A4">
            <w:pPr>
              <w:pStyle w:val="ECCTabletext"/>
              <w:jc w:val="left"/>
            </w:pPr>
            <w:r w:rsidRPr="009377A1">
              <w:t>18</w:t>
            </w:r>
          </w:p>
        </w:tc>
      </w:tr>
      <w:tr w:rsidR="00170C24" w:rsidRPr="009377A1" w14:paraId="0B0AEAD7" w14:textId="77777777" w:rsidTr="00057B86">
        <w:trPr>
          <w:trHeight w:val="265"/>
        </w:trPr>
        <w:tc>
          <w:tcPr>
            <w:tcW w:w="2242" w:type="pct"/>
          </w:tcPr>
          <w:p w14:paraId="485B0079" w14:textId="77777777" w:rsidR="00170C24" w:rsidRPr="009377A1" w:rsidRDefault="00170C24" w:rsidP="009765A4">
            <w:pPr>
              <w:pStyle w:val="ECCTabletext"/>
              <w:jc w:val="left"/>
            </w:pPr>
            <w:r w:rsidRPr="009377A1">
              <w:t>8000</w:t>
            </w:r>
          </w:p>
        </w:tc>
        <w:tc>
          <w:tcPr>
            <w:tcW w:w="2758" w:type="pct"/>
          </w:tcPr>
          <w:p w14:paraId="662DEDDB" w14:textId="77777777" w:rsidR="00170C24" w:rsidRPr="009377A1" w:rsidRDefault="00170C24" w:rsidP="009765A4">
            <w:pPr>
              <w:pStyle w:val="ECCTabletext"/>
              <w:jc w:val="left"/>
            </w:pPr>
            <w:r w:rsidRPr="009377A1">
              <w:t>19</w:t>
            </w:r>
          </w:p>
        </w:tc>
      </w:tr>
    </w:tbl>
    <w:p w14:paraId="3CDFEC62" w14:textId="77777777" w:rsidR="00170C24" w:rsidRPr="009377A1" w:rsidRDefault="00170C24" w:rsidP="00170C24">
      <w:pPr>
        <w:pStyle w:val="ECCParagraph"/>
      </w:pPr>
    </w:p>
    <w:p w14:paraId="757C40DE" w14:textId="59A98667" w:rsidR="00170C24" w:rsidRPr="009377A1" w:rsidRDefault="00170C24" w:rsidP="00170C24">
      <w:pPr>
        <w:pStyle w:val="ECCParagraph"/>
      </w:pPr>
      <w:r w:rsidRPr="009377A1">
        <w:t>For channel bandwidth other than 5 MHz, a correction, calculated by the formula 10 × log</w:t>
      </w:r>
      <w:r w:rsidRPr="009377A1">
        <w:rPr>
          <w:vertAlign w:val="subscript"/>
        </w:rPr>
        <w:t>10 </w:t>
      </w:r>
      <w:r w:rsidRPr="009377A1">
        <w:t>(channel bandwidth/</w:t>
      </w:r>
      <w:r w:rsidR="004404BF" w:rsidRPr="009377A1">
        <w:t>(</w:t>
      </w:r>
      <w:r w:rsidRPr="009377A1">
        <w:t>5 MHz</w:t>
      </w:r>
      <w:r w:rsidR="009E432D" w:rsidRPr="009377A1">
        <w:t>)</w:t>
      </w:r>
      <w:r w:rsidRPr="009377A1">
        <w:t>) dB,</w:t>
      </w:r>
      <w:r w:rsidRPr="009377A1">
        <w:rPr>
          <w:i/>
        </w:rPr>
        <w:t xml:space="preserve"> </w:t>
      </w:r>
      <w:r w:rsidRPr="009377A1">
        <w:t>shall be added to the e.i.r.p. values.</w:t>
      </w:r>
    </w:p>
    <w:p w14:paraId="3AD1799D" w14:textId="0A21C221" w:rsidR="00170C24" w:rsidRPr="009377A1" w:rsidRDefault="00170C24" w:rsidP="00170C24">
      <w:pPr>
        <w:pStyle w:val="ECCParagraph"/>
      </w:pPr>
      <w:r w:rsidRPr="009377A1">
        <w:t xml:space="preserve">The equivalent isotropic radiated power (e.i.r.p.), outside the aircraft, from the mobile terminal must not exceed the values in </w:t>
      </w:r>
      <w:r w:rsidR="009E432D" w:rsidRPr="009377A1">
        <w:fldChar w:fldCharType="begin"/>
      </w:r>
      <w:r w:rsidR="009E432D" w:rsidRPr="009377A1">
        <w:instrText xml:space="preserve"> REF _Ref71709413 \r \h </w:instrText>
      </w:r>
      <w:r w:rsidR="005E28C0" w:rsidRPr="009377A1">
        <w:instrText xml:space="preserve"> \* MERGEFORMAT </w:instrText>
      </w:r>
      <w:r w:rsidR="009E432D" w:rsidRPr="009377A1">
        <w:fldChar w:fldCharType="separate"/>
      </w:r>
      <w:r w:rsidR="00697600" w:rsidRPr="009377A1">
        <w:t>Table 22</w:t>
      </w:r>
      <w:r w:rsidR="009E432D" w:rsidRPr="009377A1">
        <w:fldChar w:fldCharType="end"/>
      </w:r>
      <w:r w:rsidR="00A07938">
        <w:t>.</w:t>
      </w:r>
    </w:p>
    <w:p w14:paraId="11334458" w14:textId="61F124C6" w:rsidR="00170C24" w:rsidRPr="009377A1" w:rsidRDefault="00170C24" w:rsidP="004D3232">
      <w:pPr>
        <w:pStyle w:val="ECCTabletitle"/>
      </w:pPr>
      <w:bookmarkStart w:id="251" w:name="_Ref71709413"/>
      <w:r w:rsidRPr="009377A1">
        <w:lastRenderedPageBreak/>
        <w:t xml:space="preserve">The e.i.r.p., outside the aircraft, from the </w:t>
      </w:r>
      <w:r w:rsidR="004A184E">
        <w:t>on board</w:t>
      </w:r>
      <w:r w:rsidRPr="009377A1">
        <w:t xml:space="preserve"> 5G terminal</w:t>
      </w:r>
      <w:bookmarkEnd w:id="251"/>
      <w:r w:rsidR="00DE35C8" w:rsidRPr="009377A1">
        <w:t>, 1800 MHz band</w:t>
      </w:r>
    </w:p>
    <w:tbl>
      <w:tblPr>
        <w:tblStyle w:val="ECCTable-redheader"/>
        <w:tblW w:w="3825" w:type="pct"/>
        <w:tblInd w:w="0" w:type="dxa"/>
        <w:tblLook w:val="04A0" w:firstRow="1" w:lastRow="0" w:firstColumn="1" w:lastColumn="0" w:noHBand="0" w:noVBand="1"/>
      </w:tblPr>
      <w:tblGrid>
        <w:gridCol w:w="2974"/>
        <w:gridCol w:w="4392"/>
      </w:tblGrid>
      <w:tr w:rsidR="00170C24" w:rsidRPr="009377A1" w14:paraId="0B23999B" w14:textId="77777777" w:rsidTr="002E12BE">
        <w:trPr>
          <w:cnfStyle w:val="100000000000" w:firstRow="1" w:lastRow="0" w:firstColumn="0" w:lastColumn="0" w:oddVBand="0" w:evenVBand="0" w:oddHBand="0" w:evenHBand="0" w:firstRowFirstColumn="0" w:firstRowLastColumn="0" w:lastRowFirstColumn="0" w:lastRowLastColumn="0"/>
        </w:trPr>
        <w:tc>
          <w:tcPr>
            <w:tcW w:w="2019" w:type="pct"/>
          </w:tcPr>
          <w:p w14:paraId="76D1A24E" w14:textId="77777777" w:rsidR="00170C24" w:rsidRPr="009377A1" w:rsidRDefault="00170C24" w:rsidP="009377A1">
            <w:pPr>
              <w:keepNext/>
              <w:keepLines/>
              <w:spacing w:line="288" w:lineRule="auto"/>
              <w:rPr>
                <w:rFonts w:eastAsia="Times New Roman"/>
                <w:color w:val="FFFFFF"/>
                <w:lang w:val="en-GB" w:eastAsia="en-US"/>
              </w:rPr>
            </w:pPr>
            <w:r w:rsidRPr="009377A1">
              <w:rPr>
                <w:rFonts w:eastAsia="Times New Roman"/>
                <w:color w:val="FFFFFF"/>
                <w:lang w:val="en-GB" w:eastAsia="en-US"/>
              </w:rPr>
              <w:t>Height above ground (m)</w:t>
            </w:r>
          </w:p>
        </w:tc>
        <w:tc>
          <w:tcPr>
            <w:tcW w:w="2981" w:type="pct"/>
          </w:tcPr>
          <w:p w14:paraId="634C8F55" w14:textId="77777777" w:rsidR="00170C24" w:rsidRPr="009377A1" w:rsidRDefault="00170C24" w:rsidP="004117DC">
            <w:pPr>
              <w:keepNext/>
              <w:keepLines/>
              <w:spacing w:after="0" w:line="288" w:lineRule="auto"/>
              <w:rPr>
                <w:rFonts w:eastAsia="Times New Roman"/>
                <w:color w:val="FFFFFF"/>
                <w:lang w:val="en-GB" w:eastAsia="en-US"/>
              </w:rPr>
            </w:pPr>
            <w:r w:rsidRPr="009377A1">
              <w:rPr>
                <w:rFonts w:eastAsia="Times New Roman"/>
                <w:color w:val="FFFFFF"/>
                <w:lang w:val="en-GB" w:eastAsia="en-US"/>
              </w:rPr>
              <w:t>Maximum e.i.r.p., outside the aircraft, from the 5G mobile terminal in dBm/</w:t>
            </w:r>
            <w:r w:rsidRPr="009377A1">
              <w:rPr>
                <w:color w:val="FFFFFF"/>
                <w:lang w:val="en-GB"/>
              </w:rPr>
              <w:t>channel</w:t>
            </w:r>
          </w:p>
        </w:tc>
      </w:tr>
      <w:tr w:rsidR="00170C24" w:rsidRPr="009377A1" w14:paraId="2D8AD60E" w14:textId="77777777" w:rsidTr="004117DC">
        <w:trPr>
          <w:trHeight w:val="265"/>
        </w:trPr>
        <w:tc>
          <w:tcPr>
            <w:tcW w:w="2019" w:type="pct"/>
          </w:tcPr>
          <w:p w14:paraId="54F60017" w14:textId="77777777" w:rsidR="00170C24" w:rsidRPr="009377A1" w:rsidRDefault="00170C24" w:rsidP="009377A1">
            <w:pPr>
              <w:pStyle w:val="ECCTabletext"/>
              <w:keepNext/>
              <w:keepLines/>
              <w:jc w:val="left"/>
            </w:pPr>
            <w:r w:rsidRPr="009377A1">
              <w:t>3000</w:t>
            </w:r>
          </w:p>
        </w:tc>
        <w:tc>
          <w:tcPr>
            <w:tcW w:w="2981" w:type="pct"/>
          </w:tcPr>
          <w:p w14:paraId="7C6E4646" w14:textId="77777777" w:rsidR="00170C24" w:rsidRPr="009377A1" w:rsidRDefault="00170C24" w:rsidP="009377A1">
            <w:pPr>
              <w:pStyle w:val="ECCTabletext"/>
              <w:keepNext/>
              <w:keepLines/>
              <w:jc w:val="left"/>
            </w:pPr>
            <w:r w:rsidRPr="009377A1">
              <w:t>0</w:t>
            </w:r>
          </w:p>
        </w:tc>
      </w:tr>
      <w:tr w:rsidR="00170C24" w:rsidRPr="009377A1" w14:paraId="48EC9542" w14:textId="77777777" w:rsidTr="004117DC">
        <w:trPr>
          <w:trHeight w:val="265"/>
        </w:trPr>
        <w:tc>
          <w:tcPr>
            <w:tcW w:w="2019" w:type="pct"/>
          </w:tcPr>
          <w:p w14:paraId="42429CD8" w14:textId="77777777" w:rsidR="00170C24" w:rsidRPr="009377A1" w:rsidRDefault="00170C24" w:rsidP="009377A1">
            <w:pPr>
              <w:pStyle w:val="ECCTabletext"/>
              <w:keepNext/>
              <w:keepLines/>
              <w:jc w:val="left"/>
            </w:pPr>
            <w:r w:rsidRPr="009377A1">
              <w:t>4000</w:t>
            </w:r>
          </w:p>
        </w:tc>
        <w:tc>
          <w:tcPr>
            <w:tcW w:w="2981" w:type="pct"/>
          </w:tcPr>
          <w:p w14:paraId="1087E86F" w14:textId="77777777" w:rsidR="00170C24" w:rsidRPr="009377A1" w:rsidRDefault="00170C24" w:rsidP="009377A1">
            <w:pPr>
              <w:pStyle w:val="ECCTabletext"/>
              <w:keepNext/>
              <w:keepLines/>
              <w:jc w:val="left"/>
            </w:pPr>
            <w:r w:rsidRPr="009377A1">
              <w:t>2</w:t>
            </w:r>
          </w:p>
        </w:tc>
      </w:tr>
      <w:tr w:rsidR="00170C24" w:rsidRPr="009377A1" w14:paraId="520FC17D" w14:textId="77777777" w:rsidTr="004117DC">
        <w:trPr>
          <w:trHeight w:val="265"/>
        </w:trPr>
        <w:tc>
          <w:tcPr>
            <w:tcW w:w="2019" w:type="pct"/>
          </w:tcPr>
          <w:p w14:paraId="3726E1E3" w14:textId="77777777" w:rsidR="00170C24" w:rsidRPr="009377A1" w:rsidRDefault="00170C24" w:rsidP="009377A1">
            <w:pPr>
              <w:pStyle w:val="ECCTabletext"/>
              <w:keepNext/>
              <w:keepLines/>
              <w:jc w:val="left"/>
            </w:pPr>
            <w:r w:rsidRPr="009377A1">
              <w:t>5000</w:t>
            </w:r>
          </w:p>
        </w:tc>
        <w:tc>
          <w:tcPr>
            <w:tcW w:w="2981" w:type="pct"/>
          </w:tcPr>
          <w:p w14:paraId="69B4A44B" w14:textId="77777777" w:rsidR="00170C24" w:rsidRPr="009377A1" w:rsidRDefault="00170C24" w:rsidP="009377A1">
            <w:pPr>
              <w:pStyle w:val="ECCTabletext"/>
              <w:keepNext/>
              <w:keepLines/>
              <w:jc w:val="left"/>
            </w:pPr>
            <w:r w:rsidRPr="009377A1">
              <w:t>4</w:t>
            </w:r>
          </w:p>
        </w:tc>
      </w:tr>
      <w:tr w:rsidR="00170C24" w:rsidRPr="009377A1" w14:paraId="13686FA9" w14:textId="77777777" w:rsidTr="004117DC">
        <w:trPr>
          <w:trHeight w:val="265"/>
        </w:trPr>
        <w:tc>
          <w:tcPr>
            <w:tcW w:w="2019" w:type="pct"/>
          </w:tcPr>
          <w:p w14:paraId="417EB5FF" w14:textId="77777777" w:rsidR="00170C24" w:rsidRPr="009377A1" w:rsidRDefault="00170C24" w:rsidP="009377A1">
            <w:pPr>
              <w:pStyle w:val="ECCTabletext"/>
              <w:keepNext/>
              <w:keepLines/>
              <w:jc w:val="left"/>
            </w:pPr>
            <w:r w:rsidRPr="009377A1">
              <w:t>6000</w:t>
            </w:r>
          </w:p>
        </w:tc>
        <w:tc>
          <w:tcPr>
            <w:tcW w:w="2981" w:type="pct"/>
          </w:tcPr>
          <w:p w14:paraId="3518CC75" w14:textId="77777777" w:rsidR="00170C24" w:rsidRPr="009377A1" w:rsidRDefault="00170C24" w:rsidP="009377A1">
            <w:pPr>
              <w:pStyle w:val="ECCTabletext"/>
              <w:keepNext/>
              <w:keepLines/>
              <w:jc w:val="left"/>
            </w:pPr>
            <w:r w:rsidRPr="009377A1">
              <w:t>6</w:t>
            </w:r>
          </w:p>
        </w:tc>
      </w:tr>
      <w:tr w:rsidR="00170C24" w:rsidRPr="009377A1" w14:paraId="16070B94" w14:textId="77777777" w:rsidTr="004117DC">
        <w:trPr>
          <w:trHeight w:val="265"/>
        </w:trPr>
        <w:tc>
          <w:tcPr>
            <w:tcW w:w="2019" w:type="pct"/>
          </w:tcPr>
          <w:p w14:paraId="289060FD" w14:textId="77777777" w:rsidR="00170C24" w:rsidRPr="009377A1" w:rsidRDefault="00170C24" w:rsidP="009377A1">
            <w:pPr>
              <w:pStyle w:val="ECCTabletext"/>
              <w:keepNext/>
              <w:keepLines/>
              <w:jc w:val="left"/>
            </w:pPr>
            <w:r w:rsidRPr="009377A1">
              <w:t>7000</w:t>
            </w:r>
          </w:p>
        </w:tc>
        <w:tc>
          <w:tcPr>
            <w:tcW w:w="2981" w:type="pct"/>
          </w:tcPr>
          <w:p w14:paraId="45E5A566" w14:textId="77777777" w:rsidR="00170C24" w:rsidRPr="009377A1" w:rsidRDefault="00170C24" w:rsidP="009377A1">
            <w:pPr>
              <w:pStyle w:val="ECCTabletext"/>
              <w:keepNext/>
              <w:keepLines/>
              <w:jc w:val="left"/>
            </w:pPr>
            <w:r w:rsidRPr="009377A1">
              <w:t>7</w:t>
            </w:r>
          </w:p>
        </w:tc>
      </w:tr>
      <w:tr w:rsidR="00170C24" w:rsidRPr="009377A1" w14:paraId="7F83C090" w14:textId="77777777" w:rsidTr="004117DC">
        <w:trPr>
          <w:trHeight w:val="265"/>
        </w:trPr>
        <w:tc>
          <w:tcPr>
            <w:tcW w:w="2019" w:type="pct"/>
          </w:tcPr>
          <w:p w14:paraId="2753F838" w14:textId="77777777" w:rsidR="00170C24" w:rsidRPr="009377A1" w:rsidRDefault="00170C24" w:rsidP="009377A1">
            <w:pPr>
              <w:pStyle w:val="ECCTabletext"/>
              <w:keepNext/>
              <w:keepLines/>
              <w:jc w:val="left"/>
            </w:pPr>
            <w:r w:rsidRPr="009377A1">
              <w:t>8000</w:t>
            </w:r>
          </w:p>
        </w:tc>
        <w:tc>
          <w:tcPr>
            <w:tcW w:w="2981" w:type="pct"/>
          </w:tcPr>
          <w:p w14:paraId="5B6652CF" w14:textId="77777777" w:rsidR="00170C24" w:rsidRPr="009377A1" w:rsidRDefault="00170C24" w:rsidP="009377A1">
            <w:pPr>
              <w:pStyle w:val="ECCTabletext"/>
              <w:keepNext/>
              <w:keepLines/>
              <w:jc w:val="left"/>
            </w:pPr>
            <w:r w:rsidRPr="009377A1">
              <w:t>8</w:t>
            </w:r>
          </w:p>
        </w:tc>
      </w:tr>
    </w:tbl>
    <w:p w14:paraId="7C7F4DB1" w14:textId="77777777" w:rsidR="00170C24" w:rsidRPr="009377A1" w:rsidRDefault="00170C24" w:rsidP="00170C24">
      <w:pPr>
        <w:pStyle w:val="ECCParagraph"/>
      </w:pPr>
    </w:p>
    <w:p w14:paraId="3AD48965" w14:textId="236D7068" w:rsidR="00170C24" w:rsidRPr="009377A1" w:rsidRDefault="00170C24" w:rsidP="00170C24">
      <w:pPr>
        <w:pStyle w:val="ECCParagraph"/>
      </w:pPr>
      <w:r w:rsidRPr="009377A1">
        <w:t xml:space="preserve">For ac-UE, the e.i.r.p. is specified per channel regardless </w:t>
      </w:r>
      <w:r w:rsidR="0072244B">
        <w:t xml:space="preserve">of </w:t>
      </w:r>
      <w:r w:rsidR="00DD5B6B" w:rsidRPr="009377A1">
        <w:t xml:space="preserve">the used </w:t>
      </w:r>
      <w:r w:rsidRPr="009377A1">
        <w:t>channel bandwidth due to the fact that multiple ac-UE could be operated.</w:t>
      </w:r>
    </w:p>
    <w:p w14:paraId="06A7B88B" w14:textId="77777777" w:rsidR="00170C24" w:rsidRPr="009377A1" w:rsidRDefault="00170C24" w:rsidP="00170C24">
      <w:pPr>
        <w:pStyle w:val="ECCParagraph"/>
        <w:rPr>
          <w:bCs/>
        </w:rPr>
      </w:pPr>
      <w:r w:rsidRPr="009377A1">
        <w:rPr>
          <w:b/>
          <w:bCs/>
        </w:rPr>
        <w:t>Operational requirements</w:t>
      </w:r>
    </w:p>
    <w:p w14:paraId="6B5F5F98" w14:textId="77777777" w:rsidR="00170C24" w:rsidRPr="009377A1" w:rsidRDefault="00170C24" w:rsidP="00170C24">
      <w:pPr>
        <w:pStyle w:val="ECCParagraph"/>
      </w:pPr>
      <w:r w:rsidRPr="009377A1">
        <w:t>To add the following operational requirements to the current operational requirements:</w:t>
      </w:r>
    </w:p>
    <w:p w14:paraId="5DF8AAFF" w14:textId="39DE0A4E" w:rsidR="00170C24" w:rsidRPr="009377A1" w:rsidRDefault="00170C24" w:rsidP="00697600">
      <w:pPr>
        <w:pStyle w:val="ECCParagraph"/>
      </w:pPr>
      <w:r w:rsidRPr="009377A1">
        <w:t xml:space="preserve">The aircraft base station, </w:t>
      </w:r>
      <w:r w:rsidR="00DD5B6B" w:rsidRPr="009377A1">
        <w:t>during</w:t>
      </w:r>
      <w:r w:rsidRPr="009377A1">
        <w:t xml:space="preserve"> operation, must limit the transmit power of all 5G NR mobile terminals transmitting in the 1800 MHz band to a nominal value of 5 dBm/channel at all stages of communication, including initial access.</w:t>
      </w:r>
    </w:p>
    <w:p w14:paraId="27C4F252" w14:textId="77777777" w:rsidR="00170C24" w:rsidRPr="009377A1" w:rsidRDefault="00170C24" w:rsidP="008C2101">
      <w:pPr>
        <w:pStyle w:val="ECCAnnexheading1"/>
      </w:pPr>
      <w:bookmarkStart w:id="252" w:name="_Toc74930730"/>
      <w:bookmarkStart w:id="253" w:name="_Ref76052066"/>
      <w:bookmarkStart w:id="254" w:name="_Ref76052096"/>
      <w:bookmarkStart w:id="255" w:name="_Toc78982723"/>
      <w:bookmarkStart w:id="256" w:name="_Toc80270707"/>
      <w:bookmarkStart w:id="257" w:name="_Toc76101347"/>
      <w:bookmarkStart w:id="258" w:name="_Toc87523789"/>
      <w:r w:rsidRPr="009377A1">
        <w:lastRenderedPageBreak/>
        <w:t>5G AAS ground-based public mobile network BS antenna vertical pattern and gain</w:t>
      </w:r>
      <w:bookmarkEnd w:id="252"/>
      <w:bookmarkEnd w:id="253"/>
      <w:bookmarkEnd w:id="254"/>
      <w:bookmarkEnd w:id="255"/>
      <w:bookmarkEnd w:id="256"/>
      <w:bookmarkEnd w:id="257"/>
      <w:bookmarkEnd w:id="258"/>
    </w:p>
    <w:p w14:paraId="49910D07" w14:textId="5D58E8E2" w:rsidR="00170C24" w:rsidRPr="009377A1" w:rsidRDefault="000310B8" w:rsidP="00170C24">
      <w:pPr>
        <w:pStyle w:val="ECCParagraph"/>
      </w:pPr>
      <w:r>
        <w:fldChar w:fldCharType="begin"/>
      </w:r>
      <w:r>
        <w:instrText xml:space="preserve"> REF _Ref78289144 \r \h </w:instrText>
      </w:r>
      <w:r>
        <w:fldChar w:fldCharType="separate"/>
      </w:r>
      <w:r>
        <w:t>Table 23</w:t>
      </w:r>
      <w:r>
        <w:fldChar w:fldCharType="end"/>
      </w:r>
      <w:r>
        <w:t xml:space="preserve"> and </w:t>
      </w:r>
      <w:r>
        <w:fldChar w:fldCharType="begin"/>
      </w:r>
      <w:r>
        <w:instrText xml:space="preserve"> REF _Ref78289164 \r \h </w:instrText>
      </w:r>
      <w:r>
        <w:fldChar w:fldCharType="separate"/>
      </w:r>
      <w:r>
        <w:t>Table 24</w:t>
      </w:r>
      <w:r>
        <w:fldChar w:fldCharType="end"/>
      </w:r>
      <w:r w:rsidR="00170C24" w:rsidRPr="009377A1">
        <w:t xml:space="preserve"> provide 1800 MHz terrestrial 5G mobile network deployment-related parameters and AAS parameters that were used in determining BS AAS gain to be used in compatibility analysis.</w:t>
      </w:r>
    </w:p>
    <w:p w14:paraId="5CADAC31" w14:textId="77777777" w:rsidR="00170C24" w:rsidRPr="009377A1" w:rsidRDefault="00170C24" w:rsidP="004D3232">
      <w:pPr>
        <w:pStyle w:val="ECCTabletitle"/>
      </w:pPr>
      <w:bookmarkStart w:id="259" w:name="_Ref78289144"/>
      <w:r w:rsidRPr="009377A1">
        <w:t>1800 MHz 5G deployment-related parameters</w:t>
      </w:r>
      <w:bookmarkEnd w:id="259"/>
    </w:p>
    <w:tbl>
      <w:tblPr>
        <w:tblStyle w:val="ECCTable-redheader"/>
        <w:tblW w:w="5000" w:type="pct"/>
        <w:tblInd w:w="0" w:type="dxa"/>
        <w:tblLook w:val="04A0" w:firstRow="1" w:lastRow="0" w:firstColumn="1" w:lastColumn="0" w:noHBand="0" w:noVBand="1"/>
      </w:tblPr>
      <w:tblGrid>
        <w:gridCol w:w="2265"/>
        <w:gridCol w:w="2126"/>
        <w:gridCol w:w="2975"/>
        <w:gridCol w:w="2263"/>
      </w:tblGrid>
      <w:tr w:rsidR="00C953AE" w:rsidRPr="009377A1" w14:paraId="3E0F2BE2" w14:textId="77777777" w:rsidTr="004117DC">
        <w:trPr>
          <w:cnfStyle w:val="100000000000" w:firstRow="1" w:lastRow="0" w:firstColumn="0" w:lastColumn="0" w:oddVBand="0" w:evenVBand="0" w:oddHBand="0" w:evenHBand="0" w:firstRowFirstColumn="0" w:firstRowLastColumn="0" w:lastRowFirstColumn="0" w:lastRowLastColumn="0"/>
        </w:trPr>
        <w:tc>
          <w:tcPr>
            <w:tcW w:w="1176" w:type="pct"/>
          </w:tcPr>
          <w:p w14:paraId="0DB3CE29" w14:textId="77777777" w:rsidR="00170C24" w:rsidRPr="009377A1" w:rsidRDefault="00170C24" w:rsidP="00806210">
            <w:pPr>
              <w:pStyle w:val="ECCTableHeaderwhitefont"/>
              <w:spacing w:before="120" w:after="120"/>
              <w:rPr>
                <w:lang w:val="en-GB"/>
              </w:rPr>
            </w:pPr>
          </w:p>
        </w:tc>
        <w:tc>
          <w:tcPr>
            <w:tcW w:w="1104" w:type="pct"/>
          </w:tcPr>
          <w:p w14:paraId="45F8C61F" w14:textId="77777777" w:rsidR="00170C24" w:rsidRPr="009377A1" w:rsidRDefault="00170C24" w:rsidP="00806210">
            <w:pPr>
              <w:pStyle w:val="ECCTableHeaderwhitefont"/>
              <w:spacing w:before="120" w:after="120"/>
              <w:rPr>
                <w:lang w:val="en-GB"/>
              </w:rPr>
            </w:pPr>
            <w:r w:rsidRPr="009377A1">
              <w:rPr>
                <w:lang w:val="en-GB"/>
              </w:rPr>
              <w:t>Rural</w:t>
            </w:r>
          </w:p>
        </w:tc>
        <w:tc>
          <w:tcPr>
            <w:tcW w:w="1545" w:type="pct"/>
          </w:tcPr>
          <w:p w14:paraId="73D57B2F" w14:textId="77777777" w:rsidR="00170C24" w:rsidRPr="009377A1" w:rsidRDefault="00170C24" w:rsidP="00806210">
            <w:pPr>
              <w:pStyle w:val="ECCTableHeaderwhitefont"/>
              <w:spacing w:before="120" w:after="120"/>
              <w:rPr>
                <w:lang w:val="en-GB"/>
              </w:rPr>
            </w:pPr>
            <w:r w:rsidRPr="009377A1">
              <w:rPr>
                <w:lang w:val="en-GB"/>
              </w:rPr>
              <w:t>Urban</w:t>
            </w:r>
          </w:p>
        </w:tc>
        <w:tc>
          <w:tcPr>
            <w:tcW w:w="1175" w:type="pct"/>
          </w:tcPr>
          <w:p w14:paraId="5FE3B7CD" w14:textId="77777777" w:rsidR="00170C24" w:rsidRPr="009377A1" w:rsidRDefault="00170C24" w:rsidP="00806210">
            <w:pPr>
              <w:pStyle w:val="ECCTableHeaderwhitefont"/>
              <w:spacing w:before="120" w:after="120"/>
              <w:rPr>
                <w:lang w:val="en-GB"/>
              </w:rPr>
            </w:pPr>
            <w:r w:rsidRPr="009377A1">
              <w:rPr>
                <w:lang w:val="en-GB"/>
              </w:rPr>
              <w:t>Reference</w:t>
            </w:r>
          </w:p>
        </w:tc>
      </w:tr>
      <w:tr w:rsidR="00170C24" w:rsidRPr="009377A1" w14:paraId="1E6CA9E6" w14:textId="77777777" w:rsidTr="004117DC">
        <w:trPr>
          <w:trHeight w:val="255"/>
        </w:trPr>
        <w:tc>
          <w:tcPr>
            <w:tcW w:w="1176" w:type="pct"/>
          </w:tcPr>
          <w:p w14:paraId="671352F8" w14:textId="77777777" w:rsidR="00170C24" w:rsidRPr="009377A1" w:rsidRDefault="00170C24" w:rsidP="009765A4">
            <w:pPr>
              <w:pStyle w:val="ECCTabletext"/>
              <w:jc w:val="left"/>
            </w:pPr>
            <w:r w:rsidRPr="009377A1">
              <w:t>Frequency (MHz)</w:t>
            </w:r>
          </w:p>
        </w:tc>
        <w:tc>
          <w:tcPr>
            <w:tcW w:w="1104" w:type="pct"/>
          </w:tcPr>
          <w:p w14:paraId="6B62D413" w14:textId="77777777" w:rsidR="00170C24" w:rsidRPr="009377A1" w:rsidRDefault="00170C24" w:rsidP="009765A4">
            <w:pPr>
              <w:pStyle w:val="ECCTabletext"/>
              <w:jc w:val="left"/>
            </w:pPr>
            <w:r w:rsidRPr="009377A1">
              <w:t xml:space="preserve">1850 </w:t>
            </w:r>
          </w:p>
        </w:tc>
        <w:tc>
          <w:tcPr>
            <w:tcW w:w="1545" w:type="pct"/>
          </w:tcPr>
          <w:p w14:paraId="496ED0E4" w14:textId="77777777" w:rsidR="00170C24" w:rsidRPr="009377A1" w:rsidRDefault="00170C24" w:rsidP="009765A4">
            <w:pPr>
              <w:pStyle w:val="ECCTabletext"/>
              <w:jc w:val="left"/>
            </w:pPr>
            <w:r w:rsidRPr="009377A1">
              <w:t>1850</w:t>
            </w:r>
          </w:p>
        </w:tc>
        <w:tc>
          <w:tcPr>
            <w:tcW w:w="1175" w:type="pct"/>
          </w:tcPr>
          <w:p w14:paraId="3B509B90" w14:textId="77777777" w:rsidR="00170C24" w:rsidRPr="009377A1" w:rsidRDefault="00170C24" w:rsidP="009765A4">
            <w:pPr>
              <w:pStyle w:val="ECCTabletext"/>
              <w:jc w:val="left"/>
              <w:rPr>
                <w:b/>
              </w:rPr>
            </w:pPr>
          </w:p>
        </w:tc>
      </w:tr>
      <w:tr w:rsidR="00170C24" w:rsidRPr="009377A1" w14:paraId="2BC88B28" w14:textId="77777777" w:rsidTr="004117DC">
        <w:trPr>
          <w:trHeight w:val="270"/>
        </w:trPr>
        <w:tc>
          <w:tcPr>
            <w:tcW w:w="1176" w:type="pct"/>
          </w:tcPr>
          <w:p w14:paraId="49BE9414" w14:textId="77777777" w:rsidR="00170C24" w:rsidRPr="009377A1" w:rsidRDefault="00170C24" w:rsidP="009765A4">
            <w:pPr>
              <w:pStyle w:val="ECCTabletext"/>
              <w:jc w:val="left"/>
            </w:pPr>
            <w:r w:rsidRPr="009377A1">
              <w:t>BS antenna height (m)</w:t>
            </w:r>
          </w:p>
        </w:tc>
        <w:tc>
          <w:tcPr>
            <w:tcW w:w="1104" w:type="pct"/>
          </w:tcPr>
          <w:p w14:paraId="2F438D99" w14:textId="77777777" w:rsidR="00170C24" w:rsidRPr="009377A1" w:rsidRDefault="00170C24" w:rsidP="009765A4">
            <w:pPr>
              <w:pStyle w:val="ECCTabletext"/>
              <w:jc w:val="left"/>
            </w:pPr>
            <w:r w:rsidRPr="009377A1">
              <w:t>30</w:t>
            </w:r>
          </w:p>
        </w:tc>
        <w:tc>
          <w:tcPr>
            <w:tcW w:w="1545" w:type="pct"/>
          </w:tcPr>
          <w:p w14:paraId="4D9BE140" w14:textId="77777777" w:rsidR="00170C24" w:rsidRPr="009377A1" w:rsidRDefault="00170C24" w:rsidP="009765A4">
            <w:pPr>
              <w:pStyle w:val="ECCTabletext"/>
              <w:jc w:val="left"/>
            </w:pPr>
            <w:r w:rsidRPr="009377A1">
              <w:t>25</w:t>
            </w:r>
          </w:p>
        </w:tc>
        <w:tc>
          <w:tcPr>
            <w:tcW w:w="1175" w:type="pct"/>
          </w:tcPr>
          <w:p w14:paraId="701D36B4" w14:textId="7D5788F8" w:rsidR="00170C24" w:rsidRPr="009377A1" w:rsidRDefault="00170C24" w:rsidP="009765A4">
            <w:pPr>
              <w:pStyle w:val="ECCTabletext"/>
              <w:jc w:val="left"/>
            </w:pPr>
            <w:r w:rsidRPr="009377A1">
              <w:t>Report</w:t>
            </w:r>
            <w:r w:rsidR="00EE1A74" w:rsidRPr="009377A1">
              <w:t xml:space="preserve"> ITU-R</w:t>
            </w:r>
            <w:r w:rsidRPr="009377A1">
              <w:t xml:space="preserve"> M.2292 </w:t>
            </w:r>
            <w:r w:rsidR="00EE1A74" w:rsidRPr="009377A1">
              <w:fldChar w:fldCharType="begin"/>
            </w:r>
            <w:r w:rsidR="00EE1A74" w:rsidRPr="009377A1">
              <w:instrText xml:space="preserve"> REF _Ref76040398 \r \h </w:instrText>
            </w:r>
            <w:r w:rsidR="005E28C0" w:rsidRPr="009377A1">
              <w:instrText xml:space="preserve"> \* MERGEFORMAT </w:instrText>
            </w:r>
            <w:r w:rsidR="00EE1A74" w:rsidRPr="009377A1">
              <w:fldChar w:fldCharType="separate"/>
            </w:r>
            <w:r w:rsidR="00697600" w:rsidRPr="009377A1">
              <w:t>[16]</w:t>
            </w:r>
            <w:r w:rsidR="00EE1A74" w:rsidRPr="009377A1">
              <w:fldChar w:fldCharType="end"/>
            </w:r>
            <w:r w:rsidR="00EE1A74" w:rsidRPr="009377A1" w:rsidDel="00EE1A74">
              <w:t xml:space="preserve"> </w:t>
            </w:r>
          </w:p>
        </w:tc>
      </w:tr>
      <w:tr w:rsidR="00170C24" w:rsidRPr="009377A1" w14:paraId="6B05619F" w14:textId="77777777" w:rsidTr="004117DC">
        <w:tc>
          <w:tcPr>
            <w:tcW w:w="1176" w:type="pct"/>
          </w:tcPr>
          <w:p w14:paraId="478F496F" w14:textId="77777777" w:rsidR="00170C24" w:rsidRPr="009377A1" w:rsidRDefault="00170C24" w:rsidP="009765A4">
            <w:pPr>
              <w:pStyle w:val="ECCTabletext"/>
              <w:jc w:val="left"/>
            </w:pPr>
            <w:r w:rsidRPr="009377A1">
              <w:t>Cell Radius (m)</w:t>
            </w:r>
          </w:p>
        </w:tc>
        <w:tc>
          <w:tcPr>
            <w:tcW w:w="1104" w:type="pct"/>
          </w:tcPr>
          <w:p w14:paraId="5F01013D" w14:textId="77777777" w:rsidR="00170C24" w:rsidRPr="009377A1" w:rsidRDefault="00170C24" w:rsidP="009765A4">
            <w:pPr>
              <w:pStyle w:val="ECCTabletext"/>
              <w:jc w:val="left"/>
            </w:pPr>
            <w:r w:rsidRPr="009377A1">
              <w:t>3000</w:t>
            </w:r>
          </w:p>
        </w:tc>
        <w:tc>
          <w:tcPr>
            <w:tcW w:w="1545" w:type="pct"/>
          </w:tcPr>
          <w:p w14:paraId="449959CD" w14:textId="77777777" w:rsidR="00170C24" w:rsidRPr="009377A1" w:rsidRDefault="00170C24" w:rsidP="009765A4">
            <w:pPr>
              <w:pStyle w:val="ECCTabletext"/>
              <w:jc w:val="left"/>
            </w:pPr>
            <w:r w:rsidRPr="009377A1">
              <w:t>500</w:t>
            </w:r>
          </w:p>
        </w:tc>
        <w:tc>
          <w:tcPr>
            <w:tcW w:w="1175" w:type="pct"/>
          </w:tcPr>
          <w:p w14:paraId="4A16E2BE" w14:textId="1417FA34" w:rsidR="00170C24" w:rsidRPr="009377A1" w:rsidRDefault="00EE1A74" w:rsidP="009765A4">
            <w:pPr>
              <w:pStyle w:val="ECCTabletext"/>
              <w:jc w:val="left"/>
              <w:rPr>
                <w:b/>
              </w:rPr>
            </w:pPr>
            <w:r w:rsidRPr="009377A1">
              <w:t xml:space="preserve">Report ITU-R </w:t>
            </w:r>
            <w:r w:rsidR="00170C24" w:rsidRPr="009377A1">
              <w:t>M.2292</w:t>
            </w:r>
          </w:p>
        </w:tc>
      </w:tr>
      <w:tr w:rsidR="00170C24" w:rsidRPr="009377A1" w14:paraId="6B1F3148" w14:textId="77777777" w:rsidTr="004117DC">
        <w:tc>
          <w:tcPr>
            <w:tcW w:w="1176" w:type="pct"/>
          </w:tcPr>
          <w:p w14:paraId="487EFF5B" w14:textId="77777777" w:rsidR="00170C24" w:rsidRPr="009377A1" w:rsidRDefault="00170C24" w:rsidP="009765A4">
            <w:pPr>
              <w:pStyle w:val="ECCTabletext"/>
              <w:jc w:val="left"/>
            </w:pPr>
            <w:r w:rsidRPr="009377A1">
              <w:t>UE distribution and antenna height (m)</w:t>
            </w:r>
          </w:p>
        </w:tc>
        <w:tc>
          <w:tcPr>
            <w:tcW w:w="1104" w:type="pct"/>
          </w:tcPr>
          <w:p w14:paraId="4B1723CB" w14:textId="588C662E" w:rsidR="00170C24" w:rsidRPr="009377A1" w:rsidRDefault="00170C24" w:rsidP="009765A4">
            <w:pPr>
              <w:pStyle w:val="ECCTabletext"/>
              <w:jc w:val="left"/>
            </w:pPr>
            <w:r w:rsidRPr="009377A1">
              <w:t>Outdoor 50% (1.5</w:t>
            </w:r>
            <w:r w:rsidR="00806210">
              <w:t xml:space="preserve"> </w:t>
            </w:r>
            <w:r w:rsidRPr="009377A1">
              <w:t>m)</w:t>
            </w:r>
          </w:p>
          <w:p w14:paraId="51C50580" w14:textId="366B6BCF" w:rsidR="00170C24" w:rsidRPr="009377A1" w:rsidRDefault="00170C24" w:rsidP="009765A4">
            <w:pPr>
              <w:pStyle w:val="ECCTabletext"/>
              <w:jc w:val="left"/>
            </w:pPr>
            <w:r w:rsidRPr="009377A1">
              <w:t>Indoor 50% (1.5</w:t>
            </w:r>
            <w:r w:rsidR="00806210">
              <w:t xml:space="preserve"> </w:t>
            </w:r>
            <w:r w:rsidRPr="009377A1">
              <w:t>m)</w:t>
            </w:r>
          </w:p>
        </w:tc>
        <w:tc>
          <w:tcPr>
            <w:tcW w:w="1545" w:type="pct"/>
          </w:tcPr>
          <w:p w14:paraId="0E70E8C7" w14:textId="1B12CC4C" w:rsidR="00170C24" w:rsidRPr="009377A1" w:rsidRDefault="00170C24" w:rsidP="009765A4">
            <w:pPr>
              <w:pStyle w:val="ECCTabletext"/>
              <w:jc w:val="left"/>
            </w:pPr>
            <w:r w:rsidRPr="009377A1">
              <w:t>Outdoor 30% (1.5</w:t>
            </w:r>
            <w:r w:rsidR="00806210">
              <w:t xml:space="preserve"> </w:t>
            </w:r>
            <w:r w:rsidRPr="009377A1">
              <w:t>m)</w:t>
            </w:r>
          </w:p>
          <w:p w14:paraId="1C9ED5A3" w14:textId="77777777" w:rsidR="00170C24" w:rsidRPr="009377A1" w:rsidRDefault="00170C24" w:rsidP="009765A4">
            <w:pPr>
              <w:pStyle w:val="ECCTabletext"/>
              <w:jc w:val="left"/>
            </w:pPr>
            <w:r w:rsidRPr="009377A1">
              <w:t xml:space="preserve">Indoor 70%: </w:t>
            </w:r>
          </w:p>
          <w:p w14:paraId="1476A2A9" w14:textId="27BD6E62" w:rsidR="00170C24" w:rsidRPr="009377A1" w:rsidRDefault="00170C24" w:rsidP="009765A4">
            <w:pPr>
              <w:pStyle w:val="ECCTabletext"/>
              <w:jc w:val="left"/>
            </w:pPr>
            <w:r w:rsidRPr="009377A1">
              <w:t>Ground floor (h = 1.5 m): 25%</w:t>
            </w:r>
          </w:p>
          <w:p w14:paraId="264AFC12" w14:textId="29405D0D" w:rsidR="00170C24" w:rsidRPr="009377A1" w:rsidRDefault="00170C24" w:rsidP="009765A4">
            <w:pPr>
              <w:pStyle w:val="ECCTabletext"/>
              <w:jc w:val="left"/>
            </w:pPr>
            <w:r w:rsidRPr="009377A1">
              <w:t>1st floor (h = 4.5 m): 25%</w:t>
            </w:r>
          </w:p>
          <w:p w14:paraId="25B50DBD" w14:textId="253E7F16" w:rsidR="00170C24" w:rsidRPr="009377A1" w:rsidRDefault="00170C24" w:rsidP="009765A4">
            <w:pPr>
              <w:pStyle w:val="ECCTabletext"/>
              <w:jc w:val="left"/>
            </w:pPr>
            <w:r w:rsidRPr="009377A1">
              <w:t>2nd floor (h = 7.5 m): 10%</w:t>
            </w:r>
          </w:p>
          <w:p w14:paraId="2DDCE547" w14:textId="699E2DC8" w:rsidR="00170C24" w:rsidRPr="009377A1" w:rsidRDefault="00170C24" w:rsidP="009765A4">
            <w:pPr>
              <w:pStyle w:val="ECCTabletext"/>
              <w:jc w:val="left"/>
            </w:pPr>
            <w:r w:rsidRPr="009377A1">
              <w:t>3rd floor (h = 10.5 m): 10%</w:t>
            </w:r>
          </w:p>
          <w:p w14:paraId="0E549190" w14:textId="744F33BC" w:rsidR="00170C24" w:rsidRPr="009377A1" w:rsidRDefault="00170C24" w:rsidP="009765A4">
            <w:pPr>
              <w:pStyle w:val="ECCTabletext"/>
              <w:jc w:val="left"/>
            </w:pPr>
            <w:r w:rsidRPr="009377A1">
              <w:t>4th floor (h = 13.5 m): 10%</w:t>
            </w:r>
          </w:p>
          <w:p w14:paraId="5D6100B3" w14:textId="1D80AA96" w:rsidR="00170C24" w:rsidRPr="009377A1" w:rsidRDefault="00170C24" w:rsidP="009765A4">
            <w:pPr>
              <w:pStyle w:val="ECCTabletext"/>
              <w:jc w:val="left"/>
            </w:pPr>
            <w:r w:rsidRPr="009377A1">
              <w:t>5th floor (h = 16.5 m): 10%</w:t>
            </w:r>
          </w:p>
          <w:p w14:paraId="6D64C67D" w14:textId="6C1CF68F" w:rsidR="00170C24" w:rsidRPr="009377A1" w:rsidRDefault="00170C24" w:rsidP="009765A4">
            <w:pPr>
              <w:pStyle w:val="ECCTabletext"/>
              <w:jc w:val="left"/>
            </w:pPr>
            <w:r w:rsidRPr="009377A1">
              <w:t>6th floor (h = 19.5 m): 10%</w:t>
            </w:r>
          </w:p>
        </w:tc>
        <w:tc>
          <w:tcPr>
            <w:tcW w:w="1175" w:type="pct"/>
          </w:tcPr>
          <w:p w14:paraId="4E1FA617" w14:textId="76E65C5A" w:rsidR="00170C24" w:rsidRPr="009377A1" w:rsidRDefault="00EE1A74" w:rsidP="009765A4">
            <w:pPr>
              <w:pStyle w:val="ECCTabletext"/>
              <w:jc w:val="left"/>
            </w:pPr>
            <w:r w:rsidRPr="009377A1">
              <w:t xml:space="preserve">Report ITU-R </w:t>
            </w:r>
            <w:r w:rsidR="00170C24" w:rsidRPr="009377A1">
              <w:t>M.2292</w:t>
            </w:r>
          </w:p>
          <w:p w14:paraId="2F33A3C9" w14:textId="222E7B25" w:rsidR="00170C24" w:rsidRPr="009377A1" w:rsidRDefault="00170C24" w:rsidP="009765A4">
            <w:pPr>
              <w:pStyle w:val="ECCTabletext"/>
              <w:jc w:val="left"/>
              <w:rPr>
                <w:b/>
              </w:rPr>
            </w:pPr>
            <w:r w:rsidRPr="009377A1">
              <w:t xml:space="preserve">ECC Report 309 </w:t>
            </w:r>
            <w:r w:rsidR="00EE1A74" w:rsidRPr="009377A1">
              <w:fldChar w:fldCharType="begin"/>
            </w:r>
            <w:r w:rsidR="00EE1A74" w:rsidRPr="009377A1">
              <w:instrText xml:space="preserve"> REF _Ref76040414 \r \h </w:instrText>
            </w:r>
            <w:r w:rsidR="005E28C0" w:rsidRPr="009377A1">
              <w:instrText xml:space="preserve"> \* MERGEFORMAT </w:instrText>
            </w:r>
            <w:r w:rsidR="00EE1A74" w:rsidRPr="009377A1">
              <w:fldChar w:fldCharType="separate"/>
            </w:r>
            <w:r w:rsidR="00697600" w:rsidRPr="009377A1">
              <w:t>[17]</w:t>
            </w:r>
            <w:r w:rsidR="00EE1A74" w:rsidRPr="009377A1">
              <w:fldChar w:fldCharType="end"/>
            </w:r>
            <w:r w:rsidR="00EE1A74" w:rsidRPr="009377A1" w:rsidDel="00EE1A74">
              <w:t xml:space="preserve"> </w:t>
            </w:r>
          </w:p>
        </w:tc>
      </w:tr>
    </w:tbl>
    <w:p w14:paraId="2804689C" w14:textId="77777777" w:rsidR="00170C24" w:rsidRPr="009377A1" w:rsidRDefault="00170C24" w:rsidP="004D3232">
      <w:pPr>
        <w:pStyle w:val="ECCTabletitle"/>
      </w:pPr>
      <w:bookmarkStart w:id="260" w:name="_Ref78289164"/>
      <w:r w:rsidRPr="009377A1">
        <w:t>AAS parameters</w:t>
      </w:r>
      <w:bookmarkEnd w:id="260"/>
    </w:p>
    <w:tbl>
      <w:tblPr>
        <w:tblStyle w:val="ECCTable-redheader"/>
        <w:tblW w:w="5150" w:type="pct"/>
        <w:tblInd w:w="0" w:type="dxa"/>
        <w:tblLook w:val="04A0" w:firstRow="1" w:lastRow="0" w:firstColumn="1" w:lastColumn="0" w:noHBand="0" w:noVBand="1"/>
      </w:tblPr>
      <w:tblGrid>
        <w:gridCol w:w="2830"/>
        <w:gridCol w:w="1984"/>
        <w:gridCol w:w="1847"/>
        <w:gridCol w:w="3257"/>
      </w:tblGrid>
      <w:tr w:rsidR="00C953AE" w:rsidRPr="009377A1" w14:paraId="47D416E6" w14:textId="77777777" w:rsidTr="00057B86">
        <w:trPr>
          <w:cnfStyle w:val="100000000000" w:firstRow="1" w:lastRow="0" w:firstColumn="0" w:lastColumn="0" w:oddVBand="0" w:evenVBand="0" w:oddHBand="0" w:evenHBand="0" w:firstRowFirstColumn="0" w:firstRowLastColumn="0" w:lastRowFirstColumn="0" w:lastRowLastColumn="0"/>
        </w:trPr>
        <w:tc>
          <w:tcPr>
            <w:tcW w:w="1427" w:type="pct"/>
          </w:tcPr>
          <w:p w14:paraId="4C2DDE9F" w14:textId="77777777" w:rsidR="00170C24" w:rsidRPr="009377A1" w:rsidRDefault="00170C24" w:rsidP="0060221F">
            <w:pPr>
              <w:pStyle w:val="ECCTableHeaderwhitefont"/>
              <w:spacing w:before="120" w:after="120"/>
              <w:rPr>
                <w:lang w:val="en-GB"/>
              </w:rPr>
            </w:pPr>
          </w:p>
        </w:tc>
        <w:tc>
          <w:tcPr>
            <w:tcW w:w="1000" w:type="pct"/>
          </w:tcPr>
          <w:p w14:paraId="16C24B36" w14:textId="77777777" w:rsidR="00170C24" w:rsidRPr="009377A1" w:rsidRDefault="00170C24" w:rsidP="0060221F">
            <w:pPr>
              <w:pStyle w:val="ECCTableHeaderwhitefont"/>
              <w:spacing w:before="120" w:after="120"/>
              <w:rPr>
                <w:lang w:val="en-GB"/>
              </w:rPr>
            </w:pPr>
            <w:r w:rsidRPr="009377A1">
              <w:rPr>
                <w:lang w:val="en-GB"/>
              </w:rPr>
              <w:t>Rural</w:t>
            </w:r>
          </w:p>
        </w:tc>
        <w:tc>
          <w:tcPr>
            <w:tcW w:w="931" w:type="pct"/>
          </w:tcPr>
          <w:p w14:paraId="36CC1B1A" w14:textId="77777777" w:rsidR="00170C24" w:rsidRPr="009377A1" w:rsidRDefault="00170C24" w:rsidP="0060221F">
            <w:pPr>
              <w:pStyle w:val="ECCTableHeaderwhitefont"/>
              <w:spacing w:before="120" w:after="120"/>
              <w:rPr>
                <w:lang w:val="en-GB"/>
              </w:rPr>
            </w:pPr>
            <w:r w:rsidRPr="009377A1">
              <w:rPr>
                <w:lang w:val="en-GB"/>
              </w:rPr>
              <w:t>Urban</w:t>
            </w:r>
          </w:p>
        </w:tc>
        <w:tc>
          <w:tcPr>
            <w:tcW w:w="1642" w:type="pct"/>
          </w:tcPr>
          <w:p w14:paraId="4F388F08" w14:textId="77777777" w:rsidR="00170C24" w:rsidRPr="009377A1" w:rsidRDefault="00170C24" w:rsidP="0060221F">
            <w:pPr>
              <w:pStyle w:val="ECCTableHeaderwhitefont"/>
              <w:spacing w:before="120" w:after="120"/>
              <w:rPr>
                <w:lang w:val="en-GB"/>
              </w:rPr>
            </w:pPr>
            <w:r w:rsidRPr="009377A1">
              <w:rPr>
                <w:lang w:val="en-GB"/>
              </w:rPr>
              <w:t>Reference</w:t>
            </w:r>
          </w:p>
        </w:tc>
      </w:tr>
      <w:tr w:rsidR="00170C24" w:rsidRPr="009377A1" w14:paraId="4FD1E7A7" w14:textId="77777777" w:rsidTr="00057B86">
        <w:tc>
          <w:tcPr>
            <w:tcW w:w="1427" w:type="pct"/>
          </w:tcPr>
          <w:p w14:paraId="2E7F4C19" w14:textId="77777777" w:rsidR="00170C24" w:rsidRPr="009377A1" w:rsidDel="000E5633" w:rsidRDefault="00170C24" w:rsidP="009765A4">
            <w:pPr>
              <w:pStyle w:val="ECCTabletext"/>
              <w:jc w:val="left"/>
            </w:pPr>
            <w:r w:rsidRPr="009377A1">
              <w:t>Antenna pattern</w:t>
            </w:r>
          </w:p>
        </w:tc>
        <w:tc>
          <w:tcPr>
            <w:tcW w:w="1931" w:type="pct"/>
            <w:gridSpan w:val="2"/>
          </w:tcPr>
          <w:p w14:paraId="64972D0D" w14:textId="6238ABAB" w:rsidR="00170C24" w:rsidRPr="009377A1" w:rsidRDefault="00170C24" w:rsidP="009765A4">
            <w:pPr>
              <w:pStyle w:val="ECCTabletext"/>
              <w:jc w:val="left"/>
            </w:pPr>
            <w:r w:rsidRPr="009377A1">
              <w:t xml:space="preserve">Recommendation ITU-R M.2101 </w:t>
            </w:r>
            <w:r w:rsidRPr="009377A1">
              <w:fldChar w:fldCharType="begin"/>
            </w:r>
            <w:r w:rsidRPr="009377A1">
              <w:instrText xml:space="preserve"> REF _Ref74425258 \n \h  \* MERGEFORMAT </w:instrText>
            </w:r>
            <w:r w:rsidRPr="009377A1">
              <w:fldChar w:fldCharType="separate"/>
            </w:r>
            <w:r w:rsidR="00EE1A74" w:rsidRPr="009377A1">
              <w:t>[</w:t>
            </w:r>
            <w:r w:rsidR="00830CAD" w:rsidRPr="009377A1">
              <w:t>16]</w:t>
            </w:r>
            <w:r w:rsidRPr="009377A1">
              <w:fldChar w:fldCharType="end"/>
            </w:r>
          </w:p>
        </w:tc>
        <w:tc>
          <w:tcPr>
            <w:tcW w:w="1642" w:type="pct"/>
          </w:tcPr>
          <w:p w14:paraId="16A840FD" w14:textId="77777777" w:rsidR="00170C24" w:rsidRPr="009377A1" w:rsidRDefault="00170C24" w:rsidP="009765A4">
            <w:pPr>
              <w:pStyle w:val="ECCTabletext"/>
              <w:jc w:val="left"/>
            </w:pPr>
          </w:p>
        </w:tc>
      </w:tr>
      <w:tr w:rsidR="00170C24" w:rsidRPr="009377A1" w14:paraId="3C3E6BD7" w14:textId="77777777" w:rsidTr="00057B86">
        <w:tc>
          <w:tcPr>
            <w:tcW w:w="1427" w:type="pct"/>
          </w:tcPr>
          <w:p w14:paraId="42B0BEEB" w14:textId="77777777" w:rsidR="00170C24" w:rsidRPr="009377A1" w:rsidRDefault="00170C24" w:rsidP="009765A4">
            <w:pPr>
              <w:pStyle w:val="ECCTabletext"/>
              <w:jc w:val="left"/>
            </w:pPr>
            <w:r w:rsidRPr="009377A1">
              <w:t>Antenna array configuration</w:t>
            </w:r>
          </w:p>
        </w:tc>
        <w:tc>
          <w:tcPr>
            <w:tcW w:w="1000" w:type="pct"/>
          </w:tcPr>
          <w:p w14:paraId="119921A1" w14:textId="77777777" w:rsidR="00170C24" w:rsidRPr="009377A1" w:rsidRDefault="00170C24" w:rsidP="009765A4">
            <w:pPr>
              <w:pStyle w:val="ECCTabletext"/>
              <w:jc w:val="left"/>
            </w:pPr>
            <w:r w:rsidRPr="009377A1">
              <w:t>8x8 elements</w:t>
            </w:r>
          </w:p>
        </w:tc>
        <w:tc>
          <w:tcPr>
            <w:tcW w:w="931" w:type="pct"/>
          </w:tcPr>
          <w:p w14:paraId="3AABD250" w14:textId="77777777" w:rsidR="00170C24" w:rsidRPr="009377A1" w:rsidRDefault="00170C24" w:rsidP="009765A4">
            <w:pPr>
              <w:pStyle w:val="ECCTabletext"/>
              <w:jc w:val="left"/>
            </w:pPr>
            <w:r w:rsidRPr="009377A1">
              <w:t>8x8 elements</w:t>
            </w:r>
          </w:p>
        </w:tc>
        <w:tc>
          <w:tcPr>
            <w:tcW w:w="1642" w:type="pct"/>
          </w:tcPr>
          <w:p w14:paraId="6CB02312" w14:textId="4F81643C" w:rsidR="00170C24" w:rsidRPr="009377A1" w:rsidRDefault="00EE1A74" w:rsidP="009765A4">
            <w:pPr>
              <w:pStyle w:val="ECCTabletext"/>
              <w:jc w:val="left"/>
              <w:rPr>
                <w:b/>
              </w:rPr>
            </w:pPr>
            <w:r w:rsidRPr="009377A1">
              <w:t xml:space="preserve">Report ITU-R </w:t>
            </w:r>
            <w:r w:rsidR="00170C24" w:rsidRPr="009377A1">
              <w:t>M.2292</w:t>
            </w:r>
          </w:p>
        </w:tc>
      </w:tr>
      <w:tr w:rsidR="00170C24" w:rsidRPr="009377A1" w14:paraId="07BF8AA8" w14:textId="77777777" w:rsidTr="00057B86">
        <w:tc>
          <w:tcPr>
            <w:tcW w:w="1427" w:type="pct"/>
          </w:tcPr>
          <w:p w14:paraId="41BBEC26" w14:textId="77777777" w:rsidR="00170C24" w:rsidRPr="009377A1" w:rsidRDefault="00170C24" w:rsidP="009765A4">
            <w:pPr>
              <w:pStyle w:val="ECCTabletext"/>
              <w:jc w:val="left"/>
            </w:pPr>
            <w:r w:rsidRPr="009377A1">
              <w:t>Mechanical downtilt (degrees)</w:t>
            </w:r>
          </w:p>
        </w:tc>
        <w:tc>
          <w:tcPr>
            <w:tcW w:w="1000" w:type="pct"/>
          </w:tcPr>
          <w:p w14:paraId="615F4DDC" w14:textId="77777777" w:rsidR="00170C24" w:rsidRPr="009377A1" w:rsidRDefault="00170C24" w:rsidP="009765A4">
            <w:pPr>
              <w:pStyle w:val="ECCTabletext"/>
              <w:jc w:val="left"/>
            </w:pPr>
            <w:r w:rsidRPr="009377A1">
              <w:t>3</w:t>
            </w:r>
          </w:p>
        </w:tc>
        <w:tc>
          <w:tcPr>
            <w:tcW w:w="931" w:type="pct"/>
          </w:tcPr>
          <w:p w14:paraId="203AEBE2" w14:textId="77777777" w:rsidR="00170C24" w:rsidRPr="009377A1" w:rsidRDefault="00170C24" w:rsidP="009765A4">
            <w:pPr>
              <w:pStyle w:val="ECCTabletext"/>
              <w:jc w:val="left"/>
            </w:pPr>
            <w:r w:rsidRPr="009377A1">
              <w:t>10</w:t>
            </w:r>
          </w:p>
        </w:tc>
        <w:tc>
          <w:tcPr>
            <w:tcW w:w="1642" w:type="pct"/>
          </w:tcPr>
          <w:p w14:paraId="0F77F35A" w14:textId="31EF275E" w:rsidR="00170C24" w:rsidRPr="009377A1" w:rsidRDefault="00EE1A74" w:rsidP="009765A4">
            <w:pPr>
              <w:pStyle w:val="ECCTabletext"/>
              <w:jc w:val="left"/>
              <w:rPr>
                <w:b/>
              </w:rPr>
            </w:pPr>
            <w:r w:rsidRPr="009377A1">
              <w:t xml:space="preserve">Report ITU-R </w:t>
            </w:r>
            <w:r w:rsidR="00170C24" w:rsidRPr="009377A1">
              <w:t>M.2292</w:t>
            </w:r>
          </w:p>
        </w:tc>
      </w:tr>
      <w:tr w:rsidR="00170C24" w:rsidRPr="009377A1" w14:paraId="58E58C6A" w14:textId="77777777" w:rsidTr="00057B86">
        <w:tc>
          <w:tcPr>
            <w:tcW w:w="1427" w:type="pct"/>
          </w:tcPr>
          <w:p w14:paraId="5A370308" w14:textId="77777777" w:rsidR="00170C24" w:rsidRPr="009377A1" w:rsidRDefault="00170C24" w:rsidP="009765A4">
            <w:pPr>
              <w:pStyle w:val="ECCTabletext"/>
              <w:jc w:val="left"/>
            </w:pPr>
            <w:r w:rsidRPr="009377A1">
              <w:t>Horizontal radiating element spacing</w:t>
            </w:r>
          </w:p>
        </w:tc>
        <w:tc>
          <w:tcPr>
            <w:tcW w:w="1000" w:type="pct"/>
          </w:tcPr>
          <w:p w14:paraId="0B7C25FF" w14:textId="77777777" w:rsidR="00170C24" w:rsidRPr="009377A1" w:rsidRDefault="00170C24" w:rsidP="009765A4">
            <w:pPr>
              <w:pStyle w:val="ECCTabletext"/>
              <w:jc w:val="left"/>
            </w:pPr>
            <w:r w:rsidRPr="009377A1">
              <w:t>0.5</w:t>
            </w:r>
            <w:r w:rsidRPr="009377A1">
              <w:rPr>
                <w:rFonts w:ascii="Symbol" w:hAnsi="Symbol"/>
              </w:rPr>
              <w:t></w:t>
            </w:r>
          </w:p>
        </w:tc>
        <w:tc>
          <w:tcPr>
            <w:tcW w:w="931" w:type="pct"/>
          </w:tcPr>
          <w:p w14:paraId="34CA642E" w14:textId="77777777" w:rsidR="00170C24" w:rsidRPr="009377A1" w:rsidRDefault="00170C24" w:rsidP="009765A4">
            <w:pPr>
              <w:pStyle w:val="ECCTabletext"/>
              <w:jc w:val="left"/>
            </w:pPr>
            <w:r w:rsidRPr="009377A1">
              <w:t>0.5</w:t>
            </w:r>
            <w:r w:rsidRPr="009377A1">
              <w:rPr>
                <w:rFonts w:ascii="Symbol" w:hAnsi="Symbol"/>
              </w:rPr>
              <w:t></w:t>
            </w:r>
          </w:p>
        </w:tc>
        <w:tc>
          <w:tcPr>
            <w:tcW w:w="1642" w:type="pct"/>
          </w:tcPr>
          <w:p w14:paraId="5372098F" w14:textId="3A31FAA8" w:rsidR="00170C24" w:rsidRPr="009377A1" w:rsidRDefault="00170C24" w:rsidP="009765A4">
            <w:pPr>
              <w:pStyle w:val="ECCTabletext"/>
              <w:jc w:val="left"/>
            </w:pPr>
            <w:r w:rsidRPr="009377A1">
              <w:t xml:space="preserve">ITU-R WP5D contribution 547 </w:t>
            </w:r>
            <w:r w:rsidRPr="009377A1">
              <w:fldChar w:fldCharType="begin"/>
            </w:r>
            <w:r w:rsidRPr="009377A1">
              <w:instrText xml:space="preserve"> REF _Ref74425399 \n \h  \* MERGEFORMAT </w:instrText>
            </w:r>
            <w:r w:rsidRPr="009377A1">
              <w:fldChar w:fldCharType="separate"/>
            </w:r>
            <w:r w:rsidR="00EE1A74" w:rsidRPr="009377A1">
              <w:t>[</w:t>
            </w:r>
            <w:r w:rsidR="00830CAD" w:rsidRPr="009377A1">
              <w:t>19]</w:t>
            </w:r>
            <w:r w:rsidRPr="009377A1">
              <w:fldChar w:fldCharType="end"/>
            </w:r>
          </w:p>
        </w:tc>
      </w:tr>
      <w:tr w:rsidR="00170C24" w:rsidRPr="009377A1" w14:paraId="4E93355A" w14:textId="77777777" w:rsidTr="00057B86">
        <w:tc>
          <w:tcPr>
            <w:tcW w:w="1427" w:type="pct"/>
          </w:tcPr>
          <w:p w14:paraId="794893B3" w14:textId="77777777" w:rsidR="00170C24" w:rsidRPr="009377A1" w:rsidRDefault="00170C24" w:rsidP="009765A4">
            <w:pPr>
              <w:pStyle w:val="ECCTabletext"/>
              <w:jc w:val="left"/>
            </w:pPr>
            <w:r w:rsidRPr="009377A1">
              <w:t>Vertical radiating element spacing</w:t>
            </w:r>
          </w:p>
        </w:tc>
        <w:tc>
          <w:tcPr>
            <w:tcW w:w="1000" w:type="pct"/>
          </w:tcPr>
          <w:p w14:paraId="70572805" w14:textId="77777777" w:rsidR="00170C24" w:rsidRPr="009377A1" w:rsidRDefault="00170C24" w:rsidP="009765A4">
            <w:pPr>
              <w:pStyle w:val="ECCTabletext"/>
              <w:jc w:val="left"/>
            </w:pPr>
            <w:r w:rsidRPr="009377A1">
              <w:t>0.9</w:t>
            </w:r>
            <w:r w:rsidRPr="009377A1">
              <w:rPr>
                <w:rFonts w:ascii="Symbol" w:hAnsi="Symbol"/>
              </w:rPr>
              <w:t></w:t>
            </w:r>
          </w:p>
        </w:tc>
        <w:tc>
          <w:tcPr>
            <w:tcW w:w="931" w:type="pct"/>
          </w:tcPr>
          <w:p w14:paraId="5AA73A88" w14:textId="77777777" w:rsidR="00170C24" w:rsidRPr="009377A1" w:rsidRDefault="00170C24" w:rsidP="009765A4">
            <w:pPr>
              <w:pStyle w:val="ECCTabletext"/>
              <w:jc w:val="left"/>
            </w:pPr>
            <w:r w:rsidRPr="009377A1">
              <w:t>0.7</w:t>
            </w:r>
            <w:r w:rsidRPr="009377A1">
              <w:rPr>
                <w:rFonts w:ascii="Symbol" w:hAnsi="Symbol"/>
              </w:rPr>
              <w:t></w:t>
            </w:r>
          </w:p>
        </w:tc>
        <w:tc>
          <w:tcPr>
            <w:tcW w:w="1642" w:type="pct"/>
          </w:tcPr>
          <w:p w14:paraId="5C7D50D7" w14:textId="77777777" w:rsidR="00170C24" w:rsidRPr="009377A1" w:rsidRDefault="00170C24" w:rsidP="009765A4">
            <w:pPr>
              <w:pStyle w:val="ECCTabletext"/>
              <w:jc w:val="left"/>
              <w:rPr>
                <w:b/>
              </w:rPr>
            </w:pPr>
            <w:r w:rsidRPr="009377A1">
              <w:t>ITU-R WP5D contribution 547</w:t>
            </w:r>
          </w:p>
        </w:tc>
      </w:tr>
      <w:tr w:rsidR="00170C24" w:rsidRPr="009377A1" w14:paraId="6E299719" w14:textId="77777777" w:rsidTr="00057B86">
        <w:tc>
          <w:tcPr>
            <w:tcW w:w="1427" w:type="pct"/>
          </w:tcPr>
          <w:p w14:paraId="00729118" w14:textId="77777777" w:rsidR="00170C24" w:rsidRPr="009377A1" w:rsidRDefault="00170C24" w:rsidP="009765A4">
            <w:pPr>
              <w:pStyle w:val="ECCTabletext"/>
              <w:jc w:val="left"/>
            </w:pPr>
            <w:r w:rsidRPr="009377A1">
              <w:rPr>
                <w:lang w:eastAsia="ja-JP"/>
              </w:rPr>
              <w:t xml:space="preserve">Element gain </w:t>
            </w:r>
            <w:r w:rsidRPr="009377A1">
              <w:t>(dBi)</w:t>
            </w:r>
          </w:p>
        </w:tc>
        <w:tc>
          <w:tcPr>
            <w:tcW w:w="1000" w:type="pct"/>
          </w:tcPr>
          <w:p w14:paraId="4634FF90" w14:textId="77777777" w:rsidR="00170C24" w:rsidRPr="009377A1" w:rsidRDefault="00170C24" w:rsidP="009765A4">
            <w:pPr>
              <w:pStyle w:val="ECCTabletext"/>
              <w:jc w:val="left"/>
            </w:pPr>
            <w:r w:rsidRPr="009377A1">
              <w:t>7.1</w:t>
            </w:r>
          </w:p>
        </w:tc>
        <w:tc>
          <w:tcPr>
            <w:tcW w:w="931" w:type="pct"/>
          </w:tcPr>
          <w:p w14:paraId="7A3D19D7" w14:textId="77777777" w:rsidR="00170C24" w:rsidRPr="009377A1" w:rsidRDefault="00170C24" w:rsidP="009765A4">
            <w:pPr>
              <w:pStyle w:val="ECCTabletext"/>
              <w:jc w:val="left"/>
            </w:pPr>
            <w:r w:rsidRPr="009377A1">
              <w:t>6.4</w:t>
            </w:r>
          </w:p>
        </w:tc>
        <w:tc>
          <w:tcPr>
            <w:tcW w:w="1642" w:type="pct"/>
          </w:tcPr>
          <w:p w14:paraId="1515534E" w14:textId="77777777" w:rsidR="00170C24" w:rsidRPr="009377A1" w:rsidRDefault="00170C24" w:rsidP="009765A4">
            <w:pPr>
              <w:pStyle w:val="ECCTabletext"/>
              <w:jc w:val="left"/>
              <w:rPr>
                <w:b/>
              </w:rPr>
            </w:pPr>
            <w:r w:rsidRPr="009377A1">
              <w:t>ITU-R WP5D contribution 547</w:t>
            </w:r>
          </w:p>
        </w:tc>
      </w:tr>
      <w:tr w:rsidR="00170C24" w:rsidRPr="009377A1" w14:paraId="14060DC0" w14:textId="77777777" w:rsidTr="00057B86">
        <w:tc>
          <w:tcPr>
            <w:tcW w:w="1427" w:type="pct"/>
          </w:tcPr>
          <w:p w14:paraId="4C968A06" w14:textId="77777777" w:rsidR="00170C24" w:rsidRPr="009377A1" w:rsidRDefault="00170C24" w:rsidP="009765A4">
            <w:pPr>
              <w:pStyle w:val="ECCTabletext"/>
              <w:jc w:val="left"/>
            </w:pPr>
            <w:r w:rsidRPr="009377A1">
              <w:rPr>
                <w:lang w:eastAsia="ja-JP"/>
              </w:rPr>
              <w:t>Horizontal/vertical 3 dB beam width of single element (degree)</w:t>
            </w:r>
          </w:p>
        </w:tc>
        <w:tc>
          <w:tcPr>
            <w:tcW w:w="1000" w:type="pct"/>
          </w:tcPr>
          <w:p w14:paraId="4639F068" w14:textId="77777777" w:rsidR="00170C24" w:rsidRPr="009377A1" w:rsidRDefault="00170C24" w:rsidP="009765A4">
            <w:pPr>
              <w:pStyle w:val="ECCTabletext"/>
              <w:jc w:val="left"/>
              <w:rPr>
                <w:lang w:val="da-DK"/>
              </w:rPr>
            </w:pPr>
            <w:r w:rsidRPr="009377A1">
              <w:rPr>
                <w:lang w:val="da-DK"/>
              </w:rPr>
              <w:t>90º for H</w:t>
            </w:r>
          </w:p>
          <w:p w14:paraId="37C892A9" w14:textId="77777777" w:rsidR="00170C24" w:rsidRPr="009377A1" w:rsidRDefault="00170C24" w:rsidP="009765A4">
            <w:pPr>
              <w:pStyle w:val="ECCTabletext"/>
              <w:jc w:val="left"/>
              <w:rPr>
                <w:lang w:val="da-DK"/>
              </w:rPr>
            </w:pPr>
            <w:r w:rsidRPr="009377A1">
              <w:rPr>
                <w:lang w:val="da-DK"/>
              </w:rPr>
              <w:t>54º for V</w:t>
            </w:r>
          </w:p>
        </w:tc>
        <w:tc>
          <w:tcPr>
            <w:tcW w:w="931" w:type="pct"/>
          </w:tcPr>
          <w:p w14:paraId="24AF1ECF" w14:textId="77777777" w:rsidR="00170C24" w:rsidRPr="009377A1" w:rsidRDefault="00170C24" w:rsidP="009765A4">
            <w:pPr>
              <w:pStyle w:val="ECCTabletext"/>
              <w:jc w:val="left"/>
              <w:rPr>
                <w:lang w:val="da-DK"/>
              </w:rPr>
            </w:pPr>
            <w:r w:rsidRPr="009377A1">
              <w:rPr>
                <w:lang w:val="da-DK"/>
              </w:rPr>
              <w:t>90º for H</w:t>
            </w:r>
          </w:p>
          <w:p w14:paraId="6D3DB4A0" w14:textId="77777777" w:rsidR="00170C24" w:rsidRPr="009377A1" w:rsidRDefault="00170C24" w:rsidP="009765A4">
            <w:pPr>
              <w:pStyle w:val="ECCTabletext"/>
              <w:jc w:val="left"/>
              <w:rPr>
                <w:lang w:val="da-DK"/>
              </w:rPr>
            </w:pPr>
            <w:r w:rsidRPr="009377A1">
              <w:rPr>
                <w:lang w:val="da-DK"/>
              </w:rPr>
              <w:t>65º for V</w:t>
            </w:r>
          </w:p>
        </w:tc>
        <w:tc>
          <w:tcPr>
            <w:tcW w:w="1642" w:type="pct"/>
          </w:tcPr>
          <w:p w14:paraId="73475EA0" w14:textId="77777777" w:rsidR="00170C24" w:rsidRPr="009377A1" w:rsidRDefault="00170C24" w:rsidP="009765A4">
            <w:pPr>
              <w:pStyle w:val="ECCTabletext"/>
              <w:jc w:val="left"/>
              <w:rPr>
                <w:b/>
              </w:rPr>
            </w:pPr>
            <w:r w:rsidRPr="009377A1">
              <w:t>ITU-R WP5D contribution 547</w:t>
            </w:r>
          </w:p>
        </w:tc>
      </w:tr>
      <w:tr w:rsidR="00170C24" w:rsidRPr="009377A1" w14:paraId="176DB059" w14:textId="77777777" w:rsidTr="00057B86">
        <w:tc>
          <w:tcPr>
            <w:tcW w:w="1427" w:type="pct"/>
          </w:tcPr>
          <w:p w14:paraId="474A2856" w14:textId="77777777" w:rsidR="00170C24" w:rsidRPr="009377A1" w:rsidRDefault="00170C24" w:rsidP="009765A4">
            <w:pPr>
              <w:pStyle w:val="ECCTabletext"/>
              <w:jc w:val="left"/>
            </w:pPr>
            <w:r w:rsidRPr="009377A1">
              <w:t>Horizontal/vertical front</w:t>
            </w:r>
            <w:r w:rsidRPr="009377A1">
              <w:noBreakHyphen/>
              <w:t>to</w:t>
            </w:r>
            <w:r w:rsidRPr="009377A1">
              <w:noBreakHyphen/>
              <w:t>back ratio (dB)</w:t>
            </w:r>
          </w:p>
        </w:tc>
        <w:tc>
          <w:tcPr>
            <w:tcW w:w="1000" w:type="pct"/>
          </w:tcPr>
          <w:p w14:paraId="02FA3DD1" w14:textId="77777777" w:rsidR="00170C24" w:rsidRPr="009377A1" w:rsidRDefault="00170C24" w:rsidP="009765A4">
            <w:pPr>
              <w:pStyle w:val="ECCTabletext"/>
              <w:jc w:val="left"/>
            </w:pPr>
            <w:r w:rsidRPr="009377A1">
              <w:t>30 for both H/V</w:t>
            </w:r>
          </w:p>
        </w:tc>
        <w:tc>
          <w:tcPr>
            <w:tcW w:w="931" w:type="pct"/>
          </w:tcPr>
          <w:p w14:paraId="552234D8" w14:textId="77777777" w:rsidR="00170C24" w:rsidRPr="009377A1" w:rsidRDefault="00170C24" w:rsidP="009765A4">
            <w:pPr>
              <w:pStyle w:val="ECCTabletext"/>
              <w:jc w:val="left"/>
            </w:pPr>
            <w:r w:rsidRPr="009377A1">
              <w:t>30 for both H/V</w:t>
            </w:r>
          </w:p>
        </w:tc>
        <w:tc>
          <w:tcPr>
            <w:tcW w:w="1642" w:type="pct"/>
          </w:tcPr>
          <w:p w14:paraId="1C522BF9" w14:textId="77777777" w:rsidR="00170C24" w:rsidRPr="009377A1" w:rsidRDefault="00170C24" w:rsidP="009765A4">
            <w:pPr>
              <w:pStyle w:val="ECCTabletext"/>
              <w:jc w:val="left"/>
              <w:rPr>
                <w:b/>
              </w:rPr>
            </w:pPr>
            <w:r w:rsidRPr="009377A1">
              <w:t>ITU-R WP5D contribution 547</w:t>
            </w:r>
          </w:p>
        </w:tc>
      </w:tr>
      <w:tr w:rsidR="00170C24" w:rsidRPr="009377A1" w14:paraId="1E762F86" w14:textId="77777777" w:rsidTr="00057B86">
        <w:tc>
          <w:tcPr>
            <w:tcW w:w="1427" w:type="pct"/>
          </w:tcPr>
          <w:p w14:paraId="66130558" w14:textId="77777777" w:rsidR="00170C24" w:rsidRPr="009377A1" w:rsidRDefault="00170C24" w:rsidP="009765A4">
            <w:pPr>
              <w:pStyle w:val="ECCTabletext"/>
              <w:jc w:val="left"/>
            </w:pPr>
            <w:r w:rsidRPr="009377A1">
              <w:rPr>
                <w:lang w:eastAsia="ko-KR"/>
              </w:rPr>
              <w:t>Array Ohmic loss (dB)</w:t>
            </w:r>
          </w:p>
        </w:tc>
        <w:tc>
          <w:tcPr>
            <w:tcW w:w="1000" w:type="pct"/>
          </w:tcPr>
          <w:p w14:paraId="02C0F7F5" w14:textId="77777777" w:rsidR="00170C24" w:rsidRPr="009377A1" w:rsidRDefault="00170C24" w:rsidP="009765A4">
            <w:pPr>
              <w:pStyle w:val="ECCTabletext"/>
              <w:jc w:val="left"/>
            </w:pPr>
            <w:r w:rsidRPr="009377A1">
              <w:t>2</w:t>
            </w:r>
          </w:p>
        </w:tc>
        <w:tc>
          <w:tcPr>
            <w:tcW w:w="931" w:type="pct"/>
          </w:tcPr>
          <w:p w14:paraId="3FF53690" w14:textId="77777777" w:rsidR="00170C24" w:rsidRPr="009377A1" w:rsidRDefault="00170C24" w:rsidP="009765A4">
            <w:pPr>
              <w:pStyle w:val="ECCTabletext"/>
              <w:jc w:val="left"/>
            </w:pPr>
            <w:r w:rsidRPr="009377A1">
              <w:t>2</w:t>
            </w:r>
          </w:p>
        </w:tc>
        <w:tc>
          <w:tcPr>
            <w:tcW w:w="1642" w:type="pct"/>
          </w:tcPr>
          <w:p w14:paraId="3D3B13DF" w14:textId="77777777" w:rsidR="00170C24" w:rsidRPr="009377A1" w:rsidRDefault="00170C24" w:rsidP="009765A4">
            <w:pPr>
              <w:pStyle w:val="ECCTabletext"/>
              <w:jc w:val="left"/>
              <w:rPr>
                <w:b/>
              </w:rPr>
            </w:pPr>
            <w:r w:rsidRPr="009377A1">
              <w:t>ITU-R WP5D contribution 547</w:t>
            </w:r>
          </w:p>
        </w:tc>
      </w:tr>
    </w:tbl>
    <w:p w14:paraId="53959142" w14:textId="77777777" w:rsidR="009322A9" w:rsidRPr="009377A1" w:rsidRDefault="009322A9" w:rsidP="009377A1">
      <w:pPr>
        <w:pStyle w:val="ECCAnnexheading2"/>
        <w:numPr>
          <w:ilvl w:val="0"/>
          <w:numId w:val="0"/>
        </w:numPr>
        <w:rPr>
          <w:lang w:val="en-GB"/>
        </w:rPr>
      </w:pPr>
    </w:p>
    <w:p w14:paraId="3709F588" w14:textId="639B3037" w:rsidR="00170C24" w:rsidRPr="009377A1" w:rsidRDefault="00170C24" w:rsidP="00170C24">
      <w:pPr>
        <w:pStyle w:val="ECCAnnexheading2"/>
        <w:rPr>
          <w:lang w:val="en-GB"/>
        </w:rPr>
      </w:pPr>
      <w:r w:rsidRPr="009377A1">
        <w:rPr>
          <w:lang w:val="en-GB"/>
        </w:rPr>
        <w:t>AAS gain in Urban area</w:t>
      </w:r>
    </w:p>
    <w:p w14:paraId="141D31AF" w14:textId="77777777" w:rsidR="00170C24" w:rsidRPr="009377A1" w:rsidRDefault="00170C24" w:rsidP="00170C24">
      <w:pPr>
        <w:pStyle w:val="ECCParagraph"/>
      </w:pPr>
      <w:r w:rsidRPr="009377A1">
        <w:t>Two typical cases in an urban environment are considered.</w:t>
      </w:r>
    </w:p>
    <w:p w14:paraId="3F07C0CB" w14:textId="4CE6A7E2" w:rsidR="00170C24" w:rsidRPr="009377A1" w:rsidRDefault="00170C24" w:rsidP="00170C24">
      <w:pPr>
        <w:pStyle w:val="ECCParagraph"/>
      </w:pPr>
      <w:r w:rsidRPr="009377A1">
        <w:rPr>
          <w:b/>
          <w:bCs/>
        </w:rPr>
        <w:t>Urban Case 1:</w:t>
      </w:r>
      <w:r w:rsidRPr="009377A1">
        <w:t xml:space="preserve"> as shown in </w:t>
      </w:r>
      <w:r w:rsidR="00457608" w:rsidRPr="009377A1">
        <w:fldChar w:fldCharType="begin"/>
      </w:r>
      <w:r w:rsidR="00457608" w:rsidRPr="009377A1">
        <w:instrText xml:space="preserve"> REF _Ref78289204 \r \h </w:instrText>
      </w:r>
      <w:r w:rsidR="00035934" w:rsidRPr="009377A1">
        <w:instrText xml:space="preserve"> \* MERGEFORMAT </w:instrText>
      </w:r>
      <w:r w:rsidR="00457608" w:rsidRPr="009377A1">
        <w:fldChar w:fldCharType="separate"/>
      </w:r>
      <w:r w:rsidR="00457608" w:rsidRPr="009377A1">
        <w:t>Figure 2</w:t>
      </w:r>
      <w:r w:rsidR="00457608" w:rsidRPr="009377A1">
        <w:fldChar w:fldCharType="end"/>
      </w:r>
      <w:r w:rsidRPr="009377A1">
        <w:t xml:space="preserve">. AAS BS height is 25 m with a mechanical downtilt of 10°, </w:t>
      </w:r>
      <w:r w:rsidR="00AB3170">
        <w:t xml:space="preserve">the </w:t>
      </w:r>
      <w:r w:rsidRPr="009377A1">
        <w:t>main beam is pointing to a user equipment whose height is 19.5 m at 500</w:t>
      </w:r>
      <w:r w:rsidR="00D616BD" w:rsidRPr="009377A1">
        <w:t xml:space="preserve"> </w:t>
      </w:r>
      <w:r w:rsidRPr="009377A1">
        <w:t>m (cell range) from BS.</w:t>
      </w:r>
    </w:p>
    <w:p w14:paraId="277C0AC2" w14:textId="77777777" w:rsidR="00170C24" w:rsidRPr="009377A1" w:rsidRDefault="6C7F6197" w:rsidP="00170C24">
      <w:pPr>
        <w:pStyle w:val="ECCFiguregraphcentered"/>
        <w:rPr>
          <w:noProof w:val="0"/>
          <w:lang w:val="en-GB"/>
        </w:rPr>
      </w:pPr>
      <w:r w:rsidRPr="009377A1">
        <w:rPr>
          <w:lang w:val="en-GB"/>
        </w:rPr>
        <w:drawing>
          <wp:inline distT="0" distB="0" distL="0" distR="0" wp14:anchorId="6F2FE704" wp14:editId="68921D3A">
            <wp:extent cx="3685345" cy="1183190"/>
            <wp:effectExtent l="0" t="0" r="0" b="0"/>
            <wp:docPr id="18" name="Picture 18"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20">
                      <a:extLst>
                        <a:ext uri="{28A0092B-C50C-407E-A947-70E740481C1C}">
                          <a14:useLocalDpi xmlns:a14="http://schemas.microsoft.com/office/drawing/2010/main" val="0"/>
                        </a:ext>
                      </a:extLst>
                    </a:blip>
                    <a:stretch>
                      <a:fillRect/>
                    </a:stretch>
                  </pic:blipFill>
                  <pic:spPr>
                    <a:xfrm>
                      <a:off x="0" y="0"/>
                      <a:ext cx="3685345" cy="1183190"/>
                    </a:xfrm>
                    <a:prstGeom prst="rect">
                      <a:avLst/>
                    </a:prstGeom>
                  </pic:spPr>
                </pic:pic>
              </a:graphicData>
            </a:graphic>
          </wp:inline>
        </w:drawing>
      </w:r>
    </w:p>
    <w:p w14:paraId="5CB5743D" w14:textId="77777777" w:rsidR="00170C24" w:rsidRPr="009377A1" w:rsidRDefault="00170C24" w:rsidP="009377A1">
      <w:pPr>
        <w:pStyle w:val="ECCFiguretitle"/>
      </w:pPr>
      <w:bookmarkStart w:id="261" w:name="_Ref78289204"/>
      <w:r w:rsidRPr="009377A1">
        <w:t>Urban case 1</w:t>
      </w:r>
      <w:bookmarkEnd w:id="261"/>
    </w:p>
    <w:p w14:paraId="3839381B" w14:textId="5CB7B56E" w:rsidR="00170C24" w:rsidRPr="009377A1" w:rsidRDefault="00170C24" w:rsidP="00170C24">
      <w:pPr>
        <w:pStyle w:val="ECCParagraph"/>
      </w:pPr>
      <w:r w:rsidRPr="009377A1">
        <w:t>AAS vertical pattern (Recommendation ITU-R M.2101</w:t>
      </w:r>
      <w:r w:rsidR="003823BF" w:rsidRPr="009377A1">
        <w:t xml:space="preserve"> </w:t>
      </w:r>
      <w:r w:rsidR="003823BF" w:rsidRPr="009377A1">
        <w:fldChar w:fldCharType="begin"/>
      </w:r>
      <w:r w:rsidR="003823BF" w:rsidRPr="009377A1">
        <w:instrText xml:space="preserve"> REF _Ref76052137 \r \h </w:instrText>
      </w:r>
      <w:r w:rsidR="005E28C0" w:rsidRPr="009377A1">
        <w:instrText xml:space="preserve"> \* MERGEFORMAT </w:instrText>
      </w:r>
      <w:r w:rsidR="003823BF" w:rsidRPr="009377A1">
        <w:fldChar w:fldCharType="separate"/>
      </w:r>
      <w:r w:rsidR="006A61A9" w:rsidRPr="009377A1">
        <w:t>[18]</w:t>
      </w:r>
      <w:r w:rsidR="003823BF" w:rsidRPr="009377A1">
        <w:fldChar w:fldCharType="end"/>
      </w:r>
      <w:r w:rsidRPr="009377A1">
        <w:t>) for urban case 1 is plotted in</w:t>
      </w:r>
      <w:r w:rsidR="00BB1AFB" w:rsidRPr="009377A1">
        <w:t xml:space="preserve"> </w:t>
      </w:r>
      <w:r w:rsidR="00D616BD" w:rsidRPr="009377A1">
        <w:fldChar w:fldCharType="begin"/>
      </w:r>
      <w:r w:rsidR="00D616BD" w:rsidRPr="009377A1">
        <w:instrText xml:space="preserve"> REF _Ref78289272 \r \h </w:instrText>
      </w:r>
      <w:r w:rsidR="00035934" w:rsidRPr="009377A1">
        <w:instrText xml:space="preserve"> \* MERGEFORMAT </w:instrText>
      </w:r>
      <w:r w:rsidR="00D616BD" w:rsidRPr="009377A1">
        <w:fldChar w:fldCharType="separate"/>
      </w:r>
      <w:r w:rsidR="00D616BD" w:rsidRPr="009377A1">
        <w:t>Figure 3</w:t>
      </w:r>
      <w:r w:rsidR="00D616BD" w:rsidRPr="009377A1">
        <w:fldChar w:fldCharType="end"/>
      </w:r>
      <w:r w:rsidR="00367331">
        <w:t xml:space="preserve"> </w:t>
      </w:r>
      <w:r w:rsidR="00BB1AFB" w:rsidRPr="009377A1">
        <w:t>below</w:t>
      </w:r>
      <w:r w:rsidRPr="009377A1">
        <w:t>.</w:t>
      </w:r>
    </w:p>
    <w:p w14:paraId="062A2586" w14:textId="77777777" w:rsidR="00170C24" w:rsidRPr="009377A1" w:rsidRDefault="00170C24" w:rsidP="00170C24">
      <w:pPr>
        <w:pStyle w:val="ECCFiguregraphcentered"/>
        <w:rPr>
          <w:b/>
          <w:noProof w:val="0"/>
          <w:lang w:val="en-GB"/>
        </w:rPr>
      </w:pPr>
      <w:r w:rsidRPr="009377A1">
        <w:rPr>
          <w:lang w:val="en-GB"/>
        </w:rPr>
        <w:drawing>
          <wp:inline distT="0" distB="0" distL="0" distR="0" wp14:anchorId="7553259A" wp14:editId="11D68261">
            <wp:extent cx="5763260" cy="2216785"/>
            <wp:effectExtent l="0" t="0" r="889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3260" cy="2216785"/>
                    </a:xfrm>
                    <a:prstGeom prst="rect">
                      <a:avLst/>
                    </a:prstGeom>
                    <a:noFill/>
                    <a:ln>
                      <a:noFill/>
                    </a:ln>
                  </pic:spPr>
                </pic:pic>
              </a:graphicData>
            </a:graphic>
          </wp:inline>
        </w:drawing>
      </w:r>
    </w:p>
    <w:p w14:paraId="19EE449F" w14:textId="77777777" w:rsidR="00170C24" w:rsidRPr="009377A1" w:rsidRDefault="00170C24" w:rsidP="009377A1">
      <w:pPr>
        <w:pStyle w:val="ECCFiguretitle"/>
      </w:pPr>
      <w:bookmarkStart w:id="262" w:name="_Ref78289272"/>
      <w:r w:rsidRPr="009377A1">
        <w:t>AAS vertical pattern (urban case 1)</w:t>
      </w:r>
      <w:bookmarkEnd w:id="262"/>
    </w:p>
    <w:p w14:paraId="64CB516A" w14:textId="3186A3AC" w:rsidR="00170C24" w:rsidRPr="009377A1" w:rsidRDefault="00170C24" w:rsidP="00170C24">
      <w:pPr>
        <w:pStyle w:val="ECCParagraph"/>
      </w:pPr>
      <w:r w:rsidRPr="009377A1">
        <w:rPr>
          <w:b/>
          <w:bCs/>
        </w:rPr>
        <w:t>Urban case 2:</w:t>
      </w:r>
      <w:r w:rsidRPr="009377A1">
        <w:t xml:space="preserve"> As shown in </w:t>
      </w:r>
      <w:r w:rsidR="00D616BD" w:rsidRPr="009377A1">
        <w:fldChar w:fldCharType="begin"/>
      </w:r>
      <w:r w:rsidR="00D616BD" w:rsidRPr="009377A1">
        <w:instrText xml:space="preserve"> REF _Ref78289290 \r \h </w:instrText>
      </w:r>
      <w:r w:rsidR="00035934" w:rsidRPr="009377A1">
        <w:instrText xml:space="preserve"> \* MERGEFORMAT </w:instrText>
      </w:r>
      <w:r w:rsidR="00D616BD" w:rsidRPr="009377A1">
        <w:fldChar w:fldCharType="separate"/>
      </w:r>
      <w:r w:rsidR="00D616BD" w:rsidRPr="009377A1">
        <w:t>Figure 4</w:t>
      </w:r>
      <w:r w:rsidR="00D616BD" w:rsidRPr="009377A1">
        <w:fldChar w:fldCharType="end"/>
      </w:r>
      <w:r w:rsidR="00BB1AFB" w:rsidRPr="009377A1">
        <w:t xml:space="preserve"> below</w:t>
      </w:r>
      <w:r w:rsidRPr="009377A1">
        <w:t>. AAS BS height is 25 m with a mechanical downtilt of 10°, main beam is pointing to a user equipment whose height is 1.5 m and located at 50 m from BS.</w:t>
      </w:r>
    </w:p>
    <w:p w14:paraId="66FF3E8D" w14:textId="77777777" w:rsidR="00170C24" w:rsidRPr="009377A1" w:rsidRDefault="00170C24" w:rsidP="00170C24">
      <w:pPr>
        <w:pStyle w:val="ECCFiguregraphcentered"/>
        <w:rPr>
          <w:noProof w:val="0"/>
          <w:lang w:val="en-GB"/>
        </w:rPr>
      </w:pPr>
      <w:r w:rsidRPr="009377A1">
        <w:rPr>
          <w:lang w:val="en-GB"/>
        </w:rPr>
        <w:drawing>
          <wp:inline distT="0" distB="0" distL="0" distR="0" wp14:anchorId="6D547969" wp14:editId="1C57BB15">
            <wp:extent cx="2970429" cy="1619480"/>
            <wp:effectExtent l="0" t="0" r="1905" b="0"/>
            <wp:docPr id="25" name="Picture 25"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 rectangle&#10;&#10;Description automatically generated"/>
                    <pic:cNvPicPr/>
                  </pic:nvPicPr>
                  <pic:blipFill rotWithShape="1">
                    <a:blip r:embed="rId22"/>
                    <a:srcRect r="51216"/>
                    <a:stretch/>
                  </pic:blipFill>
                  <pic:spPr bwMode="auto">
                    <a:xfrm>
                      <a:off x="0" y="0"/>
                      <a:ext cx="3013530" cy="1642979"/>
                    </a:xfrm>
                    <a:prstGeom prst="rect">
                      <a:avLst/>
                    </a:prstGeom>
                    <a:ln>
                      <a:noFill/>
                    </a:ln>
                    <a:extLst>
                      <a:ext uri="{53640926-AAD7-44D8-BBD7-CCE9431645EC}">
                        <a14:shadowObscured xmlns:a14="http://schemas.microsoft.com/office/drawing/2010/main"/>
                      </a:ext>
                    </a:extLst>
                  </pic:spPr>
                </pic:pic>
              </a:graphicData>
            </a:graphic>
          </wp:inline>
        </w:drawing>
      </w:r>
    </w:p>
    <w:p w14:paraId="690F8867" w14:textId="77777777" w:rsidR="00170C24" w:rsidRPr="009377A1" w:rsidRDefault="00170C24" w:rsidP="009377A1">
      <w:pPr>
        <w:pStyle w:val="ECCFiguretitle"/>
      </w:pPr>
      <w:bookmarkStart w:id="263" w:name="_Ref78289290"/>
      <w:r w:rsidRPr="009377A1">
        <w:t>Urban case 2</w:t>
      </w:r>
      <w:bookmarkEnd w:id="263"/>
    </w:p>
    <w:p w14:paraId="13F0C7D0" w14:textId="6CB46AEB" w:rsidR="00170C24" w:rsidRPr="009377A1" w:rsidRDefault="00170C24" w:rsidP="00170C24">
      <w:pPr>
        <w:pStyle w:val="ECCParagraph"/>
      </w:pPr>
      <w:r w:rsidRPr="009377A1">
        <w:t xml:space="preserve">AAS vertical pattern (Recommendation ITU-R M.2101) for urban case 2 is plotted in </w:t>
      </w:r>
      <w:r w:rsidR="004E3BF7" w:rsidRPr="009377A1">
        <w:fldChar w:fldCharType="begin"/>
      </w:r>
      <w:r w:rsidR="004E3BF7" w:rsidRPr="009377A1">
        <w:instrText xml:space="preserve"> REF _Ref78289310 \r \h </w:instrText>
      </w:r>
      <w:r w:rsidR="00035934" w:rsidRPr="009377A1">
        <w:instrText xml:space="preserve"> \* MERGEFORMAT </w:instrText>
      </w:r>
      <w:r w:rsidR="004E3BF7" w:rsidRPr="009377A1">
        <w:fldChar w:fldCharType="separate"/>
      </w:r>
      <w:r w:rsidR="004E3BF7" w:rsidRPr="009377A1">
        <w:t>Figure 5</w:t>
      </w:r>
      <w:r w:rsidR="004E3BF7" w:rsidRPr="009377A1">
        <w:fldChar w:fldCharType="end"/>
      </w:r>
      <w:r w:rsidR="00BB1AFB" w:rsidRPr="009377A1">
        <w:t xml:space="preserve"> below</w:t>
      </w:r>
      <w:r w:rsidRPr="009377A1">
        <w:t>.</w:t>
      </w:r>
    </w:p>
    <w:p w14:paraId="172E3BB9" w14:textId="77777777" w:rsidR="00170C24" w:rsidRPr="009377A1" w:rsidRDefault="00170C24" w:rsidP="00170C24">
      <w:pPr>
        <w:pStyle w:val="ECCFiguregraphcentered"/>
        <w:rPr>
          <w:noProof w:val="0"/>
          <w:lang w:val="en-GB"/>
        </w:rPr>
      </w:pPr>
      <w:r w:rsidRPr="009377A1">
        <w:rPr>
          <w:lang w:val="en-GB"/>
        </w:rPr>
        <w:lastRenderedPageBreak/>
        <w:drawing>
          <wp:inline distT="0" distB="0" distL="0" distR="0" wp14:anchorId="303AC1C6" wp14:editId="59288C37">
            <wp:extent cx="5763260" cy="3172460"/>
            <wp:effectExtent l="0" t="0" r="8890"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3260" cy="3172460"/>
                    </a:xfrm>
                    <a:prstGeom prst="rect">
                      <a:avLst/>
                    </a:prstGeom>
                    <a:noFill/>
                    <a:ln>
                      <a:noFill/>
                    </a:ln>
                  </pic:spPr>
                </pic:pic>
              </a:graphicData>
            </a:graphic>
          </wp:inline>
        </w:drawing>
      </w:r>
    </w:p>
    <w:p w14:paraId="63B5F4C8" w14:textId="77777777" w:rsidR="00170C24" w:rsidRPr="009377A1" w:rsidRDefault="00170C24" w:rsidP="00D54C29">
      <w:pPr>
        <w:pStyle w:val="ECCFiguretitle"/>
      </w:pPr>
      <w:bookmarkStart w:id="264" w:name="_Ref78289310"/>
      <w:r w:rsidRPr="009377A1">
        <w:t>AAS vertical pattern (urban case 2)</w:t>
      </w:r>
      <w:bookmarkEnd w:id="264"/>
    </w:p>
    <w:p w14:paraId="567C8EEC" w14:textId="77777777" w:rsidR="00170C24" w:rsidRPr="009377A1" w:rsidRDefault="00170C24" w:rsidP="00170C24">
      <w:pPr>
        <w:pStyle w:val="ECCAnnexheading2"/>
        <w:rPr>
          <w:lang w:val="en-GB"/>
        </w:rPr>
      </w:pPr>
      <w:r w:rsidRPr="009377A1">
        <w:rPr>
          <w:lang w:val="en-GB"/>
        </w:rPr>
        <w:t>AAS gain in rural area</w:t>
      </w:r>
    </w:p>
    <w:p w14:paraId="0383CDA7" w14:textId="77777777" w:rsidR="00170C24" w:rsidRPr="009377A1" w:rsidRDefault="00170C24" w:rsidP="00170C24">
      <w:pPr>
        <w:pStyle w:val="ECCParagraph"/>
      </w:pPr>
      <w:r w:rsidRPr="009377A1">
        <w:t>Two typical cases in rural environment are considered.</w:t>
      </w:r>
    </w:p>
    <w:p w14:paraId="727531F1" w14:textId="185CE0E5" w:rsidR="00170C24" w:rsidRPr="009377A1" w:rsidRDefault="00170C24" w:rsidP="00170C24">
      <w:pPr>
        <w:pStyle w:val="ECCParagraph"/>
      </w:pPr>
      <w:r w:rsidRPr="009377A1">
        <w:rPr>
          <w:b/>
        </w:rPr>
        <w:t>Rural Case 1:</w:t>
      </w:r>
      <w:r w:rsidRPr="009377A1">
        <w:t xml:space="preserve"> as shown in </w:t>
      </w:r>
      <w:r w:rsidR="004E3BF7" w:rsidRPr="009377A1">
        <w:fldChar w:fldCharType="begin"/>
      </w:r>
      <w:r w:rsidR="004E3BF7" w:rsidRPr="009377A1">
        <w:instrText xml:space="preserve"> REF _Ref78289334 \r \h </w:instrText>
      </w:r>
      <w:r w:rsidR="00035934" w:rsidRPr="009377A1">
        <w:instrText xml:space="preserve"> \* MERGEFORMAT </w:instrText>
      </w:r>
      <w:r w:rsidR="004E3BF7" w:rsidRPr="009377A1">
        <w:fldChar w:fldCharType="separate"/>
      </w:r>
      <w:r w:rsidR="004E3BF7" w:rsidRPr="009377A1">
        <w:t>Figure 6</w:t>
      </w:r>
      <w:r w:rsidR="004E3BF7" w:rsidRPr="009377A1">
        <w:fldChar w:fldCharType="end"/>
      </w:r>
      <w:r w:rsidR="0008798A" w:rsidRPr="009377A1">
        <w:t xml:space="preserve"> below</w:t>
      </w:r>
      <w:r w:rsidRPr="009377A1">
        <w:t>. AAS BS height is 30 m with a mechanical downtilt of 3°,</w:t>
      </w:r>
      <w:r w:rsidR="00367331">
        <w:t xml:space="preserve"> the</w:t>
      </w:r>
      <w:r w:rsidRPr="009377A1">
        <w:t xml:space="preserve"> main beam is pointing to a user equipment whose height is 1.5 m and located at 3 km (cell range) from BS.</w:t>
      </w:r>
    </w:p>
    <w:p w14:paraId="1509E62F" w14:textId="77777777" w:rsidR="00170C24" w:rsidRPr="009377A1" w:rsidRDefault="6C7F6197" w:rsidP="00170C24">
      <w:pPr>
        <w:pStyle w:val="ECCFiguregraphcentered"/>
        <w:rPr>
          <w:b/>
          <w:noProof w:val="0"/>
          <w:lang w:val="en-GB"/>
        </w:rPr>
      </w:pPr>
      <w:r w:rsidRPr="009377A1">
        <w:rPr>
          <w:lang w:val="en-GB"/>
        </w:rPr>
        <w:drawing>
          <wp:inline distT="0" distB="0" distL="0" distR="0" wp14:anchorId="0397F82B" wp14:editId="00DDC563">
            <wp:extent cx="5702587" cy="1177648"/>
            <wp:effectExtent l="0" t="0" r="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24">
                      <a:extLst>
                        <a:ext uri="{28A0092B-C50C-407E-A947-70E740481C1C}">
                          <a14:useLocalDpi xmlns:a14="http://schemas.microsoft.com/office/drawing/2010/main" val="0"/>
                        </a:ext>
                      </a:extLst>
                    </a:blip>
                    <a:stretch>
                      <a:fillRect/>
                    </a:stretch>
                  </pic:blipFill>
                  <pic:spPr>
                    <a:xfrm>
                      <a:off x="0" y="0"/>
                      <a:ext cx="5702587" cy="1177648"/>
                    </a:xfrm>
                    <a:prstGeom prst="rect">
                      <a:avLst/>
                    </a:prstGeom>
                  </pic:spPr>
                </pic:pic>
              </a:graphicData>
            </a:graphic>
          </wp:inline>
        </w:drawing>
      </w:r>
    </w:p>
    <w:p w14:paraId="37D067D3" w14:textId="77777777" w:rsidR="00170C24" w:rsidRPr="009377A1" w:rsidRDefault="00170C24" w:rsidP="00D54C29">
      <w:pPr>
        <w:pStyle w:val="ECCFiguretitle"/>
      </w:pPr>
      <w:bookmarkStart w:id="265" w:name="_Ref78289334"/>
      <w:r w:rsidRPr="009377A1">
        <w:t>Rural case 1</w:t>
      </w:r>
      <w:bookmarkEnd w:id="265"/>
    </w:p>
    <w:p w14:paraId="512BDFD2" w14:textId="6D06B485" w:rsidR="00170C24" w:rsidRPr="009377A1" w:rsidRDefault="00170C24" w:rsidP="00170C24">
      <w:pPr>
        <w:pStyle w:val="ECCParagraph"/>
      </w:pPr>
      <w:r w:rsidRPr="009377A1">
        <w:t xml:space="preserve">AAS vertical pattern (Recommendation ITU-R M.2101) for rural case 1 is plotted in </w:t>
      </w:r>
      <w:r w:rsidR="004E3BF7" w:rsidRPr="009377A1">
        <w:fldChar w:fldCharType="begin"/>
      </w:r>
      <w:r w:rsidR="004E3BF7" w:rsidRPr="009377A1">
        <w:instrText xml:space="preserve"> REF _Ref78289355 \r \h </w:instrText>
      </w:r>
      <w:r w:rsidR="00035934" w:rsidRPr="009377A1">
        <w:instrText xml:space="preserve"> \* MERGEFORMAT </w:instrText>
      </w:r>
      <w:r w:rsidR="004E3BF7" w:rsidRPr="009377A1">
        <w:fldChar w:fldCharType="separate"/>
      </w:r>
      <w:r w:rsidR="004E3BF7" w:rsidRPr="009377A1">
        <w:t>Figure 7</w:t>
      </w:r>
      <w:r w:rsidR="004E3BF7" w:rsidRPr="009377A1">
        <w:fldChar w:fldCharType="end"/>
      </w:r>
      <w:r w:rsidR="001B35FD" w:rsidRPr="009377A1">
        <w:t xml:space="preserve"> below</w:t>
      </w:r>
      <w:r w:rsidRPr="009377A1">
        <w:t>.</w:t>
      </w:r>
    </w:p>
    <w:p w14:paraId="1B3650C9" w14:textId="77777777" w:rsidR="00170C24" w:rsidRPr="009377A1" w:rsidRDefault="00170C24" w:rsidP="00170C24">
      <w:pPr>
        <w:pStyle w:val="ECCFiguregraphcentered"/>
        <w:rPr>
          <w:b/>
          <w:noProof w:val="0"/>
          <w:lang w:val="en-GB"/>
        </w:rPr>
      </w:pPr>
      <w:r w:rsidRPr="009377A1">
        <w:rPr>
          <w:lang w:val="en-GB"/>
        </w:rPr>
        <w:lastRenderedPageBreak/>
        <w:drawing>
          <wp:inline distT="0" distB="0" distL="0" distR="0" wp14:anchorId="56C7046A" wp14:editId="2C013A8A">
            <wp:extent cx="5770245" cy="3366770"/>
            <wp:effectExtent l="0" t="0" r="1905"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70245" cy="3366770"/>
                    </a:xfrm>
                    <a:prstGeom prst="rect">
                      <a:avLst/>
                    </a:prstGeom>
                    <a:noFill/>
                    <a:ln>
                      <a:noFill/>
                    </a:ln>
                  </pic:spPr>
                </pic:pic>
              </a:graphicData>
            </a:graphic>
          </wp:inline>
        </w:drawing>
      </w:r>
    </w:p>
    <w:p w14:paraId="0DC5EC2A" w14:textId="77777777" w:rsidR="00170C24" w:rsidRPr="009377A1" w:rsidRDefault="00170C24" w:rsidP="00D54C29">
      <w:pPr>
        <w:pStyle w:val="ECCFiguretitle"/>
      </w:pPr>
      <w:bookmarkStart w:id="266" w:name="_Ref78289355"/>
      <w:r w:rsidRPr="009377A1">
        <w:t>AAS vertical pattern (rural case 1)</w:t>
      </w:r>
      <w:bookmarkEnd w:id="266"/>
    </w:p>
    <w:p w14:paraId="7D01C31F" w14:textId="10ADA0F6" w:rsidR="00170C24" w:rsidRPr="009377A1" w:rsidRDefault="00170C24" w:rsidP="00170C24">
      <w:pPr>
        <w:pStyle w:val="ECCParagraph"/>
      </w:pPr>
      <w:r w:rsidRPr="009377A1">
        <w:rPr>
          <w:b/>
          <w:bCs/>
        </w:rPr>
        <w:t>Rural Case 2:</w:t>
      </w:r>
      <w:r w:rsidRPr="009377A1">
        <w:t xml:space="preserve"> as shown in </w:t>
      </w:r>
      <w:r w:rsidR="008F6847" w:rsidRPr="009377A1">
        <w:fldChar w:fldCharType="begin"/>
      </w:r>
      <w:r w:rsidR="008F6847" w:rsidRPr="009377A1">
        <w:instrText xml:space="preserve"> REF _Ref78289385 \r \h </w:instrText>
      </w:r>
      <w:r w:rsidR="00035934" w:rsidRPr="009377A1">
        <w:instrText xml:space="preserve"> \* MERGEFORMAT </w:instrText>
      </w:r>
      <w:r w:rsidR="008F6847" w:rsidRPr="009377A1">
        <w:fldChar w:fldCharType="separate"/>
      </w:r>
      <w:r w:rsidR="008F6847" w:rsidRPr="009377A1">
        <w:t>Figure 8</w:t>
      </w:r>
      <w:r w:rsidR="008F6847" w:rsidRPr="009377A1">
        <w:fldChar w:fldCharType="end"/>
      </w:r>
      <w:r w:rsidR="0008798A" w:rsidRPr="009377A1">
        <w:t xml:space="preserve"> below</w:t>
      </w:r>
      <w:r w:rsidRPr="009377A1">
        <w:t>. AAS BS height is 30 m with a mechanical downtilt of 3°,</w:t>
      </w:r>
      <w:r w:rsidR="00E21820">
        <w:t xml:space="preserve"> the</w:t>
      </w:r>
      <w:r w:rsidRPr="009377A1">
        <w:t xml:space="preserve"> main beam is pointing to a user equipment whose height is 1.5 m and located at 100 m from BS.</w:t>
      </w:r>
    </w:p>
    <w:p w14:paraId="47A7817C" w14:textId="77777777" w:rsidR="00170C24" w:rsidRPr="009377A1" w:rsidRDefault="6C7F6197" w:rsidP="00170C24">
      <w:pPr>
        <w:pStyle w:val="ECCFiguregraphcentered"/>
        <w:rPr>
          <w:noProof w:val="0"/>
          <w:lang w:val="en-GB"/>
        </w:rPr>
      </w:pPr>
      <w:r w:rsidRPr="009377A1">
        <w:rPr>
          <w:lang w:val="en-GB"/>
        </w:rPr>
        <w:drawing>
          <wp:inline distT="0" distB="0" distL="0" distR="0" wp14:anchorId="462F866A" wp14:editId="3CCF2465">
            <wp:extent cx="4448565" cy="1274067"/>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pic:nvPicPr>
                  <pic:blipFill>
                    <a:blip r:embed="rId26">
                      <a:extLst>
                        <a:ext uri="{28A0092B-C50C-407E-A947-70E740481C1C}">
                          <a14:useLocalDpi xmlns:a14="http://schemas.microsoft.com/office/drawing/2010/main" val="0"/>
                        </a:ext>
                      </a:extLst>
                    </a:blip>
                    <a:stretch>
                      <a:fillRect/>
                    </a:stretch>
                  </pic:blipFill>
                  <pic:spPr>
                    <a:xfrm>
                      <a:off x="0" y="0"/>
                      <a:ext cx="4448565" cy="1274067"/>
                    </a:xfrm>
                    <a:prstGeom prst="rect">
                      <a:avLst/>
                    </a:prstGeom>
                  </pic:spPr>
                </pic:pic>
              </a:graphicData>
            </a:graphic>
          </wp:inline>
        </w:drawing>
      </w:r>
    </w:p>
    <w:p w14:paraId="001F4A64" w14:textId="77777777" w:rsidR="00170C24" w:rsidRPr="009377A1" w:rsidRDefault="00170C24" w:rsidP="00D54C29">
      <w:pPr>
        <w:pStyle w:val="ECCFiguretitle"/>
      </w:pPr>
      <w:bookmarkStart w:id="267" w:name="_Ref78289385"/>
      <w:r w:rsidRPr="009377A1">
        <w:t>Rural case 2</w:t>
      </w:r>
      <w:bookmarkEnd w:id="267"/>
    </w:p>
    <w:p w14:paraId="4B7597B9" w14:textId="4A6C8EEC" w:rsidR="00170C24" w:rsidRPr="009377A1" w:rsidRDefault="00E21820" w:rsidP="00170C24">
      <w:pPr>
        <w:pStyle w:val="ECCParagraph"/>
      </w:pPr>
      <w:r>
        <w:t xml:space="preserve">The </w:t>
      </w:r>
      <w:r w:rsidR="00170C24" w:rsidRPr="009377A1">
        <w:t>AAS vertical pattern (Recommendation ITU-R M.2101</w:t>
      </w:r>
      <w:r>
        <w:t xml:space="preserve"> </w:t>
      </w:r>
      <w:r>
        <w:fldChar w:fldCharType="begin"/>
      </w:r>
      <w:r>
        <w:instrText xml:space="preserve"> REF _Ref76052137 \r \h </w:instrText>
      </w:r>
      <w:r>
        <w:fldChar w:fldCharType="separate"/>
      </w:r>
      <w:r>
        <w:t>[18]</w:t>
      </w:r>
      <w:r>
        <w:fldChar w:fldCharType="end"/>
      </w:r>
      <w:r w:rsidR="00170C24" w:rsidRPr="009377A1">
        <w:t xml:space="preserve">) for rural case 2 is plotted in </w:t>
      </w:r>
      <w:r w:rsidR="00F77EC7" w:rsidRPr="009377A1">
        <w:fldChar w:fldCharType="begin"/>
      </w:r>
      <w:r w:rsidR="00F77EC7" w:rsidRPr="009377A1">
        <w:instrText xml:space="preserve"> REF _Ref78289474 \r \h </w:instrText>
      </w:r>
      <w:r w:rsidR="00035934" w:rsidRPr="009377A1">
        <w:instrText xml:space="preserve"> \* MERGEFORMAT </w:instrText>
      </w:r>
      <w:r w:rsidR="00F77EC7" w:rsidRPr="009377A1">
        <w:fldChar w:fldCharType="separate"/>
      </w:r>
      <w:r w:rsidR="00F77EC7" w:rsidRPr="009377A1">
        <w:t>Figure 9</w:t>
      </w:r>
      <w:r w:rsidR="00F77EC7" w:rsidRPr="009377A1">
        <w:fldChar w:fldCharType="end"/>
      </w:r>
      <w:r w:rsidR="001B35FD" w:rsidRPr="009377A1">
        <w:t xml:space="preserve"> below</w:t>
      </w:r>
      <w:r w:rsidR="00170C24" w:rsidRPr="009377A1">
        <w:t>.</w:t>
      </w:r>
    </w:p>
    <w:p w14:paraId="794A734A" w14:textId="77777777" w:rsidR="00170C24" w:rsidRPr="009377A1" w:rsidRDefault="00170C24" w:rsidP="00170C24">
      <w:pPr>
        <w:pStyle w:val="ECCFiguregraphcentered"/>
        <w:rPr>
          <w:b/>
          <w:noProof w:val="0"/>
          <w:lang w:val="en-GB"/>
        </w:rPr>
      </w:pPr>
      <w:r w:rsidRPr="009377A1">
        <w:rPr>
          <w:lang w:val="en-GB"/>
        </w:rPr>
        <w:lastRenderedPageBreak/>
        <w:drawing>
          <wp:inline distT="0" distB="0" distL="0" distR="0" wp14:anchorId="65DE50EA" wp14:editId="1CD3008B">
            <wp:extent cx="5763260" cy="2639060"/>
            <wp:effectExtent l="0" t="0" r="8890"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3260" cy="2639060"/>
                    </a:xfrm>
                    <a:prstGeom prst="rect">
                      <a:avLst/>
                    </a:prstGeom>
                    <a:noFill/>
                    <a:ln>
                      <a:noFill/>
                    </a:ln>
                  </pic:spPr>
                </pic:pic>
              </a:graphicData>
            </a:graphic>
          </wp:inline>
        </w:drawing>
      </w:r>
    </w:p>
    <w:p w14:paraId="3835D95E" w14:textId="77777777" w:rsidR="00170C24" w:rsidRPr="009377A1" w:rsidRDefault="00170C24" w:rsidP="00D54C29">
      <w:pPr>
        <w:pStyle w:val="ECCFiguretitle"/>
      </w:pPr>
      <w:bookmarkStart w:id="268" w:name="_Ref78289474"/>
      <w:r w:rsidRPr="009377A1">
        <w:t>AAS vertical pattern (rural case 2)</w:t>
      </w:r>
      <w:bookmarkEnd w:id="268"/>
    </w:p>
    <w:p w14:paraId="04E0ABD1" w14:textId="77777777" w:rsidR="00170C24" w:rsidRPr="009377A1" w:rsidRDefault="00170C24" w:rsidP="00170C24">
      <w:pPr>
        <w:pStyle w:val="ECCAnnexheading2"/>
        <w:rPr>
          <w:lang w:val="en-GB"/>
        </w:rPr>
      </w:pPr>
      <w:r w:rsidRPr="009377A1">
        <w:rPr>
          <w:lang w:val="en-GB"/>
        </w:rPr>
        <w:t>AAS gains</w:t>
      </w:r>
    </w:p>
    <w:p w14:paraId="3A2C1B09" w14:textId="4148CDC4" w:rsidR="00170C24" w:rsidRPr="009377A1" w:rsidRDefault="00170C24" w:rsidP="00170C24">
      <w:pPr>
        <w:pStyle w:val="ECCParagraph"/>
      </w:pPr>
      <w:r w:rsidRPr="009377A1">
        <w:t>Typical AAS gains (Recommendation ITU-R M.2101</w:t>
      </w:r>
      <w:r w:rsidR="0042375C">
        <w:t xml:space="preserve"> </w:t>
      </w:r>
      <w:r w:rsidR="0042375C">
        <w:fldChar w:fldCharType="begin"/>
      </w:r>
      <w:r w:rsidR="0042375C">
        <w:instrText xml:space="preserve"> REF _Ref76052137 \r \h </w:instrText>
      </w:r>
      <w:r w:rsidR="0042375C">
        <w:fldChar w:fldCharType="separate"/>
      </w:r>
      <w:r w:rsidR="0042375C">
        <w:t>[18]</w:t>
      </w:r>
      <w:r w:rsidR="0042375C">
        <w:fldChar w:fldCharType="end"/>
      </w:r>
      <w:r w:rsidRPr="009377A1">
        <w:t>) are summari</w:t>
      </w:r>
      <w:r w:rsidR="001B35FD" w:rsidRPr="009377A1">
        <w:t>s</w:t>
      </w:r>
      <w:r w:rsidRPr="009377A1">
        <w:t xml:space="preserve">ed in </w:t>
      </w:r>
      <w:r w:rsidR="008F6847" w:rsidRPr="009377A1">
        <w:fldChar w:fldCharType="begin"/>
      </w:r>
      <w:r w:rsidR="008F6847" w:rsidRPr="009377A1">
        <w:instrText xml:space="preserve"> REF _Ref78289403 \r \h </w:instrText>
      </w:r>
      <w:r w:rsidR="00035934" w:rsidRPr="009377A1">
        <w:instrText xml:space="preserve"> \* MERGEFORMAT </w:instrText>
      </w:r>
      <w:r w:rsidR="008F6847" w:rsidRPr="009377A1">
        <w:fldChar w:fldCharType="separate"/>
      </w:r>
      <w:r w:rsidR="006A61A9" w:rsidRPr="009377A1">
        <w:t>Table 25</w:t>
      </w:r>
      <w:r w:rsidR="008F6847" w:rsidRPr="009377A1">
        <w:fldChar w:fldCharType="end"/>
      </w:r>
      <w:r w:rsidRPr="009377A1">
        <w:t>. 0° is the horizontal plane, 90° is the vertical direction to the sky.</w:t>
      </w:r>
    </w:p>
    <w:p w14:paraId="49160541" w14:textId="25F8C3FD" w:rsidR="00170C24" w:rsidRPr="009377A1" w:rsidRDefault="00170C24" w:rsidP="004D3232">
      <w:pPr>
        <w:pStyle w:val="ECCTabletitle"/>
      </w:pPr>
      <w:bookmarkStart w:id="269" w:name="_Ref78289403"/>
      <w:r w:rsidRPr="009377A1">
        <w:t xml:space="preserve">Typical AAS gains (Recommendation </w:t>
      </w:r>
      <w:r w:rsidR="00D6556E" w:rsidRPr="009377A1">
        <w:t xml:space="preserve">ITU-R </w:t>
      </w:r>
      <w:r w:rsidRPr="009377A1">
        <w:t>M.2101)</w:t>
      </w:r>
      <w:bookmarkEnd w:id="269"/>
    </w:p>
    <w:tbl>
      <w:tblPr>
        <w:tblStyle w:val="ECCTable-redheader"/>
        <w:tblW w:w="5000" w:type="pct"/>
        <w:tblInd w:w="0" w:type="dxa"/>
        <w:tblLook w:val="04A0" w:firstRow="1" w:lastRow="0" w:firstColumn="1" w:lastColumn="0" w:noHBand="0" w:noVBand="1"/>
      </w:tblPr>
      <w:tblGrid>
        <w:gridCol w:w="2408"/>
        <w:gridCol w:w="2407"/>
        <w:gridCol w:w="2407"/>
        <w:gridCol w:w="2407"/>
      </w:tblGrid>
      <w:tr w:rsidR="00C953AE" w:rsidRPr="009377A1" w14:paraId="0A5DDCE4" w14:textId="77777777" w:rsidTr="009765A4">
        <w:trPr>
          <w:cnfStyle w:val="100000000000" w:firstRow="1" w:lastRow="0" w:firstColumn="0" w:lastColumn="0" w:oddVBand="0" w:evenVBand="0" w:oddHBand="0" w:evenHBand="0" w:firstRowFirstColumn="0" w:firstRowLastColumn="0" w:lastRowFirstColumn="0" w:lastRowLastColumn="0"/>
        </w:trPr>
        <w:tc>
          <w:tcPr>
            <w:tcW w:w="1250" w:type="pct"/>
            <w:hideMark/>
          </w:tcPr>
          <w:p w14:paraId="6CD47869" w14:textId="77777777" w:rsidR="00170C24" w:rsidRPr="009377A1" w:rsidRDefault="00170C24" w:rsidP="001B0088">
            <w:pPr>
              <w:pStyle w:val="ECCTableHeaderwhitefont"/>
              <w:spacing w:before="120" w:after="120"/>
              <w:rPr>
                <w:b w:val="0"/>
                <w:lang w:val="en-GB"/>
              </w:rPr>
            </w:pPr>
            <w:r w:rsidRPr="009377A1">
              <w:rPr>
                <w:lang w:val="en-GB"/>
              </w:rPr>
              <w:t>Urban case 1</w:t>
            </w:r>
          </w:p>
        </w:tc>
        <w:tc>
          <w:tcPr>
            <w:tcW w:w="1250" w:type="pct"/>
            <w:hideMark/>
          </w:tcPr>
          <w:p w14:paraId="2E1C4044" w14:textId="77777777" w:rsidR="00170C24" w:rsidRPr="009377A1" w:rsidRDefault="00170C24" w:rsidP="001B0088">
            <w:pPr>
              <w:pStyle w:val="ECCTableHeaderwhitefont"/>
              <w:spacing w:before="120" w:after="120"/>
              <w:rPr>
                <w:b w:val="0"/>
                <w:lang w:val="en-GB"/>
              </w:rPr>
            </w:pPr>
            <w:r w:rsidRPr="009377A1">
              <w:rPr>
                <w:lang w:val="en-GB"/>
              </w:rPr>
              <w:t>Urban case 2</w:t>
            </w:r>
          </w:p>
        </w:tc>
        <w:tc>
          <w:tcPr>
            <w:tcW w:w="1250" w:type="pct"/>
            <w:hideMark/>
          </w:tcPr>
          <w:p w14:paraId="0CDA4EBE" w14:textId="77777777" w:rsidR="00170C24" w:rsidRPr="009377A1" w:rsidRDefault="00170C24" w:rsidP="001B0088">
            <w:pPr>
              <w:pStyle w:val="ECCTableHeaderwhitefont"/>
              <w:spacing w:before="120" w:after="120"/>
              <w:rPr>
                <w:b w:val="0"/>
                <w:lang w:val="en-GB"/>
              </w:rPr>
            </w:pPr>
            <w:r w:rsidRPr="009377A1">
              <w:rPr>
                <w:lang w:val="en-GB"/>
              </w:rPr>
              <w:t>Rural case 1</w:t>
            </w:r>
          </w:p>
        </w:tc>
        <w:tc>
          <w:tcPr>
            <w:tcW w:w="1250" w:type="pct"/>
            <w:hideMark/>
          </w:tcPr>
          <w:p w14:paraId="2E0B80ED" w14:textId="77777777" w:rsidR="00170C24" w:rsidRPr="009377A1" w:rsidRDefault="00170C24" w:rsidP="001B0088">
            <w:pPr>
              <w:pStyle w:val="ECCTableHeaderwhitefont"/>
              <w:spacing w:before="120" w:after="120"/>
              <w:rPr>
                <w:b w:val="0"/>
                <w:lang w:val="en-GB"/>
              </w:rPr>
            </w:pPr>
            <w:r w:rsidRPr="009377A1">
              <w:rPr>
                <w:lang w:val="en-GB"/>
              </w:rPr>
              <w:t>Rural case 2</w:t>
            </w:r>
          </w:p>
        </w:tc>
      </w:tr>
      <w:tr w:rsidR="00170C24" w:rsidRPr="00EF5853" w14:paraId="772E893E" w14:textId="77777777" w:rsidTr="009377A1">
        <w:tc>
          <w:tcPr>
            <w:tcW w:w="0" w:type="pct"/>
            <w:vAlign w:val="top"/>
          </w:tcPr>
          <w:p w14:paraId="4DEFD3AB" w14:textId="77777777" w:rsidR="00170C24" w:rsidRPr="009377A1" w:rsidRDefault="00170C24" w:rsidP="009765A4">
            <w:pPr>
              <w:pStyle w:val="ECCTabletext"/>
              <w:jc w:val="left"/>
            </w:pPr>
            <w:r w:rsidRPr="009377A1">
              <w:t>15°: 9.86 dBi</w:t>
            </w:r>
          </w:p>
          <w:p w14:paraId="049833D9" w14:textId="77777777" w:rsidR="00170C24" w:rsidRPr="009377A1" w:rsidRDefault="00170C24" w:rsidP="009765A4">
            <w:pPr>
              <w:pStyle w:val="ECCTabletext"/>
              <w:jc w:val="left"/>
            </w:pPr>
            <w:r w:rsidRPr="009377A1">
              <w:t>27°: 4.14 dBi</w:t>
            </w:r>
          </w:p>
          <w:p w14:paraId="5E09AE73" w14:textId="77777777" w:rsidR="00170C24" w:rsidRPr="009377A1" w:rsidRDefault="00170C24" w:rsidP="009765A4">
            <w:pPr>
              <w:pStyle w:val="ECCTabletext"/>
              <w:jc w:val="left"/>
            </w:pPr>
            <w:r w:rsidRPr="009377A1">
              <w:t>30°: 1.31 dBi</w:t>
            </w:r>
          </w:p>
          <w:p w14:paraId="34764878" w14:textId="77777777" w:rsidR="00170C24" w:rsidRPr="009377A1" w:rsidRDefault="00170C24" w:rsidP="009765A4">
            <w:pPr>
              <w:pStyle w:val="ECCTabletext"/>
              <w:jc w:val="left"/>
            </w:pPr>
            <w:r w:rsidRPr="009377A1">
              <w:t>41°: -0.90 dBi</w:t>
            </w:r>
          </w:p>
        </w:tc>
        <w:tc>
          <w:tcPr>
            <w:tcW w:w="0" w:type="pct"/>
            <w:vAlign w:val="top"/>
            <w:hideMark/>
          </w:tcPr>
          <w:p w14:paraId="38C70381" w14:textId="77777777" w:rsidR="00170C24" w:rsidRPr="009377A1" w:rsidRDefault="00170C24" w:rsidP="009765A4">
            <w:pPr>
              <w:pStyle w:val="ECCTabletext"/>
              <w:jc w:val="left"/>
              <w:rPr>
                <w:lang w:val="da-DK"/>
              </w:rPr>
            </w:pPr>
            <w:r w:rsidRPr="009377A1">
              <w:rPr>
                <w:lang w:val="da-DK"/>
              </w:rPr>
              <w:t>11°: 5.30 dBi</w:t>
            </w:r>
          </w:p>
          <w:p w14:paraId="45DE3285" w14:textId="77777777" w:rsidR="00170C24" w:rsidRPr="009377A1" w:rsidRDefault="00170C24" w:rsidP="009765A4">
            <w:pPr>
              <w:pStyle w:val="ECCTabletext"/>
              <w:jc w:val="left"/>
              <w:rPr>
                <w:lang w:val="da-DK"/>
              </w:rPr>
            </w:pPr>
            <w:r w:rsidRPr="009377A1">
              <w:rPr>
                <w:lang w:val="da-DK"/>
              </w:rPr>
              <w:t>23°: 3.47 dBi</w:t>
            </w:r>
          </w:p>
          <w:p w14:paraId="7844FD2B" w14:textId="77777777" w:rsidR="00170C24" w:rsidRPr="009377A1" w:rsidRDefault="00170C24" w:rsidP="009765A4">
            <w:pPr>
              <w:pStyle w:val="ECCTabletext"/>
              <w:jc w:val="left"/>
              <w:rPr>
                <w:lang w:val="da-DK"/>
              </w:rPr>
            </w:pPr>
            <w:r w:rsidRPr="009377A1">
              <w:rPr>
                <w:lang w:val="da-DK"/>
              </w:rPr>
              <w:t>36°: 1.97 dBi</w:t>
            </w:r>
          </w:p>
          <w:p w14:paraId="09B14732" w14:textId="77777777" w:rsidR="00170C24" w:rsidRPr="009377A1" w:rsidRDefault="00170C24" w:rsidP="009765A4">
            <w:pPr>
              <w:pStyle w:val="ECCTabletext"/>
              <w:jc w:val="left"/>
              <w:rPr>
                <w:lang w:val="da-DK"/>
              </w:rPr>
            </w:pPr>
            <w:r w:rsidRPr="009377A1">
              <w:rPr>
                <w:lang w:val="da-DK"/>
              </w:rPr>
              <w:t>53°: -0.08 dBi</w:t>
            </w:r>
          </w:p>
          <w:p w14:paraId="71050448" w14:textId="77777777" w:rsidR="00170C24" w:rsidRPr="009377A1" w:rsidRDefault="00170C24" w:rsidP="009765A4">
            <w:pPr>
              <w:pStyle w:val="ECCTabletext"/>
              <w:jc w:val="left"/>
              <w:rPr>
                <w:lang w:val="da-DK"/>
              </w:rPr>
            </w:pPr>
            <w:r w:rsidRPr="009377A1">
              <w:rPr>
                <w:lang w:val="da-DK"/>
              </w:rPr>
              <w:t>56°: -0.72 dBi</w:t>
            </w:r>
          </w:p>
        </w:tc>
        <w:tc>
          <w:tcPr>
            <w:tcW w:w="0" w:type="pct"/>
            <w:vAlign w:val="top"/>
            <w:hideMark/>
          </w:tcPr>
          <w:p w14:paraId="6882240E" w14:textId="77777777" w:rsidR="00170C24" w:rsidRPr="009377A1" w:rsidRDefault="00170C24" w:rsidP="009765A4">
            <w:pPr>
              <w:pStyle w:val="ECCTabletext"/>
              <w:jc w:val="left"/>
            </w:pPr>
            <w:r w:rsidRPr="009377A1">
              <w:t>15°: 10.94 dBi</w:t>
            </w:r>
          </w:p>
          <w:p w14:paraId="63AE2E7C" w14:textId="77777777" w:rsidR="00170C24" w:rsidRPr="009377A1" w:rsidRDefault="00170C24" w:rsidP="009765A4">
            <w:pPr>
              <w:pStyle w:val="ECCTabletext"/>
              <w:jc w:val="left"/>
            </w:pPr>
            <w:r w:rsidRPr="009377A1">
              <w:t>26°: 5.27 dBi</w:t>
            </w:r>
          </w:p>
          <w:p w14:paraId="2C3A3F7D" w14:textId="77777777" w:rsidR="00170C24" w:rsidRPr="009377A1" w:rsidRDefault="00170C24" w:rsidP="009765A4">
            <w:pPr>
              <w:pStyle w:val="ECCTabletext"/>
              <w:jc w:val="left"/>
            </w:pPr>
            <w:r w:rsidRPr="009377A1">
              <w:t>38°: 0.17 dBi</w:t>
            </w:r>
          </w:p>
        </w:tc>
        <w:tc>
          <w:tcPr>
            <w:tcW w:w="0" w:type="pct"/>
            <w:vAlign w:val="top"/>
          </w:tcPr>
          <w:p w14:paraId="51A25C3A" w14:textId="77777777" w:rsidR="00170C24" w:rsidRPr="009377A1" w:rsidRDefault="00170C24" w:rsidP="009765A4">
            <w:pPr>
              <w:pStyle w:val="ECCTabletext"/>
              <w:jc w:val="left"/>
              <w:rPr>
                <w:lang w:val="da-DK"/>
              </w:rPr>
            </w:pPr>
            <w:r w:rsidRPr="009377A1">
              <w:rPr>
                <w:lang w:val="da-DK"/>
              </w:rPr>
              <w:t>10°: 7.98 dBi</w:t>
            </w:r>
          </w:p>
          <w:p w14:paraId="5CB8F14A" w14:textId="77777777" w:rsidR="00170C24" w:rsidRPr="009377A1" w:rsidRDefault="00170C24" w:rsidP="009765A4">
            <w:pPr>
              <w:pStyle w:val="ECCTabletext"/>
              <w:jc w:val="left"/>
              <w:rPr>
                <w:lang w:val="da-DK"/>
              </w:rPr>
            </w:pPr>
            <w:r w:rsidRPr="009377A1">
              <w:rPr>
                <w:lang w:val="da-DK"/>
              </w:rPr>
              <w:t>20°: 4.97 dBi</w:t>
            </w:r>
          </w:p>
          <w:p w14:paraId="3E0D8404" w14:textId="77777777" w:rsidR="00170C24" w:rsidRPr="009377A1" w:rsidRDefault="00170C24" w:rsidP="009765A4">
            <w:pPr>
              <w:pStyle w:val="ECCTabletext"/>
              <w:jc w:val="left"/>
              <w:rPr>
                <w:lang w:val="da-DK"/>
              </w:rPr>
            </w:pPr>
            <w:r w:rsidRPr="009377A1">
              <w:rPr>
                <w:lang w:val="da-DK"/>
              </w:rPr>
              <w:t>22° 4.02 dBi</w:t>
            </w:r>
          </w:p>
          <w:p w14:paraId="278E6904" w14:textId="77777777" w:rsidR="00170C24" w:rsidRPr="009377A1" w:rsidRDefault="00170C24" w:rsidP="009765A4">
            <w:pPr>
              <w:pStyle w:val="ECCTabletext"/>
              <w:jc w:val="left"/>
              <w:rPr>
                <w:lang w:val="da-DK"/>
              </w:rPr>
            </w:pPr>
            <w:r w:rsidRPr="009377A1">
              <w:rPr>
                <w:lang w:val="da-DK"/>
              </w:rPr>
              <w:t>32°: 2.14 dBi</w:t>
            </w:r>
          </w:p>
          <w:p w14:paraId="1D5F96F2" w14:textId="77777777" w:rsidR="00170C24" w:rsidRPr="009377A1" w:rsidRDefault="00170C24" w:rsidP="009765A4">
            <w:pPr>
              <w:pStyle w:val="ECCTabletext"/>
              <w:jc w:val="left"/>
              <w:rPr>
                <w:lang w:val="da-DK"/>
              </w:rPr>
            </w:pPr>
            <w:r w:rsidRPr="009377A1">
              <w:rPr>
                <w:lang w:val="da-DK"/>
              </w:rPr>
              <w:t>46°: -1.25 dBi</w:t>
            </w:r>
          </w:p>
        </w:tc>
      </w:tr>
    </w:tbl>
    <w:p w14:paraId="4F540CBA" w14:textId="77777777" w:rsidR="00170C24" w:rsidRPr="009377A1" w:rsidRDefault="00170C24" w:rsidP="00170C24">
      <w:pPr>
        <w:pStyle w:val="ECCParagraph"/>
        <w:rPr>
          <w:lang w:val="da-DK"/>
        </w:rPr>
      </w:pPr>
    </w:p>
    <w:p w14:paraId="6679297D" w14:textId="77777777" w:rsidR="00170C24" w:rsidRPr="009377A1" w:rsidRDefault="00170C24" w:rsidP="00170C24">
      <w:pPr>
        <w:pStyle w:val="ECCParagraph"/>
      </w:pPr>
      <w:r w:rsidRPr="009377A1">
        <w:t>Based on the above analysis, the worst elevation angle is 15° which corresponds to an AAS side lobe gain of 10.9 dBi.</w:t>
      </w:r>
    </w:p>
    <w:p w14:paraId="51398C28" w14:textId="77777777" w:rsidR="00170C24" w:rsidRPr="009377A1" w:rsidRDefault="00170C24" w:rsidP="008C2101">
      <w:pPr>
        <w:pStyle w:val="ECCAnnexheading1"/>
      </w:pPr>
      <w:bookmarkStart w:id="270" w:name="_Ref74243094"/>
      <w:bookmarkStart w:id="271" w:name="_Toc74930731"/>
      <w:bookmarkStart w:id="272" w:name="_Toc78982724"/>
      <w:bookmarkStart w:id="273" w:name="_Toc80270708"/>
      <w:bookmarkStart w:id="274" w:name="_Toc76101348"/>
      <w:bookmarkStart w:id="275" w:name="_Toc87523790"/>
      <w:r w:rsidRPr="009377A1">
        <w:lastRenderedPageBreak/>
        <w:t>Aircraft fuselage attenuation</w:t>
      </w:r>
      <w:bookmarkEnd w:id="270"/>
      <w:bookmarkEnd w:id="271"/>
      <w:bookmarkEnd w:id="272"/>
      <w:bookmarkEnd w:id="273"/>
      <w:bookmarkEnd w:id="274"/>
      <w:bookmarkEnd w:id="275"/>
    </w:p>
    <w:p w14:paraId="27C2BC04" w14:textId="27CF4A75" w:rsidR="00170C24" w:rsidRPr="009377A1" w:rsidRDefault="008F6847" w:rsidP="00170C24">
      <w:pPr>
        <w:pStyle w:val="ECCParagraph"/>
      </w:pPr>
      <w:r w:rsidRPr="009377A1">
        <w:fldChar w:fldCharType="begin"/>
      </w:r>
      <w:r w:rsidRPr="009377A1">
        <w:instrText xml:space="preserve"> REF _Ref78289422 \r \h </w:instrText>
      </w:r>
      <w:r w:rsidR="00035934" w:rsidRPr="009377A1">
        <w:instrText xml:space="preserve"> \* MERGEFORMAT </w:instrText>
      </w:r>
      <w:r w:rsidRPr="009377A1">
        <w:fldChar w:fldCharType="separate"/>
      </w:r>
      <w:r w:rsidRPr="009377A1">
        <w:t>Table 26</w:t>
      </w:r>
      <w:r w:rsidRPr="009377A1">
        <w:fldChar w:fldCharType="end"/>
      </w:r>
      <w:r w:rsidR="001C7371" w:rsidRPr="009377A1">
        <w:t xml:space="preserve"> below</w:t>
      </w:r>
      <w:r w:rsidR="00170C24" w:rsidRPr="009377A1">
        <w:t xml:space="preserve"> provides an extract </w:t>
      </w:r>
      <w:r w:rsidR="00DD5B6B" w:rsidRPr="009377A1">
        <w:t>from</w:t>
      </w:r>
      <w:r w:rsidR="00170C24" w:rsidRPr="009377A1">
        <w:t xml:space="preserve"> the </w:t>
      </w:r>
      <w:r w:rsidR="00EE1A74" w:rsidRPr="009377A1">
        <w:t xml:space="preserve">Report ITU-R </w:t>
      </w:r>
      <w:r w:rsidR="00170C24" w:rsidRPr="009377A1">
        <w:t xml:space="preserve">M.2283 </w:t>
      </w:r>
      <w:r w:rsidR="00170C24" w:rsidRPr="009377A1">
        <w:fldChar w:fldCharType="begin"/>
      </w:r>
      <w:r w:rsidR="00170C24" w:rsidRPr="009377A1">
        <w:instrText xml:space="preserve"> REF _Ref74400068 \n \h </w:instrText>
      </w:r>
      <w:r w:rsidR="005E28C0" w:rsidRPr="009377A1">
        <w:instrText xml:space="preserve"> \* MERGEFORMAT </w:instrText>
      </w:r>
      <w:r w:rsidR="00170C24" w:rsidRPr="009377A1">
        <w:fldChar w:fldCharType="separate"/>
      </w:r>
      <w:r w:rsidR="006A61A9" w:rsidRPr="009377A1">
        <w:t>[20]</w:t>
      </w:r>
      <w:r w:rsidR="00170C24" w:rsidRPr="009377A1">
        <w:fldChar w:fldCharType="end"/>
      </w:r>
      <w:r w:rsidR="00170C24" w:rsidRPr="009377A1">
        <w:t xml:space="preserve"> which provides some measurement result of aircraft fuselage valid for operating frequency above 1 GHz. It shows that the aircraft fuselage attenuation is greater below the aircraft.</w:t>
      </w:r>
    </w:p>
    <w:p w14:paraId="74B3A4FD" w14:textId="33358FBE" w:rsidR="00170C24" w:rsidRPr="009377A1" w:rsidRDefault="00170C24" w:rsidP="004D3232">
      <w:pPr>
        <w:pStyle w:val="ECCTabletitle"/>
      </w:pPr>
      <w:bookmarkStart w:id="276" w:name="_Ref78289422"/>
      <w:r w:rsidRPr="009377A1">
        <w:t xml:space="preserve">Extract from </w:t>
      </w:r>
      <w:r w:rsidR="00EE1A74" w:rsidRPr="009377A1">
        <w:t xml:space="preserve">Report ITU-R </w:t>
      </w:r>
      <w:r w:rsidRPr="009377A1">
        <w:t>M.2283</w:t>
      </w:r>
      <w:bookmarkEnd w:id="276"/>
    </w:p>
    <w:tbl>
      <w:tblPr>
        <w:tblStyle w:val="ECCTable-redheader"/>
        <w:tblW w:w="5000" w:type="pct"/>
        <w:tblInd w:w="0" w:type="dxa"/>
        <w:tblLook w:val="01E0" w:firstRow="1" w:lastRow="1" w:firstColumn="1" w:lastColumn="1" w:noHBand="0" w:noVBand="0"/>
      </w:tblPr>
      <w:tblGrid>
        <w:gridCol w:w="695"/>
        <w:gridCol w:w="3186"/>
        <w:gridCol w:w="2894"/>
        <w:gridCol w:w="1527"/>
        <w:gridCol w:w="1327"/>
      </w:tblGrid>
      <w:tr w:rsidR="00C953AE" w:rsidRPr="009377A1" w14:paraId="374FB57B" w14:textId="77777777" w:rsidTr="009765A4">
        <w:trPr>
          <w:cnfStyle w:val="100000000000" w:firstRow="1" w:lastRow="0" w:firstColumn="0" w:lastColumn="0" w:oddVBand="0" w:evenVBand="0" w:oddHBand="0" w:evenHBand="0" w:firstRowFirstColumn="0" w:firstRowLastColumn="0" w:lastRowFirstColumn="0" w:lastRowLastColumn="0"/>
        </w:trPr>
        <w:tc>
          <w:tcPr>
            <w:tcW w:w="345" w:type="pct"/>
          </w:tcPr>
          <w:p w14:paraId="2ACD7F50" w14:textId="77777777" w:rsidR="00170C24" w:rsidRPr="009377A1" w:rsidRDefault="00170C24" w:rsidP="009765A4">
            <w:pPr>
              <w:pStyle w:val="ECCTableHeaderwhitefont"/>
              <w:rPr>
                <w:lang w:val="en-GB"/>
              </w:rPr>
            </w:pPr>
            <w:r w:rsidRPr="009377A1">
              <w:rPr>
                <w:lang w:val="en-GB"/>
              </w:rPr>
              <w:t>Case</w:t>
            </w:r>
          </w:p>
        </w:tc>
        <w:tc>
          <w:tcPr>
            <w:tcW w:w="3168" w:type="pct"/>
            <w:gridSpan w:val="2"/>
          </w:tcPr>
          <w:p w14:paraId="2899EE37" w14:textId="77777777" w:rsidR="00170C24" w:rsidRPr="009377A1" w:rsidRDefault="00170C24" w:rsidP="009765A4">
            <w:pPr>
              <w:pStyle w:val="ECCTableHeaderwhitefont"/>
              <w:rPr>
                <w:lang w:val="en-GB"/>
              </w:rPr>
            </w:pPr>
            <w:r w:rsidRPr="009377A1">
              <w:rPr>
                <w:lang w:val="en-GB"/>
              </w:rPr>
              <w:t>Viewing angle</w:t>
            </w:r>
          </w:p>
        </w:tc>
        <w:tc>
          <w:tcPr>
            <w:tcW w:w="797" w:type="pct"/>
          </w:tcPr>
          <w:p w14:paraId="345478C4" w14:textId="77777777" w:rsidR="00170C24" w:rsidRPr="009377A1" w:rsidRDefault="00170C24" w:rsidP="009765A4">
            <w:pPr>
              <w:pStyle w:val="ECCTableHeaderwhitefont"/>
              <w:rPr>
                <w:lang w:val="en-GB"/>
              </w:rPr>
            </w:pPr>
            <w:r w:rsidRPr="009377A1">
              <w:rPr>
                <w:lang w:val="en-GB"/>
              </w:rPr>
              <w:t>Configuration</w:t>
            </w:r>
          </w:p>
        </w:tc>
        <w:tc>
          <w:tcPr>
            <w:tcW w:w="690" w:type="pct"/>
          </w:tcPr>
          <w:p w14:paraId="27A9C74E" w14:textId="77777777" w:rsidR="00170C24" w:rsidRPr="009377A1" w:rsidRDefault="00170C24" w:rsidP="009765A4">
            <w:pPr>
              <w:pStyle w:val="ECCTableHeaderwhitefont"/>
              <w:rPr>
                <w:lang w:val="en-GB"/>
              </w:rPr>
            </w:pPr>
            <w:r w:rsidRPr="009377A1">
              <w:rPr>
                <w:lang w:val="en-GB"/>
              </w:rPr>
              <w:t>Attenuation</w:t>
            </w:r>
          </w:p>
        </w:tc>
      </w:tr>
      <w:tr w:rsidR="00170C24" w:rsidRPr="009377A1" w14:paraId="67E3F09C" w14:textId="77777777" w:rsidTr="00A05444">
        <w:trPr>
          <w:trHeight w:val="879"/>
        </w:trPr>
        <w:tc>
          <w:tcPr>
            <w:tcW w:w="345" w:type="pct"/>
            <w:vMerge w:val="restart"/>
          </w:tcPr>
          <w:p w14:paraId="07F207BA" w14:textId="77777777" w:rsidR="00170C24" w:rsidRPr="009377A1" w:rsidRDefault="00170C24" w:rsidP="009765A4">
            <w:pPr>
              <w:pStyle w:val="ECCTabletext"/>
              <w:jc w:val="left"/>
            </w:pPr>
            <w:r w:rsidRPr="009377A1">
              <w:t>1</w:t>
            </w:r>
          </w:p>
        </w:tc>
        <w:tc>
          <w:tcPr>
            <w:tcW w:w="1638" w:type="pct"/>
            <w:vMerge w:val="restart"/>
          </w:tcPr>
          <w:p w14:paraId="6B1F2E74" w14:textId="77777777" w:rsidR="00170C24" w:rsidRPr="009377A1" w:rsidRDefault="00170C24" w:rsidP="009765A4">
            <w:pPr>
              <w:pStyle w:val="ECCTabletext"/>
              <w:jc w:val="left"/>
            </w:pPr>
            <w:r w:rsidRPr="009377A1">
              <w:t>viewed from angel within range A1 (+/–60° relative to yaw axis)</w:t>
            </w:r>
          </w:p>
          <w:p w14:paraId="264607B6" w14:textId="77777777" w:rsidR="00170C24" w:rsidRPr="009377A1" w:rsidRDefault="00170C24" w:rsidP="009765A4">
            <w:pPr>
              <w:pStyle w:val="ECCTabletext"/>
              <w:jc w:val="left"/>
            </w:pPr>
            <w:r w:rsidRPr="009377A1">
              <w:rPr>
                <w:noProof/>
              </w:rPr>
              <w:drawing>
                <wp:inline distT="0" distB="0" distL="0" distR="0" wp14:anchorId="65C89EAC" wp14:editId="5C7C25F1">
                  <wp:extent cx="1584000" cy="1342800"/>
                  <wp:effectExtent l="19050" t="0" r="0" b="0"/>
                  <wp:docPr id="18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srcRect/>
                          <a:stretch>
                            <a:fillRect/>
                          </a:stretch>
                        </pic:blipFill>
                        <pic:spPr bwMode="auto">
                          <a:xfrm>
                            <a:off x="0" y="0"/>
                            <a:ext cx="1584000" cy="1342800"/>
                          </a:xfrm>
                          <a:prstGeom prst="rect">
                            <a:avLst/>
                          </a:prstGeom>
                          <a:noFill/>
                          <a:ln w="9525">
                            <a:noFill/>
                            <a:miter lim="800000"/>
                            <a:headEnd/>
                            <a:tailEnd/>
                          </a:ln>
                        </pic:spPr>
                      </pic:pic>
                    </a:graphicData>
                  </a:graphic>
                </wp:inline>
              </w:drawing>
            </w:r>
          </w:p>
        </w:tc>
        <w:tc>
          <w:tcPr>
            <w:tcW w:w="1530" w:type="pct"/>
            <w:vMerge w:val="restart"/>
          </w:tcPr>
          <w:p w14:paraId="67A2966C" w14:textId="77777777" w:rsidR="00170C24" w:rsidRPr="009377A1" w:rsidRDefault="00170C24" w:rsidP="009765A4">
            <w:pPr>
              <w:pStyle w:val="ECCTabletext"/>
              <w:jc w:val="left"/>
            </w:pPr>
            <w:r w:rsidRPr="009377A1">
              <w:t>viewed from angle within range B1 (+/–60° relative to yaw axis)</w:t>
            </w:r>
          </w:p>
          <w:p w14:paraId="6371AE1C" w14:textId="77777777" w:rsidR="00170C24" w:rsidRPr="009377A1" w:rsidRDefault="00170C24" w:rsidP="009765A4">
            <w:pPr>
              <w:pStyle w:val="ECCTabletext"/>
              <w:jc w:val="left"/>
            </w:pPr>
            <w:r w:rsidRPr="009377A1">
              <w:rPr>
                <w:noProof/>
              </w:rPr>
              <w:drawing>
                <wp:inline distT="0" distB="0" distL="0" distR="0" wp14:anchorId="21C87940" wp14:editId="22E058E7">
                  <wp:extent cx="1584000" cy="1180800"/>
                  <wp:effectExtent l="19050" t="0" r="0" b="0"/>
                  <wp:docPr id="18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srcRect/>
                          <a:stretch>
                            <a:fillRect/>
                          </a:stretch>
                        </pic:blipFill>
                        <pic:spPr bwMode="auto">
                          <a:xfrm>
                            <a:off x="0" y="0"/>
                            <a:ext cx="1584000" cy="1180800"/>
                          </a:xfrm>
                          <a:prstGeom prst="rect">
                            <a:avLst/>
                          </a:prstGeom>
                          <a:noFill/>
                          <a:ln w="9525">
                            <a:noFill/>
                            <a:miter lim="800000"/>
                            <a:headEnd/>
                            <a:tailEnd/>
                          </a:ln>
                        </pic:spPr>
                      </pic:pic>
                    </a:graphicData>
                  </a:graphic>
                </wp:inline>
              </w:drawing>
            </w:r>
          </w:p>
        </w:tc>
        <w:tc>
          <w:tcPr>
            <w:tcW w:w="797" w:type="pct"/>
          </w:tcPr>
          <w:p w14:paraId="1B315233" w14:textId="77777777" w:rsidR="00170C24" w:rsidRPr="009377A1" w:rsidRDefault="00170C24" w:rsidP="009765A4">
            <w:pPr>
              <w:pStyle w:val="ECCTabletext"/>
              <w:jc w:val="left"/>
            </w:pPr>
            <w:r w:rsidRPr="009377A1">
              <w:t>a) transmitters installed within cabin</w:t>
            </w:r>
          </w:p>
        </w:tc>
        <w:tc>
          <w:tcPr>
            <w:tcW w:w="690" w:type="pct"/>
          </w:tcPr>
          <w:p w14:paraId="4E2B22D4" w14:textId="77777777" w:rsidR="00170C24" w:rsidRPr="009377A1" w:rsidRDefault="00170C24" w:rsidP="009765A4">
            <w:pPr>
              <w:pStyle w:val="ECCTabletext"/>
              <w:jc w:val="left"/>
            </w:pPr>
            <w:r w:rsidRPr="009377A1">
              <w:t>25 dB</w:t>
            </w:r>
          </w:p>
        </w:tc>
      </w:tr>
      <w:tr w:rsidR="00170C24" w:rsidRPr="009377A1" w14:paraId="76279482" w14:textId="77777777" w:rsidTr="00A05444">
        <w:tc>
          <w:tcPr>
            <w:tcW w:w="345" w:type="pct"/>
            <w:vMerge/>
          </w:tcPr>
          <w:p w14:paraId="2E928975" w14:textId="77777777" w:rsidR="00170C24" w:rsidRPr="009377A1" w:rsidRDefault="00170C24" w:rsidP="009765A4">
            <w:pPr>
              <w:pStyle w:val="ECCTabletext"/>
              <w:jc w:val="left"/>
            </w:pPr>
          </w:p>
        </w:tc>
        <w:tc>
          <w:tcPr>
            <w:tcW w:w="1638" w:type="pct"/>
            <w:vMerge/>
          </w:tcPr>
          <w:p w14:paraId="46B01FDA" w14:textId="77777777" w:rsidR="00170C24" w:rsidRPr="009377A1" w:rsidRDefault="00170C24" w:rsidP="009765A4">
            <w:pPr>
              <w:pStyle w:val="ECCTabletext"/>
              <w:jc w:val="left"/>
            </w:pPr>
          </w:p>
        </w:tc>
        <w:tc>
          <w:tcPr>
            <w:tcW w:w="1530" w:type="pct"/>
            <w:vMerge/>
          </w:tcPr>
          <w:p w14:paraId="6DC2B992" w14:textId="77777777" w:rsidR="00170C24" w:rsidRPr="009377A1" w:rsidRDefault="00170C24" w:rsidP="009765A4">
            <w:pPr>
              <w:pStyle w:val="ECCTabletext"/>
              <w:jc w:val="left"/>
            </w:pPr>
          </w:p>
        </w:tc>
        <w:tc>
          <w:tcPr>
            <w:tcW w:w="797" w:type="pct"/>
          </w:tcPr>
          <w:p w14:paraId="62560BE6" w14:textId="77777777" w:rsidR="00170C24" w:rsidRPr="009377A1" w:rsidRDefault="00170C24" w:rsidP="009765A4">
            <w:pPr>
              <w:pStyle w:val="ECCTabletext"/>
              <w:jc w:val="left"/>
            </w:pPr>
            <w:r w:rsidRPr="009377A1">
              <w:t>b) transmitters installed in lower lobe of aircraft fuselage</w:t>
            </w:r>
          </w:p>
        </w:tc>
        <w:tc>
          <w:tcPr>
            <w:tcW w:w="690" w:type="pct"/>
          </w:tcPr>
          <w:p w14:paraId="1A136C1F" w14:textId="77777777" w:rsidR="00170C24" w:rsidRPr="009377A1" w:rsidRDefault="00170C24" w:rsidP="009765A4">
            <w:pPr>
              <w:pStyle w:val="ECCTabletext"/>
              <w:jc w:val="left"/>
            </w:pPr>
            <w:r w:rsidRPr="009377A1">
              <w:t>35 dB</w:t>
            </w:r>
          </w:p>
        </w:tc>
      </w:tr>
      <w:tr w:rsidR="00170C24" w:rsidRPr="009377A1" w14:paraId="5620957A" w14:textId="77777777" w:rsidTr="00A05444">
        <w:trPr>
          <w:trHeight w:val="419"/>
        </w:trPr>
        <w:tc>
          <w:tcPr>
            <w:tcW w:w="345" w:type="pct"/>
            <w:vMerge/>
          </w:tcPr>
          <w:p w14:paraId="677948B8" w14:textId="77777777" w:rsidR="00170C24" w:rsidRPr="009377A1" w:rsidRDefault="00170C24" w:rsidP="009765A4">
            <w:pPr>
              <w:pStyle w:val="ECCTabletext"/>
              <w:jc w:val="left"/>
            </w:pPr>
          </w:p>
        </w:tc>
        <w:tc>
          <w:tcPr>
            <w:tcW w:w="1638" w:type="pct"/>
            <w:vMerge/>
          </w:tcPr>
          <w:p w14:paraId="32E7A0AC" w14:textId="77777777" w:rsidR="00170C24" w:rsidRPr="009377A1" w:rsidRDefault="00170C24" w:rsidP="009765A4">
            <w:pPr>
              <w:pStyle w:val="ECCTabletext"/>
              <w:jc w:val="left"/>
            </w:pPr>
          </w:p>
        </w:tc>
        <w:tc>
          <w:tcPr>
            <w:tcW w:w="1530" w:type="pct"/>
            <w:vMerge/>
          </w:tcPr>
          <w:p w14:paraId="7B0BBA8D" w14:textId="77777777" w:rsidR="00170C24" w:rsidRPr="009377A1" w:rsidRDefault="00170C24" w:rsidP="009765A4">
            <w:pPr>
              <w:pStyle w:val="ECCTabletext"/>
              <w:jc w:val="left"/>
            </w:pPr>
          </w:p>
        </w:tc>
        <w:tc>
          <w:tcPr>
            <w:tcW w:w="797" w:type="pct"/>
          </w:tcPr>
          <w:p w14:paraId="0C00ABC9" w14:textId="77777777" w:rsidR="00170C24" w:rsidRPr="009377A1" w:rsidRDefault="00170C24" w:rsidP="009765A4">
            <w:pPr>
              <w:pStyle w:val="ECCTabletext"/>
              <w:jc w:val="left"/>
            </w:pPr>
            <w:r w:rsidRPr="009377A1">
              <w:t>c) transmitters installed in enclosed compartments or in aircraft fitted with shielded windows</w:t>
            </w:r>
          </w:p>
        </w:tc>
        <w:tc>
          <w:tcPr>
            <w:tcW w:w="690" w:type="pct"/>
          </w:tcPr>
          <w:p w14:paraId="10CAFB8A" w14:textId="77777777" w:rsidR="00170C24" w:rsidRPr="009377A1" w:rsidRDefault="00170C24" w:rsidP="009765A4">
            <w:pPr>
              <w:pStyle w:val="ECCTabletext"/>
              <w:jc w:val="left"/>
            </w:pPr>
            <w:r w:rsidRPr="009377A1">
              <w:t>35 dB</w:t>
            </w:r>
          </w:p>
        </w:tc>
      </w:tr>
      <w:tr w:rsidR="00170C24" w:rsidRPr="009377A1" w14:paraId="72FC86C2" w14:textId="77777777" w:rsidTr="00A05444">
        <w:trPr>
          <w:trHeight w:val="1003"/>
        </w:trPr>
        <w:tc>
          <w:tcPr>
            <w:tcW w:w="345" w:type="pct"/>
            <w:vMerge w:val="restart"/>
          </w:tcPr>
          <w:p w14:paraId="3B1359F0" w14:textId="77777777" w:rsidR="00170C24" w:rsidRPr="009377A1" w:rsidRDefault="00170C24" w:rsidP="009765A4">
            <w:pPr>
              <w:pStyle w:val="ECCTabletext"/>
              <w:jc w:val="left"/>
            </w:pPr>
            <w:r w:rsidRPr="009377A1">
              <w:t>2</w:t>
            </w:r>
          </w:p>
        </w:tc>
        <w:tc>
          <w:tcPr>
            <w:tcW w:w="1638" w:type="pct"/>
            <w:vMerge w:val="restart"/>
          </w:tcPr>
          <w:p w14:paraId="706E2640" w14:textId="77777777" w:rsidR="00170C24" w:rsidRPr="009377A1" w:rsidRDefault="00170C24" w:rsidP="009765A4">
            <w:pPr>
              <w:pStyle w:val="ECCTabletext"/>
              <w:jc w:val="left"/>
            </w:pPr>
            <w:r w:rsidRPr="009377A1">
              <w:t>viewed from angle within range A2 (+/–30° relative to pitch axis)</w:t>
            </w:r>
          </w:p>
          <w:p w14:paraId="4CBE4BD4" w14:textId="77777777" w:rsidR="00170C24" w:rsidRPr="009377A1" w:rsidRDefault="00170C24" w:rsidP="009765A4">
            <w:pPr>
              <w:pStyle w:val="ECCTabletext"/>
              <w:jc w:val="left"/>
            </w:pPr>
            <w:r w:rsidRPr="009377A1">
              <w:rPr>
                <w:noProof/>
              </w:rPr>
              <w:drawing>
                <wp:inline distT="0" distB="0" distL="0" distR="0" wp14:anchorId="13BF68CB" wp14:editId="3123E32D">
                  <wp:extent cx="1886400" cy="838800"/>
                  <wp:effectExtent l="0" t="0" r="0" b="0"/>
                  <wp:docPr id="18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srcRect/>
                          <a:stretch>
                            <a:fillRect/>
                          </a:stretch>
                        </pic:blipFill>
                        <pic:spPr bwMode="auto">
                          <a:xfrm>
                            <a:off x="0" y="0"/>
                            <a:ext cx="1886400" cy="838800"/>
                          </a:xfrm>
                          <a:prstGeom prst="rect">
                            <a:avLst/>
                          </a:prstGeom>
                          <a:noFill/>
                          <a:ln w="9525">
                            <a:noFill/>
                            <a:miter lim="800000"/>
                            <a:headEnd/>
                            <a:tailEnd/>
                          </a:ln>
                        </pic:spPr>
                      </pic:pic>
                    </a:graphicData>
                  </a:graphic>
                </wp:inline>
              </w:drawing>
            </w:r>
          </w:p>
        </w:tc>
        <w:tc>
          <w:tcPr>
            <w:tcW w:w="1530" w:type="pct"/>
            <w:vMerge w:val="restart"/>
          </w:tcPr>
          <w:p w14:paraId="3B6FD11E" w14:textId="77777777" w:rsidR="00170C24" w:rsidRPr="009377A1" w:rsidRDefault="00170C24" w:rsidP="009765A4">
            <w:pPr>
              <w:pStyle w:val="ECCTabletext"/>
              <w:jc w:val="left"/>
            </w:pPr>
            <w:r w:rsidRPr="009377A1">
              <w:t>viewed from angle within range C1 (+/–60° relative to pitch axis)</w:t>
            </w:r>
          </w:p>
          <w:p w14:paraId="4BB64237" w14:textId="77777777" w:rsidR="00170C24" w:rsidRPr="009377A1" w:rsidRDefault="00170C24" w:rsidP="009765A4">
            <w:pPr>
              <w:pStyle w:val="ECCTabletext"/>
              <w:jc w:val="left"/>
            </w:pPr>
            <w:r w:rsidRPr="009377A1">
              <w:rPr>
                <w:noProof/>
              </w:rPr>
              <w:drawing>
                <wp:inline distT="0" distB="0" distL="0" distR="0" wp14:anchorId="48CF0E5D" wp14:editId="4A66D788">
                  <wp:extent cx="1555200" cy="1652400"/>
                  <wp:effectExtent l="19050" t="0" r="6900" b="0"/>
                  <wp:docPr id="184"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cstate="print"/>
                          <a:srcRect/>
                          <a:stretch>
                            <a:fillRect/>
                          </a:stretch>
                        </pic:blipFill>
                        <pic:spPr bwMode="auto">
                          <a:xfrm>
                            <a:off x="0" y="0"/>
                            <a:ext cx="1555200" cy="1652400"/>
                          </a:xfrm>
                          <a:prstGeom prst="rect">
                            <a:avLst/>
                          </a:prstGeom>
                          <a:noFill/>
                          <a:ln w="9525">
                            <a:noFill/>
                            <a:miter lim="800000"/>
                            <a:headEnd/>
                            <a:tailEnd/>
                          </a:ln>
                        </pic:spPr>
                      </pic:pic>
                    </a:graphicData>
                  </a:graphic>
                </wp:inline>
              </w:drawing>
            </w:r>
          </w:p>
        </w:tc>
        <w:tc>
          <w:tcPr>
            <w:tcW w:w="797" w:type="pct"/>
          </w:tcPr>
          <w:p w14:paraId="2A171B69" w14:textId="77777777" w:rsidR="00170C24" w:rsidRPr="009377A1" w:rsidRDefault="00170C24" w:rsidP="009765A4">
            <w:pPr>
              <w:pStyle w:val="ECCTabletext"/>
              <w:jc w:val="left"/>
            </w:pPr>
            <w:r w:rsidRPr="009377A1">
              <w:t>a) transmitters installed within cabin</w:t>
            </w:r>
          </w:p>
        </w:tc>
        <w:tc>
          <w:tcPr>
            <w:tcW w:w="690" w:type="pct"/>
          </w:tcPr>
          <w:p w14:paraId="53836668" w14:textId="77777777" w:rsidR="00170C24" w:rsidRPr="009377A1" w:rsidRDefault="00170C24" w:rsidP="009765A4">
            <w:pPr>
              <w:pStyle w:val="ECCTabletext"/>
              <w:jc w:val="left"/>
            </w:pPr>
            <w:r w:rsidRPr="009377A1">
              <w:t>10 dB</w:t>
            </w:r>
          </w:p>
        </w:tc>
      </w:tr>
      <w:tr w:rsidR="00170C24" w:rsidRPr="009377A1" w14:paraId="2C0B0F9E" w14:textId="77777777" w:rsidTr="00A05444">
        <w:trPr>
          <w:trHeight w:val="1117"/>
        </w:trPr>
        <w:tc>
          <w:tcPr>
            <w:tcW w:w="345" w:type="pct"/>
            <w:vMerge/>
          </w:tcPr>
          <w:p w14:paraId="5CCABEA8" w14:textId="77777777" w:rsidR="00170C24" w:rsidRPr="009377A1" w:rsidRDefault="00170C24" w:rsidP="009765A4">
            <w:pPr>
              <w:pStyle w:val="ECCTabletext"/>
              <w:jc w:val="left"/>
            </w:pPr>
          </w:p>
        </w:tc>
        <w:tc>
          <w:tcPr>
            <w:tcW w:w="1638" w:type="pct"/>
            <w:vMerge/>
          </w:tcPr>
          <w:p w14:paraId="6901085F" w14:textId="77777777" w:rsidR="00170C24" w:rsidRPr="009377A1" w:rsidRDefault="00170C24" w:rsidP="009765A4">
            <w:pPr>
              <w:pStyle w:val="ECCTabletext"/>
              <w:jc w:val="left"/>
            </w:pPr>
          </w:p>
        </w:tc>
        <w:tc>
          <w:tcPr>
            <w:tcW w:w="1530" w:type="pct"/>
            <w:vMerge/>
          </w:tcPr>
          <w:p w14:paraId="67AB2071" w14:textId="77777777" w:rsidR="00170C24" w:rsidRPr="009377A1" w:rsidRDefault="00170C24" w:rsidP="009765A4">
            <w:pPr>
              <w:pStyle w:val="ECCTabletext"/>
              <w:jc w:val="left"/>
            </w:pPr>
          </w:p>
        </w:tc>
        <w:tc>
          <w:tcPr>
            <w:tcW w:w="797" w:type="pct"/>
          </w:tcPr>
          <w:p w14:paraId="2B087987" w14:textId="77777777" w:rsidR="00170C24" w:rsidRPr="009377A1" w:rsidRDefault="00170C24" w:rsidP="009765A4">
            <w:pPr>
              <w:pStyle w:val="ECCTabletext"/>
              <w:jc w:val="left"/>
            </w:pPr>
            <w:r w:rsidRPr="009377A1">
              <w:t>b) transmitters installed in lower lobe of aircraft fuselage</w:t>
            </w:r>
          </w:p>
        </w:tc>
        <w:tc>
          <w:tcPr>
            <w:tcW w:w="690" w:type="pct"/>
          </w:tcPr>
          <w:p w14:paraId="7F2AE7C9" w14:textId="77777777" w:rsidR="00170C24" w:rsidRPr="009377A1" w:rsidRDefault="00170C24" w:rsidP="009765A4">
            <w:pPr>
              <w:pStyle w:val="ECCTabletext"/>
              <w:jc w:val="left"/>
            </w:pPr>
            <w:r w:rsidRPr="009377A1">
              <w:t>30 dB</w:t>
            </w:r>
          </w:p>
        </w:tc>
      </w:tr>
      <w:tr w:rsidR="00170C24" w:rsidRPr="009377A1" w14:paraId="130EA5D8" w14:textId="77777777" w:rsidTr="00A05444">
        <w:tc>
          <w:tcPr>
            <w:tcW w:w="345" w:type="pct"/>
            <w:vMerge/>
          </w:tcPr>
          <w:p w14:paraId="3F62F525" w14:textId="77777777" w:rsidR="00170C24" w:rsidRPr="009377A1" w:rsidRDefault="00170C24" w:rsidP="009765A4">
            <w:pPr>
              <w:pStyle w:val="ECCTabletext"/>
              <w:jc w:val="left"/>
            </w:pPr>
          </w:p>
        </w:tc>
        <w:tc>
          <w:tcPr>
            <w:tcW w:w="1638" w:type="pct"/>
            <w:vMerge/>
          </w:tcPr>
          <w:p w14:paraId="526350A0" w14:textId="77777777" w:rsidR="00170C24" w:rsidRPr="009377A1" w:rsidRDefault="00170C24" w:rsidP="009765A4">
            <w:pPr>
              <w:pStyle w:val="ECCTabletext"/>
              <w:jc w:val="left"/>
            </w:pPr>
          </w:p>
        </w:tc>
        <w:tc>
          <w:tcPr>
            <w:tcW w:w="1530" w:type="pct"/>
            <w:vMerge/>
          </w:tcPr>
          <w:p w14:paraId="4718EF34" w14:textId="77777777" w:rsidR="00170C24" w:rsidRPr="009377A1" w:rsidRDefault="00170C24" w:rsidP="009765A4">
            <w:pPr>
              <w:pStyle w:val="ECCTabletext"/>
              <w:jc w:val="left"/>
            </w:pPr>
          </w:p>
        </w:tc>
        <w:tc>
          <w:tcPr>
            <w:tcW w:w="797" w:type="pct"/>
          </w:tcPr>
          <w:p w14:paraId="229D7901" w14:textId="77777777" w:rsidR="00170C24" w:rsidRPr="009377A1" w:rsidRDefault="00170C24" w:rsidP="009765A4">
            <w:pPr>
              <w:pStyle w:val="ECCTabletext"/>
              <w:jc w:val="left"/>
            </w:pPr>
            <w:r w:rsidRPr="009377A1">
              <w:t>c) transmitters installed in enclosed compartments or in aircraft fitted with shielded windows</w:t>
            </w:r>
          </w:p>
        </w:tc>
        <w:tc>
          <w:tcPr>
            <w:tcW w:w="690" w:type="pct"/>
          </w:tcPr>
          <w:p w14:paraId="0E37F069" w14:textId="77777777" w:rsidR="00170C24" w:rsidRPr="009377A1" w:rsidRDefault="00170C24" w:rsidP="009765A4">
            <w:pPr>
              <w:pStyle w:val="ECCTabletext"/>
              <w:jc w:val="left"/>
            </w:pPr>
            <w:r w:rsidRPr="009377A1">
              <w:t>35 dB</w:t>
            </w:r>
          </w:p>
        </w:tc>
      </w:tr>
    </w:tbl>
    <w:p w14:paraId="33FCFDB3" w14:textId="77777777" w:rsidR="00170C24" w:rsidRPr="009377A1" w:rsidRDefault="00170C24" w:rsidP="00170C24">
      <w:pPr>
        <w:pStyle w:val="ECCParagraph"/>
      </w:pPr>
    </w:p>
    <w:p w14:paraId="0B9D98A4" w14:textId="0AB53C32" w:rsidR="00170C24" w:rsidRPr="009377A1" w:rsidRDefault="00170C24" w:rsidP="008C2101">
      <w:pPr>
        <w:pStyle w:val="ECCAnnexheading1"/>
      </w:pPr>
      <w:bookmarkStart w:id="277" w:name="_Toc71037847"/>
      <w:bookmarkStart w:id="278" w:name="_Toc74930732"/>
      <w:bookmarkStart w:id="279" w:name="_Toc78982725"/>
      <w:bookmarkStart w:id="280" w:name="_Toc80270709"/>
      <w:bookmarkStart w:id="281" w:name="_Toc76101349"/>
      <w:bookmarkStart w:id="282" w:name="_Toc87523791"/>
      <w:r w:rsidRPr="009377A1">
        <w:lastRenderedPageBreak/>
        <w:t>List of References</w:t>
      </w:r>
      <w:bookmarkEnd w:id="277"/>
      <w:bookmarkEnd w:id="278"/>
      <w:bookmarkEnd w:id="279"/>
      <w:bookmarkEnd w:id="280"/>
      <w:bookmarkEnd w:id="281"/>
      <w:bookmarkEnd w:id="282"/>
    </w:p>
    <w:bookmarkStart w:id="283" w:name="_Ref71710726"/>
    <w:bookmarkEnd w:id="283"/>
    <w:p w14:paraId="37F59289" w14:textId="1FD973D4" w:rsidR="00170C24" w:rsidRPr="009377A1" w:rsidRDefault="001B2F0C" w:rsidP="00107169">
      <w:pPr>
        <w:pStyle w:val="reference"/>
        <w:numPr>
          <w:ilvl w:val="0"/>
          <w:numId w:val="4"/>
        </w:numPr>
        <w:spacing w:after="60"/>
        <w:rPr>
          <w:lang w:val="en-GB"/>
        </w:rPr>
      </w:pPr>
      <w:r>
        <w:fldChar w:fldCharType="begin"/>
      </w:r>
      <w:r>
        <w:instrText>HYPERLINK "https://docdb.cept.org/document/16"</w:instrText>
      </w:r>
      <w:r>
        <w:fldChar w:fldCharType="separate"/>
      </w:r>
      <w:r>
        <w:rPr>
          <w:rStyle w:val="Hyperlink"/>
        </w:rPr>
        <w:t>CEPT Report 16</w:t>
      </w:r>
      <w:r>
        <w:fldChar w:fldCharType="end"/>
      </w:r>
      <w:r w:rsidR="00B530C0" w:rsidRPr="009377A1">
        <w:rPr>
          <w:lang w:val="en-GB"/>
        </w:rPr>
        <w:t>: “Report from CEPT to the European Commission in response to the Mandate on Mobile Communication Services on board aircraft (MCA)”</w:t>
      </w:r>
      <w:r w:rsidR="00861B83" w:rsidRPr="009377A1">
        <w:rPr>
          <w:lang w:val="en-GB"/>
        </w:rPr>
        <w:t xml:space="preserve">, </w:t>
      </w:r>
      <w:r w:rsidR="0060221F" w:rsidRPr="009377A1">
        <w:rPr>
          <w:lang w:val="en-GB"/>
        </w:rPr>
        <w:t xml:space="preserve">approved </w:t>
      </w:r>
      <w:r w:rsidR="00861B83" w:rsidRPr="009377A1">
        <w:rPr>
          <w:lang w:val="en-GB"/>
        </w:rPr>
        <w:t>July 2006</w:t>
      </w:r>
    </w:p>
    <w:p w14:paraId="63036C22" w14:textId="5A146649" w:rsidR="00170C24" w:rsidRPr="009377A1" w:rsidRDefault="004432A1" w:rsidP="00107169">
      <w:pPr>
        <w:pStyle w:val="reference"/>
        <w:numPr>
          <w:ilvl w:val="0"/>
          <w:numId w:val="4"/>
        </w:numPr>
        <w:spacing w:after="60"/>
        <w:rPr>
          <w:lang w:val="en-GB"/>
        </w:rPr>
      </w:pPr>
      <w:bookmarkStart w:id="284" w:name="_Ref76039513"/>
      <w:r w:rsidRPr="009377A1">
        <w:rPr>
          <w:lang w:val="en-GB"/>
        </w:rPr>
        <w:t>EC Decision 2008/294/EC on harmonised conditions of spectrum use for the operation of mobile communication services on aircraft (MCA services) in the Community, European Commission, 7 April 2008</w:t>
      </w:r>
      <w:bookmarkEnd w:id="284"/>
    </w:p>
    <w:p w14:paraId="15583071" w14:textId="743D487B" w:rsidR="00170C24" w:rsidRPr="009377A1" w:rsidRDefault="001B2F0C" w:rsidP="00107169">
      <w:pPr>
        <w:pStyle w:val="reference"/>
        <w:numPr>
          <w:ilvl w:val="0"/>
          <w:numId w:val="4"/>
        </w:numPr>
        <w:spacing w:after="60"/>
        <w:rPr>
          <w:lang w:val="en-GB"/>
        </w:rPr>
      </w:pPr>
      <w:hyperlink r:id="rId32" w:history="1">
        <w:r>
          <w:rPr>
            <w:rStyle w:val="Hyperlink"/>
          </w:rPr>
          <w:t>CEPT Report 48</w:t>
        </w:r>
      </w:hyperlink>
      <w:r w:rsidR="00307390" w:rsidRPr="009377A1">
        <w:rPr>
          <w:lang w:val="en-GB"/>
        </w:rPr>
        <w:t>: “Report from CEPT to the European Commission in response to the Second Mandate to CEPT on mobile communication services on board aircraft (MCA)”</w:t>
      </w:r>
      <w:r w:rsidR="00453E72" w:rsidRPr="009377A1">
        <w:rPr>
          <w:lang w:val="en-GB"/>
        </w:rPr>
        <w:t xml:space="preserve">, </w:t>
      </w:r>
      <w:r w:rsidR="0060221F" w:rsidRPr="009377A1">
        <w:rPr>
          <w:lang w:val="en-GB"/>
        </w:rPr>
        <w:t xml:space="preserve">approved </w:t>
      </w:r>
      <w:r w:rsidR="00453E72" w:rsidRPr="009377A1">
        <w:rPr>
          <w:lang w:val="en-GB"/>
        </w:rPr>
        <w:t>March 2013</w:t>
      </w:r>
    </w:p>
    <w:p w14:paraId="509A68EA" w14:textId="77777777" w:rsidR="00112844" w:rsidRPr="009377A1" w:rsidRDefault="007B1210" w:rsidP="00107169">
      <w:pPr>
        <w:pStyle w:val="reference"/>
        <w:numPr>
          <w:ilvl w:val="0"/>
          <w:numId w:val="4"/>
        </w:numPr>
        <w:spacing w:after="60"/>
        <w:rPr>
          <w:lang w:val="en-GB"/>
        </w:rPr>
      </w:pPr>
      <w:bookmarkStart w:id="285" w:name="_Ref72157843"/>
      <w:r w:rsidRPr="009377A1">
        <w:rPr>
          <w:lang w:val="en-GB"/>
        </w:rPr>
        <w:t>EC Decision 2013/654/EC amending Decision 2008/294/EC to include additional access technologies and frequency bands for mobile communications services on aircraft (MCA services), European Commission, 12 November 2013</w:t>
      </w:r>
      <w:r w:rsidRPr="009377A1" w:rsidDel="007B1210">
        <w:rPr>
          <w:lang w:val="en-GB"/>
        </w:rPr>
        <w:t xml:space="preserve"> </w:t>
      </w:r>
      <w:bookmarkStart w:id="286" w:name="_Ref72157850"/>
      <w:bookmarkStart w:id="287" w:name="_Ref76038423"/>
      <w:bookmarkEnd w:id="285"/>
    </w:p>
    <w:bookmarkStart w:id="288" w:name="_Ref76040041"/>
    <w:p w14:paraId="09FA6712" w14:textId="3680C813" w:rsidR="00170C24" w:rsidRPr="001B2F0C" w:rsidRDefault="001B2F0C" w:rsidP="00107169">
      <w:pPr>
        <w:pStyle w:val="reference"/>
        <w:spacing w:after="60"/>
        <w:rPr>
          <w:lang w:val="en-GB"/>
        </w:rPr>
      </w:pPr>
      <w:r w:rsidRPr="001B2F0C">
        <w:rPr>
          <w:lang w:val="en-GB"/>
        </w:rPr>
        <w:fldChar w:fldCharType="begin"/>
      </w:r>
      <w:r w:rsidRPr="001B2F0C">
        <w:rPr>
          <w:lang w:val="en-GB"/>
        </w:rPr>
        <w:instrText>HYPERLINK "https://docdb.cept.org/document/980"</w:instrText>
      </w:r>
      <w:r w:rsidRPr="001B2F0C">
        <w:rPr>
          <w:lang w:val="en-GB"/>
        </w:rPr>
        <w:fldChar w:fldCharType="separate"/>
      </w:r>
      <w:r w:rsidRPr="001B2F0C">
        <w:rPr>
          <w:rStyle w:val="Hyperlink"/>
          <w:lang w:val="en-GB"/>
        </w:rPr>
        <w:t>CEPT Report 63</w:t>
      </w:r>
      <w:r w:rsidRPr="001B2F0C">
        <w:rPr>
          <w:lang w:val="en-GB"/>
        </w:rPr>
        <w:fldChar w:fldCharType="end"/>
      </w:r>
      <w:r w:rsidRPr="001B2F0C">
        <w:rPr>
          <w:lang w:val="en-GB"/>
        </w:rPr>
        <w:t xml:space="preserve"> </w:t>
      </w:r>
      <w:bookmarkEnd w:id="286"/>
      <w:r w:rsidR="00307390" w:rsidRPr="001B2F0C">
        <w:rPr>
          <w:lang w:val="en-GB"/>
        </w:rPr>
        <w:t>: “</w:t>
      </w:r>
      <w:r w:rsidRPr="001B2F0C">
        <w:rPr>
          <w:lang w:val="en-GB"/>
        </w:rPr>
        <w:t>Report from CEPT to the European Commission in response to the Mandate “To undertake technical studies regarding the possibility of making the usage of the network control unit (NCU) optional onboard MCA enabled aircraft”</w:t>
      </w:r>
      <w:r w:rsidR="00307390" w:rsidRPr="001B2F0C">
        <w:rPr>
          <w:lang w:val="en-GB"/>
        </w:rPr>
        <w:t>”</w:t>
      </w:r>
      <w:bookmarkEnd w:id="287"/>
      <w:r w:rsidR="00DE7CBF" w:rsidRPr="001B2F0C">
        <w:rPr>
          <w:lang w:val="en-GB"/>
        </w:rPr>
        <w:t xml:space="preserve">, </w:t>
      </w:r>
      <w:r w:rsidR="0060221F" w:rsidRPr="001B2F0C">
        <w:rPr>
          <w:lang w:val="en-GB"/>
        </w:rPr>
        <w:t xml:space="preserve">approved </w:t>
      </w:r>
      <w:r w:rsidR="00DE7CBF" w:rsidRPr="001B2F0C">
        <w:rPr>
          <w:lang w:val="en-GB"/>
        </w:rPr>
        <w:t>November 2016</w:t>
      </w:r>
      <w:bookmarkEnd w:id="288"/>
    </w:p>
    <w:p w14:paraId="6650D0B7" w14:textId="5CB8E3B6" w:rsidR="00170C24" w:rsidRPr="009377A1" w:rsidRDefault="009B3F8B" w:rsidP="00107169">
      <w:pPr>
        <w:pStyle w:val="reference"/>
        <w:numPr>
          <w:ilvl w:val="0"/>
          <w:numId w:val="4"/>
        </w:numPr>
        <w:spacing w:after="60"/>
        <w:rPr>
          <w:lang w:val="en-GB"/>
        </w:rPr>
      </w:pPr>
      <w:bookmarkStart w:id="289" w:name="_Ref72157858"/>
      <w:r w:rsidRPr="009377A1">
        <w:rPr>
          <w:lang w:val="en-GB"/>
        </w:rPr>
        <w:t>Commission Implementing Decision (EU) 2016/2317 of 16 December 2016 amending Decision 2008/294/EC and Implementing Decision 2013/654/EU, in order to simplify the operation of mobile communications on board aircraft (MCA services) in the Union</w:t>
      </w:r>
      <w:bookmarkEnd w:id="289"/>
    </w:p>
    <w:bookmarkStart w:id="290" w:name="_Ref74399797"/>
    <w:p w14:paraId="6F6836A2" w14:textId="120918BA" w:rsidR="00654B23" w:rsidRPr="009377A1" w:rsidRDefault="001532F7" w:rsidP="00107169">
      <w:pPr>
        <w:pStyle w:val="reference"/>
        <w:spacing w:after="60"/>
        <w:rPr>
          <w:lang w:val="en-GB"/>
        </w:rPr>
      </w:pPr>
      <w:r>
        <w:rPr>
          <w:lang w:val="en-GB"/>
        </w:rPr>
        <w:fldChar w:fldCharType="begin"/>
      </w:r>
      <w:r>
        <w:rPr>
          <w:lang w:val="en-GB"/>
        </w:rPr>
        <w:instrText>HYPERLINK "https://docdb.cept.org/document/401"</w:instrText>
      </w:r>
      <w:r>
        <w:rPr>
          <w:lang w:val="en-GB"/>
        </w:rPr>
        <w:fldChar w:fldCharType="separate"/>
      </w:r>
      <w:r>
        <w:rPr>
          <w:rStyle w:val="Hyperlink"/>
          <w:lang w:val="en-GB"/>
        </w:rPr>
        <w:t>ECC Decision (06)07</w:t>
      </w:r>
      <w:r>
        <w:rPr>
          <w:lang w:val="en-GB"/>
        </w:rPr>
        <w:fldChar w:fldCharType="end"/>
      </w:r>
      <w:bookmarkEnd w:id="290"/>
      <w:r w:rsidR="009D60AD" w:rsidRPr="009377A1">
        <w:rPr>
          <w:lang w:val="en-GB"/>
        </w:rPr>
        <w:t>: “the harmonised use of airborne GSM and LTE systems in the frequency bands 1710-1785 MHz and 1805-1880 MHz, and airborne UMTS systems in the frequency bands 1920-1980 MHz and 2110-2170 MHz”</w:t>
      </w:r>
      <w:r w:rsidR="00615025" w:rsidRPr="009377A1">
        <w:rPr>
          <w:lang w:val="en-GB"/>
        </w:rPr>
        <w:t>, approved</w:t>
      </w:r>
      <w:r w:rsidR="00587E2C" w:rsidRPr="009377A1">
        <w:rPr>
          <w:lang w:val="en-GB"/>
        </w:rPr>
        <w:t xml:space="preserve"> December 2006, updated June 2017</w:t>
      </w:r>
      <w:bookmarkStart w:id="291" w:name="_Ref74399737"/>
    </w:p>
    <w:p w14:paraId="1581C093" w14:textId="77777777" w:rsidR="00A15597" w:rsidRPr="009377A1" w:rsidRDefault="004476F3" w:rsidP="00107169">
      <w:pPr>
        <w:pStyle w:val="reference"/>
        <w:spacing w:after="60"/>
        <w:rPr>
          <w:lang w:val="en-GB"/>
        </w:rPr>
      </w:pPr>
      <w:bookmarkStart w:id="292" w:name="_Ref81830746"/>
      <w:r w:rsidRPr="009377A1">
        <w:rPr>
          <w:lang w:val="en-GB"/>
        </w:rPr>
        <w:t>Commission implementing Decision of 12 November 2013 amending Decision 2008/294/EC to include additional access technologies and frequency bands for mobile communications services on aircraft (MCA services)</w:t>
      </w:r>
      <w:bookmarkStart w:id="293" w:name="_Ref72157901"/>
      <w:bookmarkEnd w:id="291"/>
      <w:bookmarkEnd w:id="292"/>
    </w:p>
    <w:bookmarkStart w:id="294" w:name="_Ref78288751"/>
    <w:p w14:paraId="5F1FE27D" w14:textId="1E50864D" w:rsidR="006C4877" w:rsidRPr="009377A1" w:rsidRDefault="001532F7" w:rsidP="00107169">
      <w:pPr>
        <w:pStyle w:val="reference"/>
        <w:spacing w:after="60"/>
        <w:rPr>
          <w:lang w:val="en-GB"/>
        </w:rPr>
      </w:pPr>
      <w:r>
        <w:rPr>
          <w:lang w:val="en-GB"/>
        </w:rPr>
        <w:fldChar w:fldCharType="begin"/>
      </w:r>
      <w:r>
        <w:rPr>
          <w:lang w:val="en-GB"/>
        </w:rPr>
        <w:instrText>HYPERLINK "https://docdb.cept.org/document/201"</w:instrText>
      </w:r>
      <w:r>
        <w:rPr>
          <w:lang w:val="en-GB"/>
        </w:rPr>
        <w:fldChar w:fldCharType="separate"/>
      </w:r>
      <w:r>
        <w:rPr>
          <w:rStyle w:val="Hyperlink"/>
          <w:lang w:val="en-GB"/>
        </w:rPr>
        <w:t>ECC Report 093</w:t>
      </w:r>
      <w:r>
        <w:rPr>
          <w:lang w:val="en-GB"/>
        </w:rPr>
        <w:fldChar w:fldCharType="end"/>
      </w:r>
      <w:bookmarkEnd w:id="293"/>
      <w:r w:rsidR="006C4877" w:rsidRPr="009377A1">
        <w:rPr>
          <w:lang w:val="en-GB"/>
        </w:rPr>
        <w:t>: “Compatibility between GSM equipment on board aircraft and terrestrial networks.</w:t>
      </w:r>
      <w:bookmarkEnd w:id="294"/>
    </w:p>
    <w:p w14:paraId="2E4BB105" w14:textId="77EDC2F5" w:rsidR="00170C24" w:rsidRPr="009377A1" w:rsidRDefault="006C4877" w:rsidP="00107169">
      <w:pPr>
        <w:pStyle w:val="reference"/>
        <w:numPr>
          <w:ilvl w:val="0"/>
          <w:numId w:val="0"/>
        </w:numPr>
        <w:spacing w:after="60"/>
        <w:ind w:firstLine="397"/>
        <w:rPr>
          <w:lang w:val="en-GB"/>
        </w:rPr>
      </w:pPr>
      <w:r w:rsidRPr="009377A1">
        <w:rPr>
          <w:lang w:val="en-GB"/>
        </w:rPr>
        <w:t xml:space="preserve">Revised ECC Report with Annex G (May 2008)”, approved </w:t>
      </w:r>
      <w:r w:rsidR="005C5E5C" w:rsidRPr="009377A1">
        <w:rPr>
          <w:lang w:val="en-GB"/>
        </w:rPr>
        <w:t>October 2006</w:t>
      </w:r>
    </w:p>
    <w:bookmarkStart w:id="295" w:name="_Ref71711078"/>
    <w:bookmarkStart w:id="296" w:name="_Ref72157908"/>
    <w:bookmarkStart w:id="297" w:name="_Ref76050805"/>
    <w:bookmarkEnd w:id="295"/>
    <w:p w14:paraId="28D2DB0B" w14:textId="7665EA2E" w:rsidR="00170C24" w:rsidRPr="009377A1" w:rsidRDefault="00166CE6" w:rsidP="00107169">
      <w:pPr>
        <w:pStyle w:val="reference"/>
        <w:numPr>
          <w:ilvl w:val="0"/>
          <w:numId w:val="4"/>
        </w:numPr>
        <w:spacing w:after="60"/>
        <w:rPr>
          <w:lang w:val="en-GB"/>
        </w:rPr>
      </w:pPr>
      <w:r>
        <w:rPr>
          <w:lang w:val="en-GB"/>
        </w:rPr>
        <w:fldChar w:fldCharType="begin"/>
      </w:r>
      <w:r>
        <w:rPr>
          <w:lang w:val="en-GB"/>
        </w:rPr>
        <w:instrText>HYPERLINK "https://docdb.cept.org/document/294"</w:instrText>
      </w:r>
      <w:r>
        <w:rPr>
          <w:lang w:val="en-GB"/>
        </w:rPr>
        <w:fldChar w:fldCharType="separate"/>
      </w:r>
      <w:r>
        <w:rPr>
          <w:rStyle w:val="Hyperlink"/>
          <w:lang w:val="en-GB"/>
        </w:rPr>
        <w:t>ECC Report 187</w:t>
      </w:r>
      <w:r>
        <w:rPr>
          <w:lang w:val="en-GB"/>
        </w:rPr>
        <w:fldChar w:fldCharType="end"/>
      </w:r>
      <w:bookmarkEnd w:id="296"/>
      <w:r w:rsidR="00CF537D" w:rsidRPr="009377A1">
        <w:rPr>
          <w:lang w:val="en-GB"/>
        </w:rPr>
        <w:t>: “Compatibility study between mobile communication services on board aircraft (MCA) and ground-based systems”, approved February 2013</w:t>
      </w:r>
      <w:bookmarkEnd w:id="297"/>
    </w:p>
    <w:p w14:paraId="3C2A00C0" w14:textId="69FAF184" w:rsidR="00170C24" w:rsidRPr="009377A1" w:rsidRDefault="00170C24" w:rsidP="00107169">
      <w:pPr>
        <w:pStyle w:val="reference"/>
        <w:numPr>
          <w:ilvl w:val="0"/>
          <w:numId w:val="4"/>
        </w:numPr>
        <w:spacing w:after="60"/>
        <w:rPr>
          <w:lang w:val="en-GB"/>
        </w:rPr>
      </w:pPr>
      <w:bookmarkStart w:id="298" w:name="_Ref74399919"/>
      <w:bookmarkStart w:id="299" w:name="_Ref76051015"/>
      <w:r w:rsidRPr="009377A1">
        <w:rPr>
          <w:lang w:val="en-GB"/>
        </w:rPr>
        <w:t xml:space="preserve">Recommendation </w:t>
      </w:r>
      <w:r w:rsidR="00D6556E" w:rsidRPr="009377A1">
        <w:rPr>
          <w:lang w:val="en-GB"/>
        </w:rPr>
        <w:t xml:space="preserve">ITU-R </w:t>
      </w:r>
      <w:r w:rsidRPr="009377A1">
        <w:rPr>
          <w:lang w:val="en-GB"/>
        </w:rPr>
        <w:t>F.1336-4</w:t>
      </w:r>
      <w:bookmarkEnd w:id="298"/>
      <w:r w:rsidR="00B26AED" w:rsidRPr="009377A1">
        <w:rPr>
          <w:lang w:val="en-GB"/>
        </w:rPr>
        <w:t>: “Reference radiation patterns of omnidirectional, sectoral and other antennas for the fixed and mobile service for use in sharing studies in the frequency range from 400 MHz to about 70 GHz”</w:t>
      </w:r>
      <w:bookmarkEnd w:id="299"/>
    </w:p>
    <w:bookmarkStart w:id="300" w:name="_Ref76051625"/>
    <w:bookmarkStart w:id="301" w:name="_Hlk87265393"/>
    <w:p w14:paraId="38D5987E" w14:textId="45A4D409" w:rsidR="009103FD" w:rsidRPr="009377A1" w:rsidRDefault="00166CE6" w:rsidP="00107169">
      <w:pPr>
        <w:pStyle w:val="reference"/>
        <w:numPr>
          <w:ilvl w:val="0"/>
          <w:numId w:val="4"/>
        </w:numPr>
        <w:spacing w:after="60"/>
        <w:rPr>
          <w:lang w:val="en-GB"/>
        </w:rPr>
      </w:pPr>
      <w:r>
        <w:rPr>
          <w:lang w:val="en-GB"/>
        </w:rPr>
        <w:fldChar w:fldCharType="begin"/>
      </w:r>
      <w:r>
        <w:rPr>
          <w:lang w:val="en-GB"/>
        </w:rPr>
        <w:instrText>HYPERLINK "https://docdb.cept.org/document/939"</w:instrText>
      </w:r>
      <w:r>
        <w:rPr>
          <w:lang w:val="en-GB"/>
        </w:rPr>
        <w:fldChar w:fldCharType="separate"/>
      </w:r>
      <w:r>
        <w:rPr>
          <w:rStyle w:val="Hyperlink"/>
          <w:lang w:val="en-GB"/>
        </w:rPr>
        <w:t>ECO Report 03</w:t>
      </w:r>
      <w:r>
        <w:rPr>
          <w:lang w:val="en-GB"/>
        </w:rPr>
        <w:fldChar w:fldCharType="end"/>
      </w:r>
      <w:r w:rsidR="009103FD" w:rsidRPr="009377A1">
        <w:rPr>
          <w:lang w:val="en-GB"/>
        </w:rPr>
        <w:t xml:space="preserve">: </w:t>
      </w:r>
      <w:r w:rsidR="00C65A95" w:rsidRPr="009377A1">
        <w:rPr>
          <w:lang w:val="en-GB"/>
        </w:rPr>
        <w:t xml:space="preserve">“The Licensing of "Mobile Bands" in CEPT”, </w:t>
      </w:r>
      <w:r w:rsidR="002E5A28" w:rsidRPr="009377A1">
        <w:rPr>
          <w:lang w:val="en-GB"/>
        </w:rPr>
        <w:t>updated April 2021</w:t>
      </w:r>
      <w:bookmarkEnd w:id="300"/>
    </w:p>
    <w:p w14:paraId="36B97FD9" w14:textId="0F7ACF40" w:rsidR="00BA471C" w:rsidRPr="009377A1" w:rsidRDefault="005A2D14" w:rsidP="00107169">
      <w:pPr>
        <w:pStyle w:val="reference"/>
        <w:numPr>
          <w:ilvl w:val="0"/>
          <w:numId w:val="4"/>
        </w:numPr>
        <w:spacing w:after="60"/>
        <w:rPr>
          <w:lang w:val="en-GB"/>
        </w:rPr>
      </w:pPr>
      <w:bookmarkStart w:id="302" w:name="_Ref76051655"/>
      <w:bookmarkStart w:id="303" w:name="_Ref87438050"/>
      <w:bookmarkEnd w:id="301"/>
      <w:r w:rsidRPr="009377A1">
        <w:rPr>
          <w:rFonts w:eastAsiaTheme="majorEastAsia"/>
          <w:lang w:val="en-GB"/>
        </w:rPr>
        <w:t>ED</w:t>
      </w:r>
      <w:r w:rsidR="00BA471C" w:rsidRPr="009377A1">
        <w:rPr>
          <w:rFonts w:eastAsiaTheme="majorEastAsia"/>
          <w:lang w:val="en-GB"/>
        </w:rPr>
        <w:t xml:space="preserve"> </w:t>
      </w:r>
      <w:r w:rsidR="009F2DE3" w:rsidRPr="009377A1">
        <w:rPr>
          <w:rFonts w:eastAsiaTheme="majorEastAsia"/>
          <w:lang w:val="en-GB"/>
        </w:rPr>
        <w:t>Decision</w:t>
      </w:r>
      <w:r w:rsidR="00BA471C" w:rsidRPr="009377A1">
        <w:rPr>
          <w:rFonts w:eastAsiaTheme="majorEastAsia"/>
          <w:lang w:val="en-GB"/>
        </w:rPr>
        <w:t xml:space="preserve"> 2014/029/R</w:t>
      </w:r>
      <w:bookmarkEnd w:id="302"/>
      <w:r w:rsidRPr="009377A1">
        <w:rPr>
          <w:rFonts w:eastAsiaTheme="majorEastAsia"/>
          <w:lang w:val="en-GB"/>
        </w:rPr>
        <w:t xml:space="preserve"> of 24 September 2014 on</w:t>
      </w:r>
      <w:r w:rsidR="00051306" w:rsidRPr="009377A1">
        <w:rPr>
          <w:rFonts w:eastAsiaTheme="majorEastAsia"/>
          <w:lang w:val="en-GB"/>
        </w:rPr>
        <w:t xml:space="preserve"> amending Decision 2014/015/R of the Executive Director of the Agency of 24 April 2014</w:t>
      </w:r>
      <w:r w:rsidRPr="009377A1">
        <w:rPr>
          <w:rFonts w:eastAsiaTheme="majorEastAsia"/>
          <w:lang w:val="en-GB"/>
        </w:rPr>
        <w:t xml:space="preserve"> </w:t>
      </w:r>
      <w:r w:rsidR="00051306" w:rsidRPr="009377A1">
        <w:rPr>
          <w:rFonts w:eastAsiaTheme="majorEastAsia"/>
          <w:lang w:val="en-GB"/>
        </w:rPr>
        <w:t>on adopting</w:t>
      </w:r>
      <w:r w:rsidR="00857844" w:rsidRPr="009377A1">
        <w:rPr>
          <w:rFonts w:eastAsiaTheme="majorEastAsia"/>
          <w:lang w:val="en-GB"/>
        </w:rPr>
        <w:t xml:space="preserve"> </w:t>
      </w:r>
      <w:r w:rsidR="00051306" w:rsidRPr="009377A1">
        <w:rPr>
          <w:rFonts w:eastAsiaTheme="majorEastAsia"/>
          <w:lang w:val="en-GB"/>
        </w:rPr>
        <w:t>Acceptable Means of Compliance and Guidance Material to Part-CAT of Regulation (EU) No</w:t>
      </w:r>
      <w:r w:rsidR="00CD3F82" w:rsidRPr="009377A1">
        <w:rPr>
          <w:rFonts w:eastAsiaTheme="majorEastAsia"/>
          <w:lang w:val="en-GB"/>
        </w:rPr>
        <w:t xml:space="preserve"> </w:t>
      </w:r>
      <w:r w:rsidR="00051306" w:rsidRPr="009377A1">
        <w:rPr>
          <w:rFonts w:eastAsiaTheme="majorEastAsia"/>
          <w:lang w:val="en-GB"/>
        </w:rPr>
        <w:t>965/2012</w:t>
      </w:r>
      <w:bookmarkEnd w:id="303"/>
    </w:p>
    <w:p w14:paraId="48C82CFC" w14:textId="11F1D283" w:rsidR="004404BF" w:rsidRPr="009377A1" w:rsidRDefault="00402626" w:rsidP="00107169">
      <w:pPr>
        <w:pStyle w:val="reference"/>
        <w:numPr>
          <w:ilvl w:val="0"/>
          <w:numId w:val="4"/>
        </w:numPr>
        <w:spacing w:after="60"/>
        <w:rPr>
          <w:lang w:val="en-GB"/>
        </w:rPr>
      </w:pPr>
      <w:bookmarkStart w:id="304" w:name="_Ref76051908"/>
      <w:r w:rsidRPr="009377A1">
        <w:rPr>
          <w:lang w:val="en-GB"/>
        </w:rPr>
        <w:t xml:space="preserve">Draft </w:t>
      </w:r>
      <w:r w:rsidR="000D5A58">
        <w:rPr>
          <w:lang w:val="en-GB"/>
        </w:rPr>
        <w:t xml:space="preserve">ETSI </w:t>
      </w:r>
      <w:r w:rsidR="004404BF" w:rsidRPr="009377A1">
        <w:rPr>
          <w:lang w:val="en-GB"/>
        </w:rPr>
        <w:t xml:space="preserve">EN </w:t>
      </w:r>
      <w:r w:rsidR="004404BF" w:rsidRPr="009377A1">
        <w:rPr>
          <w:color w:val="000000"/>
          <w:lang w:val="en-GB"/>
        </w:rPr>
        <w:t>301 908-24</w:t>
      </w:r>
      <w:bookmarkEnd w:id="304"/>
      <w:r w:rsidRPr="009377A1">
        <w:rPr>
          <w:color w:val="000000"/>
          <w:lang w:val="en-GB"/>
        </w:rPr>
        <w:t>: “</w:t>
      </w:r>
      <w:r w:rsidRPr="009377A1">
        <w:rPr>
          <w:lang w:val="en-GB"/>
        </w:rPr>
        <w:t>IMT cellular networks; Harmonised Standard for access to radio spectrum Part 24: New Radio (NR) Base Stations (BS) Release 15”</w:t>
      </w:r>
    </w:p>
    <w:p w14:paraId="5D21EFD7" w14:textId="640B5676" w:rsidR="004404BF" w:rsidRPr="009377A1" w:rsidRDefault="00402626" w:rsidP="00107169">
      <w:pPr>
        <w:pStyle w:val="reference"/>
        <w:numPr>
          <w:ilvl w:val="0"/>
          <w:numId w:val="4"/>
        </w:numPr>
        <w:spacing w:after="60"/>
        <w:rPr>
          <w:lang w:val="en-GB"/>
        </w:rPr>
      </w:pPr>
      <w:bookmarkStart w:id="305" w:name="_Ref76051915"/>
      <w:r w:rsidRPr="009377A1">
        <w:rPr>
          <w:color w:val="000000"/>
          <w:lang w:val="en-GB"/>
        </w:rPr>
        <w:t xml:space="preserve">Draft </w:t>
      </w:r>
      <w:r w:rsidR="00431501" w:rsidRPr="009377A1">
        <w:rPr>
          <w:color w:val="000000"/>
          <w:lang w:val="en-GB"/>
        </w:rPr>
        <w:t xml:space="preserve">ETSI </w:t>
      </w:r>
      <w:r w:rsidR="004404BF" w:rsidRPr="009377A1">
        <w:rPr>
          <w:color w:val="000000"/>
          <w:lang w:val="en-GB"/>
        </w:rPr>
        <w:t>EN 301 908</w:t>
      </w:r>
      <w:r w:rsidR="004404BF" w:rsidRPr="009377A1">
        <w:rPr>
          <w:color w:val="000000"/>
          <w:lang w:val="en-GB"/>
        </w:rPr>
        <w:noBreakHyphen/>
        <w:t>25</w:t>
      </w:r>
      <w:bookmarkEnd w:id="305"/>
      <w:r w:rsidRPr="009377A1">
        <w:rPr>
          <w:color w:val="000000"/>
          <w:lang w:val="en-GB"/>
        </w:rPr>
        <w:t xml:space="preserve">: </w:t>
      </w:r>
      <w:r w:rsidR="00192918" w:rsidRPr="009377A1">
        <w:rPr>
          <w:color w:val="000000"/>
          <w:lang w:val="en-GB"/>
        </w:rPr>
        <w:t>“</w:t>
      </w:r>
      <w:r w:rsidR="00192918" w:rsidRPr="009377A1">
        <w:rPr>
          <w:lang w:val="en-GB"/>
        </w:rPr>
        <w:t>IMT cellular networks; Harmonised Standard for access to radio spectrum; Part 25: New Radio (NR) User Equipment (UE) Release 15;”</w:t>
      </w:r>
    </w:p>
    <w:p w14:paraId="406221F0" w14:textId="77777777" w:rsidR="001D0443" w:rsidRPr="009377A1" w:rsidRDefault="001D0443" w:rsidP="00107169">
      <w:pPr>
        <w:pStyle w:val="ECCReference"/>
        <w:numPr>
          <w:ilvl w:val="0"/>
          <w:numId w:val="4"/>
        </w:numPr>
        <w:spacing w:after="60"/>
        <w:jc w:val="left"/>
      </w:pPr>
      <w:bookmarkStart w:id="306" w:name="_Ref71116467"/>
      <w:bookmarkStart w:id="307" w:name="_Ref76040398"/>
      <w:bookmarkStart w:id="308" w:name="_Ref71116473"/>
      <w:bookmarkStart w:id="309" w:name="_Ref74425258"/>
      <w:r w:rsidRPr="009377A1">
        <w:t>Report ITU-R M.2292</w:t>
      </w:r>
      <w:bookmarkEnd w:id="306"/>
      <w:r w:rsidRPr="009377A1">
        <w:t>: “Characteristics of terrestrial IMT-Advanced systems for frequency sharing/interference analyses”</w:t>
      </w:r>
      <w:bookmarkEnd w:id="307"/>
    </w:p>
    <w:bookmarkStart w:id="310" w:name="_Hlk87277496"/>
    <w:bookmarkStart w:id="311" w:name="_Ref76040414"/>
    <w:p w14:paraId="218ABCEF" w14:textId="416F519E" w:rsidR="00996127" w:rsidRPr="009377A1" w:rsidRDefault="000D5A58" w:rsidP="00107169">
      <w:pPr>
        <w:pStyle w:val="ECCReference"/>
        <w:numPr>
          <w:ilvl w:val="0"/>
          <w:numId w:val="4"/>
        </w:numPr>
        <w:spacing w:after="60"/>
      </w:pPr>
      <w:r>
        <w:fldChar w:fldCharType="begin"/>
      </w:r>
      <w:r>
        <w:instrText>HYPERLINK "https://docdb.cept.org/document/15236"</w:instrText>
      </w:r>
      <w:r>
        <w:fldChar w:fldCharType="separate"/>
      </w:r>
      <w:r>
        <w:rPr>
          <w:rStyle w:val="Hyperlink"/>
        </w:rPr>
        <w:t>ECC Report 309</w:t>
      </w:r>
      <w:r>
        <w:fldChar w:fldCharType="end"/>
      </w:r>
      <w:bookmarkEnd w:id="310"/>
      <w:r w:rsidR="00996127" w:rsidRPr="009377A1">
        <w:t>: “Analysis of the usage of aerial UE for communication in current MFCN harmonised bands</w:t>
      </w:r>
      <w:bookmarkEnd w:id="308"/>
      <w:r w:rsidR="00996127" w:rsidRPr="009377A1">
        <w:t>”, approved July 2009</w:t>
      </w:r>
      <w:bookmarkEnd w:id="311"/>
    </w:p>
    <w:p w14:paraId="2875602D" w14:textId="77777777" w:rsidR="005077DD" w:rsidRPr="009377A1" w:rsidRDefault="005077DD" w:rsidP="00107169">
      <w:pPr>
        <w:pStyle w:val="reference"/>
        <w:spacing w:after="60"/>
        <w:rPr>
          <w:lang w:val="en-GB"/>
        </w:rPr>
      </w:pPr>
      <w:bookmarkStart w:id="312" w:name="_Ref76052137"/>
      <w:r w:rsidRPr="009377A1">
        <w:rPr>
          <w:lang w:val="en-GB"/>
        </w:rPr>
        <w:t>Recommendation ITU-R M.2101: “Modelling and simulation of IMT networks and systems for use in sharing and compatibility studies”</w:t>
      </w:r>
      <w:bookmarkEnd w:id="312"/>
    </w:p>
    <w:p w14:paraId="22445C0A" w14:textId="1E43A523" w:rsidR="00170C24" w:rsidRPr="009377A1" w:rsidRDefault="00170C24" w:rsidP="00107169">
      <w:pPr>
        <w:pStyle w:val="reference"/>
        <w:numPr>
          <w:ilvl w:val="0"/>
          <w:numId w:val="4"/>
        </w:numPr>
        <w:spacing w:after="60"/>
        <w:rPr>
          <w:lang w:val="en-GB"/>
        </w:rPr>
      </w:pPr>
      <w:bookmarkStart w:id="313" w:name="_Ref74425399"/>
      <w:bookmarkEnd w:id="309"/>
      <w:r w:rsidRPr="009377A1">
        <w:rPr>
          <w:lang w:val="en-GB"/>
        </w:rPr>
        <w:t>ITU-R WP5D Contribution 547</w:t>
      </w:r>
      <w:bookmarkEnd w:id="313"/>
      <w:r w:rsidR="009B34A6">
        <w:rPr>
          <w:lang w:val="en-GB"/>
        </w:rPr>
        <w:t xml:space="preserve">: </w:t>
      </w:r>
      <w:r w:rsidR="00F2501C">
        <w:rPr>
          <w:lang w:val="en-GB"/>
        </w:rPr>
        <w:t>“</w:t>
      </w:r>
      <w:r w:rsidR="00F2501C">
        <w:t>Reply liaison statement on parameters of terrestrial component of IMT for sharing and compatibility studies in preparation for WRC-23 (6.425 TO 10.5 GHz)</w:t>
      </w:r>
      <w:r w:rsidR="00F2501C">
        <w:rPr>
          <w:lang w:val="en-GB"/>
        </w:rPr>
        <w:t>”</w:t>
      </w:r>
      <w:r w:rsidR="007F0D4A">
        <w:rPr>
          <w:lang w:val="en-GB"/>
        </w:rPr>
        <w:t xml:space="preserve">, </w:t>
      </w:r>
      <w:r w:rsidR="007F0D4A">
        <w:rPr>
          <w:rFonts w:eastAsia="SimSun"/>
          <w:lang w:eastAsia="zh-CN"/>
        </w:rPr>
        <w:t xml:space="preserve">3GPP </w:t>
      </w:r>
      <w:r w:rsidR="007F0D4A" w:rsidRPr="00935C1C">
        <w:rPr>
          <w:rFonts w:eastAsia="SimSun"/>
          <w:lang w:eastAsia="zh-CN"/>
        </w:rPr>
        <w:t>TSG RAN WG4</w:t>
      </w:r>
      <w:r w:rsidR="007F0D4A">
        <w:rPr>
          <w:rFonts w:eastAsia="SimSun"/>
          <w:lang w:eastAsia="zh-CN"/>
        </w:rPr>
        <w:t>, March 2021</w:t>
      </w:r>
    </w:p>
    <w:p w14:paraId="338BB6B6" w14:textId="1B2C410F" w:rsidR="00170C24" w:rsidRPr="009377A1" w:rsidRDefault="007D6C8A" w:rsidP="00107169">
      <w:pPr>
        <w:pStyle w:val="reference"/>
        <w:spacing w:after="60"/>
        <w:rPr>
          <w:lang w:val="en-GB"/>
        </w:rPr>
      </w:pPr>
      <w:bookmarkStart w:id="314" w:name="_Ref74400068"/>
      <w:r w:rsidRPr="009377A1">
        <w:rPr>
          <w:lang w:val="en-GB"/>
        </w:rPr>
        <w:t xml:space="preserve">Report </w:t>
      </w:r>
      <w:r w:rsidR="00170C24" w:rsidRPr="009377A1">
        <w:rPr>
          <w:lang w:val="en-GB"/>
        </w:rPr>
        <w:t>ITU-R M.2283</w:t>
      </w:r>
      <w:bookmarkEnd w:id="314"/>
      <w:r w:rsidR="00AA4730" w:rsidRPr="009377A1">
        <w:rPr>
          <w:lang w:val="en-GB"/>
        </w:rPr>
        <w:t>: “</w:t>
      </w:r>
      <w:r w:rsidRPr="009377A1">
        <w:rPr>
          <w:lang w:val="en-GB"/>
        </w:rPr>
        <w:t>Technical characteristics and spectrum requirements of Wireless Avionics Intra-Communications systems to support their safe operation”</w:t>
      </w:r>
    </w:p>
    <w:p w14:paraId="172E05A5" w14:textId="77777777" w:rsidR="00AB46DF" w:rsidRPr="00930AEC" w:rsidRDefault="00AB46DF" w:rsidP="00AB46DF">
      <w:pPr>
        <w:pStyle w:val="ECCParagraph"/>
      </w:pPr>
    </w:p>
    <w:sectPr w:rsidR="00AB46DF" w:rsidRPr="00930AEC" w:rsidSect="009765A4">
      <w:type w:val="continuous"/>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3B0FF" w14:textId="77777777" w:rsidR="009C3851" w:rsidRDefault="009C3851" w:rsidP="00AB46DF">
      <w:r>
        <w:separator/>
      </w:r>
    </w:p>
  </w:endnote>
  <w:endnote w:type="continuationSeparator" w:id="0">
    <w:p w14:paraId="00729362" w14:textId="77777777" w:rsidR="009C3851" w:rsidRDefault="009C3851" w:rsidP="00AB46DF">
      <w:r>
        <w:continuationSeparator/>
      </w:r>
    </w:p>
  </w:endnote>
  <w:endnote w:type="continuationNotice" w:id="1">
    <w:p w14:paraId="241F9CB2" w14:textId="77777777" w:rsidR="009C3851" w:rsidRDefault="009C38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8B1A7" w14:textId="77777777" w:rsidR="009C3851" w:rsidRDefault="009C3851" w:rsidP="00AB46DF">
      <w:r>
        <w:separator/>
      </w:r>
    </w:p>
  </w:footnote>
  <w:footnote w:type="continuationSeparator" w:id="0">
    <w:p w14:paraId="4B7218F7" w14:textId="77777777" w:rsidR="009C3851" w:rsidRDefault="009C3851" w:rsidP="00AB46DF">
      <w:r>
        <w:continuationSeparator/>
      </w:r>
    </w:p>
  </w:footnote>
  <w:footnote w:type="continuationNotice" w:id="1">
    <w:p w14:paraId="44C5036A" w14:textId="77777777" w:rsidR="009C3851" w:rsidRDefault="009C3851"/>
  </w:footnote>
  <w:footnote w:id="2">
    <w:p w14:paraId="78D8E3D9" w14:textId="77777777" w:rsidR="0000332D" w:rsidRPr="007A7738" w:rsidRDefault="0000332D" w:rsidP="0000332D">
      <w:pPr>
        <w:pStyle w:val="FootnoteText"/>
        <w:rPr>
          <w:sz w:val="16"/>
          <w:szCs w:val="16"/>
          <w:lang w:val="en-GB"/>
        </w:rPr>
      </w:pPr>
      <w:r w:rsidRPr="007A7738">
        <w:rPr>
          <w:rStyle w:val="FootnoteReference"/>
          <w:sz w:val="16"/>
          <w:szCs w:val="16"/>
        </w:rPr>
        <w:footnoteRef/>
      </w:r>
      <w:r w:rsidRPr="007A7738">
        <w:rPr>
          <w:sz w:val="16"/>
          <w:szCs w:val="16"/>
        </w:rPr>
        <w:t xml:space="preserve"> see CEPT Report 63</w:t>
      </w:r>
    </w:p>
  </w:footnote>
  <w:footnote w:id="3">
    <w:p w14:paraId="4F9AF02B" w14:textId="77777777" w:rsidR="005949E8" w:rsidRPr="0026436A" w:rsidRDefault="005949E8" w:rsidP="000310B8">
      <w:pPr>
        <w:pStyle w:val="ECCFootnote"/>
        <w:rPr>
          <w:lang w:val="en-GB"/>
        </w:rPr>
      </w:pPr>
      <w:r>
        <w:rPr>
          <w:rStyle w:val="FootnoteReference"/>
        </w:rPr>
        <w:footnoteRef/>
      </w:r>
      <w:r>
        <w:t xml:space="preserve"> </w:t>
      </w:r>
      <w:hyperlink r:id="rId1" w:history="1">
        <w:r w:rsidRPr="004B6840">
          <w:rPr>
            <w:rStyle w:val="Hyperlink"/>
            <w:lang w:val="en-GB"/>
          </w:rPr>
          <w:t>Commission Communication on the Gigabit Society</w:t>
        </w:r>
      </w:hyperlink>
    </w:p>
  </w:footnote>
  <w:footnote w:id="4">
    <w:p w14:paraId="64095949" w14:textId="77777777" w:rsidR="002B1DF0" w:rsidRPr="0026585D" w:rsidRDefault="002B1DF0" w:rsidP="002B1DF0">
      <w:pPr>
        <w:pStyle w:val="FootnoteText"/>
        <w:rPr>
          <w:sz w:val="16"/>
          <w:szCs w:val="16"/>
          <w:lang w:val="en-GB"/>
        </w:rPr>
      </w:pPr>
      <w:r w:rsidRPr="0026585D">
        <w:rPr>
          <w:rStyle w:val="FootnoteReference"/>
          <w:sz w:val="16"/>
          <w:szCs w:val="16"/>
        </w:rPr>
        <w:footnoteRef/>
      </w:r>
      <w:r w:rsidRPr="0026585D">
        <w:rPr>
          <w:sz w:val="16"/>
          <w:szCs w:val="16"/>
        </w:rPr>
        <w:t xml:space="preserve"> see CEPT Report 63</w:t>
      </w:r>
    </w:p>
  </w:footnote>
  <w:footnote w:id="5">
    <w:p w14:paraId="5BB6603D" w14:textId="77777777" w:rsidR="00B77823" w:rsidRPr="0026585D" w:rsidRDefault="00B77823" w:rsidP="00B77823">
      <w:pPr>
        <w:pStyle w:val="FootnoteText"/>
        <w:rPr>
          <w:sz w:val="16"/>
          <w:szCs w:val="16"/>
          <w:lang w:val="en-GB"/>
        </w:rPr>
      </w:pPr>
      <w:r w:rsidRPr="0026585D">
        <w:rPr>
          <w:rStyle w:val="FootnoteReference"/>
        </w:rPr>
        <w:footnoteRef/>
      </w:r>
      <w:r w:rsidRPr="0026585D">
        <w:t xml:space="preserve"> </w:t>
      </w:r>
      <w:r w:rsidRPr="0026585D">
        <w:rPr>
          <w:sz w:val="16"/>
          <w:szCs w:val="16"/>
        </w:rPr>
        <w:t>see CEPT Report 63</w:t>
      </w:r>
    </w:p>
  </w:footnote>
  <w:footnote w:id="6">
    <w:p w14:paraId="66675CC3" w14:textId="77777777" w:rsidR="00170C24" w:rsidRPr="00250F1D" w:rsidRDefault="00170C24" w:rsidP="00170C24">
      <w:pPr>
        <w:pStyle w:val="FootnoteText"/>
        <w:spacing w:after="60"/>
        <w:ind w:left="340" w:hanging="340"/>
        <w:rPr>
          <w:rFonts w:ascii="Times New Roman" w:hAnsi="Times New Roman"/>
          <w:lang w:val="en-GB"/>
        </w:rPr>
      </w:pPr>
      <w:r w:rsidRPr="00250F1D">
        <w:rPr>
          <w:rStyle w:val="FootnoteReference"/>
          <w:rFonts w:ascii="Times New Roman" w:hAnsi="Times New Roman"/>
          <w:lang w:val="en-GB"/>
        </w:rPr>
        <w:footnoteRef/>
      </w:r>
      <w:r w:rsidRPr="00250F1D">
        <w:rPr>
          <w:rFonts w:ascii="Times New Roman" w:hAnsi="Times New Roman"/>
          <w:lang w:val="en-GB"/>
        </w:rPr>
        <w:t xml:space="preserve"> </w:t>
      </w:r>
      <w:r w:rsidRPr="00250F1D">
        <w:rPr>
          <w:rFonts w:ascii="Times New Roman" w:hAnsi="Times New Roman"/>
          <w:lang w:val="en-GB"/>
        </w:rPr>
        <w:tab/>
      </w:r>
      <w:r w:rsidRPr="00250F1D">
        <w:rPr>
          <w:rFonts w:ascii="Times New Roman" w:hAnsi="Times New Roman"/>
          <w:sz w:val="18"/>
          <w:szCs w:val="18"/>
          <w:lang w:val="en-GB"/>
        </w:rPr>
        <w:t>COM(2016)587 “Connectivity for a Competitive Digital Single Market – towards a European Gigabit Society”.</w:t>
      </w:r>
    </w:p>
  </w:footnote>
  <w:footnote w:id="7">
    <w:p w14:paraId="265E954F" w14:textId="77777777" w:rsidR="00170C24" w:rsidRPr="00250F1D" w:rsidRDefault="00170C24" w:rsidP="00170C24">
      <w:pPr>
        <w:pStyle w:val="FootnoteText"/>
        <w:spacing w:after="60"/>
        <w:ind w:left="340" w:hanging="340"/>
        <w:rPr>
          <w:rFonts w:ascii="Times New Roman" w:hAnsi="Times New Roman"/>
          <w:lang w:val="en-GB"/>
        </w:rPr>
      </w:pPr>
      <w:r w:rsidRPr="00250F1D">
        <w:rPr>
          <w:rStyle w:val="FootnoteReference"/>
          <w:rFonts w:ascii="Times New Roman" w:hAnsi="Times New Roman"/>
          <w:lang w:val="en-GB"/>
        </w:rPr>
        <w:footnoteRef/>
      </w:r>
      <w:r w:rsidRPr="00250F1D">
        <w:rPr>
          <w:rFonts w:ascii="Times New Roman" w:hAnsi="Times New Roman"/>
          <w:lang w:val="en-GB"/>
        </w:rPr>
        <w:t xml:space="preserve"> </w:t>
      </w:r>
      <w:r w:rsidRPr="00250F1D">
        <w:rPr>
          <w:rFonts w:ascii="Times New Roman" w:hAnsi="Times New Roman"/>
          <w:lang w:val="en-GB"/>
        </w:rPr>
        <w:tab/>
        <w:t>COM(2020)67 “Shaping Europe’s digital future”.</w:t>
      </w:r>
    </w:p>
  </w:footnote>
  <w:footnote w:id="8">
    <w:p w14:paraId="1592C3D4" w14:textId="556E5A77" w:rsidR="00170C24" w:rsidRPr="00250F1D" w:rsidRDefault="00170C24" w:rsidP="00170C24">
      <w:pPr>
        <w:pStyle w:val="FootnoteText"/>
        <w:spacing w:after="60"/>
        <w:ind w:left="340" w:hanging="340"/>
        <w:jc w:val="both"/>
        <w:rPr>
          <w:rFonts w:ascii="Times New Roman" w:hAnsi="Times New Roman"/>
          <w:sz w:val="18"/>
          <w:szCs w:val="18"/>
          <w:lang w:val="en-GB"/>
        </w:rPr>
      </w:pPr>
      <w:r w:rsidRPr="00B21EF4">
        <w:rPr>
          <w:rStyle w:val="FootnoteReference"/>
          <w:rFonts w:ascii="Times New Roman" w:hAnsi="Times New Roman"/>
          <w:lang w:val="en-GB"/>
        </w:rPr>
        <w:footnoteRef/>
      </w:r>
      <w:r w:rsidRPr="00250F1D">
        <w:rPr>
          <w:rFonts w:ascii="Times New Roman" w:hAnsi="Times New Roman"/>
          <w:sz w:val="18"/>
          <w:szCs w:val="18"/>
          <w:lang w:val="en-GB"/>
        </w:rPr>
        <w:t xml:space="preserve"> </w:t>
      </w:r>
      <w:r w:rsidRPr="00250F1D">
        <w:rPr>
          <w:rFonts w:ascii="Times New Roman" w:hAnsi="Times New Roman"/>
          <w:sz w:val="18"/>
          <w:szCs w:val="18"/>
          <w:lang w:val="en-GB"/>
        </w:rPr>
        <w:tab/>
        <w:t xml:space="preserve">CEPT Report 63 concluded that: </w:t>
      </w:r>
      <w:r w:rsidRPr="00250F1D">
        <w:rPr>
          <w:rFonts w:ascii="Times New Roman" w:hAnsi="Times New Roman"/>
          <w:i/>
          <w:sz w:val="18"/>
          <w:szCs w:val="18"/>
          <w:lang w:val="en-GB"/>
        </w:rPr>
        <w:t>“For UMTS systems, [...] an NCU is necessary to prevent connection of User Equipment onboard to mobile communications networks on the ground, and that the resulting connection will cause a partial and temporary reduction in capacity for the connecting and neighbouring ground based cells”.</w:t>
      </w:r>
    </w:p>
  </w:footnote>
  <w:footnote w:id="9">
    <w:p w14:paraId="3A6F6479" w14:textId="77777777" w:rsidR="00170C24" w:rsidRPr="00250F1D" w:rsidRDefault="00170C24" w:rsidP="00170C24">
      <w:pPr>
        <w:pStyle w:val="FootnoteText"/>
        <w:spacing w:after="60"/>
        <w:ind w:left="340" w:hanging="340"/>
        <w:jc w:val="both"/>
        <w:rPr>
          <w:rFonts w:ascii="Times New Roman" w:hAnsi="Times New Roman"/>
          <w:sz w:val="18"/>
          <w:szCs w:val="18"/>
          <w:lang w:val="en-GB"/>
        </w:rPr>
      </w:pPr>
      <w:r w:rsidRPr="00B21EF4">
        <w:rPr>
          <w:rStyle w:val="FootnoteReference"/>
          <w:rFonts w:ascii="Times New Roman" w:hAnsi="Times New Roman"/>
          <w:lang w:val="en-GB"/>
        </w:rPr>
        <w:footnoteRef/>
      </w:r>
      <w:r w:rsidRPr="00250F1D">
        <w:rPr>
          <w:rFonts w:ascii="Times New Roman" w:hAnsi="Times New Roman"/>
          <w:sz w:val="18"/>
          <w:szCs w:val="18"/>
          <w:lang w:val="en-GB"/>
        </w:rPr>
        <w:t xml:space="preserve"> </w:t>
      </w:r>
      <w:r w:rsidRPr="00250F1D">
        <w:rPr>
          <w:rFonts w:ascii="Times New Roman" w:hAnsi="Times New Roman"/>
          <w:sz w:val="18"/>
          <w:szCs w:val="18"/>
          <w:lang w:val="en-GB"/>
        </w:rPr>
        <w:tab/>
        <w:t>RSCOM15-45rev.1</w:t>
      </w:r>
    </w:p>
  </w:footnote>
  <w:footnote w:id="10">
    <w:p w14:paraId="5E6E423C" w14:textId="77777777" w:rsidR="00170C24" w:rsidRPr="00250F1D" w:rsidRDefault="00170C24" w:rsidP="00170C24">
      <w:pPr>
        <w:pStyle w:val="FootnoteText"/>
        <w:spacing w:after="60"/>
        <w:ind w:left="340" w:hanging="340"/>
        <w:jc w:val="both"/>
        <w:rPr>
          <w:rFonts w:ascii="Times New Roman" w:hAnsi="Times New Roman"/>
          <w:sz w:val="18"/>
          <w:szCs w:val="18"/>
          <w:lang w:val="en-GB"/>
        </w:rPr>
      </w:pPr>
      <w:r w:rsidRPr="00B21EF4">
        <w:rPr>
          <w:rStyle w:val="FootnoteReference"/>
          <w:rFonts w:ascii="Times New Roman" w:hAnsi="Times New Roman"/>
          <w:lang w:val="en-GB"/>
        </w:rPr>
        <w:footnoteRef/>
      </w:r>
      <w:r w:rsidRPr="00250F1D">
        <w:rPr>
          <w:rFonts w:ascii="Times New Roman" w:hAnsi="Times New Roman"/>
          <w:sz w:val="18"/>
          <w:szCs w:val="18"/>
          <w:lang w:val="en-GB"/>
        </w:rPr>
        <w:t xml:space="preserve"> </w:t>
      </w:r>
      <w:r w:rsidRPr="00250F1D">
        <w:rPr>
          <w:rFonts w:ascii="Times New Roman" w:hAnsi="Times New Roman"/>
          <w:sz w:val="18"/>
          <w:szCs w:val="18"/>
          <w:lang w:val="en-GB"/>
        </w:rPr>
        <w:tab/>
      </w:r>
      <w:hyperlink r:id="rId2" w:history="1">
        <w:r w:rsidRPr="00250F1D">
          <w:rPr>
            <w:rStyle w:val="Hyperlink"/>
            <w:rFonts w:ascii="Times New Roman" w:hAnsi="Times New Roman"/>
            <w:sz w:val="18"/>
            <w:szCs w:val="18"/>
            <w:lang w:val="en-GB"/>
          </w:rPr>
          <w:t>https://www.ecodocdb.dk/download/d8623f8a-1ff1/CEPTREP063.pdf</w:t>
        </w:r>
      </w:hyperlink>
    </w:p>
  </w:footnote>
  <w:footnote w:id="11">
    <w:p w14:paraId="46EFCE30" w14:textId="77777777" w:rsidR="00170C24" w:rsidRPr="00250F1D" w:rsidRDefault="00170C24" w:rsidP="00170C24">
      <w:pPr>
        <w:pStyle w:val="FootnoteText"/>
        <w:spacing w:after="60"/>
        <w:ind w:left="340" w:hanging="340"/>
        <w:jc w:val="both"/>
        <w:rPr>
          <w:rFonts w:ascii="Times New Roman" w:hAnsi="Times New Roman"/>
          <w:sz w:val="18"/>
          <w:szCs w:val="18"/>
          <w:lang w:val="en-GB"/>
        </w:rPr>
      </w:pPr>
      <w:r w:rsidRPr="00B21EF4">
        <w:rPr>
          <w:rStyle w:val="FootnoteReference"/>
          <w:rFonts w:ascii="Times New Roman" w:hAnsi="Times New Roman"/>
          <w:lang w:val="en-GB"/>
        </w:rPr>
        <w:footnoteRef/>
      </w:r>
      <w:r w:rsidRPr="00250F1D">
        <w:rPr>
          <w:rFonts w:ascii="Times New Roman" w:hAnsi="Times New Roman"/>
          <w:sz w:val="18"/>
          <w:szCs w:val="18"/>
          <w:lang w:val="en-GB"/>
        </w:rPr>
        <w:t xml:space="preserve"> </w:t>
      </w:r>
      <w:r w:rsidRPr="00250F1D">
        <w:rPr>
          <w:rFonts w:ascii="Times New Roman" w:hAnsi="Times New Roman"/>
          <w:sz w:val="18"/>
          <w:szCs w:val="18"/>
          <w:lang w:val="en-GB"/>
        </w:rPr>
        <w:tab/>
        <w:t>To distinguish base stations in the network from each other, to perform handover decisions, cell selections and reselections, each base station transmits on the primary common pilot channel (P-CPICH) and its level is transmitted at a constant power.</w:t>
      </w:r>
    </w:p>
  </w:footnote>
  <w:footnote w:id="12">
    <w:p w14:paraId="78C5F1D5" w14:textId="77777777" w:rsidR="00170C24" w:rsidRPr="00250F1D" w:rsidRDefault="00170C24" w:rsidP="00170C24">
      <w:pPr>
        <w:pStyle w:val="FootnoteText"/>
        <w:spacing w:after="60"/>
        <w:ind w:left="340" w:hanging="340"/>
        <w:jc w:val="both"/>
        <w:rPr>
          <w:rFonts w:ascii="Times New Roman" w:hAnsi="Times New Roman"/>
          <w:sz w:val="18"/>
          <w:szCs w:val="18"/>
          <w:lang w:val="en-GB"/>
        </w:rPr>
      </w:pPr>
      <w:r w:rsidRPr="00B21EF4">
        <w:rPr>
          <w:rStyle w:val="FootnoteReference"/>
          <w:rFonts w:ascii="Times New Roman" w:hAnsi="Times New Roman"/>
          <w:lang w:val="en-GB"/>
        </w:rPr>
        <w:footnoteRef/>
      </w:r>
      <w:r w:rsidRPr="00250F1D">
        <w:rPr>
          <w:rFonts w:ascii="Times New Roman" w:hAnsi="Times New Roman"/>
          <w:sz w:val="18"/>
          <w:szCs w:val="18"/>
          <w:lang w:val="en-GB"/>
        </w:rPr>
        <w:t xml:space="preserve"> </w:t>
      </w:r>
      <w:r w:rsidRPr="00250F1D">
        <w:rPr>
          <w:rFonts w:ascii="Times New Roman" w:hAnsi="Times New Roman"/>
          <w:sz w:val="18"/>
          <w:szCs w:val="18"/>
          <w:lang w:val="en-GB"/>
        </w:rPr>
        <w:tab/>
        <w:t>Commission Implementing Decision 2013/654/EU, of 12 November 2013, amending Decision 2008/294/EC to include additional access technologies and frequency bands for mobile communication services on aircraft (MCA services). OJ L303, 14.11.2013, p.48.</w:t>
      </w:r>
    </w:p>
  </w:footnote>
  <w:footnote w:id="13">
    <w:p w14:paraId="5CDB75E2" w14:textId="77777777" w:rsidR="00170C24" w:rsidRPr="00250F1D" w:rsidRDefault="00170C24" w:rsidP="00170C24">
      <w:pPr>
        <w:pStyle w:val="FootnoteText"/>
        <w:spacing w:after="60"/>
        <w:ind w:left="340" w:hanging="340"/>
        <w:jc w:val="both"/>
        <w:rPr>
          <w:rFonts w:ascii="Times New Roman" w:hAnsi="Times New Roman"/>
          <w:sz w:val="18"/>
          <w:szCs w:val="18"/>
          <w:lang w:val="en-GB"/>
        </w:rPr>
      </w:pPr>
      <w:r w:rsidRPr="00B21EF4">
        <w:rPr>
          <w:rStyle w:val="FootnoteReference"/>
          <w:rFonts w:ascii="Times New Roman" w:hAnsi="Times New Roman"/>
          <w:lang w:val="en-GB"/>
        </w:rPr>
        <w:footnoteRef/>
      </w:r>
      <w:r w:rsidRPr="00250F1D">
        <w:rPr>
          <w:rFonts w:ascii="Times New Roman" w:hAnsi="Times New Roman"/>
          <w:sz w:val="18"/>
          <w:szCs w:val="18"/>
          <w:lang w:val="en-GB"/>
        </w:rPr>
        <w:t xml:space="preserve"> </w:t>
      </w:r>
      <w:r w:rsidRPr="00250F1D">
        <w:rPr>
          <w:rFonts w:ascii="Times New Roman" w:hAnsi="Times New Roman"/>
          <w:sz w:val="18"/>
          <w:szCs w:val="18"/>
          <w:lang w:val="en-GB"/>
        </w:rPr>
        <w:tab/>
        <w:t>Commission Implementing Decision (EU) 2016/2317, of 16 December 2016, amending Decision 2008/294/EC and Implementing Decision 2013/654/EU, in order to simplify the operation of mobile communications on board aircraft (MCA services) in the Union.</w:t>
      </w:r>
    </w:p>
  </w:footnote>
  <w:footnote w:id="14">
    <w:p w14:paraId="6A464287" w14:textId="77777777" w:rsidR="00170C24" w:rsidRPr="00250F1D" w:rsidRDefault="00170C24" w:rsidP="00170C24">
      <w:pPr>
        <w:pStyle w:val="FootnoteText"/>
        <w:spacing w:after="60"/>
        <w:ind w:left="340" w:hanging="340"/>
        <w:jc w:val="both"/>
        <w:rPr>
          <w:rFonts w:ascii="Times New Roman" w:hAnsi="Times New Roman"/>
          <w:sz w:val="18"/>
          <w:szCs w:val="18"/>
          <w:lang w:val="en-GB"/>
        </w:rPr>
      </w:pPr>
      <w:r w:rsidRPr="00B21EF4">
        <w:rPr>
          <w:rStyle w:val="FootnoteReference"/>
          <w:rFonts w:ascii="Times New Roman" w:hAnsi="Times New Roman"/>
          <w:lang w:val="en-GB"/>
        </w:rPr>
        <w:footnoteRef/>
      </w:r>
      <w:r w:rsidRPr="00250F1D">
        <w:rPr>
          <w:rFonts w:ascii="Times New Roman" w:hAnsi="Times New Roman"/>
          <w:sz w:val="18"/>
          <w:szCs w:val="18"/>
          <w:lang w:val="en-GB"/>
        </w:rPr>
        <w:t xml:space="preserve"> </w:t>
      </w:r>
      <w:r w:rsidRPr="00250F1D">
        <w:rPr>
          <w:rFonts w:ascii="Times New Roman" w:hAnsi="Times New Roman"/>
          <w:sz w:val="18"/>
          <w:szCs w:val="18"/>
          <w:lang w:val="en-GB"/>
        </w:rPr>
        <w:tab/>
        <w:t>According to Article 2 (4) of Decision 2008/294/EC, "</w:t>
      </w:r>
      <w:r w:rsidRPr="00250F1D">
        <w:rPr>
          <w:rFonts w:ascii="Times New Roman" w:hAnsi="Times New Roman"/>
          <w:i/>
          <w:sz w:val="18"/>
          <w:szCs w:val="18"/>
          <w:lang w:val="en-GB"/>
        </w:rPr>
        <w:t>network control unit (NCU) means equipment to be located in the aircraft that ensures that signals transmitted by ground-based mobile electronic communication systems listed in Table 2 in the Annex are not detectable within the cabin by raising the noise floor inside the cabin in mobile communication receive bands"</w:t>
      </w:r>
      <w:r w:rsidRPr="00250F1D">
        <w:rPr>
          <w:rFonts w:ascii="Times New Roman" w:hAnsi="Times New Roman"/>
          <w:sz w:val="18"/>
          <w:szCs w:val="18"/>
          <w:lang w:val="en-GB"/>
        </w:rPr>
        <w:t>.</w:t>
      </w:r>
    </w:p>
  </w:footnote>
  <w:footnote w:id="15">
    <w:p w14:paraId="247336AC" w14:textId="77777777" w:rsidR="00170C24" w:rsidRPr="00250F1D" w:rsidRDefault="00170C24" w:rsidP="00170C24">
      <w:pPr>
        <w:pStyle w:val="FootnoteText"/>
        <w:spacing w:after="60"/>
        <w:ind w:left="340" w:hanging="340"/>
        <w:jc w:val="both"/>
        <w:rPr>
          <w:rFonts w:ascii="Times New Roman" w:hAnsi="Times New Roman"/>
          <w:sz w:val="18"/>
          <w:szCs w:val="18"/>
          <w:lang w:val="en-GB"/>
        </w:rPr>
      </w:pPr>
      <w:r w:rsidRPr="00B21EF4">
        <w:rPr>
          <w:rStyle w:val="FootnoteReference"/>
          <w:rFonts w:ascii="Times New Roman" w:hAnsi="Times New Roman"/>
          <w:lang w:val="en-GB"/>
        </w:rPr>
        <w:footnoteRef/>
      </w:r>
      <w:r w:rsidRPr="00250F1D">
        <w:rPr>
          <w:rFonts w:ascii="Times New Roman" w:hAnsi="Times New Roman"/>
          <w:sz w:val="18"/>
          <w:szCs w:val="18"/>
          <w:lang w:val="en-GB"/>
        </w:rPr>
        <w:t xml:space="preserve"> </w:t>
      </w:r>
      <w:r w:rsidRPr="00250F1D">
        <w:rPr>
          <w:rFonts w:ascii="Times New Roman" w:hAnsi="Times New Roman"/>
          <w:sz w:val="18"/>
          <w:szCs w:val="18"/>
          <w:lang w:val="en-GB"/>
        </w:rPr>
        <w:tab/>
        <w:t>Decision 676/2002/EC of the European Parliament and of the Council of 7 March 2002 on a regulatory framework for radio spectrum policy in the European Community, OJ L 108 of 24.4.2002.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5F1DA" w14:textId="26AEF373" w:rsidR="00216BE1" w:rsidRPr="007C5F95" w:rsidRDefault="00216BE1">
    <w:pPr>
      <w:pStyle w:val="Header"/>
      <w:rPr>
        <w:b w:val="0"/>
        <w:lang w:val="da-DK"/>
      </w:rPr>
    </w:pPr>
    <w:r w:rsidRPr="007C5F95">
      <w:rPr>
        <w:b w:val="0"/>
        <w:lang w:val="da-DK"/>
      </w:rPr>
      <w:t>Draft ECC REPORT XXX</w:t>
    </w:r>
  </w:p>
  <w:p w14:paraId="519C254A" w14:textId="77777777" w:rsidR="00216BE1" w:rsidRPr="007C5F95" w:rsidRDefault="00216BE1">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6A8D6" w14:textId="20BE3DC0" w:rsidR="00216BE1" w:rsidRPr="007C5F95" w:rsidRDefault="00216BE1" w:rsidP="00AB46DF">
    <w:pPr>
      <w:pStyle w:val="Header"/>
      <w:jc w:val="right"/>
      <w:rPr>
        <w:b w:val="0"/>
        <w:lang w:val="da-DK"/>
      </w:rPr>
    </w:pPr>
    <w:r w:rsidRPr="007C5F95">
      <w:rPr>
        <w:b w:val="0"/>
        <w:lang w:val="da-DK"/>
      </w:rPr>
      <w:t>Draft ECC REPORT XXX</w:t>
    </w:r>
  </w:p>
  <w:p w14:paraId="75582209" w14:textId="77777777" w:rsidR="00216BE1" w:rsidRPr="007C5F95" w:rsidRDefault="00216BE1" w:rsidP="00AB46DF">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E2205" w14:textId="239DE07D" w:rsidR="00216BE1" w:rsidRDefault="00216BE1">
    <w:pPr>
      <w:pStyle w:val="Header"/>
    </w:pPr>
    <w:r w:rsidRPr="0072129A">
      <w:rPr>
        <w:noProof/>
        <w:lang w:val="fr-FR"/>
      </w:rPr>
      <w:drawing>
        <wp:anchor distT="0" distB="0" distL="114300" distR="114300" simplePos="0" relativeHeight="251660800" behindDoc="0" locked="0" layoutInCell="1" allowOverlap="1" wp14:anchorId="736A0039" wp14:editId="449775C8">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72129A">
      <w:rPr>
        <w:noProof/>
        <w:lang w:val="fr-FR"/>
      </w:rPr>
      <w:drawing>
        <wp:anchor distT="0" distB="0" distL="114300" distR="114300" simplePos="0" relativeHeight="251655680" behindDoc="0" locked="0" layoutInCell="1" allowOverlap="1" wp14:anchorId="018E42DE" wp14:editId="49A7DD85">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F7138" w14:textId="22D2C376" w:rsidR="00216BE1" w:rsidRPr="007C5F95" w:rsidRDefault="00216BE1">
    <w:pPr>
      <w:pStyle w:val="Header"/>
      <w:rPr>
        <w:szCs w:val="16"/>
        <w:lang w:val="da-DK"/>
      </w:rPr>
    </w:pPr>
    <w:r>
      <w:rPr>
        <w:lang w:val="da-DK"/>
      </w:rPr>
      <w:t xml:space="preserve">CEPT REPORT </w:t>
    </w:r>
    <w:r w:rsidR="00DA1226">
      <w:rPr>
        <w:lang w:val="da-DK"/>
      </w:rPr>
      <w:t>81</w:t>
    </w:r>
    <w:r>
      <w:rPr>
        <w:lang w:val="da-DK"/>
      </w:rPr>
      <w:t xml:space="preserve">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CB04DE" w:rsidRPr="00CB04DE">
      <w:rPr>
        <w:noProof/>
        <w:szCs w:val="16"/>
        <w:lang w:val="da-DK"/>
      </w:rPr>
      <w:t>2</w:t>
    </w:r>
    <w:r>
      <w:rPr>
        <w:noProof/>
        <w:szCs w:val="16"/>
        <w:lang w:val="da-DK"/>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472D4" w14:textId="44CAE807" w:rsidR="00216BE1" w:rsidRPr="007C5F95" w:rsidRDefault="002033CA" w:rsidP="00AB46DF">
    <w:pPr>
      <w:pStyle w:val="Header"/>
      <w:jc w:val="right"/>
      <w:rPr>
        <w:szCs w:val="16"/>
        <w:lang w:val="da-DK"/>
      </w:rPr>
    </w:pPr>
    <w:r>
      <w:rPr>
        <w:lang w:val="da-DK"/>
      </w:rPr>
      <w:t xml:space="preserve"> </w:t>
    </w:r>
    <w:r w:rsidR="00216BE1">
      <w:rPr>
        <w:lang w:val="da-DK"/>
      </w:rPr>
      <w:t xml:space="preserve">CEPT REPORT </w:t>
    </w:r>
    <w:r w:rsidR="00DA1226">
      <w:rPr>
        <w:lang w:val="da-DK"/>
      </w:rPr>
      <w:t>81</w:t>
    </w:r>
    <w:r w:rsidR="00216BE1">
      <w:rPr>
        <w:lang w:val="da-DK"/>
      </w:rPr>
      <w:t xml:space="preserve"> -</w:t>
    </w:r>
    <w:r w:rsidR="00216BE1" w:rsidRPr="007C5F95">
      <w:rPr>
        <w:lang w:val="da-DK"/>
      </w:rPr>
      <w:t xml:space="preserve"> </w:t>
    </w:r>
    <w:r w:rsidR="00216BE1">
      <w:rPr>
        <w:szCs w:val="16"/>
        <w:lang w:val="da-DK"/>
      </w:rPr>
      <w:t xml:space="preserve">Page </w:t>
    </w:r>
    <w:r w:rsidR="00216BE1">
      <w:fldChar w:fldCharType="begin"/>
    </w:r>
    <w:r w:rsidR="00216BE1">
      <w:instrText xml:space="preserve"> PAGE  \* Arabic  \* MERGEFORMAT </w:instrText>
    </w:r>
    <w:r w:rsidR="00216BE1">
      <w:fldChar w:fldCharType="separate"/>
    </w:r>
    <w:r w:rsidR="00CB04DE" w:rsidRPr="00CB04DE">
      <w:rPr>
        <w:noProof/>
        <w:szCs w:val="16"/>
        <w:lang w:val="da-DK"/>
      </w:rPr>
      <w:t>11</w:t>
    </w:r>
    <w:r w:rsidR="00216BE1">
      <w:rPr>
        <w:noProof/>
        <w:szCs w:val="16"/>
        <w:lang w:val="da-DK"/>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5C01C" w14:textId="3D53A05A" w:rsidR="00216BE1" w:rsidRPr="001223D0" w:rsidRDefault="00216BE1" w:rsidP="00AB46DF">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828D7"/>
    <w:multiLevelType w:val="multilevel"/>
    <w:tmpl w:val="D7125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53E83"/>
    <w:multiLevelType w:val="hybridMultilevel"/>
    <w:tmpl w:val="BA1C7BFA"/>
    <w:lvl w:ilvl="0" w:tplc="08090001">
      <w:start w:val="1"/>
      <w:numFmt w:val="bullet"/>
      <w:lvlText w:val=""/>
      <w:lvlJc w:val="left"/>
      <w:pPr>
        <w:ind w:left="840" w:hanging="360"/>
      </w:pPr>
      <w:rPr>
        <w:rFonts w:ascii="Symbol" w:hAnsi="Symbol" w:hint="default"/>
      </w:rPr>
    </w:lvl>
    <w:lvl w:ilvl="1" w:tplc="08090003">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EF751F6"/>
    <w:multiLevelType w:val="hybridMultilevel"/>
    <w:tmpl w:val="C5887C1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EB4A7C"/>
    <w:multiLevelType w:val="hybridMultilevel"/>
    <w:tmpl w:val="A6D4B3A8"/>
    <w:lvl w:ilvl="0" w:tplc="DF2AD75C">
      <w:start w:val="1"/>
      <w:numFmt w:val="bullet"/>
      <w:pStyle w:val="ECCBulletsLv1"/>
      <w:lvlText w:val=""/>
      <w:lvlJc w:val="left"/>
      <w:pPr>
        <w:ind w:left="1720" w:hanging="360"/>
      </w:pPr>
      <w:rPr>
        <w:rFonts w:ascii="Wingdings" w:hAnsi="Wingdings" w:hint="default"/>
        <w:color w:val="D2232A"/>
      </w:rPr>
    </w:lvl>
    <w:lvl w:ilvl="1" w:tplc="04070003">
      <w:start w:val="1"/>
      <w:numFmt w:val="bullet"/>
      <w:lvlText w:val="o"/>
      <w:lvlJc w:val="left"/>
      <w:pPr>
        <w:ind w:left="2800" w:hanging="360"/>
      </w:pPr>
      <w:rPr>
        <w:rFonts w:ascii="Courier New" w:hAnsi="Courier New" w:cs="Courier New" w:hint="default"/>
      </w:rPr>
    </w:lvl>
    <w:lvl w:ilvl="2" w:tplc="04070005">
      <w:start w:val="1"/>
      <w:numFmt w:val="bullet"/>
      <w:lvlText w:val=""/>
      <w:lvlJc w:val="left"/>
      <w:pPr>
        <w:ind w:left="3520" w:hanging="360"/>
      </w:pPr>
      <w:rPr>
        <w:rFonts w:ascii="Wingdings" w:hAnsi="Wingdings" w:hint="default"/>
      </w:rPr>
    </w:lvl>
    <w:lvl w:ilvl="3" w:tplc="04070001">
      <w:start w:val="1"/>
      <w:numFmt w:val="bullet"/>
      <w:lvlText w:val=""/>
      <w:lvlJc w:val="left"/>
      <w:pPr>
        <w:ind w:left="4240" w:hanging="360"/>
      </w:pPr>
      <w:rPr>
        <w:rFonts w:ascii="Symbol" w:hAnsi="Symbol" w:hint="default"/>
      </w:rPr>
    </w:lvl>
    <w:lvl w:ilvl="4" w:tplc="04070003">
      <w:start w:val="1"/>
      <w:numFmt w:val="bullet"/>
      <w:lvlText w:val="o"/>
      <w:lvlJc w:val="left"/>
      <w:pPr>
        <w:ind w:left="4960" w:hanging="360"/>
      </w:pPr>
      <w:rPr>
        <w:rFonts w:ascii="Courier New" w:hAnsi="Courier New" w:cs="Courier New" w:hint="default"/>
      </w:rPr>
    </w:lvl>
    <w:lvl w:ilvl="5" w:tplc="04070005">
      <w:start w:val="1"/>
      <w:numFmt w:val="bullet"/>
      <w:lvlText w:val=""/>
      <w:lvlJc w:val="left"/>
      <w:pPr>
        <w:ind w:left="5680" w:hanging="360"/>
      </w:pPr>
      <w:rPr>
        <w:rFonts w:ascii="Wingdings" w:hAnsi="Wingdings" w:hint="default"/>
      </w:rPr>
    </w:lvl>
    <w:lvl w:ilvl="6" w:tplc="04070001">
      <w:start w:val="1"/>
      <w:numFmt w:val="bullet"/>
      <w:lvlText w:val=""/>
      <w:lvlJc w:val="left"/>
      <w:pPr>
        <w:ind w:left="6400" w:hanging="360"/>
      </w:pPr>
      <w:rPr>
        <w:rFonts w:ascii="Symbol" w:hAnsi="Symbol" w:hint="default"/>
      </w:rPr>
    </w:lvl>
    <w:lvl w:ilvl="7" w:tplc="04070003">
      <w:start w:val="1"/>
      <w:numFmt w:val="bullet"/>
      <w:lvlText w:val="o"/>
      <w:lvlJc w:val="left"/>
      <w:pPr>
        <w:ind w:left="7120" w:hanging="360"/>
      </w:pPr>
      <w:rPr>
        <w:rFonts w:ascii="Courier New" w:hAnsi="Courier New" w:cs="Courier New" w:hint="default"/>
      </w:rPr>
    </w:lvl>
    <w:lvl w:ilvl="8" w:tplc="04070005">
      <w:start w:val="1"/>
      <w:numFmt w:val="bullet"/>
      <w:lvlText w:val=""/>
      <w:lvlJc w:val="left"/>
      <w:pPr>
        <w:ind w:left="7840" w:hanging="360"/>
      </w:pPr>
      <w:rPr>
        <w:rFonts w:ascii="Wingdings" w:hAnsi="Wingdings" w:hint="default"/>
      </w:rPr>
    </w:lvl>
  </w:abstractNum>
  <w:abstractNum w:abstractNumId="4"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5" w15:restartNumberingAfterBreak="0">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6" w15:restartNumberingAfterBreak="0">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72440E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8" w15:restartNumberingAfterBreak="0">
    <w:nsid w:val="2A0A7C33"/>
    <w:multiLevelType w:val="hybridMultilevel"/>
    <w:tmpl w:val="81E804EC"/>
    <w:lvl w:ilvl="0" w:tplc="2718434E">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EE42C49"/>
    <w:multiLevelType w:val="hybridMultilevel"/>
    <w:tmpl w:val="7C868EDE"/>
    <w:lvl w:ilvl="0" w:tplc="630A13A2">
      <w:start w:val="1"/>
      <w:numFmt w:val="decimal"/>
      <w:lvlText w:val="%1)"/>
      <w:lvlJc w:val="left"/>
      <w:pPr>
        <w:ind w:left="1068" w:hanging="360"/>
      </w:pPr>
      <w:rPr>
        <w:rFonts w:ascii="Arial" w:eastAsiaTheme="minorHAnsi" w:hAnsi="Arial" w:cstheme="minorBidi"/>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30EC169E"/>
    <w:multiLevelType w:val="hybridMultilevel"/>
    <w:tmpl w:val="D8C471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1D2CAF"/>
    <w:multiLevelType w:val="multilevel"/>
    <w:tmpl w:val="67C69F3A"/>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2" w15:restartNumberingAfterBreak="0">
    <w:nsid w:val="3D163F7A"/>
    <w:multiLevelType w:val="multilevel"/>
    <w:tmpl w:val="05D6275E"/>
    <w:lvl w:ilvl="0">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3D256B7D"/>
    <w:multiLevelType w:val="multilevel"/>
    <w:tmpl w:val="73A2B310"/>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4" w15:restartNumberingAfterBreak="0">
    <w:nsid w:val="46E6242A"/>
    <w:multiLevelType w:val="hybridMultilevel"/>
    <w:tmpl w:val="85E63E8E"/>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9B11C1"/>
    <w:multiLevelType w:val="multilevel"/>
    <w:tmpl w:val="FBF0C18E"/>
    <w:lvl w:ilvl="0">
      <w:start w:val="1"/>
      <w:numFmt w:val="decimal"/>
      <w:pStyle w:val="ECCFiguretitle"/>
      <w:suff w:val="space"/>
      <w:lvlText w:val="Figure %1:"/>
      <w:lvlJc w:val="left"/>
      <w:pPr>
        <w:ind w:left="8441"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7" w15:restartNumberingAfterBreak="0">
    <w:nsid w:val="70EA19EE"/>
    <w:multiLevelType w:val="hybridMultilevel"/>
    <w:tmpl w:val="F79EF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637A8E"/>
    <w:multiLevelType w:val="multilevel"/>
    <w:tmpl w:val="DC5A177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7B3212E4"/>
    <w:multiLevelType w:val="multilevel"/>
    <w:tmpl w:val="3E1C251A"/>
    <w:lvl w:ilvl="0">
      <w:start w:val="1"/>
      <w:numFmt w:val="decimal"/>
      <w:pStyle w:val="ECCTabletitle"/>
      <w:suff w:val="space"/>
      <w:lvlText w:val="Table %1:"/>
      <w:lvlJc w:val="left"/>
      <w:pPr>
        <w:ind w:left="1211"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2"/>
  </w:num>
  <w:num w:numId="2">
    <w:abstractNumId w:val="19"/>
  </w:num>
  <w:num w:numId="3">
    <w:abstractNumId w:val="15"/>
  </w:num>
  <w:num w:numId="4">
    <w:abstractNumId w:val="14"/>
  </w:num>
  <w:num w:numId="5">
    <w:abstractNumId w:val="6"/>
  </w:num>
  <w:num w:numId="6">
    <w:abstractNumId w:val="14"/>
  </w:num>
  <w:num w:numId="7">
    <w:abstractNumId w:val="5"/>
  </w:num>
  <w:num w:numId="8">
    <w:abstractNumId w:val="13"/>
  </w:num>
  <w:num w:numId="9">
    <w:abstractNumId w:val="7"/>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4"/>
  </w:num>
  <w:num w:numId="13">
    <w:abstractNumId w:val="8"/>
  </w:num>
  <w:num w:numId="14">
    <w:abstractNumId w:val="16"/>
  </w:num>
  <w:num w:numId="15">
    <w:abstractNumId w:val="11"/>
  </w:num>
  <w:num w:numId="16">
    <w:abstractNumId w:val="2"/>
  </w:num>
  <w:num w:numId="17">
    <w:abstractNumId w:val="18"/>
  </w:num>
  <w:num w:numId="18">
    <w:abstractNumId w:val="9"/>
  </w:num>
  <w:num w:numId="19">
    <w:abstractNumId w:val="10"/>
  </w:num>
  <w:num w:numId="20">
    <w:abstractNumId w:val="0"/>
  </w:num>
  <w:num w:numId="21">
    <w:abstractNumId w:val="17"/>
  </w:num>
  <w:num w:numId="22">
    <w:abstractNumId w:val="1"/>
  </w:num>
  <w:num w:numId="23">
    <w:abstractNumId w:val="15"/>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5"/>
  </w:num>
  <w:num w:numId="31">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9"/>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50">
      <o:colormru v:ext="edit" colors="#7b6c58,#887e6e,#b0a696,#82828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202"/>
    <w:rsid w:val="00002728"/>
    <w:rsid w:val="0000332D"/>
    <w:rsid w:val="00004C3E"/>
    <w:rsid w:val="0000799F"/>
    <w:rsid w:val="00010757"/>
    <w:rsid w:val="00012237"/>
    <w:rsid w:val="000122FA"/>
    <w:rsid w:val="00012391"/>
    <w:rsid w:val="00012DCE"/>
    <w:rsid w:val="00021443"/>
    <w:rsid w:val="000219CD"/>
    <w:rsid w:val="000225D0"/>
    <w:rsid w:val="00023E02"/>
    <w:rsid w:val="00026955"/>
    <w:rsid w:val="000275AF"/>
    <w:rsid w:val="000310B8"/>
    <w:rsid w:val="00032709"/>
    <w:rsid w:val="00033719"/>
    <w:rsid w:val="000337E9"/>
    <w:rsid w:val="000341E9"/>
    <w:rsid w:val="00035296"/>
    <w:rsid w:val="00035934"/>
    <w:rsid w:val="000441E1"/>
    <w:rsid w:val="0004546C"/>
    <w:rsid w:val="00045FCA"/>
    <w:rsid w:val="00046956"/>
    <w:rsid w:val="00047532"/>
    <w:rsid w:val="00051306"/>
    <w:rsid w:val="00055C71"/>
    <w:rsid w:val="0005699E"/>
    <w:rsid w:val="000569F4"/>
    <w:rsid w:val="00056C83"/>
    <w:rsid w:val="00057B86"/>
    <w:rsid w:val="00070FC2"/>
    <w:rsid w:val="00071C75"/>
    <w:rsid w:val="00071D1B"/>
    <w:rsid w:val="0007211B"/>
    <w:rsid w:val="0007260B"/>
    <w:rsid w:val="0007286B"/>
    <w:rsid w:val="00072B7B"/>
    <w:rsid w:val="00073E5B"/>
    <w:rsid w:val="000746B3"/>
    <w:rsid w:val="00074FF5"/>
    <w:rsid w:val="00076836"/>
    <w:rsid w:val="00080AF2"/>
    <w:rsid w:val="00081999"/>
    <w:rsid w:val="00082C70"/>
    <w:rsid w:val="00084B38"/>
    <w:rsid w:val="000876DC"/>
    <w:rsid w:val="0008798A"/>
    <w:rsid w:val="00090DE1"/>
    <w:rsid w:val="00093AA4"/>
    <w:rsid w:val="00093D56"/>
    <w:rsid w:val="0009426A"/>
    <w:rsid w:val="000948A3"/>
    <w:rsid w:val="00095DAE"/>
    <w:rsid w:val="000A1255"/>
    <w:rsid w:val="000A1DBC"/>
    <w:rsid w:val="000A355F"/>
    <w:rsid w:val="000A3929"/>
    <w:rsid w:val="000A6314"/>
    <w:rsid w:val="000A7E05"/>
    <w:rsid w:val="000B4706"/>
    <w:rsid w:val="000B5C42"/>
    <w:rsid w:val="000C16DF"/>
    <w:rsid w:val="000C30BC"/>
    <w:rsid w:val="000C3191"/>
    <w:rsid w:val="000C5B4D"/>
    <w:rsid w:val="000D28C4"/>
    <w:rsid w:val="000D310E"/>
    <w:rsid w:val="000D3D53"/>
    <w:rsid w:val="000D3FE5"/>
    <w:rsid w:val="000D5A58"/>
    <w:rsid w:val="000D64EE"/>
    <w:rsid w:val="000D76A3"/>
    <w:rsid w:val="000E4901"/>
    <w:rsid w:val="000F056C"/>
    <w:rsid w:val="000F296D"/>
    <w:rsid w:val="000F2F88"/>
    <w:rsid w:val="000F3AF6"/>
    <w:rsid w:val="000F40C8"/>
    <w:rsid w:val="000F526A"/>
    <w:rsid w:val="000F5A42"/>
    <w:rsid w:val="0010098D"/>
    <w:rsid w:val="0010112B"/>
    <w:rsid w:val="0010342E"/>
    <w:rsid w:val="001035A0"/>
    <w:rsid w:val="001035A4"/>
    <w:rsid w:val="00107169"/>
    <w:rsid w:val="00110D7F"/>
    <w:rsid w:val="0011127A"/>
    <w:rsid w:val="0011250A"/>
    <w:rsid w:val="0011259C"/>
    <w:rsid w:val="00112844"/>
    <w:rsid w:val="001163AA"/>
    <w:rsid w:val="00120E5D"/>
    <w:rsid w:val="00124CED"/>
    <w:rsid w:val="0013037A"/>
    <w:rsid w:val="001321A2"/>
    <w:rsid w:val="00135B83"/>
    <w:rsid w:val="00135D50"/>
    <w:rsid w:val="00137695"/>
    <w:rsid w:val="00137C39"/>
    <w:rsid w:val="00137CA7"/>
    <w:rsid w:val="00140CB2"/>
    <w:rsid w:val="00141A3E"/>
    <w:rsid w:val="001435BA"/>
    <w:rsid w:val="00144640"/>
    <w:rsid w:val="001453AA"/>
    <w:rsid w:val="001454C8"/>
    <w:rsid w:val="00150AB5"/>
    <w:rsid w:val="00152A06"/>
    <w:rsid w:val="001532F7"/>
    <w:rsid w:val="00155430"/>
    <w:rsid w:val="001575E2"/>
    <w:rsid w:val="00157F29"/>
    <w:rsid w:val="00160488"/>
    <w:rsid w:val="0016052E"/>
    <w:rsid w:val="00164352"/>
    <w:rsid w:val="0016466C"/>
    <w:rsid w:val="00165D08"/>
    <w:rsid w:val="0016620B"/>
    <w:rsid w:val="00166CE6"/>
    <w:rsid w:val="00167E41"/>
    <w:rsid w:val="00170BEC"/>
    <w:rsid w:val="00170C24"/>
    <w:rsid w:val="00171A2C"/>
    <w:rsid w:val="00172D48"/>
    <w:rsid w:val="00174214"/>
    <w:rsid w:val="00174EE3"/>
    <w:rsid w:val="00177800"/>
    <w:rsid w:val="001819B2"/>
    <w:rsid w:val="00182B8F"/>
    <w:rsid w:val="001845A5"/>
    <w:rsid w:val="00186AE1"/>
    <w:rsid w:val="00191598"/>
    <w:rsid w:val="001919D2"/>
    <w:rsid w:val="00192918"/>
    <w:rsid w:val="00192DDC"/>
    <w:rsid w:val="00195119"/>
    <w:rsid w:val="001A20FD"/>
    <w:rsid w:val="001A2D36"/>
    <w:rsid w:val="001A3395"/>
    <w:rsid w:val="001A409E"/>
    <w:rsid w:val="001A6BA1"/>
    <w:rsid w:val="001A7C83"/>
    <w:rsid w:val="001B0088"/>
    <w:rsid w:val="001B0842"/>
    <w:rsid w:val="001B148B"/>
    <w:rsid w:val="001B2F0C"/>
    <w:rsid w:val="001B35FD"/>
    <w:rsid w:val="001B68EE"/>
    <w:rsid w:val="001B7517"/>
    <w:rsid w:val="001C3C3F"/>
    <w:rsid w:val="001C4118"/>
    <w:rsid w:val="001C4BD0"/>
    <w:rsid w:val="001C59CF"/>
    <w:rsid w:val="001C7371"/>
    <w:rsid w:val="001C7452"/>
    <w:rsid w:val="001D0443"/>
    <w:rsid w:val="001D099A"/>
    <w:rsid w:val="001D1472"/>
    <w:rsid w:val="001D2C7E"/>
    <w:rsid w:val="001D6AE9"/>
    <w:rsid w:val="001E061A"/>
    <w:rsid w:val="001E2D30"/>
    <w:rsid w:val="001E306B"/>
    <w:rsid w:val="001E4E8A"/>
    <w:rsid w:val="001E591E"/>
    <w:rsid w:val="001E6425"/>
    <w:rsid w:val="001E6606"/>
    <w:rsid w:val="001F51EC"/>
    <w:rsid w:val="001F6F34"/>
    <w:rsid w:val="002004A1"/>
    <w:rsid w:val="0020206B"/>
    <w:rsid w:val="002027AA"/>
    <w:rsid w:val="002033CA"/>
    <w:rsid w:val="00203B3C"/>
    <w:rsid w:val="00204577"/>
    <w:rsid w:val="00204936"/>
    <w:rsid w:val="002061F8"/>
    <w:rsid w:val="00206385"/>
    <w:rsid w:val="002073F5"/>
    <w:rsid w:val="00210080"/>
    <w:rsid w:val="00212B47"/>
    <w:rsid w:val="002166EC"/>
    <w:rsid w:val="00216BE1"/>
    <w:rsid w:val="002209A7"/>
    <w:rsid w:val="00221AB1"/>
    <w:rsid w:val="00222324"/>
    <w:rsid w:val="00224157"/>
    <w:rsid w:val="00231834"/>
    <w:rsid w:val="002324A6"/>
    <w:rsid w:val="00233409"/>
    <w:rsid w:val="00236938"/>
    <w:rsid w:val="00236FD6"/>
    <w:rsid w:val="00242B4D"/>
    <w:rsid w:val="00243514"/>
    <w:rsid w:val="00243646"/>
    <w:rsid w:val="00246225"/>
    <w:rsid w:val="0024631D"/>
    <w:rsid w:val="00246D21"/>
    <w:rsid w:val="00247417"/>
    <w:rsid w:val="002503EA"/>
    <w:rsid w:val="00251200"/>
    <w:rsid w:val="00253583"/>
    <w:rsid w:val="002556CD"/>
    <w:rsid w:val="00256C06"/>
    <w:rsid w:val="00260913"/>
    <w:rsid w:val="00261349"/>
    <w:rsid w:val="002631AD"/>
    <w:rsid w:val="00264997"/>
    <w:rsid w:val="0026585D"/>
    <w:rsid w:val="00265B60"/>
    <w:rsid w:val="00267C76"/>
    <w:rsid w:val="0027164A"/>
    <w:rsid w:val="002717DF"/>
    <w:rsid w:val="002719D0"/>
    <w:rsid w:val="002765A6"/>
    <w:rsid w:val="00281571"/>
    <w:rsid w:val="00284318"/>
    <w:rsid w:val="00287A32"/>
    <w:rsid w:val="002920D4"/>
    <w:rsid w:val="00293FE2"/>
    <w:rsid w:val="0029510D"/>
    <w:rsid w:val="00296817"/>
    <w:rsid w:val="002A0C44"/>
    <w:rsid w:val="002A1572"/>
    <w:rsid w:val="002A2A9F"/>
    <w:rsid w:val="002A3D1A"/>
    <w:rsid w:val="002A4F11"/>
    <w:rsid w:val="002A749C"/>
    <w:rsid w:val="002B007B"/>
    <w:rsid w:val="002B0827"/>
    <w:rsid w:val="002B1DF0"/>
    <w:rsid w:val="002B22FE"/>
    <w:rsid w:val="002B435E"/>
    <w:rsid w:val="002B62F7"/>
    <w:rsid w:val="002B709B"/>
    <w:rsid w:val="002B71C3"/>
    <w:rsid w:val="002B7EE3"/>
    <w:rsid w:val="002C148E"/>
    <w:rsid w:val="002C1CB9"/>
    <w:rsid w:val="002C7C63"/>
    <w:rsid w:val="002D076F"/>
    <w:rsid w:val="002D1C29"/>
    <w:rsid w:val="002D28A0"/>
    <w:rsid w:val="002D2DE5"/>
    <w:rsid w:val="002D509A"/>
    <w:rsid w:val="002D5316"/>
    <w:rsid w:val="002D716D"/>
    <w:rsid w:val="002E0347"/>
    <w:rsid w:val="002E12BE"/>
    <w:rsid w:val="002E297C"/>
    <w:rsid w:val="002E35A7"/>
    <w:rsid w:val="002E5524"/>
    <w:rsid w:val="002E5A28"/>
    <w:rsid w:val="002E640D"/>
    <w:rsid w:val="002E6A73"/>
    <w:rsid w:val="00306937"/>
    <w:rsid w:val="00307390"/>
    <w:rsid w:val="00307C8A"/>
    <w:rsid w:val="0031174B"/>
    <w:rsid w:val="003135F1"/>
    <w:rsid w:val="0031499A"/>
    <w:rsid w:val="00316538"/>
    <w:rsid w:val="00320BCB"/>
    <w:rsid w:val="00320CD5"/>
    <w:rsid w:val="00320D6D"/>
    <w:rsid w:val="003212DA"/>
    <w:rsid w:val="003242DD"/>
    <w:rsid w:val="00327F8C"/>
    <w:rsid w:val="003305E8"/>
    <w:rsid w:val="00331028"/>
    <w:rsid w:val="00332AAB"/>
    <w:rsid w:val="00333D9C"/>
    <w:rsid w:val="003358FA"/>
    <w:rsid w:val="00341216"/>
    <w:rsid w:val="003421B2"/>
    <w:rsid w:val="00342FC3"/>
    <w:rsid w:val="003442A6"/>
    <w:rsid w:val="00344A47"/>
    <w:rsid w:val="003453D3"/>
    <w:rsid w:val="003473E4"/>
    <w:rsid w:val="003546A4"/>
    <w:rsid w:val="00354B78"/>
    <w:rsid w:val="00354BE5"/>
    <w:rsid w:val="0035646A"/>
    <w:rsid w:val="00357C3E"/>
    <w:rsid w:val="00360366"/>
    <w:rsid w:val="00362236"/>
    <w:rsid w:val="00363390"/>
    <w:rsid w:val="003641BD"/>
    <w:rsid w:val="00367331"/>
    <w:rsid w:val="0037229A"/>
    <w:rsid w:val="00375455"/>
    <w:rsid w:val="00380C2A"/>
    <w:rsid w:val="003823BF"/>
    <w:rsid w:val="00384687"/>
    <w:rsid w:val="0038532B"/>
    <w:rsid w:val="003863F1"/>
    <w:rsid w:val="003903FF"/>
    <w:rsid w:val="00392745"/>
    <w:rsid w:val="003929FE"/>
    <w:rsid w:val="00395C02"/>
    <w:rsid w:val="0039722E"/>
    <w:rsid w:val="00397C77"/>
    <w:rsid w:val="003A33CA"/>
    <w:rsid w:val="003A4A10"/>
    <w:rsid w:val="003A6054"/>
    <w:rsid w:val="003A644D"/>
    <w:rsid w:val="003B0323"/>
    <w:rsid w:val="003B2793"/>
    <w:rsid w:val="003B457C"/>
    <w:rsid w:val="003C392C"/>
    <w:rsid w:val="003C3E38"/>
    <w:rsid w:val="003C3EE4"/>
    <w:rsid w:val="003C415B"/>
    <w:rsid w:val="003C6405"/>
    <w:rsid w:val="003C66EF"/>
    <w:rsid w:val="003C7DCF"/>
    <w:rsid w:val="003D2065"/>
    <w:rsid w:val="003D526B"/>
    <w:rsid w:val="003D5A10"/>
    <w:rsid w:val="003D7226"/>
    <w:rsid w:val="003E1EF7"/>
    <w:rsid w:val="003E27E6"/>
    <w:rsid w:val="003E4342"/>
    <w:rsid w:val="003E78AC"/>
    <w:rsid w:val="003F2BCB"/>
    <w:rsid w:val="003F3AD9"/>
    <w:rsid w:val="003F45DE"/>
    <w:rsid w:val="003F70C8"/>
    <w:rsid w:val="003F7FEE"/>
    <w:rsid w:val="004001CD"/>
    <w:rsid w:val="00400EFA"/>
    <w:rsid w:val="004023B7"/>
    <w:rsid w:val="00402626"/>
    <w:rsid w:val="004027BC"/>
    <w:rsid w:val="00403A90"/>
    <w:rsid w:val="00404DCD"/>
    <w:rsid w:val="00406491"/>
    <w:rsid w:val="00407B03"/>
    <w:rsid w:val="004105B3"/>
    <w:rsid w:val="004116A2"/>
    <w:rsid w:val="004117DC"/>
    <w:rsid w:val="00411976"/>
    <w:rsid w:val="004166E0"/>
    <w:rsid w:val="00417380"/>
    <w:rsid w:val="004201CA"/>
    <w:rsid w:val="00420377"/>
    <w:rsid w:val="00420641"/>
    <w:rsid w:val="00420F45"/>
    <w:rsid w:val="00422AB5"/>
    <w:rsid w:val="00422D8D"/>
    <w:rsid w:val="0042375C"/>
    <w:rsid w:val="00424626"/>
    <w:rsid w:val="00426277"/>
    <w:rsid w:val="0042765C"/>
    <w:rsid w:val="00431501"/>
    <w:rsid w:val="00431AEA"/>
    <w:rsid w:val="004327B4"/>
    <w:rsid w:val="00432F2F"/>
    <w:rsid w:val="00434022"/>
    <w:rsid w:val="004370E8"/>
    <w:rsid w:val="00440189"/>
    <w:rsid w:val="004404BF"/>
    <w:rsid w:val="0044128E"/>
    <w:rsid w:val="00443084"/>
    <w:rsid w:val="004432A1"/>
    <w:rsid w:val="00443A1B"/>
    <w:rsid w:val="00443E45"/>
    <w:rsid w:val="00445BEA"/>
    <w:rsid w:val="004476F3"/>
    <w:rsid w:val="004505ED"/>
    <w:rsid w:val="0045215F"/>
    <w:rsid w:val="004528A1"/>
    <w:rsid w:val="00452D96"/>
    <w:rsid w:val="0045387A"/>
    <w:rsid w:val="00453D30"/>
    <w:rsid w:val="00453E72"/>
    <w:rsid w:val="0045500E"/>
    <w:rsid w:val="00457608"/>
    <w:rsid w:val="004603C6"/>
    <w:rsid w:val="00460E3E"/>
    <w:rsid w:val="00461E24"/>
    <w:rsid w:val="00462C47"/>
    <w:rsid w:val="00462DA3"/>
    <w:rsid w:val="004648A0"/>
    <w:rsid w:val="0046658E"/>
    <w:rsid w:val="00467575"/>
    <w:rsid w:val="004679D0"/>
    <w:rsid w:val="00471155"/>
    <w:rsid w:val="004717B8"/>
    <w:rsid w:val="00472E1E"/>
    <w:rsid w:val="0047395B"/>
    <w:rsid w:val="004746B8"/>
    <w:rsid w:val="0047514A"/>
    <w:rsid w:val="00477146"/>
    <w:rsid w:val="004778A4"/>
    <w:rsid w:val="00480A80"/>
    <w:rsid w:val="00481824"/>
    <w:rsid w:val="0048354E"/>
    <w:rsid w:val="00484300"/>
    <w:rsid w:val="0049458C"/>
    <w:rsid w:val="004A184E"/>
    <w:rsid w:val="004A22A5"/>
    <w:rsid w:val="004A2AC0"/>
    <w:rsid w:val="004A2C57"/>
    <w:rsid w:val="004A375B"/>
    <w:rsid w:val="004A7B66"/>
    <w:rsid w:val="004A7DD0"/>
    <w:rsid w:val="004C013E"/>
    <w:rsid w:val="004C4250"/>
    <w:rsid w:val="004C58EB"/>
    <w:rsid w:val="004D0A05"/>
    <w:rsid w:val="004D3232"/>
    <w:rsid w:val="004D4B91"/>
    <w:rsid w:val="004D5941"/>
    <w:rsid w:val="004D77B5"/>
    <w:rsid w:val="004E079A"/>
    <w:rsid w:val="004E1137"/>
    <w:rsid w:val="004E1AC1"/>
    <w:rsid w:val="004E2A9B"/>
    <w:rsid w:val="004E3BF7"/>
    <w:rsid w:val="004E4B3B"/>
    <w:rsid w:val="004E74C6"/>
    <w:rsid w:val="004E74EF"/>
    <w:rsid w:val="004F1EB2"/>
    <w:rsid w:val="004F3698"/>
    <w:rsid w:val="004F4BCB"/>
    <w:rsid w:val="004F5613"/>
    <w:rsid w:val="004F6033"/>
    <w:rsid w:val="004F645A"/>
    <w:rsid w:val="004F6C3C"/>
    <w:rsid w:val="00500713"/>
    <w:rsid w:val="005014F5"/>
    <w:rsid w:val="0050190D"/>
    <w:rsid w:val="00502944"/>
    <w:rsid w:val="00502E10"/>
    <w:rsid w:val="005054B9"/>
    <w:rsid w:val="00505D48"/>
    <w:rsid w:val="0050677C"/>
    <w:rsid w:val="005077DD"/>
    <w:rsid w:val="00511ABB"/>
    <w:rsid w:val="00512677"/>
    <w:rsid w:val="0051270F"/>
    <w:rsid w:val="00513279"/>
    <w:rsid w:val="00513C54"/>
    <w:rsid w:val="0051400E"/>
    <w:rsid w:val="00516FF9"/>
    <w:rsid w:val="005172E9"/>
    <w:rsid w:val="005203E3"/>
    <w:rsid w:val="00521027"/>
    <w:rsid w:val="00524622"/>
    <w:rsid w:val="005253E9"/>
    <w:rsid w:val="00525C6C"/>
    <w:rsid w:val="0052766B"/>
    <w:rsid w:val="00527737"/>
    <w:rsid w:val="00527D91"/>
    <w:rsid w:val="00530E98"/>
    <w:rsid w:val="0053189F"/>
    <w:rsid w:val="00532ED9"/>
    <w:rsid w:val="00535A5B"/>
    <w:rsid w:val="0053667F"/>
    <w:rsid w:val="005372D1"/>
    <w:rsid w:val="00541DCF"/>
    <w:rsid w:val="00547C02"/>
    <w:rsid w:val="00550BB7"/>
    <w:rsid w:val="005520D8"/>
    <w:rsid w:val="0055280C"/>
    <w:rsid w:val="00553D8C"/>
    <w:rsid w:val="00553D8D"/>
    <w:rsid w:val="00557B14"/>
    <w:rsid w:val="00557E8A"/>
    <w:rsid w:val="00562080"/>
    <w:rsid w:val="00562BE6"/>
    <w:rsid w:val="005631E4"/>
    <w:rsid w:val="00564AFD"/>
    <w:rsid w:val="005675B9"/>
    <w:rsid w:val="00567697"/>
    <w:rsid w:val="005676E3"/>
    <w:rsid w:val="005678F7"/>
    <w:rsid w:val="00567CDB"/>
    <w:rsid w:val="00570B95"/>
    <w:rsid w:val="005723E3"/>
    <w:rsid w:val="005727C4"/>
    <w:rsid w:val="00572A67"/>
    <w:rsid w:val="00572BCB"/>
    <w:rsid w:val="00574139"/>
    <w:rsid w:val="00575937"/>
    <w:rsid w:val="00575F3E"/>
    <w:rsid w:val="00576966"/>
    <w:rsid w:val="005805DE"/>
    <w:rsid w:val="005808AD"/>
    <w:rsid w:val="0058290E"/>
    <w:rsid w:val="005839C3"/>
    <w:rsid w:val="005858A7"/>
    <w:rsid w:val="00585EB5"/>
    <w:rsid w:val="00587E2C"/>
    <w:rsid w:val="005911B9"/>
    <w:rsid w:val="00592719"/>
    <w:rsid w:val="0059282B"/>
    <w:rsid w:val="005949E8"/>
    <w:rsid w:val="005951E2"/>
    <w:rsid w:val="00597574"/>
    <w:rsid w:val="00597EF2"/>
    <w:rsid w:val="005A0EB5"/>
    <w:rsid w:val="005A2D14"/>
    <w:rsid w:val="005A2FD7"/>
    <w:rsid w:val="005A4BBF"/>
    <w:rsid w:val="005A53AD"/>
    <w:rsid w:val="005A64E9"/>
    <w:rsid w:val="005A7516"/>
    <w:rsid w:val="005A7C26"/>
    <w:rsid w:val="005A7F7D"/>
    <w:rsid w:val="005B28A7"/>
    <w:rsid w:val="005B2F4B"/>
    <w:rsid w:val="005B59D0"/>
    <w:rsid w:val="005C1F0E"/>
    <w:rsid w:val="005C5568"/>
    <w:rsid w:val="005C5898"/>
    <w:rsid w:val="005C5E5C"/>
    <w:rsid w:val="005D02DB"/>
    <w:rsid w:val="005D03A0"/>
    <w:rsid w:val="005D18E3"/>
    <w:rsid w:val="005D1C3B"/>
    <w:rsid w:val="005D1C88"/>
    <w:rsid w:val="005D1FA5"/>
    <w:rsid w:val="005D226D"/>
    <w:rsid w:val="005D4A2A"/>
    <w:rsid w:val="005D53F2"/>
    <w:rsid w:val="005D6016"/>
    <w:rsid w:val="005D7C56"/>
    <w:rsid w:val="005E1B46"/>
    <w:rsid w:val="005E28C0"/>
    <w:rsid w:val="005E52E7"/>
    <w:rsid w:val="005F2A07"/>
    <w:rsid w:val="005F4950"/>
    <w:rsid w:val="005F4D50"/>
    <w:rsid w:val="005F5B45"/>
    <w:rsid w:val="005F6A3F"/>
    <w:rsid w:val="00600A92"/>
    <w:rsid w:val="0060221F"/>
    <w:rsid w:val="00605C09"/>
    <w:rsid w:val="00610E4E"/>
    <w:rsid w:val="00610FE0"/>
    <w:rsid w:val="00612309"/>
    <w:rsid w:val="0061306C"/>
    <w:rsid w:val="00615025"/>
    <w:rsid w:val="00615539"/>
    <w:rsid w:val="00615606"/>
    <w:rsid w:val="006208CF"/>
    <w:rsid w:val="00624C6E"/>
    <w:rsid w:val="00625CEA"/>
    <w:rsid w:val="00627B99"/>
    <w:rsid w:val="00627C4D"/>
    <w:rsid w:val="00630EC8"/>
    <w:rsid w:val="00631568"/>
    <w:rsid w:val="00634E5D"/>
    <w:rsid w:val="00635103"/>
    <w:rsid w:val="00635173"/>
    <w:rsid w:val="006406EF"/>
    <w:rsid w:val="006464BD"/>
    <w:rsid w:val="006530A9"/>
    <w:rsid w:val="00653621"/>
    <w:rsid w:val="00654B23"/>
    <w:rsid w:val="00657601"/>
    <w:rsid w:val="00663A01"/>
    <w:rsid w:val="0066462F"/>
    <w:rsid w:val="00664687"/>
    <w:rsid w:val="00666103"/>
    <w:rsid w:val="00666792"/>
    <w:rsid w:val="006670EA"/>
    <w:rsid w:val="00667187"/>
    <w:rsid w:val="00667D49"/>
    <w:rsid w:val="00670AA1"/>
    <w:rsid w:val="00672959"/>
    <w:rsid w:val="00672E3E"/>
    <w:rsid w:val="0067583A"/>
    <w:rsid w:val="00677578"/>
    <w:rsid w:val="00677FC1"/>
    <w:rsid w:val="006816C3"/>
    <w:rsid w:val="00690D5F"/>
    <w:rsid w:val="00691B73"/>
    <w:rsid w:val="00691E3D"/>
    <w:rsid w:val="00694D31"/>
    <w:rsid w:val="006958A7"/>
    <w:rsid w:val="00697600"/>
    <w:rsid w:val="006A0A22"/>
    <w:rsid w:val="006A384C"/>
    <w:rsid w:val="006A3E32"/>
    <w:rsid w:val="006A4762"/>
    <w:rsid w:val="006A61A9"/>
    <w:rsid w:val="006B17F8"/>
    <w:rsid w:val="006B5E93"/>
    <w:rsid w:val="006B6993"/>
    <w:rsid w:val="006C0589"/>
    <w:rsid w:val="006C2FED"/>
    <w:rsid w:val="006C4877"/>
    <w:rsid w:val="006C591A"/>
    <w:rsid w:val="006C6C57"/>
    <w:rsid w:val="006D6ACE"/>
    <w:rsid w:val="006D6E23"/>
    <w:rsid w:val="006D7217"/>
    <w:rsid w:val="006E0F52"/>
    <w:rsid w:val="006E23ED"/>
    <w:rsid w:val="006E3049"/>
    <w:rsid w:val="006E325F"/>
    <w:rsid w:val="006E5607"/>
    <w:rsid w:val="006E56A8"/>
    <w:rsid w:val="006F0B6B"/>
    <w:rsid w:val="006F2B36"/>
    <w:rsid w:val="006F5883"/>
    <w:rsid w:val="006F5A9A"/>
    <w:rsid w:val="006F6691"/>
    <w:rsid w:val="006F669E"/>
    <w:rsid w:val="00701D38"/>
    <w:rsid w:val="007124E4"/>
    <w:rsid w:val="00716062"/>
    <w:rsid w:val="00716142"/>
    <w:rsid w:val="0071777A"/>
    <w:rsid w:val="0072129A"/>
    <w:rsid w:val="007213DF"/>
    <w:rsid w:val="0072244B"/>
    <w:rsid w:val="00722571"/>
    <w:rsid w:val="0072281A"/>
    <w:rsid w:val="007236E2"/>
    <w:rsid w:val="007245CF"/>
    <w:rsid w:val="0072514E"/>
    <w:rsid w:val="0073014E"/>
    <w:rsid w:val="00730484"/>
    <w:rsid w:val="00731ED8"/>
    <w:rsid w:val="007334FB"/>
    <w:rsid w:val="007337FE"/>
    <w:rsid w:val="0073446E"/>
    <w:rsid w:val="00734EC7"/>
    <w:rsid w:val="00736468"/>
    <w:rsid w:val="007372F4"/>
    <w:rsid w:val="007409D9"/>
    <w:rsid w:val="00741663"/>
    <w:rsid w:val="007451BE"/>
    <w:rsid w:val="0074574C"/>
    <w:rsid w:val="007459E6"/>
    <w:rsid w:val="00745B15"/>
    <w:rsid w:val="00746A6B"/>
    <w:rsid w:val="00750692"/>
    <w:rsid w:val="0075235F"/>
    <w:rsid w:val="00753546"/>
    <w:rsid w:val="00753E5D"/>
    <w:rsid w:val="00756A5F"/>
    <w:rsid w:val="00757ECD"/>
    <w:rsid w:val="007633A3"/>
    <w:rsid w:val="00763C78"/>
    <w:rsid w:val="00765960"/>
    <w:rsid w:val="00767AE0"/>
    <w:rsid w:val="007702C6"/>
    <w:rsid w:val="00772CC6"/>
    <w:rsid w:val="00776254"/>
    <w:rsid w:val="00777E8B"/>
    <w:rsid w:val="00780D0C"/>
    <w:rsid w:val="00781AB7"/>
    <w:rsid w:val="00785205"/>
    <w:rsid w:val="0078631F"/>
    <w:rsid w:val="00786A90"/>
    <w:rsid w:val="007907F5"/>
    <w:rsid w:val="00790D38"/>
    <w:rsid w:val="0079124B"/>
    <w:rsid w:val="00793177"/>
    <w:rsid w:val="00794ACC"/>
    <w:rsid w:val="00794C6C"/>
    <w:rsid w:val="007A1F93"/>
    <w:rsid w:val="007A3C07"/>
    <w:rsid w:val="007A7738"/>
    <w:rsid w:val="007B1210"/>
    <w:rsid w:val="007B2D4D"/>
    <w:rsid w:val="007B3DDD"/>
    <w:rsid w:val="007B54BC"/>
    <w:rsid w:val="007C0372"/>
    <w:rsid w:val="007C060A"/>
    <w:rsid w:val="007C2F52"/>
    <w:rsid w:val="007C5C21"/>
    <w:rsid w:val="007C78DF"/>
    <w:rsid w:val="007C7E77"/>
    <w:rsid w:val="007D182F"/>
    <w:rsid w:val="007D3B1C"/>
    <w:rsid w:val="007D4E40"/>
    <w:rsid w:val="007D5194"/>
    <w:rsid w:val="007D6C8A"/>
    <w:rsid w:val="007D7E55"/>
    <w:rsid w:val="007E2607"/>
    <w:rsid w:val="007E4A55"/>
    <w:rsid w:val="007E6065"/>
    <w:rsid w:val="007F0B84"/>
    <w:rsid w:val="007F0D4A"/>
    <w:rsid w:val="007F135B"/>
    <w:rsid w:val="007F1DD3"/>
    <w:rsid w:val="007F3AA5"/>
    <w:rsid w:val="007F3EFA"/>
    <w:rsid w:val="007F6666"/>
    <w:rsid w:val="007F6E6F"/>
    <w:rsid w:val="00801202"/>
    <w:rsid w:val="0080307A"/>
    <w:rsid w:val="00803CBD"/>
    <w:rsid w:val="00804AF2"/>
    <w:rsid w:val="008060AF"/>
    <w:rsid w:val="00806210"/>
    <w:rsid w:val="00807433"/>
    <w:rsid w:val="008109A3"/>
    <w:rsid w:val="0081483E"/>
    <w:rsid w:val="00814919"/>
    <w:rsid w:val="00815F01"/>
    <w:rsid w:val="0081695E"/>
    <w:rsid w:val="00816CD6"/>
    <w:rsid w:val="00817658"/>
    <w:rsid w:val="00821A87"/>
    <w:rsid w:val="00825F84"/>
    <w:rsid w:val="008268F6"/>
    <w:rsid w:val="008274E5"/>
    <w:rsid w:val="00830002"/>
    <w:rsid w:val="00830B8D"/>
    <w:rsid w:val="00830CAD"/>
    <w:rsid w:val="00830D01"/>
    <w:rsid w:val="008323F5"/>
    <w:rsid w:val="00835B12"/>
    <w:rsid w:val="00840D46"/>
    <w:rsid w:val="008415D1"/>
    <w:rsid w:val="00844FEF"/>
    <w:rsid w:val="00850B4A"/>
    <w:rsid w:val="00851018"/>
    <w:rsid w:val="00855EC3"/>
    <w:rsid w:val="00857844"/>
    <w:rsid w:val="00860A3A"/>
    <w:rsid w:val="00861B83"/>
    <w:rsid w:val="00861D05"/>
    <w:rsid w:val="00861F27"/>
    <w:rsid w:val="008632B3"/>
    <w:rsid w:val="00864A84"/>
    <w:rsid w:val="00864AC1"/>
    <w:rsid w:val="00870631"/>
    <w:rsid w:val="0087533D"/>
    <w:rsid w:val="00876C4A"/>
    <w:rsid w:val="008805F2"/>
    <w:rsid w:val="00881ACC"/>
    <w:rsid w:val="00882604"/>
    <w:rsid w:val="008839B2"/>
    <w:rsid w:val="00884EF0"/>
    <w:rsid w:val="00885E10"/>
    <w:rsid w:val="00887E0D"/>
    <w:rsid w:val="008938DD"/>
    <w:rsid w:val="00895341"/>
    <w:rsid w:val="0089715B"/>
    <w:rsid w:val="00897560"/>
    <w:rsid w:val="008A137A"/>
    <w:rsid w:val="008A1B0A"/>
    <w:rsid w:val="008A2681"/>
    <w:rsid w:val="008A3C27"/>
    <w:rsid w:val="008A59DE"/>
    <w:rsid w:val="008A6AF4"/>
    <w:rsid w:val="008B04C6"/>
    <w:rsid w:val="008B3DC2"/>
    <w:rsid w:val="008B4638"/>
    <w:rsid w:val="008B5E8A"/>
    <w:rsid w:val="008C1216"/>
    <w:rsid w:val="008C153B"/>
    <w:rsid w:val="008C2101"/>
    <w:rsid w:val="008C6249"/>
    <w:rsid w:val="008D2861"/>
    <w:rsid w:val="008D2A5F"/>
    <w:rsid w:val="008D31ED"/>
    <w:rsid w:val="008D3B68"/>
    <w:rsid w:val="008D3C6C"/>
    <w:rsid w:val="008D4FDA"/>
    <w:rsid w:val="008D5912"/>
    <w:rsid w:val="008D7178"/>
    <w:rsid w:val="008E04F6"/>
    <w:rsid w:val="008E0E9C"/>
    <w:rsid w:val="008E2458"/>
    <w:rsid w:val="008E253A"/>
    <w:rsid w:val="008E673F"/>
    <w:rsid w:val="008F14ED"/>
    <w:rsid w:val="008F2A76"/>
    <w:rsid w:val="008F395D"/>
    <w:rsid w:val="008F44D2"/>
    <w:rsid w:val="008F6847"/>
    <w:rsid w:val="008F6A5D"/>
    <w:rsid w:val="009028DE"/>
    <w:rsid w:val="009049AA"/>
    <w:rsid w:val="00905572"/>
    <w:rsid w:val="00905858"/>
    <w:rsid w:val="009103FD"/>
    <w:rsid w:val="00912C38"/>
    <w:rsid w:val="00913A2C"/>
    <w:rsid w:val="00913C36"/>
    <w:rsid w:val="0091457F"/>
    <w:rsid w:val="00917D00"/>
    <w:rsid w:val="009220F1"/>
    <w:rsid w:val="00922590"/>
    <w:rsid w:val="00923EB8"/>
    <w:rsid w:val="0092451A"/>
    <w:rsid w:val="0093056F"/>
    <w:rsid w:val="00930AEC"/>
    <w:rsid w:val="00931DC6"/>
    <w:rsid w:val="009322A9"/>
    <w:rsid w:val="00936FD6"/>
    <w:rsid w:val="009377A1"/>
    <w:rsid w:val="00937BC0"/>
    <w:rsid w:val="00940F5A"/>
    <w:rsid w:val="00942B17"/>
    <w:rsid w:val="00942ED8"/>
    <w:rsid w:val="00944A20"/>
    <w:rsid w:val="00945CB8"/>
    <w:rsid w:val="00947982"/>
    <w:rsid w:val="009501E8"/>
    <w:rsid w:val="009509E8"/>
    <w:rsid w:val="009521F9"/>
    <w:rsid w:val="00954AD4"/>
    <w:rsid w:val="009611DB"/>
    <w:rsid w:val="00970DEF"/>
    <w:rsid w:val="0097193E"/>
    <w:rsid w:val="0097403F"/>
    <w:rsid w:val="00975527"/>
    <w:rsid w:val="009765A4"/>
    <w:rsid w:val="009816B4"/>
    <w:rsid w:val="009816EF"/>
    <w:rsid w:val="00992A11"/>
    <w:rsid w:val="00993C48"/>
    <w:rsid w:val="00993CC9"/>
    <w:rsid w:val="00994320"/>
    <w:rsid w:val="00994CCF"/>
    <w:rsid w:val="00994D88"/>
    <w:rsid w:val="00995017"/>
    <w:rsid w:val="00996127"/>
    <w:rsid w:val="00996930"/>
    <w:rsid w:val="00997776"/>
    <w:rsid w:val="009A0B31"/>
    <w:rsid w:val="009A0F22"/>
    <w:rsid w:val="009A4382"/>
    <w:rsid w:val="009A4AA5"/>
    <w:rsid w:val="009A6BC4"/>
    <w:rsid w:val="009B1824"/>
    <w:rsid w:val="009B34A6"/>
    <w:rsid w:val="009B3EF2"/>
    <w:rsid w:val="009B3F8B"/>
    <w:rsid w:val="009B458F"/>
    <w:rsid w:val="009B5579"/>
    <w:rsid w:val="009C16D8"/>
    <w:rsid w:val="009C3719"/>
    <w:rsid w:val="009C3851"/>
    <w:rsid w:val="009C39FE"/>
    <w:rsid w:val="009C66E0"/>
    <w:rsid w:val="009C7744"/>
    <w:rsid w:val="009D06A3"/>
    <w:rsid w:val="009D25C6"/>
    <w:rsid w:val="009D3027"/>
    <w:rsid w:val="009D30EE"/>
    <w:rsid w:val="009D4B3D"/>
    <w:rsid w:val="009D4B72"/>
    <w:rsid w:val="009D4D08"/>
    <w:rsid w:val="009D55A5"/>
    <w:rsid w:val="009D60AD"/>
    <w:rsid w:val="009D60D1"/>
    <w:rsid w:val="009D6DDC"/>
    <w:rsid w:val="009D7117"/>
    <w:rsid w:val="009D7EBB"/>
    <w:rsid w:val="009E099B"/>
    <w:rsid w:val="009E124F"/>
    <w:rsid w:val="009E3CA6"/>
    <w:rsid w:val="009E432D"/>
    <w:rsid w:val="009E6902"/>
    <w:rsid w:val="009E77A8"/>
    <w:rsid w:val="009F17EB"/>
    <w:rsid w:val="009F1B75"/>
    <w:rsid w:val="009F2DE3"/>
    <w:rsid w:val="009F5611"/>
    <w:rsid w:val="009F6E54"/>
    <w:rsid w:val="009F7305"/>
    <w:rsid w:val="00A0212C"/>
    <w:rsid w:val="00A03D65"/>
    <w:rsid w:val="00A05444"/>
    <w:rsid w:val="00A05745"/>
    <w:rsid w:val="00A075FB"/>
    <w:rsid w:val="00A07938"/>
    <w:rsid w:val="00A11112"/>
    <w:rsid w:val="00A127EE"/>
    <w:rsid w:val="00A15597"/>
    <w:rsid w:val="00A2164D"/>
    <w:rsid w:val="00A239C7"/>
    <w:rsid w:val="00A24C27"/>
    <w:rsid w:val="00A26C7C"/>
    <w:rsid w:val="00A3238A"/>
    <w:rsid w:val="00A336C5"/>
    <w:rsid w:val="00A3490A"/>
    <w:rsid w:val="00A35213"/>
    <w:rsid w:val="00A3587E"/>
    <w:rsid w:val="00A42832"/>
    <w:rsid w:val="00A42879"/>
    <w:rsid w:val="00A44864"/>
    <w:rsid w:val="00A44948"/>
    <w:rsid w:val="00A45EAA"/>
    <w:rsid w:val="00A464D9"/>
    <w:rsid w:val="00A517FA"/>
    <w:rsid w:val="00A53500"/>
    <w:rsid w:val="00A56E4B"/>
    <w:rsid w:val="00A63AC9"/>
    <w:rsid w:val="00A6405F"/>
    <w:rsid w:val="00A64232"/>
    <w:rsid w:val="00A7121C"/>
    <w:rsid w:val="00A720BB"/>
    <w:rsid w:val="00A72522"/>
    <w:rsid w:val="00A733D7"/>
    <w:rsid w:val="00A73DF6"/>
    <w:rsid w:val="00A73F43"/>
    <w:rsid w:val="00A7413B"/>
    <w:rsid w:val="00A753DD"/>
    <w:rsid w:val="00A76301"/>
    <w:rsid w:val="00A77D7A"/>
    <w:rsid w:val="00A82C17"/>
    <w:rsid w:val="00A85A2F"/>
    <w:rsid w:val="00A872F5"/>
    <w:rsid w:val="00A87D01"/>
    <w:rsid w:val="00A9280A"/>
    <w:rsid w:val="00A965E7"/>
    <w:rsid w:val="00A97A7C"/>
    <w:rsid w:val="00AA0A7D"/>
    <w:rsid w:val="00AA4730"/>
    <w:rsid w:val="00AA514C"/>
    <w:rsid w:val="00AA59F6"/>
    <w:rsid w:val="00AA5F52"/>
    <w:rsid w:val="00AB14D3"/>
    <w:rsid w:val="00AB1625"/>
    <w:rsid w:val="00AB3170"/>
    <w:rsid w:val="00AB46DF"/>
    <w:rsid w:val="00AB7427"/>
    <w:rsid w:val="00AC0308"/>
    <w:rsid w:val="00AC218D"/>
    <w:rsid w:val="00AC2933"/>
    <w:rsid w:val="00AC30EB"/>
    <w:rsid w:val="00AC5B26"/>
    <w:rsid w:val="00AC731A"/>
    <w:rsid w:val="00AD007D"/>
    <w:rsid w:val="00AD5AE4"/>
    <w:rsid w:val="00AD7AF5"/>
    <w:rsid w:val="00AE08A3"/>
    <w:rsid w:val="00AE1017"/>
    <w:rsid w:val="00AE394A"/>
    <w:rsid w:val="00AE41C4"/>
    <w:rsid w:val="00AE57D8"/>
    <w:rsid w:val="00AF2C1D"/>
    <w:rsid w:val="00AF357D"/>
    <w:rsid w:val="00AF584B"/>
    <w:rsid w:val="00AF79AC"/>
    <w:rsid w:val="00B040F8"/>
    <w:rsid w:val="00B06CE4"/>
    <w:rsid w:val="00B14944"/>
    <w:rsid w:val="00B151BB"/>
    <w:rsid w:val="00B15FBE"/>
    <w:rsid w:val="00B16269"/>
    <w:rsid w:val="00B17D78"/>
    <w:rsid w:val="00B17F0C"/>
    <w:rsid w:val="00B20D0E"/>
    <w:rsid w:val="00B23E04"/>
    <w:rsid w:val="00B23E74"/>
    <w:rsid w:val="00B23EFF"/>
    <w:rsid w:val="00B26AED"/>
    <w:rsid w:val="00B27575"/>
    <w:rsid w:val="00B31967"/>
    <w:rsid w:val="00B34C4B"/>
    <w:rsid w:val="00B35A92"/>
    <w:rsid w:val="00B41200"/>
    <w:rsid w:val="00B41353"/>
    <w:rsid w:val="00B453B0"/>
    <w:rsid w:val="00B45803"/>
    <w:rsid w:val="00B46685"/>
    <w:rsid w:val="00B5014A"/>
    <w:rsid w:val="00B5077F"/>
    <w:rsid w:val="00B510F7"/>
    <w:rsid w:val="00B52CC4"/>
    <w:rsid w:val="00B530C0"/>
    <w:rsid w:val="00B5469B"/>
    <w:rsid w:val="00B55D66"/>
    <w:rsid w:val="00B56262"/>
    <w:rsid w:val="00B622ED"/>
    <w:rsid w:val="00B6692A"/>
    <w:rsid w:val="00B66F0A"/>
    <w:rsid w:val="00B67B0A"/>
    <w:rsid w:val="00B7014A"/>
    <w:rsid w:val="00B73397"/>
    <w:rsid w:val="00B76AFB"/>
    <w:rsid w:val="00B77823"/>
    <w:rsid w:val="00B82381"/>
    <w:rsid w:val="00B82D83"/>
    <w:rsid w:val="00B85F70"/>
    <w:rsid w:val="00B86B4F"/>
    <w:rsid w:val="00B90ACA"/>
    <w:rsid w:val="00B91EA7"/>
    <w:rsid w:val="00B924EA"/>
    <w:rsid w:val="00B92D60"/>
    <w:rsid w:val="00B93782"/>
    <w:rsid w:val="00B94134"/>
    <w:rsid w:val="00B94907"/>
    <w:rsid w:val="00B96EB3"/>
    <w:rsid w:val="00B97BD6"/>
    <w:rsid w:val="00BA0BF4"/>
    <w:rsid w:val="00BA0DB4"/>
    <w:rsid w:val="00BA163F"/>
    <w:rsid w:val="00BA328D"/>
    <w:rsid w:val="00BA3343"/>
    <w:rsid w:val="00BA471C"/>
    <w:rsid w:val="00BA5812"/>
    <w:rsid w:val="00BA5D4C"/>
    <w:rsid w:val="00BA6224"/>
    <w:rsid w:val="00BA6BAA"/>
    <w:rsid w:val="00BB1AFB"/>
    <w:rsid w:val="00BB4B52"/>
    <w:rsid w:val="00BB5C7F"/>
    <w:rsid w:val="00BC08A3"/>
    <w:rsid w:val="00BC1465"/>
    <w:rsid w:val="00BC21EF"/>
    <w:rsid w:val="00BC62E3"/>
    <w:rsid w:val="00BD00F8"/>
    <w:rsid w:val="00BD356A"/>
    <w:rsid w:val="00BD463A"/>
    <w:rsid w:val="00BD5DE5"/>
    <w:rsid w:val="00BD70AD"/>
    <w:rsid w:val="00BD711E"/>
    <w:rsid w:val="00BD7F83"/>
    <w:rsid w:val="00BE0AB3"/>
    <w:rsid w:val="00BE0ED4"/>
    <w:rsid w:val="00BE1423"/>
    <w:rsid w:val="00BE5C47"/>
    <w:rsid w:val="00BF0FE2"/>
    <w:rsid w:val="00BF1D1C"/>
    <w:rsid w:val="00BF2C5C"/>
    <w:rsid w:val="00BF3672"/>
    <w:rsid w:val="00BF5E92"/>
    <w:rsid w:val="00BF7282"/>
    <w:rsid w:val="00C01496"/>
    <w:rsid w:val="00C03E2F"/>
    <w:rsid w:val="00C03E58"/>
    <w:rsid w:val="00C051F5"/>
    <w:rsid w:val="00C06832"/>
    <w:rsid w:val="00C06A32"/>
    <w:rsid w:val="00C079CF"/>
    <w:rsid w:val="00C106E3"/>
    <w:rsid w:val="00C11783"/>
    <w:rsid w:val="00C11E23"/>
    <w:rsid w:val="00C12846"/>
    <w:rsid w:val="00C165C9"/>
    <w:rsid w:val="00C17F96"/>
    <w:rsid w:val="00C2062E"/>
    <w:rsid w:val="00C2185D"/>
    <w:rsid w:val="00C23C14"/>
    <w:rsid w:val="00C2474F"/>
    <w:rsid w:val="00C24D7C"/>
    <w:rsid w:val="00C25238"/>
    <w:rsid w:val="00C26426"/>
    <w:rsid w:val="00C32E4B"/>
    <w:rsid w:val="00C362C0"/>
    <w:rsid w:val="00C3658E"/>
    <w:rsid w:val="00C3744C"/>
    <w:rsid w:val="00C40ADE"/>
    <w:rsid w:val="00C50378"/>
    <w:rsid w:val="00C51D70"/>
    <w:rsid w:val="00C5275B"/>
    <w:rsid w:val="00C528B8"/>
    <w:rsid w:val="00C52FAB"/>
    <w:rsid w:val="00C57713"/>
    <w:rsid w:val="00C6128B"/>
    <w:rsid w:val="00C61575"/>
    <w:rsid w:val="00C635BE"/>
    <w:rsid w:val="00C63697"/>
    <w:rsid w:val="00C65A95"/>
    <w:rsid w:val="00C66E27"/>
    <w:rsid w:val="00C70EE7"/>
    <w:rsid w:val="00C7213D"/>
    <w:rsid w:val="00C73126"/>
    <w:rsid w:val="00C735A2"/>
    <w:rsid w:val="00C75987"/>
    <w:rsid w:val="00C81517"/>
    <w:rsid w:val="00C81566"/>
    <w:rsid w:val="00C83986"/>
    <w:rsid w:val="00C83B89"/>
    <w:rsid w:val="00C84E0A"/>
    <w:rsid w:val="00C8534C"/>
    <w:rsid w:val="00C8744C"/>
    <w:rsid w:val="00C8771E"/>
    <w:rsid w:val="00C87948"/>
    <w:rsid w:val="00C902A5"/>
    <w:rsid w:val="00C93DD4"/>
    <w:rsid w:val="00C953AE"/>
    <w:rsid w:val="00CA072F"/>
    <w:rsid w:val="00CA0FB1"/>
    <w:rsid w:val="00CA16C1"/>
    <w:rsid w:val="00CA1B7B"/>
    <w:rsid w:val="00CA2EB3"/>
    <w:rsid w:val="00CA3F98"/>
    <w:rsid w:val="00CA5DFE"/>
    <w:rsid w:val="00CA629D"/>
    <w:rsid w:val="00CA6AA6"/>
    <w:rsid w:val="00CB04DE"/>
    <w:rsid w:val="00CB0629"/>
    <w:rsid w:val="00CB1C3B"/>
    <w:rsid w:val="00CB2314"/>
    <w:rsid w:val="00CB3CFC"/>
    <w:rsid w:val="00CB5A9D"/>
    <w:rsid w:val="00CB7505"/>
    <w:rsid w:val="00CB7B0D"/>
    <w:rsid w:val="00CC4E7C"/>
    <w:rsid w:val="00CD25D5"/>
    <w:rsid w:val="00CD2675"/>
    <w:rsid w:val="00CD3F82"/>
    <w:rsid w:val="00CD58D4"/>
    <w:rsid w:val="00CD65A1"/>
    <w:rsid w:val="00CD6C88"/>
    <w:rsid w:val="00CE0BEA"/>
    <w:rsid w:val="00CE233E"/>
    <w:rsid w:val="00CE4B88"/>
    <w:rsid w:val="00CE4D4F"/>
    <w:rsid w:val="00CE5A29"/>
    <w:rsid w:val="00CE7A41"/>
    <w:rsid w:val="00CF0166"/>
    <w:rsid w:val="00CF0E38"/>
    <w:rsid w:val="00CF4401"/>
    <w:rsid w:val="00CF537D"/>
    <w:rsid w:val="00CF5B68"/>
    <w:rsid w:val="00CF6A58"/>
    <w:rsid w:val="00D01B1D"/>
    <w:rsid w:val="00D01CB5"/>
    <w:rsid w:val="00D05413"/>
    <w:rsid w:val="00D07204"/>
    <w:rsid w:val="00D10291"/>
    <w:rsid w:val="00D1057F"/>
    <w:rsid w:val="00D11A35"/>
    <w:rsid w:val="00D12877"/>
    <w:rsid w:val="00D13797"/>
    <w:rsid w:val="00D177E6"/>
    <w:rsid w:val="00D20014"/>
    <w:rsid w:val="00D20133"/>
    <w:rsid w:val="00D20E3B"/>
    <w:rsid w:val="00D2100A"/>
    <w:rsid w:val="00D211F0"/>
    <w:rsid w:val="00D21403"/>
    <w:rsid w:val="00D26ABC"/>
    <w:rsid w:val="00D273E6"/>
    <w:rsid w:val="00D3018D"/>
    <w:rsid w:val="00D30D5B"/>
    <w:rsid w:val="00D33520"/>
    <w:rsid w:val="00D357B1"/>
    <w:rsid w:val="00D35A6B"/>
    <w:rsid w:val="00D36314"/>
    <w:rsid w:val="00D36F25"/>
    <w:rsid w:val="00D41DF7"/>
    <w:rsid w:val="00D4272F"/>
    <w:rsid w:val="00D42ABB"/>
    <w:rsid w:val="00D45983"/>
    <w:rsid w:val="00D503FE"/>
    <w:rsid w:val="00D51735"/>
    <w:rsid w:val="00D5260A"/>
    <w:rsid w:val="00D52DC6"/>
    <w:rsid w:val="00D54139"/>
    <w:rsid w:val="00D54C29"/>
    <w:rsid w:val="00D57779"/>
    <w:rsid w:val="00D57F5D"/>
    <w:rsid w:val="00D61226"/>
    <w:rsid w:val="00D616BD"/>
    <w:rsid w:val="00D61834"/>
    <w:rsid w:val="00D620A4"/>
    <w:rsid w:val="00D634A3"/>
    <w:rsid w:val="00D6556E"/>
    <w:rsid w:val="00D6575F"/>
    <w:rsid w:val="00D6796B"/>
    <w:rsid w:val="00D70069"/>
    <w:rsid w:val="00D7286F"/>
    <w:rsid w:val="00D742B6"/>
    <w:rsid w:val="00D7681B"/>
    <w:rsid w:val="00D77CBC"/>
    <w:rsid w:val="00D810AF"/>
    <w:rsid w:val="00D82C99"/>
    <w:rsid w:val="00D830DC"/>
    <w:rsid w:val="00D84C46"/>
    <w:rsid w:val="00D85393"/>
    <w:rsid w:val="00D85629"/>
    <w:rsid w:val="00D85AF9"/>
    <w:rsid w:val="00D85B92"/>
    <w:rsid w:val="00D873D1"/>
    <w:rsid w:val="00D87607"/>
    <w:rsid w:val="00D909B6"/>
    <w:rsid w:val="00D90BDA"/>
    <w:rsid w:val="00D91DAC"/>
    <w:rsid w:val="00D9239A"/>
    <w:rsid w:val="00D93212"/>
    <w:rsid w:val="00D93855"/>
    <w:rsid w:val="00D94233"/>
    <w:rsid w:val="00D9461A"/>
    <w:rsid w:val="00D96FF9"/>
    <w:rsid w:val="00DA0D16"/>
    <w:rsid w:val="00DA1226"/>
    <w:rsid w:val="00DA1D32"/>
    <w:rsid w:val="00DA2AA1"/>
    <w:rsid w:val="00DA47B6"/>
    <w:rsid w:val="00DA4D10"/>
    <w:rsid w:val="00DA673C"/>
    <w:rsid w:val="00DA7292"/>
    <w:rsid w:val="00DA73A1"/>
    <w:rsid w:val="00DA777F"/>
    <w:rsid w:val="00DB0A05"/>
    <w:rsid w:val="00DC0047"/>
    <w:rsid w:val="00DC04AC"/>
    <w:rsid w:val="00DC0D35"/>
    <w:rsid w:val="00DC18D7"/>
    <w:rsid w:val="00DC5922"/>
    <w:rsid w:val="00DC67F8"/>
    <w:rsid w:val="00DD05D9"/>
    <w:rsid w:val="00DD136F"/>
    <w:rsid w:val="00DD27CB"/>
    <w:rsid w:val="00DD4F82"/>
    <w:rsid w:val="00DD5B6B"/>
    <w:rsid w:val="00DD5EF8"/>
    <w:rsid w:val="00DD6C6E"/>
    <w:rsid w:val="00DD79BD"/>
    <w:rsid w:val="00DE0366"/>
    <w:rsid w:val="00DE1195"/>
    <w:rsid w:val="00DE20E0"/>
    <w:rsid w:val="00DE35C8"/>
    <w:rsid w:val="00DE4776"/>
    <w:rsid w:val="00DE69E5"/>
    <w:rsid w:val="00DE7CBF"/>
    <w:rsid w:val="00DF1317"/>
    <w:rsid w:val="00DF2206"/>
    <w:rsid w:val="00DF2450"/>
    <w:rsid w:val="00DF3D3D"/>
    <w:rsid w:val="00DF45A6"/>
    <w:rsid w:val="00DF5F4D"/>
    <w:rsid w:val="00DF60E2"/>
    <w:rsid w:val="00E002E6"/>
    <w:rsid w:val="00E025A2"/>
    <w:rsid w:val="00E0272C"/>
    <w:rsid w:val="00E034EE"/>
    <w:rsid w:val="00E03DE5"/>
    <w:rsid w:val="00E05DC5"/>
    <w:rsid w:val="00E07376"/>
    <w:rsid w:val="00E0782C"/>
    <w:rsid w:val="00E07D0D"/>
    <w:rsid w:val="00E10A0D"/>
    <w:rsid w:val="00E13DD9"/>
    <w:rsid w:val="00E14AF3"/>
    <w:rsid w:val="00E17707"/>
    <w:rsid w:val="00E17ADB"/>
    <w:rsid w:val="00E204E9"/>
    <w:rsid w:val="00E208C1"/>
    <w:rsid w:val="00E20DED"/>
    <w:rsid w:val="00E21820"/>
    <w:rsid w:val="00E2483E"/>
    <w:rsid w:val="00E250DF"/>
    <w:rsid w:val="00E270EC"/>
    <w:rsid w:val="00E27E65"/>
    <w:rsid w:val="00E30AC4"/>
    <w:rsid w:val="00E30D58"/>
    <w:rsid w:val="00E3100F"/>
    <w:rsid w:val="00E32DD0"/>
    <w:rsid w:val="00E345DD"/>
    <w:rsid w:val="00E36454"/>
    <w:rsid w:val="00E36530"/>
    <w:rsid w:val="00E374E8"/>
    <w:rsid w:val="00E3780E"/>
    <w:rsid w:val="00E4000E"/>
    <w:rsid w:val="00E4049C"/>
    <w:rsid w:val="00E40BF8"/>
    <w:rsid w:val="00E411C4"/>
    <w:rsid w:val="00E427A9"/>
    <w:rsid w:val="00E42E65"/>
    <w:rsid w:val="00E43679"/>
    <w:rsid w:val="00E4429B"/>
    <w:rsid w:val="00E44710"/>
    <w:rsid w:val="00E45005"/>
    <w:rsid w:val="00E45941"/>
    <w:rsid w:val="00E46BE8"/>
    <w:rsid w:val="00E47D7B"/>
    <w:rsid w:val="00E50C58"/>
    <w:rsid w:val="00E50D3D"/>
    <w:rsid w:val="00E52537"/>
    <w:rsid w:val="00E52C8F"/>
    <w:rsid w:val="00E55B10"/>
    <w:rsid w:val="00E60176"/>
    <w:rsid w:val="00E6326D"/>
    <w:rsid w:val="00E6441C"/>
    <w:rsid w:val="00E6658A"/>
    <w:rsid w:val="00E66A02"/>
    <w:rsid w:val="00E678E9"/>
    <w:rsid w:val="00E701BE"/>
    <w:rsid w:val="00E73BBA"/>
    <w:rsid w:val="00E756F0"/>
    <w:rsid w:val="00E761FA"/>
    <w:rsid w:val="00E76C19"/>
    <w:rsid w:val="00E80300"/>
    <w:rsid w:val="00E82B3A"/>
    <w:rsid w:val="00E838A6"/>
    <w:rsid w:val="00E84807"/>
    <w:rsid w:val="00E864E5"/>
    <w:rsid w:val="00E87850"/>
    <w:rsid w:val="00E87AEF"/>
    <w:rsid w:val="00E87CA0"/>
    <w:rsid w:val="00E909A3"/>
    <w:rsid w:val="00E916D7"/>
    <w:rsid w:val="00E9205F"/>
    <w:rsid w:val="00E946BB"/>
    <w:rsid w:val="00E96936"/>
    <w:rsid w:val="00EA0C6B"/>
    <w:rsid w:val="00EA2091"/>
    <w:rsid w:val="00EA514B"/>
    <w:rsid w:val="00EB33AF"/>
    <w:rsid w:val="00EB5E87"/>
    <w:rsid w:val="00EC2159"/>
    <w:rsid w:val="00EC33A8"/>
    <w:rsid w:val="00EC3D91"/>
    <w:rsid w:val="00EC5B91"/>
    <w:rsid w:val="00EC5F89"/>
    <w:rsid w:val="00EC60E9"/>
    <w:rsid w:val="00ED121C"/>
    <w:rsid w:val="00ED2F45"/>
    <w:rsid w:val="00ED35AB"/>
    <w:rsid w:val="00ED5B85"/>
    <w:rsid w:val="00ED6231"/>
    <w:rsid w:val="00ED6AA2"/>
    <w:rsid w:val="00ED6B92"/>
    <w:rsid w:val="00EE1122"/>
    <w:rsid w:val="00EE14B4"/>
    <w:rsid w:val="00EE1A74"/>
    <w:rsid w:val="00EE3581"/>
    <w:rsid w:val="00EE38A5"/>
    <w:rsid w:val="00EE5927"/>
    <w:rsid w:val="00EF0D21"/>
    <w:rsid w:val="00EF1855"/>
    <w:rsid w:val="00EF3EB1"/>
    <w:rsid w:val="00EF5853"/>
    <w:rsid w:val="00EF7BE7"/>
    <w:rsid w:val="00F0095F"/>
    <w:rsid w:val="00F00E7B"/>
    <w:rsid w:val="00F0222D"/>
    <w:rsid w:val="00F02378"/>
    <w:rsid w:val="00F045F5"/>
    <w:rsid w:val="00F056CA"/>
    <w:rsid w:val="00F0623F"/>
    <w:rsid w:val="00F12213"/>
    <w:rsid w:val="00F131B5"/>
    <w:rsid w:val="00F14BB3"/>
    <w:rsid w:val="00F24045"/>
    <w:rsid w:val="00F24177"/>
    <w:rsid w:val="00F2501C"/>
    <w:rsid w:val="00F2509B"/>
    <w:rsid w:val="00F300A4"/>
    <w:rsid w:val="00F31280"/>
    <w:rsid w:val="00F32C7B"/>
    <w:rsid w:val="00F33C11"/>
    <w:rsid w:val="00F35662"/>
    <w:rsid w:val="00F3568E"/>
    <w:rsid w:val="00F35CF4"/>
    <w:rsid w:val="00F35D23"/>
    <w:rsid w:val="00F35E1A"/>
    <w:rsid w:val="00F36532"/>
    <w:rsid w:val="00F3687C"/>
    <w:rsid w:val="00F422EB"/>
    <w:rsid w:val="00F44512"/>
    <w:rsid w:val="00F45494"/>
    <w:rsid w:val="00F51B54"/>
    <w:rsid w:val="00F53D0D"/>
    <w:rsid w:val="00F5403E"/>
    <w:rsid w:val="00F56C11"/>
    <w:rsid w:val="00F578FD"/>
    <w:rsid w:val="00F57A9F"/>
    <w:rsid w:val="00F6073D"/>
    <w:rsid w:val="00F60DF1"/>
    <w:rsid w:val="00F61F71"/>
    <w:rsid w:val="00F6253C"/>
    <w:rsid w:val="00F62631"/>
    <w:rsid w:val="00F62A12"/>
    <w:rsid w:val="00F62B1E"/>
    <w:rsid w:val="00F6340F"/>
    <w:rsid w:val="00F6403B"/>
    <w:rsid w:val="00F651D8"/>
    <w:rsid w:val="00F658E3"/>
    <w:rsid w:val="00F66828"/>
    <w:rsid w:val="00F66A91"/>
    <w:rsid w:val="00F7005E"/>
    <w:rsid w:val="00F700C1"/>
    <w:rsid w:val="00F700DD"/>
    <w:rsid w:val="00F73C7B"/>
    <w:rsid w:val="00F77EC7"/>
    <w:rsid w:val="00F80C41"/>
    <w:rsid w:val="00F81A19"/>
    <w:rsid w:val="00F83568"/>
    <w:rsid w:val="00F84945"/>
    <w:rsid w:val="00F84BD1"/>
    <w:rsid w:val="00F84BEB"/>
    <w:rsid w:val="00F878D5"/>
    <w:rsid w:val="00F92249"/>
    <w:rsid w:val="00F927E7"/>
    <w:rsid w:val="00F948EE"/>
    <w:rsid w:val="00F949EE"/>
    <w:rsid w:val="00FA2334"/>
    <w:rsid w:val="00FA254E"/>
    <w:rsid w:val="00FA57F8"/>
    <w:rsid w:val="00FA684B"/>
    <w:rsid w:val="00FA74D6"/>
    <w:rsid w:val="00FA7DAD"/>
    <w:rsid w:val="00FB0726"/>
    <w:rsid w:val="00FB35A3"/>
    <w:rsid w:val="00FB38C0"/>
    <w:rsid w:val="00FB4E7E"/>
    <w:rsid w:val="00FB5543"/>
    <w:rsid w:val="00FB627A"/>
    <w:rsid w:val="00FB7874"/>
    <w:rsid w:val="00FB7F01"/>
    <w:rsid w:val="00FC0F17"/>
    <w:rsid w:val="00FC201D"/>
    <w:rsid w:val="00FC3285"/>
    <w:rsid w:val="00FC372B"/>
    <w:rsid w:val="00FC445D"/>
    <w:rsid w:val="00FC526D"/>
    <w:rsid w:val="00FC6145"/>
    <w:rsid w:val="00FD3C3E"/>
    <w:rsid w:val="00FD538F"/>
    <w:rsid w:val="00FD765E"/>
    <w:rsid w:val="00FE14AC"/>
    <w:rsid w:val="00FE1FBA"/>
    <w:rsid w:val="00FF1329"/>
    <w:rsid w:val="00FF27A7"/>
    <w:rsid w:val="00FF5A16"/>
    <w:rsid w:val="00FF66F6"/>
    <w:rsid w:val="0F31DE1D"/>
    <w:rsid w:val="15123A90"/>
    <w:rsid w:val="178348B2"/>
    <w:rsid w:val="29265566"/>
    <w:rsid w:val="3171082C"/>
    <w:rsid w:val="3B172D7F"/>
    <w:rsid w:val="4046F786"/>
    <w:rsid w:val="4659CD0F"/>
    <w:rsid w:val="49DC9176"/>
    <w:rsid w:val="56130710"/>
    <w:rsid w:val="587DFB93"/>
    <w:rsid w:val="60EC75CC"/>
    <w:rsid w:val="6B226FF4"/>
    <w:rsid w:val="6C7F6197"/>
    <w:rsid w:val="72FE6D15"/>
    <w:rsid w:val="78C03089"/>
    <w:rsid w:val="7D09E3DA"/>
    <w:rsid w:val="7E8F966D"/>
    <w:rsid w:val="7F002A78"/>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7b6c58,#887e6e,#b0a696,#828282"/>
    </o:shapedefaults>
    <o:shapelayout v:ext="edit">
      <o:idmap v:ext="edit" data="2"/>
    </o:shapelayout>
  </w:shapeDefaults>
  <w:decimalSymbol w:val="."/>
  <w:listSeparator w:val=","/>
  <w14:docId w14:val="0363524E"/>
  <w15:docId w15:val="{9CC7B912-569A-4E00-A239-6B4654AEF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link w:val="Heading1Char"/>
    <w:autoRedefine/>
    <w:qFormat/>
    <w:rsid w:val="008C2101"/>
    <w:pPr>
      <w:keepNext/>
      <w:pageBreakBefore/>
      <w:numPr>
        <w:numId w:val="1"/>
      </w:numPr>
      <w:spacing w:before="600" w:after="240"/>
      <w:outlineLvl w:val="0"/>
    </w:pPr>
    <w:rPr>
      <w:rFonts w:cs="Arial"/>
      <w:b/>
      <w:bCs/>
      <w:caps/>
      <w:color w:val="D2232A"/>
      <w:kern w:val="32"/>
      <w:szCs w:val="32"/>
      <w:lang w:val="en-GB"/>
    </w:rPr>
  </w:style>
  <w:style w:type="paragraph" w:styleId="Heading2">
    <w:name w:val="heading 2"/>
    <w:aliases w:val="ECC Heading 2,h2,H2,h21,Heading Two,R2,l2,Sub-section"/>
    <w:basedOn w:val="Normal"/>
    <w:next w:val="ECCParagraph"/>
    <w:link w:val="Heading2Char"/>
    <w:autoRedefine/>
    <w:qFormat/>
    <w:rsid w:val="00E30D58"/>
    <w:pPr>
      <w:keepNext/>
      <w:numPr>
        <w:ilvl w:val="1"/>
        <w:numId w:val="1"/>
      </w:numPr>
      <w:spacing w:before="120" w:after="240"/>
      <w:outlineLvl w:val="1"/>
    </w:pPr>
    <w:rPr>
      <w:rFonts w:cs="Arial"/>
      <w:b/>
      <w:bCs/>
      <w:iCs/>
      <w:caps/>
      <w:szCs w:val="28"/>
      <w:lang w:val="en-GB"/>
    </w:rPr>
  </w:style>
  <w:style w:type="paragraph" w:styleId="Heading3">
    <w:name w:val="heading 3"/>
    <w:aliases w:val="ECC Heading 3,h3,3"/>
    <w:basedOn w:val="Normal"/>
    <w:next w:val="ECCParagraph"/>
    <w:link w:val="Heading3Char"/>
    <w:autoRedefine/>
    <w:qFormat/>
    <w:rsid w:val="000310B8"/>
    <w:pPr>
      <w:keepNext/>
      <w:numPr>
        <w:ilvl w:val="2"/>
        <w:numId w:val="1"/>
      </w:numPr>
      <w:spacing w:before="360" w:after="120"/>
      <w:outlineLvl w:val="2"/>
    </w:pPr>
    <w:rPr>
      <w:rFonts w:cs="Arial"/>
      <w:b/>
      <w:bCs/>
      <w:szCs w:val="26"/>
    </w:rPr>
  </w:style>
  <w:style w:type="paragraph" w:styleId="Heading4">
    <w:name w:val="heading 4"/>
    <w:aliases w:val="ECC Heading 4"/>
    <w:basedOn w:val="Normal"/>
    <w:next w:val="ECCParagraph"/>
    <w:link w:val="Heading4Char"/>
    <w:autoRedefine/>
    <w:qFormat/>
    <w:rsid w:val="00A9280A"/>
    <w:pPr>
      <w:numPr>
        <w:ilvl w:val="3"/>
        <w:numId w:val="1"/>
      </w:numPr>
      <w:spacing w:before="360" w:after="120"/>
      <w:outlineLvl w:val="3"/>
    </w:pPr>
    <w:rPr>
      <w:rFonts w:cs="Arial"/>
      <w:bCs/>
      <w:i/>
      <w:color w:val="D2232A"/>
      <w:szCs w:val="26"/>
    </w:rPr>
  </w:style>
  <w:style w:type="paragraph" w:styleId="Heading5">
    <w:name w:val="heading 5"/>
    <w:basedOn w:val="Normal"/>
    <w:next w:val="Normal"/>
    <w:link w:val="Heading5Char"/>
    <w:qFormat/>
    <w:rsid w:val="00D20E3B"/>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D20E3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D20E3B"/>
    <w:pPr>
      <w:numPr>
        <w:ilvl w:val="6"/>
        <w:numId w:val="1"/>
      </w:numPr>
      <w:spacing w:before="240" w:after="60"/>
      <w:outlineLvl w:val="6"/>
    </w:pPr>
    <w:rPr>
      <w:sz w:val="24"/>
    </w:rPr>
  </w:style>
  <w:style w:type="paragraph" w:styleId="Heading8">
    <w:name w:val="heading 8"/>
    <w:basedOn w:val="Normal"/>
    <w:next w:val="Normal"/>
    <w:link w:val="Heading8Char"/>
    <w:uiPriority w:val="99"/>
    <w:qFormat/>
    <w:rsid w:val="00D20E3B"/>
    <w:pPr>
      <w:numPr>
        <w:ilvl w:val="7"/>
        <w:numId w:val="1"/>
      </w:numPr>
      <w:spacing w:before="240" w:after="60"/>
      <w:outlineLvl w:val="7"/>
    </w:pPr>
    <w:rPr>
      <w:i/>
      <w:iCs/>
      <w:sz w:val="24"/>
    </w:rPr>
  </w:style>
  <w:style w:type="paragraph" w:styleId="Heading9">
    <w:name w:val="heading 9"/>
    <w:basedOn w:val="Normal"/>
    <w:next w:val="Normal"/>
    <w:link w:val="Heading9Char"/>
    <w:uiPriority w:val="99"/>
    <w:qFormat/>
    <w:rsid w:val="00D20E3B"/>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heading1"/>
    <w:basedOn w:val="Heading1"/>
    <w:next w:val="ECCParagraph"/>
    <w:qFormat/>
    <w:rsid w:val="002209A7"/>
    <w:pPr>
      <w:numPr>
        <w:numId w:val="5"/>
      </w:numPr>
    </w:pPr>
  </w:style>
  <w:style w:type="paragraph" w:styleId="TOC1">
    <w:name w:val="toc 1"/>
    <w:basedOn w:val="Normal"/>
    <w:next w:val="Normal"/>
    <w:autoRedefine/>
    <w:uiPriority w:val="39"/>
    <w:rsid w:val="005D18E3"/>
    <w:pPr>
      <w:tabs>
        <w:tab w:val="left" w:pos="360"/>
        <w:tab w:val="right" w:leader="dot" w:pos="9629"/>
      </w:tabs>
      <w:spacing w:before="16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uiPriority w:val="39"/>
    <w:rsid w:val="00107169"/>
    <w:pPr>
      <w:tabs>
        <w:tab w:val="left" w:pos="900"/>
        <w:tab w:val="right" w:leader="dot" w:pos="9629"/>
      </w:tabs>
      <w:ind w:left="360"/>
    </w:pPr>
  </w:style>
  <w:style w:type="paragraph" w:styleId="TOC3">
    <w:name w:val="toc 3"/>
    <w:basedOn w:val="Normal"/>
    <w:next w:val="Normal"/>
    <w:autoRedefine/>
    <w:uiPriority w:val="39"/>
    <w:rsid w:val="005D18E3"/>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uiPriority w:val="39"/>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Caption"/>
    <w:next w:val="ECCParagraph"/>
    <w:rsid w:val="009377A1"/>
    <w:pPr>
      <w:keepLines/>
      <w:numPr>
        <w:numId w:val="3"/>
      </w:numPr>
      <w:tabs>
        <w:tab w:val="left" w:pos="0"/>
        <w:tab w:val="center" w:pos="4820"/>
        <w:tab w:val="right" w:pos="9639"/>
      </w:tabs>
      <w:spacing w:before="240" w:after="240"/>
      <w:ind w:left="0" w:firstLine="0"/>
      <w:contextualSpacing/>
      <w:jc w:val="center"/>
    </w:pPr>
    <w:rPr>
      <w:rFonts w:ascii="Arial" w:eastAsia="Times New Roman" w:hAnsi="Arial" w:cs="Times New Roman"/>
      <w:b/>
      <w:bCs/>
      <w:i w:val="0"/>
      <w:iCs w:val="0"/>
      <w:color w:val="D2232A"/>
      <w:sz w:val="20"/>
      <w:szCs w:val="20"/>
    </w:rPr>
  </w:style>
  <w:style w:type="paragraph" w:customStyle="1" w:styleId="ECCTabletitle">
    <w:name w:val="ECC Table title"/>
    <w:basedOn w:val="ECCFiguretitle"/>
    <w:next w:val="ECCParagraph"/>
    <w:autoRedefine/>
    <w:rsid w:val="004D3232"/>
    <w:pPr>
      <w:keepNext/>
      <w:numPr>
        <w:numId w:val="2"/>
      </w:numPr>
      <w:spacing w:before="360"/>
      <w:ind w:left="1066" w:hanging="357"/>
    </w:pPr>
  </w:style>
  <w:style w:type="paragraph" w:customStyle="1" w:styleId="ECCFootnote">
    <w:name w:val="ECC Footnote"/>
    <w:basedOn w:val="Normal"/>
    <w:autoRedefine/>
    <w:rsid w:val="000310B8"/>
    <w:pPr>
      <w:ind w:left="454" w:hanging="454"/>
    </w:pPr>
    <w:rPr>
      <w:sz w:val="16"/>
    </w:rPr>
  </w:style>
  <w:style w:type="paragraph" w:styleId="FootnoteText">
    <w:name w:val="footnote text"/>
    <w:basedOn w:val="Normal"/>
    <w:link w:val="FootnoteTextChar"/>
    <w:rsid w:val="009377A1"/>
    <w:rPr>
      <w:szCs w:val="20"/>
    </w:rPr>
  </w:style>
  <w:style w:type="character" w:styleId="FootnoteReference">
    <w:name w:val="footnote reference"/>
    <w:aliases w:val="Appel note de bas de p"/>
    <w:basedOn w:val="DefaultParagraphFont"/>
    <w:rsid w:val="009377A1"/>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qFormat/>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customStyle="1" w:styleId="Default">
    <w:name w:val="Default"/>
    <w:rsid w:val="00080D86"/>
    <w:pPr>
      <w:autoSpaceDE w:val="0"/>
      <w:autoSpaceDN w:val="0"/>
      <w:adjustRightInd w:val="0"/>
    </w:pPr>
    <w:rPr>
      <w:color w:val="000000"/>
      <w:sz w:val="24"/>
      <w:szCs w:val="24"/>
      <w:lang w:val="en-US"/>
    </w:rPr>
  </w:style>
  <w:style w:type="numbering" w:customStyle="1" w:styleId="ECCBullets">
    <w:name w:val="ECC Bullets"/>
    <w:basedOn w:val="NoList"/>
    <w:rsid w:val="003C3EE4"/>
    <w:pPr>
      <w:numPr>
        <w:numId w:val="7"/>
      </w:numPr>
    </w:pPr>
  </w:style>
  <w:style w:type="paragraph" w:customStyle="1" w:styleId="ECCNumbered-LetteredList">
    <w:name w:val="ECC Numbered-Lettered List"/>
    <w:basedOn w:val="Normal"/>
    <w:qFormat/>
    <w:rsid w:val="00D20E3B"/>
    <w:pPr>
      <w:numPr>
        <w:numId w:val="9"/>
      </w:numPr>
    </w:pPr>
  </w:style>
  <w:style w:type="paragraph" w:customStyle="1" w:styleId="ECCNumberedBullets">
    <w:name w:val="ECC Numbered Bullets"/>
    <w:basedOn w:val="Normal"/>
    <w:rsid w:val="00D20E3B"/>
    <w:pPr>
      <w:numPr>
        <w:numId w:val="8"/>
      </w:numPr>
    </w:pPr>
  </w:style>
  <w:style w:type="paragraph" w:styleId="BalloonText">
    <w:name w:val="Balloon Text"/>
    <w:basedOn w:val="Normal"/>
    <w:link w:val="BalloonTextChar"/>
    <w:uiPriority w:val="99"/>
    <w:semiHidden/>
    <w:unhideWhenUsed/>
    <w:rsid w:val="00D20E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0E3B"/>
    <w:rPr>
      <w:rFonts w:ascii="Lucida Grande" w:hAnsi="Lucida Grande" w:cs="Lucida Grande"/>
      <w:sz w:val="18"/>
      <w:szCs w:val="18"/>
      <w:lang w:val="en-US"/>
    </w:rPr>
  </w:style>
  <w:style w:type="numbering" w:customStyle="1" w:styleId="ECCNumbers-Bullets">
    <w:name w:val="ECC Numbers-Bullets"/>
    <w:uiPriority w:val="99"/>
    <w:rsid w:val="00D20E3B"/>
    <w:pPr>
      <w:numPr>
        <w:numId w:val="8"/>
      </w:numPr>
    </w:pPr>
  </w:style>
  <w:style w:type="numbering" w:customStyle="1" w:styleId="ECCNumbers-Letters">
    <w:name w:val="ECC Numbers-Letters"/>
    <w:uiPriority w:val="99"/>
    <w:rsid w:val="00D20E3B"/>
    <w:pPr>
      <w:numPr>
        <w:numId w:val="9"/>
      </w:numPr>
    </w:pPr>
  </w:style>
  <w:style w:type="paragraph" w:customStyle="1" w:styleId="ECCBulletsLv1">
    <w:name w:val="ECC Bullets Lv1"/>
    <w:basedOn w:val="Normal"/>
    <w:qFormat/>
    <w:rsid w:val="00D36314"/>
    <w:pPr>
      <w:numPr>
        <w:numId w:val="11"/>
      </w:numPr>
      <w:tabs>
        <w:tab w:val="left" w:pos="340"/>
      </w:tabs>
      <w:spacing w:before="60"/>
      <w:ind w:left="340" w:hanging="340"/>
      <w:jc w:val="both"/>
    </w:pPr>
    <w:rPr>
      <w:rFonts w:eastAsia="Calibri"/>
      <w:szCs w:val="22"/>
      <w:lang w:val="en-GB"/>
    </w:rPr>
  </w:style>
  <w:style w:type="character" w:customStyle="1" w:styleId="Heading1Char">
    <w:name w:val="Heading 1 Char"/>
    <w:aliases w:val="ECC Heading 1 Char"/>
    <w:basedOn w:val="DefaultParagraphFont"/>
    <w:link w:val="Heading1"/>
    <w:rsid w:val="008C2101"/>
    <w:rPr>
      <w:rFonts w:ascii="Arial" w:hAnsi="Arial" w:cs="Arial"/>
      <w:b/>
      <w:bCs/>
      <w:caps/>
      <w:color w:val="D2232A"/>
      <w:kern w:val="32"/>
      <w:szCs w:val="32"/>
    </w:rPr>
  </w:style>
  <w:style w:type="character" w:customStyle="1" w:styleId="Heading2Char">
    <w:name w:val="Heading 2 Char"/>
    <w:aliases w:val="ECC Heading 2 Char,h2 Char,H2 Char,h21 Char,Heading Two Char,R2 Char,l2 Char,Sub-section Char"/>
    <w:basedOn w:val="DefaultParagraphFont"/>
    <w:link w:val="Heading2"/>
    <w:rsid w:val="00E30D58"/>
    <w:rPr>
      <w:rFonts w:ascii="Arial" w:hAnsi="Arial" w:cs="Arial"/>
      <w:b/>
      <w:bCs/>
      <w:iCs/>
      <w:caps/>
      <w:szCs w:val="28"/>
    </w:rPr>
  </w:style>
  <w:style w:type="character" w:customStyle="1" w:styleId="Heading2Char1">
    <w:name w:val="Heading 2 Char1"/>
    <w:aliases w:val="ECC Heading 2 Char1"/>
    <w:basedOn w:val="DefaultParagraphFont"/>
    <w:semiHidden/>
    <w:rsid w:val="00D36314"/>
    <w:rPr>
      <w:rFonts w:asciiTheme="majorHAnsi" w:eastAsiaTheme="majorEastAsia" w:hAnsiTheme="majorHAnsi" w:cstheme="majorBidi"/>
      <w:color w:val="365F91" w:themeColor="accent1" w:themeShade="BF"/>
      <w:sz w:val="26"/>
      <w:szCs w:val="26"/>
      <w:lang w:val="en-GB"/>
    </w:rPr>
  </w:style>
  <w:style w:type="paragraph" w:customStyle="1" w:styleId="ECCTabletext">
    <w:name w:val="ECC Table text"/>
    <w:basedOn w:val="Normal"/>
    <w:qFormat/>
    <w:rsid w:val="00D36314"/>
    <w:pPr>
      <w:spacing w:after="60"/>
      <w:jc w:val="both"/>
    </w:pPr>
    <w:rPr>
      <w:rFonts w:eastAsia="Calibri"/>
      <w:szCs w:val="22"/>
      <w:lang w:val="en-GB"/>
    </w:rPr>
  </w:style>
  <w:style w:type="paragraph" w:customStyle="1" w:styleId="ECCTableHeaderwhitefont">
    <w:name w:val="ECC Table Header white font"/>
    <w:qFormat/>
    <w:rsid w:val="00D36314"/>
    <w:pPr>
      <w:spacing w:before="240" w:after="60"/>
      <w:jc w:val="center"/>
    </w:pPr>
    <w:rPr>
      <w:rFonts w:ascii="Arial" w:eastAsia="Calibri" w:hAnsi="Arial"/>
      <w:bCs/>
      <w:color w:val="FFFFFF" w:themeColor="background1"/>
      <w:lang w:eastAsia="de-DE"/>
    </w:rPr>
  </w:style>
  <w:style w:type="table" w:customStyle="1" w:styleId="ECCTable-redheader">
    <w:name w:val="ECC Table - red header"/>
    <w:basedOn w:val="TableNormal"/>
    <w:uiPriority w:val="99"/>
    <w:rsid w:val="00D36314"/>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ECCTableHeaderredfont">
    <w:name w:val="ECC Table Header red font"/>
    <w:qFormat/>
    <w:rsid w:val="00BA5D4C"/>
    <w:pPr>
      <w:spacing w:before="120" w:after="120"/>
    </w:pPr>
    <w:rPr>
      <w:rFonts w:ascii="Arial" w:eastAsia="Calibri" w:hAnsi="Arial"/>
      <w:bCs/>
      <w:color w:val="D2232A"/>
      <w:lang w:eastAsia="de-DE"/>
    </w:rPr>
  </w:style>
  <w:style w:type="character" w:customStyle="1" w:styleId="ECCHLbold">
    <w:name w:val="ECC HL bold"/>
    <w:uiPriority w:val="1"/>
    <w:qFormat/>
    <w:rsid w:val="00BA5D4C"/>
    <w:rPr>
      <w:b/>
      <w:bCs w:val="0"/>
    </w:rPr>
  </w:style>
  <w:style w:type="table" w:customStyle="1" w:styleId="ECCTable-clean">
    <w:name w:val="ECC Table - clean"/>
    <w:uiPriority w:val="99"/>
    <w:rsid w:val="00BA5D4C"/>
    <w:pPr>
      <w:spacing w:before="60" w:after="60"/>
      <w:jc w:val="both"/>
    </w:pPr>
    <w:rPr>
      <w:rFonts w:ascii="Arial" w:eastAsia="Calibri" w:hAnsi="Arial"/>
      <w:lang w:val="de-DE" w:eastAsia="de-DE" w:bidi="th-TH"/>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paragraph" w:styleId="Caption">
    <w:name w:val="caption"/>
    <w:aliases w:val="ECC Caption,Ca,ECC Figure Caption"/>
    <w:basedOn w:val="Normal"/>
    <w:next w:val="Normal"/>
    <w:link w:val="CaptionChar"/>
    <w:unhideWhenUsed/>
    <w:qFormat/>
    <w:rsid w:val="005949E8"/>
    <w:pPr>
      <w:spacing w:after="200"/>
    </w:pPr>
    <w:rPr>
      <w:rFonts w:asciiTheme="minorHAnsi" w:eastAsiaTheme="minorHAnsi" w:hAnsiTheme="minorHAnsi" w:cstheme="minorBidi"/>
      <w:i/>
      <w:iCs/>
      <w:color w:val="1F497D" w:themeColor="text2"/>
      <w:sz w:val="18"/>
      <w:szCs w:val="18"/>
      <w:lang w:val="en-GB"/>
    </w:rPr>
  </w:style>
  <w:style w:type="paragraph" w:styleId="CommentText">
    <w:name w:val="annotation text"/>
    <w:basedOn w:val="Normal"/>
    <w:link w:val="CommentTextChar"/>
    <w:uiPriority w:val="99"/>
    <w:unhideWhenUsed/>
    <w:rsid w:val="005949E8"/>
    <w:pPr>
      <w:spacing w:before="240" w:after="60"/>
      <w:jc w:val="both"/>
    </w:pPr>
    <w:rPr>
      <w:rFonts w:eastAsia="Calibri"/>
      <w:szCs w:val="20"/>
      <w:lang w:val="en-GB"/>
    </w:rPr>
  </w:style>
  <w:style w:type="character" w:customStyle="1" w:styleId="CommentTextChar">
    <w:name w:val="Comment Text Char"/>
    <w:basedOn w:val="DefaultParagraphFont"/>
    <w:link w:val="CommentText"/>
    <w:uiPriority w:val="99"/>
    <w:rsid w:val="005949E8"/>
    <w:rPr>
      <w:rFonts w:ascii="Arial" w:eastAsia="Calibri" w:hAnsi="Arial"/>
    </w:rPr>
  </w:style>
  <w:style w:type="character" w:styleId="CommentReference">
    <w:name w:val="annotation reference"/>
    <w:basedOn w:val="DefaultParagraphFont"/>
    <w:uiPriority w:val="99"/>
    <w:semiHidden/>
    <w:unhideWhenUsed/>
    <w:rsid w:val="005949E8"/>
    <w:rPr>
      <w:sz w:val="16"/>
      <w:szCs w:val="16"/>
    </w:rPr>
  </w:style>
  <w:style w:type="paragraph" w:styleId="ListParagraph">
    <w:name w:val="List Paragraph"/>
    <w:basedOn w:val="Normal"/>
    <w:uiPriority w:val="34"/>
    <w:qFormat/>
    <w:rsid w:val="005949E8"/>
    <w:pPr>
      <w:spacing w:after="160" w:line="256" w:lineRule="auto"/>
      <w:ind w:left="720"/>
      <w:contextualSpacing/>
    </w:pPr>
    <w:rPr>
      <w:rFonts w:asciiTheme="minorHAnsi" w:eastAsiaTheme="minorHAnsi" w:hAnsiTheme="minorHAnsi" w:cstheme="minorBidi"/>
      <w:sz w:val="22"/>
      <w:szCs w:val="22"/>
      <w:lang w:val="en-GB"/>
    </w:rPr>
  </w:style>
  <w:style w:type="paragraph" w:styleId="CommentSubject">
    <w:name w:val="annotation subject"/>
    <w:basedOn w:val="CommentText"/>
    <w:next w:val="CommentText"/>
    <w:link w:val="CommentSubjectChar"/>
    <w:uiPriority w:val="99"/>
    <w:semiHidden/>
    <w:unhideWhenUsed/>
    <w:rsid w:val="005949E8"/>
    <w:pPr>
      <w:spacing w:before="0" w:after="0"/>
      <w:jc w:val="left"/>
    </w:pPr>
    <w:rPr>
      <w:rFonts w:eastAsia="Times New Roman"/>
      <w:b/>
      <w:bCs/>
      <w:lang w:val="en-US"/>
    </w:rPr>
  </w:style>
  <w:style w:type="character" w:customStyle="1" w:styleId="CommentSubjectChar">
    <w:name w:val="Comment Subject Char"/>
    <w:basedOn w:val="CommentTextChar"/>
    <w:link w:val="CommentSubject"/>
    <w:uiPriority w:val="99"/>
    <w:semiHidden/>
    <w:rsid w:val="005949E8"/>
    <w:rPr>
      <w:rFonts w:ascii="Arial" w:eastAsia="Calibri" w:hAnsi="Arial"/>
      <w:b/>
      <w:bCs/>
      <w:lang w:val="en-US"/>
    </w:rPr>
  </w:style>
  <w:style w:type="character" w:styleId="FollowedHyperlink">
    <w:name w:val="FollowedHyperlink"/>
    <w:basedOn w:val="DefaultParagraphFont"/>
    <w:uiPriority w:val="99"/>
    <w:semiHidden/>
    <w:unhideWhenUsed/>
    <w:rsid w:val="005949E8"/>
    <w:rPr>
      <w:color w:val="800080" w:themeColor="followedHyperlink"/>
      <w:u w:val="single"/>
    </w:rPr>
  </w:style>
  <w:style w:type="paragraph" w:styleId="EndnoteText">
    <w:name w:val="endnote text"/>
    <w:basedOn w:val="Normal"/>
    <w:link w:val="EndnoteTextChar"/>
    <w:uiPriority w:val="99"/>
    <w:semiHidden/>
    <w:unhideWhenUsed/>
    <w:rsid w:val="005949E8"/>
    <w:rPr>
      <w:szCs w:val="20"/>
    </w:rPr>
  </w:style>
  <w:style w:type="character" w:customStyle="1" w:styleId="EndnoteTextChar">
    <w:name w:val="Endnote Text Char"/>
    <w:basedOn w:val="DefaultParagraphFont"/>
    <w:link w:val="EndnoteText"/>
    <w:uiPriority w:val="99"/>
    <w:semiHidden/>
    <w:rsid w:val="005949E8"/>
    <w:rPr>
      <w:rFonts w:ascii="Arial" w:hAnsi="Arial"/>
      <w:lang w:val="en-US"/>
    </w:rPr>
  </w:style>
  <w:style w:type="character" w:styleId="EndnoteReference">
    <w:name w:val="endnote reference"/>
    <w:basedOn w:val="DefaultParagraphFont"/>
    <w:uiPriority w:val="99"/>
    <w:semiHidden/>
    <w:unhideWhenUsed/>
    <w:rsid w:val="005949E8"/>
    <w:rPr>
      <w:vertAlign w:val="superscript"/>
    </w:rPr>
  </w:style>
  <w:style w:type="character" w:customStyle="1" w:styleId="Heading3Char">
    <w:name w:val="Heading 3 Char"/>
    <w:aliases w:val="ECC Heading 3 Char,h3 Char,3 Char"/>
    <w:basedOn w:val="DefaultParagraphFont"/>
    <w:link w:val="Heading3"/>
    <w:rsid w:val="000310B8"/>
    <w:rPr>
      <w:rFonts w:ascii="Arial" w:hAnsi="Arial" w:cs="Arial"/>
      <w:b/>
      <w:bCs/>
      <w:szCs w:val="26"/>
      <w:lang w:val="en-US"/>
    </w:rPr>
  </w:style>
  <w:style w:type="character" w:customStyle="1" w:styleId="Heading4Char">
    <w:name w:val="Heading 4 Char"/>
    <w:aliases w:val="ECC Heading 4 Char"/>
    <w:basedOn w:val="DefaultParagraphFont"/>
    <w:link w:val="Heading4"/>
    <w:rsid w:val="00A9280A"/>
    <w:rPr>
      <w:rFonts w:ascii="Arial" w:hAnsi="Arial" w:cs="Arial"/>
      <w:bCs/>
      <w:i/>
      <w:color w:val="D2232A"/>
      <w:szCs w:val="26"/>
      <w:lang w:val="en-US"/>
    </w:rPr>
  </w:style>
  <w:style w:type="character" w:customStyle="1" w:styleId="Heading5Char">
    <w:name w:val="Heading 5 Char"/>
    <w:basedOn w:val="DefaultParagraphFont"/>
    <w:link w:val="Heading5"/>
    <w:rsid w:val="005949E8"/>
    <w:rPr>
      <w:rFonts w:ascii="Arial" w:hAnsi="Arial"/>
      <w:b/>
      <w:bCs/>
      <w:i/>
      <w:iCs/>
      <w:sz w:val="26"/>
      <w:szCs w:val="26"/>
      <w:lang w:val="en-US"/>
    </w:rPr>
  </w:style>
  <w:style w:type="character" w:customStyle="1" w:styleId="Heading6Char">
    <w:name w:val="Heading 6 Char"/>
    <w:basedOn w:val="DefaultParagraphFont"/>
    <w:link w:val="Heading6"/>
    <w:rsid w:val="005949E8"/>
    <w:rPr>
      <w:rFonts w:ascii="Arial" w:hAnsi="Arial"/>
      <w:b/>
      <w:bCs/>
      <w:sz w:val="22"/>
      <w:szCs w:val="22"/>
      <w:lang w:val="en-US"/>
    </w:rPr>
  </w:style>
  <w:style w:type="character" w:customStyle="1" w:styleId="Heading7Char">
    <w:name w:val="Heading 7 Char"/>
    <w:basedOn w:val="DefaultParagraphFont"/>
    <w:link w:val="Heading7"/>
    <w:uiPriority w:val="99"/>
    <w:rsid w:val="005949E8"/>
    <w:rPr>
      <w:rFonts w:ascii="Arial" w:hAnsi="Arial"/>
      <w:sz w:val="24"/>
      <w:szCs w:val="24"/>
      <w:lang w:val="en-US"/>
    </w:rPr>
  </w:style>
  <w:style w:type="character" w:customStyle="1" w:styleId="Heading8Char">
    <w:name w:val="Heading 8 Char"/>
    <w:basedOn w:val="DefaultParagraphFont"/>
    <w:link w:val="Heading8"/>
    <w:uiPriority w:val="99"/>
    <w:rsid w:val="005949E8"/>
    <w:rPr>
      <w:rFonts w:ascii="Arial" w:hAnsi="Arial"/>
      <w:i/>
      <w:iCs/>
      <w:sz w:val="24"/>
      <w:szCs w:val="24"/>
      <w:lang w:val="en-US"/>
    </w:rPr>
  </w:style>
  <w:style w:type="character" w:customStyle="1" w:styleId="Heading9Char">
    <w:name w:val="Heading 9 Char"/>
    <w:basedOn w:val="DefaultParagraphFont"/>
    <w:link w:val="Heading9"/>
    <w:uiPriority w:val="99"/>
    <w:rsid w:val="005949E8"/>
    <w:rPr>
      <w:rFonts w:ascii="Arial" w:hAnsi="Arial" w:cs="Arial"/>
      <w:sz w:val="22"/>
      <w:szCs w:val="22"/>
      <w:lang w:val="en-US"/>
    </w:rPr>
  </w:style>
  <w:style w:type="character" w:customStyle="1" w:styleId="Heading1Char1">
    <w:name w:val="Heading 1 Char1"/>
    <w:aliases w:val="ECC Heading 1 Char1"/>
    <w:basedOn w:val="DefaultParagraphFont"/>
    <w:rsid w:val="005949E8"/>
    <w:rPr>
      <w:rFonts w:asciiTheme="majorHAnsi" w:eastAsiaTheme="majorEastAsia" w:hAnsiTheme="majorHAnsi" w:cstheme="majorBidi"/>
      <w:color w:val="365F91" w:themeColor="accent1" w:themeShade="BF"/>
      <w:sz w:val="32"/>
      <w:szCs w:val="32"/>
      <w:lang w:val="en-GB"/>
    </w:rPr>
  </w:style>
  <w:style w:type="character" w:customStyle="1" w:styleId="Heading3Char1">
    <w:name w:val="Heading 3 Char1"/>
    <w:aliases w:val="ECC Heading 3 Char1"/>
    <w:basedOn w:val="DefaultParagraphFont"/>
    <w:semiHidden/>
    <w:rsid w:val="005949E8"/>
    <w:rPr>
      <w:rFonts w:asciiTheme="majorHAnsi" w:eastAsiaTheme="majorEastAsia" w:hAnsiTheme="majorHAnsi" w:cstheme="majorBidi"/>
      <w:color w:val="243F60" w:themeColor="accent1" w:themeShade="7F"/>
      <w:sz w:val="24"/>
      <w:szCs w:val="24"/>
      <w:lang w:val="en-GB"/>
    </w:rPr>
  </w:style>
  <w:style w:type="character" w:customStyle="1" w:styleId="Heading4Char1">
    <w:name w:val="Heading 4 Char1"/>
    <w:aliases w:val="ECC Heading 4 Char1"/>
    <w:basedOn w:val="DefaultParagraphFont"/>
    <w:semiHidden/>
    <w:rsid w:val="005949E8"/>
    <w:rPr>
      <w:rFonts w:asciiTheme="majorHAnsi" w:eastAsiaTheme="majorEastAsia" w:hAnsiTheme="majorHAnsi" w:cstheme="majorBidi"/>
      <w:i/>
      <w:iCs/>
      <w:color w:val="365F91" w:themeColor="accent1" w:themeShade="BF"/>
      <w:sz w:val="22"/>
      <w:szCs w:val="22"/>
      <w:lang w:val="en-GB"/>
    </w:rPr>
  </w:style>
  <w:style w:type="paragraph" w:customStyle="1" w:styleId="msonormal0">
    <w:name w:val="msonormal"/>
    <w:basedOn w:val="Normal"/>
    <w:rsid w:val="005949E8"/>
    <w:pPr>
      <w:spacing w:before="100" w:beforeAutospacing="1" w:after="100" w:afterAutospacing="1"/>
    </w:pPr>
    <w:rPr>
      <w:rFonts w:ascii="Times New Roman" w:hAnsi="Times New Roman"/>
      <w:sz w:val="24"/>
      <w:lang w:val="en-GB" w:eastAsia="en-GB"/>
    </w:rPr>
  </w:style>
  <w:style w:type="paragraph" w:customStyle="1" w:styleId="ECCParBulleted">
    <w:name w:val="ECC Par Bulleted"/>
    <w:basedOn w:val="ECCParagraph"/>
    <w:rsid w:val="005949E8"/>
    <w:pPr>
      <w:tabs>
        <w:tab w:val="num" w:pos="340"/>
      </w:tabs>
      <w:spacing w:after="0"/>
      <w:ind w:left="340" w:hanging="340"/>
    </w:pPr>
  </w:style>
  <w:style w:type="character" w:customStyle="1" w:styleId="TabletextChar">
    <w:name w:val="Table_text Char"/>
    <w:link w:val="Tabletext"/>
    <w:locked/>
    <w:rsid w:val="005949E8"/>
    <w:rPr>
      <w:lang w:val="en-US"/>
    </w:rPr>
  </w:style>
  <w:style w:type="paragraph" w:customStyle="1" w:styleId="Tabletext">
    <w:name w:val="Table_text"/>
    <w:basedOn w:val="Normal"/>
    <w:link w:val="TabletextChar"/>
    <w:rsid w:val="005949E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pPr>
    <w:rPr>
      <w:rFonts w:ascii="Times New Roman" w:hAnsi="Times New Roman"/>
      <w:szCs w:val="20"/>
    </w:rPr>
  </w:style>
  <w:style w:type="character" w:styleId="PlaceholderText">
    <w:name w:val="Placeholder Text"/>
    <w:basedOn w:val="DefaultParagraphFont"/>
    <w:uiPriority w:val="99"/>
    <w:semiHidden/>
    <w:rsid w:val="005949E8"/>
    <w:rPr>
      <w:color w:val="808080"/>
    </w:rPr>
  </w:style>
  <w:style w:type="character" w:customStyle="1" w:styleId="ECCHLsubscript">
    <w:name w:val="ECC HL subscript"/>
    <w:uiPriority w:val="1"/>
    <w:rsid w:val="005949E8"/>
    <w:rPr>
      <w:vertAlign w:val="subscript"/>
    </w:rPr>
  </w:style>
  <w:style w:type="character" w:customStyle="1" w:styleId="UnresolvedMention1">
    <w:name w:val="Unresolved Mention1"/>
    <w:basedOn w:val="DefaultParagraphFont"/>
    <w:uiPriority w:val="99"/>
    <w:semiHidden/>
    <w:unhideWhenUsed/>
    <w:rsid w:val="005949E8"/>
    <w:rPr>
      <w:color w:val="605E5C"/>
      <w:shd w:val="clear" w:color="auto" w:fill="E1DFDD"/>
    </w:rPr>
  </w:style>
  <w:style w:type="character" w:customStyle="1" w:styleId="ECCHLyellow">
    <w:name w:val="ECC HL yellow"/>
    <w:basedOn w:val="DefaultParagraphFont"/>
    <w:uiPriority w:val="1"/>
    <w:qFormat/>
    <w:rsid w:val="005949E8"/>
    <w:rPr>
      <w:rFonts w:ascii="Calibri" w:eastAsia="Calibri" w:hAnsi="Calibri" w:cs="Calibri" w:hint="default"/>
      <w:i w:val="0"/>
      <w:iCs w:val="0"/>
      <w:szCs w:val="22"/>
      <w:bdr w:val="none" w:sz="0" w:space="0" w:color="auto" w:frame="1"/>
      <w:shd w:val="solid" w:color="FFFF00" w:fill="auto"/>
      <w:lang w:val="en-GB"/>
    </w:rPr>
  </w:style>
  <w:style w:type="character" w:customStyle="1" w:styleId="ECCLetterHeadZchn">
    <w:name w:val="ECC Letter Head Zchn"/>
    <w:basedOn w:val="DefaultParagraphFont"/>
    <w:link w:val="ECCLetterHead"/>
    <w:locked/>
    <w:rsid w:val="005949E8"/>
    <w:rPr>
      <w:rFonts w:ascii="Arial" w:eastAsia="Calibri" w:hAnsi="Arial" w:cs="Arial"/>
      <w:b/>
      <w:sz w:val="22"/>
    </w:rPr>
  </w:style>
  <w:style w:type="paragraph" w:customStyle="1" w:styleId="ECCLetterHead">
    <w:name w:val="ECC Letter Head"/>
    <w:basedOn w:val="Normal"/>
    <w:link w:val="ECCLetterHeadZchn"/>
    <w:qFormat/>
    <w:rsid w:val="005949E8"/>
    <w:pPr>
      <w:tabs>
        <w:tab w:val="right" w:pos="4750"/>
      </w:tabs>
      <w:spacing w:before="120" w:after="60"/>
      <w:jc w:val="both"/>
    </w:pPr>
    <w:rPr>
      <w:rFonts w:eastAsia="Calibri" w:cs="Arial"/>
      <w:b/>
      <w:sz w:val="22"/>
      <w:szCs w:val="20"/>
      <w:lang w:val="en-GB"/>
    </w:rPr>
  </w:style>
  <w:style w:type="paragraph" w:styleId="Revision">
    <w:name w:val="Revision"/>
    <w:hidden/>
    <w:uiPriority w:val="99"/>
    <w:semiHidden/>
    <w:rsid w:val="005949E8"/>
    <w:rPr>
      <w:rFonts w:ascii="Arial" w:hAnsi="Arial"/>
      <w:szCs w:val="24"/>
      <w:lang w:val="en-US"/>
    </w:rPr>
  </w:style>
  <w:style w:type="paragraph" w:styleId="ListBullet3">
    <w:name w:val="List Bullet 3"/>
    <w:basedOn w:val="Normal"/>
    <w:rsid w:val="005949E8"/>
    <w:pPr>
      <w:numPr>
        <w:numId w:val="12"/>
      </w:numPr>
      <w:spacing w:after="240"/>
      <w:jc w:val="both"/>
    </w:pPr>
    <w:rPr>
      <w:rFonts w:ascii="Times New Roman" w:hAnsi="Times New Roman"/>
      <w:sz w:val="24"/>
      <w:szCs w:val="20"/>
      <w:lang w:val="en-GB" w:eastAsia="fr-BE"/>
    </w:rPr>
  </w:style>
  <w:style w:type="table" w:customStyle="1" w:styleId="TableLetterhead">
    <w:name w:val="Table Letterhead"/>
    <w:basedOn w:val="TableNormal"/>
    <w:semiHidden/>
    <w:rsid w:val="005949E8"/>
    <w:rPr>
      <w:sz w:val="24"/>
      <w:lang w:eastAsia="en-GB"/>
    </w:rPr>
    <w:tblPr>
      <w:tblCellMar>
        <w:left w:w="0" w:type="dxa"/>
        <w:bottom w:w="340" w:type="dxa"/>
        <w:right w:w="0" w:type="dxa"/>
      </w:tblCellMar>
    </w:tblPr>
  </w:style>
  <w:style w:type="paragraph" w:customStyle="1" w:styleId="ECCEditorsNote">
    <w:name w:val="ECC Editor's Note"/>
    <w:next w:val="Normal"/>
    <w:qFormat/>
    <w:rsid w:val="005949E8"/>
    <w:pPr>
      <w:numPr>
        <w:numId w:val="13"/>
      </w:numPr>
      <w:shd w:val="solid" w:color="FFFF00" w:fill="auto"/>
      <w:spacing w:before="120" w:after="60"/>
      <w:jc w:val="both"/>
    </w:pPr>
    <w:rPr>
      <w:rFonts w:ascii="Arial" w:eastAsia="Calibri" w:hAnsi="Arial"/>
      <w:szCs w:val="22"/>
      <w:lang w:val="da-DK" w:eastAsia="de-DE"/>
    </w:rPr>
  </w:style>
  <w:style w:type="paragraph" w:customStyle="1" w:styleId="ECCFiguregraphcentered">
    <w:name w:val="ECC Figure/graph centered"/>
    <w:next w:val="Normal"/>
    <w:qFormat/>
    <w:rsid w:val="005949E8"/>
    <w:pPr>
      <w:spacing w:before="240" w:after="240"/>
      <w:jc w:val="center"/>
    </w:pPr>
    <w:rPr>
      <w:rFonts w:ascii="Arial" w:hAnsi="Arial"/>
      <w:noProof/>
      <w:lang w:val="de-DE" w:eastAsia="de-DE"/>
      <w14:cntxtAlts/>
    </w:rPr>
  </w:style>
  <w:style w:type="paragraph" w:customStyle="1" w:styleId="ECCLetteredList">
    <w:name w:val="ECC Lettered List"/>
    <w:qFormat/>
    <w:rsid w:val="005949E8"/>
    <w:pPr>
      <w:numPr>
        <w:ilvl w:val="1"/>
        <w:numId w:val="14"/>
      </w:numPr>
      <w:spacing w:before="240"/>
      <w:jc w:val="both"/>
    </w:pPr>
    <w:rPr>
      <w:rFonts w:ascii="Arial" w:hAnsi="Arial"/>
      <w:lang w:val="da-DK"/>
    </w:rPr>
  </w:style>
  <w:style w:type="paragraph" w:customStyle="1" w:styleId="ECCNumberedList">
    <w:name w:val="ECC Numbered List"/>
    <w:basedOn w:val="Normal"/>
    <w:qFormat/>
    <w:rsid w:val="005949E8"/>
    <w:pPr>
      <w:numPr>
        <w:numId w:val="15"/>
      </w:numPr>
      <w:spacing w:before="240"/>
      <w:jc w:val="both"/>
    </w:pPr>
    <w:rPr>
      <w:rFonts w:eastAsia="Calibri"/>
      <w:szCs w:val="20"/>
      <w:lang w:val="en-GB"/>
    </w:rPr>
  </w:style>
  <w:style w:type="character" w:customStyle="1" w:styleId="jlqj4b">
    <w:name w:val="jlqj4b"/>
    <w:basedOn w:val="DefaultParagraphFont"/>
    <w:rsid w:val="005949E8"/>
  </w:style>
  <w:style w:type="paragraph" w:styleId="NormalWeb">
    <w:name w:val="Normal (Web)"/>
    <w:basedOn w:val="Normal"/>
    <w:uiPriority w:val="99"/>
    <w:semiHidden/>
    <w:unhideWhenUsed/>
    <w:rsid w:val="005949E8"/>
    <w:pPr>
      <w:spacing w:before="240" w:after="60"/>
      <w:jc w:val="both"/>
    </w:pPr>
    <w:rPr>
      <w:rFonts w:ascii="Times New Roman" w:eastAsia="Calibri" w:hAnsi="Times New Roman"/>
      <w:sz w:val="24"/>
      <w:lang w:val="en-GB"/>
    </w:rPr>
  </w:style>
  <w:style w:type="paragraph" w:customStyle="1" w:styleId="Tablehead">
    <w:name w:val="Table_head"/>
    <w:basedOn w:val="Normal"/>
    <w:next w:val="Normal"/>
    <w:rsid w:val="005949E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ascii="Times New Roman" w:hAnsi="Times New Roman"/>
      <w:b/>
      <w:sz w:val="22"/>
      <w:szCs w:val="20"/>
      <w:lang w:val="fr-FR"/>
    </w:rPr>
  </w:style>
  <w:style w:type="paragraph" w:customStyle="1" w:styleId="Figure">
    <w:name w:val="Figure"/>
    <w:basedOn w:val="Normal"/>
    <w:next w:val="Normal"/>
    <w:rsid w:val="005949E8"/>
    <w:pPr>
      <w:keepLines/>
      <w:tabs>
        <w:tab w:val="left" w:pos="794"/>
        <w:tab w:val="left" w:pos="1191"/>
        <w:tab w:val="left" w:pos="1588"/>
        <w:tab w:val="left" w:pos="1985"/>
      </w:tabs>
      <w:overflowPunct w:val="0"/>
      <w:autoSpaceDE w:val="0"/>
      <w:autoSpaceDN w:val="0"/>
      <w:adjustRightInd w:val="0"/>
      <w:spacing w:after="240"/>
      <w:jc w:val="center"/>
      <w:textAlignment w:val="baseline"/>
    </w:pPr>
    <w:rPr>
      <w:rFonts w:ascii="Times New Roman" w:hAnsi="Times New Roman"/>
      <w:caps/>
      <w:sz w:val="18"/>
      <w:szCs w:val="20"/>
      <w:lang w:val="fr-FR"/>
    </w:rPr>
  </w:style>
  <w:style w:type="paragraph" w:customStyle="1" w:styleId="ECCReference">
    <w:name w:val="ECC Reference"/>
    <w:basedOn w:val="Normal"/>
    <w:rsid w:val="00996127"/>
    <w:pPr>
      <w:tabs>
        <w:tab w:val="num" w:pos="397"/>
      </w:tabs>
      <w:ind w:left="397" w:hanging="397"/>
      <w:jc w:val="both"/>
    </w:pPr>
    <w:rPr>
      <w:rFonts w:eastAsia="Calibri"/>
      <w:szCs w:val="22"/>
      <w:lang w:val="en-GB" w:eastAsia="ja-JP"/>
    </w:rPr>
  </w:style>
  <w:style w:type="character" w:customStyle="1" w:styleId="viiyi">
    <w:name w:val="viiyi"/>
    <w:basedOn w:val="DefaultParagraphFont"/>
    <w:rsid w:val="00E838A6"/>
  </w:style>
  <w:style w:type="character" w:customStyle="1" w:styleId="cf01">
    <w:name w:val="cf01"/>
    <w:basedOn w:val="DefaultParagraphFont"/>
    <w:rsid w:val="00C953AE"/>
    <w:rPr>
      <w:rFonts w:ascii="Segoe UI" w:hAnsi="Segoe UI" w:cs="Segoe UI" w:hint="default"/>
      <w:sz w:val="18"/>
      <w:szCs w:val="18"/>
    </w:rPr>
  </w:style>
  <w:style w:type="paragraph" w:styleId="BodyText">
    <w:name w:val="Body Text"/>
    <w:basedOn w:val="Normal"/>
    <w:link w:val="BodyTextChar"/>
    <w:uiPriority w:val="99"/>
    <w:unhideWhenUsed/>
    <w:rsid w:val="00C953AE"/>
    <w:pPr>
      <w:spacing w:after="120"/>
      <w:ind w:left="120" w:right="120"/>
      <w:jc w:val="both"/>
    </w:pPr>
    <w:rPr>
      <w:rFonts w:asciiTheme="minorHAnsi" w:hAnsiTheme="minorHAnsi"/>
      <w:spacing w:val="-5"/>
      <w:sz w:val="22"/>
      <w:szCs w:val="20"/>
      <w:lang w:val="en-GB" w:eastAsia="zh-CN"/>
    </w:rPr>
  </w:style>
  <w:style w:type="character" w:customStyle="1" w:styleId="BodyTextChar">
    <w:name w:val="Body Text Char"/>
    <w:basedOn w:val="DefaultParagraphFont"/>
    <w:link w:val="BodyText"/>
    <w:uiPriority w:val="99"/>
    <w:rsid w:val="00C953AE"/>
    <w:rPr>
      <w:rFonts w:asciiTheme="minorHAnsi" w:hAnsiTheme="minorHAnsi"/>
      <w:spacing w:val="-5"/>
      <w:sz w:val="22"/>
      <w:lang w:eastAsia="zh-CN"/>
    </w:rPr>
  </w:style>
  <w:style w:type="character" w:customStyle="1" w:styleId="FootnoteTextChar">
    <w:name w:val="Footnote Text Char"/>
    <w:basedOn w:val="DefaultParagraphFont"/>
    <w:link w:val="FootnoteText"/>
    <w:rsid w:val="00C953AE"/>
    <w:rPr>
      <w:rFonts w:ascii="Arial" w:hAnsi="Arial"/>
      <w:lang w:val="en-US"/>
    </w:rPr>
  </w:style>
  <w:style w:type="character" w:customStyle="1" w:styleId="CaptionChar">
    <w:name w:val="Caption Char"/>
    <w:aliases w:val="ECC Caption Char,Ca Char,ECC Figure Caption Char"/>
    <w:link w:val="Caption"/>
    <w:qFormat/>
    <w:rsid w:val="00BA3343"/>
    <w:rPr>
      <w:rFonts w:asciiTheme="minorHAnsi" w:eastAsiaTheme="minorHAnsi" w:hAnsiTheme="minorHAnsi" w:cstheme="minorBidi"/>
      <w:i/>
      <w:iCs/>
      <w:color w:val="1F497D" w:themeColor="text2"/>
      <w:sz w:val="18"/>
      <w:szCs w:val="18"/>
    </w:rPr>
  </w:style>
  <w:style w:type="character" w:styleId="UnresolvedMention">
    <w:name w:val="Unresolved Mention"/>
    <w:basedOn w:val="DefaultParagraphFont"/>
    <w:uiPriority w:val="99"/>
    <w:semiHidden/>
    <w:unhideWhenUsed/>
    <w:rsid w:val="001B2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7.e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image" Target="media/image11.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6.png"/><Relationship Id="rId29"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0.png"/><Relationship Id="rId32" Type="http://schemas.openxmlformats.org/officeDocument/2006/relationships/hyperlink" Target="https://docdb.cept.org/document/48"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9.emf"/><Relationship Id="rId28" Type="http://schemas.openxmlformats.org/officeDocument/2006/relationships/image" Target="media/image14.emf"/><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1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8.png"/><Relationship Id="rId27" Type="http://schemas.openxmlformats.org/officeDocument/2006/relationships/image" Target="media/image13.emf"/><Relationship Id="rId30" Type="http://schemas.openxmlformats.org/officeDocument/2006/relationships/image" Target="media/image16.emf"/><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ecodocdb.dk/download/d8623f8a-1ff1/CEPTREP063.pdf" TargetMode="External"/><Relationship Id="rId1" Type="http://schemas.openxmlformats.org/officeDocument/2006/relationships/hyperlink" Target="https://ec.europa.eu/digital-single-market/en/connectivity-european-gigabit-society"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Standard%20format%20-%20CEPT%20Report_June_2012%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A028065CFE7B4E9B8A98B110672D3B" ma:contentTypeVersion="11" ma:contentTypeDescription="Create a new document." ma:contentTypeScope="" ma:versionID="80ffb5693cc57d2a56ae677f0dc4ef4b">
  <xsd:schema xmlns:xsd="http://www.w3.org/2001/XMLSchema" xmlns:xs="http://www.w3.org/2001/XMLSchema" xmlns:p="http://schemas.microsoft.com/office/2006/metadata/properties" xmlns:ns2="9058e8c2-bf69-44a4-b0a8-591d006c6a3c" xmlns:ns3="ad7a8792-1024-41c9-a5fa-222c8009757b" targetNamespace="http://schemas.microsoft.com/office/2006/metadata/properties" ma:root="true" ma:fieldsID="3ce86789b678cfd48416248cd0292cd6" ns2:_="" ns3:_="">
    <xsd:import namespace="9058e8c2-bf69-44a4-b0a8-591d006c6a3c"/>
    <xsd:import namespace="ad7a8792-1024-41c9-a5fa-222c800975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8e8c2-bf69-44a4-b0a8-591d006c6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7a8792-1024-41c9-a5fa-222c800975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00F74-00CF-4FD0-BBFB-A5E56A3B5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8e8c2-bf69-44a4-b0a8-591d006c6a3c"/>
    <ds:schemaRef ds:uri="ad7a8792-1024-41c9-a5fa-222c80097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C2DFB0-73EC-4B14-8913-F6059B1EAB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427BE7-8913-4835-841E-F0C37C9F1ED2}">
  <ds:schemaRefs>
    <ds:schemaRef ds:uri="http://schemas.microsoft.com/sharepoint/v3/contenttype/forms"/>
  </ds:schemaRefs>
</ds:datastoreItem>
</file>

<file path=customXml/itemProps4.xml><?xml version="1.0" encoding="utf-8"?>
<ds:datastoreItem xmlns:ds="http://schemas.openxmlformats.org/officeDocument/2006/customXml" ds:itemID="{38899761-BFD0-47BF-A255-41107F0FF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 CEPT Report_June_2012 (1)</Template>
  <TotalTime>1</TotalTime>
  <Pages>40</Pages>
  <Words>11570</Words>
  <Characters>65950</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CEPT Report 81; </vt:lpstr>
    </vt:vector>
  </TitlesOfParts>
  <Company>ECO</Company>
  <LinksUpToDate>false</LinksUpToDate>
  <CharactersWithSpaces>77366</CharactersWithSpaces>
  <SharedDoc>false</SharedDoc>
  <HLinks>
    <vt:vector size="240" baseType="variant">
      <vt:variant>
        <vt:i4>1769523</vt:i4>
      </vt:variant>
      <vt:variant>
        <vt:i4>239</vt:i4>
      </vt:variant>
      <vt:variant>
        <vt:i4>0</vt:i4>
      </vt:variant>
      <vt:variant>
        <vt:i4>5</vt:i4>
      </vt:variant>
      <vt:variant>
        <vt:lpwstr/>
      </vt:variant>
      <vt:variant>
        <vt:lpwstr>_Toc76101349</vt:lpwstr>
      </vt:variant>
      <vt:variant>
        <vt:i4>1703987</vt:i4>
      </vt:variant>
      <vt:variant>
        <vt:i4>233</vt:i4>
      </vt:variant>
      <vt:variant>
        <vt:i4>0</vt:i4>
      </vt:variant>
      <vt:variant>
        <vt:i4>5</vt:i4>
      </vt:variant>
      <vt:variant>
        <vt:lpwstr/>
      </vt:variant>
      <vt:variant>
        <vt:lpwstr>_Toc76101348</vt:lpwstr>
      </vt:variant>
      <vt:variant>
        <vt:i4>1376307</vt:i4>
      </vt:variant>
      <vt:variant>
        <vt:i4>227</vt:i4>
      </vt:variant>
      <vt:variant>
        <vt:i4>0</vt:i4>
      </vt:variant>
      <vt:variant>
        <vt:i4>5</vt:i4>
      </vt:variant>
      <vt:variant>
        <vt:lpwstr/>
      </vt:variant>
      <vt:variant>
        <vt:lpwstr>_Toc76101347</vt:lpwstr>
      </vt:variant>
      <vt:variant>
        <vt:i4>1310771</vt:i4>
      </vt:variant>
      <vt:variant>
        <vt:i4>221</vt:i4>
      </vt:variant>
      <vt:variant>
        <vt:i4>0</vt:i4>
      </vt:variant>
      <vt:variant>
        <vt:i4>5</vt:i4>
      </vt:variant>
      <vt:variant>
        <vt:lpwstr/>
      </vt:variant>
      <vt:variant>
        <vt:lpwstr>_Toc76101346</vt:lpwstr>
      </vt:variant>
      <vt:variant>
        <vt:i4>1507379</vt:i4>
      </vt:variant>
      <vt:variant>
        <vt:i4>215</vt:i4>
      </vt:variant>
      <vt:variant>
        <vt:i4>0</vt:i4>
      </vt:variant>
      <vt:variant>
        <vt:i4>5</vt:i4>
      </vt:variant>
      <vt:variant>
        <vt:lpwstr/>
      </vt:variant>
      <vt:variant>
        <vt:lpwstr>_Toc76101345</vt:lpwstr>
      </vt:variant>
      <vt:variant>
        <vt:i4>1441843</vt:i4>
      </vt:variant>
      <vt:variant>
        <vt:i4>209</vt:i4>
      </vt:variant>
      <vt:variant>
        <vt:i4>0</vt:i4>
      </vt:variant>
      <vt:variant>
        <vt:i4>5</vt:i4>
      </vt:variant>
      <vt:variant>
        <vt:lpwstr/>
      </vt:variant>
      <vt:variant>
        <vt:lpwstr>_Toc76101344</vt:lpwstr>
      </vt:variant>
      <vt:variant>
        <vt:i4>1114163</vt:i4>
      </vt:variant>
      <vt:variant>
        <vt:i4>203</vt:i4>
      </vt:variant>
      <vt:variant>
        <vt:i4>0</vt:i4>
      </vt:variant>
      <vt:variant>
        <vt:i4>5</vt:i4>
      </vt:variant>
      <vt:variant>
        <vt:lpwstr/>
      </vt:variant>
      <vt:variant>
        <vt:lpwstr>_Toc76101343</vt:lpwstr>
      </vt:variant>
      <vt:variant>
        <vt:i4>1048627</vt:i4>
      </vt:variant>
      <vt:variant>
        <vt:i4>197</vt:i4>
      </vt:variant>
      <vt:variant>
        <vt:i4>0</vt:i4>
      </vt:variant>
      <vt:variant>
        <vt:i4>5</vt:i4>
      </vt:variant>
      <vt:variant>
        <vt:lpwstr/>
      </vt:variant>
      <vt:variant>
        <vt:lpwstr>_Toc76101342</vt:lpwstr>
      </vt:variant>
      <vt:variant>
        <vt:i4>1245235</vt:i4>
      </vt:variant>
      <vt:variant>
        <vt:i4>191</vt:i4>
      </vt:variant>
      <vt:variant>
        <vt:i4>0</vt:i4>
      </vt:variant>
      <vt:variant>
        <vt:i4>5</vt:i4>
      </vt:variant>
      <vt:variant>
        <vt:lpwstr/>
      </vt:variant>
      <vt:variant>
        <vt:lpwstr>_Toc76101341</vt:lpwstr>
      </vt:variant>
      <vt:variant>
        <vt:i4>1179699</vt:i4>
      </vt:variant>
      <vt:variant>
        <vt:i4>185</vt:i4>
      </vt:variant>
      <vt:variant>
        <vt:i4>0</vt:i4>
      </vt:variant>
      <vt:variant>
        <vt:i4>5</vt:i4>
      </vt:variant>
      <vt:variant>
        <vt:lpwstr/>
      </vt:variant>
      <vt:variant>
        <vt:lpwstr>_Toc76101340</vt:lpwstr>
      </vt:variant>
      <vt:variant>
        <vt:i4>1769524</vt:i4>
      </vt:variant>
      <vt:variant>
        <vt:i4>179</vt:i4>
      </vt:variant>
      <vt:variant>
        <vt:i4>0</vt:i4>
      </vt:variant>
      <vt:variant>
        <vt:i4>5</vt:i4>
      </vt:variant>
      <vt:variant>
        <vt:lpwstr/>
      </vt:variant>
      <vt:variant>
        <vt:lpwstr>_Toc76101339</vt:lpwstr>
      </vt:variant>
      <vt:variant>
        <vt:i4>1703988</vt:i4>
      </vt:variant>
      <vt:variant>
        <vt:i4>173</vt:i4>
      </vt:variant>
      <vt:variant>
        <vt:i4>0</vt:i4>
      </vt:variant>
      <vt:variant>
        <vt:i4>5</vt:i4>
      </vt:variant>
      <vt:variant>
        <vt:lpwstr/>
      </vt:variant>
      <vt:variant>
        <vt:lpwstr>_Toc76101338</vt:lpwstr>
      </vt:variant>
      <vt:variant>
        <vt:i4>1376308</vt:i4>
      </vt:variant>
      <vt:variant>
        <vt:i4>167</vt:i4>
      </vt:variant>
      <vt:variant>
        <vt:i4>0</vt:i4>
      </vt:variant>
      <vt:variant>
        <vt:i4>5</vt:i4>
      </vt:variant>
      <vt:variant>
        <vt:lpwstr/>
      </vt:variant>
      <vt:variant>
        <vt:lpwstr>_Toc76101337</vt:lpwstr>
      </vt:variant>
      <vt:variant>
        <vt:i4>1310772</vt:i4>
      </vt:variant>
      <vt:variant>
        <vt:i4>161</vt:i4>
      </vt:variant>
      <vt:variant>
        <vt:i4>0</vt:i4>
      </vt:variant>
      <vt:variant>
        <vt:i4>5</vt:i4>
      </vt:variant>
      <vt:variant>
        <vt:lpwstr/>
      </vt:variant>
      <vt:variant>
        <vt:lpwstr>_Toc76101336</vt:lpwstr>
      </vt:variant>
      <vt:variant>
        <vt:i4>1507380</vt:i4>
      </vt:variant>
      <vt:variant>
        <vt:i4>155</vt:i4>
      </vt:variant>
      <vt:variant>
        <vt:i4>0</vt:i4>
      </vt:variant>
      <vt:variant>
        <vt:i4>5</vt:i4>
      </vt:variant>
      <vt:variant>
        <vt:lpwstr/>
      </vt:variant>
      <vt:variant>
        <vt:lpwstr>_Toc76101335</vt:lpwstr>
      </vt:variant>
      <vt:variant>
        <vt:i4>1441844</vt:i4>
      </vt:variant>
      <vt:variant>
        <vt:i4>149</vt:i4>
      </vt:variant>
      <vt:variant>
        <vt:i4>0</vt:i4>
      </vt:variant>
      <vt:variant>
        <vt:i4>5</vt:i4>
      </vt:variant>
      <vt:variant>
        <vt:lpwstr/>
      </vt:variant>
      <vt:variant>
        <vt:lpwstr>_Toc76101334</vt:lpwstr>
      </vt:variant>
      <vt:variant>
        <vt:i4>1114164</vt:i4>
      </vt:variant>
      <vt:variant>
        <vt:i4>143</vt:i4>
      </vt:variant>
      <vt:variant>
        <vt:i4>0</vt:i4>
      </vt:variant>
      <vt:variant>
        <vt:i4>5</vt:i4>
      </vt:variant>
      <vt:variant>
        <vt:lpwstr/>
      </vt:variant>
      <vt:variant>
        <vt:lpwstr>_Toc76101333</vt:lpwstr>
      </vt:variant>
      <vt:variant>
        <vt:i4>1048628</vt:i4>
      </vt:variant>
      <vt:variant>
        <vt:i4>137</vt:i4>
      </vt:variant>
      <vt:variant>
        <vt:i4>0</vt:i4>
      </vt:variant>
      <vt:variant>
        <vt:i4>5</vt:i4>
      </vt:variant>
      <vt:variant>
        <vt:lpwstr/>
      </vt:variant>
      <vt:variant>
        <vt:lpwstr>_Toc76101332</vt:lpwstr>
      </vt:variant>
      <vt:variant>
        <vt:i4>1245236</vt:i4>
      </vt:variant>
      <vt:variant>
        <vt:i4>131</vt:i4>
      </vt:variant>
      <vt:variant>
        <vt:i4>0</vt:i4>
      </vt:variant>
      <vt:variant>
        <vt:i4>5</vt:i4>
      </vt:variant>
      <vt:variant>
        <vt:lpwstr/>
      </vt:variant>
      <vt:variant>
        <vt:lpwstr>_Toc76101331</vt:lpwstr>
      </vt:variant>
      <vt:variant>
        <vt:i4>1179700</vt:i4>
      </vt:variant>
      <vt:variant>
        <vt:i4>125</vt:i4>
      </vt:variant>
      <vt:variant>
        <vt:i4>0</vt:i4>
      </vt:variant>
      <vt:variant>
        <vt:i4>5</vt:i4>
      </vt:variant>
      <vt:variant>
        <vt:lpwstr/>
      </vt:variant>
      <vt:variant>
        <vt:lpwstr>_Toc76101330</vt:lpwstr>
      </vt:variant>
      <vt:variant>
        <vt:i4>1769525</vt:i4>
      </vt:variant>
      <vt:variant>
        <vt:i4>119</vt:i4>
      </vt:variant>
      <vt:variant>
        <vt:i4>0</vt:i4>
      </vt:variant>
      <vt:variant>
        <vt:i4>5</vt:i4>
      </vt:variant>
      <vt:variant>
        <vt:lpwstr/>
      </vt:variant>
      <vt:variant>
        <vt:lpwstr>_Toc76101329</vt:lpwstr>
      </vt:variant>
      <vt:variant>
        <vt:i4>1703989</vt:i4>
      </vt:variant>
      <vt:variant>
        <vt:i4>113</vt:i4>
      </vt:variant>
      <vt:variant>
        <vt:i4>0</vt:i4>
      </vt:variant>
      <vt:variant>
        <vt:i4>5</vt:i4>
      </vt:variant>
      <vt:variant>
        <vt:lpwstr/>
      </vt:variant>
      <vt:variant>
        <vt:lpwstr>_Toc76101328</vt:lpwstr>
      </vt:variant>
      <vt:variant>
        <vt:i4>1376309</vt:i4>
      </vt:variant>
      <vt:variant>
        <vt:i4>107</vt:i4>
      </vt:variant>
      <vt:variant>
        <vt:i4>0</vt:i4>
      </vt:variant>
      <vt:variant>
        <vt:i4>5</vt:i4>
      </vt:variant>
      <vt:variant>
        <vt:lpwstr/>
      </vt:variant>
      <vt:variant>
        <vt:lpwstr>_Toc76101327</vt:lpwstr>
      </vt:variant>
      <vt:variant>
        <vt:i4>1310773</vt:i4>
      </vt:variant>
      <vt:variant>
        <vt:i4>101</vt:i4>
      </vt:variant>
      <vt:variant>
        <vt:i4>0</vt:i4>
      </vt:variant>
      <vt:variant>
        <vt:i4>5</vt:i4>
      </vt:variant>
      <vt:variant>
        <vt:lpwstr/>
      </vt:variant>
      <vt:variant>
        <vt:lpwstr>_Toc76101326</vt:lpwstr>
      </vt:variant>
      <vt:variant>
        <vt:i4>1507381</vt:i4>
      </vt:variant>
      <vt:variant>
        <vt:i4>95</vt:i4>
      </vt:variant>
      <vt:variant>
        <vt:i4>0</vt:i4>
      </vt:variant>
      <vt:variant>
        <vt:i4>5</vt:i4>
      </vt:variant>
      <vt:variant>
        <vt:lpwstr/>
      </vt:variant>
      <vt:variant>
        <vt:lpwstr>_Toc76101325</vt:lpwstr>
      </vt:variant>
      <vt:variant>
        <vt:i4>1441845</vt:i4>
      </vt:variant>
      <vt:variant>
        <vt:i4>89</vt:i4>
      </vt:variant>
      <vt:variant>
        <vt:i4>0</vt:i4>
      </vt:variant>
      <vt:variant>
        <vt:i4>5</vt:i4>
      </vt:variant>
      <vt:variant>
        <vt:lpwstr/>
      </vt:variant>
      <vt:variant>
        <vt:lpwstr>_Toc76101324</vt:lpwstr>
      </vt:variant>
      <vt:variant>
        <vt:i4>1114165</vt:i4>
      </vt:variant>
      <vt:variant>
        <vt:i4>83</vt:i4>
      </vt:variant>
      <vt:variant>
        <vt:i4>0</vt:i4>
      </vt:variant>
      <vt:variant>
        <vt:i4>5</vt:i4>
      </vt:variant>
      <vt:variant>
        <vt:lpwstr/>
      </vt:variant>
      <vt:variant>
        <vt:lpwstr>_Toc76101323</vt:lpwstr>
      </vt:variant>
      <vt:variant>
        <vt:i4>1048629</vt:i4>
      </vt:variant>
      <vt:variant>
        <vt:i4>77</vt:i4>
      </vt:variant>
      <vt:variant>
        <vt:i4>0</vt:i4>
      </vt:variant>
      <vt:variant>
        <vt:i4>5</vt:i4>
      </vt:variant>
      <vt:variant>
        <vt:lpwstr/>
      </vt:variant>
      <vt:variant>
        <vt:lpwstr>_Toc76101322</vt:lpwstr>
      </vt:variant>
      <vt:variant>
        <vt:i4>1245237</vt:i4>
      </vt:variant>
      <vt:variant>
        <vt:i4>71</vt:i4>
      </vt:variant>
      <vt:variant>
        <vt:i4>0</vt:i4>
      </vt:variant>
      <vt:variant>
        <vt:i4>5</vt:i4>
      </vt:variant>
      <vt:variant>
        <vt:lpwstr/>
      </vt:variant>
      <vt:variant>
        <vt:lpwstr>_Toc76101321</vt:lpwstr>
      </vt:variant>
      <vt:variant>
        <vt:i4>1179701</vt:i4>
      </vt:variant>
      <vt:variant>
        <vt:i4>65</vt:i4>
      </vt:variant>
      <vt:variant>
        <vt:i4>0</vt:i4>
      </vt:variant>
      <vt:variant>
        <vt:i4>5</vt:i4>
      </vt:variant>
      <vt:variant>
        <vt:lpwstr/>
      </vt:variant>
      <vt:variant>
        <vt:lpwstr>_Toc76101320</vt:lpwstr>
      </vt:variant>
      <vt:variant>
        <vt:i4>1769526</vt:i4>
      </vt:variant>
      <vt:variant>
        <vt:i4>59</vt:i4>
      </vt:variant>
      <vt:variant>
        <vt:i4>0</vt:i4>
      </vt:variant>
      <vt:variant>
        <vt:i4>5</vt:i4>
      </vt:variant>
      <vt:variant>
        <vt:lpwstr/>
      </vt:variant>
      <vt:variant>
        <vt:lpwstr>_Toc76101319</vt:lpwstr>
      </vt:variant>
      <vt:variant>
        <vt:i4>1703990</vt:i4>
      </vt:variant>
      <vt:variant>
        <vt:i4>53</vt:i4>
      </vt:variant>
      <vt:variant>
        <vt:i4>0</vt:i4>
      </vt:variant>
      <vt:variant>
        <vt:i4>5</vt:i4>
      </vt:variant>
      <vt:variant>
        <vt:lpwstr/>
      </vt:variant>
      <vt:variant>
        <vt:lpwstr>_Toc76101318</vt:lpwstr>
      </vt:variant>
      <vt:variant>
        <vt:i4>1376310</vt:i4>
      </vt:variant>
      <vt:variant>
        <vt:i4>47</vt:i4>
      </vt:variant>
      <vt:variant>
        <vt:i4>0</vt:i4>
      </vt:variant>
      <vt:variant>
        <vt:i4>5</vt:i4>
      </vt:variant>
      <vt:variant>
        <vt:lpwstr/>
      </vt:variant>
      <vt:variant>
        <vt:lpwstr>_Toc76101317</vt:lpwstr>
      </vt:variant>
      <vt:variant>
        <vt:i4>1310774</vt:i4>
      </vt:variant>
      <vt:variant>
        <vt:i4>41</vt:i4>
      </vt:variant>
      <vt:variant>
        <vt:i4>0</vt:i4>
      </vt:variant>
      <vt:variant>
        <vt:i4>5</vt:i4>
      </vt:variant>
      <vt:variant>
        <vt:lpwstr/>
      </vt:variant>
      <vt:variant>
        <vt:lpwstr>_Toc76101316</vt:lpwstr>
      </vt:variant>
      <vt:variant>
        <vt:i4>1507382</vt:i4>
      </vt:variant>
      <vt:variant>
        <vt:i4>35</vt:i4>
      </vt:variant>
      <vt:variant>
        <vt:i4>0</vt:i4>
      </vt:variant>
      <vt:variant>
        <vt:i4>5</vt:i4>
      </vt:variant>
      <vt:variant>
        <vt:lpwstr/>
      </vt:variant>
      <vt:variant>
        <vt:lpwstr>_Toc76101315</vt:lpwstr>
      </vt:variant>
      <vt:variant>
        <vt:i4>1441846</vt:i4>
      </vt:variant>
      <vt:variant>
        <vt:i4>29</vt:i4>
      </vt:variant>
      <vt:variant>
        <vt:i4>0</vt:i4>
      </vt:variant>
      <vt:variant>
        <vt:i4>5</vt:i4>
      </vt:variant>
      <vt:variant>
        <vt:lpwstr/>
      </vt:variant>
      <vt:variant>
        <vt:lpwstr>_Toc76101314</vt:lpwstr>
      </vt:variant>
      <vt:variant>
        <vt:i4>1114166</vt:i4>
      </vt:variant>
      <vt:variant>
        <vt:i4>23</vt:i4>
      </vt:variant>
      <vt:variant>
        <vt:i4>0</vt:i4>
      </vt:variant>
      <vt:variant>
        <vt:i4>5</vt:i4>
      </vt:variant>
      <vt:variant>
        <vt:lpwstr/>
      </vt:variant>
      <vt:variant>
        <vt:lpwstr>_Toc76101313</vt:lpwstr>
      </vt:variant>
      <vt:variant>
        <vt:i4>1048630</vt:i4>
      </vt:variant>
      <vt:variant>
        <vt:i4>17</vt:i4>
      </vt:variant>
      <vt:variant>
        <vt:i4>0</vt:i4>
      </vt:variant>
      <vt:variant>
        <vt:i4>5</vt:i4>
      </vt:variant>
      <vt:variant>
        <vt:lpwstr/>
      </vt:variant>
      <vt:variant>
        <vt:lpwstr>_Toc76101312</vt:lpwstr>
      </vt:variant>
      <vt:variant>
        <vt:i4>4259911</vt:i4>
      </vt:variant>
      <vt:variant>
        <vt:i4>3</vt:i4>
      </vt:variant>
      <vt:variant>
        <vt:i4>0</vt:i4>
      </vt:variant>
      <vt:variant>
        <vt:i4>5</vt:i4>
      </vt:variant>
      <vt:variant>
        <vt:lpwstr>https://www.ecodocdb.dk/download/d8623f8a-1ff1/CEPTREP063.pdf</vt:lpwstr>
      </vt:variant>
      <vt:variant>
        <vt:lpwstr/>
      </vt:variant>
      <vt:variant>
        <vt:i4>3342439</vt:i4>
      </vt:variant>
      <vt:variant>
        <vt:i4>0</vt:i4>
      </vt:variant>
      <vt:variant>
        <vt:i4>0</vt:i4>
      </vt:variant>
      <vt:variant>
        <vt:i4>5</vt:i4>
      </vt:variant>
      <vt:variant>
        <vt:lpwstr>https://ec.europa.eu/digital-single-market/en/connectivity-european-gigabit-society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CEPT Report 81; </dc:title>
  <dc:subject>CEPT Report 81; </dc:subject>
  <dc:creator>ECC</dc:creator>
  <cp:keywords>CEPT Report 81</cp:keywords>
  <dc:description>This template is used as guidance to draft ECC Reports.</dc:description>
  <cp:lastModifiedBy>ECO</cp:lastModifiedBy>
  <cp:revision>2</cp:revision>
  <cp:lastPrinted>2011-06-06T15:43:00Z</cp:lastPrinted>
  <dcterms:created xsi:type="dcterms:W3CDTF">2021-11-11T10:53:00Z</dcterms:created>
  <dcterms:modified xsi:type="dcterms:W3CDTF">2021-11-11T10:53:00Z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0x010100E1A028065CFE7B4E9B8A98B110672D3B</vt:lpwstr>
  </property>
  <property fmtid="{D5CDD505-2E9C-101B-9397-08002B2CF9AE}" pid="3" name="MSIP_Label_5a50d26f-5c2c-4137-8396-1b24eb24286c_Enabled">
    <vt:lpwstr>true</vt:lpwstr>
  </property>
  <property fmtid="{D5CDD505-2E9C-101B-9397-08002B2CF9AE}" pid="4" name="MSIP_Label_5a50d26f-5c2c-4137-8396-1b24eb24286c_SetDate">
    <vt:lpwstr>2021-09-17T16:22:44Z</vt:lpwstr>
  </property>
  <property fmtid="{D5CDD505-2E9C-101B-9397-08002B2CF9AE}" pid="5" name="MSIP_Label_5a50d26f-5c2c-4137-8396-1b24eb24286c_Method">
    <vt:lpwstr>Privileged</vt:lpwstr>
  </property>
  <property fmtid="{D5CDD505-2E9C-101B-9397-08002B2CF9AE}" pid="6" name="MSIP_Label_5a50d26f-5c2c-4137-8396-1b24eb24286c_Name">
    <vt:lpwstr>5a50d26f-5c2c-4137-8396-1b24eb24286c</vt:lpwstr>
  </property>
  <property fmtid="{D5CDD505-2E9C-101B-9397-08002B2CF9AE}" pid="7" name="MSIP_Label_5a50d26f-5c2c-4137-8396-1b24eb24286c_SiteId">
    <vt:lpwstr>0af648de-310c-4068-8ae4-f9418bae24cc</vt:lpwstr>
  </property>
  <property fmtid="{D5CDD505-2E9C-101B-9397-08002B2CF9AE}" pid="8" name="MSIP_Label_5a50d26f-5c2c-4137-8396-1b24eb24286c_ActionId">
    <vt:lpwstr>ff8893f9-7887-4749-a6f4-bae4d8989fde</vt:lpwstr>
  </property>
  <property fmtid="{D5CDD505-2E9C-101B-9397-08002B2CF9AE}" pid="9" name="MSIP_Label_5a50d26f-5c2c-4137-8396-1b24eb24286c_ContentBits">
    <vt:lpwstr>0</vt:lpwstr>
  </property>
</Properties>
</file>