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F6" w:rsidRPr="00EB1E17" w:rsidRDefault="00696B8F" w:rsidP="006F6DF1">
      <w:r>
        <w:rPr>
          <w:noProof/>
          <w:lang w:val="da-DK" w:eastAsia="da-DK"/>
        </w:rPr>
        <w:drawing>
          <wp:anchor distT="0" distB="0" distL="114300" distR="114300" simplePos="0" relativeHeight="251658752" behindDoc="0" locked="0" layoutInCell="1" allowOverlap="1" wp14:anchorId="56DCC767" wp14:editId="6EDAA976">
            <wp:simplePos x="0" y="0"/>
            <wp:positionH relativeFrom="page">
              <wp:posOffset>5717540</wp:posOffset>
            </wp:positionH>
            <wp:positionV relativeFrom="page">
              <wp:posOffset>648335</wp:posOffset>
            </wp:positionV>
            <wp:extent cx="1461770" cy="546100"/>
            <wp:effectExtent l="0" t="0" r="5080" b="6350"/>
            <wp:wrapNone/>
            <wp:docPr id="2" name="Picture 2" descr="Description: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728" behindDoc="0" locked="0" layoutInCell="1" allowOverlap="1" wp14:anchorId="55A3F50C" wp14:editId="0DFCBDD5">
            <wp:simplePos x="0" y="0"/>
            <wp:positionH relativeFrom="page">
              <wp:posOffset>572770</wp:posOffset>
            </wp:positionH>
            <wp:positionV relativeFrom="page">
              <wp:posOffset>457200</wp:posOffset>
            </wp:positionV>
            <wp:extent cx="889000" cy="889000"/>
            <wp:effectExtent l="0" t="0" r="6350" b="6350"/>
            <wp:wrapNone/>
            <wp:docPr id="4" name="Picture 1" descr="Description: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ep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p w:rsidR="005277F6" w:rsidRPr="00EB1E17" w:rsidRDefault="005277F6" w:rsidP="006F6DF1">
      <w:pPr>
        <w:jc w:val="center"/>
      </w:pPr>
    </w:p>
    <w:p w:rsidR="005277F6" w:rsidRPr="00EB1E17" w:rsidRDefault="005277F6" w:rsidP="006F6DF1">
      <w:pPr>
        <w:jc w:val="center"/>
      </w:pPr>
    </w:p>
    <w:p w:rsidR="005277F6" w:rsidRPr="00EB1E17" w:rsidRDefault="005277F6" w:rsidP="006F6DF1"/>
    <w:p w:rsidR="005277F6" w:rsidRPr="00EB1E17" w:rsidRDefault="005277F6" w:rsidP="006F6DF1"/>
    <w:p w:rsidR="005277F6" w:rsidRPr="00EB1E17" w:rsidRDefault="00696B8F" w:rsidP="006F6DF1">
      <w:pPr>
        <w:jc w:val="center"/>
        <w:rPr>
          <w:b/>
          <w:sz w:val="24"/>
        </w:rPr>
      </w:pPr>
      <w:r>
        <w:rPr>
          <w:noProof/>
          <w:lang w:val="da-DK" w:eastAsia="da-DK"/>
        </w:rPr>
        <mc:AlternateContent>
          <mc:Choice Requires="wpg">
            <w:drawing>
              <wp:anchor distT="0" distB="0" distL="114300" distR="114300" simplePos="0" relativeHeight="251652608" behindDoc="0" locked="0" layoutInCell="1" allowOverlap="1" wp14:anchorId="340B3A25" wp14:editId="2DC265E6">
                <wp:simplePos x="0" y="0"/>
                <wp:positionH relativeFrom="column">
                  <wp:posOffset>-720090</wp:posOffset>
                </wp:positionH>
                <wp:positionV relativeFrom="paragraph">
                  <wp:posOffset>69850</wp:posOffset>
                </wp:positionV>
                <wp:extent cx="7564120" cy="8268970"/>
                <wp:effectExtent l="0" t="0" r="0" b="0"/>
                <wp:wrapNone/>
                <wp:docPr id="1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30" name="Rectangle 4"/>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131" name="Text Box 5"/>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BCC" w:rsidRPr="00C95C7C" w:rsidRDefault="00282BCC" w:rsidP="006F6DF1">
                              <w:pPr>
                                <w:rPr>
                                  <w:color w:val="FFFFFF"/>
                                  <w:sz w:val="68"/>
                                </w:rPr>
                              </w:pPr>
                              <w:r w:rsidRPr="00C95C7C">
                                <w:rPr>
                                  <w:color w:val="FFFFFF"/>
                                  <w:sz w:val="68"/>
                                </w:rPr>
                                <w:t xml:space="preserve">ECC Recommendation </w:t>
                              </w:r>
                              <w:r w:rsidRPr="002C6AA9">
                                <w:rPr>
                                  <w:color w:val="887E6E"/>
                                  <w:sz w:val="68"/>
                                </w:rPr>
                                <w:t>(</w:t>
                              </w:r>
                              <w:r>
                                <w:rPr>
                                  <w:color w:val="887E6E"/>
                                  <w:sz w:val="68"/>
                                </w:rPr>
                                <w:t>12</w:t>
                              </w:r>
                              <w:r w:rsidRPr="002C6AA9">
                                <w:rPr>
                                  <w:color w:val="887E6E"/>
                                  <w:sz w:val="68"/>
                                </w:rPr>
                                <w:t>)</w:t>
                              </w:r>
                              <w:r>
                                <w:rPr>
                                  <w:color w:val="887E6E"/>
                                  <w:sz w:val="68"/>
                                </w:rPr>
                                <w:t>03</w:t>
                              </w:r>
                            </w:p>
                            <w:p w:rsidR="00282BCC" w:rsidRPr="00C95C7C" w:rsidRDefault="00282BCC" w:rsidP="006F6DF1">
                              <w:pPr>
                                <w:rPr>
                                  <w:color w:val="887E6E"/>
                                  <w:sz w:val="44"/>
                                </w:rPr>
                              </w:pPr>
                            </w:p>
                          </w:txbxContent>
                        </wps:txbx>
                        <wps:bodyPr rot="0" vert="horz" wrap="square" lIns="2880000" tIns="360000" rIns="91440" bIns="45720" anchor="t" anchorCtr="0" upright="1">
                          <a:noAutofit/>
                        </wps:bodyPr>
                      </wps:wsp>
                      <wpg:grpSp>
                        <wpg:cNvPr id="132" name="Group 6"/>
                        <wpg:cNvGrpSpPr>
                          <a:grpSpLocks/>
                        </wpg:cNvGrpSpPr>
                        <wpg:grpSpPr bwMode="auto">
                          <a:xfrm>
                            <a:off x="1674" y="3087"/>
                            <a:ext cx="1844" cy="1790"/>
                            <a:chOff x="1674" y="3087"/>
                            <a:chExt cx="1844" cy="1790"/>
                          </a:xfrm>
                        </wpg:grpSpPr>
                        <wps:wsp>
                          <wps:cNvPr id="133" name="Rectangle 7"/>
                          <wps:cNvSpPr>
                            <a:spLocks noChangeAspect="1" noChangeArrowheads="1"/>
                          </wps:cNvSpPr>
                          <wps:spPr bwMode="auto">
                            <a:xfrm rot="2700000">
                              <a:off x="1674" y="3087"/>
                              <a:ext cx="1790" cy="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134" name="AutoShape 8"/>
                          <wps:cNvSpPr>
                            <a:spLocks noChangeArrowheads="1"/>
                          </wps:cNvSpPr>
                          <wps:spPr bwMode="auto">
                            <a:xfrm rot="5400000">
                              <a:off x="2188" y="3526"/>
                              <a:ext cx="1755" cy="905"/>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56.7pt;margin-top:5.5pt;width:595.6pt;height:651.1pt;z-index:25165260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Oxg+002BAAALxIAAA4AAAAAAAAA&#10;AAAAAAAALgIAAGRycy9lMm9Eb2MueG1sUEsBAi0AFAAGAAgAAAAhAFhaMPriAAAADQEAAA8AAAAA&#10;AAAAAAAAAAAAkAYAAGRycy9kb3ducmV2LnhtbFBLBQYAAAAABAAEAPMAAACfBwAAAAA=&#10;">
                <v:rect id="Rectangle 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Xs8cA&#10;AADcAAAADwAAAGRycy9kb3ducmV2LnhtbESPQWvCQBCF74X+h2UKvdVNWlo1dRUpCqWgYPTgccxO&#10;k2B2NmRXTfrrO4dCbzO8N+99M1v0rlFX6kLt2UA6SkARF97WXBo47NdPE1AhIltsPJOBgQIs5vd3&#10;M8ysv/GOrnkslYRwyNBAFWObaR2KihyGkW+JRfv2ncMoa1dq2+FNwl2jn5PkTTusWRoqbOmjouKc&#10;X5yBfOyOr19+OG02abr9WQ6r83SVGPP40C/fQUXq47/57/rTCv6L4MszMoG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aF7PHAAAA3AAAAA8AAAAAAAAAAAAAAAAAmAIAAGRy&#10;cy9kb3ducmV2LnhtbFBLBQYAAAAABAAEAPUAAACMAwAAAAA=&#10;" fillcolor="#57433e" stroked="f">
                  <v:textbox inset=",10mm"/>
                </v:rect>
                <v:shapetype id="_x0000_t202" coordsize="21600,21600" o:spt="202" path="m,l,21600r21600,l21600,xe">
                  <v:stroke joinstyle="miter"/>
                  <v:path gradientshapeok="t" o:connecttype="rect"/>
                </v:shapetype>
                <v:shape id="Text Box 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BOsEA&#10;AADcAAAADwAAAGRycy9kb3ducmV2LnhtbERPTUsDMRC9C/6HMII3m7SClLVpEaVQLxbrIngbk3ET&#10;3EzCJnbXf98IQm/zeJ+z2kyhF0caso+sYT5TIIhNtJ47De3b9mYJIhdki31k0vBLGTbry4sVNjaO&#10;/ErHQ+lEDeHcoAZXSmqkzMZRwDyLibhyX3EIWCocOmkHHGt46OVCqTsZ0HNtcJjo0ZH5PvwEDfvn&#10;yXgynx8vC/eUxvfUovJK6+ur6eEeRKGpnMX/7p2t82/n8PdMvUCu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IATrBAAAA3AAAAA8AAAAAAAAAAAAAAAAAmAIAAGRycy9kb3du&#10;cmV2LnhtbFBLBQYAAAAABAAEAPUAAACGAwAAAAA=&#10;" fillcolor="#57433e" stroked="f">
                  <v:textbox inset="80mm,10mm">
                    <w:txbxContent>
                      <w:p w:rsidR="00282BCC" w:rsidRPr="00C95C7C" w:rsidRDefault="00282BCC" w:rsidP="006F6DF1">
                        <w:pPr>
                          <w:rPr>
                            <w:color w:val="FFFFFF"/>
                            <w:sz w:val="68"/>
                          </w:rPr>
                        </w:pPr>
                        <w:r w:rsidRPr="00C95C7C">
                          <w:rPr>
                            <w:color w:val="FFFFFF"/>
                            <w:sz w:val="68"/>
                          </w:rPr>
                          <w:t xml:space="preserve">ECC Recommendation </w:t>
                        </w:r>
                        <w:r w:rsidRPr="002C6AA9">
                          <w:rPr>
                            <w:color w:val="887E6E"/>
                            <w:sz w:val="68"/>
                          </w:rPr>
                          <w:t>(</w:t>
                        </w:r>
                        <w:r>
                          <w:rPr>
                            <w:color w:val="887E6E"/>
                            <w:sz w:val="68"/>
                          </w:rPr>
                          <w:t>12</w:t>
                        </w:r>
                        <w:r w:rsidRPr="002C6AA9">
                          <w:rPr>
                            <w:color w:val="887E6E"/>
                            <w:sz w:val="68"/>
                          </w:rPr>
                          <w:t>)</w:t>
                        </w:r>
                        <w:r>
                          <w:rPr>
                            <w:color w:val="887E6E"/>
                            <w:sz w:val="68"/>
                          </w:rPr>
                          <w:t>03</w:t>
                        </w:r>
                      </w:p>
                      <w:p w:rsidR="00282BCC" w:rsidRPr="00C95C7C" w:rsidRDefault="00282BCC" w:rsidP="006F6DF1">
                        <w:pPr>
                          <w:rPr>
                            <w:color w:val="887E6E"/>
                            <w:sz w:val="44"/>
                          </w:rPr>
                        </w:pPr>
                      </w:p>
                    </w:txbxContent>
                  </v:textbox>
                </v:shape>
                <v:group id="Group 6" o:spid="_x0000_s1029" style="position:absolute;left:1674;top:3087;width:1844;height:1790" coordorigin="1674,3087" coordsize="1844,1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7" o:spid="_x0000_s1030" style="position:absolute;left:1674;top:3087;width:1790;height:1790;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ITsIA&#10;AADcAAAADwAAAGRycy9kb3ducmV2LnhtbERPTYvCMBC9C/6HMMJeZE1NQaRrFBEqXvawuqt7HJrZ&#10;tthMShO1/nuzIHibx/ucxaq3jbhS52vHGqaTBARx4UzNpYbvQ/4+B+EDssHGMWm4k4fVcjhYYGbc&#10;jb/oug+liCHsM9RQhdBmUvqiIot+4lriyP25zmKIsCul6fAWw20jVZLMpMWaY0OFLW0qKs77i9Xw&#10;uZOXU1Dn+fanTlmNlcrz36PWb6N+/QEiUB9e4qd7Z+L8NIX/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UhOwgAAANwAAAAPAAAAAAAAAAAAAAAAAJgCAABkcnMvZG93&#10;bnJldi54bWxQSwUGAAAAAAQABAD1AAAAhwM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31" type="#_x0000_t5" style="position:absolute;left:2188;top:3526;width:1755;height:9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6McIA&#10;AADcAAAADwAAAGRycy9kb3ducmV2LnhtbERPS2vCQBC+C/6HZQQvoptW0ZK6ighiCr34PA/ZMYlm&#10;Z0N2Nam/vlsoeJuP7znzZWtK8aDaFZYVvI0iEMSp1QVnCo6HzfADhPPIGkvLpOCHHCwX3c4cY20b&#10;3tFj7zMRQtjFqCD3voqldGlOBt3IVsSBu9jaoA+wzqSusQnhppTvUTSVBgsODTlWtM4pve3vRsHT&#10;4HZyOw9mzdf6mujke/O84Empfq9dfYLw1PqX+N+d6DB/PIG/Z8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LoxwgAAANwAAAAPAAAAAAAAAAAAAAAAAJgCAABkcnMvZG93&#10;bnJldi54bWxQSwUGAAAAAAQABAD1AAAAhwMAAAAA&#10;" fillcolor="#d2232a" stroked="f">
                    <v:textbox inset=",10mm"/>
                  </v:shape>
                </v:group>
              </v:group>
            </w:pict>
          </mc:Fallback>
        </mc:AlternateContent>
      </w: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jc w:val="center"/>
        <w:rPr>
          <w:b/>
          <w:sz w:val="24"/>
        </w:rPr>
      </w:pPr>
    </w:p>
    <w:p w:rsidR="005277F6" w:rsidRPr="00EB1E17" w:rsidRDefault="005277F6" w:rsidP="006F6DF1">
      <w:pPr>
        <w:rPr>
          <w:b/>
          <w:sz w:val="24"/>
        </w:rPr>
      </w:pPr>
    </w:p>
    <w:p w:rsidR="005277F6" w:rsidRPr="00EB1E17" w:rsidRDefault="005277F6" w:rsidP="006F6DF1">
      <w:pPr>
        <w:jc w:val="center"/>
        <w:rPr>
          <w:b/>
          <w:sz w:val="24"/>
        </w:rPr>
      </w:pPr>
    </w:p>
    <w:p w:rsidR="005277F6" w:rsidRPr="00EB1E17" w:rsidRDefault="005277F6" w:rsidP="006F6DF1">
      <w:pPr>
        <w:pStyle w:val="Reporttitledescription"/>
      </w:pPr>
      <w:bookmarkStart w:id="0" w:name="_Toc274726917"/>
      <w:bookmarkStart w:id="1" w:name="_Toc274727143"/>
      <w:bookmarkStart w:id="2" w:name="_Toc274727248"/>
      <w:r w:rsidRPr="00EB1E17">
        <w:t xml:space="preserve">Determination of </w:t>
      </w:r>
      <w:r>
        <w:t xml:space="preserve">the radiated power </w:t>
      </w:r>
      <w:bookmarkEnd w:id="0"/>
      <w:bookmarkEnd w:id="1"/>
      <w:bookmarkEnd w:id="2"/>
      <w:r w:rsidRPr="00EB1E17">
        <w:t>through</w:t>
      </w:r>
      <w:r w:rsidR="003127F9">
        <w:t xml:space="preserve"> </w:t>
      </w:r>
      <w:r w:rsidRPr="00EB1E17">
        <w:t xml:space="preserve">field </w:t>
      </w:r>
      <w:r w:rsidR="003127F9">
        <w:br/>
      </w:r>
      <w:r w:rsidRPr="00EB1E17">
        <w:t>strength measurements in the frequency</w:t>
      </w:r>
      <w:r w:rsidR="003127F9">
        <w:t xml:space="preserve"> </w:t>
      </w:r>
      <w:r w:rsidRPr="00EB1E17">
        <w:t xml:space="preserve">range </w:t>
      </w:r>
      <w:r w:rsidR="003127F9">
        <w:br/>
      </w:r>
      <w:r w:rsidRPr="00EB1E17">
        <w:t xml:space="preserve">from </w:t>
      </w:r>
      <w:r>
        <w:t>400</w:t>
      </w:r>
      <w:r w:rsidRPr="00EB1E17">
        <w:t xml:space="preserve"> MHz to</w:t>
      </w:r>
      <w:r w:rsidR="003127F9">
        <w:t xml:space="preserve"> 6</w:t>
      </w:r>
      <w:r>
        <w:t>000 MHz</w:t>
      </w:r>
    </w:p>
    <w:p w:rsidR="003127F9" w:rsidRDefault="00BF4074" w:rsidP="006F6DF1">
      <w:pPr>
        <w:pStyle w:val="Reporttitledescription"/>
        <w:rPr>
          <w:b/>
          <w:sz w:val="18"/>
        </w:rPr>
      </w:pPr>
      <w:r>
        <w:rPr>
          <w:b/>
          <w:sz w:val="18"/>
        </w:rPr>
        <w:t>A</w:t>
      </w:r>
      <w:r w:rsidR="003127F9" w:rsidRPr="00685157">
        <w:rPr>
          <w:b/>
          <w:sz w:val="18"/>
        </w:rPr>
        <w:t xml:space="preserve">pproved </w:t>
      </w:r>
      <w:r w:rsidR="00691B03">
        <w:rPr>
          <w:b/>
          <w:sz w:val="18"/>
        </w:rPr>
        <w:t xml:space="preserve">08 </w:t>
      </w:r>
      <w:bookmarkStart w:id="3" w:name="_GoBack"/>
      <w:bookmarkEnd w:id="3"/>
      <w:r w:rsidR="00685157">
        <w:rPr>
          <w:b/>
          <w:sz w:val="18"/>
        </w:rPr>
        <w:t xml:space="preserve">February </w:t>
      </w:r>
      <w:r w:rsidR="003127F9" w:rsidRPr="00685157">
        <w:rPr>
          <w:b/>
          <w:sz w:val="18"/>
        </w:rPr>
        <w:t>201</w:t>
      </w:r>
      <w:r w:rsidR="00685157">
        <w:rPr>
          <w:b/>
          <w:sz w:val="18"/>
        </w:rPr>
        <w:t>3</w:t>
      </w:r>
    </w:p>
    <w:p w:rsidR="00BF4074" w:rsidRDefault="00BF4074" w:rsidP="006F6DF1">
      <w:pPr>
        <w:pStyle w:val="Reporttitledescription"/>
        <w:rPr>
          <w:b/>
          <w:sz w:val="18"/>
        </w:rPr>
      </w:pPr>
    </w:p>
    <w:p w:rsidR="003127F9" w:rsidRPr="00EB1E17" w:rsidRDefault="003127F9" w:rsidP="006F6DF1">
      <w:pPr>
        <w:pStyle w:val="Reporttitledescription"/>
        <w:rPr>
          <w:b/>
          <w:sz w:val="18"/>
        </w:rPr>
      </w:pPr>
    </w:p>
    <w:p w:rsidR="005277F6" w:rsidRPr="00EB1E17" w:rsidRDefault="005277F6" w:rsidP="006F6DF1">
      <w:pPr>
        <w:pStyle w:val="Heading1"/>
        <w:sectPr w:rsidR="005277F6" w:rsidRPr="00EB1E17" w:rsidSect="00733E89">
          <w:footerReference w:type="even" r:id="rId11"/>
          <w:footerReference w:type="default" r:id="rId12"/>
          <w:pgSz w:w="11906" w:h="16838" w:code="9"/>
          <w:pgMar w:top="1440" w:right="1134" w:bottom="1440" w:left="1134" w:header="709" w:footer="709" w:gutter="0"/>
          <w:cols w:space="708"/>
          <w:docGrid w:linePitch="360"/>
        </w:sectPr>
      </w:pPr>
    </w:p>
    <w:p w:rsidR="005277F6" w:rsidRPr="00EB1E17" w:rsidRDefault="005277F6" w:rsidP="006F6DF1">
      <w:pPr>
        <w:pStyle w:val="Heading1"/>
      </w:pPr>
      <w:r w:rsidRPr="00EB1E17">
        <w:lastRenderedPageBreak/>
        <w:t>introduction</w:t>
      </w:r>
    </w:p>
    <w:p w:rsidR="005277F6" w:rsidRPr="00EB1E17" w:rsidRDefault="005277F6" w:rsidP="006F6DF1">
      <w:pPr>
        <w:pStyle w:val="ECCParagraph"/>
      </w:pPr>
      <w:r w:rsidRPr="00EB1E17">
        <w:t xml:space="preserve">The </w:t>
      </w:r>
      <w:r>
        <w:t>radiated power</w:t>
      </w:r>
      <w:r w:rsidRPr="00EB1E17">
        <w:t xml:space="preserve"> of a transmitter is one of the most important parameters which characterise a transmitter and its emissions. Usually it is not possible to measure the </w:t>
      </w:r>
      <w:r>
        <w:t>radiated power</w:t>
      </w:r>
      <w:r w:rsidRPr="00EB1E17">
        <w:t xml:space="preserve"> directly. However, there are two different methods to determine the </w:t>
      </w:r>
      <w:r w:rsidRPr="004F4620">
        <w:t>radiated power</w:t>
      </w:r>
      <w:r>
        <w:t xml:space="preserve"> </w:t>
      </w:r>
      <w:r w:rsidRPr="00EB1E17">
        <w:t xml:space="preserve">indirectly. The first method would measure the transmitter output power and calculate the </w:t>
      </w:r>
      <w:r w:rsidRPr="004F4620">
        <w:t>radiated power</w:t>
      </w:r>
      <w:r>
        <w:t xml:space="preserve"> </w:t>
      </w:r>
      <w:r w:rsidRPr="00EB1E17">
        <w:t xml:space="preserve">by taking into account cable losses and antenna gain (equivalent to an isotropic radiator). The second method measures the field strength and calculates the </w:t>
      </w:r>
      <w:r w:rsidRPr="004F4620">
        <w:t>radiated power</w:t>
      </w:r>
      <w:r>
        <w:t xml:space="preserve"> </w:t>
      </w:r>
      <w:r w:rsidRPr="00EB1E17">
        <w:t>by taking into account the measurement distance and the propagation loss.</w:t>
      </w:r>
    </w:p>
    <w:p w:rsidR="005277F6" w:rsidRPr="00EB1E17" w:rsidRDefault="005277F6" w:rsidP="006F6DF1">
      <w:pPr>
        <w:pStyle w:val="ECCParagraph"/>
      </w:pPr>
      <w:r w:rsidRPr="00EB1E17">
        <w:t xml:space="preserve">The purpose of this Recommendation is to provide a common measurement method which will enable CEPT administrations to determine the </w:t>
      </w:r>
      <w:r>
        <w:t xml:space="preserve">radiated power </w:t>
      </w:r>
      <w:r w:rsidRPr="00EB1E17">
        <w:t xml:space="preserve">of a transmitter in the frequency range from </w:t>
      </w:r>
      <w:r>
        <w:t>400</w:t>
      </w:r>
      <w:r w:rsidRPr="00EB1E17">
        <w:t xml:space="preserve"> MHz to </w:t>
      </w:r>
      <w:r>
        <w:t>6000</w:t>
      </w:r>
      <w:r w:rsidRPr="00EB1E17">
        <w:t xml:space="preserve"> MHz from field strength measurements</w:t>
      </w:r>
      <w:r>
        <w:t xml:space="preserve"> reducing as much as possible the uncertainty of the measurement</w:t>
      </w:r>
      <w:r w:rsidRPr="00EB1E17">
        <w:t>.</w:t>
      </w:r>
    </w:p>
    <w:p w:rsidR="005277F6" w:rsidRPr="00EB1E17" w:rsidRDefault="005277F6" w:rsidP="006F6DF1">
      <w:pPr>
        <w:pStyle w:val="ECCParagraph"/>
      </w:pPr>
    </w:p>
    <w:p w:rsidR="005277F6" w:rsidRPr="00EB1E17" w:rsidRDefault="005277F6" w:rsidP="006F6DF1">
      <w:pPr>
        <w:pStyle w:val="Heading1"/>
      </w:pPr>
      <w:r w:rsidRPr="00EB1E17">
        <w:br w:type="page"/>
      </w:r>
      <w:r w:rsidRPr="00EB1E17">
        <w:lastRenderedPageBreak/>
        <w:t xml:space="preserve">ECC recommendation (12)03 </w:t>
      </w:r>
      <w:r w:rsidRPr="009117B5">
        <w:t xml:space="preserve">of </w:t>
      </w:r>
      <w:r w:rsidR="009117B5">
        <w:t xml:space="preserve">February </w:t>
      </w:r>
      <w:r w:rsidRPr="009117B5">
        <w:t>201</w:t>
      </w:r>
      <w:r w:rsidR="009117B5">
        <w:t>3</w:t>
      </w:r>
      <w:r w:rsidRPr="00EB1E17">
        <w:t xml:space="preserve"> on determination of </w:t>
      </w:r>
      <w:r>
        <w:t>radiated power</w:t>
      </w:r>
      <w:r w:rsidRPr="00EB1E17">
        <w:t xml:space="preserve"> through field strength measurements in the frequency range from </w:t>
      </w:r>
      <w:r>
        <w:t>400</w:t>
      </w:r>
      <w:r w:rsidRPr="00EB1E17">
        <w:t xml:space="preserve"> MH</w:t>
      </w:r>
      <w:r w:rsidRPr="00EB1E17">
        <w:rPr>
          <w:caps w:val="0"/>
        </w:rPr>
        <w:t>z</w:t>
      </w:r>
      <w:r w:rsidRPr="00EB1E17">
        <w:t xml:space="preserve"> to </w:t>
      </w:r>
      <w:r>
        <w:t>6000</w:t>
      </w:r>
      <w:r w:rsidRPr="00EB1E17">
        <w:t xml:space="preserve"> MH</w:t>
      </w:r>
      <w:r w:rsidRPr="00EB1E17">
        <w:rPr>
          <w:caps w:val="0"/>
        </w:rPr>
        <w:t>z</w:t>
      </w:r>
    </w:p>
    <w:p w:rsidR="005277F6" w:rsidRPr="00EB1E17" w:rsidRDefault="005277F6" w:rsidP="006F6DF1">
      <w:pPr>
        <w:pStyle w:val="ECCParagraph"/>
      </w:pPr>
      <w:r w:rsidRPr="00EB1E17">
        <w:t>“The European Conference of Postal and Telecommunications Administrations,</w:t>
      </w:r>
    </w:p>
    <w:p w:rsidR="005277F6" w:rsidRPr="00EB1E17" w:rsidRDefault="005277F6" w:rsidP="006F6DF1">
      <w:pPr>
        <w:pStyle w:val="ECCParagraph"/>
        <w:rPr>
          <w:i/>
          <w:color w:val="D2232A"/>
        </w:rPr>
      </w:pPr>
      <w:proofErr w:type="gramStart"/>
      <w:r w:rsidRPr="00EB1E17">
        <w:rPr>
          <w:i/>
          <w:color w:val="D2232A"/>
        </w:rPr>
        <w:t>considering</w:t>
      </w:r>
      <w:proofErr w:type="gramEnd"/>
    </w:p>
    <w:p w:rsidR="005277F6" w:rsidRPr="00EB1E17" w:rsidRDefault="005277F6" w:rsidP="004F4620">
      <w:pPr>
        <w:pStyle w:val="LetteredList"/>
      </w:pPr>
      <w:r w:rsidRPr="00EB1E17">
        <w:t xml:space="preserve">that the limitation of the </w:t>
      </w:r>
      <w:r w:rsidRPr="004F4620">
        <w:t>radiated power</w:t>
      </w:r>
      <w:r w:rsidRPr="00EB1E17">
        <w:t xml:space="preserve"> of a transmitter is essential for the limitation of co-channel re-use distances and for interference mitigation in neighboring channels,</w:t>
      </w:r>
    </w:p>
    <w:p w:rsidR="005277F6" w:rsidRPr="00EB1E17" w:rsidRDefault="005277F6" w:rsidP="004F4620">
      <w:pPr>
        <w:pStyle w:val="LetteredList"/>
      </w:pPr>
      <w:r w:rsidRPr="00EB1E17">
        <w:t xml:space="preserve">that </w:t>
      </w:r>
      <w:r w:rsidRPr="004F4620">
        <w:t>radiated power</w:t>
      </w:r>
      <w:r w:rsidRPr="00EB1E17">
        <w:t xml:space="preserve"> is one of the parameters which is specified in </w:t>
      </w:r>
      <w:r>
        <w:t>authorisations</w:t>
      </w:r>
      <w:r w:rsidRPr="00EB1E17">
        <w:t>,</w:t>
      </w:r>
    </w:p>
    <w:p w:rsidR="005277F6" w:rsidRPr="00EB1E17" w:rsidRDefault="005277F6" w:rsidP="006F6DF1">
      <w:pPr>
        <w:pStyle w:val="LetteredList"/>
      </w:pPr>
      <w:r w:rsidRPr="00EB1E17">
        <w:t>that the verification of radio stations emissions for compliance with the</w:t>
      </w:r>
      <w:r w:rsidRPr="00A56023">
        <w:rPr>
          <w:lang w:val="en-GB"/>
        </w:rPr>
        <w:t xml:space="preserve"> authorisation</w:t>
      </w:r>
      <w:r w:rsidRPr="00EB1E17">
        <w:t xml:space="preserve"> conditions is an important task of the radio monitoring or inspection services,</w:t>
      </w:r>
    </w:p>
    <w:p w:rsidR="005277F6" w:rsidRPr="00EB1E17" w:rsidRDefault="005277F6" w:rsidP="004F4620">
      <w:pPr>
        <w:pStyle w:val="LetteredList"/>
      </w:pPr>
      <w:r w:rsidRPr="00EB1E17">
        <w:t xml:space="preserve">that </w:t>
      </w:r>
      <w:r w:rsidRPr="004F4620">
        <w:t>radiated power</w:t>
      </w:r>
      <w:r w:rsidRPr="00EB1E17">
        <w:t xml:space="preserve"> determination through measurements at the transmitter output are often impossible due to access problems or lacking test </w:t>
      </w:r>
      <w:r w:rsidR="00607877">
        <w:t>output</w:t>
      </w:r>
      <w:r w:rsidRPr="00EB1E17">
        <w:t>,</w:t>
      </w:r>
    </w:p>
    <w:p w:rsidR="005277F6" w:rsidRPr="00EB1E17" w:rsidRDefault="005277F6" w:rsidP="004F4620">
      <w:pPr>
        <w:pStyle w:val="LetteredList"/>
      </w:pPr>
      <w:r w:rsidRPr="00EB1E17">
        <w:t xml:space="preserve">that these measurements can be substituted by field strength measurements with subsequent conversion to </w:t>
      </w:r>
      <w:r w:rsidRPr="004F4620">
        <w:t>radiated power</w:t>
      </w:r>
      <w:r w:rsidRPr="00EB1E17">
        <w:t xml:space="preserve"> under certain conditions,</w:t>
      </w:r>
    </w:p>
    <w:p w:rsidR="005277F6" w:rsidRDefault="005277F6" w:rsidP="004F4620">
      <w:pPr>
        <w:pStyle w:val="LetteredList"/>
      </w:pPr>
      <w:r w:rsidRPr="00EB1E17">
        <w:t xml:space="preserve">that a </w:t>
      </w:r>
      <w:r w:rsidRPr="004F4620">
        <w:t>radiated power</w:t>
      </w:r>
      <w:r w:rsidRPr="00EB1E17">
        <w:t xml:space="preserve"> determination through measurement at the transmitter output generally can only be done with the agreement and thus with the knowing about measurement activities of the operator or the operating company</w:t>
      </w:r>
      <w:r>
        <w:t>,</w:t>
      </w:r>
    </w:p>
    <w:p w:rsidR="005277F6" w:rsidRDefault="005277F6" w:rsidP="006F6DF1">
      <w:pPr>
        <w:pStyle w:val="LetteredList"/>
        <w:spacing w:after="240"/>
      </w:pPr>
      <w:r>
        <w:t>that the radiated power of some systems may vary in relation with many parameters such as traffic load of the network and/or downlink power control,</w:t>
      </w:r>
    </w:p>
    <w:p w:rsidR="005277F6" w:rsidRPr="00EB1E17" w:rsidRDefault="005277F6" w:rsidP="006F6DF1">
      <w:pPr>
        <w:pStyle w:val="ECCParagraph"/>
        <w:rPr>
          <w:i/>
          <w:color w:val="D2232A"/>
        </w:rPr>
      </w:pPr>
      <w:proofErr w:type="gramStart"/>
      <w:r w:rsidRPr="00EB1E17">
        <w:rPr>
          <w:i/>
          <w:color w:val="D2232A"/>
        </w:rPr>
        <w:t>recommends</w:t>
      </w:r>
      <w:proofErr w:type="gramEnd"/>
    </w:p>
    <w:p w:rsidR="005277F6" w:rsidRPr="00EB1E17" w:rsidRDefault="005277F6" w:rsidP="00B223A9">
      <w:pPr>
        <w:pStyle w:val="ECCParagraph"/>
      </w:pPr>
      <w:proofErr w:type="gramStart"/>
      <w:r w:rsidRPr="00EB1E17">
        <w:t>that</w:t>
      </w:r>
      <w:proofErr w:type="gramEnd"/>
      <w:r w:rsidRPr="00EB1E17">
        <w:t xml:space="preserve"> the measurement method described in Annex 1 should be used </w:t>
      </w:r>
      <w:r w:rsidR="00607877">
        <w:t xml:space="preserve">to determine </w:t>
      </w:r>
      <w:r w:rsidRPr="00EB1E17">
        <w:t xml:space="preserve">the </w:t>
      </w:r>
      <w:r>
        <w:t xml:space="preserve">radiated power </w:t>
      </w:r>
      <w:r w:rsidR="00607877">
        <w:t xml:space="preserve">of a transmitter </w:t>
      </w:r>
      <w:r w:rsidRPr="00EB1E17">
        <w:t xml:space="preserve">based on field strength measurements in the frequency range from </w:t>
      </w:r>
      <w:r>
        <w:t>400</w:t>
      </w:r>
      <w:r w:rsidRPr="00EB1E17">
        <w:t xml:space="preserve"> MHz to </w:t>
      </w:r>
      <w:r>
        <w:t>6000</w:t>
      </w:r>
      <w:r w:rsidRPr="00EB1E17">
        <w:t xml:space="preserve"> </w:t>
      </w:r>
      <w:proofErr w:type="spellStart"/>
      <w:r w:rsidRPr="00EB1E17">
        <w:t>MHz.</w:t>
      </w:r>
      <w:proofErr w:type="spellEnd"/>
      <w:r w:rsidR="005D7BBD">
        <w:t>”</w:t>
      </w:r>
    </w:p>
    <w:p w:rsidR="005277F6" w:rsidRPr="00685157" w:rsidRDefault="005277F6" w:rsidP="006F6DF1">
      <w:pPr>
        <w:pStyle w:val="ECCAnnex-heading1"/>
        <w:rPr>
          <w:b/>
        </w:rPr>
      </w:pPr>
      <w:r w:rsidRPr="00685157">
        <w:rPr>
          <w:b/>
          <w:lang w:val="en-US"/>
        </w:rPr>
        <w:lastRenderedPageBreak/>
        <w:t>radiated power determination based on field strength measurements in the frequency range from 400 MH</w:t>
      </w:r>
      <w:r w:rsidRPr="00685157">
        <w:rPr>
          <w:b/>
          <w:caps w:val="0"/>
          <w:lang w:val="en-US"/>
        </w:rPr>
        <w:t>z</w:t>
      </w:r>
      <w:r w:rsidRPr="00685157">
        <w:rPr>
          <w:b/>
          <w:lang w:val="en-US"/>
        </w:rPr>
        <w:t xml:space="preserve"> to 6000 MH</w:t>
      </w:r>
      <w:r w:rsidRPr="00685157">
        <w:rPr>
          <w:b/>
          <w:caps w:val="0"/>
          <w:lang w:val="en-US"/>
        </w:rPr>
        <w:t>z</w:t>
      </w:r>
    </w:p>
    <w:p w:rsidR="005277F6" w:rsidRPr="00EB1E17" w:rsidRDefault="005277F6" w:rsidP="00676BAD">
      <w:pPr>
        <w:pStyle w:val="ECCAnnexheading2"/>
        <w:ind w:hanging="860"/>
      </w:pPr>
      <w:r w:rsidRPr="00EB1E17">
        <w:t>introduction</w:t>
      </w:r>
    </w:p>
    <w:p w:rsidR="005277F6" w:rsidRPr="00EB1E17" w:rsidRDefault="005277F6" w:rsidP="005D7BBD">
      <w:pPr>
        <w:pStyle w:val="ECCParagraph"/>
      </w:pPr>
      <w:r w:rsidRPr="00EB1E17">
        <w:t xml:space="preserve">Field strength measurements are one of the basic tasks of all radio monitoring services. It is </w:t>
      </w:r>
      <w:r>
        <w:t>feasible</w:t>
      </w:r>
      <w:r w:rsidRPr="00EB1E17">
        <w:t xml:space="preserve"> to measure the field strength at a single </w:t>
      </w:r>
      <w:r w:rsidR="009F492E">
        <w:t>location</w:t>
      </w:r>
      <w:r w:rsidR="009F492E" w:rsidRPr="00EB1E17">
        <w:t xml:space="preserve"> </w:t>
      </w:r>
      <w:r w:rsidRPr="00EB1E17">
        <w:t>in the electromagnetic field but due to reflections and other propagation effects</w:t>
      </w:r>
      <w:r>
        <w:t>,</w:t>
      </w:r>
      <w:r w:rsidRPr="00EB1E17">
        <w:t xml:space="preserve"> the measured values may change extremely from one measurement </w:t>
      </w:r>
      <w:r w:rsidR="009F492E">
        <w:t xml:space="preserve">location </w:t>
      </w:r>
      <w:r w:rsidRPr="00EB1E17">
        <w:t xml:space="preserve">to the next. The </w:t>
      </w:r>
      <w:r>
        <w:t xml:space="preserve">following </w:t>
      </w:r>
      <w:r w:rsidRPr="00EB1E17">
        <w:t xml:space="preserve">measurement method </w:t>
      </w:r>
      <w:r w:rsidR="0053755E">
        <w:t xml:space="preserve">describes </w:t>
      </w:r>
      <w:r w:rsidRPr="00EB1E17">
        <w:t xml:space="preserve">how these effects can be handled in order to retrieve reliable field strength values which may be used for the determination of the </w:t>
      </w:r>
      <w:r>
        <w:t>radiated power</w:t>
      </w:r>
      <w:r w:rsidRPr="00EB1E17">
        <w:t xml:space="preserve"> of a transmitter.</w:t>
      </w:r>
    </w:p>
    <w:p w:rsidR="005277F6" w:rsidRPr="00EB1E17" w:rsidRDefault="005277F6" w:rsidP="007561FB">
      <w:pPr>
        <w:pStyle w:val="ECCAnnexheading2"/>
        <w:ind w:hanging="860"/>
      </w:pPr>
      <w:r>
        <w:t>Scope of application and limitations</w:t>
      </w:r>
    </w:p>
    <w:p w:rsidR="005277F6" w:rsidRDefault="005277F6" w:rsidP="005D7BBD">
      <w:pPr>
        <w:pStyle w:val="ECCParagraph"/>
      </w:pPr>
      <w:r w:rsidRPr="004567D6">
        <w:t xml:space="preserve">The measurement method relies on the correction of the influence of possible ground reflections from information gained through a height scan of the field strength at the </w:t>
      </w:r>
      <w:r w:rsidR="009F492E">
        <w:t>location</w:t>
      </w:r>
      <w:r w:rsidR="009F492E" w:rsidRPr="004567D6">
        <w:t xml:space="preserve"> </w:t>
      </w:r>
      <w:r w:rsidRPr="004567D6">
        <w:t xml:space="preserve">of reception which allows estimating the effective reflection coefficient. </w:t>
      </w:r>
      <w:r>
        <w:t>This</w:t>
      </w:r>
      <w:r w:rsidRPr="00C80826">
        <w:t xml:space="preserve"> method is basically frequency independent. However, </w:t>
      </w:r>
      <w:r w:rsidR="00185E72" w:rsidRPr="00185E72">
        <w:t>there are many cautions to take into account in order to reduce external influence factors which may lead to errors in the measurement process.</w:t>
      </w:r>
    </w:p>
    <w:p w:rsidR="005277F6" w:rsidRPr="00A96593" w:rsidRDefault="005277F6" w:rsidP="005D7BBD">
      <w:pPr>
        <w:pStyle w:val="ECCParagraph"/>
      </w:pPr>
      <w:r w:rsidRPr="00C80826">
        <w:t>The</w:t>
      </w:r>
      <w:r w:rsidRPr="004567D6">
        <w:t xml:space="preserve"> suggested measurement method loses accuracy for frequencies below </w:t>
      </w:r>
      <w:r w:rsidRPr="0093467C">
        <w:t>400</w:t>
      </w:r>
      <w:r w:rsidRPr="00A15043">
        <w:t xml:space="preserve"> MHz</w:t>
      </w:r>
      <w:r w:rsidRPr="004567D6">
        <w:t xml:space="preserve"> because the height accessible by customary measurement antennas (10 m) will not be sufficient to capture both a maximum and a minimum of the field strength distribution.</w:t>
      </w:r>
      <w:r w:rsidRPr="00A96593">
        <w:t xml:space="preserve"> </w:t>
      </w:r>
    </w:p>
    <w:p w:rsidR="005277F6" w:rsidRPr="00C80826" w:rsidRDefault="005277F6" w:rsidP="005D7BBD">
      <w:pPr>
        <w:pStyle w:val="ECCParagraph"/>
      </w:pPr>
      <w:r w:rsidRPr="00C80826">
        <w:t xml:space="preserve">Above about </w:t>
      </w:r>
      <w:r w:rsidR="00685157">
        <w:t>3</w:t>
      </w:r>
      <w:r>
        <w:t>000</w:t>
      </w:r>
      <w:r w:rsidRPr="00C80826">
        <w:t xml:space="preserve"> MHz the application of this method may be difficult because the maximum and the next minimum </w:t>
      </w:r>
      <w:r>
        <w:t>is</w:t>
      </w:r>
      <w:r w:rsidRPr="00C80826">
        <w:t xml:space="preserve"> very closely neighboured due to the small wavelength of the signal.</w:t>
      </w:r>
    </w:p>
    <w:p w:rsidR="005277F6" w:rsidRDefault="005277F6" w:rsidP="005D7BBD">
      <w:pPr>
        <w:pStyle w:val="ECCParagraph"/>
      </w:pPr>
      <w:r w:rsidRPr="008C4D3F">
        <w:t>There are, however, even more constraints with regard to the applicability of the method. Field strength measurements have to be performed in the far field. The far field is usually defined as the range from 2D</w:t>
      </w:r>
      <w:r w:rsidRPr="008C4D3F">
        <w:rPr>
          <w:vertAlign w:val="superscript"/>
        </w:rPr>
        <w:t>2</w:t>
      </w:r>
      <w:r w:rsidRPr="008C4D3F">
        <w:t xml:space="preserve">/λ to ∞ with D being the largest dimension of the </w:t>
      </w:r>
      <w:r>
        <w:t xml:space="preserve">transmitting </w:t>
      </w:r>
      <w:r w:rsidRPr="008C4D3F">
        <w:t xml:space="preserve">antenna. If </w:t>
      </w:r>
      <w:r>
        <w:t>D</w:t>
      </w:r>
      <w:r w:rsidRPr="008C4D3F">
        <w:t xml:space="preserve">=1 m (typical base station antenna) and λ=0.1 m (3 GHz) the measurement distance </w:t>
      </w:r>
      <w:r w:rsidR="00661DFD">
        <w:t xml:space="preserve">between the transmitter and the receiving antenna </w:t>
      </w:r>
      <w:r w:rsidRPr="008C4D3F">
        <w:t>has to be at least 20 m.</w:t>
      </w:r>
    </w:p>
    <w:p w:rsidR="005277F6" w:rsidRDefault="005277F6" w:rsidP="005D7BBD">
      <w:pPr>
        <w:pStyle w:val="ECCParagraph"/>
      </w:pPr>
      <w:r w:rsidRPr="006E1E6E">
        <w:t xml:space="preserve">It has further to be taken into account that the actual </w:t>
      </w:r>
      <w:r w:rsidR="009F492E">
        <w:t>location</w:t>
      </w:r>
      <w:r w:rsidR="009F492E" w:rsidRPr="006E1E6E">
        <w:t xml:space="preserve"> </w:t>
      </w:r>
      <w:r w:rsidRPr="006E1E6E">
        <w:t xml:space="preserve">where the effective ground reflection occurs is different for different heights of the measurement antenna. A valid estimate of the reflection coefficient from a field strength height scan can thus be obtained under the provision only that </w:t>
      </w:r>
      <w:r w:rsidR="004D2E81">
        <w:t>locations</w:t>
      </w:r>
      <w:r w:rsidR="004D2E81" w:rsidRPr="006E1E6E">
        <w:t xml:space="preserve"> </w:t>
      </w:r>
      <w:r w:rsidRPr="006E1E6E">
        <w:t xml:space="preserve">of reflection for the “maximum” and the “minimum” reflection nearly coincide. This condition is more easily achieved with higher frequencies and closer measurement distances. In contrast, in the case of typical high power broadcast transmitters, large transmitting antenna heights are prevailing. In addition, the radiation is confined to a vertically narrow lobe which meets the ground at distances of several kilometres from the transmitter only. This forces the measurements to be done at large distances from the transmitter and </w:t>
      </w:r>
      <w:r w:rsidR="004D2E81">
        <w:t xml:space="preserve">locations </w:t>
      </w:r>
      <w:r w:rsidRPr="006E1E6E">
        <w:t>of reflections may be 50 or 100 metres apart under these circumstances.</w:t>
      </w:r>
    </w:p>
    <w:p w:rsidR="005277F6" w:rsidRDefault="005277F6" w:rsidP="005D7BBD">
      <w:pPr>
        <w:pStyle w:val="ECCParagraph"/>
      </w:pPr>
      <w:r>
        <w:t>The measurement method assumes free space propagation, i.e. a 20 dB path loss per decade of distance. Hence the method loses accuracy if this condition is not fulfilled, e.g. at larger measurement distances.</w:t>
      </w:r>
    </w:p>
    <w:p w:rsidR="005277F6" w:rsidRDefault="00D1376E" w:rsidP="005D7BBD">
      <w:pPr>
        <w:pStyle w:val="ECCParagraph"/>
      </w:pPr>
      <w:r w:rsidRPr="00C83B2E">
        <w:t>Finally it should be mentioned that measurement errors due to the aforementioned effects usually result in undervalued field strength or radiated power levels and not in increased levels.</w:t>
      </w:r>
    </w:p>
    <w:p w:rsidR="005277F6" w:rsidRDefault="005277F6" w:rsidP="005D7BBD">
      <w:pPr>
        <w:pStyle w:val="ECCParagraph"/>
      </w:pPr>
      <w:r>
        <w:rPr>
          <w:lang w:val="en-US"/>
        </w:rPr>
        <w:t xml:space="preserve">This procedure may not </w:t>
      </w:r>
      <w:r w:rsidRPr="001F76B0">
        <w:t>be suitable for systems using</w:t>
      </w:r>
      <w:r>
        <w:t xml:space="preserve"> </w:t>
      </w:r>
      <w:r w:rsidRPr="001F76B0">
        <w:t xml:space="preserve">advanced radio technology as such </w:t>
      </w:r>
      <w:r w:rsidRPr="00D3137B">
        <w:t>dynamic beam forming</w:t>
      </w:r>
      <w:r>
        <w:t>.</w:t>
      </w:r>
      <w:r w:rsidRPr="00D3137B">
        <w:t xml:space="preserve"> </w:t>
      </w:r>
    </w:p>
    <w:p w:rsidR="005277F6" w:rsidRDefault="005277F6" w:rsidP="005D7BBD">
      <w:pPr>
        <w:pStyle w:val="ECCParagraph"/>
      </w:pPr>
      <w:r>
        <w:t>Moreover, it is crucial to perform a spectrum overview at the measurement location in order to avoid overloading the measurement chain and to take into account power contributions from different sources.</w:t>
      </w:r>
    </w:p>
    <w:p w:rsidR="00024EB7" w:rsidRDefault="00024EB7">
      <w:pPr>
        <w:rPr>
          <w:b/>
          <w:caps/>
          <w:sz w:val="20"/>
          <w:lang w:eastAsia="en-US"/>
        </w:rPr>
      </w:pPr>
      <w:bookmarkStart w:id="4" w:name="_Ref235849922"/>
      <w:bookmarkStart w:id="5" w:name="_Toc274726924"/>
      <w:bookmarkStart w:id="6" w:name="_Toc274727150"/>
      <w:bookmarkStart w:id="7" w:name="_Toc274727255"/>
      <w:bookmarkStart w:id="8" w:name="_Toc280604889"/>
      <w:bookmarkStart w:id="9" w:name="_Ref305569770"/>
      <w:r>
        <w:br w:type="page"/>
      </w:r>
    </w:p>
    <w:p w:rsidR="005277F6" w:rsidRDefault="005277F6" w:rsidP="00B03B82">
      <w:pPr>
        <w:pStyle w:val="ECCAnnexheading2"/>
        <w:keepNext/>
        <w:ind w:left="567" w:hanging="567"/>
        <w:rPr>
          <w:szCs w:val="20"/>
          <w:lang w:val="en-GB"/>
        </w:rPr>
      </w:pPr>
      <w:r w:rsidRPr="00EB1E17">
        <w:rPr>
          <w:szCs w:val="20"/>
          <w:lang w:val="en-GB"/>
        </w:rPr>
        <w:lastRenderedPageBreak/>
        <w:t>Terms</w:t>
      </w:r>
      <w:r>
        <w:rPr>
          <w:szCs w:val="20"/>
          <w:lang w:val="en-GB"/>
        </w:rPr>
        <w:t xml:space="preserve">, </w:t>
      </w:r>
      <w:r w:rsidRPr="00EB1E17">
        <w:rPr>
          <w:szCs w:val="20"/>
          <w:lang w:val="en-GB"/>
        </w:rPr>
        <w:t>Definitions</w:t>
      </w:r>
      <w:r>
        <w:rPr>
          <w:szCs w:val="20"/>
          <w:lang w:val="en-GB"/>
        </w:rPr>
        <w:t xml:space="preserve">, </w:t>
      </w:r>
      <w:r w:rsidRPr="00EB1E17">
        <w:rPr>
          <w:szCs w:val="20"/>
          <w:lang w:val="en-GB"/>
        </w:rPr>
        <w:t>Abbreviations</w:t>
      </w:r>
      <w:bookmarkEnd w:id="4"/>
      <w:bookmarkEnd w:id="5"/>
      <w:bookmarkEnd w:id="6"/>
      <w:bookmarkEnd w:id="7"/>
      <w:bookmarkEnd w:id="8"/>
      <w:bookmarkEnd w:id="9"/>
      <w:r>
        <w:rPr>
          <w:szCs w:val="20"/>
          <w:lang w:val="en-GB"/>
        </w:rPr>
        <w:t xml:space="preserve"> and symbols</w:t>
      </w:r>
    </w:p>
    <w:p w:rsidR="00B03B82" w:rsidRDefault="00B03B82" w:rsidP="00B03B82">
      <w:pPr>
        <w:pStyle w:val="ECCParagraph"/>
      </w:pPr>
    </w:p>
    <w:p w:rsidR="00DE39CC" w:rsidRPr="00685157" w:rsidRDefault="00DE39CC" w:rsidP="00DE39CC">
      <w:pPr>
        <w:pStyle w:val="ECCParagraph"/>
        <w:jc w:val="center"/>
        <w:rPr>
          <w:b/>
        </w:rPr>
      </w:pPr>
      <w:r w:rsidRPr="00685157">
        <w:rPr>
          <w:b/>
          <w:color w:val="FF0000"/>
        </w:rPr>
        <w:t>Table 1:</w:t>
      </w:r>
      <w:r w:rsidR="00024EB7" w:rsidRPr="00685157">
        <w:rPr>
          <w:b/>
          <w:color w:val="FF0000"/>
        </w:rPr>
        <w:t xml:space="preserve"> </w:t>
      </w:r>
      <w:r w:rsidR="00B8419A" w:rsidRPr="00685157">
        <w:rPr>
          <w:b/>
          <w:color w:val="FF0000"/>
        </w:rPr>
        <w:t>Abbreviations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93"/>
        <w:gridCol w:w="7761"/>
      </w:tblGrid>
      <w:tr w:rsidR="00B03B82" w:rsidRPr="00FE1795" w:rsidTr="00B03B82">
        <w:trPr>
          <w:tblHeader/>
        </w:trPr>
        <w:tc>
          <w:tcPr>
            <w:tcW w:w="2093"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B03B82" w:rsidRPr="00A56023" w:rsidRDefault="00B03B82" w:rsidP="00B03B82">
            <w:pPr>
              <w:keepNext/>
              <w:spacing w:line="288" w:lineRule="auto"/>
              <w:jc w:val="center"/>
              <w:rPr>
                <w:b/>
                <w:color w:val="FFFFFF"/>
                <w:sz w:val="20"/>
              </w:rPr>
            </w:pPr>
            <w:r w:rsidRPr="00A56023">
              <w:rPr>
                <w:b/>
                <w:color w:val="FFFFFF"/>
                <w:sz w:val="20"/>
              </w:rPr>
              <w:t>Abbreviation</w:t>
            </w:r>
          </w:p>
        </w:tc>
        <w:tc>
          <w:tcPr>
            <w:tcW w:w="7761"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B03B82" w:rsidRPr="00A56023" w:rsidRDefault="00B03B82" w:rsidP="00B03B82">
            <w:pPr>
              <w:keepNext/>
              <w:spacing w:line="288" w:lineRule="auto"/>
              <w:jc w:val="center"/>
              <w:rPr>
                <w:b/>
                <w:color w:val="FFFFFF"/>
                <w:sz w:val="20"/>
              </w:rPr>
            </w:pPr>
            <w:r w:rsidRPr="00A56023">
              <w:rPr>
                <w:b/>
                <w:color w:val="FFFFFF"/>
                <w:sz w:val="20"/>
              </w:rPr>
              <w:t>Explanation</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r w:rsidRPr="00A56023">
              <w:rPr>
                <w:b/>
                <w:sz w:val="20"/>
              </w:rPr>
              <w:t>D</w:t>
            </w:r>
          </w:p>
        </w:tc>
        <w:tc>
          <w:tcPr>
            <w:tcW w:w="7761" w:type="dxa"/>
            <w:tcBorders>
              <w:top w:val="single" w:sz="4" w:space="0" w:color="D2232A"/>
              <w:left w:val="single" w:sz="4" w:space="0" w:color="D2232A"/>
              <w:bottom w:val="single" w:sz="4" w:space="0" w:color="D2232A"/>
              <w:right w:val="single" w:sz="4" w:space="0" w:color="D2232A"/>
            </w:tcBorders>
          </w:tcPr>
          <w:p w:rsidR="00B03B82" w:rsidRPr="00EB1E17" w:rsidRDefault="00B03B82" w:rsidP="00282BCC">
            <w:pPr>
              <w:pStyle w:val="ECCParagraph"/>
              <w:spacing w:after="0" w:line="288" w:lineRule="auto"/>
              <w:rPr>
                <w:szCs w:val="20"/>
              </w:rPr>
            </w:pPr>
            <w:r>
              <w:rPr>
                <w:szCs w:val="20"/>
              </w:rPr>
              <w:t>L</w:t>
            </w:r>
            <w:r w:rsidRPr="000E3EAE">
              <w:rPr>
                <w:szCs w:val="20"/>
              </w:rPr>
              <w:t xml:space="preserve">argest dimension of the </w:t>
            </w:r>
            <w:r>
              <w:rPr>
                <w:szCs w:val="20"/>
              </w:rPr>
              <w:t xml:space="preserve">transmitting </w:t>
            </w:r>
            <w:r w:rsidRPr="000E3EAE">
              <w:rPr>
                <w:szCs w:val="20"/>
              </w:rPr>
              <w:t>antenna</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6E1E6E" w:rsidP="00282BCC">
            <w:pPr>
              <w:spacing w:line="288" w:lineRule="auto"/>
              <w:rPr>
                <w:b/>
                <w:sz w:val="20"/>
              </w:rPr>
            </w:pPr>
            <w:r w:rsidRPr="00A56023">
              <w:rPr>
                <w:b/>
                <w:sz w:val="20"/>
              </w:rPr>
              <w:t>E</w:t>
            </w:r>
          </w:p>
        </w:tc>
        <w:tc>
          <w:tcPr>
            <w:tcW w:w="7761" w:type="dxa"/>
            <w:tcBorders>
              <w:top w:val="single" w:sz="4" w:space="0" w:color="D2232A"/>
              <w:left w:val="single" w:sz="4" w:space="0" w:color="D2232A"/>
              <w:bottom w:val="single" w:sz="4" w:space="0" w:color="D2232A"/>
              <w:right w:val="single" w:sz="4" w:space="0" w:color="D2232A"/>
            </w:tcBorders>
          </w:tcPr>
          <w:p w:rsidR="00B03B82" w:rsidRPr="00EB1E17" w:rsidRDefault="00B03B82" w:rsidP="00282BCC">
            <w:pPr>
              <w:pStyle w:val="ECCParagraph"/>
              <w:spacing w:after="0" w:line="288" w:lineRule="auto"/>
            </w:pPr>
            <w:r w:rsidRPr="00EB1E17">
              <w:rPr>
                <w:szCs w:val="20"/>
              </w:rPr>
              <w:t xml:space="preserve">Field strength </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proofErr w:type="spellStart"/>
            <w:r w:rsidRPr="00A56023">
              <w:rPr>
                <w:b/>
                <w:sz w:val="20"/>
              </w:rPr>
              <w:t>e.i.r.p</w:t>
            </w:r>
            <w:proofErr w:type="spellEnd"/>
            <w:r w:rsidRPr="00A56023">
              <w:rPr>
                <w:b/>
                <w:sz w:val="20"/>
              </w:rPr>
              <w:t>.</w:t>
            </w:r>
          </w:p>
        </w:tc>
        <w:tc>
          <w:tcPr>
            <w:tcW w:w="7761" w:type="dxa"/>
            <w:tcBorders>
              <w:top w:val="single" w:sz="4" w:space="0" w:color="D2232A"/>
              <w:left w:val="single" w:sz="4" w:space="0" w:color="D2232A"/>
              <w:bottom w:val="single" w:sz="4" w:space="0" w:color="D2232A"/>
              <w:right w:val="single" w:sz="4" w:space="0" w:color="D2232A"/>
            </w:tcBorders>
          </w:tcPr>
          <w:p w:rsidR="00B03B82" w:rsidRPr="00EB1E17" w:rsidRDefault="00B03B82" w:rsidP="00282BCC">
            <w:pPr>
              <w:pStyle w:val="ECCParagraph"/>
              <w:spacing w:after="0"/>
              <w:rPr>
                <w:szCs w:val="20"/>
              </w:rPr>
            </w:pPr>
            <w:r w:rsidRPr="00EB1E17">
              <w:t xml:space="preserve">The </w:t>
            </w:r>
            <w:r w:rsidRPr="00EB1E17">
              <w:rPr>
                <w:u w:val="single"/>
              </w:rPr>
              <w:t>e</w:t>
            </w:r>
            <w:r w:rsidRPr="00EB1E17">
              <w:t xml:space="preserve">quivalent </w:t>
            </w:r>
            <w:proofErr w:type="spellStart"/>
            <w:r w:rsidRPr="00EB1E17">
              <w:rPr>
                <w:u w:val="single"/>
              </w:rPr>
              <w:t>i</w:t>
            </w:r>
            <w:r w:rsidRPr="00EB1E17">
              <w:t>sotropically</w:t>
            </w:r>
            <w:proofErr w:type="spellEnd"/>
            <w:r w:rsidRPr="00EB1E17">
              <w:t xml:space="preserve"> </w:t>
            </w:r>
            <w:r w:rsidRPr="00EB1E17">
              <w:rPr>
                <w:u w:val="single"/>
              </w:rPr>
              <w:t>r</w:t>
            </w:r>
            <w:r w:rsidRPr="00EB1E17">
              <w:t xml:space="preserve">adiated </w:t>
            </w:r>
            <w:r w:rsidRPr="00EB1E17">
              <w:rPr>
                <w:u w:val="single"/>
              </w:rPr>
              <w:t>p</w:t>
            </w:r>
            <w:r w:rsidRPr="00EB1E17">
              <w:t xml:space="preserve">ower of an antenna is the product of the antenna input power and the antenna gain, referenced to an </w:t>
            </w:r>
            <w:proofErr w:type="spellStart"/>
            <w:r w:rsidRPr="00EB1E17">
              <w:t>isotropically</w:t>
            </w:r>
            <w:proofErr w:type="spellEnd"/>
            <w:r w:rsidRPr="00EB1E17">
              <w:t xml:space="preserve"> radiating antenna</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r w:rsidRPr="00A56023">
              <w:rPr>
                <w:b/>
                <w:sz w:val="20"/>
              </w:rPr>
              <w:t>GNSS</w:t>
            </w:r>
          </w:p>
        </w:tc>
        <w:tc>
          <w:tcPr>
            <w:tcW w:w="7761" w:type="dxa"/>
            <w:tcBorders>
              <w:top w:val="single" w:sz="4" w:space="0" w:color="D2232A"/>
              <w:left w:val="single" w:sz="4" w:space="0" w:color="D2232A"/>
              <w:bottom w:val="single" w:sz="4" w:space="0" w:color="D2232A"/>
              <w:right w:val="single" w:sz="4" w:space="0" w:color="D2232A"/>
            </w:tcBorders>
          </w:tcPr>
          <w:p w:rsidR="00B03B82" w:rsidRPr="005C35D5" w:rsidRDefault="00B03B82" w:rsidP="00282BCC">
            <w:pPr>
              <w:pStyle w:val="ECCParagraph"/>
              <w:spacing w:after="0" w:line="288" w:lineRule="auto"/>
            </w:pPr>
            <w:r w:rsidRPr="005C35D5">
              <w:t>Global Navigation Satellite System</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r w:rsidRPr="00A56023">
              <w:rPr>
                <w:b/>
                <w:sz w:val="20"/>
              </w:rPr>
              <w:t>GSM</w:t>
            </w:r>
          </w:p>
        </w:tc>
        <w:tc>
          <w:tcPr>
            <w:tcW w:w="7761" w:type="dxa"/>
            <w:tcBorders>
              <w:top w:val="single" w:sz="4" w:space="0" w:color="D2232A"/>
              <w:left w:val="single" w:sz="4" w:space="0" w:color="D2232A"/>
              <w:bottom w:val="single" w:sz="4" w:space="0" w:color="D2232A"/>
              <w:right w:val="single" w:sz="4" w:space="0" w:color="D2232A"/>
            </w:tcBorders>
          </w:tcPr>
          <w:p w:rsidR="00B03B82" w:rsidRPr="00EB1E17" w:rsidRDefault="00B03B82" w:rsidP="00282BCC">
            <w:pPr>
              <w:pStyle w:val="ECCParagraph"/>
              <w:spacing w:after="0" w:line="288" w:lineRule="auto"/>
            </w:pPr>
            <w:proofErr w:type="spellStart"/>
            <w:r w:rsidRPr="00734CF8">
              <w:t>Groupe</w:t>
            </w:r>
            <w:proofErr w:type="spellEnd"/>
            <w:r w:rsidRPr="00734CF8">
              <w:t xml:space="preserve"> </w:t>
            </w:r>
            <w:proofErr w:type="spellStart"/>
            <w:r w:rsidRPr="00734CF8">
              <w:t>Speciale</w:t>
            </w:r>
            <w:proofErr w:type="spellEnd"/>
            <w:r w:rsidRPr="00734CF8">
              <w:t xml:space="preserve"> Mobile (original) or Global Specification for </w:t>
            </w:r>
            <w:smartTag w:uri="urn:schemas-microsoft-com:office:smarttags" w:element="City">
              <w:smartTag w:uri="urn:schemas-microsoft-com:office:smarttags" w:element="place">
                <w:r w:rsidRPr="00734CF8">
                  <w:t>Mobile</w:t>
                </w:r>
              </w:smartTag>
            </w:smartTag>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r w:rsidRPr="00A56023">
              <w:rPr>
                <w:b/>
                <w:sz w:val="20"/>
              </w:rPr>
              <w:t>RLAN</w:t>
            </w:r>
          </w:p>
        </w:tc>
        <w:tc>
          <w:tcPr>
            <w:tcW w:w="7761" w:type="dxa"/>
            <w:tcBorders>
              <w:top w:val="single" w:sz="4" w:space="0" w:color="D2232A"/>
              <w:left w:val="single" w:sz="4" w:space="0" w:color="D2232A"/>
              <w:bottom w:val="single" w:sz="4" w:space="0" w:color="D2232A"/>
              <w:right w:val="single" w:sz="4" w:space="0" w:color="D2232A"/>
            </w:tcBorders>
          </w:tcPr>
          <w:p w:rsidR="00B03B82" w:rsidRPr="00EB1E17" w:rsidRDefault="00B03B82" w:rsidP="00282BCC">
            <w:pPr>
              <w:pStyle w:val="ECCParagraph"/>
              <w:spacing w:after="0" w:line="288" w:lineRule="auto"/>
              <w:rPr>
                <w:color w:val="000000"/>
              </w:rPr>
            </w:pPr>
            <w:r>
              <w:rPr>
                <w:color w:val="000000"/>
              </w:rPr>
              <w:t>Radio Local Area Networks</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r w:rsidRPr="00A56023">
              <w:rPr>
                <w:b/>
                <w:sz w:val="20"/>
              </w:rPr>
              <w:t>RMS</w:t>
            </w:r>
          </w:p>
        </w:tc>
        <w:tc>
          <w:tcPr>
            <w:tcW w:w="7761" w:type="dxa"/>
            <w:tcBorders>
              <w:top w:val="single" w:sz="4" w:space="0" w:color="D2232A"/>
              <w:left w:val="single" w:sz="4" w:space="0" w:color="D2232A"/>
              <w:bottom w:val="single" w:sz="4" w:space="0" w:color="D2232A"/>
              <w:right w:val="single" w:sz="4" w:space="0" w:color="D2232A"/>
            </w:tcBorders>
          </w:tcPr>
          <w:p w:rsidR="00B03B82" w:rsidRPr="00EB1E17" w:rsidRDefault="00B03B82" w:rsidP="00282BCC">
            <w:pPr>
              <w:pStyle w:val="ECCParagraph"/>
              <w:spacing w:after="0" w:line="288" w:lineRule="auto"/>
            </w:pPr>
            <w:r>
              <w:t>Root Mean Square</w:t>
            </w:r>
            <w:r w:rsidRPr="00A367D6">
              <w:t xml:space="preserve"> which is the effective value</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r w:rsidRPr="00A56023">
              <w:rPr>
                <w:b/>
                <w:sz w:val="20"/>
              </w:rPr>
              <w:t>TDMA</w:t>
            </w:r>
          </w:p>
        </w:tc>
        <w:tc>
          <w:tcPr>
            <w:tcW w:w="7761" w:type="dxa"/>
            <w:tcBorders>
              <w:top w:val="single" w:sz="4" w:space="0" w:color="D2232A"/>
              <w:left w:val="single" w:sz="4" w:space="0" w:color="D2232A"/>
              <w:bottom w:val="single" w:sz="4" w:space="0" w:color="D2232A"/>
              <w:right w:val="single" w:sz="4" w:space="0" w:color="D2232A"/>
            </w:tcBorders>
          </w:tcPr>
          <w:p w:rsidR="00B03B82" w:rsidRDefault="00B03B82" w:rsidP="00282BCC">
            <w:pPr>
              <w:pStyle w:val="ECCParagraph"/>
              <w:spacing w:after="0" w:line="288" w:lineRule="auto"/>
            </w:pPr>
            <w:r>
              <w:t>Time Division Multiple Access</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r w:rsidRPr="00A56023">
              <w:rPr>
                <w:b/>
                <w:sz w:val="20"/>
              </w:rPr>
              <w:t>UMTS</w:t>
            </w:r>
          </w:p>
        </w:tc>
        <w:tc>
          <w:tcPr>
            <w:tcW w:w="7761" w:type="dxa"/>
            <w:tcBorders>
              <w:top w:val="single" w:sz="4" w:space="0" w:color="D2232A"/>
              <w:left w:val="single" w:sz="4" w:space="0" w:color="D2232A"/>
              <w:bottom w:val="single" w:sz="4" w:space="0" w:color="D2232A"/>
              <w:right w:val="single" w:sz="4" w:space="0" w:color="D2232A"/>
            </w:tcBorders>
          </w:tcPr>
          <w:p w:rsidR="00B03B82" w:rsidRPr="005C35D5" w:rsidRDefault="00B03B82" w:rsidP="00282BCC">
            <w:pPr>
              <w:pStyle w:val="ECCParagraph"/>
              <w:spacing w:after="0" w:line="288" w:lineRule="auto"/>
            </w:pPr>
            <w:r w:rsidRPr="005C35D5">
              <w:t xml:space="preserve">Universal </w:t>
            </w:r>
            <w:smartTag w:uri="urn:schemas-microsoft-com:office:smarttags" w:element="place">
              <w:r w:rsidRPr="005C35D5">
                <w:t>Mobile</w:t>
              </w:r>
            </w:smartTag>
            <w:r w:rsidRPr="005C35D5">
              <w:t xml:space="preserve"> Telecommunications System</w:t>
            </w:r>
          </w:p>
        </w:tc>
      </w:tr>
      <w:tr w:rsidR="00B03B82" w:rsidTr="00282BCC">
        <w:tc>
          <w:tcPr>
            <w:tcW w:w="2093" w:type="dxa"/>
            <w:tcBorders>
              <w:top w:val="single" w:sz="4" w:space="0" w:color="D2232A"/>
              <w:left w:val="single" w:sz="4" w:space="0" w:color="D2232A"/>
              <w:bottom w:val="single" w:sz="4" w:space="0" w:color="D2232A"/>
              <w:right w:val="single" w:sz="4" w:space="0" w:color="D2232A"/>
            </w:tcBorders>
          </w:tcPr>
          <w:p w:rsidR="00B03B82" w:rsidRPr="00A56023" w:rsidRDefault="00B03B82" w:rsidP="00282BCC">
            <w:pPr>
              <w:spacing w:line="288" w:lineRule="auto"/>
              <w:rPr>
                <w:b/>
                <w:sz w:val="20"/>
              </w:rPr>
            </w:pPr>
            <w:r w:rsidRPr="00A56023">
              <w:rPr>
                <w:b/>
                <w:sz w:val="20"/>
              </w:rPr>
              <w:t>∞</w:t>
            </w:r>
          </w:p>
        </w:tc>
        <w:tc>
          <w:tcPr>
            <w:tcW w:w="7761" w:type="dxa"/>
            <w:tcBorders>
              <w:top w:val="single" w:sz="4" w:space="0" w:color="D2232A"/>
              <w:left w:val="single" w:sz="4" w:space="0" w:color="D2232A"/>
              <w:bottom w:val="single" w:sz="4" w:space="0" w:color="D2232A"/>
              <w:right w:val="single" w:sz="4" w:space="0" w:color="D2232A"/>
            </w:tcBorders>
          </w:tcPr>
          <w:p w:rsidR="00B03B82" w:rsidRDefault="00B03B82" w:rsidP="00282BCC">
            <w:pPr>
              <w:pStyle w:val="ECCParagraph"/>
              <w:spacing w:after="0" w:line="288" w:lineRule="auto"/>
            </w:pPr>
            <w:r>
              <w:t>Infinity</w:t>
            </w:r>
          </w:p>
        </w:tc>
      </w:tr>
    </w:tbl>
    <w:p w:rsidR="00B03B82" w:rsidRDefault="00B03B82" w:rsidP="00B03B82">
      <w:pPr>
        <w:pStyle w:val="ECCParagraph"/>
        <w:keepNext/>
      </w:pPr>
    </w:p>
    <w:p w:rsidR="005277F6" w:rsidRPr="00EB1E17" w:rsidRDefault="005277F6" w:rsidP="00676BAD">
      <w:pPr>
        <w:pStyle w:val="ECCAnnexheading2"/>
        <w:ind w:left="567" w:hanging="567"/>
        <w:rPr>
          <w:rFonts w:cs="Arial"/>
          <w:szCs w:val="20"/>
        </w:rPr>
      </w:pPr>
      <w:bookmarkStart w:id="10" w:name="_Toc274726925"/>
      <w:bookmarkStart w:id="11" w:name="_Toc274727151"/>
      <w:bookmarkStart w:id="12" w:name="_Toc274727256"/>
      <w:bookmarkStart w:id="13" w:name="_Toc280604890"/>
      <w:r w:rsidRPr="00EB1E17">
        <w:rPr>
          <w:rFonts w:cs="Arial"/>
          <w:szCs w:val="20"/>
          <w:lang w:val="en-GB"/>
        </w:rPr>
        <w:t>Conversion from receiver input level to field strength</w:t>
      </w:r>
      <w:bookmarkEnd w:id="10"/>
      <w:bookmarkEnd w:id="11"/>
      <w:bookmarkEnd w:id="12"/>
      <w:bookmarkEnd w:id="13"/>
    </w:p>
    <w:p w:rsidR="005277F6" w:rsidRPr="00EB1E17" w:rsidRDefault="005277F6" w:rsidP="006F6DF1">
      <w:pPr>
        <w:pStyle w:val="ECCParagraph"/>
        <w:rPr>
          <w:rFonts w:cs="Arial"/>
          <w:szCs w:val="20"/>
        </w:rPr>
      </w:pPr>
      <w:r w:rsidRPr="00EB1E17">
        <w:rPr>
          <w:rFonts w:cs="Arial"/>
          <w:szCs w:val="20"/>
        </w:rPr>
        <w:t xml:space="preserve">The field strength E is generally calculated from RF level measurements. The subsequent sections assume that field strengths are measured in the far field region under free space conditions using </w:t>
      </w:r>
      <w:r>
        <w:rPr>
          <w:rFonts w:cs="Arial"/>
          <w:szCs w:val="20"/>
        </w:rPr>
        <w:t xml:space="preserve">receiving </w:t>
      </w:r>
      <w:r w:rsidRPr="00EB1E17">
        <w:rPr>
          <w:rFonts w:cs="Arial"/>
          <w:szCs w:val="20"/>
        </w:rPr>
        <w:t xml:space="preserve">antennas with known antenna factors, cables with known losses, with adequate receiver bandwidth and sufficient </w:t>
      </w:r>
      <w:r>
        <w:rPr>
          <w:rFonts w:cs="Arial"/>
          <w:szCs w:val="20"/>
        </w:rPr>
        <w:t>signal to noise ratio</w:t>
      </w:r>
      <w:r w:rsidRPr="00EB1E17">
        <w:rPr>
          <w:rFonts w:cs="Arial"/>
          <w:szCs w:val="20"/>
        </w:rPr>
        <w:t>. The formulas further assume an antenna load resistance of 50 Ω.</w:t>
      </w:r>
    </w:p>
    <w:p w:rsidR="005277F6" w:rsidRDefault="005277F6" w:rsidP="004B6AE6">
      <w:pPr>
        <w:pStyle w:val="ECCParagraph"/>
        <w:rPr>
          <w:rFonts w:cs="Arial"/>
          <w:szCs w:val="20"/>
        </w:rPr>
      </w:pPr>
      <w:bookmarkStart w:id="14" w:name="OLE_LINK1"/>
      <w:bookmarkStart w:id="15" w:name="OLE_LINK2"/>
      <w:r>
        <w:rPr>
          <w:rFonts w:cs="Arial"/>
          <w:szCs w:val="20"/>
        </w:rPr>
        <w:t>Measuring and calculating radiated power</w:t>
      </w:r>
      <w:r w:rsidRPr="00A367D6">
        <w:rPr>
          <w:rFonts w:cs="Arial"/>
          <w:szCs w:val="20"/>
        </w:rPr>
        <w:t xml:space="preserve"> with a specific reference antenna is </w:t>
      </w:r>
      <w:r>
        <w:rPr>
          <w:rFonts w:cs="Arial"/>
          <w:szCs w:val="20"/>
        </w:rPr>
        <w:t xml:space="preserve">performed </w:t>
      </w:r>
      <w:r w:rsidRPr="00A367D6">
        <w:rPr>
          <w:rFonts w:cs="Arial"/>
          <w:szCs w:val="20"/>
        </w:rPr>
        <w:t>as follows</w:t>
      </w:r>
      <w:r>
        <w:rPr>
          <w:rFonts w:cs="Arial"/>
          <w:szCs w:val="20"/>
        </w:rPr>
        <w:t>:</w:t>
      </w:r>
    </w:p>
    <w:p w:rsidR="005277F6" w:rsidRPr="00A367D6" w:rsidRDefault="00696B8F" w:rsidP="004B6AE6">
      <w:pPr>
        <w:pStyle w:val="ECCParagraph"/>
        <w:rPr>
          <w:rFonts w:cs="Arial"/>
          <w:szCs w:val="20"/>
        </w:rPr>
      </w:pPr>
      <w:r>
        <w:rPr>
          <w:noProof/>
          <w:lang w:val="da-DK" w:eastAsia="da-DK"/>
        </w:rPr>
        <mc:AlternateContent>
          <mc:Choice Requires="wps">
            <w:drawing>
              <wp:anchor distT="0" distB="0" distL="114300" distR="114300" simplePos="0" relativeHeight="251659776" behindDoc="0" locked="0" layoutInCell="1" allowOverlap="1" wp14:anchorId="4D4E9E9E" wp14:editId="5C27E824">
                <wp:simplePos x="0" y="0"/>
                <wp:positionH relativeFrom="column">
                  <wp:posOffset>2442210</wp:posOffset>
                </wp:positionH>
                <wp:positionV relativeFrom="paragraph">
                  <wp:posOffset>93980</wp:posOffset>
                </wp:positionV>
                <wp:extent cx="4076700" cy="988695"/>
                <wp:effectExtent l="0" t="0" r="0" b="1905"/>
                <wp:wrapNone/>
                <wp:docPr id="1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BCC" w:rsidRPr="00A56023" w:rsidRDefault="00282BCC" w:rsidP="004B6AE6">
                            <w:pPr>
                              <w:rPr>
                                <w:rFonts w:cs="Arial"/>
                                <w:sz w:val="20"/>
                              </w:rPr>
                            </w:pPr>
                            <w:proofErr w:type="spellStart"/>
                            <w:r w:rsidRPr="00A367D6">
                              <w:rPr>
                                <w:rFonts w:ascii="Times New Roman" w:hAnsi="Times New Roman"/>
                                <w:sz w:val="18"/>
                                <w:szCs w:val="18"/>
                              </w:rPr>
                              <w:t>P</w:t>
                            </w:r>
                            <w:r>
                              <w:rPr>
                                <w:rFonts w:ascii="Times New Roman" w:hAnsi="Times New Roman"/>
                                <w:sz w:val="18"/>
                                <w:szCs w:val="18"/>
                                <w:vertAlign w:val="subscript"/>
                              </w:rPr>
                              <w:t>rad</w:t>
                            </w:r>
                            <w:proofErr w:type="spellEnd"/>
                            <w:r w:rsidRPr="00A367D6">
                              <w:rPr>
                                <w:rFonts w:ascii="Times New Roman" w:hAnsi="Times New Roman"/>
                                <w:sz w:val="18"/>
                                <w:szCs w:val="18"/>
                              </w:rPr>
                              <w:t xml:space="preserve"> = effective </w:t>
                            </w:r>
                            <w:r w:rsidRPr="00A56023">
                              <w:rPr>
                                <w:rFonts w:cs="Arial"/>
                                <w:sz w:val="20"/>
                              </w:rPr>
                              <w:t xml:space="preserve">radiated power in W relative to a specific reference antenna </w:t>
                            </w:r>
                          </w:p>
                          <w:p w:rsidR="00282BCC" w:rsidRPr="00A56023" w:rsidRDefault="00282BCC" w:rsidP="004B6AE6">
                            <w:pPr>
                              <w:rPr>
                                <w:rFonts w:cs="Arial"/>
                                <w:sz w:val="20"/>
                              </w:rPr>
                            </w:pPr>
                            <w:proofErr w:type="spellStart"/>
                            <w:r w:rsidRPr="00A56023">
                              <w:rPr>
                                <w:rFonts w:cs="Arial"/>
                                <w:sz w:val="20"/>
                              </w:rPr>
                              <w:t>P</w:t>
                            </w:r>
                            <w:r w:rsidRPr="00A56023">
                              <w:rPr>
                                <w:rFonts w:cs="Arial"/>
                                <w:sz w:val="20"/>
                                <w:vertAlign w:val="subscript"/>
                              </w:rPr>
                              <w:t>tx</w:t>
                            </w:r>
                            <w:proofErr w:type="spellEnd"/>
                            <w:r w:rsidRPr="00A56023">
                              <w:rPr>
                                <w:rFonts w:cs="Arial"/>
                                <w:sz w:val="20"/>
                              </w:rPr>
                              <w:t xml:space="preserve"> = transmitter output in W</w:t>
                            </w:r>
                          </w:p>
                          <w:p w:rsidR="00282BCC" w:rsidRPr="00A56023" w:rsidRDefault="00282BCC" w:rsidP="004B6AE6">
                            <w:pPr>
                              <w:rPr>
                                <w:rFonts w:cs="Arial"/>
                                <w:sz w:val="20"/>
                              </w:rPr>
                            </w:pPr>
                            <w:proofErr w:type="spellStart"/>
                            <w:r w:rsidRPr="00A56023">
                              <w:rPr>
                                <w:rFonts w:cs="Arial"/>
                                <w:sz w:val="20"/>
                              </w:rPr>
                              <w:t>G</w:t>
                            </w:r>
                            <w:r w:rsidRPr="00A56023">
                              <w:rPr>
                                <w:rFonts w:cs="Arial"/>
                                <w:sz w:val="20"/>
                                <w:vertAlign w:val="subscript"/>
                              </w:rPr>
                              <w:t>tx</w:t>
                            </w:r>
                            <w:proofErr w:type="spellEnd"/>
                            <w:r w:rsidRPr="00A56023">
                              <w:rPr>
                                <w:rFonts w:cs="Arial"/>
                                <w:sz w:val="20"/>
                              </w:rPr>
                              <w:t xml:space="preserve"> = transmit antenna gain relative to a specific reference antenna</w:t>
                            </w:r>
                          </w:p>
                          <w:p w:rsidR="00282BCC" w:rsidRPr="00A56023" w:rsidRDefault="00282BCC" w:rsidP="00E8442E">
                            <w:pPr>
                              <w:rPr>
                                <w:rFonts w:cs="Arial"/>
                                <w:sz w:val="20"/>
                              </w:rPr>
                            </w:pPr>
                            <w:proofErr w:type="spellStart"/>
                            <w:r w:rsidRPr="00A56023">
                              <w:rPr>
                                <w:rFonts w:cs="Arial"/>
                                <w:sz w:val="20"/>
                              </w:rPr>
                              <w:t>G</w:t>
                            </w:r>
                            <w:r w:rsidRPr="00A56023">
                              <w:rPr>
                                <w:rFonts w:cs="Arial"/>
                                <w:sz w:val="20"/>
                                <w:vertAlign w:val="subscript"/>
                              </w:rPr>
                              <w:t>rx</w:t>
                            </w:r>
                            <w:proofErr w:type="spellEnd"/>
                            <w:r w:rsidRPr="00A56023">
                              <w:rPr>
                                <w:rFonts w:cs="Arial"/>
                                <w:sz w:val="20"/>
                              </w:rPr>
                              <w:t xml:space="preserve"> = receive antenna gain relative to a specific reference antenna</w:t>
                            </w:r>
                          </w:p>
                          <w:p w:rsidR="00282BCC" w:rsidRPr="00A56023" w:rsidRDefault="00282BCC" w:rsidP="004B6AE6">
                            <w:pPr>
                              <w:rPr>
                                <w:rFonts w:cs="Arial"/>
                                <w:sz w:val="20"/>
                              </w:rPr>
                            </w:pPr>
                            <w:r w:rsidRPr="00A56023">
                              <w:rPr>
                                <w:rFonts w:cs="Arial"/>
                                <w:sz w:val="20"/>
                              </w:rPr>
                              <w:t>R = distance in m</w:t>
                            </w:r>
                          </w:p>
                          <w:p w:rsidR="00282BCC" w:rsidRPr="00A367D6" w:rsidRDefault="00282BCC" w:rsidP="004B6AE6">
                            <w:pPr>
                              <w:rPr>
                                <w:rFonts w:ascii="Times New Roman" w:hAnsi="Times New Roman"/>
                                <w:sz w:val="18"/>
                                <w:szCs w:val="18"/>
                              </w:rPr>
                            </w:pPr>
                            <w:r w:rsidRPr="00A56023">
                              <w:rPr>
                                <w:rFonts w:cs="Arial"/>
                                <w:sz w:val="20"/>
                              </w:rPr>
                              <w:sym w:font="Symbol" w:char="F06C"/>
                            </w:r>
                            <w:r w:rsidRPr="00A56023">
                              <w:rPr>
                                <w:rFonts w:cs="Arial"/>
                                <w:sz w:val="20"/>
                              </w:rPr>
                              <w:t xml:space="preserve"> = wavelength in</w:t>
                            </w:r>
                            <w:r w:rsidRPr="00A367D6">
                              <w:rPr>
                                <w:rFonts w:ascii="Times New Roman" w:hAnsi="Times New Roman"/>
                                <w:sz w:val="18"/>
                                <w:szCs w:val="18"/>
                              </w:rPr>
                              <w:t xml:space="preserve">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92.3pt;margin-top:7.4pt;width:321pt;height:7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" stroked="f">
                <v:textbox>
                  <w:txbxContent>
                    <w:p w:rsidR="00282BCC" w:rsidRPr="00A56023" w:rsidRDefault="00282BCC" w:rsidP="004B6AE6">
                      <w:pPr>
                        <w:rPr>
                          <w:rFonts w:cs="Arial"/>
                          <w:sz w:val="20"/>
                        </w:rPr>
                      </w:pPr>
                      <w:proofErr w:type="spellStart"/>
                      <w:r w:rsidRPr="00A367D6">
                        <w:rPr>
                          <w:rFonts w:ascii="Times New Roman" w:hAnsi="Times New Roman"/>
                          <w:sz w:val="18"/>
                          <w:szCs w:val="18"/>
                        </w:rPr>
                        <w:t>P</w:t>
                      </w:r>
                      <w:r>
                        <w:rPr>
                          <w:rFonts w:ascii="Times New Roman" w:hAnsi="Times New Roman"/>
                          <w:sz w:val="18"/>
                          <w:szCs w:val="18"/>
                          <w:vertAlign w:val="subscript"/>
                        </w:rPr>
                        <w:t>rad</w:t>
                      </w:r>
                      <w:proofErr w:type="spellEnd"/>
                      <w:r w:rsidRPr="00A367D6">
                        <w:rPr>
                          <w:rFonts w:ascii="Times New Roman" w:hAnsi="Times New Roman"/>
                          <w:sz w:val="18"/>
                          <w:szCs w:val="18"/>
                        </w:rPr>
                        <w:t xml:space="preserve"> = effective </w:t>
                      </w:r>
                      <w:r w:rsidRPr="00A56023">
                        <w:rPr>
                          <w:rFonts w:cs="Arial"/>
                          <w:sz w:val="20"/>
                        </w:rPr>
                        <w:t xml:space="preserve">radiated power in W relative to a specific reference antenna </w:t>
                      </w:r>
                    </w:p>
                    <w:p w:rsidR="00282BCC" w:rsidRPr="00A56023" w:rsidRDefault="00282BCC" w:rsidP="004B6AE6">
                      <w:pPr>
                        <w:rPr>
                          <w:rFonts w:cs="Arial"/>
                          <w:sz w:val="20"/>
                        </w:rPr>
                      </w:pPr>
                      <w:proofErr w:type="spellStart"/>
                      <w:r w:rsidRPr="00A56023">
                        <w:rPr>
                          <w:rFonts w:cs="Arial"/>
                          <w:sz w:val="20"/>
                        </w:rPr>
                        <w:t>P</w:t>
                      </w:r>
                      <w:r w:rsidRPr="00A56023">
                        <w:rPr>
                          <w:rFonts w:cs="Arial"/>
                          <w:sz w:val="20"/>
                          <w:vertAlign w:val="subscript"/>
                        </w:rPr>
                        <w:t>tx</w:t>
                      </w:r>
                      <w:proofErr w:type="spellEnd"/>
                      <w:r w:rsidRPr="00A56023">
                        <w:rPr>
                          <w:rFonts w:cs="Arial"/>
                          <w:sz w:val="20"/>
                        </w:rPr>
                        <w:t xml:space="preserve"> = transmitter output in W</w:t>
                      </w:r>
                    </w:p>
                    <w:p w:rsidR="00282BCC" w:rsidRPr="00A56023" w:rsidRDefault="00282BCC" w:rsidP="004B6AE6">
                      <w:pPr>
                        <w:rPr>
                          <w:rFonts w:cs="Arial"/>
                          <w:sz w:val="20"/>
                        </w:rPr>
                      </w:pPr>
                      <w:proofErr w:type="spellStart"/>
                      <w:r w:rsidRPr="00A56023">
                        <w:rPr>
                          <w:rFonts w:cs="Arial"/>
                          <w:sz w:val="20"/>
                        </w:rPr>
                        <w:t>G</w:t>
                      </w:r>
                      <w:r w:rsidRPr="00A56023">
                        <w:rPr>
                          <w:rFonts w:cs="Arial"/>
                          <w:sz w:val="20"/>
                          <w:vertAlign w:val="subscript"/>
                        </w:rPr>
                        <w:t>tx</w:t>
                      </w:r>
                      <w:proofErr w:type="spellEnd"/>
                      <w:r w:rsidRPr="00A56023">
                        <w:rPr>
                          <w:rFonts w:cs="Arial"/>
                          <w:sz w:val="20"/>
                        </w:rPr>
                        <w:t xml:space="preserve"> = transmit antenna gain relative to a specific reference antenna</w:t>
                      </w:r>
                    </w:p>
                    <w:p w:rsidR="00282BCC" w:rsidRPr="00A56023" w:rsidRDefault="00282BCC" w:rsidP="00E8442E">
                      <w:pPr>
                        <w:rPr>
                          <w:rFonts w:cs="Arial"/>
                          <w:sz w:val="20"/>
                        </w:rPr>
                      </w:pPr>
                      <w:proofErr w:type="spellStart"/>
                      <w:r w:rsidRPr="00A56023">
                        <w:rPr>
                          <w:rFonts w:cs="Arial"/>
                          <w:sz w:val="20"/>
                        </w:rPr>
                        <w:t>G</w:t>
                      </w:r>
                      <w:r w:rsidRPr="00A56023">
                        <w:rPr>
                          <w:rFonts w:cs="Arial"/>
                          <w:sz w:val="20"/>
                          <w:vertAlign w:val="subscript"/>
                        </w:rPr>
                        <w:t>rx</w:t>
                      </w:r>
                      <w:proofErr w:type="spellEnd"/>
                      <w:r w:rsidRPr="00A56023">
                        <w:rPr>
                          <w:rFonts w:cs="Arial"/>
                          <w:sz w:val="20"/>
                        </w:rPr>
                        <w:t xml:space="preserve"> = receive antenna gain relative to a specific reference antenna</w:t>
                      </w:r>
                    </w:p>
                    <w:p w:rsidR="00282BCC" w:rsidRPr="00A56023" w:rsidRDefault="00282BCC" w:rsidP="004B6AE6">
                      <w:pPr>
                        <w:rPr>
                          <w:rFonts w:cs="Arial"/>
                          <w:sz w:val="20"/>
                        </w:rPr>
                      </w:pPr>
                      <w:r w:rsidRPr="00A56023">
                        <w:rPr>
                          <w:rFonts w:cs="Arial"/>
                          <w:sz w:val="20"/>
                        </w:rPr>
                        <w:t>R = distance in m</w:t>
                      </w:r>
                    </w:p>
                    <w:p w:rsidR="00282BCC" w:rsidRPr="00A367D6" w:rsidRDefault="00282BCC" w:rsidP="004B6AE6">
                      <w:pPr>
                        <w:rPr>
                          <w:rFonts w:ascii="Times New Roman" w:hAnsi="Times New Roman"/>
                          <w:sz w:val="18"/>
                          <w:szCs w:val="18"/>
                        </w:rPr>
                      </w:pPr>
                      <w:r w:rsidRPr="00A56023">
                        <w:rPr>
                          <w:rFonts w:cs="Arial"/>
                          <w:sz w:val="20"/>
                        </w:rPr>
                        <w:sym w:font="Symbol" w:char="F06C"/>
                      </w:r>
                      <w:r w:rsidRPr="00A56023">
                        <w:rPr>
                          <w:rFonts w:cs="Arial"/>
                          <w:sz w:val="20"/>
                        </w:rPr>
                        <w:t xml:space="preserve"> = wavelength in</w:t>
                      </w:r>
                      <w:r w:rsidRPr="00A367D6">
                        <w:rPr>
                          <w:rFonts w:ascii="Times New Roman" w:hAnsi="Times New Roman"/>
                          <w:sz w:val="18"/>
                          <w:szCs w:val="18"/>
                        </w:rPr>
                        <w:t xml:space="preserve"> m</w:t>
                      </w:r>
                    </w:p>
                  </w:txbxContent>
                </v:textbox>
              </v:shape>
            </w:pict>
          </mc:Fallback>
        </mc:AlternateContent>
      </w:r>
    </w:p>
    <w:p w:rsidR="005277F6" w:rsidRPr="00A367D6" w:rsidRDefault="005277F6" w:rsidP="004B6AE6">
      <w:pPr>
        <w:pStyle w:val="ECCParagraph"/>
      </w:pPr>
      <w:r w:rsidRPr="00DA6DED">
        <w:rPr>
          <w:position w:val="-30"/>
        </w:rPr>
        <w:object w:dxaOrig="2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 o:ole="">
            <v:imagedata r:id="rId13" o:title=""/>
          </v:shape>
          <o:OLEObject Type="Embed" ProgID="Equation.3" ShapeID="_x0000_i1025" DrawAspect="Content" ObjectID="_1433856792" r:id="rId14"/>
        </w:object>
      </w:r>
      <w:r w:rsidRPr="00A367D6">
        <w:t xml:space="preserve"> </w:t>
      </w:r>
      <w:proofErr w:type="gramStart"/>
      <w:r w:rsidRPr="00A367D6">
        <w:t>where</w:t>
      </w:r>
      <w:proofErr w:type="gramEnd"/>
      <w:r w:rsidRPr="00A367D6">
        <w:t xml:space="preserve"> </w:t>
      </w:r>
    </w:p>
    <w:p w:rsidR="005277F6" w:rsidRDefault="005277F6" w:rsidP="004B6AE6">
      <w:pPr>
        <w:pStyle w:val="ECCParagraph"/>
        <w:rPr>
          <w:rFonts w:cs="Arial"/>
          <w:szCs w:val="20"/>
        </w:rPr>
      </w:pPr>
    </w:p>
    <w:p w:rsidR="005277F6" w:rsidRDefault="005277F6" w:rsidP="004B6AE6">
      <w:pPr>
        <w:pStyle w:val="ECCParagraph"/>
        <w:rPr>
          <w:rFonts w:cs="Arial"/>
          <w:color w:val="000000"/>
          <w:szCs w:val="20"/>
        </w:rPr>
      </w:pPr>
      <w:r>
        <w:rPr>
          <w:rFonts w:cs="Arial"/>
          <w:szCs w:val="20"/>
        </w:rPr>
        <w:t>If the antenna gain G</w:t>
      </w:r>
      <w:r w:rsidRPr="006427CB">
        <w:rPr>
          <w:rFonts w:cs="Arial"/>
          <w:szCs w:val="20"/>
          <w:vertAlign w:val="subscript"/>
        </w:rPr>
        <w:t>RX</w:t>
      </w:r>
      <w:r>
        <w:rPr>
          <w:rFonts w:cs="Arial"/>
          <w:szCs w:val="20"/>
        </w:rPr>
        <w:t xml:space="preserve"> is referenced to an isotropic antenna, </w:t>
      </w:r>
      <w:proofErr w:type="spellStart"/>
      <w:r>
        <w:rPr>
          <w:rFonts w:cs="Arial"/>
          <w:szCs w:val="20"/>
        </w:rPr>
        <w:t>P</w:t>
      </w:r>
      <w:r w:rsidRPr="006427CB">
        <w:rPr>
          <w:rFonts w:cs="Arial"/>
          <w:szCs w:val="20"/>
          <w:vertAlign w:val="subscript"/>
        </w:rPr>
        <w:t>rad</w:t>
      </w:r>
      <w:proofErr w:type="spellEnd"/>
      <w:r>
        <w:rPr>
          <w:rFonts w:cs="Arial"/>
          <w:szCs w:val="20"/>
        </w:rPr>
        <w:t xml:space="preserve"> equals </w:t>
      </w:r>
      <w:proofErr w:type="spellStart"/>
      <w:r w:rsidR="005D7BBD">
        <w:rPr>
          <w:rFonts w:cs="Arial"/>
          <w:szCs w:val="20"/>
        </w:rPr>
        <w:t>e.i.r.p</w:t>
      </w:r>
      <w:proofErr w:type="spellEnd"/>
      <w:r>
        <w:rPr>
          <w:rFonts w:cs="Arial"/>
          <w:szCs w:val="20"/>
        </w:rPr>
        <w:t xml:space="preserve">. </w:t>
      </w:r>
      <w:r w:rsidRPr="003C60E1">
        <w:rPr>
          <w:rFonts w:cs="Arial"/>
          <w:color w:val="000000"/>
          <w:szCs w:val="20"/>
        </w:rPr>
        <w:t>In logarithmic form</w:t>
      </w:r>
      <w:r>
        <w:rPr>
          <w:rFonts w:cs="Arial"/>
          <w:color w:val="000000"/>
          <w:szCs w:val="20"/>
        </w:rPr>
        <w:t xml:space="preserve"> the </w:t>
      </w:r>
      <w:proofErr w:type="spellStart"/>
      <w:r>
        <w:rPr>
          <w:rFonts w:cs="Arial"/>
          <w:color w:val="000000"/>
          <w:szCs w:val="20"/>
        </w:rPr>
        <w:t>e.i.r.p</w:t>
      </w:r>
      <w:proofErr w:type="spellEnd"/>
      <w:r>
        <w:rPr>
          <w:rFonts w:cs="Arial"/>
          <w:color w:val="000000"/>
          <w:szCs w:val="20"/>
        </w:rPr>
        <w:t>. is calculated as follows:</w:t>
      </w:r>
    </w:p>
    <w:p w:rsidR="005277F6" w:rsidRPr="003C60E1" w:rsidRDefault="00696B8F" w:rsidP="004B6AE6">
      <w:pPr>
        <w:pStyle w:val="ECCParagraph"/>
        <w:rPr>
          <w:rFonts w:cs="Arial"/>
          <w:color w:val="000000"/>
          <w:szCs w:val="20"/>
        </w:rPr>
      </w:pPr>
      <w:r>
        <w:rPr>
          <w:noProof/>
          <w:lang w:val="da-DK" w:eastAsia="da-DK"/>
        </w:rPr>
        <mc:AlternateContent>
          <mc:Choice Requires="wps">
            <w:drawing>
              <wp:anchor distT="0" distB="0" distL="114300" distR="114300" simplePos="0" relativeHeight="251660800" behindDoc="0" locked="0" layoutInCell="1" allowOverlap="1" wp14:anchorId="020197A1" wp14:editId="1222BA35">
                <wp:simplePos x="0" y="0"/>
                <wp:positionH relativeFrom="column">
                  <wp:posOffset>2442210</wp:posOffset>
                </wp:positionH>
                <wp:positionV relativeFrom="paragraph">
                  <wp:posOffset>170815</wp:posOffset>
                </wp:positionV>
                <wp:extent cx="4076700" cy="501650"/>
                <wp:effectExtent l="0" t="0" r="0" b="0"/>
                <wp:wrapNone/>
                <wp:docPr id="1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BCC" w:rsidRPr="00A56023" w:rsidRDefault="00282BCC" w:rsidP="004B6AE6">
                            <w:pPr>
                              <w:rPr>
                                <w:rFonts w:cs="Arial"/>
                                <w:sz w:val="20"/>
                              </w:rPr>
                            </w:pPr>
                            <w:proofErr w:type="spellStart"/>
                            <w:r w:rsidRPr="00A56023">
                              <w:rPr>
                                <w:rFonts w:cs="Arial"/>
                                <w:sz w:val="20"/>
                              </w:rPr>
                              <w:t>e.i.r.p</w:t>
                            </w:r>
                            <w:proofErr w:type="spellEnd"/>
                            <w:r w:rsidRPr="00A56023">
                              <w:rPr>
                                <w:rFonts w:cs="Arial"/>
                                <w:sz w:val="20"/>
                              </w:rPr>
                              <w:t xml:space="preserve">. = effective radiated power in </w:t>
                            </w:r>
                            <w:proofErr w:type="spellStart"/>
                            <w:r w:rsidRPr="00A56023">
                              <w:rPr>
                                <w:rFonts w:cs="Arial"/>
                                <w:sz w:val="20"/>
                              </w:rPr>
                              <w:t>dBW</w:t>
                            </w:r>
                            <w:proofErr w:type="spellEnd"/>
                            <w:r w:rsidRPr="00A56023">
                              <w:rPr>
                                <w:rFonts w:cs="Arial"/>
                                <w:sz w:val="20"/>
                              </w:rPr>
                              <w:t xml:space="preserve"> relative to an isotropic antenna</w:t>
                            </w:r>
                          </w:p>
                          <w:p w:rsidR="00282BCC" w:rsidRPr="00A56023" w:rsidRDefault="00282BCC" w:rsidP="004B6AE6">
                            <w:pPr>
                              <w:rPr>
                                <w:rFonts w:cs="Arial"/>
                                <w:sz w:val="20"/>
                              </w:rPr>
                            </w:pPr>
                            <w:r w:rsidRPr="00A56023">
                              <w:rPr>
                                <w:rFonts w:cs="Arial"/>
                                <w:sz w:val="20"/>
                              </w:rPr>
                              <w:t>E = field strength in dB</w:t>
                            </w:r>
                            <w:r w:rsidRPr="00A56023">
                              <w:rPr>
                                <w:rFonts w:cs="Arial"/>
                                <w:sz w:val="20"/>
                              </w:rPr>
                              <w:sym w:font="Symbol" w:char="F06D"/>
                            </w:r>
                            <w:r w:rsidRPr="00A56023">
                              <w:rPr>
                                <w:rFonts w:cs="Arial"/>
                                <w:sz w:val="20"/>
                              </w:rPr>
                              <w:t>V/m</w:t>
                            </w:r>
                          </w:p>
                          <w:p w:rsidR="00282BCC" w:rsidRPr="00A56023" w:rsidRDefault="00282BCC" w:rsidP="004B6AE6">
                            <w:pPr>
                              <w:rPr>
                                <w:rFonts w:cs="Arial"/>
                                <w:sz w:val="20"/>
                              </w:rPr>
                            </w:pPr>
                            <w:r w:rsidRPr="00A56023">
                              <w:rPr>
                                <w:rFonts w:cs="Arial"/>
                                <w:sz w:val="20"/>
                              </w:rPr>
                              <w:t>R = distance in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192.3pt;margin-top:13.45pt;width:321pt;height: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Q7hwIAABk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" stroked="f">
                <v:textbox>
                  <w:txbxContent>
                    <w:p w:rsidR="00282BCC" w:rsidRPr="00A56023" w:rsidRDefault="00282BCC" w:rsidP="004B6AE6">
                      <w:pPr>
                        <w:rPr>
                          <w:rFonts w:cs="Arial"/>
                          <w:sz w:val="20"/>
                        </w:rPr>
                      </w:pPr>
                      <w:proofErr w:type="spellStart"/>
                      <w:r w:rsidRPr="00A56023">
                        <w:rPr>
                          <w:rFonts w:cs="Arial"/>
                          <w:sz w:val="20"/>
                        </w:rPr>
                        <w:t>e.i.r.p</w:t>
                      </w:r>
                      <w:proofErr w:type="spellEnd"/>
                      <w:r w:rsidRPr="00A56023">
                        <w:rPr>
                          <w:rFonts w:cs="Arial"/>
                          <w:sz w:val="20"/>
                        </w:rPr>
                        <w:t xml:space="preserve">. = effective radiated power in </w:t>
                      </w:r>
                      <w:proofErr w:type="spellStart"/>
                      <w:r w:rsidRPr="00A56023">
                        <w:rPr>
                          <w:rFonts w:cs="Arial"/>
                          <w:sz w:val="20"/>
                        </w:rPr>
                        <w:t>dBW</w:t>
                      </w:r>
                      <w:proofErr w:type="spellEnd"/>
                      <w:r w:rsidRPr="00A56023">
                        <w:rPr>
                          <w:rFonts w:cs="Arial"/>
                          <w:sz w:val="20"/>
                        </w:rPr>
                        <w:t xml:space="preserve"> relative to an isotropic antenna</w:t>
                      </w:r>
                    </w:p>
                    <w:p w:rsidR="00282BCC" w:rsidRPr="00A56023" w:rsidRDefault="00282BCC" w:rsidP="004B6AE6">
                      <w:pPr>
                        <w:rPr>
                          <w:rFonts w:cs="Arial"/>
                          <w:sz w:val="20"/>
                        </w:rPr>
                      </w:pPr>
                      <w:r w:rsidRPr="00A56023">
                        <w:rPr>
                          <w:rFonts w:cs="Arial"/>
                          <w:sz w:val="20"/>
                        </w:rPr>
                        <w:t>E = field strength in dB</w:t>
                      </w:r>
                      <w:r w:rsidRPr="00A56023">
                        <w:rPr>
                          <w:rFonts w:cs="Arial"/>
                          <w:sz w:val="20"/>
                        </w:rPr>
                        <w:sym w:font="Symbol" w:char="F06D"/>
                      </w:r>
                      <w:r w:rsidRPr="00A56023">
                        <w:rPr>
                          <w:rFonts w:cs="Arial"/>
                          <w:sz w:val="20"/>
                        </w:rPr>
                        <w:t>V/m</w:t>
                      </w:r>
                    </w:p>
                    <w:p w:rsidR="00282BCC" w:rsidRPr="00A56023" w:rsidRDefault="00282BCC" w:rsidP="004B6AE6">
                      <w:pPr>
                        <w:rPr>
                          <w:rFonts w:cs="Arial"/>
                          <w:sz w:val="20"/>
                        </w:rPr>
                      </w:pPr>
                      <w:r w:rsidRPr="00A56023">
                        <w:rPr>
                          <w:rFonts w:cs="Arial"/>
                          <w:sz w:val="20"/>
                        </w:rPr>
                        <w:t>R = distance in m</w:t>
                      </w:r>
                    </w:p>
                  </w:txbxContent>
                </v:textbox>
              </v:shape>
            </w:pict>
          </mc:Fallback>
        </mc:AlternateContent>
      </w:r>
    </w:p>
    <w:p w:rsidR="005277F6" w:rsidRPr="00EB1E17" w:rsidRDefault="006E1E6E" w:rsidP="00024EB7">
      <w:pPr>
        <w:tabs>
          <w:tab w:val="left" w:pos="398"/>
          <w:tab w:val="right" w:pos="2977"/>
        </w:tabs>
        <w:rPr>
          <w:rFonts w:cs="Arial"/>
          <w:sz w:val="20"/>
        </w:rPr>
      </w:pPr>
      <w:r w:rsidRPr="00876A24">
        <w:rPr>
          <w:rFonts w:cs="Arial"/>
          <w:position w:val="-10"/>
          <w:sz w:val="20"/>
        </w:rPr>
        <w:object w:dxaOrig="2799" w:dyaOrig="320">
          <v:shape id="_x0000_i1026" type="#_x0000_t75" style="width:139pt;height:16pt" o:ole="">
            <v:imagedata r:id="rId15" o:title=""/>
          </v:shape>
          <o:OLEObject Type="Embed" ProgID="Equation.3" ShapeID="_x0000_i1026" DrawAspect="Content" ObjectID="_1433856793" r:id="rId16"/>
        </w:object>
      </w:r>
      <w:bookmarkEnd w:id="14"/>
      <w:bookmarkEnd w:id="15"/>
      <w:r w:rsidR="00024EB7">
        <w:rPr>
          <w:rFonts w:cs="Arial"/>
          <w:position w:val="-10"/>
          <w:sz w:val="20"/>
        </w:rPr>
        <w:tab/>
        <w:t xml:space="preserve">    </w:t>
      </w:r>
      <w:proofErr w:type="gramStart"/>
      <w:r w:rsidR="005277F6" w:rsidRPr="00EB1E17">
        <w:rPr>
          <w:rFonts w:cs="Arial"/>
          <w:sz w:val="20"/>
        </w:rPr>
        <w:t>where</w:t>
      </w:r>
      <w:proofErr w:type="gramEnd"/>
    </w:p>
    <w:p w:rsidR="005277F6" w:rsidRDefault="005277F6" w:rsidP="006F6DF1">
      <w:pPr>
        <w:pStyle w:val="ECCParagraph"/>
        <w:rPr>
          <w:rFonts w:cs="Arial"/>
          <w:szCs w:val="20"/>
        </w:rPr>
      </w:pPr>
    </w:p>
    <w:p w:rsidR="005277F6" w:rsidRPr="00EB1E17" w:rsidRDefault="005277F6" w:rsidP="006F6DF1">
      <w:pPr>
        <w:pStyle w:val="ECCParagraph"/>
        <w:rPr>
          <w:rFonts w:cs="Arial"/>
          <w:szCs w:val="20"/>
        </w:rPr>
      </w:pPr>
      <w:r w:rsidRPr="00EB1E17">
        <w:rPr>
          <w:rFonts w:cs="Arial"/>
          <w:szCs w:val="20"/>
        </w:rPr>
        <w:t>Recommendation ITU-R P.525-2 [1] a</w:t>
      </w:r>
      <w:r>
        <w:rPr>
          <w:rFonts w:cs="Arial"/>
          <w:szCs w:val="20"/>
        </w:rPr>
        <w:t xml:space="preserve">s well as </w:t>
      </w:r>
      <w:r w:rsidRPr="00EB1E17">
        <w:rPr>
          <w:rFonts w:cs="Arial"/>
          <w:szCs w:val="20"/>
        </w:rPr>
        <w:t xml:space="preserve">sections 6.3 and 6.4 of the ITU Handbook on Spectrum Monitoring </w:t>
      </w:r>
      <w:bookmarkStart w:id="16" w:name="OLE_LINK3"/>
      <w:bookmarkStart w:id="17" w:name="OLE_LINK4"/>
      <w:r w:rsidRPr="00EB1E17">
        <w:rPr>
          <w:rFonts w:cs="Arial"/>
          <w:szCs w:val="20"/>
        </w:rPr>
        <w:t xml:space="preserve">[2] </w:t>
      </w:r>
      <w:bookmarkEnd w:id="16"/>
      <w:bookmarkEnd w:id="17"/>
      <w:r w:rsidRPr="00EB1E17">
        <w:rPr>
          <w:rFonts w:cs="Arial"/>
          <w:szCs w:val="20"/>
        </w:rPr>
        <w:t>may be consulted for more detailed explanations on the calculation of free-space attenuation and conversion formulae. Correct level measurement of digital signals and field strength measurements are specified in sections 4.3 and 4.4 of the ITU Handbook on Spectrum Monitoring [2].</w:t>
      </w:r>
      <w:r>
        <w:rPr>
          <w:rFonts w:cs="Arial"/>
          <w:szCs w:val="20"/>
        </w:rPr>
        <w:t xml:space="preserve"> Additional information on field strength measurements can also be found in Recommendation ERC/REC 74-02 [3] and Recommendation ITU-R SM.378-7 [4].</w:t>
      </w:r>
    </w:p>
    <w:p w:rsidR="005277F6" w:rsidRPr="00EB1E17" w:rsidRDefault="005277F6" w:rsidP="00EB7820">
      <w:pPr>
        <w:pStyle w:val="ECCAnnexheading2"/>
        <w:keepNext/>
        <w:ind w:left="567" w:hanging="567"/>
        <w:rPr>
          <w:szCs w:val="20"/>
          <w:lang w:val="en-GB"/>
        </w:rPr>
      </w:pPr>
      <w:bookmarkStart w:id="18" w:name="_Ref235520066"/>
      <w:bookmarkStart w:id="19" w:name="_Toc274726926"/>
      <w:bookmarkStart w:id="20" w:name="_Toc274727152"/>
      <w:bookmarkStart w:id="21" w:name="_Toc274727257"/>
      <w:bookmarkStart w:id="22" w:name="_Toc280604891"/>
      <w:r w:rsidRPr="00EB1E17">
        <w:rPr>
          <w:szCs w:val="20"/>
          <w:lang w:val="en-GB"/>
        </w:rPr>
        <w:lastRenderedPageBreak/>
        <w:t>The impact of ground reflections</w:t>
      </w:r>
      <w:bookmarkEnd w:id="18"/>
      <w:bookmarkEnd w:id="19"/>
      <w:bookmarkEnd w:id="20"/>
      <w:bookmarkEnd w:id="21"/>
      <w:bookmarkEnd w:id="22"/>
    </w:p>
    <w:p w:rsidR="005277F6" w:rsidRPr="00EB1E17" w:rsidRDefault="005277F6" w:rsidP="00EB7820">
      <w:pPr>
        <w:pStyle w:val="ECCParagraph"/>
        <w:keepNext/>
      </w:pPr>
      <w:r w:rsidRPr="00EB1E17">
        <w:t>Reflections have a substantial influence on field strength measurements. In extreme cases</w:t>
      </w:r>
      <w:r>
        <w:t>,</w:t>
      </w:r>
      <w:r w:rsidRPr="00EB1E17">
        <w:t xml:space="preserve"> they may cause the total elimination of the signal or amplification by 6 dB depending on the amplitude and phase difference between direct and reflected wave. Field strength measurements for </w:t>
      </w:r>
      <w:r>
        <w:t xml:space="preserve">the </w:t>
      </w:r>
      <w:r w:rsidRPr="00EB1E17">
        <w:t xml:space="preserve">calculation </w:t>
      </w:r>
      <w:r>
        <w:t xml:space="preserve">of radiated power </w:t>
      </w:r>
      <w:r w:rsidRPr="00EB1E17">
        <w:t>assume a direct line-of-sight position of the receiving antenna to the transmitter and an unobstructed propagation path with no objects causing considerable reflections in the vicinity. However, ground refle</w:t>
      </w:r>
      <w:r>
        <w:t>ct</w:t>
      </w:r>
      <w:r w:rsidRPr="00EB1E17">
        <w:t>ions will always be present and have necessarily to be taken into account when the radiated power of a transmitter is calculated from the measured field strength.</w:t>
      </w:r>
    </w:p>
    <w:p w:rsidR="005277F6" w:rsidRPr="00EB1E17" w:rsidRDefault="005277F6" w:rsidP="006F6DF1">
      <w:pPr>
        <w:pStyle w:val="ECCParagraph"/>
      </w:pPr>
      <w:r w:rsidRPr="00EB1E17">
        <w:t>Ground reflections can be detected by varying the antenna height h. Considerable ground refle</w:t>
      </w:r>
      <w:r>
        <w:t>ct</w:t>
      </w:r>
      <w:r w:rsidRPr="00EB1E17">
        <w:t>ions exist if at least one sharp minimum and one maximum of the measured field strength can be detected. This effect occurs more distinctive with horizontally polarized signals.</w:t>
      </w:r>
      <w:r>
        <w:t xml:space="preserve"> An example of the dependency of the field strength on height is shown in Figure 1. </w:t>
      </w:r>
    </w:p>
    <w:p w:rsidR="005277F6" w:rsidRPr="00EB1E17" w:rsidRDefault="005277F6" w:rsidP="006F6DF1">
      <w:pPr>
        <w:pStyle w:val="ECCParagraph"/>
      </w:pPr>
    </w:p>
    <w:p w:rsidR="005277F6" w:rsidRPr="00EB1E17" w:rsidRDefault="00696B8F" w:rsidP="006F6DF1">
      <w:pPr>
        <w:pStyle w:val="ECCParagraph"/>
        <w:jc w:val="center"/>
      </w:pPr>
      <w:r>
        <w:rPr>
          <w:noProof/>
          <w:lang w:val="da-DK" w:eastAsia="da-DK"/>
        </w:rPr>
        <mc:AlternateContent>
          <mc:Choice Requires="wps">
            <w:drawing>
              <wp:anchor distT="0" distB="0" distL="114300" distR="114300" simplePos="0" relativeHeight="251656704" behindDoc="0" locked="0" layoutInCell="1" allowOverlap="1" wp14:anchorId="594E3801" wp14:editId="28C76A69">
                <wp:simplePos x="0" y="0"/>
                <wp:positionH relativeFrom="column">
                  <wp:posOffset>4638675</wp:posOffset>
                </wp:positionH>
                <wp:positionV relativeFrom="paragraph">
                  <wp:posOffset>1038225</wp:posOffset>
                </wp:positionV>
                <wp:extent cx="266700" cy="202565"/>
                <wp:effectExtent l="38100" t="38100" r="19050" b="26035"/>
                <wp:wrapNone/>
                <wp:docPr id="1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25pt,81.75pt" to="386.2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">
                <v:stroke endarrow="block"/>
              </v:line>
            </w:pict>
          </mc:Fallback>
        </mc:AlternateContent>
      </w:r>
      <w:r>
        <w:rPr>
          <w:noProof/>
          <w:lang w:val="da-DK" w:eastAsia="da-DK"/>
        </w:rPr>
        <mc:AlternateContent>
          <mc:Choice Requires="wps">
            <w:drawing>
              <wp:anchor distT="0" distB="0" distL="114300" distR="114300" simplePos="0" relativeHeight="251653632" behindDoc="0" locked="0" layoutInCell="1" allowOverlap="1" wp14:anchorId="054A1524" wp14:editId="0619B523">
                <wp:simplePos x="0" y="0"/>
                <wp:positionH relativeFrom="column">
                  <wp:posOffset>4922520</wp:posOffset>
                </wp:positionH>
                <wp:positionV relativeFrom="paragraph">
                  <wp:posOffset>1145540</wp:posOffset>
                </wp:positionV>
                <wp:extent cx="304800" cy="190500"/>
                <wp:effectExtent l="0" t="0" r="19050" b="19050"/>
                <wp:wrapNone/>
                <wp:docPr id="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0500"/>
                        </a:xfrm>
                        <a:prstGeom prst="rect">
                          <a:avLst/>
                        </a:prstGeom>
                        <a:solidFill>
                          <a:srgbClr val="FFFFFF"/>
                        </a:solidFill>
                        <a:ln w="9525">
                          <a:solidFill>
                            <a:srgbClr val="000000"/>
                          </a:solidFill>
                          <a:miter lim="800000"/>
                          <a:headEnd/>
                          <a:tailEnd/>
                        </a:ln>
                      </wps:spPr>
                      <wps:txbx>
                        <w:txbxContent>
                          <w:p w:rsidR="00282BCC" w:rsidRDefault="00282BCC" w:rsidP="006F6DF1">
                            <w:proofErr w:type="spellStart"/>
                            <w:r>
                              <w:t>E</w:t>
                            </w:r>
                            <w:r>
                              <w:rPr>
                                <w:vertAlign w:val="subscript"/>
                              </w:rPr>
                              <w:t>min</w:t>
                            </w:r>
                            <w:proofErr w:type="spellEnd"/>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387.6pt;margin-top:90.2pt;width:24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">
                <v:textbox inset=".5mm,.3mm,.5mm,.3mm">
                  <w:txbxContent>
                    <w:p w:rsidR="00282BCC" w:rsidRDefault="00282BCC" w:rsidP="006F6DF1">
                      <w:proofErr w:type="spellStart"/>
                      <w:r>
                        <w:t>E</w:t>
                      </w:r>
                      <w:r>
                        <w:rPr>
                          <w:vertAlign w:val="subscript"/>
                        </w:rPr>
                        <w:t>min</w:t>
                      </w:r>
                      <w:proofErr w:type="spellEnd"/>
                    </w:p>
                  </w:txbxContent>
                </v:textbox>
              </v:shape>
            </w:pict>
          </mc:Fallback>
        </mc:AlternateContent>
      </w:r>
      <w:r>
        <w:rPr>
          <w:noProof/>
          <w:lang w:val="da-DK" w:eastAsia="da-DK"/>
        </w:rPr>
        <mc:AlternateContent>
          <mc:Choice Requires="wps">
            <w:drawing>
              <wp:anchor distT="0" distB="0" distL="114300" distR="114300" simplePos="0" relativeHeight="251655680" behindDoc="0" locked="0" layoutInCell="1" allowOverlap="1" wp14:anchorId="2346B5E4" wp14:editId="6ABCABD1">
                <wp:simplePos x="0" y="0"/>
                <wp:positionH relativeFrom="column">
                  <wp:posOffset>4857750</wp:posOffset>
                </wp:positionH>
                <wp:positionV relativeFrom="paragraph">
                  <wp:posOffset>298450</wp:posOffset>
                </wp:positionV>
                <wp:extent cx="194310" cy="209550"/>
                <wp:effectExtent l="0" t="0" r="72390" b="57150"/>
                <wp:wrapNone/>
                <wp:docPr id="1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23.5pt" to="397.8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">
                <v:stroke endarrow="block"/>
              </v:line>
            </w:pict>
          </mc:Fallback>
        </mc:AlternateContent>
      </w:r>
      <w:r>
        <w:rPr>
          <w:noProof/>
          <w:lang w:val="da-DK" w:eastAsia="da-DK"/>
        </w:rPr>
        <mc:AlternateContent>
          <mc:Choice Requires="wps">
            <w:drawing>
              <wp:anchor distT="0" distB="0" distL="114300" distR="114300" simplePos="0" relativeHeight="251654656" behindDoc="0" locked="0" layoutInCell="1" allowOverlap="1" wp14:anchorId="63184F69" wp14:editId="36AB4ADC">
                <wp:simplePos x="0" y="0"/>
                <wp:positionH relativeFrom="column">
                  <wp:posOffset>4511040</wp:posOffset>
                </wp:positionH>
                <wp:positionV relativeFrom="paragraph">
                  <wp:posOffset>215265</wp:posOffset>
                </wp:positionV>
                <wp:extent cx="346710" cy="173990"/>
                <wp:effectExtent l="0" t="0" r="15240" b="16510"/>
                <wp:wrapNone/>
                <wp:docPr id="1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173990"/>
                        </a:xfrm>
                        <a:prstGeom prst="rect">
                          <a:avLst/>
                        </a:prstGeom>
                        <a:solidFill>
                          <a:srgbClr val="FFFFFF"/>
                        </a:solidFill>
                        <a:ln w="9525">
                          <a:solidFill>
                            <a:srgbClr val="000000"/>
                          </a:solidFill>
                          <a:miter lim="800000"/>
                          <a:headEnd/>
                          <a:tailEnd/>
                        </a:ln>
                      </wps:spPr>
                      <wps:txbx>
                        <w:txbxContent>
                          <w:p w:rsidR="00282BCC" w:rsidRDefault="00282BCC" w:rsidP="006F6DF1">
                            <w:proofErr w:type="spellStart"/>
                            <w:r>
                              <w:t>E</w:t>
                            </w:r>
                            <w:r w:rsidRPr="00B40239">
                              <w:rPr>
                                <w:vertAlign w:val="subscript"/>
                              </w:rPr>
                              <w:t>max</w:t>
                            </w:r>
                            <w:proofErr w:type="spellEnd"/>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355.2pt;margin-top:16.95pt;width:27.3pt;height:1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">
                <v:textbox inset=".5mm,.3mm,.5mm,.3mm">
                  <w:txbxContent>
                    <w:p w:rsidR="00282BCC" w:rsidRDefault="00282BCC" w:rsidP="006F6DF1">
                      <w:proofErr w:type="spellStart"/>
                      <w:r>
                        <w:t>E</w:t>
                      </w:r>
                      <w:r w:rsidRPr="00B40239">
                        <w:rPr>
                          <w:vertAlign w:val="subscript"/>
                        </w:rPr>
                        <w:t>max</w:t>
                      </w:r>
                      <w:proofErr w:type="spellEnd"/>
                    </w:p>
                  </w:txbxContent>
                </v:textbox>
              </v:shape>
            </w:pict>
          </mc:Fallback>
        </mc:AlternateContent>
      </w:r>
      <w:r>
        <w:rPr>
          <w:noProof/>
          <w:lang w:val="da-DK" w:eastAsia="da-DK"/>
        </w:rPr>
        <w:drawing>
          <wp:inline distT="0" distB="0" distL="0" distR="0" wp14:anchorId="646399FC" wp14:editId="5C173E00">
            <wp:extent cx="4648200" cy="3327400"/>
            <wp:effectExtent l="0" t="0" r="0" b="635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0" cy="3327400"/>
                    </a:xfrm>
                    <a:prstGeom prst="rect">
                      <a:avLst/>
                    </a:prstGeom>
                    <a:noFill/>
                    <a:ln>
                      <a:noFill/>
                    </a:ln>
                  </pic:spPr>
                </pic:pic>
              </a:graphicData>
            </a:graphic>
          </wp:inline>
        </w:drawing>
      </w:r>
    </w:p>
    <w:p w:rsidR="005277F6" w:rsidRPr="00EB1E17" w:rsidRDefault="005277F6" w:rsidP="006F6DF1">
      <w:pPr>
        <w:pStyle w:val="ECCFiguretitle"/>
      </w:pPr>
      <w:r>
        <w:t>Example of the d</w:t>
      </w:r>
      <w:r w:rsidRPr="00EB1E17">
        <w:t xml:space="preserve">ependency of the </w:t>
      </w:r>
      <w:r w:rsidR="00981E95">
        <w:t xml:space="preserve">measured </w:t>
      </w:r>
      <w:r w:rsidRPr="00EB1E17">
        <w:t xml:space="preserve">field strength on </w:t>
      </w:r>
      <w:r w:rsidR="00981E95">
        <w:t xml:space="preserve">measurement antenna </w:t>
      </w:r>
      <w:r w:rsidRPr="00EB1E17">
        <w:t>height</w:t>
      </w:r>
    </w:p>
    <w:p w:rsidR="005277F6" w:rsidRPr="00EB1E17" w:rsidRDefault="005277F6" w:rsidP="006F6DF1">
      <w:pPr>
        <w:pStyle w:val="ECCParagraph"/>
        <w:rPr>
          <w:rFonts w:cs="Arial"/>
        </w:rPr>
      </w:pPr>
      <w:r w:rsidRPr="00EB1E17">
        <w:t xml:space="preserve">For the elimination of effects due to ground reflections a correction value </w:t>
      </w:r>
      <w:proofErr w:type="spellStart"/>
      <w:r w:rsidRPr="00EB1E17">
        <w:t>n</w:t>
      </w:r>
      <w:r w:rsidRPr="00EB1E17">
        <w:rPr>
          <w:vertAlign w:val="subscript"/>
        </w:rPr>
        <w:t>k</w:t>
      </w:r>
      <w:proofErr w:type="spellEnd"/>
      <w:r w:rsidRPr="00EB1E17">
        <w:t xml:space="preserve"> has to be applied</w:t>
      </w:r>
      <w:r>
        <w:t xml:space="preserve"> (see figure 2)</w:t>
      </w:r>
      <w:r w:rsidRPr="00EB1E17">
        <w:t xml:space="preserve">. It can be determined from the difference between the maximum field strength and the </w:t>
      </w:r>
      <w:r w:rsidRPr="00D654FD">
        <w:t>adjacent minimum field strength.</w:t>
      </w:r>
      <w:r w:rsidRPr="00EB1E17">
        <w:t xml:space="preserve"> </w:t>
      </w:r>
    </w:p>
    <w:p w:rsidR="005277F6" w:rsidRPr="00EB1E17" w:rsidRDefault="005277F6" w:rsidP="00676BAD">
      <w:pPr>
        <w:pStyle w:val="ECCParagraph"/>
        <w:jc w:val="center"/>
        <w:rPr>
          <w:rFonts w:cs="Arial"/>
        </w:rPr>
      </w:pPr>
      <w:r w:rsidRPr="00EB1E17">
        <w:rPr>
          <w:rFonts w:cs="Arial"/>
          <w:position w:val="-70"/>
        </w:rPr>
        <w:object w:dxaOrig="2420" w:dyaOrig="1520">
          <v:shape id="_x0000_i1027" type="#_x0000_t75" style="width:119pt;height:74pt" o:ole="">
            <v:imagedata r:id="rId18" o:title=""/>
          </v:shape>
          <o:OLEObject Type="Embed" ProgID="Equation.3" ShapeID="_x0000_i1027" DrawAspect="Content" ObjectID="_1433856794" r:id="rId19"/>
        </w:object>
      </w:r>
    </w:p>
    <w:p w:rsidR="005277F6" w:rsidRPr="00EB1E17" w:rsidRDefault="005277F6" w:rsidP="006F6DF1">
      <w:pPr>
        <w:pStyle w:val="ECCParagraph"/>
      </w:pPr>
      <w:r w:rsidRPr="00EB1E17">
        <w:t xml:space="preserve">with </w:t>
      </w:r>
      <w:r w:rsidRPr="00EB1E17">
        <w:rPr>
          <w:rFonts w:ascii="Times New Roman" w:hAnsi="Times New Roman"/>
        </w:rPr>
        <w:t>Δ</w:t>
      </w:r>
      <w:r w:rsidRPr="00EB1E17">
        <w:t xml:space="preserve">E, </w:t>
      </w:r>
      <w:proofErr w:type="spellStart"/>
      <w:r w:rsidRPr="00EB1E17">
        <w:t>E</w:t>
      </w:r>
      <w:r w:rsidRPr="00EB1E17">
        <w:rPr>
          <w:vertAlign w:val="subscript"/>
        </w:rPr>
        <w:t>max</w:t>
      </w:r>
      <w:proofErr w:type="spellEnd"/>
      <w:r w:rsidRPr="00EB1E17">
        <w:t xml:space="preserve"> and </w:t>
      </w:r>
      <w:proofErr w:type="spellStart"/>
      <w:r w:rsidRPr="00EB1E17">
        <w:t>E</w:t>
      </w:r>
      <w:r w:rsidRPr="00EB1E17">
        <w:rPr>
          <w:vertAlign w:val="subscript"/>
        </w:rPr>
        <w:t>min</w:t>
      </w:r>
      <w:proofErr w:type="spellEnd"/>
      <w:r w:rsidRPr="00EB1E17">
        <w:t xml:space="preserve"> in </w:t>
      </w:r>
      <w:proofErr w:type="spellStart"/>
      <w:r w:rsidRPr="00EB1E17">
        <w:t>dBµV</w:t>
      </w:r>
      <w:proofErr w:type="spellEnd"/>
      <w:r w:rsidRPr="00EB1E17">
        <w:t>/m. The result can also be taken from Figure 2.</w:t>
      </w:r>
    </w:p>
    <w:p w:rsidR="005277F6" w:rsidRPr="00EB1E17" w:rsidRDefault="00696B8F" w:rsidP="006F6DF1">
      <w:pPr>
        <w:pStyle w:val="ECCParagraph"/>
        <w:jc w:val="center"/>
      </w:pPr>
      <w:r>
        <w:rPr>
          <w:noProof/>
          <w:lang w:val="da-DK" w:eastAsia="da-DK"/>
        </w:rPr>
        <w:lastRenderedPageBreak/>
        <w:drawing>
          <wp:inline distT="0" distB="0" distL="0" distR="0" wp14:anchorId="02B25D98" wp14:editId="0FBD50A9">
            <wp:extent cx="4673600" cy="31877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3600" cy="3187700"/>
                    </a:xfrm>
                    <a:prstGeom prst="rect">
                      <a:avLst/>
                    </a:prstGeom>
                    <a:noFill/>
                    <a:ln>
                      <a:noFill/>
                    </a:ln>
                  </pic:spPr>
                </pic:pic>
              </a:graphicData>
            </a:graphic>
          </wp:inline>
        </w:drawing>
      </w:r>
    </w:p>
    <w:p w:rsidR="005277F6" w:rsidRPr="00EB1E17" w:rsidRDefault="005277F6" w:rsidP="006F6DF1">
      <w:pPr>
        <w:pStyle w:val="ECCFiguretitle"/>
      </w:pPr>
      <w:r w:rsidRPr="00EB1E17">
        <w:t xml:space="preserve">Correction curve for </w:t>
      </w:r>
      <w:proofErr w:type="spellStart"/>
      <w:r w:rsidRPr="00EB1E17">
        <w:t>n</w:t>
      </w:r>
      <w:r w:rsidRPr="00EB1E17">
        <w:rPr>
          <w:vertAlign w:val="subscript"/>
        </w:rPr>
        <w:t>k</w:t>
      </w:r>
      <w:proofErr w:type="spellEnd"/>
    </w:p>
    <w:p w:rsidR="005277F6" w:rsidRPr="00EB1E17" w:rsidRDefault="005277F6" w:rsidP="006F6DF1">
      <w:pPr>
        <w:pStyle w:val="ECCParagraph"/>
        <w:rPr>
          <w:rFonts w:cs="Arial"/>
        </w:rPr>
      </w:pPr>
      <w:r w:rsidRPr="00EB1E17">
        <w:rPr>
          <w:rFonts w:cs="Arial"/>
        </w:rPr>
        <w:t>The free space field strength value E is determined by the following formula:</w:t>
      </w:r>
    </w:p>
    <w:p w:rsidR="005277F6" w:rsidRPr="00EB1E17" w:rsidRDefault="005277F6" w:rsidP="006F6DF1">
      <w:pPr>
        <w:pStyle w:val="ECCParagraph"/>
        <w:jc w:val="center"/>
        <w:rPr>
          <w:rFonts w:cs="Arial"/>
        </w:rPr>
      </w:pPr>
      <w:r w:rsidRPr="00EB1E17">
        <w:rPr>
          <w:rFonts w:cs="Arial"/>
          <w:position w:val="-12"/>
        </w:rPr>
        <w:object w:dxaOrig="1340" w:dyaOrig="360">
          <v:shape id="_x0000_i1028" type="#_x0000_t75" style="width:65pt;height:18pt" o:ole="">
            <v:imagedata r:id="rId21" o:title=""/>
          </v:shape>
          <o:OLEObject Type="Embed" ProgID="Equation.3" ShapeID="_x0000_i1028" DrawAspect="Content" ObjectID="_1433856795" r:id="rId22"/>
        </w:object>
      </w:r>
    </w:p>
    <w:p w:rsidR="005277F6" w:rsidRPr="00EB1E17" w:rsidRDefault="005277F6" w:rsidP="00FB2540">
      <w:pPr>
        <w:pStyle w:val="ECCAnnexheading2"/>
        <w:ind w:left="567" w:hanging="567"/>
      </w:pPr>
      <w:r w:rsidRPr="00EB1E17">
        <w:t>Measurement procedure</w:t>
      </w:r>
    </w:p>
    <w:p w:rsidR="005277F6" w:rsidRPr="00EB1E17" w:rsidRDefault="005277F6" w:rsidP="006F6DF1">
      <w:pPr>
        <w:pStyle w:val="ECCParagraph"/>
      </w:pPr>
      <w:r w:rsidRPr="00EB1E17">
        <w:t>The measurement procedure works as follows:</w:t>
      </w:r>
    </w:p>
    <w:p w:rsidR="005277F6" w:rsidRPr="00EB1E17" w:rsidRDefault="005277F6" w:rsidP="006F6DF1">
      <w:pPr>
        <w:pStyle w:val="NumberedList"/>
      </w:pPr>
      <w:r w:rsidRPr="00A95873">
        <w:rPr>
          <w:u w:val="single"/>
        </w:rPr>
        <w:t>Inspect the installation</w:t>
      </w:r>
      <w:r w:rsidRPr="00EB1E17">
        <w:tab/>
      </w:r>
      <w:r w:rsidRPr="00EB1E17">
        <w:br/>
        <w:t>The field strength measurement requires that the monitoring antenna can be positioned in the main lobe of the transmitter and that the area between transmitter and monitoring antenna is unobstructed. Height, directivity and down tilt of the transmitter antenna have to be determined.</w:t>
      </w:r>
      <w:r>
        <w:t xml:space="preserve"> </w:t>
      </w:r>
    </w:p>
    <w:p w:rsidR="005277F6" w:rsidRPr="00EB1E17" w:rsidRDefault="005277F6" w:rsidP="006F6DF1">
      <w:pPr>
        <w:pStyle w:val="NumberedList"/>
      </w:pPr>
      <w:r w:rsidRPr="00A95873">
        <w:rPr>
          <w:u w:val="single"/>
        </w:rPr>
        <w:t>Calculate at which distance the main lobe reaches 10 m above ground</w:t>
      </w:r>
      <w:r w:rsidRPr="00EB1E17">
        <w:tab/>
      </w:r>
      <w:r w:rsidRPr="00EB1E17">
        <w:br/>
        <w:t xml:space="preserve">This is usually done with the help of an electronic map that includes terrain height or field strength prognosis tools. Alternatively, the measurement car can search the area in question until maximum </w:t>
      </w:r>
      <w:r w:rsidR="00D74876">
        <w:t>fi</w:t>
      </w:r>
      <w:r w:rsidRPr="00EB1E17">
        <w:t>e</w:t>
      </w:r>
      <w:r w:rsidR="00D74876">
        <w:t>ld</w:t>
      </w:r>
      <w:r w:rsidRPr="00EB1E17">
        <w:t xml:space="preserve"> strength is reached.</w:t>
      </w:r>
      <w:r>
        <w:t xml:space="preserve"> This is one of the key elements which allow defining the minimum distance between the transmitter and the measurement location.</w:t>
      </w:r>
    </w:p>
    <w:p w:rsidR="005277F6" w:rsidRPr="00EB1E17" w:rsidRDefault="005277F6" w:rsidP="006F6DF1">
      <w:pPr>
        <w:pStyle w:val="NumberedList"/>
      </w:pPr>
      <w:r w:rsidRPr="00A95873">
        <w:rPr>
          <w:u w:val="single"/>
        </w:rPr>
        <w:t xml:space="preserve">Search a suitable measurement </w:t>
      </w:r>
      <w:r w:rsidR="00D74876">
        <w:rPr>
          <w:u w:val="single"/>
        </w:rPr>
        <w:t>location</w:t>
      </w:r>
      <w:r w:rsidRPr="00EB1E17">
        <w:tab/>
      </w:r>
      <w:r w:rsidRPr="00EB1E17">
        <w:br/>
        <w:t xml:space="preserve">The measurement </w:t>
      </w:r>
      <w:r w:rsidR="00D74876">
        <w:t xml:space="preserve">location </w:t>
      </w:r>
      <w:r w:rsidRPr="00EB1E17">
        <w:t xml:space="preserve">within the area determined in step 2 must have a line of sight to the transmitter. </w:t>
      </w:r>
      <w:r>
        <w:t xml:space="preserve">The measurement conditions applicable for field strength measurements as outlined in the relevant documents mentioned in section A.1.4 have also to be fulfilled. </w:t>
      </w:r>
      <w:r w:rsidRPr="00EB1E17">
        <w:t xml:space="preserve">If directional transmit antennas are used, the monitoring antenna has to be placed in the direction of the main lobe. </w:t>
      </w:r>
      <w:r>
        <w:t>T</w:t>
      </w:r>
      <w:r w:rsidRPr="00EB1E17">
        <w:t xml:space="preserve">he distance will </w:t>
      </w:r>
      <w:r>
        <w:t xml:space="preserve">usually </w:t>
      </w:r>
      <w:r w:rsidRPr="00EB1E17">
        <w:t>be in the range of one to several hundred meters</w:t>
      </w:r>
      <w:r>
        <w:t xml:space="preserve"> so that far field conditions apply.</w:t>
      </w:r>
    </w:p>
    <w:p w:rsidR="005277F6" w:rsidRPr="00EB1E17" w:rsidRDefault="005277F6" w:rsidP="00D810D6">
      <w:pPr>
        <w:pStyle w:val="ECCParagraph"/>
      </w:pPr>
      <w:r w:rsidRPr="00A95873">
        <w:rPr>
          <w:u w:val="single"/>
        </w:rPr>
        <w:t xml:space="preserve">Measure the field strength at the predetermined </w:t>
      </w:r>
      <w:r w:rsidR="00B4111C">
        <w:rPr>
          <w:u w:val="single"/>
        </w:rPr>
        <w:t>location</w:t>
      </w:r>
      <w:r w:rsidRPr="00EB1E17">
        <w:tab/>
      </w:r>
      <w:r w:rsidRPr="00EB1E17">
        <w:br/>
      </w:r>
      <w:r>
        <w:t xml:space="preserve">Ensure that there are no other transmitters that are in close proximity or close in frequency that can impact the measurement. </w:t>
      </w:r>
      <w:r w:rsidRPr="00EB1E17">
        <w:t xml:space="preserve">Using a directional measurement antenna mounted on a retractable mast on the measurement vehicle, first at roof height, </w:t>
      </w:r>
      <w:r>
        <w:t xml:space="preserve">to </w:t>
      </w:r>
      <w:r w:rsidRPr="00EB1E17">
        <w:t>measure the field strength of the transmitter.</w:t>
      </w:r>
      <w:r w:rsidRPr="00EB1E17">
        <w:br/>
        <w:t xml:space="preserve">Usually the measurement has to be done with an RMS detector. For continuous emissions, the measurement time has to be long enough to equalize any changes due to traffic or propagation. For pulsed </w:t>
      </w:r>
      <w:r w:rsidRPr="00EB1E17">
        <w:lastRenderedPageBreak/>
        <w:t>emissions (TDMA systems like RLAN), the average burst power has to be measured (this is the RMS power during the burst only). Some specific systems such as analogue TV require the use of the Peak</w:t>
      </w:r>
      <w:r>
        <w:t xml:space="preserve"> </w:t>
      </w:r>
      <w:r w:rsidRPr="00EB1E17">
        <w:t>detector.</w:t>
      </w:r>
      <w:r>
        <w:br/>
      </w:r>
      <w:r>
        <w:br/>
      </w:r>
      <w:r>
        <w:br/>
      </w:r>
      <w:r w:rsidRPr="00EB1E17">
        <w:t>The measurement bandwidth should be equal to or higher than the occupied bandwidth of the signal under investigation. The polarisation of the measurement antenna should be the same as used by the transmitter. In case of cross-polarized transmitter antennas the polarisation of the measurement antenna is not relevant.</w:t>
      </w:r>
      <w:r w:rsidR="002237B9">
        <w:t xml:space="preserve"> In this case, special care should be taken as in </w:t>
      </w:r>
      <w:r w:rsidR="001C46E7">
        <w:t>some</w:t>
      </w:r>
      <w:r w:rsidR="002237B9">
        <w:t xml:space="preserve"> situation</w:t>
      </w:r>
      <w:r w:rsidR="005E5F21">
        <w:t>s</w:t>
      </w:r>
      <w:r w:rsidR="002237B9">
        <w:t xml:space="preserve"> the cross polarisation is used to transmit two different signals and both polarisation</w:t>
      </w:r>
      <w:r w:rsidR="0022220D">
        <w:t>s</w:t>
      </w:r>
      <w:r w:rsidR="002237B9">
        <w:t xml:space="preserve"> have to be addressed</w:t>
      </w:r>
      <w:r w:rsidR="001C46E7">
        <w:t xml:space="preserve"> separately</w:t>
      </w:r>
      <w:r w:rsidR="005305C0">
        <w:t>.</w:t>
      </w:r>
      <w:r w:rsidRPr="00EB1E17">
        <w:t xml:space="preserve"> Further details regarding field strength measurements may be found in section 4.4 of the ITU Handbook Spectrum Monitoring [2].</w:t>
      </w:r>
      <w:r w:rsidRPr="00EB1E17">
        <w:tab/>
      </w:r>
      <w:r w:rsidRPr="00EB1E17">
        <w:br/>
      </w:r>
      <w:r w:rsidRPr="00EB1E17">
        <w:br/>
        <w:t xml:space="preserve">The field strength can be calculated using the antenna factor of the monitoring antenna (field strength = receive level + antenna factor). </w:t>
      </w:r>
    </w:p>
    <w:p w:rsidR="005277F6" w:rsidRDefault="005277F6" w:rsidP="006F6DF1">
      <w:pPr>
        <w:pStyle w:val="NumberedList"/>
      </w:pPr>
      <w:r w:rsidRPr="00A95873">
        <w:rPr>
          <w:u w:val="single"/>
        </w:rPr>
        <w:t>Search for the location with the highest field strength</w:t>
      </w:r>
      <w:r w:rsidRPr="00EB1E17">
        <w:tab/>
      </w:r>
      <w:r w:rsidRPr="00EB1E17">
        <w:br/>
        <w:t>The location with the highest field strength is searched by moving the measurement vehicle a few meters back and forth. This is done to ensure that possible reflections at the measurement location do not have significant influence in cancelling out with the direct wave.</w:t>
      </w:r>
      <w:r w:rsidRPr="00EA07E7">
        <w:t xml:space="preserve"> </w:t>
      </w:r>
      <w:r w:rsidRPr="00CB656A">
        <w:t xml:space="preserve">Once a local maximum </w:t>
      </w:r>
      <w:r>
        <w:t xml:space="preserve">is found it is necessary </w:t>
      </w:r>
      <w:r w:rsidRPr="00CB656A">
        <w:t>to ensure there are no powerful echo signal</w:t>
      </w:r>
      <w:r>
        <w:t>s</w:t>
      </w:r>
      <w:r w:rsidRPr="00CB656A">
        <w:t xml:space="preserve"> from buildings</w:t>
      </w:r>
      <w:r>
        <w:t xml:space="preserve"> or</w:t>
      </w:r>
      <w:r w:rsidRPr="00CB656A">
        <w:t xml:space="preserve"> </w:t>
      </w:r>
      <w:r>
        <w:t xml:space="preserve">signals </w:t>
      </w:r>
      <w:r w:rsidRPr="00CB656A">
        <w:t xml:space="preserve">from other transmitters operating on the same frequency. To do this, the receiving </w:t>
      </w:r>
      <w:r w:rsidRPr="00B458A2">
        <w:t>directional antenna</w:t>
      </w:r>
      <w:r w:rsidRPr="00CB656A">
        <w:t xml:space="preserve"> mounted at a height of 10 meters is rotated in a horizontal plane. </w:t>
      </w:r>
      <w:r>
        <w:t>If a</w:t>
      </w:r>
      <w:r w:rsidRPr="00185E92">
        <w:t xml:space="preserve"> local maximum of the echo signal </w:t>
      </w:r>
      <w:r>
        <w:t>does not exceed -</w:t>
      </w:r>
      <w:r w:rsidRPr="00185E92">
        <w:t>15 dB</w:t>
      </w:r>
      <w:r>
        <w:t xml:space="preserve"> compared to the direct ray</w:t>
      </w:r>
      <w:r w:rsidRPr="00185E92">
        <w:t xml:space="preserve">, the individual contribution </w:t>
      </w:r>
      <w:r>
        <w:t xml:space="preserve">of one </w:t>
      </w:r>
      <w:r w:rsidRPr="004415F7">
        <w:t xml:space="preserve">scattered ray </w:t>
      </w:r>
      <w:r w:rsidRPr="00185E92">
        <w:t xml:space="preserve">to the overall </w:t>
      </w:r>
      <w:r w:rsidRPr="005530EC">
        <w:t>power level</w:t>
      </w:r>
      <w:r w:rsidRPr="00185E92">
        <w:t xml:space="preserve"> of the beam will not exceed 0.</w:t>
      </w:r>
      <w:r>
        <w:t>2</w:t>
      </w:r>
      <w:r w:rsidRPr="00185E92">
        <w:t xml:space="preserve"> </w:t>
      </w:r>
      <w:proofErr w:type="spellStart"/>
      <w:r w:rsidRPr="00185E92">
        <w:t>dB.</w:t>
      </w:r>
      <w:proofErr w:type="spellEnd"/>
      <w:r>
        <w:t xml:space="preserve"> </w:t>
      </w:r>
    </w:p>
    <w:p w:rsidR="005277F6" w:rsidRDefault="005277F6" w:rsidP="00EA07E7">
      <w:pPr>
        <w:pStyle w:val="NumberedList"/>
      </w:pPr>
      <w:r w:rsidRPr="00A95873">
        <w:rPr>
          <w:u w:val="single"/>
        </w:rPr>
        <w:t>Determine the minimum height of the receiving antenna</w:t>
      </w:r>
      <w:r>
        <w:tab/>
      </w:r>
      <w:r>
        <w:br/>
      </w:r>
      <w:r w:rsidR="00B73362">
        <w:t>A</w:t>
      </w:r>
      <w:r w:rsidRPr="006B07C7">
        <w:t xml:space="preserve">ccording to </w:t>
      </w:r>
      <w:r>
        <w:t xml:space="preserve">Recommendation </w:t>
      </w:r>
      <w:r w:rsidRPr="006B07C7">
        <w:t>ITU-R R.526</w:t>
      </w:r>
      <w:r>
        <w:t xml:space="preserve"> [5]</w:t>
      </w:r>
      <w:r w:rsidRPr="006B07C7">
        <w:t xml:space="preserve"> </w:t>
      </w:r>
      <w:r w:rsidRPr="0058314B">
        <w:rPr>
          <w:lang w:val="en-US"/>
        </w:rPr>
        <w:t>line-of-sight (</w:t>
      </w:r>
      <w:proofErr w:type="spellStart"/>
      <w:r w:rsidRPr="0058314B">
        <w:rPr>
          <w:lang w:val="en-US"/>
        </w:rPr>
        <w:t>LoS</w:t>
      </w:r>
      <w:proofErr w:type="spellEnd"/>
      <w:r w:rsidRPr="0058314B">
        <w:rPr>
          <w:lang w:val="en-US"/>
        </w:rPr>
        <w:t>)</w:t>
      </w:r>
      <w:r>
        <w:t xml:space="preserve"> </w:t>
      </w:r>
      <w:r w:rsidRPr="0058314B">
        <w:rPr>
          <w:lang w:val="en-US"/>
        </w:rPr>
        <w:t>propagation is assumed, i.e. diffraction is negligible, if there is no obstacle within the first Fresnel ellipsoid</w:t>
      </w:r>
      <w:r w:rsidRPr="006B07C7">
        <w:t xml:space="preserve">. </w:t>
      </w:r>
      <w:r w:rsidR="00C720DB">
        <w:t>I</w:t>
      </w:r>
      <w:r w:rsidR="00B6667B">
        <w:t>n order to ensure the validity of the formula in section A.1.4.</w:t>
      </w:r>
      <w:r w:rsidR="00C720DB">
        <w:t xml:space="preserve">, the clearance of the first Fresnel ellipsoid </w:t>
      </w:r>
      <w:r w:rsidR="0022220D">
        <w:t xml:space="preserve">has to </w:t>
      </w:r>
      <w:r w:rsidR="00C720DB">
        <w:t>be ensured</w:t>
      </w:r>
      <w:r w:rsidR="00830F5E">
        <w:t>.</w:t>
      </w:r>
      <w:r w:rsidR="00B6667B">
        <w:t xml:space="preserve"> </w:t>
      </w:r>
      <w:r w:rsidRPr="006B07C7">
        <w:t xml:space="preserve">If you </w:t>
      </w:r>
      <w:r>
        <w:t>reduce</w:t>
      </w:r>
      <w:r w:rsidRPr="006B07C7">
        <w:t xml:space="preserve"> the height of the receiving antenna </w:t>
      </w:r>
      <w:r>
        <w:t xml:space="preserve">even </w:t>
      </w:r>
      <w:r w:rsidRPr="006B07C7">
        <w:t xml:space="preserve">the </w:t>
      </w:r>
      <w:r>
        <w:t>E</w:t>
      </w:r>
      <w:r w:rsidRPr="006B07C7">
        <w:t xml:space="preserve">arth's surface </w:t>
      </w:r>
      <w:r>
        <w:t xml:space="preserve">may become an </w:t>
      </w:r>
      <w:r w:rsidRPr="006B07C7">
        <w:t xml:space="preserve">obstacle (see Figure </w:t>
      </w:r>
      <w:r>
        <w:t>3</w:t>
      </w:r>
      <w:r w:rsidRPr="006B07C7">
        <w:t>).</w:t>
      </w:r>
      <w:r>
        <w:tab/>
      </w:r>
    </w:p>
    <w:tbl>
      <w:tblPr>
        <w:tblW w:w="0" w:type="auto"/>
        <w:tblLook w:val="01E0" w:firstRow="1" w:lastRow="1" w:firstColumn="1" w:lastColumn="1" w:noHBand="0" w:noVBand="0"/>
      </w:tblPr>
      <w:tblGrid>
        <w:gridCol w:w="9571"/>
      </w:tblGrid>
      <w:tr w:rsidR="005277F6" w:rsidTr="00EA07E7">
        <w:tc>
          <w:tcPr>
            <w:tcW w:w="9571" w:type="dxa"/>
          </w:tcPr>
          <w:p w:rsidR="005277F6" w:rsidRDefault="005277F6" w:rsidP="00EA07E7">
            <w:pPr>
              <w:spacing w:line="360" w:lineRule="auto"/>
              <w:ind w:right="-1"/>
            </w:pPr>
            <w:r>
              <w:br w:type="page"/>
            </w:r>
            <w:r>
              <w:object w:dxaOrig="14830" w:dyaOrig="4412">
                <v:shape id="_x0000_i1029" type="#_x0000_t75" style="width:466pt;height:134pt" o:ole="">
                  <v:imagedata r:id="rId23" o:title=""/>
                </v:shape>
                <o:OLEObject Type="Embed" ProgID="Visio.Drawing.11" ShapeID="_x0000_i1029" DrawAspect="Content" ObjectID="_1433856796" r:id="rId24"/>
              </w:object>
            </w:r>
          </w:p>
        </w:tc>
      </w:tr>
    </w:tbl>
    <w:p w:rsidR="005277F6" w:rsidRPr="0058314B" w:rsidRDefault="005277F6" w:rsidP="0058314B">
      <w:pPr>
        <w:pStyle w:val="ECCFiguretitle"/>
      </w:pPr>
      <w:r w:rsidRPr="0058314B">
        <w:t xml:space="preserve">The first Fresnel zone and the effect of the </w:t>
      </w:r>
      <w:r>
        <w:t>E</w:t>
      </w:r>
      <w:r w:rsidRPr="0058314B">
        <w:t>arth's surface to the direct ray</w:t>
      </w:r>
    </w:p>
    <w:p w:rsidR="005277F6" w:rsidRDefault="005277F6" w:rsidP="00A95873">
      <w:pPr>
        <w:pStyle w:val="NumberedList"/>
        <w:numPr>
          <w:ilvl w:val="0"/>
          <w:numId w:val="0"/>
        </w:numPr>
        <w:spacing w:after="0"/>
        <w:ind w:left="357"/>
        <w:jc w:val="left"/>
        <w:rPr>
          <w:lang w:val="en-US"/>
        </w:rPr>
      </w:pPr>
      <w:r>
        <w:rPr>
          <w:lang w:val="en-US"/>
        </w:rPr>
        <w:t>T</w:t>
      </w:r>
      <w:r w:rsidRPr="000652B0">
        <w:rPr>
          <w:lang w:val="en-US"/>
        </w:rPr>
        <w:t xml:space="preserve">he minimum height of the receiving antenna is determined by using digital maps. In the case of quasi-plane earth's surface minimum height </w:t>
      </w:r>
      <w:proofErr w:type="spellStart"/>
      <w:r w:rsidRPr="000652B0">
        <w:rPr>
          <w:lang w:val="en-US"/>
        </w:rPr>
        <w:t>H</w:t>
      </w:r>
      <w:r w:rsidRPr="000652B0">
        <w:rPr>
          <w:vertAlign w:val="subscript"/>
          <w:lang w:val="en-US"/>
        </w:rPr>
        <w:t>rec</w:t>
      </w:r>
      <w:proofErr w:type="spellEnd"/>
      <w:r w:rsidRPr="000652B0">
        <w:rPr>
          <w:lang w:val="en-US"/>
        </w:rPr>
        <w:t xml:space="preserve"> receiving antenna must satisfy the condition:</w:t>
      </w:r>
    </w:p>
    <w:p w:rsidR="005277F6" w:rsidRDefault="005277F6" w:rsidP="00A95873">
      <w:pPr>
        <w:pStyle w:val="NumberedList"/>
        <w:numPr>
          <w:ilvl w:val="0"/>
          <w:numId w:val="0"/>
        </w:numPr>
        <w:spacing w:after="0"/>
        <w:ind w:left="357"/>
        <w:jc w:val="left"/>
        <w:rPr>
          <w:lang w:val="en-US"/>
        </w:rPr>
      </w:pPr>
    </w:p>
    <w:p w:rsidR="005277F6" w:rsidRDefault="005277F6" w:rsidP="00F41C6A">
      <w:pPr>
        <w:pStyle w:val="NumberedList"/>
        <w:numPr>
          <w:ilvl w:val="0"/>
          <w:numId w:val="0"/>
        </w:numPr>
        <w:spacing w:after="0"/>
        <w:ind w:left="357"/>
        <w:jc w:val="center"/>
        <w:rPr>
          <w:lang w:val="en-US"/>
        </w:rPr>
      </w:pPr>
      <w:proofErr w:type="spellStart"/>
      <w:r w:rsidRPr="008C4D3F">
        <w:rPr>
          <w:lang w:val="en-US"/>
        </w:rPr>
        <w:t>H</w:t>
      </w:r>
      <w:r w:rsidRPr="008C4D3F">
        <w:rPr>
          <w:vertAlign w:val="subscript"/>
          <w:lang w:val="en-US"/>
        </w:rPr>
        <w:t>rec</w:t>
      </w:r>
      <w:proofErr w:type="spellEnd"/>
      <w:r w:rsidRPr="008C4D3F">
        <w:rPr>
          <w:lang w:val="en-US"/>
        </w:rPr>
        <w:t xml:space="preserve"> ≥ 75 </w:t>
      </w:r>
      <w:r>
        <w:rPr>
          <w:lang w:val="en-US"/>
        </w:rPr>
        <w:t>*</w:t>
      </w:r>
      <w:r w:rsidRPr="008C4D3F">
        <w:rPr>
          <w:lang w:val="en-US"/>
        </w:rPr>
        <w:t xml:space="preserve"> R / (f </w:t>
      </w:r>
      <w:r>
        <w:rPr>
          <w:lang w:val="en-US"/>
        </w:rPr>
        <w:t>*</w:t>
      </w:r>
      <w:r w:rsidRPr="008C4D3F">
        <w:rPr>
          <w:lang w:val="en-US"/>
        </w:rPr>
        <w:t xml:space="preserve"> </w:t>
      </w:r>
      <w:proofErr w:type="spellStart"/>
      <w:r w:rsidRPr="008C4D3F">
        <w:rPr>
          <w:lang w:val="en-US"/>
        </w:rPr>
        <w:t>H</w:t>
      </w:r>
      <w:r w:rsidRPr="008C4D3F">
        <w:rPr>
          <w:vertAlign w:val="subscript"/>
          <w:lang w:val="en-US"/>
        </w:rPr>
        <w:t>trans</w:t>
      </w:r>
      <w:proofErr w:type="spellEnd"/>
      <w:r w:rsidRPr="008C4D3F">
        <w:rPr>
          <w:lang w:val="en-US"/>
        </w:rPr>
        <w:t>),</w:t>
      </w:r>
    </w:p>
    <w:p w:rsidR="005277F6" w:rsidRDefault="005277F6" w:rsidP="00615330">
      <w:pPr>
        <w:pStyle w:val="NumberedList"/>
        <w:numPr>
          <w:ilvl w:val="0"/>
          <w:numId w:val="0"/>
        </w:numPr>
        <w:spacing w:after="0"/>
        <w:ind w:left="357"/>
        <w:jc w:val="left"/>
        <w:rPr>
          <w:lang w:val="en-US"/>
        </w:rPr>
      </w:pPr>
    </w:p>
    <w:p w:rsidR="005277F6" w:rsidRDefault="005277F6" w:rsidP="00685157">
      <w:pPr>
        <w:pStyle w:val="NumberedList"/>
        <w:numPr>
          <w:ilvl w:val="0"/>
          <w:numId w:val="0"/>
        </w:numPr>
        <w:spacing w:after="0"/>
        <w:ind w:left="357"/>
        <w:jc w:val="left"/>
        <w:rPr>
          <w:lang w:val="en-US"/>
        </w:rPr>
      </w:pPr>
      <w:r w:rsidRPr="000652B0">
        <w:rPr>
          <w:lang w:val="en-US"/>
        </w:rPr>
        <w:t>where:</w:t>
      </w:r>
      <w:r>
        <w:rPr>
          <w:lang w:val="en-US"/>
        </w:rPr>
        <w:br/>
      </w:r>
    </w:p>
    <w:p w:rsidR="005277F6" w:rsidRPr="000652B0" w:rsidRDefault="005277F6" w:rsidP="00EA07E7">
      <w:pPr>
        <w:pStyle w:val="NumberedList"/>
        <w:numPr>
          <w:ilvl w:val="0"/>
          <w:numId w:val="0"/>
        </w:numPr>
        <w:spacing w:after="0"/>
        <w:ind w:left="360" w:firstLine="360"/>
        <w:rPr>
          <w:lang w:val="en-US"/>
        </w:rPr>
      </w:pPr>
      <w:r w:rsidRPr="000652B0">
        <w:rPr>
          <w:lang w:val="en-US"/>
        </w:rPr>
        <w:t xml:space="preserve">f </w:t>
      </w:r>
      <w:r>
        <w:rPr>
          <w:lang w:val="en-US"/>
        </w:rPr>
        <w:tab/>
        <w:t xml:space="preserve">= </w:t>
      </w:r>
      <w:r w:rsidR="00B6667B">
        <w:rPr>
          <w:lang w:val="en-US"/>
        </w:rPr>
        <w:t>cent</w:t>
      </w:r>
      <w:r w:rsidR="004D2E81">
        <w:rPr>
          <w:lang w:val="en-US"/>
        </w:rPr>
        <w:t>e</w:t>
      </w:r>
      <w:r w:rsidR="00B6667B">
        <w:rPr>
          <w:lang w:val="en-US"/>
        </w:rPr>
        <w:t xml:space="preserve">r measuring </w:t>
      </w:r>
      <w:r>
        <w:rPr>
          <w:lang w:val="en-US"/>
        </w:rPr>
        <w:t>frequency in</w:t>
      </w:r>
      <w:r w:rsidRPr="000652B0">
        <w:rPr>
          <w:lang w:val="en-US"/>
        </w:rPr>
        <w:t xml:space="preserve"> MHz;</w:t>
      </w:r>
    </w:p>
    <w:p w:rsidR="005277F6" w:rsidRDefault="005277F6" w:rsidP="00EA07E7">
      <w:pPr>
        <w:pStyle w:val="NumberedList"/>
        <w:numPr>
          <w:ilvl w:val="0"/>
          <w:numId w:val="0"/>
        </w:numPr>
        <w:spacing w:after="0"/>
        <w:ind w:left="360" w:firstLine="360"/>
        <w:rPr>
          <w:lang w:val="en-US"/>
        </w:rPr>
      </w:pPr>
      <w:proofErr w:type="spellStart"/>
      <w:r w:rsidRPr="000652B0">
        <w:rPr>
          <w:lang w:val="en-US"/>
        </w:rPr>
        <w:t>H</w:t>
      </w:r>
      <w:r w:rsidRPr="00A66BAA">
        <w:rPr>
          <w:vertAlign w:val="subscript"/>
          <w:lang w:val="en-US"/>
        </w:rPr>
        <w:t>trans</w:t>
      </w:r>
      <w:proofErr w:type="spellEnd"/>
      <w:r w:rsidRPr="000652B0">
        <w:rPr>
          <w:lang w:val="en-US"/>
        </w:rPr>
        <w:t xml:space="preserve"> </w:t>
      </w:r>
      <w:r>
        <w:rPr>
          <w:lang w:val="en-US"/>
        </w:rPr>
        <w:tab/>
        <w:t xml:space="preserve">= </w:t>
      </w:r>
      <w:r w:rsidRPr="000652B0">
        <w:rPr>
          <w:lang w:val="en-US"/>
        </w:rPr>
        <w:t xml:space="preserve">height of the transmitting antenna </w:t>
      </w:r>
      <w:r>
        <w:rPr>
          <w:lang w:val="en-US"/>
        </w:rPr>
        <w:t xml:space="preserve">in </w:t>
      </w:r>
      <w:r w:rsidRPr="000652B0">
        <w:rPr>
          <w:lang w:val="en-US"/>
        </w:rPr>
        <w:t>m</w:t>
      </w:r>
      <w:r>
        <w:rPr>
          <w:lang w:val="en-US"/>
        </w:rPr>
        <w:t>eter</w:t>
      </w:r>
      <w:r w:rsidRPr="000652B0">
        <w:rPr>
          <w:lang w:val="en-US"/>
        </w:rPr>
        <w:t>;</w:t>
      </w:r>
    </w:p>
    <w:p w:rsidR="00B6667B" w:rsidRPr="000652B0" w:rsidRDefault="00B6667B" w:rsidP="00EA07E7">
      <w:pPr>
        <w:pStyle w:val="NumberedList"/>
        <w:numPr>
          <w:ilvl w:val="0"/>
          <w:numId w:val="0"/>
        </w:numPr>
        <w:spacing w:after="0"/>
        <w:ind w:left="360" w:firstLine="360"/>
        <w:rPr>
          <w:lang w:val="en-US"/>
        </w:rPr>
      </w:pPr>
      <w:proofErr w:type="spellStart"/>
      <w:r w:rsidRPr="000652B0">
        <w:rPr>
          <w:lang w:val="en-US"/>
        </w:rPr>
        <w:t>H</w:t>
      </w:r>
      <w:r>
        <w:rPr>
          <w:vertAlign w:val="subscript"/>
          <w:lang w:val="en-US"/>
        </w:rPr>
        <w:t>rec</w:t>
      </w:r>
      <w:proofErr w:type="spellEnd"/>
      <w:r w:rsidRPr="000652B0">
        <w:rPr>
          <w:lang w:val="en-US"/>
        </w:rPr>
        <w:t xml:space="preserve"> </w:t>
      </w:r>
      <w:r>
        <w:rPr>
          <w:lang w:val="en-US"/>
        </w:rPr>
        <w:tab/>
        <w:t xml:space="preserve">= </w:t>
      </w:r>
      <w:r w:rsidRPr="000652B0">
        <w:rPr>
          <w:lang w:val="en-US"/>
        </w:rPr>
        <w:t xml:space="preserve">height of the </w:t>
      </w:r>
      <w:r>
        <w:rPr>
          <w:lang w:val="en-US"/>
        </w:rPr>
        <w:t xml:space="preserve">measurement </w:t>
      </w:r>
      <w:r w:rsidRPr="000652B0">
        <w:rPr>
          <w:lang w:val="en-US"/>
        </w:rPr>
        <w:t xml:space="preserve">antenna </w:t>
      </w:r>
      <w:r>
        <w:rPr>
          <w:lang w:val="en-US"/>
        </w:rPr>
        <w:t xml:space="preserve">in </w:t>
      </w:r>
      <w:r w:rsidRPr="000652B0">
        <w:rPr>
          <w:lang w:val="en-US"/>
        </w:rPr>
        <w:t>m</w:t>
      </w:r>
      <w:r>
        <w:rPr>
          <w:lang w:val="en-US"/>
        </w:rPr>
        <w:t>eter</w:t>
      </w:r>
      <w:r w:rsidRPr="000652B0">
        <w:rPr>
          <w:lang w:val="en-US"/>
        </w:rPr>
        <w:t>;</w:t>
      </w:r>
    </w:p>
    <w:p w:rsidR="005277F6" w:rsidRDefault="005277F6" w:rsidP="00EA07E7">
      <w:pPr>
        <w:pStyle w:val="NumberedList"/>
        <w:numPr>
          <w:ilvl w:val="0"/>
          <w:numId w:val="0"/>
        </w:numPr>
        <w:spacing w:after="0"/>
        <w:ind w:left="360" w:firstLine="360"/>
        <w:rPr>
          <w:lang w:val="en-US"/>
        </w:rPr>
      </w:pPr>
      <w:r w:rsidRPr="000652B0">
        <w:rPr>
          <w:lang w:val="en-US"/>
        </w:rPr>
        <w:t xml:space="preserve">R </w:t>
      </w:r>
      <w:r>
        <w:rPr>
          <w:lang w:val="en-US"/>
        </w:rPr>
        <w:tab/>
        <w:t xml:space="preserve">= </w:t>
      </w:r>
      <w:r w:rsidR="00B6667B">
        <w:rPr>
          <w:lang w:val="en-US"/>
        </w:rPr>
        <w:t xml:space="preserve">separation </w:t>
      </w:r>
      <w:r w:rsidRPr="000652B0">
        <w:rPr>
          <w:lang w:val="en-US"/>
        </w:rPr>
        <w:t xml:space="preserve">distance between the transmitter and the receiver </w:t>
      </w:r>
      <w:r>
        <w:rPr>
          <w:lang w:val="en-US"/>
        </w:rPr>
        <w:t xml:space="preserve">in </w:t>
      </w:r>
      <w:r w:rsidRPr="000652B0">
        <w:rPr>
          <w:lang w:val="en-US"/>
        </w:rPr>
        <w:t>m</w:t>
      </w:r>
      <w:r>
        <w:rPr>
          <w:lang w:val="en-US"/>
        </w:rPr>
        <w:t>eter.</w:t>
      </w:r>
    </w:p>
    <w:p w:rsidR="005277F6" w:rsidRDefault="005277F6" w:rsidP="00EA07E7">
      <w:pPr>
        <w:pStyle w:val="NumberedList"/>
        <w:numPr>
          <w:ilvl w:val="0"/>
          <w:numId w:val="0"/>
        </w:numPr>
        <w:spacing w:after="0"/>
        <w:rPr>
          <w:lang w:val="en-US"/>
        </w:rPr>
      </w:pPr>
    </w:p>
    <w:p w:rsidR="005277F6" w:rsidRPr="00D810D6" w:rsidRDefault="005277F6" w:rsidP="00EA07E7">
      <w:pPr>
        <w:pStyle w:val="NumberedList"/>
        <w:numPr>
          <w:ilvl w:val="0"/>
          <w:numId w:val="0"/>
        </w:numPr>
        <w:spacing w:after="0"/>
        <w:ind w:left="360"/>
        <w:rPr>
          <w:szCs w:val="20"/>
          <w:lang w:val="en-US"/>
        </w:rPr>
      </w:pPr>
      <w:r w:rsidRPr="00D810D6">
        <w:rPr>
          <w:rFonts w:cs="Arial"/>
          <w:color w:val="000000"/>
          <w:szCs w:val="20"/>
          <w:shd w:val="clear" w:color="auto" w:fill="FFFFFF"/>
        </w:rPr>
        <w:lastRenderedPageBreak/>
        <w:t xml:space="preserve">Example: If the setup has the following settings: </w:t>
      </w:r>
      <w:proofErr w:type="spellStart"/>
      <w:r w:rsidRPr="00D810D6">
        <w:rPr>
          <w:szCs w:val="20"/>
          <w:lang w:val="en-US"/>
        </w:rPr>
        <w:t>H</w:t>
      </w:r>
      <w:r w:rsidRPr="00D810D6">
        <w:rPr>
          <w:szCs w:val="20"/>
          <w:vertAlign w:val="subscript"/>
          <w:lang w:val="en-US"/>
        </w:rPr>
        <w:t>trans</w:t>
      </w:r>
      <w:proofErr w:type="spellEnd"/>
      <w:r w:rsidRPr="00D810D6">
        <w:rPr>
          <w:rFonts w:cs="Arial"/>
          <w:color w:val="000000"/>
          <w:szCs w:val="20"/>
          <w:shd w:val="clear" w:color="auto" w:fill="FFFFFF"/>
        </w:rPr>
        <w:t xml:space="preserve"> = 20 m, f = 500 MHz, R = 400 meters, the minimum height of the receiving antenna will be 3 meters. With R = 600 meters, </w:t>
      </w:r>
      <w:proofErr w:type="spellStart"/>
      <w:r w:rsidRPr="00D810D6">
        <w:rPr>
          <w:szCs w:val="20"/>
          <w:lang w:val="en-US"/>
        </w:rPr>
        <w:t>H</w:t>
      </w:r>
      <w:r w:rsidRPr="00D810D6">
        <w:rPr>
          <w:szCs w:val="20"/>
          <w:vertAlign w:val="subscript"/>
          <w:lang w:val="en-US"/>
        </w:rPr>
        <w:t>trans</w:t>
      </w:r>
      <w:proofErr w:type="spellEnd"/>
      <w:r w:rsidRPr="00D810D6">
        <w:rPr>
          <w:szCs w:val="20"/>
          <w:vertAlign w:val="subscript"/>
          <w:lang w:val="en-US"/>
        </w:rPr>
        <w:t xml:space="preserve"> </w:t>
      </w:r>
      <w:r w:rsidRPr="00D810D6">
        <w:rPr>
          <w:rFonts w:cs="Arial"/>
          <w:color w:val="000000"/>
          <w:szCs w:val="20"/>
          <w:shd w:val="clear" w:color="auto" w:fill="FFFFFF"/>
        </w:rPr>
        <w:t xml:space="preserve">is already </w:t>
      </w:r>
      <w:r w:rsidRPr="00D810D6">
        <w:rPr>
          <w:rFonts w:cs="Arial"/>
          <w:color w:val="000000"/>
          <w:szCs w:val="20"/>
          <w:shd w:val="clear" w:color="auto" w:fill="FFFFFF"/>
        </w:rPr>
        <w:br/>
        <w:t>- 4.5 meters.</w:t>
      </w:r>
    </w:p>
    <w:p w:rsidR="005277F6" w:rsidRPr="008C4D3F" w:rsidRDefault="005277F6" w:rsidP="00EA07E7">
      <w:pPr>
        <w:pStyle w:val="NumberedList"/>
        <w:numPr>
          <w:ilvl w:val="0"/>
          <w:numId w:val="0"/>
        </w:numPr>
        <w:rPr>
          <w:lang w:val="en-US"/>
        </w:rPr>
      </w:pPr>
    </w:p>
    <w:p w:rsidR="005277F6" w:rsidRPr="00991893" w:rsidRDefault="005277F6" w:rsidP="00F41C6A">
      <w:pPr>
        <w:pStyle w:val="NumberedList"/>
        <w:rPr>
          <w:lang w:val="en-US"/>
        </w:rPr>
      </w:pPr>
      <w:r w:rsidRPr="00A95873">
        <w:rPr>
          <w:u w:val="single"/>
        </w:rPr>
        <w:t>Perform a height scan</w:t>
      </w:r>
      <w:r w:rsidRPr="00FB78D2">
        <w:tab/>
      </w:r>
      <w:r w:rsidRPr="00A95873">
        <w:rPr>
          <w:u w:val="single"/>
        </w:rPr>
        <w:br/>
      </w:r>
      <w:r w:rsidRPr="00EB1E17">
        <w:t xml:space="preserve">This is done by permanently recording the receive </w:t>
      </w:r>
      <w:r w:rsidR="00934FDB">
        <w:t xml:space="preserve">field strength </w:t>
      </w:r>
      <w:r w:rsidRPr="00EB1E17">
        <w:t xml:space="preserve">while the mast rises from </w:t>
      </w:r>
      <w:r>
        <w:t xml:space="preserve">minimum height defined in item </w:t>
      </w:r>
      <w:r w:rsidR="00B6667B">
        <w:t xml:space="preserve">5 </w:t>
      </w:r>
      <w:r>
        <w:t xml:space="preserve">(or from car </w:t>
      </w:r>
      <w:r w:rsidRPr="00EB1E17">
        <w:t>roof level</w:t>
      </w:r>
      <w:r>
        <w:t>)</w:t>
      </w:r>
      <w:r w:rsidRPr="00EB1E17">
        <w:t xml:space="preserve"> to 10 m above ground.</w:t>
      </w:r>
      <w:r>
        <w:t xml:space="preserve"> </w:t>
      </w:r>
      <w:r>
        <w:rPr>
          <w:lang w:val="en-US"/>
        </w:rPr>
        <w:t>T</w:t>
      </w:r>
      <w:r w:rsidRPr="00991893">
        <w:rPr>
          <w:lang w:val="en-US"/>
        </w:rPr>
        <w:t xml:space="preserve">he path difference of the direct and the reflected </w:t>
      </w:r>
      <w:r w:rsidR="00934FDB">
        <w:rPr>
          <w:lang w:val="en-US"/>
        </w:rPr>
        <w:t xml:space="preserve">signals </w:t>
      </w:r>
      <w:r>
        <w:rPr>
          <w:lang w:val="en-US"/>
        </w:rPr>
        <w:t>var</w:t>
      </w:r>
      <w:r w:rsidR="00934FDB">
        <w:rPr>
          <w:lang w:val="en-US"/>
        </w:rPr>
        <w:t>ies</w:t>
      </w:r>
      <w:r>
        <w:rPr>
          <w:lang w:val="en-US"/>
        </w:rPr>
        <w:t xml:space="preserve"> i</w:t>
      </w:r>
      <w:r w:rsidRPr="00991893">
        <w:rPr>
          <w:lang w:val="en-US"/>
        </w:rPr>
        <w:t>f the height of the receiving antenna is chang</w:t>
      </w:r>
      <w:r>
        <w:rPr>
          <w:lang w:val="en-US"/>
        </w:rPr>
        <w:t>ed</w:t>
      </w:r>
      <w:r w:rsidRPr="00991893">
        <w:rPr>
          <w:lang w:val="en-US"/>
        </w:rPr>
        <w:t xml:space="preserve">. The </w:t>
      </w:r>
      <w:r>
        <w:rPr>
          <w:lang w:val="en-US"/>
        </w:rPr>
        <w:t>height difference</w:t>
      </w:r>
      <w:r w:rsidRPr="00991893">
        <w:rPr>
          <w:lang w:val="en-US"/>
        </w:rPr>
        <w:t xml:space="preserve"> between two adjacent peaks </w:t>
      </w:r>
      <w:r>
        <w:rPr>
          <w:lang w:val="en-US"/>
        </w:rPr>
        <w:t xml:space="preserve">of the </w:t>
      </w:r>
      <w:r w:rsidRPr="00991893">
        <w:rPr>
          <w:lang w:val="en-US"/>
        </w:rPr>
        <w:t>signal is approximately given by:</w:t>
      </w:r>
    </w:p>
    <w:p w:rsidR="005277F6" w:rsidRDefault="005277F6" w:rsidP="00F41C6A">
      <w:pPr>
        <w:pStyle w:val="NumberedList"/>
        <w:numPr>
          <w:ilvl w:val="0"/>
          <w:numId w:val="0"/>
        </w:numPr>
        <w:ind w:left="360"/>
        <w:jc w:val="center"/>
        <w:rPr>
          <w:lang w:val="en-US"/>
        </w:rPr>
      </w:pPr>
      <w:r w:rsidRPr="00991893">
        <w:rPr>
          <w:lang w:val="ru-RU"/>
        </w:rPr>
        <w:t>Δ</w:t>
      </w:r>
      <w:r w:rsidRPr="008C4D3F">
        <w:rPr>
          <w:lang w:val="en-US"/>
        </w:rPr>
        <w:t xml:space="preserve">h = </w:t>
      </w:r>
      <w:r w:rsidRPr="008C4D3F">
        <w:rPr>
          <w:rFonts w:cs="Arial"/>
          <w:lang w:val="en-US"/>
        </w:rPr>
        <w:t>(</w:t>
      </w:r>
      <w:r w:rsidRPr="00E203C1">
        <w:rPr>
          <w:rFonts w:cs="Arial"/>
          <w:i/>
          <w:szCs w:val="20"/>
          <w:lang w:val="en-US"/>
        </w:rPr>
        <w:sym w:font="Symbol" w:char="F06C"/>
      </w:r>
      <w:r w:rsidRPr="008C4D3F">
        <w:rPr>
          <w:rFonts w:cs="Arial"/>
          <w:lang w:val="en-US"/>
        </w:rPr>
        <w:t xml:space="preserve"> * R) / (2 * </w:t>
      </w:r>
      <w:proofErr w:type="spellStart"/>
      <w:r w:rsidRPr="008C4D3F">
        <w:rPr>
          <w:rFonts w:cs="Arial"/>
          <w:lang w:val="en-US"/>
        </w:rPr>
        <w:t>H</w:t>
      </w:r>
      <w:r w:rsidRPr="008C4D3F">
        <w:rPr>
          <w:rFonts w:cs="Arial"/>
          <w:vertAlign w:val="subscript"/>
          <w:lang w:val="en-US"/>
        </w:rPr>
        <w:t>tra</w:t>
      </w:r>
      <w:r w:rsidRPr="008C4D3F">
        <w:rPr>
          <w:vertAlign w:val="subscript"/>
          <w:lang w:val="en-US"/>
        </w:rPr>
        <w:t>ns</w:t>
      </w:r>
      <w:proofErr w:type="spellEnd"/>
      <w:r w:rsidRPr="008C4D3F">
        <w:rPr>
          <w:lang w:val="en-US"/>
        </w:rPr>
        <w:t>).</w:t>
      </w:r>
    </w:p>
    <w:p w:rsidR="00934FDB" w:rsidRPr="000652B0" w:rsidRDefault="00934FDB" w:rsidP="00934FDB">
      <w:pPr>
        <w:pStyle w:val="NumberedList"/>
        <w:numPr>
          <w:ilvl w:val="0"/>
          <w:numId w:val="0"/>
        </w:numPr>
        <w:spacing w:after="0"/>
        <w:ind w:left="360" w:firstLine="360"/>
        <w:rPr>
          <w:lang w:val="en-US"/>
        </w:rPr>
      </w:pPr>
      <w:r w:rsidRPr="00E203C1">
        <w:rPr>
          <w:rFonts w:cs="Arial"/>
          <w:i/>
          <w:szCs w:val="20"/>
          <w:lang w:val="en-US"/>
        </w:rPr>
        <w:sym w:font="Symbol" w:char="F06C"/>
      </w:r>
      <w:r w:rsidRPr="000652B0">
        <w:rPr>
          <w:lang w:val="en-US"/>
        </w:rPr>
        <w:t xml:space="preserve"> </w:t>
      </w:r>
      <w:r>
        <w:rPr>
          <w:lang w:val="en-US"/>
        </w:rPr>
        <w:tab/>
        <w:t>= wavelength in meter</w:t>
      </w:r>
      <w:r w:rsidRPr="000652B0">
        <w:rPr>
          <w:lang w:val="en-US"/>
        </w:rPr>
        <w:t>;</w:t>
      </w:r>
    </w:p>
    <w:p w:rsidR="00934FDB" w:rsidRDefault="00934FDB" w:rsidP="00934FDB">
      <w:pPr>
        <w:pStyle w:val="NumberedList"/>
        <w:numPr>
          <w:ilvl w:val="0"/>
          <w:numId w:val="0"/>
        </w:numPr>
        <w:spacing w:after="0"/>
        <w:ind w:left="360" w:firstLine="360"/>
        <w:rPr>
          <w:lang w:val="en-US"/>
        </w:rPr>
      </w:pPr>
      <w:proofErr w:type="spellStart"/>
      <w:r w:rsidRPr="000652B0">
        <w:rPr>
          <w:lang w:val="en-US"/>
        </w:rPr>
        <w:t>H</w:t>
      </w:r>
      <w:r w:rsidRPr="00A66BAA">
        <w:rPr>
          <w:vertAlign w:val="subscript"/>
          <w:lang w:val="en-US"/>
        </w:rPr>
        <w:t>trans</w:t>
      </w:r>
      <w:proofErr w:type="spellEnd"/>
      <w:r w:rsidRPr="000652B0">
        <w:rPr>
          <w:lang w:val="en-US"/>
        </w:rPr>
        <w:t xml:space="preserve"> </w:t>
      </w:r>
      <w:r>
        <w:rPr>
          <w:lang w:val="en-US"/>
        </w:rPr>
        <w:tab/>
        <w:t xml:space="preserve">= </w:t>
      </w:r>
      <w:r w:rsidRPr="000652B0">
        <w:rPr>
          <w:lang w:val="en-US"/>
        </w:rPr>
        <w:t xml:space="preserve">height of the transmitting antenna </w:t>
      </w:r>
      <w:r>
        <w:rPr>
          <w:lang w:val="en-US"/>
        </w:rPr>
        <w:t xml:space="preserve">in </w:t>
      </w:r>
      <w:r w:rsidRPr="000652B0">
        <w:rPr>
          <w:lang w:val="en-US"/>
        </w:rPr>
        <w:t>m</w:t>
      </w:r>
      <w:r>
        <w:rPr>
          <w:lang w:val="en-US"/>
        </w:rPr>
        <w:t>eter</w:t>
      </w:r>
      <w:r w:rsidRPr="000652B0">
        <w:rPr>
          <w:lang w:val="en-US"/>
        </w:rPr>
        <w:t>;</w:t>
      </w:r>
    </w:p>
    <w:p w:rsidR="00934FDB" w:rsidRPr="000652B0" w:rsidRDefault="00934FDB" w:rsidP="00934FDB">
      <w:pPr>
        <w:pStyle w:val="NumberedList"/>
        <w:numPr>
          <w:ilvl w:val="0"/>
          <w:numId w:val="0"/>
        </w:numPr>
        <w:spacing w:after="0"/>
        <w:ind w:left="360" w:firstLine="360"/>
        <w:rPr>
          <w:lang w:val="en-US"/>
        </w:rPr>
      </w:pPr>
      <w:r w:rsidRPr="00991893">
        <w:rPr>
          <w:lang w:val="ru-RU"/>
        </w:rPr>
        <w:t>Δ</w:t>
      </w:r>
      <w:r w:rsidRPr="008C4D3F">
        <w:rPr>
          <w:lang w:val="en-US"/>
        </w:rPr>
        <w:t>h</w:t>
      </w:r>
      <w:r w:rsidRPr="000652B0">
        <w:rPr>
          <w:lang w:val="en-US"/>
        </w:rPr>
        <w:t xml:space="preserve"> </w:t>
      </w:r>
      <w:r>
        <w:rPr>
          <w:lang w:val="en-US"/>
        </w:rPr>
        <w:tab/>
        <w:t>= height difference</w:t>
      </w:r>
      <w:r w:rsidRPr="00991893">
        <w:rPr>
          <w:lang w:val="en-US"/>
        </w:rPr>
        <w:t xml:space="preserve"> between two adjacent peaks</w:t>
      </w:r>
      <w:r w:rsidRPr="000652B0">
        <w:rPr>
          <w:lang w:val="en-US"/>
        </w:rPr>
        <w:t xml:space="preserve"> </w:t>
      </w:r>
      <w:r>
        <w:rPr>
          <w:lang w:val="en-US"/>
        </w:rPr>
        <w:t xml:space="preserve">in </w:t>
      </w:r>
      <w:r w:rsidRPr="000652B0">
        <w:rPr>
          <w:lang w:val="en-US"/>
        </w:rPr>
        <w:t>m</w:t>
      </w:r>
      <w:r>
        <w:rPr>
          <w:lang w:val="en-US"/>
        </w:rPr>
        <w:t>eter</w:t>
      </w:r>
      <w:r w:rsidRPr="000652B0">
        <w:rPr>
          <w:lang w:val="en-US"/>
        </w:rPr>
        <w:t>;</w:t>
      </w:r>
    </w:p>
    <w:p w:rsidR="00934FDB" w:rsidRDefault="00934FDB" w:rsidP="00934FDB">
      <w:pPr>
        <w:pStyle w:val="NumberedList"/>
        <w:numPr>
          <w:ilvl w:val="0"/>
          <w:numId w:val="0"/>
        </w:numPr>
        <w:spacing w:after="0"/>
        <w:ind w:left="360" w:firstLine="360"/>
        <w:rPr>
          <w:lang w:val="en-US"/>
        </w:rPr>
      </w:pPr>
      <w:r w:rsidRPr="000652B0">
        <w:rPr>
          <w:lang w:val="en-US"/>
        </w:rPr>
        <w:t xml:space="preserve">R </w:t>
      </w:r>
      <w:r>
        <w:rPr>
          <w:lang w:val="en-US"/>
        </w:rPr>
        <w:tab/>
        <w:t xml:space="preserve">= separation </w:t>
      </w:r>
      <w:r w:rsidRPr="000652B0">
        <w:rPr>
          <w:lang w:val="en-US"/>
        </w:rPr>
        <w:t xml:space="preserve">distance between the transmitter and the receiver </w:t>
      </w:r>
      <w:r>
        <w:rPr>
          <w:lang w:val="en-US"/>
        </w:rPr>
        <w:t xml:space="preserve">in </w:t>
      </w:r>
      <w:r w:rsidRPr="000652B0">
        <w:rPr>
          <w:lang w:val="en-US"/>
        </w:rPr>
        <w:t>m</w:t>
      </w:r>
      <w:r>
        <w:rPr>
          <w:lang w:val="en-US"/>
        </w:rPr>
        <w:t>eter.</w:t>
      </w:r>
    </w:p>
    <w:p w:rsidR="00934FDB" w:rsidRPr="008C4D3F" w:rsidRDefault="00934FDB" w:rsidP="0053694C">
      <w:pPr>
        <w:pStyle w:val="NumberedList"/>
        <w:numPr>
          <w:ilvl w:val="0"/>
          <w:numId w:val="0"/>
        </w:numPr>
        <w:ind w:left="360"/>
        <w:jc w:val="left"/>
        <w:rPr>
          <w:lang w:val="en-US"/>
        </w:rPr>
      </w:pPr>
    </w:p>
    <w:p w:rsidR="005277F6" w:rsidRPr="008C4D3F" w:rsidRDefault="005277F6" w:rsidP="008C4D3F">
      <w:pPr>
        <w:pStyle w:val="NumberedList"/>
        <w:numPr>
          <w:ilvl w:val="0"/>
          <w:numId w:val="0"/>
        </w:numPr>
        <w:ind w:left="360"/>
        <w:jc w:val="left"/>
        <w:rPr>
          <w:lang w:val="en-US"/>
        </w:rPr>
      </w:pPr>
      <w:r w:rsidRPr="00EB1E17">
        <w:t xml:space="preserve">The result can also be taken from Figure </w:t>
      </w:r>
      <w:r>
        <w:t>4</w:t>
      </w:r>
      <w:r w:rsidRPr="00EB1E17">
        <w:t>.</w:t>
      </w:r>
    </w:p>
    <w:tbl>
      <w:tblPr>
        <w:tblW w:w="0" w:type="auto"/>
        <w:tblLook w:val="01E0" w:firstRow="1" w:lastRow="1" w:firstColumn="1" w:lastColumn="1" w:noHBand="0" w:noVBand="0"/>
      </w:tblPr>
      <w:tblGrid>
        <w:gridCol w:w="9854"/>
      </w:tblGrid>
      <w:tr w:rsidR="005277F6" w:rsidRPr="00090E71" w:rsidTr="00F41C6A">
        <w:tc>
          <w:tcPr>
            <w:tcW w:w="9854" w:type="dxa"/>
          </w:tcPr>
          <w:p w:rsidR="005277F6" w:rsidRPr="00090E71" w:rsidRDefault="005277F6" w:rsidP="00F41C6A">
            <w:pPr>
              <w:pStyle w:val="NumberedList"/>
              <w:numPr>
                <w:ilvl w:val="0"/>
                <w:numId w:val="0"/>
              </w:numPr>
              <w:spacing w:after="0"/>
              <w:jc w:val="center"/>
              <w:rPr>
                <w:lang w:val="en-US"/>
              </w:rPr>
            </w:pPr>
            <w:r>
              <w:object w:dxaOrig="5586" w:dyaOrig="5260">
                <v:shape id="_x0000_i1030" type="#_x0000_t75" style="width:277pt;height:263pt" o:ole="">
                  <v:imagedata r:id="rId25" o:title=""/>
                </v:shape>
                <o:OLEObject Type="Embed" ProgID="Visio.Drawing.11" ShapeID="_x0000_i1030" DrawAspect="Content" ObjectID="_1433856797" r:id="rId26"/>
              </w:object>
            </w:r>
          </w:p>
        </w:tc>
      </w:tr>
    </w:tbl>
    <w:p w:rsidR="005277F6" w:rsidRPr="001E135C" w:rsidRDefault="005277F6" w:rsidP="001E135C">
      <w:pPr>
        <w:pStyle w:val="ECCFiguretitle"/>
      </w:pPr>
      <w:r w:rsidRPr="001E135C">
        <w:t>The change of the field strength at change of height of the receiving antenna</w:t>
      </w:r>
    </w:p>
    <w:p w:rsidR="005277F6" w:rsidRDefault="005277F6" w:rsidP="005126CD">
      <w:pPr>
        <w:pStyle w:val="NumberedList"/>
        <w:numPr>
          <w:ilvl w:val="0"/>
          <w:numId w:val="0"/>
        </w:numPr>
        <w:ind w:left="357"/>
        <w:jc w:val="left"/>
        <w:rPr>
          <w:lang w:val="en-US"/>
        </w:rPr>
      </w:pPr>
      <w:r w:rsidRPr="00991893">
        <w:rPr>
          <w:lang w:val="en-US"/>
        </w:rPr>
        <w:t xml:space="preserve">To </w:t>
      </w:r>
      <w:r w:rsidRPr="00E203C1">
        <w:rPr>
          <w:lang w:val="en-US"/>
        </w:rPr>
        <w:t xml:space="preserve">accurately determine the minimum and maximum </w:t>
      </w:r>
      <w:r>
        <w:rPr>
          <w:lang w:val="en-US"/>
        </w:rPr>
        <w:t xml:space="preserve">of the </w:t>
      </w:r>
      <w:r w:rsidRPr="00E203C1">
        <w:rPr>
          <w:lang w:val="en-US"/>
        </w:rPr>
        <w:t xml:space="preserve">received signal it is necessary to conduct </w:t>
      </w:r>
      <w:r>
        <w:rPr>
          <w:lang w:val="en-US"/>
        </w:rPr>
        <w:t>the height scan with</w:t>
      </w:r>
      <w:r w:rsidRPr="00E203C1">
        <w:rPr>
          <w:lang w:val="en-US"/>
        </w:rPr>
        <w:t xml:space="preserve"> </w:t>
      </w:r>
      <w:r>
        <w:rPr>
          <w:lang w:val="en-US"/>
        </w:rPr>
        <w:t xml:space="preserve">incremental </w:t>
      </w:r>
      <w:r w:rsidRPr="00E203C1">
        <w:rPr>
          <w:lang w:val="en-US"/>
        </w:rPr>
        <w:t>step</w:t>
      </w:r>
      <w:r>
        <w:rPr>
          <w:lang w:val="en-US"/>
        </w:rPr>
        <w:t xml:space="preserve">s of </w:t>
      </w:r>
      <w:r w:rsidRPr="00E203C1">
        <w:rPr>
          <w:lang w:val="en-US"/>
        </w:rPr>
        <w:t xml:space="preserve">S &lt;&lt; </w:t>
      </w:r>
      <w:proofErr w:type="spellStart"/>
      <w:r w:rsidRPr="00E203C1">
        <w:rPr>
          <w:lang w:val="en-US"/>
        </w:rPr>
        <w:t>Δh</w:t>
      </w:r>
      <w:proofErr w:type="spellEnd"/>
      <w:r>
        <w:rPr>
          <w:lang w:val="en-US"/>
        </w:rPr>
        <w:t>, e.g.</w:t>
      </w:r>
    </w:p>
    <w:p w:rsidR="005277F6" w:rsidRDefault="005277F6" w:rsidP="005126CD">
      <w:pPr>
        <w:pStyle w:val="NumberedList"/>
        <w:numPr>
          <w:ilvl w:val="0"/>
          <w:numId w:val="0"/>
        </w:numPr>
        <w:ind w:left="357"/>
        <w:jc w:val="center"/>
        <w:rPr>
          <w:rFonts w:cs="Arial"/>
          <w:lang w:val="en-US"/>
        </w:rPr>
      </w:pPr>
      <w:r w:rsidRPr="00991893">
        <w:rPr>
          <w:lang w:val="en-US"/>
        </w:rPr>
        <w:t xml:space="preserve">S = </w:t>
      </w:r>
      <w:r w:rsidRPr="00991893">
        <w:rPr>
          <w:lang w:val="ru-RU"/>
        </w:rPr>
        <w:t>Δ</w:t>
      </w:r>
      <w:r w:rsidRPr="00991893">
        <w:rPr>
          <w:lang w:val="en-US"/>
        </w:rPr>
        <w:t>h/10 = (</w:t>
      </w:r>
      <w:r w:rsidRPr="00E203C1">
        <w:rPr>
          <w:rFonts w:cs="Arial"/>
          <w:i/>
          <w:szCs w:val="20"/>
          <w:lang w:val="en-US"/>
        </w:rPr>
        <w:sym w:font="Symbol" w:char="F06C"/>
      </w:r>
      <w:r w:rsidRPr="00991893">
        <w:rPr>
          <w:rFonts w:cs="Arial"/>
          <w:lang w:val="en-US"/>
        </w:rPr>
        <w:t xml:space="preserve"> </w:t>
      </w:r>
      <w:r>
        <w:rPr>
          <w:rFonts w:cs="Arial"/>
          <w:lang w:val="en-US"/>
        </w:rPr>
        <w:t>*</w:t>
      </w:r>
      <w:r w:rsidRPr="00991893">
        <w:rPr>
          <w:rFonts w:cs="Arial"/>
          <w:lang w:val="en-US"/>
        </w:rPr>
        <w:t xml:space="preserve"> R) / (20 </w:t>
      </w:r>
      <w:r>
        <w:rPr>
          <w:rFonts w:cs="Arial"/>
          <w:lang w:val="en-US"/>
        </w:rPr>
        <w:t>*</w:t>
      </w:r>
      <w:r w:rsidRPr="00991893">
        <w:rPr>
          <w:rFonts w:cs="Arial"/>
          <w:lang w:val="en-US"/>
        </w:rPr>
        <w:t xml:space="preserve"> </w:t>
      </w:r>
      <w:proofErr w:type="spellStart"/>
      <w:r w:rsidRPr="00991893">
        <w:rPr>
          <w:rFonts w:cs="Arial"/>
          <w:lang w:val="en-US"/>
        </w:rPr>
        <w:t>H</w:t>
      </w:r>
      <w:r w:rsidRPr="00B830AE">
        <w:rPr>
          <w:rFonts w:cs="Arial"/>
          <w:vertAlign w:val="subscript"/>
          <w:lang w:val="en-US"/>
        </w:rPr>
        <w:t>trans</w:t>
      </w:r>
      <w:proofErr w:type="spellEnd"/>
      <w:r w:rsidRPr="00991893">
        <w:rPr>
          <w:rFonts w:cs="Arial"/>
          <w:lang w:val="en-US"/>
        </w:rPr>
        <w:t>)</w:t>
      </w:r>
    </w:p>
    <w:p w:rsidR="005277F6" w:rsidRPr="00EB1E17" w:rsidRDefault="005277F6" w:rsidP="00FB78D2">
      <w:pPr>
        <w:pStyle w:val="NumberedList"/>
        <w:numPr>
          <w:ilvl w:val="0"/>
          <w:numId w:val="0"/>
        </w:numPr>
        <w:ind w:left="360"/>
      </w:pPr>
      <w:r>
        <w:rPr>
          <w:lang w:val="en-US"/>
        </w:rPr>
        <w:t>E</w:t>
      </w:r>
      <w:r w:rsidRPr="00991893">
        <w:rPr>
          <w:lang w:val="en-US"/>
        </w:rPr>
        <w:t>xample</w:t>
      </w:r>
      <w:r>
        <w:rPr>
          <w:lang w:val="en-US"/>
        </w:rPr>
        <w:t>:</w:t>
      </w:r>
      <w:r w:rsidRPr="00991893">
        <w:rPr>
          <w:rFonts w:cs="Arial"/>
          <w:lang w:val="en-US"/>
        </w:rPr>
        <w:t xml:space="preserve"> </w:t>
      </w:r>
      <w:r w:rsidRPr="00E203C1">
        <w:rPr>
          <w:rFonts w:cs="Arial"/>
          <w:i/>
          <w:szCs w:val="20"/>
          <w:lang w:val="en-US"/>
        </w:rPr>
        <w:sym w:font="Symbol" w:char="F06C"/>
      </w:r>
      <w:r w:rsidRPr="00991893">
        <w:rPr>
          <w:rFonts w:cs="Arial"/>
          <w:lang w:val="en-US"/>
        </w:rPr>
        <w:t xml:space="preserve"> = 0.1 m (f = 3 GHz), R = 500 m, </w:t>
      </w:r>
      <w:proofErr w:type="spellStart"/>
      <w:r w:rsidRPr="00991893">
        <w:rPr>
          <w:rFonts w:cs="Arial"/>
          <w:lang w:val="en-US"/>
        </w:rPr>
        <w:t>H</w:t>
      </w:r>
      <w:r w:rsidRPr="00E203C1">
        <w:rPr>
          <w:rFonts w:cs="Arial"/>
          <w:vertAlign w:val="subscript"/>
          <w:lang w:val="en-US"/>
        </w:rPr>
        <w:t>trans</w:t>
      </w:r>
      <w:proofErr w:type="spellEnd"/>
      <w:r w:rsidRPr="00991893">
        <w:rPr>
          <w:rFonts w:cs="Arial"/>
          <w:lang w:val="en-US"/>
        </w:rPr>
        <w:t xml:space="preserve"> = 50 m</w:t>
      </w:r>
      <w:r>
        <w:rPr>
          <w:rFonts w:cs="Arial"/>
          <w:lang w:val="en-US"/>
        </w:rPr>
        <w:t xml:space="preserve"> results in </w:t>
      </w:r>
      <w:r w:rsidRPr="00991893">
        <w:rPr>
          <w:rFonts w:cs="Arial"/>
          <w:lang w:val="en-US"/>
        </w:rPr>
        <w:t xml:space="preserve">S = (0.1 </w:t>
      </w:r>
      <w:r>
        <w:rPr>
          <w:lang w:val="en-US"/>
        </w:rPr>
        <w:t>*</w:t>
      </w:r>
      <w:r w:rsidRPr="00991893">
        <w:rPr>
          <w:lang w:val="en-US"/>
        </w:rPr>
        <w:t xml:space="preserve"> 500) / (20 </w:t>
      </w:r>
      <w:r>
        <w:rPr>
          <w:lang w:val="en-US"/>
        </w:rPr>
        <w:t>*</w:t>
      </w:r>
      <w:r w:rsidRPr="00991893">
        <w:rPr>
          <w:lang w:val="en-US"/>
        </w:rPr>
        <w:t xml:space="preserve"> 50) = 0.05 m</w:t>
      </w:r>
      <w:r>
        <w:rPr>
          <w:lang w:val="en-US"/>
        </w:rPr>
        <w:t>.</w:t>
      </w:r>
    </w:p>
    <w:p w:rsidR="005277F6" w:rsidRPr="00EB1E17" w:rsidRDefault="005277F6" w:rsidP="006F6DF1">
      <w:pPr>
        <w:pStyle w:val="NumberedList"/>
      </w:pPr>
      <w:r w:rsidRPr="00A95873">
        <w:rPr>
          <w:u w:val="single"/>
        </w:rPr>
        <w:t>Determine the maximum field strength from the height scan</w:t>
      </w:r>
      <w:r w:rsidRPr="00EB1E17">
        <w:tab/>
      </w:r>
      <w:r w:rsidRPr="00EB1E17">
        <w:br/>
        <w:t xml:space="preserve">The maximum field strength is </w:t>
      </w:r>
      <w:r w:rsidR="00934FDB">
        <w:t xml:space="preserve">designated as </w:t>
      </w:r>
      <w:proofErr w:type="spellStart"/>
      <w:r w:rsidRPr="00EB1E17">
        <w:t>E</w:t>
      </w:r>
      <w:r w:rsidRPr="00EB1E17">
        <w:rPr>
          <w:vertAlign w:val="subscript"/>
        </w:rPr>
        <w:t>max</w:t>
      </w:r>
      <w:proofErr w:type="spellEnd"/>
      <w:r w:rsidRPr="00EB1E17">
        <w:t xml:space="preserve">. Depending on reflections, especially from the ground, </w:t>
      </w:r>
      <w:proofErr w:type="spellStart"/>
      <w:r w:rsidRPr="00EB1E17">
        <w:t>E</w:t>
      </w:r>
      <w:r w:rsidRPr="00EB1E17">
        <w:rPr>
          <w:vertAlign w:val="subscript"/>
        </w:rPr>
        <w:t>max</w:t>
      </w:r>
      <w:proofErr w:type="spellEnd"/>
      <w:r w:rsidRPr="00EB1E17">
        <w:t xml:space="preserve"> must not necessarily be at the maximum antenna height.</w:t>
      </w:r>
    </w:p>
    <w:p w:rsidR="005277F6" w:rsidRPr="00EB1E17" w:rsidRDefault="005277F6" w:rsidP="006F6DF1">
      <w:pPr>
        <w:pStyle w:val="NumberedList"/>
      </w:pPr>
      <w:r w:rsidRPr="00A95873">
        <w:rPr>
          <w:u w:val="single"/>
        </w:rPr>
        <w:lastRenderedPageBreak/>
        <w:t xml:space="preserve">Determine the </w:t>
      </w:r>
      <w:r w:rsidR="00934FDB">
        <w:rPr>
          <w:u w:val="single"/>
        </w:rPr>
        <w:t xml:space="preserve">minimum </w:t>
      </w:r>
      <w:r w:rsidRPr="00A95873">
        <w:rPr>
          <w:u w:val="single"/>
        </w:rPr>
        <w:t xml:space="preserve">field strength </w:t>
      </w:r>
      <w:r w:rsidR="00934FDB">
        <w:rPr>
          <w:u w:val="single"/>
        </w:rPr>
        <w:t xml:space="preserve">adjacent </w:t>
      </w:r>
      <w:r w:rsidRPr="00A95873">
        <w:rPr>
          <w:u w:val="single"/>
        </w:rPr>
        <w:t>to the maximum</w:t>
      </w:r>
      <w:r w:rsidR="00934FDB">
        <w:rPr>
          <w:u w:val="single"/>
        </w:rPr>
        <w:t xml:space="preserve"> field strength identified in Step 7</w:t>
      </w:r>
      <w:r w:rsidRPr="00EB1E17">
        <w:tab/>
      </w:r>
      <w:r w:rsidRPr="00EB1E17">
        <w:br/>
        <w:t xml:space="preserve">This local minimum is hereafter </w:t>
      </w:r>
      <w:r w:rsidR="00934FDB">
        <w:t xml:space="preserve">designated </w:t>
      </w:r>
      <w:proofErr w:type="spellStart"/>
      <w:r w:rsidRPr="00EB1E17">
        <w:t>E</w:t>
      </w:r>
      <w:r w:rsidRPr="00EB1E17">
        <w:rPr>
          <w:vertAlign w:val="subscript"/>
        </w:rPr>
        <w:t>min</w:t>
      </w:r>
      <w:proofErr w:type="spellEnd"/>
      <w:r w:rsidRPr="00EB1E17">
        <w:t xml:space="preserve">. It is not the overall minimum of the complete height scan, but the minimum just next to the predetermined </w:t>
      </w:r>
      <w:proofErr w:type="spellStart"/>
      <w:r w:rsidRPr="00EB1E17">
        <w:t>E</w:t>
      </w:r>
      <w:r w:rsidRPr="00EB1E17">
        <w:rPr>
          <w:vertAlign w:val="subscript"/>
        </w:rPr>
        <w:t>max</w:t>
      </w:r>
      <w:proofErr w:type="spellEnd"/>
      <w:r w:rsidRPr="00EB1E17">
        <w:t xml:space="preserve">. See also </w:t>
      </w:r>
      <w:r>
        <w:t>f</w:t>
      </w:r>
      <w:r w:rsidRPr="00EB1E17">
        <w:t>igure 1.</w:t>
      </w:r>
    </w:p>
    <w:p w:rsidR="005277F6" w:rsidRPr="00EB1E17" w:rsidRDefault="005277F6" w:rsidP="006F6DF1">
      <w:pPr>
        <w:pStyle w:val="NumberedList"/>
      </w:pPr>
      <w:r w:rsidRPr="00A95873">
        <w:rPr>
          <w:u w:val="single"/>
        </w:rPr>
        <w:t>Calculate the final magnitude of the field strength</w:t>
      </w:r>
      <w:r w:rsidRPr="00EB1E17">
        <w:tab/>
      </w:r>
      <w:r w:rsidRPr="00EB1E17">
        <w:br/>
        <w:t>The final magnitude of E is determined according to section A.1.</w:t>
      </w:r>
      <w:r>
        <w:t>5</w:t>
      </w:r>
      <w:r w:rsidRPr="00EB1E17">
        <w:t xml:space="preserve">. This cancels out the effect of </w:t>
      </w:r>
      <w:r w:rsidR="00805099" w:rsidRPr="00EB1E17">
        <w:t>the ground reflections</w:t>
      </w:r>
      <w:r w:rsidR="00805099" w:rsidRPr="00EB1E17" w:rsidDel="00805099">
        <w:t xml:space="preserve"> </w:t>
      </w:r>
      <w:r w:rsidRPr="00EB1E17">
        <w:t>that may have influenced the measurement result</w:t>
      </w:r>
      <w:r w:rsidR="00805099">
        <w:t>.</w:t>
      </w:r>
    </w:p>
    <w:p w:rsidR="005277F6" w:rsidRDefault="005277F6" w:rsidP="006F6DF1">
      <w:pPr>
        <w:pStyle w:val="NumberedList"/>
      </w:pPr>
      <w:r w:rsidRPr="00A95873">
        <w:rPr>
          <w:u w:val="single"/>
        </w:rPr>
        <w:t xml:space="preserve">Calculate the </w:t>
      </w:r>
      <w:r w:rsidR="00805099">
        <w:rPr>
          <w:u w:val="single"/>
        </w:rPr>
        <w:t>radiated power</w:t>
      </w:r>
      <w:r w:rsidRPr="00A95873">
        <w:rPr>
          <w:u w:val="single"/>
        </w:rPr>
        <w:t>.</w:t>
      </w:r>
      <w:r w:rsidRPr="00EB1E17">
        <w:t xml:space="preserve"> </w:t>
      </w:r>
      <w:r w:rsidRPr="00EB1E17">
        <w:tab/>
      </w:r>
      <w:r w:rsidRPr="00EB1E17">
        <w:br/>
        <w:t xml:space="preserve">The </w:t>
      </w:r>
      <w:r w:rsidR="00805099">
        <w:t xml:space="preserve">radiated power </w:t>
      </w:r>
      <w:r w:rsidRPr="00EB1E17">
        <w:t>is calculated by using the free space propagation formula according to section A.1.</w:t>
      </w:r>
      <w:r>
        <w:t>4</w:t>
      </w:r>
      <w:r w:rsidRPr="00EB1E17">
        <w:t xml:space="preserve"> from the measured field strength </w:t>
      </w:r>
      <w:r w:rsidR="00805099">
        <w:t>E</w:t>
      </w:r>
      <w:r w:rsidR="00805099" w:rsidRPr="00EB1E17">
        <w:t xml:space="preserve"> </w:t>
      </w:r>
      <w:r w:rsidRPr="00EB1E17">
        <w:t xml:space="preserve">and the measurement distance </w:t>
      </w:r>
      <w:r>
        <w:t>R</w:t>
      </w:r>
      <w:r w:rsidRPr="00EB1E17">
        <w:t>.</w:t>
      </w:r>
    </w:p>
    <w:p w:rsidR="005277F6" w:rsidRPr="00A95873" w:rsidRDefault="005277F6" w:rsidP="00A01C75">
      <w:pPr>
        <w:pStyle w:val="NumberedList"/>
        <w:spacing w:after="0"/>
        <w:rPr>
          <w:u w:val="single"/>
        </w:rPr>
      </w:pPr>
      <w:r w:rsidRPr="00A95873">
        <w:rPr>
          <w:u w:val="single"/>
        </w:rPr>
        <w:t>Calculate and report the measurement uncertainty</w:t>
      </w:r>
    </w:p>
    <w:p w:rsidR="005277F6" w:rsidRPr="00A367D6" w:rsidRDefault="009112BF" w:rsidP="00A01C75">
      <w:pPr>
        <w:pStyle w:val="NumberedList"/>
        <w:numPr>
          <w:ilvl w:val="0"/>
          <w:numId w:val="0"/>
        </w:numPr>
        <w:ind w:left="397"/>
      </w:pPr>
      <w:r>
        <w:t>M</w:t>
      </w:r>
      <w:r w:rsidR="005277F6" w:rsidRPr="00A367D6">
        <w:t>ethods used to calculate the uncertainty from the experimental observation and input data</w:t>
      </w:r>
      <w:r w:rsidR="00805099">
        <w:t xml:space="preserve"> should be clearly described</w:t>
      </w:r>
      <w:r w:rsidR="005277F6" w:rsidRPr="00A367D6">
        <w:t xml:space="preserve">. </w:t>
      </w:r>
      <w:r w:rsidR="00F73D2F">
        <w:t>A</w:t>
      </w:r>
      <w:r w:rsidR="005277F6" w:rsidRPr="00A367D6">
        <w:t xml:space="preserve">ll the uncertainty components </w:t>
      </w:r>
      <w:r w:rsidR="00F73D2F">
        <w:t xml:space="preserve">and their assessment </w:t>
      </w:r>
      <w:r w:rsidR="00C5415C">
        <w:t xml:space="preserve">should </w:t>
      </w:r>
      <w:r w:rsidR="00F73D2F">
        <w:t>be listed and documented.</w:t>
      </w:r>
    </w:p>
    <w:p w:rsidR="005277F6" w:rsidRPr="00EB1E17" w:rsidRDefault="005277F6" w:rsidP="00FB2540">
      <w:pPr>
        <w:pStyle w:val="ECCAnnexheading2"/>
        <w:ind w:left="567" w:hanging="567"/>
      </w:pPr>
      <w:r w:rsidRPr="00EB1E17">
        <w:t>Measurement equipment</w:t>
      </w:r>
    </w:p>
    <w:p w:rsidR="005277F6" w:rsidRPr="00EB1E17" w:rsidRDefault="005277F6" w:rsidP="006F6DF1">
      <w:pPr>
        <w:pStyle w:val="NumberedList"/>
        <w:numPr>
          <w:ilvl w:val="0"/>
          <w:numId w:val="0"/>
        </w:numPr>
      </w:pPr>
      <w:r w:rsidRPr="00EB1E17">
        <w:t xml:space="preserve">A laser distance measuring device, a </w:t>
      </w:r>
      <w:r>
        <w:t>GNSS</w:t>
      </w:r>
      <w:r w:rsidRPr="00EB1E17">
        <w:t xml:space="preserve"> receiver, binoculars and a compass are usable tools for the visual inspection of the transmitter and the determination of the antenna height.</w:t>
      </w:r>
    </w:p>
    <w:p w:rsidR="005277F6" w:rsidRPr="00EB1E17" w:rsidRDefault="005277F6" w:rsidP="006F6DF1">
      <w:pPr>
        <w:pStyle w:val="NumberedList"/>
        <w:numPr>
          <w:ilvl w:val="0"/>
          <w:numId w:val="0"/>
        </w:numPr>
      </w:pPr>
      <w:r w:rsidRPr="00EB1E17">
        <w:t xml:space="preserve">For the field strength measurement of many types of emissions a spectrum </w:t>
      </w:r>
      <w:proofErr w:type="spellStart"/>
      <w:r w:rsidRPr="00EB1E17">
        <w:t>analyzer</w:t>
      </w:r>
      <w:proofErr w:type="spellEnd"/>
      <w:r w:rsidRPr="00EB1E17">
        <w:t xml:space="preserve"> or measurement receiver may be used. </w:t>
      </w:r>
    </w:p>
    <w:p w:rsidR="005277F6" w:rsidRPr="00EB1E17" w:rsidRDefault="005277F6" w:rsidP="00FB2540">
      <w:pPr>
        <w:pStyle w:val="ECCAnnexheading2"/>
        <w:ind w:left="567" w:hanging="567"/>
      </w:pPr>
      <w:r>
        <w:t xml:space="preserve">CONTRIBUTION of THE environment to the </w:t>
      </w:r>
      <w:r w:rsidRPr="00EB1E17">
        <w:t xml:space="preserve">Measurement </w:t>
      </w:r>
      <w:r>
        <w:t xml:space="preserve">UNCERTAINTY </w:t>
      </w:r>
    </w:p>
    <w:p w:rsidR="005277F6" w:rsidRPr="00A367D6" w:rsidRDefault="005277F6" w:rsidP="00A01C75">
      <w:pPr>
        <w:pStyle w:val="NumberedList"/>
        <w:numPr>
          <w:ilvl w:val="0"/>
          <w:numId w:val="0"/>
        </w:numPr>
      </w:pPr>
      <w:r w:rsidRPr="00A367D6">
        <w:t xml:space="preserve">The </w:t>
      </w:r>
      <w:r w:rsidR="00F73D2F" w:rsidRPr="00A367D6">
        <w:t xml:space="preserve">described </w:t>
      </w:r>
      <w:r w:rsidRPr="00A367D6">
        <w:t>method assumes that the main contributor to the measurement uncertainty is caused by reflections, this is usually the case. Reflections from distant objects may be minimised by using a measurement antenna with high directivity or determining a horizontal field</w:t>
      </w:r>
      <w:r>
        <w:t xml:space="preserve"> </w:t>
      </w:r>
      <w:r w:rsidRPr="00A367D6">
        <w:t xml:space="preserve">strength profile in addition to the </w:t>
      </w:r>
      <w:r w:rsidRPr="008C4D3F">
        <w:t>vertical height scan as given in section A</w:t>
      </w:r>
      <w:r w:rsidR="00B73362">
        <w:t>.</w:t>
      </w:r>
      <w:r w:rsidRPr="008C4D3F">
        <w:t xml:space="preserve">1.6. </w:t>
      </w:r>
    </w:p>
    <w:p w:rsidR="005277F6" w:rsidRPr="00EB1E17" w:rsidRDefault="005277F6" w:rsidP="006F6DF1">
      <w:pPr>
        <w:pStyle w:val="NumberedList"/>
        <w:numPr>
          <w:ilvl w:val="0"/>
          <w:numId w:val="0"/>
        </w:numPr>
      </w:pPr>
      <w:r w:rsidRPr="00EB1E17">
        <w:t>The accuracy of this method depends</w:t>
      </w:r>
      <w:r>
        <w:t xml:space="preserve"> mainly</w:t>
      </w:r>
      <w:r w:rsidRPr="00EB1E17">
        <w:t xml:space="preserve"> on the local circumstances</w:t>
      </w:r>
      <w:r w:rsidRPr="00A01C75">
        <w:t xml:space="preserve"> </w:t>
      </w:r>
      <w:r w:rsidRPr="00A367D6">
        <w:t>in between the transmitter to be tested and the measurement location.</w:t>
      </w:r>
      <w:r w:rsidR="0022220D">
        <w:t xml:space="preserve"> </w:t>
      </w:r>
      <w:r w:rsidR="0022220D" w:rsidRPr="0022220D">
        <w:t xml:space="preserve">The accuracy of this method depends mainly on the local circumstances in between the transmitter to be tested and the measurement location. The following example may give an impression. Several 1000 measurements at base stations of mobile phone operators and verifications using test transmitters with known parameters have shown a maximum measurement uncertainty of 3 </w:t>
      </w:r>
      <w:proofErr w:type="spellStart"/>
      <w:r w:rsidR="0022220D" w:rsidRPr="0022220D">
        <w:t>dB.</w:t>
      </w:r>
      <w:proofErr w:type="spellEnd"/>
    </w:p>
    <w:p w:rsidR="001F01D4" w:rsidRDefault="005277F6" w:rsidP="006F6DF1">
      <w:pPr>
        <w:pStyle w:val="NumberedList"/>
        <w:numPr>
          <w:ilvl w:val="0"/>
          <w:numId w:val="0"/>
        </w:numPr>
      </w:pPr>
      <w:r w:rsidRPr="00C5415C">
        <w:t xml:space="preserve">It is possible to verify the contribution </w:t>
      </w:r>
      <w:r w:rsidR="00DD727A" w:rsidRPr="0053694C">
        <w:t>of the spectrum environment (</w:t>
      </w:r>
      <w:r w:rsidR="001F01D4">
        <w:t xml:space="preserve">such as </w:t>
      </w:r>
      <w:r w:rsidR="00DD727A" w:rsidRPr="0053694C">
        <w:t>the impact of reflexions) on the error of the measurement</w:t>
      </w:r>
      <w:r w:rsidRPr="00AD6B7D">
        <w:t xml:space="preserve">. If the location of the transmitter antenna (roof, mast) is accessible, </w:t>
      </w:r>
      <w:r w:rsidR="00AD6B7D">
        <w:t>the general principle outlined as follows may be applied:</w:t>
      </w:r>
      <w:r w:rsidR="00830F5E">
        <w:t xml:space="preserve"> </w:t>
      </w:r>
      <w:r w:rsidRPr="00AD6B7D">
        <w:t>A test transmitter with known parameters (power, antenna gain) is installed close to the antenna, operating on a free frequency close to the frequency of the transmitter to be measured. A height scan of the test transmitter at the predetermined measurement location is performed and its radiated power is calculated using the method described in this document. By comparing the result with the known true radiated power of the test transmitter the additional measurement error for the particular radio path can be determined. The calculated power of the transmitter to be measured can then be corrected by the magnitude of the error. Environmental effects may be assumed to be “zeroed out” this way.</w:t>
      </w:r>
      <w:r w:rsidR="00AD6B7D">
        <w:t xml:space="preserve"> </w:t>
      </w:r>
      <w:r w:rsidR="001F01D4" w:rsidRPr="001F01D4">
        <w:t>It should be noted that also this method may introduce uncertainties in the measurement result. For example, the used antenna may not be identical and the frequency is slightly different from those of the transmitter to be measured. The more such parameters are close to those of the transmitter to be measured, the more the uncertainty is negligible.</w:t>
      </w:r>
    </w:p>
    <w:p w:rsidR="005277F6" w:rsidRDefault="005277F6" w:rsidP="006F6DF1">
      <w:pPr>
        <w:pStyle w:val="NumberedList"/>
        <w:numPr>
          <w:ilvl w:val="0"/>
          <w:numId w:val="0"/>
        </w:numPr>
      </w:pPr>
    </w:p>
    <w:p w:rsidR="005277F6" w:rsidRDefault="005277F6">
      <w:pPr>
        <w:rPr>
          <w:sz w:val="20"/>
          <w:szCs w:val="24"/>
          <w:lang w:eastAsia="en-US"/>
        </w:rPr>
      </w:pPr>
    </w:p>
    <w:p w:rsidR="005277F6" w:rsidRPr="00A367D6" w:rsidRDefault="005277F6" w:rsidP="00A01C75">
      <w:pPr>
        <w:pStyle w:val="ECCAnnexheading2"/>
        <w:ind w:left="567" w:hanging="567"/>
        <w:rPr>
          <w:lang w:val="en-GB"/>
        </w:rPr>
      </w:pPr>
      <w:r w:rsidRPr="00A367D6">
        <w:rPr>
          <w:lang w:val="en-GB"/>
        </w:rPr>
        <w:lastRenderedPageBreak/>
        <w:t>Measurement UNCERTAINTY CALCULATION</w:t>
      </w:r>
    </w:p>
    <w:p w:rsidR="005277F6" w:rsidRPr="00A367D6" w:rsidRDefault="005277F6" w:rsidP="005126CD">
      <w:pPr>
        <w:spacing w:after="240"/>
        <w:jc w:val="both"/>
        <w:rPr>
          <w:rFonts w:eastAsia="MS Mincho"/>
          <w:sz w:val="20"/>
        </w:rPr>
      </w:pPr>
      <w:r w:rsidRPr="00A367D6">
        <w:rPr>
          <w:sz w:val="20"/>
        </w:rPr>
        <w:t xml:space="preserve">To ensure the </w:t>
      </w:r>
      <w:r w:rsidR="003B3F4E">
        <w:rPr>
          <w:sz w:val="20"/>
        </w:rPr>
        <w:t xml:space="preserve">reliability </w:t>
      </w:r>
      <w:r w:rsidRPr="00A367D6">
        <w:rPr>
          <w:sz w:val="20"/>
        </w:rPr>
        <w:t>of the measurement</w:t>
      </w:r>
      <w:r w:rsidR="003B3F4E">
        <w:rPr>
          <w:sz w:val="20"/>
        </w:rPr>
        <w:t>, the uncertainty should be calculated.</w:t>
      </w:r>
      <w:r w:rsidRPr="00A367D6">
        <w:rPr>
          <w:rFonts w:eastAsia="MS Mincho"/>
          <w:sz w:val="20"/>
        </w:rPr>
        <w:t xml:space="preserve"> Keeping the previous chapter in mind a single calculation for the specific test set used is sufficient in many cases. This is called the typical measurement uncertainty of the test set.</w:t>
      </w:r>
    </w:p>
    <w:p w:rsidR="005277F6" w:rsidRPr="00A367D6" w:rsidRDefault="005277F6" w:rsidP="00A42686">
      <w:pPr>
        <w:jc w:val="both"/>
        <w:rPr>
          <w:rFonts w:eastAsia="MS Mincho"/>
          <w:b/>
          <w:i/>
          <w:sz w:val="20"/>
        </w:rPr>
      </w:pPr>
      <w:r w:rsidRPr="00A367D6">
        <w:rPr>
          <w:rFonts w:eastAsia="MS Mincho"/>
          <w:b/>
          <w:i/>
          <w:sz w:val="20"/>
        </w:rPr>
        <w:t>Typical measurement uncertainty</w:t>
      </w:r>
    </w:p>
    <w:p w:rsidR="005277F6" w:rsidRPr="00877977" w:rsidRDefault="005277F6" w:rsidP="00A42686">
      <w:pPr>
        <w:spacing w:after="240"/>
        <w:jc w:val="both"/>
        <w:rPr>
          <w:rFonts w:eastAsia="MS Mincho"/>
          <w:sz w:val="20"/>
        </w:rPr>
      </w:pPr>
      <w:r w:rsidRPr="00877977">
        <w:rPr>
          <w:rFonts w:eastAsia="MS Mincho"/>
          <w:sz w:val="20"/>
        </w:rPr>
        <w:t>For determining the typical measurement uncertainty all uncertainty sources that are normally present in the measurement system and during the measurement are identified and estimated and an overall uncertainty calculation is made</w:t>
      </w:r>
      <w:r w:rsidR="005765BB">
        <w:rPr>
          <w:rFonts w:eastAsia="MS Mincho"/>
          <w:sz w:val="20"/>
        </w:rPr>
        <w:t xml:space="preserve">. </w:t>
      </w:r>
      <w:r w:rsidRPr="00877977">
        <w:rPr>
          <w:rFonts w:eastAsia="MS Mincho"/>
          <w:sz w:val="20"/>
        </w:rPr>
        <w:t xml:space="preserve">A typical measurement uncertainty between 1.5 dB and 2.5 dB for a 95% </w:t>
      </w:r>
      <w:r w:rsidR="00163C0A">
        <w:rPr>
          <w:rFonts w:eastAsia="MS Mincho"/>
          <w:sz w:val="20"/>
        </w:rPr>
        <w:t>confiden</w:t>
      </w:r>
      <w:r w:rsidR="001F01D4">
        <w:rPr>
          <w:rFonts w:eastAsia="MS Mincho"/>
          <w:sz w:val="20"/>
        </w:rPr>
        <w:t>ce</w:t>
      </w:r>
      <w:r w:rsidR="00163C0A">
        <w:rPr>
          <w:rFonts w:eastAsia="MS Mincho"/>
          <w:sz w:val="20"/>
        </w:rPr>
        <w:t xml:space="preserve"> </w:t>
      </w:r>
      <w:r w:rsidRPr="00877977">
        <w:rPr>
          <w:rFonts w:eastAsia="MS Mincho"/>
          <w:sz w:val="20"/>
        </w:rPr>
        <w:t>interval can be considered a good achievement for a field</w:t>
      </w:r>
      <w:r>
        <w:rPr>
          <w:rFonts w:eastAsia="MS Mincho"/>
          <w:sz w:val="20"/>
        </w:rPr>
        <w:t xml:space="preserve"> </w:t>
      </w:r>
      <w:r w:rsidRPr="00877977">
        <w:rPr>
          <w:rFonts w:eastAsia="MS Mincho"/>
          <w:sz w:val="20"/>
        </w:rPr>
        <w:t>strength measurement system but can only be achieved when all main contributing error sources are minimized and when the measurement is conducted very precisely.</w:t>
      </w:r>
    </w:p>
    <w:p w:rsidR="005277F6" w:rsidRPr="00A367D6" w:rsidRDefault="005277F6" w:rsidP="00A42686">
      <w:pPr>
        <w:jc w:val="both"/>
        <w:rPr>
          <w:rFonts w:eastAsia="MS Mincho"/>
          <w:b/>
          <w:i/>
          <w:sz w:val="20"/>
        </w:rPr>
      </w:pPr>
      <w:bookmarkStart w:id="23" w:name="_Toc112572552"/>
      <w:bookmarkStart w:id="24" w:name="_Toc115794841"/>
      <w:bookmarkStart w:id="25" w:name="_Toc115794926"/>
      <w:r w:rsidRPr="00A367D6">
        <w:rPr>
          <w:rFonts w:eastAsia="MS Mincho"/>
          <w:b/>
          <w:i/>
          <w:sz w:val="20"/>
        </w:rPr>
        <w:t>Actual measurement uncertainty</w:t>
      </w:r>
      <w:bookmarkEnd w:id="23"/>
      <w:bookmarkEnd w:id="24"/>
      <w:bookmarkEnd w:id="25"/>
    </w:p>
    <w:p w:rsidR="005277F6" w:rsidRPr="00877977" w:rsidRDefault="005277F6" w:rsidP="00A42686">
      <w:pPr>
        <w:spacing w:after="240"/>
        <w:jc w:val="both"/>
        <w:rPr>
          <w:rFonts w:eastAsia="MS Mincho"/>
          <w:sz w:val="20"/>
        </w:rPr>
      </w:pPr>
      <w:r w:rsidRPr="008C4D3F">
        <w:rPr>
          <w:rFonts w:eastAsia="MS Mincho"/>
          <w:sz w:val="20"/>
        </w:rPr>
        <w:t>For measurements where the procedure in A</w:t>
      </w:r>
      <w:r>
        <w:rPr>
          <w:rFonts w:eastAsia="MS Mincho"/>
          <w:sz w:val="20"/>
        </w:rPr>
        <w:t>.</w:t>
      </w:r>
      <w:r w:rsidRPr="008C4D3F">
        <w:rPr>
          <w:rFonts w:eastAsia="MS Mincho"/>
          <w:sz w:val="20"/>
        </w:rPr>
        <w:t xml:space="preserve">1.8 cannot be applied </w:t>
      </w:r>
      <w:r>
        <w:rPr>
          <w:rFonts w:eastAsia="MS Mincho"/>
          <w:sz w:val="20"/>
        </w:rPr>
        <w:t>completely</w:t>
      </w:r>
      <w:r w:rsidRPr="008C4D3F">
        <w:rPr>
          <w:rFonts w:eastAsia="MS Mincho"/>
          <w:sz w:val="20"/>
        </w:rPr>
        <w:t>, an individual measurement</w:t>
      </w:r>
      <w:r w:rsidRPr="00877977">
        <w:rPr>
          <w:rFonts w:eastAsia="MS Mincho"/>
          <w:sz w:val="20"/>
        </w:rPr>
        <w:t xml:space="preserve"> uncertainty calculation must be made, taking specific circumstances as they occur during the actual measurements into account. A good way to do this is to start with the typical measurement accuracy calculation examining all values in that calculation and correcting them for the specific circumstances that occurred during the measurement. </w:t>
      </w:r>
      <w:r>
        <w:rPr>
          <w:rFonts w:eastAsia="MS Mincho"/>
          <w:sz w:val="20"/>
        </w:rPr>
        <w:t>An a</w:t>
      </w:r>
      <w:r w:rsidRPr="00877977">
        <w:rPr>
          <w:rFonts w:eastAsia="MS Mincho"/>
          <w:sz w:val="20"/>
        </w:rPr>
        <w:t>nalysis of the measurement data in the height and horizontal profiles give</w:t>
      </w:r>
      <w:r>
        <w:rPr>
          <w:rFonts w:eastAsia="MS Mincho"/>
          <w:sz w:val="20"/>
        </w:rPr>
        <w:t>s</w:t>
      </w:r>
      <w:r w:rsidRPr="00877977">
        <w:rPr>
          <w:rFonts w:eastAsia="MS Mincho"/>
          <w:sz w:val="20"/>
        </w:rPr>
        <w:t xml:space="preserve"> important input to this process. The value calculated this way is called the </w:t>
      </w:r>
      <w:r w:rsidRPr="00877977">
        <w:rPr>
          <w:rFonts w:eastAsia="MS Mincho"/>
          <w:iCs/>
          <w:sz w:val="20"/>
        </w:rPr>
        <w:t>actual measurement uncertainty</w:t>
      </w:r>
      <w:r w:rsidRPr="00877977">
        <w:rPr>
          <w:rFonts w:eastAsia="MS Mincho"/>
          <w:sz w:val="20"/>
        </w:rPr>
        <w:t xml:space="preserve">, and is unique for every measurement. This figure has to be mentioned in the measurement report, </w:t>
      </w:r>
      <w:r w:rsidRPr="00877977">
        <w:rPr>
          <w:rFonts w:eastAsia="MS Mincho"/>
          <w:iCs/>
          <w:sz w:val="20"/>
        </w:rPr>
        <w:t>not</w:t>
      </w:r>
      <w:r w:rsidRPr="00877977">
        <w:rPr>
          <w:rFonts w:eastAsia="MS Mincho"/>
          <w:sz w:val="20"/>
        </w:rPr>
        <w:t xml:space="preserve"> the typical value.</w:t>
      </w:r>
    </w:p>
    <w:p w:rsidR="005277F6" w:rsidRPr="00A367D6" w:rsidRDefault="005277F6" w:rsidP="00A42686">
      <w:pPr>
        <w:jc w:val="both"/>
        <w:rPr>
          <w:rFonts w:eastAsia="MS Mincho"/>
          <w:b/>
          <w:i/>
          <w:sz w:val="20"/>
        </w:rPr>
      </w:pPr>
      <w:bookmarkStart w:id="26" w:name="_Toc112572553"/>
      <w:bookmarkStart w:id="27" w:name="_Toc115794842"/>
      <w:bookmarkStart w:id="28" w:name="_Toc115794927"/>
      <w:r w:rsidRPr="00A367D6">
        <w:rPr>
          <w:rFonts w:eastAsia="MS Mincho"/>
          <w:b/>
          <w:i/>
          <w:sz w:val="20"/>
        </w:rPr>
        <w:t>Methodology</w:t>
      </w:r>
      <w:bookmarkEnd w:id="26"/>
      <w:bookmarkEnd w:id="27"/>
      <w:bookmarkEnd w:id="28"/>
    </w:p>
    <w:p w:rsidR="005277F6" w:rsidRPr="00A367D6" w:rsidRDefault="005277F6" w:rsidP="00A42686">
      <w:pPr>
        <w:spacing w:after="240"/>
        <w:jc w:val="both"/>
        <w:rPr>
          <w:rFonts w:eastAsia="MS Mincho"/>
          <w:sz w:val="20"/>
        </w:rPr>
      </w:pPr>
      <w:r w:rsidRPr="00A367D6">
        <w:rPr>
          <w:rFonts w:eastAsia="MS Mincho"/>
          <w:sz w:val="20"/>
        </w:rPr>
        <w:t>The measurement uncertainty calculation should be performed and presented conforming to applicable international standards, e.g. ISO “Guide to the Expression of Uncertainty in Measurements”</w:t>
      </w:r>
      <w:r>
        <w:rPr>
          <w:rFonts w:eastAsia="MS Mincho"/>
          <w:sz w:val="20"/>
        </w:rPr>
        <w:t xml:space="preserve"> [7]</w:t>
      </w:r>
      <w:r w:rsidRPr="00A367D6">
        <w:rPr>
          <w:rFonts w:eastAsia="MS Mincho"/>
          <w:sz w:val="20"/>
        </w:rPr>
        <w:t>. When using this method, each measurement is described first, followed by the mathematical formula with which the end result is calculated from the individual variables involved. Then all these variables are described with their uncertainties and their weighting factors of their influence on the final result is established. When the source variables are expressed logarithmically, they first have to be converted to linear values. With this information, the uncertainty of the end result is calculated and is presented in the standardi</w:t>
      </w:r>
      <w:r>
        <w:rPr>
          <w:rFonts w:eastAsia="MS Mincho"/>
          <w:sz w:val="20"/>
        </w:rPr>
        <w:t>s</w:t>
      </w:r>
      <w:r w:rsidRPr="00A367D6">
        <w:rPr>
          <w:rFonts w:eastAsia="MS Mincho"/>
          <w:sz w:val="20"/>
        </w:rPr>
        <w:t>ed form. Also the main contributors to the overall uncertainty are identified.</w:t>
      </w:r>
    </w:p>
    <w:p w:rsidR="005277F6" w:rsidRPr="00A367D6" w:rsidRDefault="005277F6" w:rsidP="00A42686">
      <w:pPr>
        <w:jc w:val="both"/>
        <w:rPr>
          <w:rFonts w:eastAsia="MS Mincho"/>
          <w:b/>
          <w:i/>
          <w:sz w:val="20"/>
        </w:rPr>
      </w:pPr>
      <w:bookmarkStart w:id="29" w:name="_Toc112572554"/>
      <w:bookmarkStart w:id="30" w:name="_Toc115794843"/>
      <w:bookmarkStart w:id="31" w:name="_Toc115794928"/>
      <w:r w:rsidRPr="00A367D6">
        <w:rPr>
          <w:rFonts w:eastAsia="MS Mincho"/>
          <w:b/>
          <w:i/>
          <w:sz w:val="20"/>
        </w:rPr>
        <w:t>Example of a measurement uncertainty calculation</w:t>
      </w:r>
      <w:bookmarkEnd w:id="29"/>
      <w:bookmarkEnd w:id="30"/>
      <w:bookmarkEnd w:id="31"/>
    </w:p>
    <w:p w:rsidR="005277F6" w:rsidRPr="00A367D6" w:rsidRDefault="005277F6" w:rsidP="00A42686">
      <w:pPr>
        <w:spacing w:after="240"/>
        <w:jc w:val="both"/>
        <w:rPr>
          <w:rFonts w:eastAsia="MS Mincho"/>
          <w:sz w:val="20"/>
        </w:rPr>
      </w:pPr>
      <w:r w:rsidRPr="00A367D6">
        <w:rPr>
          <w:rFonts w:eastAsia="MS Mincho"/>
          <w:sz w:val="20"/>
        </w:rPr>
        <w:t xml:space="preserve">In this section, a practical example is given of an actual uncertainty calculation </w:t>
      </w:r>
      <w:r w:rsidRPr="008C4D3F">
        <w:rPr>
          <w:rFonts w:eastAsia="MS Mincho"/>
          <w:sz w:val="20"/>
        </w:rPr>
        <w:t>for radiated power</w:t>
      </w:r>
      <w:r w:rsidRPr="00A367D6">
        <w:rPr>
          <w:rFonts w:eastAsia="MS Mincho"/>
          <w:sz w:val="20"/>
        </w:rPr>
        <w:t xml:space="preserve"> measurement. The example illustrates the influence of different error sources, and is meant to assist the making of one’s own measurement uncertainty analysis. The spread</w:t>
      </w:r>
      <w:r>
        <w:rPr>
          <w:rFonts w:eastAsia="MS Mincho"/>
          <w:sz w:val="20"/>
        </w:rPr>
        <w:t xml:space="preserve"> </w:t>
      </w:r>
      <w:r w:rsidRPr="00A367D6">
        <w:rPr>
          <w:rFonts w:eastAsia="MS Mincho"/>
          <w:sz w:val="20"/>
        </w:rPr>
        <w:t xml:space="preserve">sheet with calculations is </w:t>
      </w:r>
      <w:r>
        <w:rPr>
          <w:rFonts w:eastAsia="MS Mincho"/>
          <w:sz w:val="20"/>
        </w:rPr>
        <w:t xml:space="preserve">incorporated in </w:t>
      </w:r>
      <w:r w:rsidRPr="00A367D6">
        <w:rPr>
          <w:rFonts w:eastAsia="MS Mincho"/>
          <w:sz w:val="20"/>
        </w:rPr>
        <w:t xml:space="preserve">this </w:t>
      </w:r>
      <w:r>
        <w:rPr>
          <w:rFonts w:eastAsia="MS Mincho"/>
          <w:sz w:val="20"/>
        </w:rPr>
        <w:t>Recommendation.</w:t>
      </w:r>
    </w:p>
    <w:p w:rsidR="005277F6" w:rsidRPr="00A367D6" w:rsidRDefault="005277F6" w:rsidP="00A42686">
      <w:pPr>
        <w:spacing w:after="240"/>
        <w:jc w:val="both"/>
        <w:rPr>
          <w:rFonts w:eastAsia="MS Mincho"/>
          <w:sz w:val="20"/>
        </w:rPr>
      </w:pPr>
      <w:r w:rsidRPr="00A367D6">
        <w:rPr>
          <w:rFonts w:eastAsia="MS Mincho"/>
          <w:sz w:val="20"/>
        </w:rPr>
        <w:t>The values used in this example are typical for a particular setup and could in practice be worse or better depending on the effort made to optimize the design.</w:t>
      </w:r>
    </w:p>
    <w:p w:rsidR="005277F6" w:rsidRDefault="005277F6" w:rsidP="00A42686">
      <w:pPr>
        <w:spacing w:after="240"/>
        <w:jc w:val="both"/>
        <w:rPr>
          <w:rFonts w:eastAsia="MS Mincho"/>
          <w:sz w:val="20"/>
        </w:rPr>
      </w:pPr>
      <w:r w:rsidRPr="00A367D6">
        <w:rPr>
          <w:rFonts w:eastAsia="MS Mincho"/>
          <w:sz w:val="20"/>
        </w:rPr>
        <w:t xml:space="preserve">The example describes a </w:t>
      </w:r>
      <w:r w:rsidRPr="004F4620">
        <w:rPr>
          <w:rFonts w:eastAsia="MS Mincho"/>
          <w:sz w:val="20"/>
        </w:rPr>
        <w:t>radiated power</w:t>
      </w:r>
      <w:r w:rsidRPr="00A367D6">
        <w:rPr>
          <w:rFonts w:eastAsia="MS Mincho"/>
          <w:sz w:val="20"/>
        </w:rPr>
        <w:t xml:space="preserve"> measurement system. The power </w:t>
      </w:r>
      <w:r w:rsidRPr="00A367D6">
        <w:rPr>
          <w:rFonts w:eastAsia="MS Mincho"/>
          <w:i/>
          <w:sz w:val="20"/>
        </w:rPr>
        <w:t>P</w:t>
      </w:r>
      <w:r>
        <w:rPr>
          <w:rFonts w:eastAsia="MS Mincho"/>
          <w:i/>
          <w:sz w:val="20"/>
          <w:vertAlign w:val="subscript"/>
        </w:rPr>
        <w:t>RX</w:t>
      </w:r>
      <w:r w:rsidRPr="00A367D6">
        <w:rPr>
          <w:rFonts w:eastAsia="MS Mincho"/>
          <w:sz w:val="20"/>
        </w:rPr>
        <w:t xml:space="preserve"> is measured at a distance </w:t>
      </w:r>
      <w:r w:rsidRPr="00A367D6">
        <w:rPr>
          <w:rFonts w:eastAsia="MS Mincho"/>
          <w:i/>
          <w:sz w:val="20"/>
        </w:rPr>
        <w:t>R</w:t>
      </w:r>
      <w:r w:rsidRPr="00A367D6">
        <w:rPr>
          <w:rFonts w:eastAsia="MS Mincho"/>
          <w:sz w:val="20"/>
        </w:rPr>
        <w:t xml:space="preserve"> from the transmit antenna. This is done using a measurement antenna with antenna gain </w:t>
      </w:r>
      <w:r w:rsidRPr="00A367D6">
        <w:rPr>
          <w:rFonts w:eastAsia="MS Mincho"/>
          <w:i/>
          <w:sz w:val="20"/>
        </w:rPr>
        <w:t>G</w:t>
      </w:r>
      <w:r>
        <w:rPr>
          <w:rFonts w:eastAsia="MS Mincho"/>
          <w:i/>
          <w:sz w:val="20"/>
          <w:vertAlign w:val="subscript"/>
        </w:rPr>
        <w:t>RX</w:t>
      </w:r>
      <w:r w:rsidRPr="00A367D6">
        <w:rPr>
          <w:rFonts w:eastAsia="MS Mincho"/>
          <w:sz w:val="20"/>
          <w:vertAlign w:val="subscript"/>
        </w:rPr>
        <w:t xml:space="preserve"> </w:t>
      </w:r>
      <w:r w:rsidRPr="00A367D6">
        <w:rPr>
          <w:rFonts w:eastAsia="MS Mincho"/>
          <w:sz w:val="20"/>
        </w:rPr>
        <w:t>and a measurement receiver.</w:t>
      </w:r>
    </w:p>
    <w:p w:rsidR="005277F6" w:rsidRDefault="005277F6">
      <w:pPr>
        <w:rPr>
          <w:rFonts w:eastAsia="MS Mincho"/>
          <w:sz w:val="20"/>
        </w:rPr>
      </w:pPr>
      <w:r>
        <w:rPr>
          <w:rFonts w:eastAsia="MS Mincho"/>
          <w:sz w:val="20"/>
        </w:rPr>
        <w:br w:type="page"/>
      </w:r>
    </w:p>
    <w:p w:rsidR="005277F6" w:rsidRDefault="00696B8F" w:rsidP="00A01C75">
      <w:pPr>
        <w:rPr>
          <w:rFonts w:eastAsia="MS Mincho"/>
        </w:rPr>
      </w:pPr>
      <w:r w:rsidRPr="00685157">
        <w:rPr>
          <w:noProof/>
          <w:lang w:val="da-DK" w:eastAsia="da-DK"/>
        </w:rPr>
        <w:lastRenderedPageBreak/>
        <mc:AlternateContent>
          <mc:Choice Requires="wpg">
            <w:drawing>
              <wp:anchor distT="0" distB="0" distL="114300" distR="114300" simplePos="0" relativeHeight="251661824" behindDoc="0" locked="0" layoutInCell="1" allowOverlap="1" wp14:anchorId="43A59329" wp14:editId="420B6C8D">
                <wp:simplePos x="0" y="0"/>
                <wp:positionH relativeFrom="column">
                  <wp:posOffset>641985</wp:posOffset>
                </wp:positionH>
                <wp:positionV relativeFrom="paragraph">
                  <wp:posOffset>105410</wp:posOffset>
                </wp:positionV>
                <wp:extent cx="4840605" cy="1127760"/>
                <wp:effectExtent l="0" t="0" r="0" b="0"/>
                <wp:wrapNone/>
                <wp:docPr id="10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0605" cy="1127760"/>
                          <a:chOff x="2169" y="10674"/>
                          <a:chExt cx="7623" cy="1776"/>
                        </a:xfrm>
                      </wpg:grpSpPr>
                      <wps:wsp>
                        <wps:cNvPr id="104" name="Text Box 21"/>
                        <wps:cNvSpPr txBox="1">
                          <a:spLocks noChangeArrowheads="1"/>
                        </wps:cNvSpPr>
                        <wps:spPr bwMode="auto">
                          <a:xfrm>
                            <a:off x="2709" y="10674"/>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BCC" w:rsidRPr="00685157" w:rsidRDefault="00282BCC" w:rsidP="00A01C75">
                              <w:pPr>
                                <w:rPr>
                                  <w:rFonts w:cs="Arial"/>
                                </w:rPr>
                              </w:pPr>
                              <w:proofErr w:type="gramStart"/>
                              <w:r w:rsidRPr="00685157">
                                <w:rPr>
                                  <w:rFonts w:cs="Arial"/>
                                  <w:b/>
                                  <w:bCs/>
                                  <w:sz w:val="20"/>
                                </w:rPr>
                                <w:t>transmit</w:t>
                              </w:r>
                              <w:proofErr w:type="gramEnd"/>
                              <w:r w:rsidRPr="00685157">
                                <w:rPr>
                                  <w:rFonts w:cs="Arial"/>
                                  <w:b/>
                                  <w:bCs/>
                                  <w:sz w:val="20"/>
                                </w:rPr>
                                <w:t xml:space="preserve"> antenna</w:t>
                              </w:r>
                            </w:p>
                          </w:txbxContent>
                        </wps:txbx>
                        <wps:bodyPr rot="0" vert="horz" wrap="square" lIns="91440" tIns="45720" rIns="91440" bIns="45720" anchor="t" anchorCtr="0" upright="1">
                          <a:noAutofit/>
                        </wps:bodyPr>
                      </wps:wsp>
                      <wps:wsp>
                        <wps:cNvPr id="105" name="Text Box 22"/>
                        <wps:cNvSpPr txBox="1">
                          <a:spLocks noChangeArrowheads="1"/>
                        </wps:cNvSpPr>
                        <wps:spPr bwMode="auto">
                          <a:xfrm>
                            <a:off x="3699" y="11239"/>
                            <a:ext cx="1710" cy="1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BCC" w:rsidRPr="00685157" w:rsidRDefault="00282BCC" w:rsidP="00A01C75">
                              <w:pPr>
                                <w:spacing w:line="200" w:lineRule="exact"/>
                                <w:rPr>
                                  <w:rFonts w:ascii="Tahoma" w:hAnsi="Tahoma" w:cs="Tahoma"/>
                                  <w:b/>
                                  <w:bCs/>
                                  <w:sz w:val="20"/>
                                </w:rPr>
                              </w:pPr>
                              <w:proofErr w:type="spellStart"/>
                              <w:r w:rsidRPr="00685157">
                                <w:rPr>
                                  <w:rFonts w:cs="Arial"/>
                                  <w:b/>
                                  <w:bCs/>
                                  <w:i/>
                                  <w:sz w:val="20"/>
                                </w:rPr>
                                <w:t>P</w:t>
                              </w:r>
                              <w:r w:rsidRPr="00685157">
                                <w:rPr>
                                  <w:rFonts w:cs="Arial"/>
                                  <w:b/>
                                  <w:bCs/>
                                  <w:i/>
                                  <w:sz w:val="20"/>
                                  <w:vertAlign w:val="subscript"/>
                                </w:rPr>
                                <w:t>rad</w:t>
                              </w:r>
                              <w:proofErr w:type="spellEnd"/>
                              <w:r w:rsidRPr="00685157">
                                <w:rPr>
                                  <w:rFonts w:cs="Arial"/>
                                  <w:b/>
                                  <w:bCs/>
                                  <w:i/>
                                  <w:sz w:val="20"/>
                                  <w:vertAlign w:val="subscript"/>
                                </w:rPr>
                                <w:br/>
                              </w:r>
                              <w:r w:rsidRPr="00685157">
                                <w:rPr>
                                  <w:rFonts w:cs="Arial"/>
                                  <w:b/>
                                  <w:bCs/>
                                  <w:i/>
                                  <w:sz w:val="20"/>
                                </w:rPr>
                                <w:t>radiated</w:t>
                              </w:r>
                              <w:r w:rsidRPr="00685157">
                                <w:rPr>
                                  <w:rFonts w:cs="Arial"/>
                                  <w:b/>
                                  <w:bCs/>
                                  <w:sz w:val="20"/>
                                </w:rPr>
                                <w:t xml:space="preserve"> power</w:t>
                              </w:r>
                            </w:p>
                            <w:p w:rsidR="00282BCC" w:rsidRDefault="00282BCC" w:rsidP="00A01C75">
                              <w:pPr>
                                <w:spacing w:line="200" w:lineRule="exact"/>
                                <w:rPr>
                                  <w:b/>
                                  <w:bCs/>
                                  <w:color w:val="0000FF"/>
                                  <w:sz w:val="20"/>
                                </w:rPr>
                              </w:pPr>
                            </w:p>
                          </w:txbxContent>
                        </wps:txbx>
                        <wps:bodyPr rot="0" vert="horz" wrap="square" lIns="91440" tIns="45720" rIns="91440" bIns="45720" anchor="t" anchorCtr="0" upright="1">
                          <a:noAutofit/>
                        </wps:bodyPr>
                      </wps:wsp>
                      <wps:wsp>
                        <wps:cNvPr id="106" name="Line 23"/>
                        <wps:cNvCnPr/>
                        <wps:spPr bwMode="auto">
                          <a:xfrm>
                            <a:off x="3747" y="10762"/>
                            <a:ext cx="0" cy="1134"/>
                          </a:xfrm>
                          <a:prstGeom prst="line">
                            <a:avLst/>
                          </a:prstGeom>
                          <a:noFill/>
                          <a:ln w="9525">
                            <a:solidFill>
                              <a:srgbClr val="0000FF"/>
                            </a:solidFill>
                            <a:prstDash val="sysDot"/>
                            <a:round/>
                            <a:headEnd/>
                            <a:tailEnd/>
                          </a:ln>
                          <a:extLst>
                            <a:ext uri="{909E8E84-426E-40DD-AFC4-6F175D3DCCD1}">
                              <a14:hiddenFill xmlns:a14="http://schemas.microsoft.com/office/drawing/2010/main">
                                <a:noFill/>
                              </a14:hiddenFill>
                            </a:ext>
                          </a:extLst>
                        </wps:spPr>
                        <wps:bodyPr/>
                      </wps:wsp>
                      <wps:wsp>
                        <wps:cNvPr id="107" name="Text Box 24"/>
                        <wps:cNvSpPr txBox="1">
                          <a:spLocks noChangeArrowheads="1"/>
                        </wps:cNvSpPr>
                        <wps:spPr bwMode="auto">
                          <a:xfrm>
                            <a:off x="2169" y="11970"/>
                            <a:ext cx="144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BCC" w:rsidRPr="00685157" w:rsidRDefault="00282BCC" w:rsidP="00A01C75">
                              <w:pPr>
                                <w:rPr>
                                  <w:rFonts w:cs="Arial"/>
                                </w:rPr>
                              </w:pPr>
                              <w:proofErr w:type="gramStart"/>
                              <w:r w:rsidRPr="00685157">
                                <w:rPr>
                                  <w:rFonts w:cs="Arial"/>
                                  <w:b/>
                                  <w:bCs/>
                                  <w:sz w:val="20"/>
                                </w:rPr>
                                <w:t>transmitter</w:t>
                              </w:r>
                              <w:proofErr w:type="gramEnd"/>
                            </w:p>
                          </w:txbxContent>
                        </wps:txbx>
                        <wps:bodyPr rot="0" vert="horz" wrap="square" lIns="91440" tIns="45720" rIns="91440" bIns="45720" anchor="t" anchorCtr="0" upright="1">
                          <a:noAutofit/>
                        </wps:bodyPr>
                      </wps:wsp>
                      <wpg:grpSp>
                        <wpg:cNvPr id="108" name="Group 25"/>
                        <wpg:cNvGrpSpPr>
                          <a:grpSpLocks/>
                        </wpg:cNvGrpSpPr>
                        <wpg:grpSpPr bwMode="auto">
                          <a:xfrm>
                            <a:off x="2899" y="11113"/>
                            <a:ext cx="845" cy="840"/>
                            <a:chOff x="2062" y="11391"/>
                            <a:chExt cx="845" cy="840"/>
                          </a:xfrm>
                        </wpg:grpSpPr>
                        <wps:wsp>
                          <wps:cNvPr id="109" name="Rectangle 26"/>
                          <wps:cNvSpPr>
                            <a:spLocks noChangeArrowheads="1"/>
                          </wps:cNvSpPr>
                          <wps:spPr bwMode="auto">
                            <a:xfrm>
                              <a:off x="2062" y="11991"/>
                              <a:ext cx="36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Freeform 27"/>
                          <wps:cNvSpPr>
                            <a:spLocks/>
                          </wps:cNvSpPr>
                          <wps:spPr bwMode="auto">
                            <a:xfrm>
                              <a:off x="2232" y="11500"/>
                              <a:ext cx="673" cy="480"/>
                            </a:xfrm>
                            <a:custGeom>
                              <a:avLst/>
                              <a:gdLst>
                                <a:gd name="T0" fmla="*/ 13 w 673"/>
                                <a:gd name="T1" fmla="*/ 480 h 480"/>
                                <a:gd name="T2" fmla="*/ 20 w 673"/>
                                <a:gd name="T3" fmla="*/ 130 h 480"/>
                                <a:gd name="T4" fmla="*/ 133 w 673"/>
                                <a:gd name="T5" fmla="*/ 20 h 480"/>
                                <a:gd name="T6" fmla="*/ 673 w 673"/>
                                <a:gd name="T7" fmla="*/ 10 h 480"/>
                              </a:gdLst>
                              <a:ahLst/>
                              <a:cxnLst>
                                <a:cxn ang="0">
                                  <a:pos x="T0" y="T1"/>
                                </a:cxn>
                                <a:cxn ang="0">
                                  <a:pos x="T2" y="T3"/>
                                </a:cxn>
                                <a:cxn ang="0">
                                  <a:pos x="T4" y="T5"/>
                                </a:cxn>
                                <a:cxn ang="0">
                                  <a:pos x="T6" y="T7"/>
                                </a:cxn>
                              </a:cxnLst>
                              <a:rect l="0" t="0" r="r" b="b"/>
                              <a:pathLst>
                                <a:path w="673" h="480">
                                  <a:moveTo>
                                    <a:pt x="13" y="480"/>
                                  </a:moveTo>
                                  <a:cubicBezTo>
                                    <a:pt x="13" y="420"/>
                                    <a:pt x="0" y="207"/>
                                    <a:pt x="20" y="130"/>
                                  </a:cubicBezTo>
                                  <a:cubicBezTo>
                                    <a:pt x="40" y="53"/>
                                    <a:pt x="24" y="40"/>
                                    <a:pt x="133" y="20"/>
                                  </a:cubicBezTo>
                                  <a:cubicBezTo>
                                    <a:pt x="242" y="0"/>
                                    <a:pt x="561" y="12"/>
                                    <a:pt x="673" y="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28"/>
                          <wps:cNvCnPr/>
                          <wps:spPr bwMode="auto">
                            <a:xfrm>
                              <a:off x="2907" y="11391"/>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9"/>
                          <wps:cNvCnPr/>
                          <wps:spPr bwMode="auto">
                            <a:xfrm>
                              <a:off x="2787" y="11391"/>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3" name="Text Box 30"/>
                        <wps:cNvSpPr txBox="1">
                          <a:spLocks noChangeArrowheads="1"/>
                        </wps:cNvSpPr>
                        <wps:spPr bwMode="auto">
                          <a:xfrm>
                            <a:off x="7734" y="11224"/>
                            <a:ext cx="1815"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BCC" w:rsidRPr="00685157" w:rsidRDefault="00282BCC" w:rsidP="00A01C75">
                              <w:pPr>
                                <w:spacing w:line="200" w:lineRule="exact"/>
                                <w:rPr>
                                  <w:rFonts w:cs="Arial"/>
                                  <w:b/>
                                  <w:bCs/>
                                  <w:i/>
                                  <w:sz w:val="20"/>
                                </w:rPr>
                              </w:pPr>
                              <w:r w:rsidRPr="00685157">
                                <w:rPr>
                                  <w:rFonts w:cs="Arial"/>
                                  <w:b/>
                                  <w:bCs/>
                                  <w:i/>
                                  <w:sz w:val="20"/>
                                </w:rPr>
                                <w:t>G</w:t>
                              </w:r>
                              <w:r w:rsidRPr="00685157">
                                <w:rPr>
                                  <w:rFonts w:cs="Arial"/>
                                  <w:b/>
                                  <w:bCs/>
                                  <w:i/>
                                  <w:sz w:val="20"/>
                                  <w:vertAlign w:val="subscript"/>
                                </w:rPr>
                                <w:t>RX</w:t>
                              </w:r>
                              <w:r w:rsidRPr="00685157">
                                <w:rPr>
                                  <w:rFonts w:cs="Arial"/>
                                  <w:b/>
                                  <w:bCs/>
                                  <w:i/>
                                  <w:sz w:val="20"/>
                                </w:rPr>
                                <w:t xml:space="preserve"> </w:t>
                              </w:r>
                            </w:p>
                            <w:p w:rsidR="00282BCC" w:rsidRPr="00685157" w:rsidRDefault="00282BCC" w:rsidP="00A01C75">
                              <w:pPr>
                                <w:spacing w:line="200" w:lineRule="exact"/>
                                <w:rPr>
                                  <w:rFonts w:cs="Arial"/>
                                  <w:b/>
                                  <w:bCs/>
                                  <w:sz w:val="20"/>
                                </w:rPr>
                              </w:pPr>
                              <w:proofErr w:type="gramStart"/>
                              <w:r w:rsidRPr="00685157">
                                <w:rPr>
                                  <w:rFonts w:cs="Arial"/>
                                  <w:b/>
                                  <w:bCs/>
                                  <w:sz w:val="20"/>
                                </w:rPr>
                                <w:t>measurement</w:t>
                              </w:r>
                              <w:proofErr w:type="gramEnd"/>
                            </w:p>
                            <w:p w:rsidR="00282BCC" w:rsidRPr="00685157" w:rsidRDefault="00282BCC" w:rsidP="00A01C75">
                              <w:pPr>
                                <w:spacing w:line="200" w:lineRule="exact"/>
                                <w:rPr>
                                  <w:b/>
                                  <w:bCs/>
                                  <w:sz w:val="20"/>
                                </w:rPr>
                              </w:pPr>
                              <w:proofErr w:type="gramStart"/>
                              <w:r w:rsidRPr="00685157">
                                <w:rPr>
                                  <w:rFonts w:cs="Arial"/>
                                  <w:b/>
                                  <w:bCs/>
                                  <w:sz w:val="20"/>
                                </w:rPr>
                                <w:t>antenna</w:t>
                              </w:r>
                              <w:proofErr w:type="gramEnd"/>
                            </w:p>
                            <w:p w:rsidR="00282BCC" w:rsidRDefault="00282BCC" w:rsidP="00A01C75">
                              <w:pPr>
                                <w:rPr>
                                  <w:b/>
                                  <w:bCs/>
                                  <w:color w:val="0000FF"/>
                                  <w:sz w:val="20"/>
                                </w:rPr>
                              </w:pPr>
                            </w:p>
                          </w:txbxContent>
                        </wps:txbx>
                        <wps:bodyPr rot="0" vert="horz" wrap="square" lIns="91440" tIns="45720" rIns="91440" bIns="45720" anchor="t" anchorCtr="0" upright="1">
                          <a:noAutofit/>
                        </wps:bodyPr>
                      </wps:wsp>
                      <wps:wsp>
                        <wps:cNvPr id="114" name="Line 31"/>
                        <wps:cNvCnPr/>
                        <wps:spPr bwMode="auto">
                          <a:xfrm>
                            <a:off x="7807" y="10762"/>
                            <a:ext cx="0" cy="1134"/>
                          </a:xfrm>
                          <a:prstGeom prst="line">
                            <a:avLst/>
                          </a:prstGeom>
                          <a:noFill/>
                          <a:ln w="9525">
                            <a:solidFill>
                              <a:srgbClr val="0000FF"/>
                            </a:solidFill>
                            <a:prstDash val="sysDot"/>
                            <a:round/>
                            <a:headEnd/>
                            <a:tailEnd/>
                          </a:ln>
                          <a:extLst>
                            <a:ext uri="{909E8E84-426E-40DD-AFC4-6F175D3DCCD1}">
                              <a14:hiddenFill xmlns:a14="http://schemas.microsoft.com/office/drawing/2010/main">
                                <a:noFill/>
                              </a14:hiddenFill>
                            </a:ext>
                          </a:extLst>
                        </wps:spPr>
                        <wps:bodyPr/>
                      </wps:wsp>
                      <wps:wsp>
                        <wps:cNvPr id="115" name="Line 32"/>
                        <wps:cNvCnPr/>
                        <wps:spPr bwMode="auto">
                          <a:xfrm>
                            <a:off x="3804" y="10797"/>
                            <a:ext cx="3960" cy="0"/>
                          </a:xfrm>
                          <a:prstGeom prst="line">
                            <a:avLst/>
                          </a:prstGeom>
                          <a:ln>
                            <a:headEnd type="triangle" w="sm" len="med"/>
                            <a:tailEnd type="triangle" w="sm" len="med"/>
                          </a:ln>
                          <a:extLst/>
                        </wps:spPr>
                        <wps:style>
                          <a:lnRef idx="1">
                            <a:schemeClr val="dk1"/>
                          </a:lnRef>
                          <a:fillRef idx="0">
                            <a:schemeClr val="dk1"/>
                          </a:fillRef>
                          <a:effectRef idx="0">
                            <a:schemeClr val="dk1"/>
                          </a:effectRef>
                          <a:fontRef idx="minor">
                            <a:schemeClr val="tx1"/>
                          </a:fontRef>
                        </wps:style>
                        <wps:bodyPr/>
                      </wps:wsp>
                      <wps:wsp>
                        <wps:cNvPr id="116" name="Text Box 33"/>
                        <wps:cNvSpPr txBox="1">
                          <a:spLocks noChangeArrowheads="1"/>
                        </wps:cNvSpPr>
                        <wps:spPr bwMode="auto">
                          <a:xfrm>
                            <a:off x="5169" y="10912"/>
                            <a:ext cx="123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BCC" w:rsidRPr="00685157" w:rsidRDefault="00282BCC" w:rsidP="00A01C75">
                              <w:pPr>
                                <w:jc w:val="center"/>
                                <w:rPr>
                                  <w:b/>
                                  <w:bCs/>
                                  <w:sz w:val="20"/>
                                </w:rPr>
                              </w:pPr>
                              <w:proofErr w:type="gramStart"/>
                              <w:r w:rsidRPr="00685157">
                                <w:rPr>
                                  <w:b/>
                                  <w:bCs/>
                                  <w:sz w:val="20"/>
                                </w:rPr>
                                <w:t>distance</w:t>
                              </w:r>
                              <w:proofErr w:type="gramEnd"/>
                              <w:r w:rsidRPr="00685157">
                                <w:rPr>
                                  <w:b/>
                                  <w:bCs/>
                                  <w:sz w:val="20"/>
                                </w:rPr>
                                <w:t xml:space="preserve"> R</w:t>
                              </w:r>
                            </w:p>
                          </w:txbxContent>
                        </wps:txbx>
                        <wps:bodyPr rot="0" vert="horz" wrap="square" lIns="0" tIns="0" rIns="0" bIns="0" anchor="t" anchorCtr="0" upright="1">
                          <a:noAutofit/>
                        </wps:bodyPr>
                      </wps:wsp>
                      <wpg:grpSp>
                        <wpg:cNvPr id="117" name="Group 34"/>
                        <wpg:cNvGrpSpPr>
                          <a:grpSpLocks/>
                        </wpg:cNvGrpSpPr>
                        <wpg:grpSpPr bwMode="auto">
                          <a:xfrm>
                            <a:off x="7806" y="11029"/>
                            <a:ext cx="726" cy="240"/>
                            <a:chOff x="6969" y="11307"/>
                            <a:chExt cx="726" cy="240"/>
                          </a:xfrm>
                        </wpg:grpSpPr>
                        <wps:wsp>
                          <wps:cNvPr id="118" name="Line 35"/>
                          <wps:cNvCnPr/>
                          <wps:spPr bwMode="auto">
                            <a:xfrm>
                              <a:off x="6969" y="11417"/>
                              <a:ext cx="7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9" name="Line 36"/>
                          <wps:cNvCnPr/>
                          <wps:spPr bwMode="auto">
                            <a:xfrm>
                              <a:off x="7092" y="11307"/>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37"/>
                          <wps:cNvCnPr/>
                          <wps:spPr bwMode="auto">
                            <a:xfrm>
                              <a:off x="6972" y="11307"/>
                              <a:ext cx="0" cy="24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wpg:grpSp>
                      <wps:wsp>
                        <wps:cNvPr id="121" name="Text Box 38"/>
                        <wps:cNvSpPr txBox="1">
                          <a:spLocks noChangeArrowheads="1"/>
                        </wps:cNvSpPr>
                        <wps:spPr bwMode="auto">
                          <a:xfrm>
                            <a:off x="8472" y="10730"/>
                            <a:ext cx="132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BCC" w:rsidRPr="00685157" w:rsidRDefault="00282BCC" w:rsidP="00A01C75">
                              <w:pPr>
                                <w:spacing w:line="200" w:lineRule="exact"/>
                                <w:rPr>
                                  <w:rFonts w:cs="Arial"/>
                                  <w:b/>
                                  <w:bCs/>
                                  <w:i/>
                                  <w:sz w:val="20"/>
                                </w:rPr>
                              </w:pPr>
                              <w:r w:rsidRPr="00685157">
                                <w:rPr>
                                  <w:rFonts w:cs="Arial"/>
                                  <w:b/>
                                  <w:bCs/>
                                  <w:i/>
                                  <w:sz w:val="20"/>
                                </w:rPr>
                                <w:t>P</w:t>
                              </w:r>
                              <w:r w:rsidRPr="00685157">
                                <w:rPr>
                                  <w:rFonts w:cs="Arial"/>
                                  <w:b/>
                                  <w:bCs/>
                                  <w:i/>
                                  <w:sz w:val="20"/>
                                  <w:vertAlign w:val="subscript"/>
                                </w:rPr>
                                <w:t>RX</w:t>
                              </w:r>
                              <w:r w:rsidRPr="00685157">
                                <w:rPr>
                                  <w:rFonts w:cs="Arial"/>
                                  <w:b/>
                                  <w:bCs/>
                                  <w:i/>
                                  <w:sz w:val="20"/>
                                </w:rPr>
                                <w:t xml:space="preserve"> </w:t>
                              </w:r>
                            </w:p>
                            <w:p w:rsidR="00282BCC" w:rsidRPr="00685157" w:rsidRDefault="00282BCC" w:rsidP="00A01C75">
                              <w:pPr>
                                <w:spacing w:line="200" w:lineRule="exact"/>
                                <w:rPr>
                                  <w:b/>
                                  <w:bCs/>
                                  <w:sz w:val="20"/>
                                </w:rPr>
                              </w:pPr>
                              <w:proofErr w:type="gramStart"/>
                              <w:r w:rsidRPr="00685157">
                                <w:rPr>
                                  <w:rFonts w:cs="Arial"/>
                                  <w:b/>
                                  <w:bCs/>
                                  <w:sz w:val="20"/>
                                </w:rPr>
                                <w:t>measured</w:t>
                              </w:r>
                              <w:proofErr w:type="gramEnd"/>
                              <w:r w:rsidRPr="00685157">
                                <w:rPr>
                                  <w:rFonts w:cs="Arial"/>
                                  <w:b/>
                                  <w:bCs/>
                                  <w:sz w:val="20"/>
                                </w:rPr>
                                <w:t xml:space="preserve"> power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6" style="position:absolute;margin-left:50.55pt;margin-top:8.3pt;width:381.15pt;height:88.8pt;z-index:251661824" coordorigin="2169,10674" coordsize="7623,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">
                <v:shape id="Text Box 21" o:spid="_x0000_s1037" type="#_x0000_t202" style="position:absolute;left:2709;top:1067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282BCC" w:rsidRPr="00685157" w:rsidRDefault="00282BCC" w:rsidP="00A01C75">
                        <w:pPr>
                          <w:rPr>
                            <w:rFonts w:cs="Arial"/>
                          </w:rPr>
                        </w:pPr>
                        <w:proofErr w:type="gramStart"/>
                        <w:r w:rsidRPr="00685157">
                          <w:rPr>
                            <w:rFonts w:cs="Arial"/>
                            <w:b/>
                            <w:bCs/>
                            <w:sz w:val="20"/>
                          </w:rPr>
                          <w:t>transmit</w:t>
                        </w:r>
                        <w:proofErr w:type="gramEnd"/>
                        <w:r w:rsidRPr="00685157">
                          <w:rPr>
                            <w:rFonts w:cs="Arial"/>
                            <w:b/>
                            <w:bCs/>
                            <w:sz w:val="20"/>
                          </w:rPr>
                          <w:t xml:space="preserve"> antenna</w:t>
                        </w:r>
                      </w:p>
                    </w:txbxContent>
                  </v:textbox>
                </v:shape>
                <v:shape id="Text Box 22" o:spid="_x0000_s1038" type="#_x0000_t202" style="position:absolute;left:3699;top:11239;width:1710;height:1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282BCC" w:rsidRPr="00685157" w:rsidRDefault="00282BCC" w:rsidP="00A01C75">
                        <w:pPr>
                          <w:spacing w:line="200" w:lineRule="exact"/>
                          <w:rPr>
                            <w:rFonts w:ascii="Tahoma" w:hAnsi="Tahoma" w:cs="Tahoma"/>
                            <w:b/>
                            <w:bCs/>
                            <w:sz w:val="20"/>
                          </w:rPr>
                        </w:pPr>
                        <w:proofErr w:type="spellStart"/>
                        <w:r w:rsidRPr="00685157">
                          <w:rPr>
                            <w:rFonts w:cs="Arial"/>
                            <w:b/>
                            <w:bCs/>
                            <w:i/>
                            <w:sz w:val="20"/>
                          </w:rPr>
                          <w:t>P</w:t>
                        </w:r>
                        <w:r w:rsidRPr="00685157">
                          <w:rPr>
                            <w:rFonts w:cs="Arial"/>
                            <w:b/>
                            <w:bCs/>
                            <w:i/>
                            <w:sz w:val="20"/>
                            <w:vertAlign w:val="subscript"/>
                          </w:rPr>
                          <w:t>rad</w:t>
                        </w:r>
                        <w:proofErr w:type="spellEnd"/>
                        <w:r w:rsidRPr="00685157">
                          <w:rPr>
                            <w:rFonts w:cs="Arial"/>
                            <w:b/>
                            <w:bCs/>
                            <w:i/>
                            <w:sz w:val="20"/>
                            <w:vertAlign w:val="subscript"/>
                          </w:rPr>
                          <w:br/>
                        </w:r>
                        <w:r w:rsidRPr="00685157">
                          <w:rPr>
                            <w:rFonts w:cs="Arial"/>
                            <w:b/>
                            <w:bCs/>
                            <w:i/>
                            <w:sz w:val="20"/>
                          </w:rPr>
                          <w:t>radiated</w:t>
                        </w:r>
                        <w:r w:rsidRPr="00685157">
                          <w:rPr>
                            <w:rFonts w:cs="Arial"/>
                            <w:b/>
                            <w:bCs/>
                            <w:sz w:val="20"/>
                          </w:rPr>
                          <w:t xml:space="preserve"> power</w:t>
                        </w:r>
                      </w:p>
                      <w:p w:rsidR="00282BCC" w:rsidRDefault="00282BCC" w:rsidP="00A01C75">
                        <w:pPr>
                          <w:spacing w:line="200" w:lineRule="exact"/>
                          <w:rPr>
                            <w:b/>
                            <w:bCs/>
                            <w:color w:val="0000FF"/>
                            <w:sz w:val="20"/>
                          </w:rPr>
                        </w:pPr>
                      </w:p>
                    </w:txbxContent>
                  </v:textbox>
                </v:shape>
                <v:line id="Line 23" o:spid="_x0000_s1039" style="position:absolute;visibility:visible;mso-wrap-style:square" from="3747,10762" to="3747,1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a6nMEAAADcAAAADwAAAGRycy9kb3ducmV2LnhtbERPzWoCMRC+C32HMAUvUhNFtGyNUgqC&#10;HmpR+wDDZtwsbiZLEtf17U1B6G0+vt9ZrnvXiI5CrD1rmIwVCOLSm5orDb+nzds7iJiQDTaeScOd&#10;IqxXL4MlFsbf+EDdMVUih3AsUINNqS2kjKUlh3HsW+LMnX1wmDIMlTQBbzncNXKq1Fw6rDk3WGzp&#10;y1J5OV6dhtFut+jP35dg7X66bWedUrMfpfXwtf/8AJGoT//ip3tr8nw1h79n8gV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ZrqcwQAAANwAAAAPAAAAAAAAAAAAAAAA&#10;AKECAABkcnMvZG93bnJldi54bWxQSwUGAAAAAAQABAD5AAAAjwMAAAAA&#10;" strokecolor="blue">
                  <v:stroke dashstyle="1 1"/>
                </v:line>
                <v:shape id="Text Box 24" o:spid="_x0000_s1040" type="#_x0000_t202" style="position:absolute;left:2169;top:11970;width:144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282BCC" w:rsidRPr="00685157" w:rsidRDefault="00282BCC" w:rsidP="00A01C75">
                        <w:pPr>
                          <w:rPr>
                            <w:rFonts w:cs="Arial"/>
                          </w:rPr>
                        </w:pPr>
                        <w:proofErr w:type="gramStart"/>
                        <w:r w:rsidRPr="00685157">
                          <w:rPr>
                            <w:rFonts w:cs="Arial"/>
                            <w:b/>
                            <w:bCs/>
                            <w:sz w:val="20"/>
                          </w:rPr>
                          <w:t>transmitter</w:t>
                        </w:r>
                        <w:proofErr w:type="gramEnd"/>
                      </w:p>
                    </w:txbxContent>
                  </v:textbox>
                </v:shape>
                <v:group id="Group 25" o:spid="_x0000_s1041" style="position:absolute;left:2899;top:11113;width:845;height:840" coordorigin="2062,11391" coordsize="84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26" o:spid="_x0000_s1042" style="position:absolute;left:2062;top:11991;width:36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shape id="Freeform 27" o:spid="_x0000_s1043" style="position:absolute;left:2232;top:11500;width:673;height:480;visibility:visible;mso-wrap-style:square;v-text-anchor:top" coordsize="67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ysQA&#10;AADcAAAADwAAAGRycy9kb3ducmV2LnhtbESPT2vDMAzF74N9B6PBbqvTMUpJ65ZurDB265/Bjmqs&#10;JqaxHGwvSb/9dCj0JvGe3vtpuR59q3qKyQU2MJ0UoIirYB3XBo6H7cscVMrIFtvAZOBKCdarx4cl&#10;ljYMvKN+n2slIZxKNNDk3JVap6ohj2kSOmLRziF6zLLGWtuIg4T7Vr8WxUx7dCwNDXb00VB12f95&#10;A98Db527psPpM/7m+v2t/6l2Z2Oen8bNAlSmMd/Nt+svK/hT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LIMrEAAAA3AAAAA8AAAAAAAAAAAAAAAAAmAIAAGRycy9k&#10;b3ducmV2LnhtbFBLBQYAAAAABAAEAPUAAACJAwAAAAA=&#10;" path="m13,480c13,420,,207,20,130,40,53,24,40,133,20,242,,561,12,673,10e" filled="f">
                    <v:path arrowok="t" o:connecttype="custom" o:connectlocs="13,480;20,130;133,20;673,10" o:connectangles="0,0,0,0"/>
                  </v:shape>
                  <v:line id="Line 28" o:spid="_x0000_s1044" style="position:absolute;visibility:visible;mso-wrap-style:square" from="2907,11391" to="2907,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29" o:spid="_x0000_s1045" style="position:absolute;visibility:visible;mso-wrap-style:square" from="2787,11391" to="2787,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group>
                <v:shape id="Text Box 30" o:spid="_x0000_s1046" type="#_x0000_t202" style="position:absolute;left:7734;top:11224;width:181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282BCC" w:rsidRPr="00685157" w:rsidRDefault="00282BCC" w:rsidP="00A01C75">
                        <w:pPr>
                          <w:spacing w:line="200" w:lineRule="exact"/>
                          <w:rPr>
                            <w:rFonts w:cs="Arial"/>
                            <w:b/>
                            <w:bCs/>
                            <w:i/>
                            <w:sz w:val="20"/>
                          </w:rPr>
                        </w:pPr>
                        <w:r w:rsidRPr="00685157">
                          <w:rPr>
                            <w:rFonts w:cs="Arial"/>
                            <w:b/>
                            <w:bCs/>
                            <w:i/>
                            <w:sz w:val="20"/>
                          </w:rPr>
                          <w:t>G</w:t>
                        </w:r>
                        <w:r w:rsidRPr="00685157">
                          <w:rPr>
                            <w:rFonts w:cs="Arial"/>
                            <w:b/>
                            <w:bCs/>
                            <w:i/>
                            <w:sz w:val="20"/>
                            <w:vertAlign w:val="subscript"/>
                          </w:rPr>
                          <w:t>RX</w:t>
                        </w:r>
                        <w:r w:rsidRPr="00685157">
                          <w:rPr>
                            <w:rFonts w:cs="Arial"/>
                            <w:b/>
                            <w:bCs/>
                            <w:i/>
                            <w:sz w:val="20"/>
                          </w:rPr>
                          <w:t xml:space="preserve"> </w:t>
                        </w:r>
                      </w:p>
                      <w:p w:rsidR="00282BCC" w:rsidRPr="00685157" w:rsidRDefault="00282BCC" w:rsidP="00A01C75">
                        <w:pPr>
                          <w:spacing w:line="200" w:lineRule="exact"/>
                          <w:rPr>
                            <w:rFonts w:cs="Arial"/>
                            <w:b/>
                            <w:bCs/>
                            <w:sz w:val="20"/>
                          </w:rPr>
                        </w:pPr>
                        <w:proofErr w:type="gramStart"/>
                        <w:r w:rsidRPr="00685157">
                          <w:rPr>
                            <w:rFonts w:cs="Arial"/>
                            <w:b/>
                            <w:bCs/>
                            <w:sz w:val="20"/>
                          </w:rPr>
                          <w:t>measurement</w:t>
                        </w:r>
                        <w:proofErr w:type="gramEnd"/>
                      </w:p>
                      <w:p w:rsidR="00282BCC" w:rsidRPr="00685157" w:rsidRDefault="00282BCC" w:rsidP="00A01C75">
                        <w:pPr>
                          <w:spacing w:line="200" w:lineRule="exact"/>
                          <w:rPr>
                            <w:b/>
                            <w:bCs/>
                            <w:sz w:val="20"/>
                          </w:rPr>
                        </w:pPr>
                        <w:proofErr w:type="gramStart"/>
                        <w:r w:rsidRPr="00685157">
                          <w:rPr>
                            <w:rFonts w:cs="Arial"/>
                            <w:b/>
                            <w:bCs/>
                            <w:sz w:val="20"/>
                          </w:rPr>
                          <w:t>antenna</w:t>
                        </w:r>
                        <w:proofErr w:type="gramEnd"/>
                      </w:p>
                      <w:p w:rsidR="00282BCC" w:rsidRDefault="00282BCC" w:rsidP="00A01C75">
                        <w:pPr>
                          <w:rPr>
                            <w:b/>
                            <w:bCs/>
                            <w:color w:val="0000FF"/>
                            <w:sz w:val="20"/>
                          </w:rPr>
                        </w:pPr>
                      </w:p>
                    </w:txbxContent>
                  </v:textbox>
                </v:shape>
                <v:line id="Line 31" o:spid="_x0000_s1047" style="position:absolute;visibility:visible;mso-wrap-style:square" from="7807,10762" to="7807,1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EXrcIAAADcAAAADwAAAGRycy9kb3ducmV2LnhtbERPzWoCMRC+F3yHMEIvRRNlsbIapRQK&#10;eqii9QGGzbhZ3EyWJF23b98UCt7m4/ud9XZwregpxMazhtlUgSCuvGm41nD5+pgsQcSEbLD1TBp+&#10;KMJ2M3paY2n8nU/Un1MtcgjHEjXYlLpSylhZchinviPO3NUHhynDUEsT8J7DXSvnSi2kw4Zzg8WO&#10;3i1Vt/O30/Cy378O189bsPYw33VFr1RxVFo/j4e3FYhEQ3qI/907k+fPCvh7Jl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EXrcIAAADcAAAADwAAAAAAAAAAAAAA&#10;AAChAgAAZHJzL2Rvd25yZXYueG1sUEsFBgAAAAAEAAQA+QAAAJADAAAAAA==&#10;" strokecolor="blue">
                  <v:stroke dashstyle="1 1"/>
                </v:line>
                <v:line id="Line 32" o:spid="_x0000_s1048" style="position:absolute;visibility:visible;mso-wrap-style:square" from="3804,10797" to="7764,10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N3xcMAAADcAAAADwAAAGRycy9kb3ducmV2LnhtbERPS2vCQBC+C/6HZYTedGOhbYhuQpC2&#10;9FAqvu5jdkyC2dklu9W0v74rFLzNx/ecZTGYTlyo961lBfNZAoK4srrlWsF+9zZNQfiArLGzTAp+&#10;yEORj0dLzLS98oYu21CLGMI+QwVNCC6T0lcNGfQz64gjd7K9wRBhX0vd4zWGm04+JsmzNNhybGjQ&#10;0aqh6rz9NgqOv18uDO8v7jUt9wf7uS5T35ZKPUyGcgEi0BDu4n/3h47z509we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zd8XDAAAA3AAAAA8AAAAAAAAAAAAA&#10;AAAAoQIAAGRycy9kb3ducmV2LnhtbFBLBQYAAAAABAAEAPkAAACRAwAAAAA=&#10;" strokecolor="black [3040]">
                  <v:stroke startarrow="block" startarrowwidth="narrow" endarrow="block" endarrowwidth="narrow"/>
                </v:line>
                <v:shape id="Text Box 33" o:spid="_x0000_s1049" type="#_x0000_t202" style="position:absolute;left:5169;top:10912;width:12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dOcIA&#10;AADcAAAADwAAAGRycy9kb3ducmV2LnhtbERPTYvCMBC9C/sfwix4EU31UKQaxdUV9uAerOJ5aMa2&#10;2ExKEm399xthwds83ucs171pxIOcry0rmE4SEMSF1TWXCs6n/XgOwgdkjY1lUvAkD+vVx2CJmbYd&#10;H+mRh1LEEPYZKqhCaDMpfVGRQT+xLXHkrtYZDBG6UmqHXQw3jZwlSSoN1hwbKmxpW1Fxy+9GQbpz&#10;9+7I29Hu/H3A37acXb6eF6WGn/1mASJQH97if/ePjvOnKbyeiR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x05wgAAANwAAAAPAAAAAAAAAAAAAAAAAJgCAABkcnMvZG93&#10;bnJldi54bWxQSwUGAAAAAAQABAD1AAAAhwMAAAAA&#10;" stroked="f">
                  <v:textbox inset="0,0,0,0">
                    <w:txbxContent>
                      <w:p w:rsidR="00282BCC" w:rsidRPr="00685157" w:rsidRDefault="00282BCC" w:rsidP="00A01C75">
                        <w:pPr>
                          <w:jc w:val="center"/>
                          <w:rPr>
                            <w:b/>
                            <w:bCs/>
                            <w:sz w:val="20"/>
                          </w:rPr>
                        </w:pPr>
                        <w:proofErr w:type="gramStart"/>
                        <w:r w:rsidRPr="00685157">
                          <w:rPr>
                            <w:b/>
                            <w:bCs/>
                            <w:sz w:val="20"/>
                          </w:rPr>
                          <w:t>distance</w:t>
                        </w:r>
                        <w:proofErr w:type="gramEnd"/>
                        <w:r w:rsidRPr="00685157">
                          <w:rPr>
                            <w:b/>
                            <w:bCs/>
                            <w:sz w:val="20"/>
                          </w:rPr>
                          <w:t xml:space="preserve"> R</w:t>
                        </w:r>
                      </w:p>
                    </w:txbxContent>
                  </v:textbox>
                </v:shape>
                <v:group id="Group 34" o:spid="_x0000_s1050" style="position:absolute;left:7806;top:11029;width:726;height:240" coordorigin="6969,11307" coordsize="726,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line id="Line 35" o:spid="_x0000_s1051" style="position:absolute;visibility:visible;mso-wrap-style:square" from="6969,11417" to="7695,11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jJYscAAADcAAAADwAAAGRycy9kb3ducmV2LnhtbESPQW/CMAyF70j7D5En7TJByg5sKwSE&#10;pm2agAuUA0fTmKZa41RNgPLv58Mkbrbe83ufZ4veN+pCXawDGxiPMlDEZbA1Vwb2xdfwDVRMyBab&#10;wGTgRhEW84fBDHMbrrylyy5VSkI45mjApdTmWsfSkcc4Ci2xaKfQeUyydpW2HV4l3Df6Jcsm2mPN&#10;0uCwpQ9H5e/u7A1szoejK9aH7X5dLFff/bN9XX2+G/P02C+noBL16W7+v/6xgj8WWnlGJt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2MlixwAAANwAAAAPAAAAAAAA&#10;AAAAAAAAAKECAABkcnMvZG93bnJldi54bWxQSwUGAAAAAAQABAD5AAAAlQMAAAAA&#10;">
                    <v:stroke endarrow="block" endarrowwidth="narrow" endarrowlength="short"/>
                  </v:line>
                  <v:line id="Line 36" o:spid="_x0000_s1052" style="position:absolute;visibility:visible;mso-wrap-style:square" from="7092,11307" to="7092,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37" o:spid="_x0000_s1053" style="position:absolute;visibility:visible;mso-wrap-style:square" from="6972,11307" to="6972,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MfrMMAAADcAAAADwAAAGRycy9kb3ducmV2LnhtbESPQW/CMAyF75P2HyJP2m2kgIZYIaBp&#10;GhpiJ2Dcrca0FY1TkgzCv58PSLs9y8+f35svs+vUhUJsPRsYDgpQxJW3LdcGfvarlymomJAtdp7J&#10;wI0iLBePD3Msrb/yli67VCuBcCzRQJNSX2odq4YcxoHviWV39MFhkjHU2ga8Ctx1elQUE+2wZfnQ&#10;YE8fDVWn3a8TyvBwdvrr9IaHTfgOn+NJfs1nY56f8vsMVKKc/s3367WV+COJL2VEgV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H6zDAAAA3AAAAA8AAAAAAAAAAAAA&#10;AAAAoQIAAGRycy9kb3ducmV2LnhtbFBLBQYAAAAABAAEAPkAAACRAwAAAAA=&#10;" strokecolor="black [3040]"/>
                </v:group>
                <v:shape id="Text Box 38" o:spid="_x0000_s1054" type="#_x0000_t202" style="position:absolute;left:8472;top:10730;width:132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282BCC" w:rsidRPr="00685157" w:rsidRDefault="00282BCC" w:rsidP="00A01C75">
                        <w:pPr>
                          <w:spacing w:line="200" w:lineRule="exact"/>
                          <w:rPr>
                            <w:rFonts w:cs="Arial"/>
                            <w:b/>
                            <w:bCs/>
                            <w:i/>
                            <w:sz w:val="20"/>
                          </w:rPr>
                        </w:pPr>
                        <w:r w:rsidRPr="00685157">
                          <w:rPr>
                            <w:rFonts w:cs="Arial"/>
                            <w:b/>
                            <w:bCs/>
                            <w:i/>
                            <w:sz w:val="20"/>
                          </w:rPr>
                          <w:t>P</w:t>
                        </w:r>
                        <w:r w:rsidRPr="00685157">
                          <w:rPr>
                            <w:rFonts w:cs="Arial"/>
                            <w:b/>
                            <w:bCs/>
                            <w:i/>
                            <w:sz w:val="20"/>
                            <w:vertAlign w:val="subscript"/>
                          </w:rPr>
                          <w:t>RX</w:t>
                        </w:r>
                        <w:r w:rsidRPr="00685157">
                          <w:rPr>
                            <w:rFonts w:cs="Arial"/>
                            <w:b/>
                            <w:bCs/>
                            <w:i/>
                            <w:sz w:val="20"/>
                          </w:rPr>
                          <w:t xml:space="preserve"> </w:t>
                        </w:r>
                      </w:p>
                      <w:p w:rsidR="00282BCC" w:rsidRPr="00685157" w:rsidRDefault="00282BCC" w:rsidP="00A01C75">
                        <w:pPr>
                          <w:spacing w:line="200" w:lineRule="exact"/>
                          <w:rPr>
                            <w:b/>
                            <w:bCs/>
                            <w:sz w:val="20"/>
                          </w:rPr>
                        </w:pPr>
                        <w:proofErr w:type="gramStart"/>
                        <w:r w:rsidRPr="00685157">
                          <w:rPr>
                            <w:rFonts w:cs="Arial"/>
                            <w:b/>
                            <w:bCs/>
                            <w:sz w:val="20"/>
                          </w:rPr>
                          <w:t>measured</w:t>
                        </w:r>
                        <w:proofErr w:type="gramEnd"/>
                        <w:r w:rsidRPr="00685157">
                          <w:rPr>
                            <w:rFonts w:cs="Arial"/>
                            <w:b/>
                            <w:bCs/>
                            <w:sz w:val="20"/>
                          </w:rPr>
                          <w:t xml:space="preserve"> power</w:t>
                        </w:r>
                      </w:p>
                    </w:txbxContent>
                  </v:textbox>
                </v:shape>
              </v:group>
            </w:pict>
          </mc:Fallback>
        </mc:AlternateContent>
      </w:r>
    </w:p>
    <w:p w:rsidR="005277F6" w:rsidRPr="00A367D6" w:rsidRDefault="005277F6" w:rsidP="00A01C75">
      <w:pPr>
        <w:rPr>
          <w:rFonts w:eastAsia="MS Mincho"/>
        </w:rPr>
      </w:pPr>
    </w:p>
    <w:p w:rsidR="005277F6" w:rsidRPr="00A367D6" w:rsidRDefault="005277F6" w:rsidP="00A01C75">
      <w:pPr>
        <w:rPr>
          <w:rFonts w:eastAsia="MS Mincho"/>
        </w:rPr>
      </w:pPr>
    </w:p>
    <w:p w:rsidR="005277F6" w:rsidRPr="00A367D6" w:rsidRDefault="005277F6" w:rsidP="00A01C75">
      <w:pPr>
        <w:tabs>
          <w:tab w:val="left" w:pos="3975"/>
        </w:tabs>
        <w:rPr>
          <w:rFonts w:eastAsia="MS Mincho"/>
        </w:rPr>
      </w:pPr>
      <w:r w:rsidRPr="00A367D6">
        <w:rPr>
          <w:rFonts w:eastAsia="MS Mincho"/>
        </w:rPr>
        <w:tab/>
      </w:r>
    </w:p>
    <w:p w:rsidR="005277F6" w:rsidRPr="00A367D6" w:rsidRDefault="005277F6" w:rsidP="00A01C75">
      <w:pPr>
        <w:rPr>
          <w:rFonts w:eastAsia="MS Mincho"/>
        </w:rPr>
      </w:pPr>
    </w:p>
    <w:p w:rsidR="005277F6" w:rsidRPr="00A367D6" w:rsidRDefault="005277F6" w:rsidP="00A01C75">
      <w:pPr>
        <w:rPr>
          <w:rFonts w:eastAsia="MS Mincho"/>
        </w:rPr>
      </w:pPr>
    </w:p>
    <w:p w:rsidR="005277F6" w:rsidRPr="00A367D6" w:rsidRDefault="005277F6" w:rsidP="00A01C75">
      <w:pPr>
        <w:rPr>
          <w:rFonts w:eastAsia="MS Mincho"/>
        </w:rPr>
      </w:pPr>
    </w:p>
    <w:p w:rsidR="005277F6" w:rsidRPr="00A367D6" w:rsidRDefault="005277F6" w:rsidP="004F4620">
      <w:pPr>
        <w:pStyle w:val="ECCFiguretitle"/>
      </w:pPr>
      <w:r w:rsidRPr="004F4620">
        <w:t>radiated power</w:t>
      </w:r>
      <w:r w:rsidRPr="00A367D6">
        <w:t xml:space="preserve"> measurement</w:t>
      </w:r>
    </w:p>
    <w:p w:rsidR="005277F6" w:rsidRPr="00A367D6" w:rsidRDefault="005277F6" w:rsidP="00A01C75">
      <w:pPr>
        <w:pStyle w:val="ECCParagraph"/>
      </w:pPr>
      <w:r w:rsidRPr="00A367D6">
        <w:t xml:space="preserve">The calculation </w:t>
      </w:r>
      <w:r w:rsidRPr="002E54AF">
        <w:t xml:space="preserve">as </w:t>
      </w:r>
      <w:r w:rsidRPr="008C4D3F">
        <w:t xml:space="preserve">given before </w:t>
      </w:r>
      <w:r w:rsidRPr="0009362A">
        <w:t xml:space="preserve">is    </w:t>
      </w:r>
      <w:r w:rsidR="00024EB7">
        <w:t xml:space="preserve">  </w:t>
      </w:r>
      <w:r w:rsidRPr="0009362A">
        <w:rPr>
          <w:position w:val="-30"/>
        </w:rPr>
        <w:object w:dxaOrig="2299" w:dyaOrig="720">
          <v:shape id="_x0000_i1031" type="#_x0000_t75" style="width:114pt;height:36pt" o:ole="">
            <v:imagedata r:id="rId27" o:title=""/>
          </v:shape>
          <o:OLEObject Type="Embed" ProgID="Equation.3" ShapeID="_x0000_i1031" DrawAspect="Content" ObjectID="_1433856798" r:id="rId28"/>
        </w:object>
      </w:r>
      <w:r w:rsidRPr="00A367D6">
        <w:t xml:space="preserve">  </w:t>
      </w:r>
    </w:p>
    <w:p w:rsidR="005277F6" w:rsidRPr="00A367D6" w:rsidRDefault="005277F6" w:rsidP="00A01C75">
      <w:pPr>
        <w:rPr>
          <w:sz w:val="20"/>
          <w:szCs w:val="24"/>
          <w:lang w:eastAsia="en-US"/>
        </w:rPr>
      </w:pPr>
      <w:r w:rsidRPr="00A367D6">
        <w:rPr>
          <w:sz w:val="20"/>
          <w:szCs w:val="24"/>
          <w:lang w:eastAsia="en-US"/>
        </w:rPr>
        <w:t xml:space="preserve">With the additional parameter </w:t>
      </w:r>
      <w:proofErr w:type="spellStart"/>
      <w:r w:rsidRPr="00A367D6">
        <w:rPr>
          <w:sz w:val="20"/>
          <w:szCs w:val="24"/>
          <w:lang w:eastAsia="en-US"/>
        </w:rPr>
        <w:t>A</w:t>
      </w:r>
      <w:r w:rsidR="00B73362">
        <w:rPr>
          <w:sz w:val="20"/>
          <w:szCs w:val="24"/>
          <w:vertAlign w:val="subscript"/>
          <w:lang w:eastAsia="en-US"/>
        </w:rPr>
        <w:t>ref</w:t>
      </w:r>
      <w:proofErr w:type="spellEnd"/>
      <w:r w:rsidRPr="00877977">
        <w:rPr>
          <w:sz w:val="20"/>
          <w:szCs w:val="24"/>
          <w:vertAlign w:val="subscript"/>
          <w:lang w:eastAsia="en-US"/>
        </w:rPr>
        <w:t xml:space="preserve"> </w:t>
      </w:r>
      <w:r w:rsidRPr="00A367D6">
        <w:rPr>
          <w:sz w:val="20"/>
          <w:szCs w:val="24"/>
          <w:lang w:eastAsia="en-US"/>
        </w:rPr>
        <w:t>representing reflections = interference of direct and reflected waves;</w:t>
      </w:r>
    </w:p>
    <w:p w:rsidR="005277F6" w:rsidRPr="00A367D6" w:rsidRDefault="005277F6" w:rsidP="00024EB7">
      <w:pPr>
        <w:jc w:val="both"/>
        <w:rPr>
          <w:sz w:val="20"/>
          <w:szCs w:val="24"/>
          <w:lang w:eastAsia="en-US"/>
        </w:rPr>
      </w:pPr>
      <w:r w:rsidRPr="00A367D6">
        <w:rPr>
          <w:sz w:val="20"/>
          <w:szCs w:val="24"/>
          <w:lang w:eastAsia="en-US"/>
        </w:rPr>
        <w:t xml:space="preserve">The measurement uncertainty of </w:t>
      </w:r>
      <w:proofErr w:type="spellStart"/>
      <w:r w:rsidRPr="00A367D6">
        <w:rPr>
          <w:sz w:val="20"/>
          <w:szCs w:val="24"/>
          <w:lang w:eastAsia="en-US"/>
        </w:rPr>
        <w:t>P</w:t>
      </w:r>
      <w:r>
        <w:rPr>
          <w:sz w:val="20"/>
          <w:szCs w:val="24"/>
          <w:vertAlign w:val="subscript"/>
          <w:lang w:eastAsia="en-US"/>
        </w:rPr>
        <w:t>rad</w:t>
      </w:r>
      <w:proofErr w:type="spellEnd"/>
      <w:r>
        <w:rPr>
          <w:sz w:val="20"/>
          <w:szCs w:val="24"/>
          <w:vertAlign w:val="subscript"/>
          <w:lang w:eastAsia="en-US"/>
        </w:rPr>
        <w:t>.</w:t>
      </w:r>
      <w:r w:rsidRPr="00A367D6">
        <w:rPr>
          <w:sz w:val="20"/>
          <w:szCs w:val="24"/>
          <w:lang w:eastAsia="en-US"/>
        </w:rPr>
        <w:t xml:space="preserve"> is a result of the measurement uncertainty of the input parameters. Some of these parameters again have multiple error sources creating their uncertainty. The error sources relevant in this example are discussed hereafter.</w:t>
      </w:r>
    </w:p>
    <w:p w:rsidR="005277F6" w:rsidRPr="00A367D6" w:rsidRDefault="005277F6" w:rsidP="00024EB7">
      <w:pPr>
        <w:jc w:val="both"/>
        <w:rPr>
          <w:sz w:val="20"/>
          <w:szCs w:val="24"/>
          <w:lang w:eastAsia="en-US"/>
        </w:rPr>
      </w:pPr>
    </w:p>
    <w:p w:rsidR="005277F6" w:rsidRPr="00A367D6" w:rsidRDefault="005277F6" w:rsidP="00024EB7">
      <w:pPr>
        <w:spacing w:after="120"/>
        <w:ind w:left="1588" w:hanging="1588"/>
        <w:jc w:val="both"/>
        <w:rPr>
          <w:rFonts w:eastAsia="MS Mincho"/>
        </w:rPr>
      </w:pPr>
      <w:r w:rsidRPr="00A367D6">
        <w:rPr>
          <w:rFonts w:eastAsia="MS Mincho"/>
          <w:b/>
          <w:sz w:val="20"/>
        </w:rPr>
        <w:t>Frequency</w:t>
      </w:r>
      <w:r w:rsidRPr="00A367D6">
        <w:rPr>
          <w:rFonts w:eastAsia="MS Mincho"/>
        </w:rPr>
        <w:tab/>
      </w:r>
      <w:r w:rsidRPr="00A367D6">
        <w:rPr>
          <w:sz w:val="20"/>
          <w:szCs w:val="24"/>
          <w:lang w:eastAsia="en-US"/>
        </w:rPr>
        <w:t xml:space="preserve">The frequency </w:t>
      </w:r>
      <w:proofErr w:type="spellStart"/>
      <w:r w:rsidRPr="00A367D6">
        <w:rPr>
          <w:sz w:val="20"/>
          <w:szCs w:val="24"/>
          <w:lang w:eastAsia="en-US"/>
        </w:rPr>
        <w:t>f</w:t>
      </w:r>
      <w:proofErr w:type="spellEnd"/>
      <w:r w:rsidRPr="00A367D6">
        <w:rPr>
          <w:sz w:val="20"/>
          <w:szCs w:val="24"/>
          <w:lang w:eastAsia="en-US"/>
        </w:rPr>
        <w:t xml:space="preserve"> used in the formula is that of the carrier frequency. In reality not all the power components measured are on that frequency due to the modulation of the transmitter. Assuming that most of the power is concentrated within known boundaries from the carrier, the relative uncertainty </w:t>
      </w:r>
      <w:r>
        <w:rPr>
          <w:sz w:val="20"/>
          <w:lang w:eastAsia="en-US"/>
        </w:rPr>
        <w:sym w:font="Symbol" w:char="F044"/>
      </w:r>
      <w:r w:rsidRPr="00A367D6">
        <w:rPr>
          <w:sz w:val="20"/>
          <w:szCs w:val="24"/>
          <w:lang w:eastAsia="en-US"/>
        </w:rPr>
        <w:t>f is about 0.1%. The error distribution is assumed uniform.</w:t>
      </w:r>
    </w:p>
    <w:p w:rsidR="005277F6" w:rsidRPr="00A367D6" w:rsidRDefault="005277F6" w:rsidP="00024EB7">
      <w:pPr>
        <w:spacing w:after="120"/>
        <w:ind w:left="1588" w:hanging="1588"/>
        <w:jc w:val="both"/>
        <w:rPr>
          <w:sz w:val="20"/>
          <w:szCs w:val="24"/>
          <w:lang w:eastAsia="en-US"/>
        </w:rPr>
      </w:pPr>
      <w:r w:rsidRPr="00A367D6">
        <w:rPr>
          <w:rFonts w:eastAsia="MS Mincho"/>
          <w:b/>
          <w:sz w:val="20"/>
        </w:rPr>
        <w:t>Distance</w:t>
      </w:r>
      <w:r w:rsidRPr="00A367D6">
        <w:rPr>
          <w:rFonts w:eastAsia="MS Mincho"/>
        </w:rPr>
        <w:tab/>
      </w:r>
      <w:r w:rsidRPr="00A367D6">
        <w:rPr>
          <w:sz w:val="20"/>
          <w:szCs w:val="24"/>
          <w:lang w:eastAsia="en-US"/>
        </w:rPr>
        <w:t>The uncertainty of the distance is caused by the measurement uncertainty of the position of the transmit antenna and of the measurement antenna.</w:t>
      </w:r>
    </w:p>
    <w:p w:rsidR="00024EB7" w:rsidRDefault="005277F6" w:rsidP="00024EB7">
      <w:pPr>
        <w:spacing w:after="60"/>
        <w:ind w:left="1588" w:right="-284" w:hanging="1588"/>
        <w:jc w:val="both"/>
        <w:rPr>
          <w:sz w:val="20"/>
          <w:szCs w:val="24"/>
          <w:lang w:eastAsia="en-US"/>
        </w:rPr>
      </w:pPr>
      <w:r w:rsidRPr="00A367D6">
        <w:rPr>
          <w:rFonts w:eastAsia="MS Mincho"/>
          <w:b/>
          <w:sz w:val="20"/>
        </w:rPr>
        <w:t>Antenna gain</w:t>
      </w:r>
      <w:r w:rsidRPr="00A367D6">
        <w:rPr>
          <w:sz w:val="20"/>
          <w:szCs w:val="24"/>
          <w:lang w:eastAsia="en-US"/>
        </w:rPr>
        <w:tab/>
        <w:t xml:space="preserve">The uncertainty of the antenna gain is caused by the calibration uncertainty of the antenna, the RF cables, the residual polarization mismatch, and the horizontal and vertical misalignment of the antenna. </w:t>
      </w:r>
    </w:p>
    <w:p w:rsidR="00024EB7" w:rsidRDefault="005277F6" w:rsidP="00024EB7">
      <w:pPr>
        <w:spacing w:after="60"/>
        <w:ind w:left="1560" w:right="-284"/>
        <w:jc w:val="both"/>
        <w:rPr>
          <w:position w:val="-12"/>
        </w:rPr>
      </w:pPr>
      <w:r w:rsidRPr="00A367D6">
        <w:rPr>
          <w:sz w:val="20"/>
          <w:szCs w:val="24"/>
          <w:lang w:eastAsia="en-US"/>
        </w:rPr>
        <w:t>In formula:</w:t>
      </w:r>
      <w:r w:rsidRPr="00A367D6">
        <w:rPr>
          <w:rFonts w:eastAsia="MS Mincho"/>
        </w:rPr>
        <w:t xml:space="preserve"> </w:t>
      </w:r>
      <w:r w:rsidRPr="00A367D6">
        <w:rPr>
          <w:position w:val="-12"/>
        </w:rPr>
        <w:object w:dxaOrig="3159" w:dyaOrig="360">
          <v:shape id="_x0000_i1032" type="#_x0000_t75" style="width:146pt;height:20pt" o:ole="">
            <v:imagedata r:id="rId29" o:title="" croptop="-10377f" cropbottom="-10377f" cropleft="-1286f" cropright="-1286f"/>
            <o:lock v:ext="edit" aspectratio="f"/>
          </v:shape>
          <o:OLEObject Type="Embed" ProgID="Equation.3" ShapeID="_x0000_i1032" DrawAspect="Content" ObjectID="_1433856799" r:id="rId30"/>
        </w:object>
      </w:r>
    </w:p>
    <w:p w:rsidR="005277F6" w:rsidRDefault="005277F6" w:rsidP="00024EB7">
      <w:pPr>
        <w:spacing w:after="60"/>
        <w:ind w:left="1560" w:right="-284"/>
        <w:jc w:val="both"/>
        <w:rPr>
          <w:sz w:val="20"/>
        </w:rPr>
      </w:pPr>
      <w:r w:rsidRPr="008C4D3F">
        <w:rPr>
          <w:sz w:val="20"/>
        </w:rPr>
        <w:t>This also includes possible misalignment in cases where a down</w:t>
      </w:r>
      <w:r>
        <w:rPr>
          <w:sz w:val="20"/>
        </w:rPr>
        <w:t>-</w:t>
      </w:r>
      <w:r w:rsidRPr="008C4D3F">
        <w:rPr>
          <w:sz w:val="20"/>
        </w:rPr>
        <w:t>tilted base station antenna is used.</w:t>
      </w:r>
    </w:p>
    <w:p w:rsidR="005277F6" w:rsidRPr="008C4D3F" w:rsidRDefault="005277F6" w:rsidP="00024EB7">
      <w:pPr>
        <w:spacing w:after="60"/>
        <w:ind w:left="1588" w:right="-284" w:hanging="28"/>
        <w:jc w:val="both"/>
        <w:rPr>
          <w:rFonts w:eastAsia="MS Mincho"/>
          <w:sz w:val="20"/>
        </w:rPr>
      </w:pPr>
    </w:p>
    <w:p w:rsidR="00024EB7" w:rsidRDefault="005277F6" w:rsidP="00024EB7">
      <w:pPr>
        <w:spacing w:after="60"/>
        <w:ind w:left="1588" w:hanging="1588"/>
        <w:jc w:val="both"/>
        <w:rPr>
          <w:sz w:val="20"/>
          <w:szCs w:val="24"/>
          <w:lang w:eastAsia="en-US"/>
        </w:rPr>
      </w:pPr>
      <w:r w:rsidRPr="00A367D6">
        <w:rPr>
          <w:rFonts w:eastAsia="MS Mincho"/>
          <w:b/>
          <w:sz w:val="20"/>
        </w:rPr>
        <w:t>RX power</w:t>
      </w:r>
      <w:r w:rsidRPr="00A367D6">
        <w:rPr>
          <w:rFonts w:eastAsia="MS Mincho"/>
        </w:rPr>
        <w:tab/>
      </w:r>
      <w:r w:rsidRPr="00A367D6">
        <w:rPr>
          <w:sz w:val="20"/>
          <w:szCs w:val="24"/>
          <w:lang w:eastAsia="en-US"/>
        </w:rPr>
        <w:t xml:space="preserve">The uncertainty of the received power is caused by the calibration uncertainty of the receiver, mismatch between antenna and receiver, IF filter losses due to excess bandwidth of the transmitter and leakage of adjacent channel transmitters. </w:t>
      </w:r>
    </w:p>
    <w:p w:rsidR="005277F6" w:rsidRPr="00A367D6" w:rsidRDefault="005277F6" w:rsidP="00024EB7">
      <w:pPr>
        <w:spacing w:after="60"/>
        <w:ind w:left="1588" w:hanging="28"/>
        <w:jc w:val="both"/>
        <w:rPr>
          <w:rFonts w:eastAsia="MS Mincho"/>
        </w:rPr>
      </w:pPr>
      <w:r w:rsidRPr="00A367D6">
        <w:rPr>
          <w:sz w:val="20"/>
          <w:szCs w:val="24"/>
          <w:lang w:eastAsia="en-US"/>
        </w:rPr>
        <w:t>In formula</w:t>
      </w:r>
      <w:r w:rsidRPr="00A367D6">
        <w:rPr>
          <w:rFonts w:eastAsia="MS Mincho"/>
        </w:rPr>
        <w:t>:</w:t>
      </w:r>
      <w:r w:rsidRPr="00A367D6">
        <w:rPr>
          <w:position w:val="-12"/>
        </w:rPr>
        <w:object w:dxaOrig="2920" w:dyaOrig="360">
          <v:shape id="_x0000_i1033" type="#_x0000_t75" style="width:133pt;height:20pt" o:ole="">
            <v:imagedata r:id="rId31" o:title="" croptop="-10377f" cropbottom="-10377f" cropleft="-1324f" cropright="-1324f"/>
            <o:lock v:ext="edit" aspectratio="f"/>
          </v:shape>
          <o:OLEObject Type="Embed" ProgID="Equation.3" ShapeID="_x0000_i1033" DrawAspect="Content" ObjectID="_1433856800" r:id="rId32"/>
        </w:object>
      </w:r>
    </w:p>
    <w:p w:rsidR="005277F6" w:rsidRDefault="005277F6" w:rsidP="00024EB7">
      <w:pPr>
        <w:tabs>
          <w:tab w:val="right" w:pos="3544"/>
        </w:tabs>
        <w:spacing w:before="120"/>
        <w:ind w:left="1588" w:hanging="1588"/>
        <w:jc w:val="both"/>
        <w:rPr>
          <w:sz w:val="20"/>
          <w:szCs w:val="24"/>
          <w:lang w:eastAsia="en-US"/>
        </w:rPr>
      </w:pPr>
      <w:r w:rsidRPr="00A367D6">
        <w:rPr>
          <w:rFonts w:eastAsia="MS Mincho"/>
          <w:b/>
          <w:sz w:val="20"/>
        </w:rPr>
        <w:t>Reflections</w:t>
      </w:r>
      <w:r w:rsidRPr="00A367D6">
        <w:rPr>
          <w:rFonts w:eastAsia="MS Mincho"/>
        </w:rPr>
        <w:tab/>
      </w:r>
      <w:r w:rsidRPr="00A367D6">
        <w:rPr>
          <w:sz w:val="20"/>
          <w:szCs w:val="24"/>
          <w:lang w:eastAsia="en-US"/>
        </w:rPr>
        <w:t xml:space="preserve">One of the main contributors to the overall measurement uncertainty </w:t>
      </w:r>
      <w:r>
        <w:rPr>
          <w:sz w:val="20"/>
          <w:szCs w:val="24"/>
          <w:lang w:eastAsia="en-US"/>
        </w:rPr>
        <w:t>are</w:t>
      </w:r>
      <w:r w:rsidRPr="00A367D6">
        <w:rPr>
          <w:sz w:val="20"/>
          <w:szCs w:val="24"/>
          <w:lang w:eastAsia="en-US"/>
        </w:rPr>
        <w:t xml:space="preserve"> reflection</w:t>
      </w:r>
      <w:r>
        <w:rPr>
          <w:sz w:val="20"/>
          <w:szCs w:val="24"/>
          <w:lang w:eastAsia="en-US"/>
        </w:rPr>
        <w:t>s</w:t>
      </w:r>
      <w:r w:rsidRPr="00A367D6">
        <w:rPr>
          <w:sz w:val="20"/>
          <w:szCs w:val="24"/>
          <w:lang w:eastAsia="en-US"/>
        </w:rPr>
        <w:t>. The relative amplitude of the reflections depends on the reflectivity of the ground and the objects built on it. The reflection is attenuated by the relative path length difference between direct wave and reflected wave and by the vertical pattern of transmit antenna and receive antenna. The amount of reflection</w:t>
      </w:r>
      <w:r>
        <w:rPr>
          <w:sz w:val="20"/>
          <w:szCs w:val="24"/>
          <w:lang w:eastAsia="en-US"/>
        </w:rPr>
        <w:t>s</w:t>
      </w:r>
      <w:r w:rsidRPr="00A367D6">
        <w:rPr>
          <w:sz w:val="20"/>
          <w:szCs w:val="24"/>
          <w:lang w:eastAsia="en-US"/>
        </w:rPr>
        <w:t xml:space="preserve"> in this example has been derived from analysis of the actual measurements</w:t>
      </w:r>
      <w:r>
        <w:rPr>
          <w:sz w:val="20"/>
          <w:szCs w:val="24"/>
          <w:lang w:eastAsia="en-US"/>
        </w:rPr>
        <w:t xml:space="preserve"> as described in section A</w:t>
      </w:r>
      <w:r w:rsidR="00B73362">
        <w:rPr>
          <w:sz w:val="20"/>
          <w:szCs w:val="24"/>
          <w:lang w:eastAsia="en-US"/>
        </w:rPr>
        <w:t>.</w:t>
      </w:r>
      <w:r>
        <w:rPr>
          <w:sz w:val="20"/>
          <w:szCs w:val="24"/>
          <w:lang w:eastAsia="en-US"/>
        </w:rPr>
        <w:t>1.8</w:t>
      </w:r>
      <w:r w:rsidRPr="00A367D6">
        <w:rPr>
          <w:sz w:val="20"/>
          <w:szCs w:val="24"/>
          <w:lang w:eastAsia="en-US"/>
        </w:rPr>
        <w:t>, which is 1.7 dB in this case.</w:t>
      </w:r>
    </w:p>
    <w:p w:rsidR="00DE39CC" w:rsidRDefault="00DE39CC">
      <w:pPr>
        <w:rPr>
          <w:rFonts w:eastAsia="MS Mincho"/>
          <w:b/>
          <w:sz w:val="20"/>
        </w:rPr>
      </w:pPr>
      <w:r>
        <w:rPr>
          <w:rFonts w:eastAsia="MS Mincho"/>
          <w:b/>
          <w:sz w:val="20"/>
        </w:rPr>
        <w:br w:type="page"/>
      </w:r>
    </w:p>
    <w:p w:rsidR="005277F6" w:rsidRDefault="005277F6" w:rsidP="00A01C75">
      <w:pPr>
        <w:rPr>
          <w:sz w:val="20"/>
          <w:szCs w:val="24"/>
          <w:lang w:eastAsia="en-US"/>
        </w:rPr>
      </w:pPr>
      <w:r w:rsidRPr="00A367D6">
        <w:rPr>
          <w:sz w:val="20"/>
          <w:szCs w:val="24"/>
          <w:lang w:eastAsia="en-US"/>
        </w:rPr>
        <w:lastRenderedPageBreak/>
        <w:t>The calculation of the total measurement uncertainty in this example is shown in the Table</w:t>
      </w:r>
      <w:r w:rsidR="00DE39CC">
        <w:rPr>
          <w:sz w:val="20"/>
          <w:szCs w:val="24"/>
          <w:lang w:eastAsia="en-US"/>
        </w:rPr>
        <w:t xml:space="preserve"> below.</w:t>
      </w:r>
    </w:p>
    <w:p w:rsidR="00696B8F" w:rsidRPr="00EB1E17" w:rsidRDefault="00DE39CC" w:rsidP="00696B8F">
      <w:pPr>
        <w:pStyle w:val="ECCFiguretitle"/>
        <w:numPr>
          <w:ilvl w:val="0"/>
          <w:numId w:val="0"/>
        </w:numPr>
        <w:spacing w:after="240"/>
      </w:pPr>
      <w:r>
        <w:t>Table 2</w:t>
      </w:r>
      <w:r w:rsidR="00696B8F">
        <w:t>: C</w:t>
      </w:r>
      <w:r w:rsidR="00696B8F" w:rsidRPr="00734CF8">
        <w:t>alculation of the total measurement uncertainty</w:t>
      </w:r>
    </w:p>
    <w:p w:rsidR="005277F6" w:rsidRDefault="00696B8F" w:rsidP="00DE39CC">
      <w:pPr>
        <w:ind w:left="-567"/>
        <w:jc w:val="center"/>
        <w:rPr>
          <w:sz w:val="20"/>
          <w:szCs w:val="24"/>
          <w:lang w:eastAsia="en-US"/>
        </w:rPr>
      </w:pPr>
      <w:r>
        <w:rPr>
          <w:noProof/>
          <w:lang w:val="da-DK" w:eastAsia="da-DK"/>
        </w:rPr>
        <w:drawing>
          <wp:inline distT="0" distB="0" distL="0" distR="0" wp14:anchorId="43D60DBC" wp14:editId="05D9B9AC">
            <wp:extent cx="6775200" cy="4539600"/>
            <wp:effectExtent l="0" t="0" r="6985" b="0"/>
            <wp:docPr id="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75200" cy="4539600"/>
                    </a:xfrm>
                    <a:prstGeom prst="rect">
                      <a:avLst/>
                    </a:prstGeom>
                    <a:noFill/>
                    <a:ln>
                      <a:noFill/>
                    </a:ln>
                  </pic:spPr>
                </pic:pic>
              </a:graphicData>
            </a:graphic>
          </wp:inline>
        </w:drawing>
      </w:r>
    </w:p>
    <w:p w:rsidR="005277F6" w:rsidRPr="00C02AF2" w:rsidRDefault="005277F6" w:rsidP="00696B8F">
      <w:pPr>
        <w:pStyle w:val="ECCParagraph"/>
        <w:rPr>
          <w:rFonts w:eastAsia="MS Mincho"/>
        </w:rPr>
      </w:pPr>
      <w:r w:rsidRPr="00C02AF2">
        <w:rPr>
          <w:rFonts w:eastAsia="MS Mincho"/>
        </w:rPr>
        <w:t xml:space="preserve">A calculator containing the table is also incorporated in this report and may be used as the basis for someone’s own application. </w:t>
      </w:r>
    </w:p>
    <w:p w:rsidR="005277F6" w:rsidRDefault="005277F6" w:rsidP="001373D4">
      <w:pPr>
        <w:pStyle w:val="NumberedList"/>
        <w:numPr>
          <w:ilvl w:val="0"/>
          <w:numId w:val="0"/>
        </w:numPr>
        <w:jc w:val="center"/>
        <w:rPr>
          <w:rFonts w:eastAsia="MS Mincho"/>
        </w:rPr>
      </w:pPr>
      <w:r w:rsidRPr="005E45F4">
        <w:rPr>
          <w:rFonts w:eastAsia="MS Mincho"/>
        </w:rPr>
        <w:object w:dxaOrig="1539" w:dyaOrig="993">
          <v:shape id="_x0000_i1034" type="#_x0000_t75" style="width:76pt;height:49pt" o:ole="">
            <v:imagedata r:id="rId34" o:title=""/>
          </v:shape>
          <o:OLEObject Type="Embed" ProgID="Excel.Sheet.12" ShapeID="_x0000_i1034" DrawAspect="Icon" ObjectID="_1433856801" r:id="rId35"/>
        </w:object>
      </w:r>
    </w:p>
    <w:p w:rsidR="005277F6" w:rsidRDefault="005277F6" w:rsidP="00E01971">
      <w:pPr>
        <w:pStyle w:val="NumberedList"/>
        <w:numPr>
          <w:ilvl w:val="0"/>
          <w:numId w:val="0"/>
        </w:numPr>
        <w:rPr>
          <w:rFonts w:eastAsia="MS Mincho"/>
        </w:rPr>
      </w:pPr>
      <w:r w:rsidRPr="0032202B">
        <w:rPr>
          <w:rFonts w:eastAsia="MS Mincho"/>
        </w:rPr>
        <w:t xml:space="preserve">Administrations implementing this recommendation should evaluate and express uncertainties of their individual measurement equipment according to </w:t>
      </w:r>
      <w:r w:rsidRPr="00E01971">
        <w:rPr>
          <w:rFonts w:eastAsia="MS Mincho"/>
        </w:rPr>
        <w:t>ETS</w:t>
      </w:r>
      <w:r>
        <w:rPr>
          <w:rFonts w:eastAsia="MS Mincho"/>
        </w:rPr>
        <w:t xml:space="preserve">I TR 100 028-1 and TR 100 028-2 [6], </w:t>
      </w:r>
      <w:r w:rsidRPr="00E01971">
        <w:rPr>
          <w:rFonts w:eastAsia="MS Mincho"/>
        </w:rPr>
        <w:t>Uncertainties in the measurement of mobile radio</w:t>
      </w:r>
      <w:r>
        <w:rPr>
          <w:rFonts w:eastAsia="MS Mincho"/>
        </w:rPr>
        <w:t xml:space="preserve"> </w:t>
      </w:r>
      <w:r w:rsidRPr="00E01971">
        <w:rPr>
          <w:rFonts w:eastAsia="MS Mincho"/>
        </w:rPr>
        <w:t>equipment characteristics (Parts 1 and 2 - version 1.4.1).</w:t>
      </w:r>
    </w:p>
    <w:p w:rsidR="005277F6" w:rsidRPr="00A367D6" w:rsidRDefault="00696B8F" w:rsidP="00A01C75">
      <w:pPr>
        <w:pStyle w:val="NumberedList"/>
        <w:numPr>
          <w:ilvl w:val="0"/>
          <w:numId w:val="0"/>
        </w:numPr>
        <w:jc w:val="left"/>
        <w:rPr>
          <w:rFonts w:eastAsia="MS Mincho"/>
        </w:rPr>
      </w:pPr>
      <w:r>
        <w:rPr>
          <w:noProof/>
          <w:lang w:val="da-DK" w:eastAsia="da-DK"/>
        </w:rPr>
        <mc:AlternateContent>
          <mc:Choice Requires="wps">
            <w:drawing>
              <wp:anchor distT="4294967295" distB="4294967295" distL="114300" distR="114300" simplePos="0" relativeHeight="251662848" behindDoc="0" locked="0" layoutInCell="1" allowOverlap="1" wp14:anchorId="0CB49CD5" wp14:editId="07F14457">
                <wp:simplePos x="0" y="0"/>
                <wp:positionH relativeFrom="column">
                  <wp:posOffset>1714500</wp:posOffset>
                </wp:positionH>
                <wp:positionV relativeFrom="paragraph">
                  <wp:posOffset>74929</wp:posOffset>
                </wp:positionV>
                <wp:extent cx="2400300" cy="0"/>
                <wp:effectExtent l="0" t="0" r="19050" b="19050"/>
                <wp:wrapNone/>
                <wp:docPr id="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5.9pt" to="3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J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"/>
            </w:pict>
          </mc:Fallback>
        </mc:AlternateContent>
      </w:r>
    </w:p>
    <w:p w:rsidR="005277F6" w:rsidRPr="00685157" w:rsidRDefault="005277F6" w:rsidP="00FB2540">
      <w:pPr>
        <w:pStyle w:val="ECCAnnex-heading1"/>
        <w:rPr>
          <w:b/>
        </w:rPr>
      </w:pPr>
      <w:r w:rsidRPr="00685157">
        <w:rPr>
          <w:b/>
        </w:rPr>
        <w:lastRenderedPageBreak/>
        <w:t>list of references</w:t>
      </w:r>
    </w:p>
    <w:p w:rsidR="005277F6" w:rsidRPr="00EB1E17" w:rsidRDefault="005277F6" w:rsidP="006F6DF1">
      <w:pPr>
        <w:pStyle w:val="reference"/>
      </w:pPr>
      <w:bookmarkStart w:id="32" w:name="_Ref280623996"/>
      <w:r w:rsidRPr="00EB1E17">
        <w:t>Recommendation ITU-R P.525-2</w:t>
      </w:r>
      <w:r>
        <w:t>:</w:t>
      </w:r>
      <w:r w:rsidRPr="00EB1E17">
        <w:t xml:space="preserve"> Calculation of Free-Space Attenuation</w:t>
      </w:r>
    </w:p>
    <w:p w:rsidR="005277F6" w:rsidRDefault="005277F6" w:rsidP="00FC6EF2">
      <w:pPr>
        <w:pStyle w:val="reference"/>
      </w:pPr>
      <w:r w:rsidRPr="00EB1E17">
        <w:t>ITU Handbook Spectrum Monitoring Edition 2011</w:t>
      </w:r>
      <w:bookmarkEnd w:id="32"/>
    </w:p>
    <w:p w:rsidR="005277F6" w:rsidRPr="00CA270D" w:rsidRDefault="005277F6" w:rsidP="00A01C75">
      <w:pPr>
        <w:pStyle w:val="reference"/>
      </w:pPr>
      <w:r>
        <w:rPr>
          <w:rFonts w:cs="Arial"/>
          <w:szCs w:val="20"/>
        </w:rPr>
        <w:t xml:space="preserve">Recommendation ERC/REC 74-02: </w:t>
      </w:r>
      <w:r w:rsidRPr="00CA270D">
        <w:rPr>
          <w:rFonts w:cs="Arial"/>
          <w:szCs w:val="20"/>
        </w:rPr>
        <w:t>M</w:t>
      </w:r>
      <w:r>
        <w:rPr>
          <w:rFonts w:cs="Arial"/>
          <w:szCs w:val="20"/>
        </w:rPr>
        <w:t>ethod of measuring the field strength at fixed points</w:t>
      </w:r>
      <w:r w:rsidRPr="00CA270D">
        <w:rPr>
          <w:rFonts w:cs="Arial"/>
          <w:szCs w:val="20"/>
        </w:rPr>
        <w:t xml:space="preserve"> </w:t>
      </w:r>
      <w:r>
        <w:rPr>
          <w:rFonts w:cs="Arial"/>
          <w:szCs w:val="20"/>
        </w:rPr>
        <w:t>in the</w:t>
      </w:r>
      <w:r w:rsidRPr="00CA270D">
        <w:rPr>
          <w:rFonts w:cs="Arial"/>
          <w:szCs w:val="20"/>
        </w:rPr>
        <w:t xml:space="preserve"> </w:t>
      </w:r>
      <w:r>
        <w:rPr>
          <w:rFonts w:cs="Arial"/>
          <w:szCs w:val="20"/>
        </w:rPr>
        <w:t>frequency range</w:t>
      </w:r>
      <w:r w:rsidRPr="00CA270D">
        <w:rPr>
          <w:rFonts w:cs="Arial"/>
          <w:szCs w:val="20"/>
        </w:rPr>
        <w:t xml:space="preserve"> 29.7 – 960 MHz</w:t>
      </w:r>
    </w:p>
    <w:p w:rsidR="005277F6" w:rsidRPr="0032202B" w:rsidRDefault="005277F6" w:rsidP="00A01C75">
      <w:pPr>
        <w:pStyle w:val="reference"/>
      </w:pPr>
      <w:r>
        <w:rPr>
          <w:rFonts w:cs="Arial"/>
          <w:szCs w:val="20"/>
        </w:rPr>
        <w:t xml:space="preserve">Recommendation ITU-R SM.378-7: </w:t>
      </w:r>
      <w:r w:rsidRPr="00CA270D">
        <w:rPr>
          <w:rFonts w:cs="Arial"/>
          <w:szCs w:val="20"/>
        </w:rPr>
        <w:t>Field-strength measurements at monitoring stations</w:t>
      </w:r>
    </w:p>
    <w:p w:rsidR="005277F6" w:rsidRPr="008C4D3F" w:rsidRDefault="005277F6" w:rsidP="00A01C75">
      <w:pPr>
        <w:pStyle w:val="reference"/>
      </w:pPr>
      <w:r w:rsidRPr="0032202B">
        <w:rPr>
          <w:lang w:val="en-GB"/>
        </w:rPr>
        <w:t>Recommendation ITU-R P.526-12</w:t>
      </w:r>
      <w:r>
        <w:rPr>
          <w:lang w:val="en-GB"/>
        </w:rPr>
        <w:t>:</w:t>
      </w:r>
      <w:r w:rsidRPr="0032202B">
        <w:rPr>
          <w:lang w:val="en-GB"/>
        </w:rPr>
        <w:t xml:space="preserve"> </w:t>
      </w:r>
      <w:r w:rsidRPr="0032202B">
        <w:rPr>
          <w:bCs/>
          <w:lang w:val="en-GB"/>
        </w:rPr>
        <w:t>Propagation by diffraction</w:t>
      </w:r>
    </w:p>
    <w:p w:rsidR="005277F6" w:rsidRDefault="005277F6" w:rsidP="00E01971">
      <w:pPr>
        <w:pStyle w:val="reference"/>
      </w:pPr>
      <w:r w:rsidRPr="00E01971">
        <w:t>ETSI TR 100 028-1 and TR 100 028-2</w:t>
      </w:r>
      <w:r>
        <w:t>:</w:t>
      </w:r>
      <w:r w:rsidRPr="00E01971">
        <w:t xml:space="preserve"> Electromagnetic and Radio spectrum Matters (ERM); Uncertainties in the measurement of mobile radio equipment characteristics </w:t>
      </w:r>
      <w:r>
        <w:t>(Parts 1 and 2 - version 1.4.1)</w:t>
      </w:r>
    </w:p>
    <w:p w:rsidR="005277F6" w:rsidRPr="0032202B" w:rsidRDefault="005277F6" w:rsidP="00E01971">
      <w:pPr>
        <w:pStyle w:val="reference"/>
      </w:pPr>
      <w:r w:rsidRPr="00BD35AA">
        <w:t>JCGM 100:2008: Evaluation of measurement data - Guide to the expression of uncertainty in measurement</w:t>
      </w:r>
    </w:p>
    <w:p w:rsidR="005277F6" w:rsidRDefault="005277F6" w:rsidP="00A01C75">
      <w:pPr>
        <w:pStyle w:val="reference"/>
        <w:numPr>
          <w:ilvl w:val="0"/>
          <w:numId w:val="0"/>
        </w:numPr>
      </w:pPr>
    </w:p>
    <w:p w:rsidR="005277F6" w:rsidRPr="007447BA" w:rsidRDefault="007447BA" w:rsidP="007447BA">
      <w:pPr>
        <w:tabs>
          <w:tab w:val="left" w:pos="4149"/>
        </w:tabs>
        <w:rPr>
          <w:lang w:val="en-US" w:eastAsia="ja-JP"/>
        </w:rPr>
      </w:pPr>
      <w:r>
        <w:rPr>
          <w:lang w:val="en-US" w:eastAsia="ja-JP"/>
        </w:rPr>
        <w:tab/>
      </w:r>
    </w:p>
    <w:sectPr w:rsidR="005277F6" w:rsidRPr="007447BA" w:rsidSect="003127F9">
      <w:headerReference w:type="even" r:id="rId36"/>
      <w:headerReference w:type="default" r:id="rId37"/>
      <w:headerReference w:type="first" r:id="rId38"/>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493" w:rsidRDefault="00093493">
      <w:r>
        <w:separator/>
      </w:r>
    </w:p>
  </w:endnote>
  <w:endnote w:type="continuationSeparator" w:id="0">
    <w:p w:rsidR="00093493" w:rsidRDefault="0009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charset w:val="59"/>
    <w:family w:val="auto"/>
    <w:pitch w:val="variable"/>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CC" w:rsidRDefault="00282BCC">
    <w:pPr>
      <w:pStyle w:val="Footer"/>
    </w:pPr>
    <w:r w:rsidRPr="00822AE0">
      <w:rPr>
        <w:sz w:val="18"/>
        <w:szCs w:val="18"/>
        <w:lang w:val="da-DK"/>
      </w:rPr>
      <w:t>Edition</w:t>
    </w:r>
    <w:r w:rsidR="009117B5">
      <w:rPr>
        <w:sz w:val="18"/>
        <w:szCs w:val="18"/>
        <w:lang w:val="da-DK"/>
      </w:rPr>
      <w:t xml:space="preserve"> 08.02.13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CC" w:rsidRDefault="00282BCC" w:rsidP="003127F9">
    <w:pPr>
      <w:pStyle w:val="Footer"/>
    </w:pPr>
    <w:r w:rsidRPr="009117B5">
      <w:rPr>
        <w:sz w:val="18"/>
        <w:szCs w:val="18"/>
        <w:lang w:val="da-DK"/>
      </w:rPr>
      <w:t>Edition</w:t>
    </w:r>
    <w:r w:rsidR="009117B5">
      <w:rPr>
        <w:sz w:val="18"/>
        <w:szCs w:val="18"/>
        <w:lang w:val="da-DK"/>
      </w:rPr>
      <w:t xml:space="preserve"> 08.02.13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493" w:rsidRDefault="00093493">
      <w:r>
        <w:separator/>
      </w:r>
    </w:p>
  </w:footnote>
  <w:footnote w:type="continuationSeparator" w:id="0">
    <w:p w:rsidR="00093493" w:rsidRDefault="00093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CC" w:rsidRPr="003127F9" w:rsidRDefault="00282BCC">
    <w:pPr>
      <w:pStyle w:val="Header"/>
      <w:rPr>
        <w:b/>
        <w:sz w:val="16"/>
        <w:szCs w:val="16"/>
      </w:rPr>
    </w:pPr>
    <w:r w:rsidRPr="003127F9">
      <w:rPr>
        <w:b/>
        <w:sz w:val="16"/>
        <w:szCs w:val="16"/>
        <w:lang w:val="en-US"/>
      </w:rPr>
      <w:t>ECC/REC</w:t>
    </w:r>
    <w:proofErr w:type="gramStart"/>
    <w:r w:rsidRPr="003127F9">
      <w:rPr>
        <w:b/>
        <w:sz w:val="16"/>
        <w:szCs w:val="16"/>
        <w:lang w:val="en-US"/>
      </w:rPr>
      <w:t>/(</w:t>
    </w:r>
    <w:proofErr w:type="gramEnd"/>
    <w:r w:rsidRPr="003127F9">
      <w:rPr>
        <w:b/>
        <w:sz w:val="16"/>
        <w:szCs w:val="16"/>
        <w:lang w:val="en-US"/>
      </w:rPr>
      <w:t xml:space="preserve">12)03  Page </w:t>
    </w:r>
    <w:r w:rsidRPr="003127F9">
      <w:rPr>
        <w:b/>
        <w:sz w:val="16"/>
        <w:szCs w:val="16"/>
        <w:lang w:val="en-US"/>
      </w:rPr>
      <w:fldChar w:fldCharType="begin"/>
    </w:r>
    <w:r w:rsidRPr="003127F9">
      <w:rPr>
        <w:b/>
        <w:sz w:val="16"/>
        <w:szCs w:val="16"/>
      </w:rPr>
      <w:instrText xml:space="preserve"> PAGE  \* Arabic  \* MERGEFORMAT </w:instrText>
    </w:r>
    <w:r w:rsidRPr="003127F9">
      <w:rPr>
        <w:b/>
        <w:sz w:val="16"/>
        <w:szCs w:val="16"/>
        <w:lang w:val="en-US"/>
      </w:rPr>
      <w:fldChar w:fldCharType="separate"/>
    </w:r>
    <w:r w:rsidR="00691B03" w:rsidRPr="00691B03">
      <w:rPr>
        <w:b/>
        <w:noProof/>
        <w:sz w:val="16"/>
        <w:szCs w:val="16"/>
        <w:lang w:val="en-US"/>
      </w:rPr>
      <w:t>2</w:t>
    </w:r>
    <w:r w:rsidRPr="003127F9">
      <w:rPr>
        <w:b/>
        <w:noProof/>
        <w:sz w:val="16"/>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CC" w:rsidRPr="003127F9" w:rsidRDefault="00282BCC" w:rsidP="003127F9">
    <w:pPr>
      <w:pStyle w:val="Header"/>
      <w:jc w:val="right"/>
      <w:rPr>
        <w:b/>
        <w:sz w:val="16"/>
        <w:szCs w:val="16"/>
      </w:rPr>
    </w:pPr>
    <w:r w:rsidRPr="003127F9">
      <w:rPr>
        <w:b/>
        <w:sz w:val="16"/>
        <w:szCs w:val="16"/>
        <w:lang w:val="en-US"/>
      </w:rPr>
      <w:t>ECC/REC</w:t>
    </w:r>
    <w:proofErr w:type="gramStart"/>
    <w:r w:rsidRPr="003127F9">
      <w:rPr>
        <w:b/>
        <w:sz w:val="16"/>
        <w:szCs w:val="16"/>
        <w:lang w:val="en-US"/>
      </w:rPr>
      <w:t>/(</w:t>
    </w:r>
    <w:proofErr w:type="gramEnd"/>
    <w:r w:rsidRPr="003127F9">
      <w:rPr>
        <w:b/>
        <w:sz w:val="16"/>
        <w:szCs w:val="16"/>
        <w:lang w:val="en-US"/>
      </w:rPr>
      <w:t xml:space="preserve">12)03 Page </w:t>
    </w:r>
    <w:r w:rsidRPr="003127F9">
      <w:rPr>
        <w:b/>
        <w:sz w:val="16"/>
        <w:szCs w:val="16"/>
        <w:lang w:val="en-US"/>
      </w:rPr>
      <w:fldChar w:fldCharType="begin"/>
    </w:r>
    <w:r w:rsidRPr="003127F9">
      <w:rPr>
        <w:b/>
        <w:sz w:val="16"/>
        <w:szCs w:val="16"/>
      </w:rPr>
      <w:instrText xml:space="preserve"> PAGE  \* Arabic  \* MERGEFORMAT </w:instrText>
    </w:r>
    <w:r w:rsidRPr="003127F9">
      <w:rPr>
        <w:b/>
        <w:sz w:val="16"/>
        <w:szCs w:val="16"/>
        <w:lang w:val="en-US"/>
      </w:rPr>
      <w:fldChar w:fldCharType="separate"/>
    </w:r>
    <w:r w:rsidR="00691B03" w:rsidRPr="00691B03">
      <w:rPr>
        <w:b/>
        <w:noProof/>
        <w:sz w:val="16"/>
        <w:szCs w:val="16"/>
        <w:lang w:val="en-US"/>
      </w:rPr>
      <w:t>13</w:t>
    </w:r>
    <w:r w:rsidRPr="003127F9">
      <w:rPr>
        <w:b/>
        <w:noProof/>
        <w:sz w:val="16"/>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CC" w:rsidRDefault="00282B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cs="Times New Roman" w:hint="default"/>
        <w:color w:val="D2232A"/>
        <w:sz w:val="20"/>
      </w:rPr>
    </w:lvl>
    <w:lvl w:ilvl="1">
      <w:start w:val="1"/>
      <w:numFmt w:val="none"/>
      <w:lvlText w:val=""/>
      <w:lvlJc w:val="left"/>
      <w:pPr>
        <w:tabs>
          <w:tab w:val="num" w:pos="1080"/>
        </w:tabs>
        <w:ind w:left="1080" w:hanging="360"/>
      </w:pPr>
      <w:rPr>
        <w:rFonts w:cs="Times New Roman" w:hint="default"/>
      </w:rPr>
    </w:lvl>
    <w:lvl w:ilvl="2">
      <w:start w:val="1"/>
      <w:numFmt w:val="none"/>
      <w:lvlText w:val=""/>
      <w:lvlJc w:val="right"/>
      <w:pPr>
        <w:tabs>
          <w:tab w:val="num" w:pos="1800"/>
        </w:tabs>
        <w:ind w:left="1800" w:hanging="18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none"/>
      <w:lvlText w:val=""/>
      <w:lvlJc w:val="left"/>
      <w:pPr>
        <w:tabs>
          <w:tab w:val="num" w:pos="3240"/>
        </w:tabs>
        <w:ind w:left="3240" w:hanging="360"/>
      </w:pPr>
      <w:rPr>
        <w:rFonts w:cs="Times New Roman" w:hint="default"/>
      </w:rPr>
    </w:lvl>
    <w:lvl w:ilvl="5">
      <w:start w:val="1"/>
      <w:numFmt w:val="none"/>
      <w:lvlText w:val=""/>
      <w:lvlJc w:val="right"/>
      <w:pPr>
        <w:tabs>
          <w:tab w:val="num" w:pos="3960"/>
        </w:tabs>
        <w:ind w:left="3960" w:hanging="180"/>
      </w:pPr>
      <w:rPr>
        <w:rFonts w:cs="Times New Roman" w:hint="default"/>
      </w:rPr>
    </w:lvl>
    <w:lvl w:ilvl="6">
      <w:start w:val="1"/>
      <w:numFmt w:val="none"/>
      <w:lvlText w:val=""/>
      <w:lvlJc w:val="left"/>
      <w:pPr>
        <w:tabs>
          <w:tab w:val="num" w:pos="4680"/>
        </w:tabs>
        <w:ind w:left="4680" w:hanging="360"/>
      </w:pPr>
      <w:rPr>
        <w:rFonts w:cs="Times New Roman" w:hint="default"/>
      </w:rPr>
    </w:lvl>
    <w:lvl w:ilvl="7">
      <w:start w:val="1"/>
      <w:numFmt w:val="none"/>
      <w:lvlText w:val=""/>
      <w:lvlJc w:val="left"/>
      <w:pPr>
        <w:tabs>
          <w:tab w:val="num" w:pos="5400"/>
        </w:tabs>
        <w:ind w:left="5400" w:hanging="360"/>
      </w:pPr>
      <w:rPr>
        <w:rFonts w:cs="Times New Roman" w:hint="default"/>
      </w:rPr>
    </w:lvl>
    <w:lvl w:ilvl="8">
      <w:start w:val="1"/>
      <w:numFmt w:val="none"/>
      <w:lvlText w:val=""/>
      <w:lvlJc w:val="right"/>
      <w:pPr>
        <w:tabs>
          <w:tab w:val="num" w:pos="6120"/>
        </w:tabs>
        <w:ind w:left="6120" w:hanging="180"/>
      </w:pPr>
      <w:rPr>
        <w:rFonts w:cs="Times New Roman" w:hint="default"/>
      </w:rPr>
    </w:lvl>
  </w:abstractNum>
  <w:abstractNum w:abstractNumId="1">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39151866"/>
    <w:multiLevelType w:val="multilevel"/>
    <w:tmpl w:val="BDD8AD68"/>
    <w:lvl w:ilvl="0">
      <w:start w:val="1"/>
      <w:numFmt w:val="decimal"/>
      <w:pStyle w:val="NumberedList"/>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ascii="Arial" w:hAnsi="Arial"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3">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cs="Times New Roman"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5B866EC8"/>
    <w:multiLevelType w:val="hybridMultilevel"/>
    <w:tmpl w:val="DAD49698"/>
    <w:lvl w:ilvl="0" w:tplc="D4CAD106">
      <w:start w:val="1"/>
      <w:numFmt w:val="decimal"/>
      <w:lvlText w:val="%1."/>
      <w:lvlJc w:val="left"/>
      <w:pPr>
        <w:ind w:left="360" w:hanging="360"/>
      </w:pPr>
      <w:rPr>
        <w:rFonts w:cs="Times New Roman"/>
        <w:color w:val="C0000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1"/>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12"/>
    <w:rsid w:val="00001253"/>
    <w:rsid w:val="000031D7"/>
    <w:rsid w:val="00011263"/>
    <w:rsid w:val="000138FB"/>
    <w:rsid w:val="00024EB7"/>
    <w:rsid w:val="00027108"/>
    <w:rsid w:val="000271D5"/>
    <w:rsid w:val="00031E14"/>
    <w:rsid w:val="000359C8"/>
    <w:rsid w:val="00036CCE"/>
    <w:rsid w:val="00041D73"/>
    <w:rsid w:val="00043FD8"/>
    <w:rsid w:val="00045B9C"/>
    <w:rsid w:val="00047313"/>
    <w:rsid w:val="0006257B"/>
    <w:rsid w:val="00064ACB"/>
    <w:rsid w:val="000652B0"/>
    <w:rsid w:val="00073336"/>
    <w:rsid w:val="00073D2F"/>
    <w:rsid w:val="00074623"/>
    <w:rsid w:val="00080B8A"/>
    <w:rsid w:val="00087C75"/>
    <w:rsid w:val="00090E71"/>
    <w:rsid w:val="000921D5"/>
    <w:rsid w:val="00093493"/>
    <w:rsid w:val="0009362A"/>
    <w:rsid w:val="00096459"/>
    <w:rsid w:val="000A0D91"/>
    <w:rsid w:val="000A231B"/>
    <w:rsid w:val="000B39AD"/>
    <w:rsid w:val="000B7080"/>
    <w:rsid w:val="000D0731"/>
    <w:rsid w:val="000D48D3"/>
    <w:rsid w:val="000E0508"/>
    <w:rsid w:val="000E234F"/>
    <w:rsid w:val="000E3EAE"/>
    <w:rsid w:val="000F14EA"/>
    <w:rsid w:val="000F57AE"/>
    <w:rsid w:val="00100315"/>
    <w:rsid w:val="00102BA1"/>
    <w:rsid w:val="0010520D"/>
    <w:rsid w:val="00106202"/>
    <w:rsid w:val="001104C8"/>
    <w:rsid w:val="0011277F"/>
    <w:rsid w:val="001210C1"/>
    <w:rsid w:val="001212CB"/>
    <w:rsid w:val="00122274"/>
    <w:rsid w:val="0013306D"/>
    <w:rsid w:val="0013330F"/>
    <w:rsid w:val="001373D4"/>
    <w:rsid w:val="00145FA9"/>
    <w:rsid w:val="001500FC"/>
    <w:rsid w:val="001508D1"/>
    <w:rsid w:val="00156819"/>
    <w:rsid w:val="00163C0A"/>
    <w:rsid w:val="001723E3"/>
    <w:rsid w:val="00174C65"/>
    <w:rsid w:val="00185E72"/>
    <w:rsid w:val="00185E92"/>
    <w:rsid w:val="00191E63"/>
    <w:rsid w:val="00192DFE"/>
    <w:rsid w:val="001C46E7"/>
    <w:rsid w:val="001D2F0C"/>
    <w:rsid w:val="001E135C"/>
    <w:rsid w:val="001F01D4"/>
    <w:rsid w:val="001F0550"/>
    <w:rsid w:val="001F660D"/>
    <w:rsid w:val="001F6903"/>
    <w:rsid w:val="001F76B0"/>
    <w:rsid w:val="00206421"/>
    <w:rsid w:val="00212CE6"/>
    <w:rsid w:val="00216879"/>
    <w:rsid w:val="002215B9"/>
    <w:rsid w:val="0022220D"/>
    <w:rsid w:val="002237B9"/>
    <w:rsid w:val="00223B18"/>
    <w:rsid w:val="00230D67"/>
    <w:rsid w:val="00230F7E"/>
    <w:rsid w:val="0023310C"/>
    <w:rsid w:val="0024255A"/>
    <w:rsid w:val="00243CE0"/>
    <w:rsid w:val="00243FF4"/>
    <w:rsid w:val="00245C77"/>
    <w:rsid w:val="00251833"/>
    <w:rsid w:val="00265F37"/>
    <w:rsid w:val="00271DF8"/>
    <w:rsid w:val="00272AAF"/>
    <w:rsid w:val="00272C03"/>
    <w:rsid w:val="00273482"/>
    <w:rsid w:val="00276306"/>
    <w:rsid w:val="002764A7"/>
    <w:rsid w:val="002764FE"/>
    <w:rsid w:val="00280B79"/>
    <w:rsid w:val="00282BCC"/>
    <w:rsid w:val="00283C14"/>
    <w:rsid w:val="002A38EA"/>
    <w:rsid w:val="002A7148"/>
    <w:rsid w:val="002B5905"/>
    <w:rsid w:val="002C0446"/>
    <w:rsid w:val="002C3833"/>
    <w:rsid w:val="002C6AA9"/>
    <w:rsid w:val="002D0F9E"/>
    <w:rsid w:val="002E0153"/>
    <w:rsid w:val="002E54AF"/>
    <w:rsid w:val="002F79EA"/>
    <w:rsid w:val="00310340"/>
    <w:rsid w:val="00312696"/>
    <w:rsid w:val="003127F9"/>
    <w:rsid w:val="00314FEE"/>
    <w:rsid w:val="0032202B"/>
    <w:rsid w:val="0032518B"/>
    <w:rsid w:val="00344B8C"/>
    <w:rsid w:val="00346B78"/>
    <w:rsid w:val="00356E38"/>
    <w:rsid w:val="003622CA"/>
    <w:rsid w:val="00364E1C"/>
    <w:rsid w:val="003669FC"/>
    <w:rsid w:val="00373F79"/>
    <w:rsid w:val="00383CB6"/>
    <w:rsid w:val="00384B73"/>
    <w:rsid w:val="00384F34"/>
    <w:rsid w:val="003857D0"/>
    <w:rsid w:val="00395D42"/>
    <w:rsid w:val="00396459"/>
    <w:rsid w:val="003A679E"/>
    <w:rsid w:val="003B3F4E"/>
    <w:rsid w:val="003C3FDD"/>
    <w:rsid w:val="003C60E1"/>
    <w:rsid w:val="003C728A"/>
    <w:rsid w:val="003D1306"/>
    <w:rsid w:val="003D5E1C"/>
    <w:rsid w:val="003E74D1"/>
    <w:rsid w:val="003F270F"/>
    <w:rsid w:val="003F752A"/>
    <w:rsid w:val="00401626"/>
    <w:rsid w:val="0041546F"/>
    <w:rsid w:val="00417659"/>
    <w:rsid w:val="00422EB8"/>
    <w:rsid w:val="00423A84"/>
    <w:rsid w:val="004320AA"/>
    <w:rsid w:val="00435227"/>
    <w:rsid w:val="00440B7A"/>
    <w:rsid w:val="004415F7"/>
    <w:rsid w:val="004416CF"/>
    <w:rsid w:val="00445813"/>
    <w:rsid w:val="004567D6"/>
    <w:rsid w:val="0046007C"/>
    <w:rsid w:val="00463F48"/>
    <w:rsid w:val="0046709B"/>
    <w:rsid w:val="00484311"/>
    <w:rsid w:val="00487C96"/>
    <w:rsid w:val="0049374D"/>
    <w:rsid w:val="004946F3"/>
    <w:rsid w:val="00497B59"/>
    <w:rsid w:val="004A000B"/>
    <w:rsid w:val="004A5976"/>
    <w:rsid w:val="004B4C82"/>
    <w:rsid w:val="004B6AE6"/>
    <w:rsid w:val="004C1938"/>
    <w:rsid w:val="004C56F7"/>
    <w:rsid w:val="004C62EE"/>
    <w:rsid w:val="004D2E81"/>
    <w:rsid w:val="004E65DF"/>
    <w:rsid w:val="004F3750"/>
    <w:rsid w:val="004F4620"/>
    <w:rsid w:val="004F6CBE"/>
    <w:rsid w:val="005004FD"/>
    <w:rsid w:val="00500D43"/>
    <w:rsid w:val="00507577"/>
    <w:rsid w:val="005126CD"/>
    <w:rsid w:val="00512E69"/>
    <w:rsid w:val="00520F82"/>
    <w:rsid w:val="00524C58"/>
    <w:rsid w:val="00525016"/>
    <w:rsid w:val="005277F6"/>
    <w:rsid w:val="005302B4"/>
    <w:rsid w:val="005305C0"/>
    <w:rsid w:val="0053694C"/>
    <w:rsid w:val="005371FD"/>
    <w:rsid w:val="0053755E"/>
    <w:rsid w:val="00537C6E"/>
    <w:rsid w:val="00550431"/>
    <w:rsid w:val="005530EC"/>
    <w:rsid w:val="0055719F"/>
    <w:rsid w:val="00567EC3"/>
    <w:rsid w:val="00571E6E"/>
    <w:rsid w:val="005765BB"/>
    <w:rsid w:val="0058314B"/>
    <w:rsid w:val="00594EAA"/>
    <w:rsid w:val="005B5437"/>
    <w:rsid w:val="005C35D5"/>
    <w:rsid w:val="005C743C"/>
    <w:rsid w:val="005C7887"/>
    <w:rsid w:val="005D0E8A"/>
    <w:rsid w:val="005D54E4"/>
    <w:rsid w:val="005D7BBD"/>
    <w:rsid w:val="005E22A6"/>
    <w:rsid w:val="005E45F4"/>
    <w:rsid w:val="005E5F21"/>
    <w:rsid w:val="005F438B"/>
    <w:rsid w:val="006013E9"/>
    <w:rsid w:val="00601E02"/>
    <w:rsid w:val="00604634"/>
    <w:rsid w:val="00607877"/>
    <w:rsid w:val="00613930"/>
    <w:rsid w:val="00615330"/>
    <w:rsid w:val="00634C42"/>
    <w:rsid w:val="0063607B"/>
    <w:rsid w:val="006400E4"/>
    <w:rsid w:val="006409E3"/>
    <w:rsid w:val="006427CB"/>
    <w:rsid w:val="006456C2"/>
    <w:rsid w:val="00647A92"/>
    <w:rsid w:val="00653A7D"/>
    <w:rsid w:val="00656449"/>
    <w:rsid w:val="0066072A"/>
    <w:rsid w:val="00661DFD"/>
    <w:rsid w:val="00664798"/>
    <w:rsid w:val="00665B12"/>
    <w:rsid w:val="006752B1"/>
    <w:rsid w:val="00676BAD"/>
    <w:rsid w:val="00680338"/>
    <w:rsid w:val="00681D90"/>
    <w:rsid w:val="00685157"/>
    <w:rsid w:val="00691B03"/>
    <w:rsid w:val="0069217C"/>
    <w:rsid w:val="00696B8F"/>
    <w:rsid w:val="00697F5B"/>
    <w:rsid w:val="006B07C7"/>
    <w:rsid w:val="006B2272"/>
    <w:rsid w:val="006C1BD9"/>
    <w:rsid w:val="006D11C2"/>
    <w:rsid w:val="006D1B8F"/>
    <w:rsid w:val="006E0684"/>
    <w:rsid w:val="006E1E6E"/>
    <w:rsid w:val="006E6F70"/>
    <w:rsid w:val="006E7944"/>
    <w:rsid w:val="006F1F16"/>
    <w:rsid w:val="006F6DF1"/>
    <w:rsid w:val="00701B49"/>
    <w:rsid w:val="007041DD"/>
    <w:rsid w:val="0071140E"/>
    <w:rsid w:val="00721D02"/>
    <w:rsid w:val="00723D4C"/>
    <w:rsid w:val="0072608F"/>
    <w:rsid w:val="00726DF8"/>
    <w:rsid w:val="00733E89"/>
    <w:rsid w:val="00733EF5"/>
    <w:rsid w:val="00734CF8"/>
    <w:rsid w:val="00735FE9"/>
    <w:rsid w:val="007447BA"/>
    <w:rsid w:val="00755B7F"/>
    <w:rsid w:val="007561FB"/>
    <w:rsid w:val="0076536F"/>
    <w:rsid w:val="007658AD"/>
    <w:rsid w:val="0076660A"/>
    <w:rsid w:val="0076693A"/>
    <w:rsid w:val="00770534"/>
    <w:rsid w:val="00780E72"/>
    <w:rsid w:val="007812EC"/>
    <w:rsid w:val="007829C7"/>
    <w:rsid w:val="007858B3"/>
    <w:rsid w:val="00790FCD"/>
    <w:rsid w:val="00793924"/>
    <w:rsid w:val="007A04F0"/>
    <w:rsid w:val="007A33AD"/>
    <w:rsid w:val="007A4FE5"/>
    <w:rsid w:val="007B144A"/>
    <w:rsid w:val="007B5317"/>
    <w:rsid w:val="007D08F3"/>
    <w:rsid w:val="007D1E31"/>
    <w:rsid w:val="007D4FF0"/>
    <w:rsid w:val="007D6416"/>
    <w:rsid w:val="007D68F5"/>
    <w:rsid w:val="007E1064"/>
    <w:rsid w:val="007E6A4D"/>
    <w:rsid w:val="007E6E07"/>
    <w:rsid w:val="007F0959"/>
    <w:rsid w:val="007F26C2"/>
    <w:rsid w:val="007F7342"/>
    <w:rsid w:val="0080081D"/>
    <w:rsid w:val="008011D7"/>
    <w:rsid w:val="00805099"/>
    <w:rsid w:val="0080592E"/>
    <w:rsid w:val="008115F1"/>
    <w:rsid w:val="00812D3F"/>
    <w:rsid w:val="00812E82"/>
    <w:rsid w:val="008161F5"/>
    <w:rsid w:val="00824078"/>
    <w:rsid w:val="00830F5E"/>
    <w:rsid w:val="00832E7F"/>
    <w:rsid w:val="00834248"/>
    <w:rsid w:val="0083448C"/>
    <w:rsid w:val="00835DBC"/>
    <w:rsid w:val="00842863"/>
    <w:rsid w:val="00842D18"/>
    <w:rsid w:val="00843664"/>
    <w:rsid w:val="0084397B"/>
    <w:rsid w:val="00846746"/>
    <w:rsid w:val="00855763"/>
    <w:rsid w:val="0085647C"/>
    <w:rsid w:val="008576B9"/>
    <w:rsid w:val="00864EB9"/>
    <w:rsid w:val="00867E34"/>
    <w:rsid w:val="00876A24"/>
    <w:rsid w:val="00877977"/>
    <w:rsid w:val="00884A67"/>
    <w:rsid w:val="008861EA"/>
    <w:rsid w:val="00887B16"/>
    <w:rsid w:val="008931F7"/>
    <w:rsid w:val="008A2497"/>
    <w:rsid w:val="008A3355"/>
    <w:rsid w:val="008B0561"/>
    <w:rsid w:val="008B1924"/>
    <w:rsid w:val="008C4D3F"/>
    <w:rsid w:val="008C4E52"/>
    <w:rsid w:val="008D099A"/>
    <w:rsid w:val="008D3BA2"/>
    <w:rsid w:val="008D583B"/>
    <w:rsid w:val="008E061E"/>
    <w:rsid w:val="008F184D"/>
    <w:rsid w:val="00903248"/>
    <w:rsid w:val="009058D4"/>
    <w:rsid w:val="009112BF"/>
    <w:rsid w:val="009117B5"/>
    <w:rsid w:val="00911C3A"/>
    <w:rsid w:val="00912071"/>
    <w:rsid w:val="00916032"/>
    <w:rsid w:val="00921AAF"/>
    <w:rsid w:val="009249DF"/>
    <w:rsid w:val="00933264"/>
    <w:rsid w:val="0093467C"/>
    <w:rsid w:val="00934FDB"/>
    <w:rsid w:val="00955859"/>
    <w:rsid w:val="00955B4F"/>
    <w:rsid w:val="00960232"/>
    <w:rsid w:val="00960FA7"/>
    <w:rsid w:val="00970A50"/>
    <w:rsid w:val="0097275B"/>
    <w:rsid w:val="00981E95"/>
    <w:rsid w:val="00982C9A"/>
    <w:rsid w:val="00991893"/>
    <w:rsid w:val="00991E55"/>
    <w:rsid w:val="009A16B9"/>
    <w:rsid w:val="009A2463"/>
    <w:rsid w:val="009B0A73"/>
    <w:rsid w:val="009B6182"/>
    <w:rsid w:val="009C1549"/>
    <w:rsid w:val="009C178E"/>
    <w:rsid w:val="009D6065"/>
    <w:rsid w:val="009E59D6"/>
    <w:rsid w:val="009F058F"/>
    <w:rsid w:val="009F1FF1"/>
    <w:rsid w:val="009F492E"/>
    <w:rsid w:val="009F6516"/>
    <w:rsid w:val="00A01C75"/>
    <w:rsid w:val="00A02EC5"/>
    <w:rsid w:val="00A102AA"/>
    <w:rsid w:val="00A124B1"/>
    <w:rsid w:val="00A15043"/>
    <w:rsid w:val="00A169CA"/>
    <w:rsid w:val="00A17B36"/>
    <w:rsid w:val="00A22A17"/>
    <w:rsid w:val="00A323AA"/>
    <w:rsid w:val="00A367D6"/>
    <w:rsid w:val="00A42553"/>
    <w:rsid w:val="00A42686"/>
    <w:rsid w:val="00A46619"/>
    <w:rsid w:val="00A56023"/>
    <w:rsid w:val="00A66BAA"/>
    <w:rsid w:val="00A8183E"/>
    <w:rsid w:val="00A833DB"/>
    <w:rsid w:val="00A95873"/>
    <w:rsid w:val="00A964A4"/>
    <w:rsid w:val="00A96593"/>
    <w:rsid w:val="00AA02C2"/>
    <w:rsid w:val="00AB6EDF"/>
    <w:rsid w:val="00AC394C"/>
    <w:rsid w:val="00AC4BC7"/>
    <w:rsid w:val="00AC5C37"/>
    <w:rsid w:val="00AD4111"/>
    <w:rsid w:val="00AD6B7D"/>
    <w:rsid w:val="00AE6D08"/>
    <w:rsid w:val="00AF3B61"/>
    <w:rsid w:val="00B00EFC"/>
    <w:rsid w:val="00B03B82"/>
    <w:rsid w:val="00B03CE6"/>
    <w:rsid w:val="00B11B6B"/>
    <w:rsid w:val="00B1733B"/>
    <w:rsid w:val="00B223A9"/>
    <w:rsid w:val="00B23557"/>
    <w:rsid w:val="00B32208"/>
    <w:rsid w:val="00B36F0F"/>
    <w:rsid w:val="00B40239"/>
    <w:rsid w:val="00B4111C"/>
    <w:rsid w:val="00B419FF"/>
    <w:rsid w:val="00B458A2"/>
    <w:rsid w:val="00B46A8F"/>
    <w:rsid w:val="00B479C2"/>
    <w:rsid w:val="00B54B7C"/>
    <w:rsid w:val="00B63239"/>
    <w:rsid w:val="00B6667B"/>
    <w:rsid w:val="00B66CCE"/>
    <w:rsid w:val="00B73362"/>
    <w:rsid w:val="00B7345A"/>
    <w:rsid w:val="00B830AE"/>
    <w:rsid w:val="00B8407F"/>
    <w:rsid w:val="00B8419A"/>
    <w:rsid w:val="00B94401"/>
    <w:rsid w:val="00BA1886"/>
    <w:rsid w:val="00BA265E"/>
    <w:rsid w:val="00BA3B0B"/>
    <w:rsid w:val="00BD35AA"/>
    <w:rsid w:val="00BD5F8C"/>
    <w:rsid w:val="00BE0D62"/>
    <w:rsid w:val="00BE2BE0"/>
    <w:rsid w:val="00BE2F0C"/>
    <w:rsid w:val="00BE31E3"/>
    <w:rsid w:val="00BE5197"/>
    <w:rsid w:val="00BF4074"/>
    <w:rsid w:val="00C02AF2"/>
    <w:rsid w:val="00C103D7"/>
    <w:rsid w:val="00C10E3A"/>
    <w:rsid w:val="00C1172A"/>
    <w:rsid w:val="00C1757A"/>
    <w:rsid w:val="00C227A8"/>
    <w:rsid w:val="00C24821"/>
    <w:rsid w:val="00C31581"/>
    <w:rsid w:val="00C5415C"/>
    <w:rsid w:val="00C639AF"/>
    <w:rsid w:val="00C64071"/>
    <w:rsid w:val="00C720DB"/>
    <w:rsid w:val="00C72C28"/>
    <w:rsid w:val="00C73D56"/>
    <w:rsid w:val="00C80826"/>
    <w:rsid w:val="00C83B2E"/>
    <w:rsid w:val="00C95C7C"/>
    <w:rsid w:val="00CA0728"/>
    <w:rsid w:val="00CA270D"/>
    <w:rsid w:val="00CA3EE8"/>
    <w:rsid w:val="00CB36B8"/>
    <w:rsid w:val="00CB656A"/>
    <w:rsid w:val="00CC765D"/>
    <w:rsid w:val="00CD3E27"/>
    <w:rsid w:val="00CE1DC7"/>
    <w:rsid w:val="00CE3D93"/>
    <w:rsid w:val="00CE57EC"/>
    <w:rsid w:val="00CE5A2A"/>
    <w:rsid w:val="00CF5F83"/>
    <w:rsid w:val="00CF6FC6"/>
    <w:rsid w:val="00D01668"/>
    <w:rsid w:val="00D02BF0"/>
    <w:rsid w:val="00D033AC"/>
    <w:rsid w:val="00D05298"/>
    <w:rsid w:val="00D1376E"/>
    <w:rsid w:val="00D1702B"/>
    <w:rsid w:val="00D179FD"/>
    <w:rsid w:val="00D22DB0"/>
    <w:rsid w:val="00D25F0F"/>
    <w:rsid w:val="00D3137B"/>
    <w:rsid w:val="00D37BEB"/>
    <w:rsid w:val="00D40A33"/>
    <w:rsid w:val="00D45CC9"/>
    <w:rsid w:val="00D45D18"/>
    <w:rsid w:val="00D46B34"/>
    <w:rsid w:val="00D47CAA"/>
    <w:rsid w:val="00D53077"/>
    <w:rsid w:val="00D62220"/>
    <w:rsid w:val="00D654FD"/>
    <w:rsid w:val="00D659E4"/>
    <w:rsid w:val="00D71532"/>
    <w:rsid w:val="00D74876"/>
    <w:rsid w:val="00D810D6"/>
    <w:rsid w:val="00D8141C"/>
    <w:rsid w:val="00D8570F"/>
    <w:rsid w:val="00DA18D3"/>
    <w:rsid w:val="00DA2E98"/>
    <w:rsid w:val="00DA3893"/>
    <w:rsid w:val="00DA6DED"/>
    <w:rsid w:val="00DB41BD"/>
    <w:rsid w:val="00DC0427"/>
    <w:rsid w:val="00DC5D78"/>
    <w:rsid w:val="00DC5E18"/>
    <w:rsid w:val="00DC7F3A"/>
    <w:rsid w:val="00DD14A7"/>
    <w:rsid w:val="00DD43C8"/>
    <w:rsid w:val="00DD727A"/>
    <w:rsid w:val="00DE39CC"/>
    <w:rsid w:val="00DE5482"/>
    <w:rsid w:val="00DE6FD7"/>
    <w:rsid w:val="00E01971"/>
    <w:rsid w:val="00E10860"/>
    <w:rsid w:val="00E13C13"/>
    <w:rsid w:val="00E14CCA"/>
    <w:rsid w:val="00E203C1"/>
    <w:rsid w:val="00E2428E"/>
    <w:rsid w:val="00E26454"/>
    <w:rsid w:val="00E4118E"/>
    <w:rsid w:val="00E4415F"/>
    <w:rsid w:val="00E44466"/>
    <w:rsid w:val="00E46C8F"/>
    <w:rsid w:val="00E53544"/>
    <w:rsid w:val="00E564AE"/>
    <w:rsid w:val="00E655BE"/>
    <w:rsid w:val="00E7094A"/>
    <w:rsid w:val="00E72DB5"/>
    <w:rsid w:val="00E75CBE"/>
    <w:rsid w:val="00E7798A"/>
    <w:rsid w:val="00E8226C"/>
    <w:rsid w:val="00E8442E"/>
    <w:rsid w:val="00EA07E7"/>
    <w:rsid w:val="00EA21E6"/>
    <w:rsid w:val="00EB1E17"/>
    <w:rsid w:val="00EB4000"/>
    <w:rsid w:val="00EB5861"/>
    <w:rsid w:val="00EB6CEC"/>
    <w:rsid w:val="00EB7820"/>
    <w:rsid w:val="00EC18B7"/>
    <w:rsid w:val="00ED0872"/>
    <w:rsid w:val="00EE0D0B"/>
    <w:rsid w:val="00EE1B00"/>
    <w:rsid w:val="00EE4015"/>
    <w:rsid w:val="00EE7E4D"/>
    <w:rsid w:val="00EF5D3B"/>
    <w:rsid w:val="00EF75B4"/>
    <w:rsid w:val="00F01E6B"/>
    <w:rsid w:val="00F109EB"/>
    <w:rsid w:val="00F1192E"/>
    <w:rsid w:val="00F12024"/>
    <w:rsid w:val="00F23280"/>
    <w:rsid w:val="00F32E97"/>
    <w:rsid w:val="00F40944"/>
    <w:rsid w:val="00F41C6A"/>
    <w:rsid w:val="00F50C45"/>
    <w:rsid w:val="00F5450F"/>
    <w:rsid w:val="00F567D3"/>
    <w:rsid w:val="00F6133E"/>
    <w:rsid w:val="00F6263C"/>
    <w:rsid w:val="00F64522"/>
    <w:rsid w:val="00F65E1E"/>
    <w:rsid w:val="00F6620A"/>
    <w:rsid w:val="00F7020A"/>
    <w:rsid w:val="00F73D2F"/>
    <w:rsid w:val="00F8014C"/>
    <w:rsid w:val="00F82E5F"/>
    <w:rsid w:val="00F85773"/>
    <w:rsid w:val="00F87968"/>
    <w:rsid w:val="00F87CBD"/>
    <w:rsid w:val="00F936D1"/>
    <w:rsid w:val="00F96C68"/>
    <w:rsid w:val="00FB2540"/>
    <w:rsid w:val="00FB5616"/>
    <w:rsid w:val="00FB78D2"/>
    <w:rsid w:val="00FC6EF2"/>
    <w:rsid w:val="00FD5B48"/>
    <w:rsid w:val="00FD62A9"/>
    <w:rsid w:val="00FF24B3"/>
    <w:rsid w:val="00FF3565"/>
    <w:rsid w:val="00FF7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12"/>
    <w:rPr>
      <w:rFonts w:ascii="Arial" w:hAnsi="Arial"/>
      <w:sz w:val="22"/>
      <w:lang w:val="en-GB" w:eastAsia="de-DE"/>
    </w:rPr>
  </w:style>
  <w:style w:type="paragraph" w:styleId="Heading1">
    <w:name w:val="heading 1"/>
    <w:aliases w:val="ECC Heading 1"/>
    <w:basedOn w:val="Normal"/>
    <w:next w:val="Normal"/>
    <w:link w:val="Heading1Char"/>
    <w:uiPriority w:val="99"/>
    <w:qFormat/>
    <w:rsid w:val="00A56023"/>
    <w:pPr>
      <w:keepNext/>
      <w:spacing w:before="400" w:after="240"/>
      <w:outlineLvl w:val="0"/>
    </w:pPr>
    <w:rPr>
      <w:rFonts w:cs="Arial"/>
      <w:b/>
      <w:bCs/>
      <w:caps/>
      <w:color w:val="D2232A"/>
      <w:kern w:val="32"/>
      <w:sz w:val="20"/>
      <w:szCs w:val="32"/>
    </w:rPr>
  </w:style>
  <w:style w:type="paragraph" w:styleId="Heading4">
    <w:name w:val="heading 4"/>
    <w:basedOn w:val="Normal"/>
    <w:next w:val="Normal"/>
    <w:link w:val="Heading4Char"/>
    <w:uiPriority w:val="99"/>
    <w:qFormat/>
    <w:rsid w:val="00665B12"/>
    <w:pPr>
      <w:keepNext/>
      <w:outlineLvl w:val="3"/>
    </w:pPr>
    <w:rPr>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9"/>
    <w:locked/>
    <w:rsid w:val="00A56023"/>
    <w:rPr>
      <w:rFonts w:ascii="Arial" w:hAnsi="Arial" w:cs="Arial"/>
      <w:b/>
      <w:bCs/>
      <w:caps/>
      <w:color w:val="D2232A"/>
      <w:kern w:val="32"/>
      <w:szCs w:val="32"/>
      <w:lang w:val="en-GB" w:eastAsia="de-DE"/>
    </w:rPr>
  </w:style>
  <w:style w:type="character" w:customStyle="1" w:styleId="Heading4Char">
    <w:name w:val="Heading 4 Char"/>
    <w:link w:val="Heading4"/>
    <w:uiPriority w:val="99"/>
    <w:semiHidden/>
    <w:locked/>
    <w:rsid w:val="00D1376E"/>
    <w:rPr>
      <w:rFonts w:ascii="Calibri" w:hAnsi="Calibri" w:cs="Times New Roman"/>
      <w:b/>
      <w:bCs/>
      <w:sz w:val="28"/>
      <w:szCs w:val="28"/>
      <w:lang w:val="en-GB"/>
    </w:rPr>
  </w:style>
  <w:style w:type="paragraph" w:styleId="Footer">
    <w:name w:val="footer"/>
    <w:basedOn w:val="Normal"/>
    <w:link w:val="FooterChar"/>
    <w:rsid w:val="00665B12"/>
    <w:pPr>
      <w:tabs>
        <w:tab w:val="center" w:pos="4153"/>
        <w:tab w:val="right" w:pos="8306"/>
      </w:tabs>
    </w:pPr>
  </w:style>
  <w:style w:type="character" w:customStyle="1" w:styleId="FooterChar">
    <w:name w:val="Footer Char"/>
    <w:link w:val="Footer"/>
    <w:uiPriority w:val="99"/>
    <w:semiHidden/>
    <w:locked/>
    <w:rsid w:val="00D1376E"/>
    <w:rPr>
      <w:rFonts w:ascii="Arial" w:hAnsi="Arial" w:cs="Times New Roman"/>
      <w:sz w:val="20"/>
      <w:szCs w:val="20"/>
      <w:lang w:val="en-GB"/>
    </w:rPr>
  </w:style>
  <w:style w:type="paragraph" w:customStyle="1" w:styleId="StandardSpaced">
    <w:name w:val="Standard Spaced"/>
    <w:basedOn w:val="Normal"/>
    <w:uiPriority w:val="99"/>
    <w:rsid w:val="00665B12"/>
    <w:pPr>
      <w:spacing w:after="120"/>
    </w:pPr>
  </w:style>
  <w:style w:type="paragraph" w:customStyle="1" w:styleId="ECCParagraph">
    <w:name w:val="ECC Paragraph"/>
    <w:basedOn w:val="Normal"/>
    <w:rsid w:val="006F6DF1"/>
    <w:pPr>
      <w:spacing w:after="240"/>
      <w:jc w:val="both"/>
    </w:pPr>
    <w:rPr>
      <w:sz w:val="20"/>
      <w:szCs w:val="24"/>
      <w:lang w:eastAsia="en-US"/>
    </w:rPr>
  </w:style>
  <w:style w:type="paragraph" w:customStyle="1" w:styleId="ECCAnnex-heading1">
    <w:name w:val="ECC Annex - heading1"/>
    <w:basedOn w:val="Heading1"/>
    <w:next w:val="ECCParagraph"/>
    <w:uiPriority w:val="99"/>
    <w:rsid w:val="00733E89"/>
    <w:pPr>
      <w:pageBreakBefore/>
      <w:numPr>
        <w:numId w:val="3"/>
      </w:numPr>
    </w:pPr>
    <w:rPr>
      <w:b w:val="0"/>
      <w:lang w:eastAsia="en-US"/>
    </w:rPr>
  </w:style>
  <w:style w:type="paragraph" w:customStyle="1" w:styleId="ECCFiguretitle">
    <w:name w:val="ECC Figure title"/>
    <w:basedOn w:val="ECCParagraph"/>
    <w:next w:val="ECCParagraph"/>
    <w:uiPriority w:val="99"/>
    <w:rsid w:val="006F6DF1"/>
    <w:pPr>
      <w:numPr>
        <w:numId w:val="1"/>
      </w:numPr>
      <w:spacing w:before="240" w:after="480"/>
      <w:jc w:val="center"/>
    </w:pPr>
    <w:rPr>
      <w:b/>
      <w:color w:val="D2232A"/>
    </w:rPr>
  </w:style>
  <w:style w:type="paragraph" w:customStyle="1" w:styleId="reference">
    <w:name w:val="reference"/>
    <w:basedOn w:val="Normal"/>
    <w:uiPriority w:val="99"/>
    <w:rsid w:val="006F6DF1"/>
    <w:pPr>
      <w:numPr>
        <w:numId w:val="2"/>
      </w:numPr>
    </w:pPr>
    <w:rPr>
      <w:sz w:val="20"/>
      <w:szCs w:val="24"/>
      <w:lang w:val="en-US" w:eastAsia="ja-JP"/>
    </w:rPr>
  </w:style>
  <w:style w:type="paragraph" w:customStyle="1" w:styleId="ECCAnnexheading2">
    <w:name w:val="ECC Annex heading2"/>
    <w:basedOn w:val="Normal"/>
    <w:next w:val="ECCParagraph"/>
    <w:uiPriority w:val="99"/>
    <w:rsid w:val="006F6DF1"/>
    <w:pPr>
      <w:numPr>
        <w:ilvl w:val="1"/>
        <w:numId w:val="3"/>
      </w:numPr>
      <w:overflowPunct w:val="0"/>
      <w:autoSpaceDE w:val="0"/>
      <w:autoSpaceDN w:val="0"/>
      <w:adjustRightInd w:val="0"/>
      <w:spacing w:before="480" w:after="240"/>
      <w:ind w:left="860"/>
      <w:textAlignment w:val="baseline"/>
    </w:pPr>
    <w:rPr>
      <w:b/>
      <w:caps/>
      <w:sz w:val="20"/>
      <w:szCs w:val="24"/>
      <w:lang w:val="en-US" w:eastAsia="en-US"/>
    </w:rPr>
  </w:style>
  <w:style w:type="paragraph" w:customStyle="1" w:styleId="ECCAnnexheading3">
    <w:name w:val="ECC Annex heading3"/>
    <w:basedOn w:val="Normal"/>
    <w:next w:val="ECCParagraph"/>
    <w:uiPriority w:val="99"/>
    <w:rsid w:val="006F6DF1"/>
    <w:pPr>
      <w:numPr>
        <w:ilvl w:val="2"/>
        <w:numId w:val="3"/>
      </w:numPr>
      <w:overflowPunct w:val="0"/>
      <w:autoSpaceDE w:val="0"/>
      <w:autoSpaceDN w:val="0"/>
      <w:adjustRightInd w:val="0"/>
      <w:spacing w:before="360" w:after="120"/>
      <w:textAlignment w:val="baseline"/>
    </w:pPr>
    <w:rPr>
      <w:b/>
      <w:sz w:val="20"/>
      <w:szCs w:val="24"/>
      <w:lang w:val="en-US" w:eastAsia="en-US"/>
    </w:rPr>
  </w:style>
  <w:style w:type="paragraph" w:customStyle="1" w:styleId="ECCAnnexheading4">
    <w:name w:val="ECC Annex heading4"/>
    <w:basedOn w:val="Normal"/>
    <w:next w:val="ECCParagraph"/>
    <w:uiPriority w:val="99"/>
    <w:rsid w:val="006F6DF1"/>
    <w:pPr>
      <w:numPr>
        <w:ilvl w:val="3"/>
        <w:numId w:val="3"/>
      </w:numPr>
      <w:overflowPunct w:val="0"/>
      <w:autoSpaceDE w:val="0"/>
      <w:autoSpaceDN w:val="0"/>
      <w:adjustRightInd w:val="0"/>
      <w:spacing w:before="360" w:after="120"/>
      <w:textAlignment w:val="baseline"/>
    </w:pPr>
    <w:rPr>
      <w:i/>
      <w:color w:val="D2232A"/>
      <w:sz w:val="20"/>
      <w:szCs w:val="24"/>
      <w:lang w:val="en-US" w:eastAsia="en-US"/>
    </w:rPr>
  </w:style>
  <w:style w:type="paragraph" w:customStyle="1" w:styleId="Reporttitledescription">
    <w:name w:val="Report title/description"/>
    <w:basedOn w:val="Normal"/>
    <w:uiPriority w:val="99"/>
    <w:rsid w:val="006F6DF1"/>
    <w:pPr>
      <w:spacing w:before="600" w:line="288" w:lineRule="auto"/>
      <w:ind w:left="3402"/>
    </w:pPr>
    <w:rPr>
      <w:sz w:val="24"/>
      <w:szCs w:val="24"/>
      <w:lang w:val="en-US" w:eastAsia="en-US"/>
    </w:rPr>
  </w:style>
  <w:style w:type="paragraph" w:customStyle="1" w:styleId="NumberedList">
    <w:name w:val="Numbered List"/>
    <w:basedOn w:val="ECCParagraph"/>
    <w:uiPriority w:val="99"/>
    <w:rsid w:val="006F6DF1"/>
    <w:pPr>
      <w:numPr>
        <w:numId w:val="6"/>
      </w:numPr>
    </w:pPr>
  </w:style>
  <w:style w:type="paragraph" w:customStyle="1" w:styleId="LetteredList">
    <w:name w:val="Lettered List"/>
    <w:basedOn w:val="Normal"/>
    <w:uiPriority w:val="99"/>
    <w:rsid w:val="006F6DF1"/>
    <w:pPr>
      <w:numPr>
        <w:numId w:val="4"/>
      </w:numPr>
      <w:spacing w:after="120"/>
      <w:jc w:val="both"/>
    </w:pPr>
    <w:rPr>
      <w:sz w:val="20"/>
      <w:szCs w:val="24"/>
      <w:lang w:val="en-US" w:eastAsia="en-US"/>
    </w:rPr>
  </w:style>
  <w:style w:type="paragraph" w:styleId="Header">
    <w:name w:val="header"/>
    <w:basedOn w:val="Normal"/>
    <w:link w:val="HeaderChar"/>
    <w:rsid w:val="00733E89"/>
    <w:pPr>
      <w:tabs>
        <w:tab w:val="center" w:pos="4536"/>
        <w:tab w:val="right" w:pos="9072"/>
      </w:tabs>
    </w:pPr>
  </w:style>
  <w:style w:type="character" w:customStyle="1" w:styleId="HeaderChar">
    <w:name w:val="Header Char"/>
    <w:link w:val="Header"/>
    <w:uiPriority w:val="99"/>
    <w:semiHidden/>
    <w:locked/>
    <w:rsid w:val="00D1376E"/>
    <w:rPr>
      <w:rFonts w:ascii="Arial" w:hAnsi="Arial" w:cs="Times New Roman"/>
      <w:sz w:val="20"/>
      <w:szCs w:val="20"/>
      <w:lang w:val="en-GB"/>
    </w:rPr>
  </w:style>
  <w:style w:type="character" w:styleId="PageNumber">
    <w:name w:val="page number"/>
    <w:uiPriority w:val="99"/>
    <w:rsid w:val="00733E89"/>
    <w:rPr>
      <w:rFonts w:cs="Times New Roman"/>
    </w:rPr>
  </w:style>
  <w:style w:type="paragraph" w:styleId="DocumentMap">
    <w:name w:val="Document Map"/>
    <w:basedOn w:val="Normal"/>
    <w:link w:val="DocumentMapChar"/>
    <w:uiPriority w:val="99"/>
    <w:semiHidden/>
    <w:rsid w:val="00384F34"/>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D1376E"/>
    <w:rPr>
      <w:rFonts w:cs="Times New Roman"/>
      <w:sz w:val="2"/>
      <w:lang w:val="en-GB"/>
    </w:rPr>
  </w:style>
  <w:style w:type="character" w:styleId="CommentReference">
    <w:name w:val="annotation reference"/>
    <w:uiPriority w:val="99"/>
    <w:semiHidden/>
    <w:rsid w:val="00AA02C2"/>
    <w:rPr>
      <w:rFonts w:cs="Times New Roman"/>
      <w:sz w:val="16"/>
    </w:rPr>
  </w:style>
  <w:style w:type="paragraph" w:styleId="CommentText">
    <w:name w:val="annotation text"/>
    <w:basedOn w:val="Normal"/>
    <w:link w:val="CommentTextChar"/>
    <w:uiPriority w:val="99"/>
    <w:semiHidden/>
    <w:rsid w:val="00AA02C2"/>
    <w:rPr>
      <w:sz w:val="20"/>
    </w:rPr>
  </w:style>
  <w:style w:type="character" w:customStyle="1" w:styleId="CommentTextChar">
    <w:name w:val="Comment Text Char"/>
    <w:link w:val="CommentText"/>
    <w:uiPriority w:val="99"/>
    <w:semiHidden/>
    <w:locked/>
    <w:rsid w:val="00D1376E"/>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AA02C2"/>
    <w:rPr>
      <w:b/>
      <w:bCs/>
    </w:rPr>
  </w:style>
  <w:style w:type="character" w:customStyle="1" w:styleId="CommentSubjectChar">
    <w:name w:val="Comment Subject Char"/>
    <w:link w:val="CommentSubject"/>
    <w:uiPriority w:val="99"/>
    <w:semiHidden/>
    <w:locked/>
    <w:rsid w:val="00D1376E"/>
    <w:rPr>
      <w:rFonts w:ascii="Arial" w:hAnsi="Arial" w:cs="Times New Roman"/>
      <w:b/>
      <w:bCs/>
      <w:sz w:val="20"/>
      <w:szCs w:val="20"/>
      <w:lang w:val="en-GB"/>
    </w:rPr>
  </w:style>
  <w:style w:type="paragraph" w:styleId="BalloonText">
    <w:name w:val="Balloon Text"/>
    <w:basedOn w:val="Normal"/>
    <w:link w:val="BalloonTextChar"/>
    <w:uiPriority w:val="99"/>
    <w:semiHidden/>
    <w:rsid w:val="00AA02C2"/>
    <w:rPr>
      <w:rFonts w:ascii="Tahoma" w:hAnsi="Tahoma" w:cs="Tahoma"/>
      <w:sz w:val="16"/>
      <w:szCs w:val="16"/>
    </w:rPr>
  </w:style>
  <w:style w:type="character" w:customStyle="1" w:styleId="BalloonTextChar">
    <w:name w:val="Balloon Text Char"/>
    <w:link w:val="BalloonText"/>
    <w:uiPriority w:val="99"/>
    <w:semiHidden/>
    <w:locked/>
    <w:rsid w:val="00D1376E"/>
    <w:rPr>
      <w:rFonts w:cs="Times New Roman"/>
      <w:sz w:val="2"/>
      <w:lang w:val="en-GB"/>
    </w:rPr>
  </w:style>
  <w:style w:type="paragraph" w:customStyle="1" w:styleId="HeaderOdd">
    <w:name w:val="Header Odd"/>
    <w:basedOn w:val="NoSpacing"/>
    <w:qFormat/>
    <w:rsid w:val="003127F9"/>
    <w:pPr>
      <w:pBdr>
        <w:bottom w:val="single" w:sz="4" w:space="1" w:color="4F81BD"/>
      </w:pBdr>
      <w:jc w:val="right"/>
    </w:pPr>
    <w:rPr>
      <w:rFonts w:ascii="Calibri" w:eastAsia="Calibri" w:hAnsi="Calibri"/>
      <w:b/>
      <w:color w:val="1F497D"/>
      <w:sz w:val="20"/>
      <w:lang w:val="en-US" w:eastAsia="ja-JP"/>
    </w:rPr>
  </w:style>
  <w:style w:type="paragraph" w:styleId="NoSpacing">
    <w:name w:val="No Spacing"/>
    <w:uiPriority w:val="1"/>
    <w:qFormat/>
    <w:rsid w:val="003127F9"/>
    <w:rPr>
      <w:rFonts w:ascii="Arial" w:hAnsi="Arial"/>
      <w:sz w:val="22"/>
      <w:lang w:val="en-GB" w:eastAsia="de-DE"/>
    </w:rPr>
  </w:style>
  <w:style w:type="paragraph" w:styleId="TOC1">
    <w:name w:val="toc 1"/>
    <w:basedOn w:val="Normal"/>
    <w:next w:val="Normal"/>
    <w:autoRedefine/>
    <w:locked/>
    <w:rsid w:val="00DE39CC"/>
    <w:pPr>
      <w:tabs>
        <w:tab w:val="left" w:pos="360"/>
        <w:tab w:val="right" w:leader="dot" w:pos="9629"/>
      </w:tabs>
      <w:spacing w:before="240"/>
    </w:pPr>
    <w:rPr>
      <w:b/>
      <w:caps/>
      <w:sz w:val="20"/>
      <w:szCs w:val="24"/>
      <w:lang w:val="en-US" w:eastAsia="en-US"/>
    </w:rPr>
  </w:style>
  <w:style w:type="character" w:styleId="Hyperlink">
    <w:name w:val="Hyperlink"/>
    <w:basedOn w:val="DefaultParagraphFont"/>
    <w:uiPriority w:val="99"/>
    <w:unhideWhenUsed/>
    <w:rsid w:val="00B733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12"/>
    <w:rPr>
      <w:rFonts w:ascii="Arial" w:hAnsi="Arial"/>
      <w:sz w:val="22"/>
      <w:lang w:val="en-GB" w:eastAsia="de-DE"/>
    </w:rPr>
  </w:style>
  <w:style w:type="paragraph" w:styleId="Heading1">
    <w:name w:val="heading 1"/>
    <w:aliases w:val="ECC Heading 1"/>
    <w:basedOn w:val="Normal"/>
    <w:next w:val="Normal"/>
    <w:link w:val="Heading1Char"/>
    <w:uiPriority w:val="99"/>
    <w:qFormat/>
    <w:rsid w:val="00A56023"/>
    <w:pPr>
      <w:keepNext/>
      <w:spacing w:before="400" w:after="240"/>
      <w:outlineLvl w:val="0"/>
    </w:pPr>
    <w:rPr>
      <w:rFonts w:cs="Arial"/>
      <w:b/>
      <w:bCs/>
      <w:caps/>
      <w:color w:val="D2232A"/>
      <w:kern w:val="32"/>
      <w:sz w:val="20"/>
      <w:szCs w:val="32"/>
    </w:rPr>
  </w:style>
  <w:style w:type="paragraph" w:styleId="Heading4">
    <w:name w:val="heading 4"/>
    <w:basedOn w:val="Normal"/>
    <w:next w:val="Normal"/>
    <w:link w:val="Heading4Char"/>
    <w:uiPriority w:val="99"/>
    <w:qFormat/>
    <w:rsid w:val="00665B12"/>
    <w:pPr>
      <w:keepNext/>
      <w:outlineLvl w:val="3"/>
    </w:pPr>
    <w:rPr>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uiPriority w:val="99"/>
    <w:locked/>
    <w:rsid w:val="00A56023"/>
    <w:rPr>
      <w:rFonts w:ascii="Arial" w:hAnsi="Arial" w:cs="Arial"/>
      <w:b/>
      <w:bCs/>
      <w:caps/>
      <w:color w:val="D2232A"/>
      <w:kern w:val="32"/>
      <w:szCs w:val="32"/>
      <w:lang w:val="en-GB" w:eastAsia="de-DE"/>
    </w:rPr>
  </w:style>
  <w:style w:type="character" w:customStyle="1" w:styleId="Heading4Char">
    <w:name w:val="Heading 4 Char"/>
    <w:link w:val="Heading4"/>
    <w:uiPriority w:val="99"/>
    <w:semiHidden/>
    <w:locked/>
    <w:rsid w:val="00D1376E"/>
    <w:rPr>
      <w:rFonts w:ascii="Calibri" w:hAnsi="Calibri" w:cs="Times New Roman"/>
      <w:b/>
      <w:bCs/>
      <w:sz w:val="28"/>
      <w:szCs w:val="28"/>
      <w:lang w:val="en-GB"/>
    </w:rPr>
  </w:style>
  <w:style w:type="paragraph" w:styleId="Footer">
    <w:name w:val="footer"/>
    <w:basedOn w:val="Normal"/>
    <w:link w:val="FooterChar"/>
    <w:rsid w:val="00665B12"/>
    <w:pPr>
      <w:tabs>
        <w:tab w:val="center" w:pos="4153"/>
        <w:tab w:val="right" w:pos="8306"/>
      </w:tabs>
    </w:pPr>
  </w:style>
  <w:style w:type="character" w:customStyle="1" w:styleId="FooterChar">
    <w:name w:val="Footer Char"/>
    <w:link w:val="Footer"/>
    <w:uiPriority w:val="99"/>
    <w:semiHidden/>
    <w:locked/>
    <w:rsid w:val="00D1376E"/>
    <w:rPr>
      <w:rFonts w:ascii="Arial" w:hAnsi="Arial" w:cs="Times New Roman"/>
      <w:sz w:val="20"/>
      <w:szCs w:val="20"/>
      <w:lang w:val="en-GB"/>
    </w:rPr>
  </w:style>
  <w:style w:type="paragraph" w:customStyle="1" w:styleId="StandardSpaced">
    <w:name w:val="Standard Spaced"/>
    <w:basedOn w:val="Normal"/>
    <w:uiPriority w:val="99"/>
    <w:rsid w:val="00665B12"/>
    <w:pPr>
      <w:spacing w:after="120"/>
    </w:pPr>
  </w:style>
  <w:style w:type="paragraph" w:customStyle="1" w:styleId="ECCParagraph">
    <w:name w:val="ECC Paragraph"/>
    <w:basedOn w:val="Normal"/>
    <w:rsid w:val="006F6DF1"/>
    <w:pPr>
      <w:spacing w:after="240"/>
      <w:jc w:val="both"/>
    </w:pPr>
    <w:rPr>
      <w:sz w:val="20"/>
      <w:szCs w:val="24"/>
      <w:lang w:eastAsia="en-US"/>
    </w:rPr>
  </w:style>
  <w:style w:type="paragraph" w:customStyle="1" w:styleId="ECCAnnex-heading1">
    <w:name w:val="ECC Annex - heading1"/>
    <w:basedOn w:val="Heading1"/>
    <w:next w:val="ECCParagraph"/>
    <w:uiPriority w:val="99"/>
    <w:rsid w:val="00733E89"/>
    <w:pPr>
      <w:pageBreakBefore/>
      <w:numPr>
        <w:numId w:val="3"/>
      </w:numPr>
    </w:pPr>
    <w:rPr>
      <w:b w:val="0"/>
      <w:lang w:eastAsia="en-US"/>
    </w:rPr>
  </w:style>
  <w:style w:type="paragraph" w:customStyle="1" w:styleId="ECCFiguretitle">
    <w:name w:val="ECC Figure title"/>
    <w:basedOn w:val="ECCParagraph"/>
    <w:next w:val="ECCParagraph"/>
    <w:uiPriority w:val="99"/>
    <w:rsid w:val="006F6DF1"/>
    <w:pPr>
      <w:numPr>
        <w:numId w:val="1"/>
      </w:numPr>
      <w:spacing w:before="240" w:after="480"/>
      <w:jc w:val="center"/>
    </w:pPr>
    <w:rPr>
      <w:b/>
      <w:color w:val="D2232A"/>
    </w:rPr>
  </w:style>
  <w:style w:type="paragraph" w:customStyle="1" w:styleId="reference">
    <w:name w:val="reference"/>
    <w:basedOn w:val="Normal"/>
    <w:uiPriority w:val="99"/>
    <w:rsid w:val="006F6DF1"/>
    <w:pPr>
      <w:numPr>
        <w:numId w:val="2"/>
      </w:numPr>
    </w:pPr>
    <w:rPr>
      <w:sz w:val="20"/>
      <w:szCs w:val="24"/>
      <w:lang w:val="en-US" w:eastAsia="ja-JP"/>
    </w:rPr>
  </w:style>
  <w:style w:type="paragraph" w:customStyle="1" w:styleId="ECCAnnexheading2">
    <w:name w:val="ECC Annex heading2"/>
    <w:basedOn w:val="Normal"/>
    <w:next w:val="ECCParagraph"/>
    <w:uiPriority w:val="99"/>
    <w:rsid w:val="006F6DF1"/>
    <w:pPr>
      <w:numPr>
        <w:ilvl w:val="1"/>
        <w:numId w:val="3"/>
      </w:numPr>
      <w:overflowPunct w:val="0"/>
      <w:autoSpaceDE w:val="0"/>
      <w:autoSpaceDN w:val="0"/>
      <w:adjustRightInd w:val="0"/>
      <w:spacing w:before="480" w:after="240"/>
      <w:ind w:left="860"/>
      <w:textAlignment w:val="baseline"/>
    </w:pPr>
    <w:rPr>
      <w:b/>
      <w:caps/>
      <w:sz w:val="20"/>
      <w:szCs w:val="24"/>
      <w:lang w:val="en-US" w:eastAsia="en-US"/>
    </w:rPr>
  </w:style>
  <w:style w:type="paragraph" w:customStyle="1" w:styleId="ECCAnnexheading3">
    <w:name w:val="ECC Annex heading3"/>
    <w:basedOn w:val="Normal"/>
    <w:next w:val="ECCParagraph"/>
    <w:uiPriority w:val="99"/>
    <w:rsid w:val="006F6DF1"/>
    <w:pPr>
      <w:numPr>
        <w:ilvl w:val="2"/>
        <w:numId w:val="3"/>
      </w:numPr>
      <w:overflowPunct w:val="0"/>
      <w:autoSpaceDE w:val="0"/>
      <w:autoSpaceDN w:val="0"/>
      <w:adjustRightInd w:val="0"/>
      <w:spacing w:before="360" w:after="120"/>
      <w:textAlignment w:val="baseline"/>
    </w:pPr>
    <w:rPr>
      <w:b/>
      <w:sz w:val="20"/>
      <w:szCs w:val="24"/>
      <w:lang w:val="en-US" w:eastAsia="en-US"/>
    </w:rPr>
  </w:style>
  <w:style w:type="paragraph" w:customStyle="1" w:styleId="ECCAnnexheading4">
    <w:name w:val="ECC Annex heading4"/>
    <w:basedOn w:val="Normal"/>
    <w:next w:val="ECCParagraph"/>
    <w:uiPriority w:val="99"/>
    <w:rsid w:val="006F6DF1"/>
    <w:pPr>
      <w:numPr>
        <w:ilvl w:val="3"/>
        <w:numId w:val="3"/>
      </w:numPr>
      <w:overflowPunct w:val="0"/>
      <w:autoSpaceDE w:val="0"/>
      <w:autoSpaceDN w:val="0"/>
      <w:adjustRightInd w:val="0"/>
      <w:spacing w:before="360" w:after="120"/>
      <w:textAlignment w:val="baseline"/>
    </w:pPr>
    <w:rPr>
      <w:i/>
      <w:color w:val="D2232A"/>
      <w:sz w:val="20"/>
      <w:szCs w:val="24"/>
      <w:lang w:val="en-US" w:eastAsia="en-US"/>
    </w:rPr>
  </w:style>
  <w:style w:type="paragraph" w:customStyle="1" w:styleId="Reporttitledescription">
    <w:name w:val="Report title/description"/>
    <w:basedOn w:val="Normal"/>
    <w:uiPriority w:val="99"/>
    <w:rsid w:val="006F6DF1"/>
    <w:pPr>
      <w:spacing w:before="600" w:line="288" w:lineRule="auto"/>
      <w:ind w:left="3402"/>
    </w:pPr>
    <w:rPr>
      <w:sz w:val="24"/>
      <w:szCs w:val="24"/>
      <w:lang w:val="en-US" w:eastAsia="en-US"/>
    </w:rPr>
  </w:style>
  <w:style w:type="paragraph" w:customStyle="1" w:styleId="NumberedList">
    <w:name w:val="Numbered List"/>
    <w:basedOn w:val="ECCParagraph"/>
    <w:uiPriority w:val="99"/>
    <w:rsid w:val="006F6DF1"/>
    <w:pPr>
      <w:numPr>
        <w:numId w:val="6"/>
      </w:numPr>
    </w:pPr>
  </w:style>
  <w:style w:type="paragraph" w:customStyle="1" w:styleId="LetteredList">
    <w:name w:val="Lettered List"/>
    <w:basedOn w:val="Normal"/>
    <w:uiPriority w:val="99"/>
    <w:rsid w:val="006F6DF1"/>
    <w:pPr>
      <w:numPr>
        <w:numId w:val="4"/>
      </w:numPr>
      <w:spacing w:after="120"/>
      <w:jc w:val="both"/>
    </w:pPr>
    <w:rPr>
      <w:sz w:val="20"/>
      <w:szCs w:val="24"/>
      <w:lang w:val="en-US" w:eastAsia="en-US"/>
    </w:rPr>
  </w:style>
  <w:style w:type="paragraph" w:styleId="Header">
    <w:name w:val="header"/>
    <w:basedOn w:val="Normal"/>
    <w:link w:val="HeaderChar"/>
    <w:rsid w:val="00733E89"/>
    <w:pPr>
      <w:tabs>
        <w:tab w:val="center" w:pos="4536"/>
        <w:tab w:val="right" w:pos="9072"/>
      </w:tabs>
    </w:pPr>
  </w:style>
  <w:style w:type="character" w:customStyle="1" w:styleId="HeaderChar">
    <w:name w:val="Header Char"/>
    <w:link w:val="Header"/>
    <w:uiPriority w:val="99"/>
    <w:semiHidden/>
    <w:locked/>
    <w:rsid w:val="00D1376E"/>
    <w:rPr>
      <w:rFonts w:ascii="Arial" w:hAnsi="Arial" w:cs="Times New Roman"/>
      <w:sz w:val="20"/>
      <w:szCs w:val="20"/>
      <w:lang w:val="en-GB"/>
    </w:rPr>
  </w:style>
  <w:style w:type="character" w:styleId="PageNumber">
    <w:name w:val="page number"/>
    <w:uiPriority w:val="99"/>
    <w:rsid w:val="00733E89"/>
    <w:rPr>
      <w:rFonts w:cs="Times New Roman"/>
    </w:rPr>
  </w:style>
  <w:style w:type="paragraph" w:styleId="DocumentMap">
    <w:name w:val="Document Map"/>
    <w:basedOn w:val="Normal"/>
    <w:link w:val="DocumentMapChar"/>
    <w:uiPriority w:val="99"/>
    <w:semiHidden/>
    <w:rsid w:val="00384F34"/>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D1376E"/>
    <w:rPr>
      <w:rFonts w:cs="Times New Roman"/>
      <w:sz w:val="2"/>
      <w:lang w:val="en-GB"/>
    </w:rPr>
  </w:style>
  <w:style w:type="character" w:styleId="CommentReference">
    <w:name w:val="annotation reference"/>
    <w:uiPriority w:val="99"/>
    <w:semiHidden/>
    <w:rsid w:val="00AA02C2"/>
    <w:rPr>
      <w:rFonts w:cs="Times New Roman"/>
      <w:sz w:val="16"/>
    </w:rPr>
  </w:style>
  <w:style w:type="paragraph" w:styleId="CommentText">
    <w:name w:val="annotation text"/>
    <w:basedOn w:val="Normal"/>
    <w:link w:val="CommentTextChar"/>
    <w:uiPriority w:val="99"/>
    <w:semiHidden/>
    <w:rsid w:val="00AA02C2"/>
    <w:rPr>
      <w:sz w:val="20"/>
    </w:rPr>
  </w:style>
  <w:style w:type="character" w:customStyle="1" w:styleId="CommentTextChar">
    <w:name w:val="Comment Text Char"/>
    <w:link w:val="CommentText"/>
    <w:uiPriority w:val="99"/>
    <w:semiHidden/>
    <w:locked/>
    <w:rsid w:val="00D1376E"/>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AA02C2"/>
    <w:rPr>
      <w:b/>
      <w:bCs/>
    </w:rPr>
  </w:style>
  <w:style w:type="character" w:customStyle="1" w:styleId="CommentSubjectChar">
    <w:name w:val="Comment Subject Char"/>
    <w:link w:val="CommentSubject"/>
    <w:uiPriority w:val="99"/>
    <w:semiHidden/>
    <w:locked/>
    <w:rsid w:val="00D1376E"/>
    <w:rPr>
      <w:rFonts w:ascii="Arial" w:hAnsi="Arial" w:cs="Times New Roman"/>
      <w:b/>
      <w:bCs/>
      <w:sz w:val="20"/>
      <w:szCs w:val="20"/>
      <w:lang w:val="en-GB"/>
    </w:rPr>
  </w:style>
  <w:style w:type="paragraph" w:styleId="BalloonText">
    <w:name w:val="Balloon Text"/>
    <w:basedOn w:val="Normal"/>
    <w:link w:val="BalloonTextChar"/>
    <w:uiPriority w:val="99"/>
    <w:semiHidden/>
    <w:rsid w:val="00AA02C2"/>
    <w:rPr>
      <w:rFonts w:ascii="Tahoma" w:hAnsi="Tahoma" w:cs="Tahoma"/>
      <w:sz w:val="16"/>
      <w:szCs w:val="16"/>
    </w:rPr>
  </w:style>
  <w:style w:type="character" w:customStyle="1" w:styleId="BalloonTextChar">
    <w:name w:val="Balloon Text Char"/>
    <w:link w:val="BalloonText"/>
    <w:uiPriority w:val="99"/>
    <w:semiHidden/>
    <w:locked/>
    <w:rsid w:val="00D1376E"/>
    <w:rPr>
      <w:rFonts w:cs="Times New Roman"/>
      <w:sz w:val="2"/>
      <w:lang w:val="en-GB"/>
    </w:rPr>
  </w:style>
  <w:style w:type="paragraph" w:customStyle="1" w:styleId="HeaderOdd">
    <w:name w:val="Header Odd"/>
    <w:basedOn w:val="NoSpacing"/>
    <w:qFormat/>
    <w:rsid w:val="003127F9"/>
    <w:pPr>
      <w:pBdr>
        <w:bottom w:val="single" w:sz="4" w:space="1" w:color="4F81BD"/>
      </w:pBdr>
      <w:jc w:val="right"/>
    </w:pPr>
    <w:rPr>
      <w:rFonts w:ascii="Calibri" w:eastAsia="Calibri" w:hAnsi="Calibri"/>
      <w:b/>
      <w:color w:val="1F497D"/>
      <w:sz w:val="20"/>
      <w:lang w:val="en-US" w:eastAsia="ja-JP"/>
    </w:rPr>
  </w:style>
  <w:style w:type="paragraph" w:styleId="NoSpacing">
    <w:name w:val="No Spacing"/>
    <w:uiPriority w:val="1"/>
    <w:qFormat/>
    <w:rsid w:val="003127F9"/>
    <w:rPr>
      <w:rFonts w:ascii="Arial" w:hAnsi="Arial"/>
      <w:sz w:val="22"/>
      <w:lang w:val="en-GB" w:eastAsia="de-DE"/>
    </w:rPr>
  </w:style>
  <w:style w:type="paragraph" w:styleId="TOC1">
    <w:name w:val="toc 1"/>
    <w:basedOn w:val="Normal"/>
    <w:next w:val="Normal"/>
    <w:autoRedefine/>
    <w:locked/>
    <w:rsid w:val="00DE39CC"/>
    <w:pPr>
      <w:tabs>
        <w:tab w:val="left" w:pos="360"/>
        <w:tab w:val="right" w:leader="dot" w:pos="9629"/>
      </w:tabs>
      <w:spacing w:before="240"/>
    </w:pPr>
    <w:rPr>
      <w:b/>
      <w:caps/>
      <w:sz w:val="20"/>
      <w:szCs w:val="24"/>
      <w:lang w:val="en-US" w:eastAsia="en-US"/>
    </w:rPr>
  </w:style>
  <w:style w:type="character" w:styleId="Hyperlink">
    <w:name w:val="Hyperlink"/>
    <w:basedOn w:val="DefaultParagraphFont"/>
    <w:uiPriority w:val="99"/>
    <w:unhideWhenUsed/>
    <w:rsid w:val="00B73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67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image" Target="media/image15.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7.e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emf"/><Relationship Id="rId28" Type="http://schemas.openxmlformats.org/officeDocument/2006/relationships/oleObject" Target="embeddings/oleObject7.bin"/><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3.bin"/><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418DC-E0DE-4996-956E-7D17B7F0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4122</Words>
  <Characters>22339</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Agencija za telekomunikacije i postansku djelatnost</Company>
  <LinksUpToDate>false</LinksUpToDate>
  <CharactersWithSpaces>26409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Predrag Perutić</dc:creator>
  <cp:lastModifiedBy>Bente Pedersen</cp:lastModifiedBy>
  <cp:revision>7</cp:revision>
  <cp:lastPrinted>2013-02-18T13:08:00Z</cp:lastPrinted>
  <dcterms:created xsi:type="dcterms:W3CDTF">2013-02-18T13:09:00Z</dcterms:created>
  <dcterms:modified xsi:type="dcterms:W3CDTF">2013-06-27T14:47:00Z</dcterms:modified>
</cp:coreProperties>
</file>