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D30B86" w14:textId="77777777" w:rsidR="00AB46DF" w:rsidRPr="00043CE4" w:rsidRDefault="00AB46DF">
      <w:pPr>
        <w:rPr>
          <w:lang w:val="en-GB"/>
        </w:rPr>
      </w:pPr>
    </w:p>
    <w:p w14:paraId="596DE4E7" w14:textId="77777777" w:rsidR="00AB46DF" w:rsidRPr="00043CE4" w:rsidRDefault="00AB46DF" w:rsidP="00AB46DF">
      <w:pPr>
        <w:jc w:val="center"/>
        <w:rPr>
          <w:lang w:val="en-GB"/>
        </w:rPr>
      </w:pPr>
    </w:p>
    <w:p w14:paraId="67F347DC" w14:textId="77777777" w:rsidR="00AB46DF" w:rsidRPr="00043CE4" w:rsidRDefault="00AB46DF" w:rsidP="00FC43F9">
      <w:pPr>
        <w:jc w:val="center"/>
        <w:rPr>
          <w:lang w:val="en-GB"/>
        </w:rPr>
      </w:pPr>
    </w:p>
    <w:p w14:paraId="7C39BFE0" w14:textId="77777777" w:rsidR="00AB46DF" w:rsidRPr="00043CE4" w:rsidRDefault="00AB46DF" w:rsidP="00AB46DF">
      <w:pPr>
        <w:rPr>
          <w:lang w:val="en-GB"/>
        </w:rPr>
      </w:pPr>
    </w:p>
    <w:p w14:paraId="4E82FBEB" w14:textId="77777777" w:rsidR="00AB46DF" w:rsidRPr="00043CE4" w:rsidRDefault="00D20E3B" w:rsidP="00AB46DF">
      <w:pPr>
        <w:jc w:val="center"/>
        <w:rPr>
          <w:b/>
          <w:sz w:val="24"/>
          <w:lang w:val="en-GB"/>
        </w:rPr>
      </w:pPr>
      <w:r w:rsidRPr="00043CE4">
        <w:rPr>
          <w:b/>
          <w:noProof/>
          <w:sz w:val="24"/>
          <w:szCs w:val="20"/>
          <w:lang w:val="fr-FR" w:eastAsia="fr-FR"/>
        </w:rPr>
        <mc:AlternateContent>
          <mc:Choice Requires="wpg">
            <w:drawing>
              <wp:anchor distT="0" distB="0" distL="114300" distR="114300" simplePos="0" relativeHeight="251655168" behindDoc="0" locked="0" layoutInCell="1" allowOverlap="1" wp14:anchorId="5CFDA51E" wp14:editId="2BF7D62A">
                <wp:simplePos x="0" y="0"/>
                <wp:positionH relativeFrom="column">
                  <wp:posOffset>-720090</wp:posOffset>
                </wp:positionH>
                <wp:positionV relativeFrom="paragraph">
                  <wp:posOffset>69850</wp:posOffset>
                </wp:positionV>
                <wp:extent cx="7564120" cy="8268970"/>
                <wp:effectExtent l="0" t="76200" r="5080" b="0"/>
                <wp:wrapNone/>
                <wp:docPr id="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8" name="Rectangle 24"/>
                        <wps:cNvSpPr>
                          <a:spLocks noChangeArrowheads="1"/>
                        </wps:cNvSpPr>
                        <wps:spPr bwMode="auto">
                          <a:xfrm>
                            <a:off x="6" y="15439"/>
                            <a:ext cx="11906" cy="283"/>
                          </a:xfrm>
                          <a:prstGeom prst="rect">
                            <a:avLst/>
                          </a:prstGeom>
                          <a:solidFill>
                            <a:srgbClr val="82828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9" name="Text Box 25"/>
                        <wps:cNvSpPr txBox="1">
                          <a:spLocks noChangeArrowheads="1"/>
                        </wps:cNvSpPr>
                        <wps:spPr bwMode="auto">
                          <a:xfrm>
                            <a:off x="0" y="2700"/>
                            <a:ext cx="11906" cy="2564"/>
                          </a:xfrm>
                          <a:prstGeom prst="rect">
                            <a:avLst/>
                          </a:prstGeom>
                          <a:solidFill>
                            <a:srgbClr val="82828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0449E4" w14:textId="59824B13" w:rsidR="00AB13A5" w:rsidRPr="00FE1795" w:rsidRDefault="00AB13A5" w:rsidP="00AB46DF">
                              <w:pPr>
                                <w:rPr>
                                  <w:color w:val="57433E"/>
                                  <w:sz w:val="68"/>
                                </w:rPr>
                              </w:pPr>
                              <w:r w:rsidRPr="00FE1795">
                                <w:rPr>
                                  <w:color w:val="FFFFFF"/>
                                  <w:sz w:val="68"/>
                                </w:rPr>
                                <w:t xml:space="preserve">CEPT Report </w:t>
                              </w:r>
                              <w:r>
                                <w:rPr>
                                  <w:color w:val="D2232A"/>
                                  <w:sz w:val="68"/>
                                </w:rPr>
                                <w:t>75</w:t>
                              </w:r>
                            </w:p>
                          </w:txbxContent>
                        </wps:txbx>
                        <wps:bodyPr rot="0" vert="horz" wrap="square" lIns="2880000" tIns="540000" rIns="72000" bIns="45720" anchor="t" anchorCtr="0" upright="1">
                          <a:noAutofit/>
                        </wps:bodyPr>
                      </wps:wsp>
                      <wpg:grpSp>
                        <wpg:cNvPr id="10" name="Group 36"/>
                        <wpg:cNvGrpSpPr>
                          <a:grpSpLocks/>
                        </wpg:cNvGrpSpPr>
                        <wpg:grpSpPr bwMode="auto">
                          <a:xfrm>
                            <a:off x="1304" y="2744"/>
                            <a:ext cx="2683" cy="2464"/>
                            <a:chOff x="1304" y="2744"/>
                            <a:chExt cx="2683" cy="2464"/>
                          </a:xfrm>
                        </wpg:grpSpPr>
                        <wps:wsp>
                          <wps:cNvPr id="11" name="Line 30"/>
                          <wps:cNvCnPr/>
                          <wps:spPr bwMode="auto">
                            <a:xfrm rot="2700000">
                              <a:off x="2138" y="2646"/>
                              <a:ext cx="14" cy="1682"/>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2" name="Line 31"/>
                          <wps:cNvCnPr/>
                          <wps:spPr bwMode="auto">
                            <a:xfrm rot="2700000" flipH="1">
                              <a:off x="1447" y="4478"/>
                              <a:ext cx="1431" cy="0"/>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3" name="Line 32"/>
                          <wps:cNvCnPr/>
                          <wps:spPr bwMode="auto">
                            <a:xfrm rot="2700000" flipH="1">
                              <a:off x="3225" y="3653"/>
                              <a:ext cx="1" cy="1555"/>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4" name="Line 33"/>
                          <wps:cNvCnPr/>
                          <wps:spPr bwMode="auto">
                            <a:xfrm rot="2700000" flipH="1">
                              <a:off x="2439" y="3520"/>
                              <a:ext cx="1548" cy="1"/>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5" name="Line 34"/>
                          <wps:cNvCnPr/>
                          <wps:spPr bwMode="auto">
                            <a:xfrm>
                              <a:off x="2670" y="2744"/>
                              <a:ext cx="1" cy="2340"/>
                            </a:xfrm>
                            <a:prstGeom prst="line">
                              <a:avLst/>
                            </a:prstGeom>
                            <a:noFill/>
                            <a:ln w="196850">
                              <a:solidFill>
                                <a:srgbClr val="828282"/>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5CFDA51E" id="Group 37" o:spid="_x0000_s1026" style="position:absolute;left:0;text-align:left;margin-left:-56.7pt;margin-top:5.5pt;width:595.6pt;height:651.1pt;z-index:251655168"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">
                <v:rect id="Rectangle 24" o:spid="_x0000_s1027" style="position:absolute;left:6;top:15439;width:11906;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" fillcolor="#828282" stroked="f">
                  <v:textbox inset=",15mm,2mm"/>
                </v:rect>
                <v:shapetype id="_x0000_t202" coordsize="21600,21600" o:spt="202" path="m,l,21600r21600,l21600,xe">
                  <v:stroke joinstyle="miter"/>
                  <v:path gradientshapeok="t" o:connecttype="rect"/>
                </v:shapetype>
                <v:shape id="Text Box 25" o:spid="_x0000_s1028" type="#_x0000_t202" style="position:absolute;top:2700;width:11906;height:2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" fillcolor="#828282" stroked="f">
                  <v:textbox inset="80mm,15mm,2mm">
                    <w:txbxContent>
                      <w:p w14:paraId="330449E4" w14:textId="59824B13" w:rsidR="00AB13A5" w:rsidRPr="00FE1795" w:rsidRDefault="00AB13A5" w:rsidP="00AB46DF">
                        <w:pPr>
                          <w:rPr>
                            <w:color w:val="57433E"/>
                            <w:sz w:val="68"/>
                          </w:rPr>
                        </w:pPr>
                        <w:r w:rsidRPr="00FE1795">
                          <w:rPr>
                            <w:color w:val="FFFFFF"/>
                            <w:sz w:val="68"/>
                          </w:rPr>
                          <w:t xml:space="preserve">CEPT Report </w:t>
                        </w:r>
                        <w:r>
                          <w:rPr>
                            <w:color w:val="D2232A"/>
                            <w:sz w:val="68"/>
                          </w:rPr>
                          <w:t>75</w:t>
                        </w:r>
                      </w:p>
                    </w:txbxContent>
                  </v:textbox>
                </v:shape>
                <v:group id="Group 36" o:spid="_x0000_s1029" style="position:absolute;left:1304;top:2744;width:2683;height:2464" coordorigin="1304,2744" coordsize="2683,2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line id="Line 30" o:spid="_x0000_s1030" style="position:absolute;rotation:45;visibility:visible;mso-wrap-style:square" from="2138,2646" to="2152,4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" strokecolor="#d2232a" strokeweight="15pt"/>
                  <v:line id="Line 31" o:spid="_x0000_s1031" style="position:absolute;rotation:-45;flip:x;visibility:visible;mso-wrap-style:square" from="1447,4478" to="2878,4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" strokecolor="#d2232a" strokeweight="15pt"/>
                  <v:line id="Line 32" o:spid="_x0000_s1032" style="position:absolute;rotation:-45;flip:x;visibility:visible;mso-wrap-style:square" from="3225,3653" to="3226,5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" strokecolor="white" strokeweight="15pt"/>
                  <v:line id="Line 33" o:spid="_x0000_s1033" style="position:absolute;rotation:-45;flip:x;visibility:visible;mso-wrap-style:square" from="2439,3520" to="3987,35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" strokecolor="white" strokeweight="15pt"/>
                  <v:line id="Line 34" o:spid="_x0000_s1034" style="position:absolute;visibility:visible;mso-wrap-style:square" from="2670,2744" to="2671,5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" strokecolor="#828282" strokeweight="15.5pt"/>
                </v:group>
              </v:group>
            </w:pict>
          </mc:Fallback>
        </mc:AlternateContent>
      </w:r>
    </w:p>
    <w:p w14:paraId="46938638" w14:textId="77777777" w:rsidR="00AB46DF" w:rsidRPr="00043CE4" w:rsidRDefault="00AB46DF" w:rsidP="00AB46DF">
      <w:pPr>
        <w:jc w:val="center"/>
        <w:rPr>
          <w:b/>
          <w:sz w:val="24"/>
          <w:lang w:val="en-GB"/>
        </w:rPr>
      </w:pPr>
    </w:p>
    <w:p w14:paraId="2490FCBE" w14:textId="77777777" w:rsidR="00AB46DF" w:rsidRPr="00043CE4" w:rsidRDefault="00AB46DF" w:rsidP="00AB46DF">
      <w:pPr>
        <w:jc w:val="center"/>
        <w:rPr>
          <w:b/>
          <w:sz w:val="24"/>
          <w:lang w:val="en-GB"/>
        </w:rPr>
      </w:pPr>
    </w:p>
    <w:p w14:paraId="693CDC2A" w14:textId="77777777" w:rsidR="00AB46DF" w:rsidRPr="00043CE4" w:rsidRDefault="00AB46DF" w:rsidP="00AB46DF">
      <w:pPr>
        <w:jc w:val="center"/>
        <w:rPr>
          <w:b/>
          <w:sz w:val="24"/>
          <w:lang w:val="en-GB"/>
        </w:rPr>
      </w:pPr>
    </w:p>
    <w:p w14:paraId="5ED71A9C" w14:textId="77777777" w:rsidR="00AB46DF" w:rsidRPr="00043CE4" w:rsidRDefault="00AB46DF" w:rsidP="00AB46DF">
      <w:pPr>
        <w:jc w:val="center"/>
        <w:rPr>
          <w:b/>
          <w:sz w:val="24"/>
          <w:lang w:val="en-GB"/>
        </w:rPr>
      </w:pPr>
    </w:p>
    <w:p w14:paraId="7D24CD53" w14:textId="77777777" w:rsidR="00AB46DF" w:rsidRPr="00043CE4" w:rsidRDefault="00AB46DF" w:rsidP="00AB46DF">
      <w:pPr>
        <w:jc w:val="center"/>
        <w:rPr>
          <w:b/>
          <w:sz w:val="24"/>
          <w:lang w:val="en-GB"/>
        </w:rPr>
      </w:pPr>
    </w:p>
    <w:p w14:paraId="07E5F69F" w14:textId="77777777" w:rsidR="00AB46DF" w:rsidRPr="00043CE4" w:rsidRDefault="00AB46DF" w:rsidP="00AB46DF">
      <w:pPr>
        <w:jc w:val="center"/>
        <w:rPr>
          <w:b/>
          <w:sz w:val="24"/>
          <w:lang w:val="en-GB"/>
        </w:rPr>
      </w:pPr>
    </w:p>
    <w:p w14:paraId="1C32E2D8" w14:textId="77777777" w:rsidR="00AB46DF" w:rsidRPr="00043CE4" w:rsidRDefault="00AB46DF" w:rsidP="00AB46DF">
      <w:pPr>
        <w:jc w:val="center"/>
        <w:rPr>
          <w:b/>
          <w:sz w:val="24"/>
          <w:lang w:val="en-GB"/>
        </w:rPr>
      </w:pPr>
    </w:p>
    <w:p w14:paraId="67352AF8" w14:textId="77777777" w:rsidR="00AB46DF" w:rsidRPr="00043CE4" w:rsidRDefault="00AB46DF" w:rsidP="00AB46DF">
      <w:pPr>
        <w:jc w:val="center"/>
        <w:rPr>
          <w:b/>
          <w:sz w:val="24"/>
          <w:lang w:val="en-GB"/>
        </w:rPr>
      </w:pPr>
    </w:p>
    <w:p w14:paraId="7DBE5644" w14:textId="77777777" w:rsidR="00AB46DF" w:rsidRPr="00043CE4" w:rsidRDefault="00AB46DF" w:rsidP="00AB46DF">
      <w:pPr>
        <w:jc w:val="center"/>
        <w:rPr>
          <w:b/>
          <w:sz w:val="24"/>
          <w:lang w:val="en-GB"/>
        </w:rPr>
      </w:pPr>
    </w:p>
    <w:p w14:paraId="0A00574E" w14:textId="77777777" w:rsidR="00AB46DF" w:rsidRPr="00043CE4" w:rsidRDefault="00AB46DF" w:rsidP="00AB46DF">
      <w:pPr>
        <w:jc w:val="center"/>
        <w:rPr>
          <w:b/>
          <w:sz w:val="24"/>
          <w:lang w:val="en-GB"/>
        </w:rPr>
      </w:pPr>
    </w:p>
    <w:p w14:paraId="12901834" w14:textId="77777777" w:rsidR="00D573FB" w:rsidRDefault="00D573FB" w:rsidP="00AB46DF">
      <w:pPr>
        <w:pStyle w:val="Reporttitledescription"/>
        <w:rPr>
          <w:lang w:val="en-GB"/>
        </w:rPr>
      </w:pPr>
    </w:p>
    <w:p w14:paraId="1925F643" w14:textId="0C7F814D" w:rsidR="00AB46DF" w:rsidRPr="00043CE4" w:rsidRDefault="00C01069" w:rsidP="00AB46DF">
      <w:pPr>
        <w:pStyle w:val="Reporttitledescription"/>
        <w:rPr>
          <w:lang w:val="en-GB"/>
        </w:rPr>
      </w:pPr>
      <w:r w:rsidRPr="00043CE4">
        <w:rPr>
          <w:lang w:val="en-GB"/>
        </w:rPr>
        <w:fldChar w:fldCharType="begin">
          <w:ffData>
            <w:name w:val="Text7"/>
            <w:enabled/>
            <w:calcOnExit w:val="0"/>
            <w:textInput>
              <w:default w:val="Report from CEPT to the European Commission in response to the Mandate"/>
            </w:textInput>
          </w:ffData>
        </w:fldChar>
      </w:r>
      <w:bookmarkStart w:id="0" w:name="Text7"/>
      <w:r w:rsidRPr="00043CE4">
        <w:rPr>
          <w:lang w:val="en-GB"/>
        </w:rPr>
        <w:instrText xml:space="preserve"> FORMTEXT </w:instrText>
      </w:r>
      <w:r w:rsidRPr="00043CE4">
        <w:rPr>
          <w:lang w:val="en-GB"/>
        </w:rPr>
      </w:r>
      <w:r w:rsidRPr="00043CE4">
        <w:rPr>
          <w:lang w:val="en-GB"/>
        </w:rPr>
        <w:fldChar w:fldCharType="separate"/>
      </w:r>
      <w:r w:rsidRPr="00043CE4">
        <w:rPr>
          <w:lang w:val="en-GB"/>
        </w:rPr>
        <w:t>Report from CEPT to the European Commission in response to the Mandate</w:t>
      </w:r>
      <w:r w:rsidRPr="00043CE4">
        <w:rPr>
          <w:lang w:val="en-GB"/>
        </w:rPr>
        <w:fldChar w:fldCharType="end"/>
      </w:r>
      <w:bookmarkEnd w:id="0"/>
      <w:r w:rsidR="003C3EE4" w:rsidRPr="00043CE4">
        <w:rPr>
          <w:lang w:val="en-GB"/>
        </w:rPr>
        <w:t xml:space="preserve"> </w:t>
      </w:r>
    </w:p>
    <w:p w14:paraId="606530DE" w14:textId="77777777" w:rsidR="006F5883" w:rsidRPr="00043CE4" w:rsidRDefault="00C01069" w:rsidP="00AB46DF">
      <w:pPr>
        <w:pStyle w:val="Reporttitledescription"/>
        <w:rPr>
          <w:lang w:val="en-GB"/>
        </w:rPr>
      </w:pPr>
      <w:r w:rsidRPr="00043CE4">
        <w:rPr>
          <w:lang w:val="en-GB"/>
        </w:rPr>
        <w:t>“to study feasibility and identify harmonised technical conditions for Wireless Access Systems including Radio Local Area Networks in the 5925-6425 MHz band for the provision of wireless broadband services”</w:t>
      </w:r>
    </w:p>
    <w:p w14:paraId="2510AE42" w14:textId="3F532C11" w:rsidR="006F5883" w:rsidRPr="00043CE4" w:rsidRDefault="004A2AA9" w:rsidP="00AB46DF">
      <w:pPr>
        <w:pStyle w:val="Reporttitledescription"/>
        <w:rPr>
          <w:lang w:val="en-GB"/>
        </w:rPr>
      </w:pPr>
      <w:r w:rsidRPr="00043CE4">
        <w:rPr>
          <w:lang w:val="en-GB"/>
        </w:rPr>
        <w:t>Report B</w:t>
      </w:r>
      <w:r w:rsidR="00C01069" w:rsidRPr="00043CE4">
        <w:rPr>
          <w:lang w:val="en-GB"/>
        </w:rPr>
        <w:t>: Harmonised technical parameters for WAS/RLANs operating on a coexistence basis with appropriate mitigation techniques and/or operational compatibility/coexistence conditions, operating on the basis of a general authorisation.</w:t>
      </w:r>
    </w:p>
    <w:p w14:paraId="423D8204" w14:textId="157F31C4" w:rsidR="00AB46DF" w:rsidRPr="00043CE4" w:rsidRDefault="00D573FB" w:rsidP="00AB46DF">
      <w:pPr>
        <w:pStyle w:val="Reporttitledescription"/>
        <w:rPr>
          <w:b/>
          <w:sz w:val="18"/>
          <w:lang w:val="en-GB"/>
        </w:rPr>
      </w:pPr>
      <w:r>
        <w:rPr>
          <w:b/>
          <w:sz w:val="18"/>
          <w:lang w:val="en-GB"/>
        </w:rPr>
        <w:fldChar w:fldCharType="begin">
          <w:ffData>
            <w:name w:val="Text8"/>
            <w:enabled/>
            <w:calcOnExit w:val="0"/>
            <w:textInput>
              <w:default w:val="Report approved on 20 November 2020 by the ECC"/>
            </w:textInput>
          </w:ffData>
        </w:fldChar>
      </w:r>
      <w:r>
        <w:rPr>
          <w:b/>
          <w:sz w:val="18"/>
          <w:lang w:val="en-GB"/>
        </w:rPr>
        <w:instrText xml:space="preserve"> </w:instrText>
      </w:r>
      <w:bookmarkStart w:id="1" w:name="Text8"/>
      <w:r>
        <w:rPr>
          <w:b/>
          <w:sz w:val="18"/>
          <w:lang w:val="en-GB"/>
        </w:rPr>
        <w:instrText xml:space="preserve">FORMTEXT </w:instrText>
      </w:r>
      <w:r>
        <w:rPr>
          <w:b/>
          <w:sz w:val="18"/>
          <w:lang w:val="en-GB"/>
        </w:rPr>
      </w:r>
      <w:r>
        <w:rPr>
          <w:b/>
          <w:sz w:val="18"/>
          <w:lang w:val="en-GB"/>
        </w:rPr>
        <w:fldChar w:fldCharType="separate"/>
      </w:r>
      <w:r>
        <w:rPr>
          <w:b/>
          <w:noProof/>
          <w:sz w:val="18"/>
          <w:lang w:val="en-GB"/>
        </w:rPr>
        <w:t>Report approved on 20 November 2020 by the ECC</w:t>
      </w:r>
      <w:r>
        <w:rPr>
          <w:b/>
          <w:sz w:val="18"/>
          <w:lang w:val="en-GB"/>
        </w:rPr>
        <w:fldChar w:fldCharType="end"/>
      </w:r>
      <w:bookmarkEnd w:id="1"/>
      <w:r w:rsidR="00512677" w:rsidRPr="00043CE4">
        <w:rPr>
          <w:b/>
          <w:sz w:val="18"/>
          <w:lang w:val="en-GB"/>
        </w:rPr>
        <w:tab/>
      </w:r>
    </w:p>
    <w:p w14:paraId="4CB1A234" w14:textId="6F8D096E" w:rsidR="00AB46DF" w:rsidRPr="00043CE4" w:rsidRDefault="00E24A51" w:rsidP="00AB46DF">
      <w:pPr>
        <w:pStyle w:val="Lastupdated"/>
        <w:rPr>
          <w:b/>
          <w:lang w:val="en-GB"/>
        </w:rPr>
      </w:pPr>
      <w:r w:rsidRPr="00043CE4">
        <w:rPr>
          <w:b/>
          <w:lang w:val="en-GB"/>
        </w:rPr>
        <w:fldChar w:fldCharType="begin">
          <w:ffData>
            <w:name w:val="Text3"/>
            <w:enabled/>
            <w:calcOnExit w:val="0"/>
            <w:textInput/>
          </w:ffData>
        </w:fldChar>
      </w:r>
      <w:bookmarkStart w:id="2" w:name="Text3"/>
      <w:r w:rsidRPr="00043CE4">
        <w:rPr>
          <w:b/>
          <w:lang w:val="en-GB"/>
        </w:rPr>
        <w:instrText xml:space="preserve"> FORMTEXT </w:instrText>
      </w:r>
      <w:r w:rsidRPr="00043CE4">
        <w:rPr>
          <w:b/>
          <w:lang w:val="en-GB"/>
        </w:rPr>
      </w:r>
      <w:r w:rsidRPr="00043CE4">
        <w:rPr>
          <w:b/>
          <w:lang w:val="en-GB"/>
        </w:rPr>
        <w:fldChar w:fldCharType="separate"/>
      </w:r>
      <w:r w:rsidRPr="00043CE4">
        <w:rPr>
          <w:b/>
          <w:lang w:val="en-GB"/>
        </w:rPr>
        <w:t> </w:t>
      </w:r>
      <w:r w:rsidRPr="00043CE4">
        <w:rPr>
          <w:b/>
          <w:lang w:val="en-GB"/>
        </w:rPr>
        <w:t> </w:t>
      </w:r>
      <w:r w:rsidRPr="00043CE4">
        <w:rPr>
          <w:b/>
          <w:lang w:val="en-GB"/>
        </w:rPr>
        <w:t> </w:t>
      </w:r>
      <w:r w:rsidRPr="00043CE4">
        <w:rPr>
          <w:b/>
          <w:lang w:val="en-GB"/>
        </w:rPr>
        <w:t> </w:t>
      </w:r>
      <w:r w:rsidRPr="00043CE4">
        <w:rPr>
          <w:b/>
          <w:lang w:val="en-GB"/>
        </w:rPr>
        <w:t> </w:t>
      </w:r>
      <w:r w:rsidRPr="00043CE4">
        <w:rPr>
          <w:b/>
          <w:lang w:val="en-GB"/>
        </w:rPr>
        <w:fldChar w:fldCharType="end"/>
      </w:r>
      <w:bookmarkEnd w:id="2"/>
    </w:p>
    <w:p w14:paraId="455C0C3C" w14:textId="77777777" w:rsidR="00E24A51" w:rsidRPr="00043CE4" w:rsidRDefault="00E24A51" w:rsidP="00AB46DF">
      <w:pPr>
        <w:pStyle w:val="Lastupdated"/>
        <w:rPr>
          <w:b/>
          <w:lang w:val="en-GB"/>
        </w:rPr>
      </w:pPr>
    </w:p>
    <w:p w14:paraId="022B43F1" w14:textId="77777777" w:rsidR="00AB46DF" w:rsidRPr="00043CE4" w:rsidRDefault="00AB46DF">
      <w:pPr>
        <w:rPr>
          <w:lang w:val="en-GB"/>
        </w:rPr>
        <w:sectPr w:rsidR="00AB46DF" w:rsidRPr="00043CE4">
          <w:headerReference w:type="even" r:id="rId11"/>
          <w:headerReference w:type="default" r:id="rId12"/>
          <w:headerReference w:type="first" r:id="rId13"/>
          <w:pgSz w:w="11907" w:h="16840" w:code="9"/>
          <w:pgMar w:top="1440" w:right="1134" w:bottom="1440" w:left="1134" w:header="709" w:footer="709" w:gutter="0"/>
          <w:cols w:space="708"/>
          <w:titlePg/>
          <w:docGrid w:linePitch="360"/>
        </w:sectPr>
      </w:pPr>
    </w:p>
    <w:p w14:paraId="50DA1AB0" w14:textId="17E26829" w:rsidR="00AB46DF" w:rsidRPr="00043CE4" w:rsidRDefault="003C3EE4" w:rsidP="00DD5E82">
      <w:pPr>
        <w:pStyle w:val="Heading1"/>
      </w:pPr>
      <w:bookmarkStart w:id="3" w:name="_Toc56433644"/>
      <w:r w:rsidRPr="00043CE4">
        <w:lastRenderedPageBreak/>
        <w:t>Executive summary</w:t>
      </w:r>
      <w:bookmarkEnd w:id="3"/>
    </w:p>
    <w:p w14:paraId="44040B0B" w14:textId="4DD4DC9B" w:rsidR="00FB3DAD" w:rsidRPr="00043CE4" w:rsidRDefault="00FB3DAD" w:rsidP="00FB3DAD">
      <w:pPr>
        <w:pStyle w:val="ECCParagraph"/>
      </w:pPr>
      <w:r w:rsidRPr="00043CE4">
        <w:t xml:space="preserve">This CEPT Report </w:t>
      </w:r>
      <w:r w:rsidR="005E5B5D" w:rsidRPr="00AC117F">
        <w:t xml:space="preserve">contains </w:t>
      </w:r>
      <w:r w:rsidR="005E5B5D">
        <w:t>technical</w:t>
      </w:r>
      <w:r w:rsidR="005E5B5D" w:rsidRPr="00AC117F">
        <w:t xml:space="preserve"> conditions </w:t>
      </w:r>
      <w:r w:rsidRPr="00043CE4">
        <w:t>for Wireless Access Systems including Radio Local Area Networks (WAS/RLAN) in t</w:t>
      </w:r>
      <w:r w:rsidRPr="00450856">
        <w:t>he 59</w:t>
      </w:r>
      <w:r w:rsidR="00E73A0F" w:rsidRPr="00450856">
        <w:t>45</w:t>
      </w:r>
      <w:r w:rsidRPr="00450856">
        <w:t>-6425</w:t>
      </w:r>
      <w:r w:rsidRPr="00043CE4">
        <w:t xml:space="preserve"> MHz band. This is in response to Task 2 of the Mandate from the European Commission (EC) to CEPT (see </w:t>
      </w:r>
      <w:r w:rsidRPr="00043CE4">
        <w:fldChar w:fldCharType="begin"/>
      </w:r>
      <w:r w:rsidRPr="00043CE4">
        <w:instrText xml:space="preserve"> REF _Ref29893625 \n \h  \* MERGEFORMAT </w:instrText>
      </w:r>
      <w:r w:rsidRPr="00043CE4">
        <w:fldChar w:fldCharType="separate"/>
      </w:r>
      <w:r w:rsidRPr="00043CE4">
        <w:t>A</w:t>
      </w:r>
      <w:r w:rsidR="00043CE4" w:rsidRPr="00043CE4">
        <w:t>nnex</w:t>
      </w:r>
      <w:r w:rsidRPr="00043CE4">
        <w:t xml:space="preserve"> 2</w:t>
      </w:r>
      <w:r w:rsidRPr="00043CE4">
        <w:fldChar w:fldCharType="end"/>
      </w:r>
      <w:r w:rsidRPr="00043CE4">
        <w:t>).</w:t>
      </w:r>
    </w:p>
    <w:p w14:paraId="7B8013F1" w14:textId="3DC22C1F" w:rsidR="008B1C96" w:rsidRPr="00AC117F" w:rsidRDefault="008B1C96" w:rsidP="00D573FB">
      <w:pPr>
        <w:pStyle w:val="ECCParagraph"/>
        <w:spacing w:after="60"/>
      </w:pPr>
      <w:r w:rsidRPr="00AC117F">
        <w:t xml:space="preserve">The recommended framework distinguishes </w:t>
      </w:r>
      <w:r>
        <w:t xml:space="preserve">the </w:t>
      </w:r>
      <w:r w:rsidRPr="00AC117F">
        <w:t>fol</w:t>
      </w:r>
      <w:r>
        <w:t>lowing use cases</w:t>
      </w:r>
      <w:r w:rsidRPr="00AC117F">
        <w:t xml:space="preserve"> for use by WAS/RLAN in </w:t>
      </w:r>
      <w:r w:rsidRPr="00450856">
        <w:t>the 59</w:t>
      </w:r>
      <w:r w:rsidR="00E73A0F" w:rsidRPr="00450856">
        <w:t>45</w:t>
      </w:r>
      <w:r w:rsidRPr="00450856">
        <w:t>-6425 MHz</w:t>
      </w:r>
      <w:r w:rsidR="00CA1D6E" w:rsidRPr="00450856">
        <w:t xml:space="preserve"> </w:t>
      </w:r>
      <w:r w:rsidR="00595310">
        <w:t xml:space="preserve">frequency </w:t>
      </w:r>
      <w:r w:rsidR="00CA1D6E" w:rsidRPr="00450856">
        <w:t>band</w:t>
      </w:r>
      <w:r w:rsidRPr="00450856">
        <w:t>:</w:t>
      </w:r>
    </w:p>
    <w:p w14:paraId="7B89EC19" w14:textId="77777777" w:rsidR="008B1C96" w:rsidRDefault="008B1C96" w:rsidP="00D573FB">
      <w:pPr>
        <w:pStyle w:val="ECCBulletsLv1"/>
        <w:spacing w:after="60"/>
      </w:pPr>
      <w:r w:rsidRPr="00AC117F">
        <w:t xml:space="preserve">Low power indoor (LPI) use, max 200 </w:t>
      </w:r>
      <w:proofErr w:type="spellStart"/>
      <w:r w:rsidRPr="00AC117F">
        <w:t>mW</w:t>
      </w:r>
      <w:proofErr w:type="spellEnd"/>
      <w:r w:rsidRPr="00AC117F">
        <w:t xml:space="preserve"> e.i.r.p., with no outdoor use allowed;</w:t>
      </w:r>
    </w:p>
    <w:p w14:paraId="75337C7B" w14:textId="38C1AE86" w:rsidR="008B1C96" w:rsidRPr="00AC117F" w:rsidRDefault="008B1C96" w:rsidP="00D573FB">
      <w:pPr>
        <w:pStyle w:val="ECCBulletsLv1"/>
        <w:spacing w:after="60"/>
      </w:pPr>
      <w:r w:rsidRPr="00AC117F">
        <w:t xml:space="preserve">Very low power (VLP) portable use, max 25 </w:t>
      </w:r>
      <w:proofErr w:type="spellStart"/>
      <w:r w:rsidRPr="00AC117F">
        <w:t>mW</w:t>
      </w:r>
      <w:proofErr w:type="spellEnd"/>
      <w:r w:rsidRPr="00AC117F">
        <w:t xml:space="preserve"> e.i.r.p., that may operate </w:t>
      </w:r>
      <w:r w:rsidR="006D3522" w:rsidRPr="00AC117F">
        <w:t xml:space="preserve">both </w:t>
      </w:r>
      <w:r w:rsidRPr="00AC117F">
        <w:t>indoor and outdoor</w:t>
      </w:r>
      <w:r w:rsidR="006C2E24">
        <w:t>.</w:t>
      </w:r>
    </w:p>
    <w:p w14:paraId="6F37D01E" w14:textId="77777777" w:rsidR="008B1C96" w:rsidRDefault="008B1C96" w:rsidP="00FB3DAD">
      <w:pPr>
        <w:pStyle w:val="ECCParagraph"/>
      </w:pPr>
    </w:p>
    <w:p w14:paraId="1CD6E643" w14:textId="071F70FE" w:rsidR="00182450" w:rsidRDefault="003A625B" w:rsidP="00182450">
      <w:pPr>
        <w:pStyle w:val="ECCParagraph"/>
      </w:pPr>
      <w:r w:rsidRPr="00450856">
        <w:t xml:space="preserve">CEPT </w:t>
      </w:r>
      <w:r w:rsidR="00E73A0F" w:rsidRPr="00450856">
        <w:t xml:space="preserve">considered </w:t>
      </w:r>
      <w:r w:rsidR="00F077CB">
        <w:t xml:space="preserve">in </w:t>
      </w:r>
      <w:r w:rsidRPr="00450856">
        <w:t xml:space="preserve">its investigations </w:t>
      </w:r>
      <w:r w:rsidR="00E73A0F" w:rsidRPr="00450856">
        <w:t>the possible use of the 5925-6425 MHz band for the provision of wireless broadband services. However, i</w:t>
      </w:r>
      <w:r w:rsidR="00FB3DAD" w:rsidRPr="00450856">
        <w:t>n</w:t>
      </w:r>
      <w:r w:rsidR="00FB3DAD" w:rsidRPr="00043CE4">
        <w:t xml:space="preserve"> the course of the technical considerations, it was </w:t>
      </w:r>
      <w:r w:rsidR="008B1C96">
        <w:t>proposed</w:t>
      </w:r>
      <w:r w:rsidR="008B1C96" w:rsidRPr="00043CE4">
        <w:t xml:space="preserve"> </w:t>
      </w:r>
      <w:r w:rsidR="00FB3DAD" w:rsidRPr="00043CE4">
        <w:t xml:space="preserve">that WAS/RLAN transmissions </w:t>
      </w:r>
      <w:r w:rsidR="008B1C96">
        <w:t>should</w:t>
      </w:r>
      <w:r w:rsidR="00FB3DAD" w:rsidRPr="00043CE4">
        <w:t xml:space="preserve"> be constrained to above 5945 MHz to </w:t>
      </w:r>
      <w:proofErr w:type="gramStart"/>
      <w:r w:rsidR="00FB3DAD" w:rsidRPr="00043CE4">
        <w:t>take into account</w:t>
      </w:r>
      <w:proofErr w:type="gramEnd"/>
      <w:r w:rsidR="00FB3DAD" w:rsidRPr="00043CE4">
        <w:t xml:space="preserve"> operations</w:t>
      </w:r>
      <w:r w:rsidR="00BB7D1D">
        <w:t xml:space="preserve"> of Urban Rail Intelligent Transport Systems (ITS)</w:t>
      </w:r>
      <w:r w:rsidR="00FB3DAD" w:rsidRPr="00043CE4">
        <w:t>.</w:t>
      </w:r>
    </w:p>
    <w:p w14:paraId="3A84AE71" w14:textId="78B7C9E2" w:rsidR="008B1C96" w:rsidRPr="00043CE4" w:rsidRDefault="00FB3DAD" w:rsidP="00FB3DAD">
      <w:pPr>
        <w:pStyle w:val="ECCParagraph"/>
      </w:pPr>
      <w:r w:rsidRPr="00043CE4">
        <w:t>According to the studies conducted, CEPT concludes that coexistence between WAS/</w:t>
      </w:r>
      <w:r w:rsidRPr="00EB1BD3">
        <w:t xml:space="preserve">RLAN </w:t>
      </w:r>
      <w:r w:rsidR="00A1658C" w:rsidRPr="00EB1BD3">
        <w:t xml:space="preserve">operating in the 5945-6425 MHz </w:t>
      </w:r>
      <w:r w:rsidR="00C62F8C" w:rsidRPr="00EB1BD3">
        <w:t xml:space="preserve">band </w:t>
      </w:r>
      <w:r w:rsidR="00A1658C" w:rsidRPr="00EB1BD3">
        <w:t>and</w:t>
      </w:r>
      <w:r w:rsidRPr="00EB1BD3">
        <w:t xml:space="preserve"> ex</w:t>
      </w:r>
      <w:r w:rsidRPr="00043CE4">
        <w:t>isting services and systems withi</w:t>
      </w:r>
      <w:r w:rsidRPr="00EB1BD3">
        <w:t xml:space="preserve">n </w:t>
      </w:r>
      <w:r w:rsidR="00A1658C" w:rsidRPr="00EB1BD3">
        <w:t xml:space="preserve">the band </w:t>
      </w:r>
      <w:r w:rsidRPr="00EB1BD3">
        <w:t>a</w:t>
      </w:r>
      <w:r w:rsidRPr="00043CE4">
        <w:t>n</w:t>
      </w:r>
      <w:r w:rsidRPr="00EB1BD3">
        <w:t xml:space="preserve">d </w:t>
      </w:r>
      <w:r w:rsidR="00A1658C" w:rsidRPr="00EB1BD3">
        <w:t xml:space="preserve">in </w:t>
      </w:r>
      <w:r w:rsidRPr="00EB1BD3">
        <w:t>adjacent</w:t>
      </w:r>
      <w:r w:rsidR="00A1658C" w:rsidRPr="00EB1BD3">
        <w:t xml:space="preserve"> bands</w:t>
      </w:r>
      <w:r w:rsidRPr="00EB1BD3">
        <w:t xml:space="preserve"> wo</w:t>
      </w:r>
      <w:r w:rsidRPr="00043CE4">
        <w:t>uld be technically feasible unde</w:t>
      </w:r>
      <w:r w:rsidRPr="00EB1BD3">
        <w:t xml:space="preserve">r </w:t>
      </w:r>
      <w:r w:rsidR="00A1658C" w:rsidRPr="00EB1BD3">
        <w:t xml:space="preserve">the </w:t>
      </w:r>
      <w:r w:rsidRPr="00EB1BD3">
        <w:t>generic technical conditions</w:t>
      </w:r>
      <w:r w:rsidR="00A1658C" w:rsidRPr="00EB1BD3">
        <w:t xml:space="preserve"> detailed in Annex 1.</w:t>
      </w:r>
    </w:p>
    <w:p w14:paraId="6338175C" w14:textId="35790D59" w:rsidR="00C81F6B" w:rsidRDefault="008F41BF" w:rsidP="00FB3DAD">
      <w:pPr>
        <w:pStyle w:val="ECCParagraph"/>
        <w:rPr>
          <w:szCs w:val="20"/>
        </w:rPr>
      </w:pPr>
      <w:r w:rsidRPr="004162B5">
        <w:rPr>
          <w:szCs w:val="20"/>
        </w:rPr>
        <w:t>It should be noted that the -45 dBm/MHz OOB limit below 5935 MHz for VLP would allow VLP initial market to take up. CEPT also agreed that this OOB limit should be valid in time only until 31 December 2024 and be re-examined with regard to an opportunity to relax it based on the real IEEE and DSSS Urban Rail interference situation. In absence of the justified evidence, a value of -37 dBm/MHz, for the OOB limit below 5935 MHz, will be adopted from 01/01/2025.</w:t>
      </w:r>
    </w:p>
    <w:p w14:paraId="3185D8F5" w14:textId="77777777" w:rsidR="00A31909" w:rsidRDefault="00A31909" w:rsidP="00A31909">
      <w:pPr>
        <w:pStyle w:val="ECCParagraph"/>
        <w:rPr>
          <w:szCs w:val="20"/>
        </w:rPr>
      </w:pPr>
      <w:r>
        <w:rPr>
          <w:szCs w:val="20"/>
          <w:lang w:val="en-US"/>
        </w:rPr>
        <w:t>In addition,</w:t>
      </w:r>
      <w:r w:rsidRPr="007E7FD3">
        <w:rPr>
          <w:szCs w:val="20"/>
          <w:lang w:val="en-US"/>
        </w:rPr>
        <w:t xml:space="preserve"> to maintain the protection of point-to-point FS, </w:t>
      </w:r>
      <w:r>
        <w:rPr>
          <w:szCs w:val="20"/>
          <w:lang w:val="en-US"/>
        </w:rPr>
        <w:t>n</w:t>
      </w:r>
      <w:r w:rsidRPr="007E7FD3">
        <w:rPr>
          <w:szCs w:val="20"/>
          <w:lang w:val="en-US"/>
        </w:rPr>
        <w:t xml:space="preserve">ational administrations should consider an effective enforcement </w:t>
      </w:r>
      <w:r>
        <w:rPr>
          <w:szCs w:val="20"/>
          <w:lang w:val="en-US"/>
        </w:rPr>
        <w:t>of</w:t>
      </w:r>
      <w:r w:rsidRPr="007E7FD3">
        <w:rPr>
          <w:szCs w:val="20"/>
          <w:lang w:val="en-US"/>
        </w:rPr>
        <w:t xml:space="preserve"> the indoor restriction for LPI</w:t>
      </w:r>
      <w:r>
        <w:rPr>
          <w:szCs w:val="20"/>
          <w:lang w:val="en-US"/>
        </w:rPr>
        <w:t>.</w:t>
      </w:r>
    </w:p>
    <w:p w14:paraId="62C3373F" w14:textId="6DFCC752" w:rsidR="0075564D" w:rsidRPr="00043CE4" w:rsidRDefault="00FB3DAD" w:rsidP="00FB3DAD">
      <w:pPr>
        <w:pStyle w:val="ECCParagraph"/>
        <w:rPr>
          <w:iCs/>
        </w:rPr>
      </w:pPr>
      <w:r w:rsidRPr="00043CE4">
        <w:rPr>
          <w:szCs w:val="20"/>
        </w:rPr>
        <w:t xml:space="preserve">WAS/RLAN use under these conditions is expected to be exempt from individual licensing. The harmonisation on an EU basis would support EU Directive 2014/53/EU </w:t>
      </w:r>
      <w:r w:rsidRPr="00043CE4">
        <w:rPr>
          <w:szCs w:val="20"/>
        </w:rPr>
        <w:fldChar w:fldCharType="begin"/>
      </w:r>
      <w:r w:rsidRPr="00043CE4">
        <w:rPr>
          <w:szCs w:val="20"/>
        </w:rPr>
        <w:instrText xml:space="preserve"> REF _Ref29908820 \n \h  \* MERGEFORMAT </w:instrText>
      </w:r>
      <w:r w:rsidRPr="00043CE4">
        <w:rPr>
          <w:szCs w:val="20"/>
        </w:rPr>
      </w:r>
      <w:r w:rsidRPr="00043CE4">
        <w:rPr>
          <w:szCs w:val="20"/>
        </w:rPr>
        <w:fldChar w:fldCharType="separate"/>
      </w:r>
      <w:r w:rsidRPr="00043CE4">
        <w:rPr>
          <w:szCs w:val="20"/>
        </w:rPr>
        <w:t>[3]</w:t>
      </w:r>
      <w:r w:rsidRPr="00043CE4">
        <w:rPr>
          <w:szCs w:val="20"/>
        </w:rPr>
        <w:fldChar w:fldCharType="end"/>
      </w:r>
      <w:r w:rsidRPr="00043CE4">
        <w:rPr>
          <w:szCs w:val="20"/>
        </w:rPr>
        <w:t xml:space="preserve"> of the European Parliament and of the Council of 16 April 2014 on radio equipment and telecommunications terminal equipment and the mutual recognition of their conformity. Additionally, CEPT </w:t>
      </w:r>
      <w:r w:rsidR="00147645" w:rsidRPr="00043CE4">
        <w:rPr>
          <w:szCs w:val="20"/>
        </w:rPr>
        <w:t xml:space="preserve">has developed </w:t>
      </w:r>
      <w:proofErr w:type="gramStart"/>
      <w:r w:rsidR="00147645" w:rsidRPr="00043CE4">
        <w:rPr>
          <w:szCs w:val="20"/>
        </w:rPr>
        <w:t>a</w:t>
      </w:r>
      <w:proofErr w:type="gramEnd"/>
      <w:r w:rsidR="00147645" w:rsidRPr="00043CE4">
        <w:rPr>
          <w:szCs w:val="20"/>
        </w:rPr>
        <w:t xml:space="preserve"> </w:t>
      </w:r>
      <w:r w:rsidRPr="00043CE4">
        <w:rPr>
          <w:szCs w:val="20"/>
        </w:rPr>
        <w:t>ECC Decision</w:t>
      </w:r>
      <w:r w:rsidR="004217EB">
        <w:rPr>
          <w:szCs w:val="20"/>
        </w:rPr>
        <w:t xml:space="preserve"> (20)01</w:t>
      </w:r>
      <w:r w:rsidRPr="00043CE4">
        <w:rPr>
          <w:szCs w:val="20"/>
        </w:rPr>
        <w:t xml:space="preserve"> to foster wider regional harmonisation of the use of the frequency ban</w:t>
      </w:r>
      <w:r w:rsidRPr="004162B5">
        <w:rPr>
          <w:szCs w:val="20"/>
        </w:rPr>
        <w:t>d 59</w:t>
      </w:r>
      <w:r w:rsidR="00F36BF6" w:rsidRPr="004162B5">
        <w:rPr>
          <w:szCs w:val="20"/>
        </w:rPr>
        <w:t>45</w:t>
      </w:r>
      <w:r w:rsidRPr="004162B5">
        <w:rPr>
          <w:szCs w:val="20"/>
        </w:rPr>
        <w:t>-</w:t>
      </w:r>
      <w:r w:rsidRPr="00043CE4">
        <w:rPr>
          <w:szCs w:val="20"/>
        </w:rPr>
        <w:t>6425 MHz by WAS/RLAN devices.</w:t>
      </w:r>
    </w:p>
    <w:p w14:paraId="0927FBED" w14:textId="77777777" w:rsidR="00AB46DF" w:rsidRPr="00043CE4" w:rsidRDefault="003C3EE4" w:rsidP="00AB46DF">
      <w:pPr>
        <w:rPr>
          <w:lang w:val="en-GB"/>
        </w:rPr>
      </w:pPr>
      <w:r w:rsidRPr="00043CE4">
        <w:rPr>
          <w:lang w:val="en-GB"/>
        </w:rPr>
        <w:br w:type="page"/>
      </w:r>
    </w:p>
    <w:p w14:paraId="5DF86214" w14:textId="77777777" w:rsidR="00AB46DF" w:rsidRPr="00043CE4" w:rsidRDefault="00D20E3B" w:rsidP="00AB46DF">
      <w:pPr>
        <w:rPr>
          <w:b/>
          <w:color w:val="FFFFFF"/>
          <w:lang w:val="en-GB"/>
        </w:rPr>
      </w:pPr>
      <w:r w:rsidRPr="00043CE4">
        <w:rPr>
          <w:b/>
          <w:noProof/>
          <w:color w:val="FFFFFF"/>
          <w:szCs w:val="20"/>
          <w:lang w:val="fr-FR" w:eastAsia="fr-FR"/>
        </w:rPr>
        <w:lastRenderedPageBreak/>
        <mc:AlternateContent>
          <mc:Choice Requires="wps">
            <w:drawing>
              <wp:anchor distT="0" distB="0" distL="114300" distR="114300" simplePos="0" relativeHeight="251649536" behindDoc="1" locked="0" layoutInCell="1" allowOverlap="1" wp14:anchorId="66917168" wp14:editId="5DDFC353">
                <wp:simplePos x="0" y="0"/>
                <wp:positionH relativeFrom="page">
                  <wp:posOffset>0</wp:posOffset>
                </wp:positionH>
                <wp:positionV relativeFrom="page">
                  <wp:posOffset>900430</wp:posOffset>
                </wp:positionV>
                <wp:extent cx="7560310" cy="720090"/>
                <wp:effectExtent l="0" t="0" r="0" b="5080"/>
                <wp:wrapNone/>
                <wp:docPr id="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2009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FD8379" id="Rectangle 21" o:spid="_x0000_s1026" style="position:absolute;margin-left:0;margin-top:70.9pt;width:595.3pt;height:56.7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" fillcolor="#b0a696" stroked="f">
                <w10:wrap anchorx="page" anchory="page"/>
              </v:rect>
            </w:pict>
          </mc:Fallback>
        </mc:AlternateContent>
      </w:r>
    </w:p>
    <w:p w14:paraId="1CD76ED6" w14:textId="77777777" w:rsidR="00D20E3B" w:rsidRPr="00043CE4" w:rsidRDefault="00D20E3B" w:rsidP="00AB46DF">
      <w:pPr>
        <w:rPr>
          <w:b/>
          <w:color w:val="FFFFFF"/>
          <w:szCs w:val="20"/>
          <w:lang w:val="en-GB"/>
        </w:rPr>
      </w:pPr>
    </w:p>
    <w:p w14:paraId="0FC3CBDB" w14:textId="77777777" w:rsidR="00AB46DF" w:rsidRPr="00043CE4" w:rsidRDefault="002209A7" w:rsidP="00AB46DF">
      <w:pPr>
        <w:rPr>
          <w:b/>
          <w:color w:val="FFFFFF"/>
          <w:szCs w:val="20"/>
          <w:lang w:val="en-GB"/>
        </w:rPr>
      </w:pPr>
      <w:r w:rsidRPr="00043CE4">
        <w:rPr>
          <w:b/>
          <w:color w:val="FFFFFF"/>
          <w:szCs w:val="20"/>
          <w:lang w:val="en-GB"/>
        </w:rPr>
        <w:t>TABLE OF CONTENTS</w:t>
      </w:r>
    </w:p>
    <w:p w14:paraId="6570484E" w14:textId="77777777" w:rsidR="00512677" w:rsidRPr="00043CE4" w:rsidRDefault="00512677" w:rsidP="00AB46DF">
      <w:pPr>
        <w:rPr>
          <w:b/>
          <w:color w:val="FFFFFF"/>
          <w:szCs w:val="20"/>
          <w:lang w:val="en-GB"/>
        </w:rPr>
      </w:pPr>
    </w:p>
    <w:p w14:paraId="1F92B792" w14:textId="77777777" w:rsidR="00512677" w:rsidRPr="00043CE4" w:rsidRDefault="00512677" w:rsidP="00AB46DF">
      <w:pPr>
        <w:rPr>
          <w:b/>
          <w:color w:val="FFFFFF"/>
          <w:szCs w:val="20"/>
          <w:lang w:val="en-GB"/>
        </w:rPr>
      </w:pPr>
    </w:p>
    <w:p w14:paraId="5A9930B5" w14:textId="77777777" w:rsidR="00AB46DF" w:rsidRPr="00043CE4" w:rsidRDefault="00AB46DF">
      <w:pPr>
        <w:rPr>
          <w:lang w:val="en-GB"/>
        </w:rPr>
      </w:pPr>
    </w:p>
    <w:p w14:paraId="5AE54FC0" w14:textId="77777777" w:rsidR="00D21BDD" w:rsidRDefault="003C3EE4">
      <w:pPr>
        <w:pStyle w:val="TOC1"/>
        <w:rPr>
          <w:rFonts w:asciiTheme="minorHAnsi" w:eastAsiaTheme="minorEastAsia" w:hAnsiTheme="minorHAnsi" w:cstheme="minorBidi"/>
          <w:b w:val="0"/>
          <w:caps w:val="0"/>
          <w:noProof/>
          <w:sz w:val="22"/>
          <w:szCs w:val="22"/>
          <w:lang w:val="fr-FR" w:eastAsia="fr-FR"/>
        </w:rPr>
      </w:pPr>
      <w:r w:rsidRPr="00043CE4">
        <w:rPr>
          <w:lang w:val="en-GB"/>
        </w:rPr>
        <w:fldChar w:fldCharType="begin"/>
      </w:r>
      <w:r w:rsidRPr="00043CE4">
        <w:rPr>
          <w:lang w:val="en-GB"/>
        </w:rPr>
        <w:instrText xml:space="preserve"> TOC \o "1-4" \h \z \u </w:instrText>
      </w:r>
      <w:r w:rsidRPr="00043CE4">
        <w:rPr>
          <w:lang w:val="en-GB"/>
        </w:rPr>
        <w:fldChar w:fldCharType="separate"/>
      </w:r>
      <w:hyperlink w:anchor="_Toc56433644" w:history="1">
        <w:r w:rsidR="00D21BDD" w:rsidRPr="00F24966">
          <w:rPr>
            <w:rStyle w:val="Hyperlink"/>
            <w:noProof/>
          </w:rPr>
          <w:t>0</w:t>
        </w:r>
        <w:r w:rsidR="00D21BDD">
          <w:rPr>
            <w:rFonts w:asciiTheme="minorHAnsi" w:eastAsiaTheme="minorEastAsia" w:hAnsiTheme="minorHAnsi" w:cstheme="minorBidi"/>
            <w:b w:val="0"/>
            <w:caps w:val="0"/>
            <w:noProof/>
            <w:sz w:val="22"/>
            <w:szCs w:val="22"/>
            <w:lang w:val="fr-FR" w:eastAsia="fr-FR"/>
          </w:rPr>
          <w:tab/>
        </w:r>
        <w:r w:rsidR="00D21BDD" w:rsidRPr="00F24966">
          <w:rPr>
            <w:rStyle w:val="Hyperlink"/>
            <w:noProof/>
          </w:rPr>
          <w:t>Executive summary</w:t>
        </w:r>
        <w:r w:rsidR="00D21BDD">
          <w:rPr>
            <w:noProof/>
            <w:webHidden/>
          </w:rPr>
          <w:tab/>
        </w:r>
        <w:r w:rsidR="00D21BDD">
          <w:rPr>
            <w:noProof/>
            <w:webHidden/>
          </w:rPr>
          <w:fldChar w:fldCharType="begin"/>
        </w:r>
        <w:r w:rsidR="00D21BDD">
          <w:rPr>
            <w:noProof/>
            <w:webHidden/>
          </w:rPr>
          <w:instrText xml:space="preserve"> PAGEREF _Toc56433644 \h </w:instrText>
        </w:r>
        <w:r w:rsidR="00D21BDD">
          <w:rPr>
            <w:noProof/>
            <w:webHidden/>
          </w:rPr>
        </w:r>
        <w:r w:rsidR="00D21BDD">
          <w:rPr>
            <w:noProof/>
            <w:webHidden/>
          </w:rPr>
          <w:fldChar w:fldCharType="separate"/>
        </w:r>
        <w:r w:rsidR="00D21BDD">
          <w:rPr>
            <w:noProof/>
            <w:webHidden/>
          </w:rPr>
          <w:t>2</w:t>
        </w:r>
        <w:r w:rsidR="00D21BDD">
          <w:rPr>
            <w:noProof/>
            <w:webHidden/>
          </w:rPr>
          <w:fldChar w:fldCharType="end"/>
        </w:r>
      </w:hyperlink>
    </w:p>
    <w:p w14:paraId="2A315EE1" w14:textId="77777777" w:rsidR="00D21BDD" w:rsidRDefault="00A860F0">
      <w:pPr>
        <w:pStyle w:val="TOC1"/>
        <w:rPr>
          <w:rFonts w:asciiTheme="minorHAnsi" w:eastAsiaTheme="minorEastAsia" w:hAnsiTheme="minorHAnsi" w:cstheme="minorBidi"/>
          <w:b w:val="0"/>
          <w:caps w:val="0"/>
          <w:noProof/>
          <w:sz w:val="22"/>
          <w:szCs w:val="22"/>
          <w:lang w:val="fr-FR" w:eastAsia="fr-FR"/>
        </w:rPr>
      </w:pPr>
      <w:hyperlink w:anchor="_Toc56433645" w:history="1">
        <w:r w:rsidR="00D21BDD" w:rsidRPr="00F24966">
          <w:rPr>
            <w:rStyle w:val="Hyperlink"/>
            <w:noProof/>
          </w:rPr>
          <w:t>1</w:t>
        </w:r>
        <w:r w:rsidR="00D21BDD">
          <w:rPr>
            <w:rFonts w:asciiTheme="minorHAnsi" w:eastAsiaTheme="minorEastAsia" w:hAnsiTheme="minorHAnsi" w:cstheme="minorBidi"/>
            <w:b w:val="0"/>
            <w:caps w:val="0"/>
            <w:noProof/>
            <w:sz w:val="22"/>
            <w:szCs w:val="22"/>
            <w:lang w:val="fr-FR" w:eastAsia="fr-FR"/>
          </w:rPr>
          <w:tab/>
        </w:r>
        <w:r w:rsidR="00D21BDD" w:rsidRPr="00F24966">
          <w:rPr>
            <w:rStyle w:val="Hyperlink"/>
            <w:noProof/>
          </w:rPr>
          <w:t>Introduction</w:t>
        </w:r>
        <w:r w:rsidR="00D21BDD">
          <w:rPr>
            <w:noProof/>
            <w:webHidden/>
          </w:rPr>
          <w:tab/>
        </w:r>
        <w:r w:rsidR="00D21BDD">
          <w:rPr>
            <w:noProof/>
            <w:webHidden/>
          </w:rPr>
          <w:fldChar w:fldCharType="begin"/>
        </w:r>
        <w:r w:rsidR="00D21BDD">
          <w:rPr>
            <w:noProof/>
            <w:webHidden/>
          </w:rPr>
          <w:instrText xml:space="preserve"> PAGEREF _Toc56433645 \h </w:instrText>
        </w:r>
        <w:r w:rsidR="00D21BDD">
          <w:rPr>
            <w:noProof/>
            <w:webHidden/>
          </w:rPr>
        </w:r>
        <w:r w:rsidR="00D21BDD">
          <w:rPr>
            <w:noProof/>
            <w:webHidden/>
          </w:rPr>
          <w:fldChar w:fldCharType="separate"/>
        </w:r>
        <w:r w:rsidR="00D21BDD">
          <w:rPr>
            <w:noProof/>
            <w:webHidden/>
          </w:rPr>
          <w:t>5</w:t>
        </w:r>
        <w:r w:rsidR="00D21BDD">
          <w:rPr>
            <w:noProof/>
            <w:webHidden/>
          </w:rPr>
          <w:fldChar w:fldCharType="end"/>
        </w:r>
      </w:hyperlink>
    </w:p>
    <w:p w14:paraId="4311A751" w14:textId="77777777" w:rsidR="00D21BDD" w:rsidRDefault="00A860F0">
      <w:pPr>
        <w:pStyle w:val="TOC1"/>
        <w:rPr>
          <w:rFonts w:asciiTheme="minorHAnsi" w:eastAsiaTheme="minorEastAsia" w:hAnsiTheme="minorHAnsi" w:cstheme="minorBidi"/>
          <w:b w:val="0"/>
          <w:caps w:val="0"/>
          <w:noProof/>
          <w:sz w:val="22"/>
          <w:szCs w:val="22"/>
          <w:lang w:val="fr-FR" w:eastAsia="fr-FR"/>
        </w:rPr>
      </w:pPr>
      <w:hyperlink w:anchor="_Toc56433646" w:history="1">
        <w:r w:rsidR="00D21BDD" w:rsidRPr="00F24966">
          <w:rPr>
            <w:rStyle w:val="Hyperlink"/>
            <w:noProof/>
          </w:rPr>
          <w:t>2</w:t>
        </w:r>
        <w:r w:rsidR="00D21BDD">
          <w:rPr>
            <w:rFonts w:asciiTheme="minorHAnsi" w:eastAsiaTheme="minorEastAsia" w:hAnsiTheme="minorHAnsi" w:cstheme="minorBidi"/>
            <w:b w:val="0"/>
            <w:caps w:val="0"/>
            <w:noProof/>
            <w:sz w:val="22"/>
            <w:szCs w:val="22"/>
            <w:lang w:val="fr-FR" w:eastAsia="fr-FR"/>
          </w:rPr>
          <w:tab/>
        </w:r>
        <w:r w:rsidR="00D21BDD" w:rsidRPr="00F24966">
          <w:rPr>
            <w:rStyle w:val="Hyperlink"/>
            <w:noProof/>
          </w:rPr>
          <w:t>Determination of WAS/RLAN use cases</w:t>
        </w:r>
        <w:r w:rsidR="00D21BDD">
          <w:rPr>
            <w:noProof/>
            <w:webHidden/>
          </w:rPr>
          <w:tab/>
        </w:r>
        <w:r w:rsidR="00D21BDD">
          <w:rPr>
            <w:noProof/>
            <w:webHidden/>
          </w:rPr>
          <w:fldChar w:fldCharType="begin"/>
        </w:r>
        <w:r w:rsidR="00D21BDD">
          <w:rPr>
            <w:noProof/>
            <w:webHidden/>
          </w:rPr>
          <w:instrText xml:space="preserve"> PAGEREF _Toc56433646 \h </w:instrText>
        </w:r>
        <w:r w:rsidR="00D21BDD">
          <w:rPr>
            <w:noProof/>
            <w:webHidden/>
          </w:rPr>
        </w:r>
        <w:r w:rsidR="00D21BDD">
          <w:rPr>
            <w:noProof/>
            <w:webHidden/>
          </w:rPr>
          <w:fldChar w:fldCharType="separate"/>
        </w:r>
        <w:r w:rsidR="00D21BDD">
          <w:rPr>
            <w:noProof/>
            <w:webHidden/>
          </w:rPr>
          <w:t>6</w:t>
        </w:r>
        <w:r w:rsidR="00D21BDD">
          <w:rPr>
            <w:noProof/>
            <w:webHidden/>
          </w:rPr>
          <w:fldChar w:fldCharType="end"/>
        </w:r>
      </w:hyperlink>
    </w:p>
    <w:p w14:paraId="174CB681" w14:textId="77777777" w:rsidR="00D21BDD" w:rsidRDefault="00A860F0">
      <w:pPr>
        <w:pStyle w:val="TOC1"/>
        <w:rPr>
          <w:rFonts w:asciiTheme="minorHAnsi" w:eastAsiaTheme="minorEastAsia" w:hAnsiTheme="minorHAnsi" w:cstheme="minorBidi"/>
          <w:b w:val="0"/>
          <w:caps w:val="0"/>
          <w:noProof/>
          <w:sz w:val="22"/>
          <w:szCs w:val="22"/>
          <w:lang w:val="fr-FR" w:eastAsia="fr-FR"/>
        </w:rPr>
      </w:pPr>
      <w:hyperlink w:anchor="_Toc56433647" w:history="1">
        <w:r w:rsidR="00D21BDD" w:rsidRPr="00F24966">
          <w:rPr>
            <w:rStyle w:val="Hyperlink"/>
            <w:noProof/>
          </w:rPr>
          <w:t>3</w:t>
        </w:r>
        <w:r w:rsidR="00D21BDD">
          <w:rPr>
            <w:rFonts w:asciiTheme="minorHAnsi" w:eastAsiaTheme="minorEastAsia" w:hAnsiTheme="minorHAnsi" w:cstheme="minorBidi"/>
            <w:b w:val="0"/>
            <w:caps w:val="0"/>
            <w:noProof/>
            <w:sz w:val="22"/>
            <w:szCs w:val="22"/>
            <w:lang w:val="fr-FR" w:eastAsia="fr-FR"/>
          </w:rPr>
          <w:tab/>
        </w:r>
        <w:r w:rsidR="00D21BDD" w:rsidRPr="00F24966">
          <w:rPr>
            <w:rStyle w:val="Hyperlink"/>
            <w:noProof/>
          </w:rPr>
          <w:t>Review of coexistence issues</w:t>
        </w:r>
        <w:r w:rsidR="00D21BDD">
          <w:rPr>
            <w:noProof/>
            <w:webHidden/>
          </w:rPr>
          <w:tab/>
        </w:r>
        <w:r w:rsidR="00D21BDD">
          <w:rPr>
            <w:noProof/>
            <w:webHidden/>
          </w:rPr>
          <w:fldChar w:fldCharType="begin"/>
        </w:r>
        <w:r w:rsidR="00D21BDD">
          <w:rPr>
            <w:noProof/>
            <w:webHidden/>
          </w:rPr>
          <w:instrText xml:space="preserve"> PAGEREF _Toc56433647 \h </w:instrText>
        </w:r>
        <w:r w:rsidR="00D21BDD">
          <w:rPr>
            <w:noProof/>
            <w:webHidden/>
          </w:rPr>
        </w:r>
        <w:r w:rsidR="00D21BDD">
          <w:rPr>
            <w:noProof/>
            <w:webHidden/>
          </w:rPr>
          <w:fldChar w:fldCharType="separate"/>
        </w:r>
        <w:r w:rsidR="00D21BDD">
          <w:rPr>
            <w:noProof/>
            <w:webHidden/>
          </w:rPr>
          <w:t>7</w:t>
        </w:r>
        <w:r w:rsidR="00D21BDD">
          <w:rPr>
            <w:noProof/>
            <w:webHidden/>
          </w:rPr>
          <w:fldChar w:fldCharType="end"/>
        </w:r>
      </w:hyperlink>
    </w:p>
    <w:p w14:paraId="750231CD" w14:textId="77777777" w:rsidR="00D21BDD" w:rsidRDefault="00A860F0">
      <w:pPr>
        <w:pStyle w:val="TOC2"/>
        <w:rPr>
          <w:rFonts w:asciiTheme="minorHAnsi" w:eastAsiaTheme="minorEastAsia" w:hAnsiTheme="minorHAnsi" w:cstheme="minorBidi"/>
          <w:noProof/>
          <w:sz w:val="22"/>
          <w:szCs w:val="22"/>
          <w:lang w:val="fr-FR" w:eastAsia="fr-FR"/>
        </w:rPr>
      </w:pPr>
      <w:hyperlink w:anchor="_Toc56433648" w:history="1">
        <w:r w:rsidR="00D21BDD" w:rsidRPr="00F24966">
          <w:rPr>
            <w:rStyle w:val="Hyperlink"/>
            <w:noProof/>
            <w:lang w:val="en-GB"/>
          </w:rPr>
          <w:t>3.1</w:t>
        </w:r>
        <w:r w:rsidR="00D21BDD">
          <w:rPr>
            <w:rFonts w:asciiTheme="minorHAnsi" w:eastAsiaTheme="minorEastAsia" w:hAnsiTheme="minorHAnsi" w:cstheme="minorBidi"/>
            <w:noProof/>
            <w:sz w:val="22"/>
            <w:szCs w:val="22"/>
            <w:lang w:val="fr-FR" w:eastAsia="fr-FR"/>
          </w:rPr>
          <w:tab/>
        </w:r>
        <w:r w:rsidR="00D21BDD" w:rsidRPr="00F24966">
          <w:rPr>
            <w:rStyle w:val="Hyperlink"/>
            <w:noProof/>
            <w:lang w:val="en-GB"/>
          </w:rPr>
          <w:t>Protection of Urban Rail ITS</w:t>
        </w:r>
        <w:r w:rsidR="00D21BDD">
          <w:rPr>
            <w:noProof/>
            <w:webHidden/>
          </w:rPr>
          <w:tab/>
        </w:r>
        <w:r w:rsidR="00D21BDD">
          <w:rPr>
            <w:noProof/>
            <w:webHidden/>
          </w:rPr>
          <w:fldChar w:fldCharType="begin"/>
        </w:r>
        <w:r w:rsidR="00D21BDD">
          <w:rPr>
            <w:noProof/>
            <w:webHidden/>
          </w:rPr>
          <w:instrText xml:space="preserve"> PAGEREF _Toc56433648 \h </w:instrText>
        </w:r>
        <w:r w:rsidR="00D21BDD">
          <w:rPr>
            <w:noProof/>
            <w:webHidden/>
          </w:rPr>
        </w:r>
        <w:r w:rsidR="00D21BDD">
          <w:rPr>
            <w:noProof/>
            <w:webHidden/>
          </w:rPr>
          <w:fldChar w:fldCharType="separate"/>
        </w:r>
        <w:r w:rsidR="00D21BDD">
          <w:rPr>
            <w:noProof/>
            <w:webHidden/>
          </w:rPr>
          <w:t>7</w:t>
        </w:r>
        <w:r w:rsidR="00D21BDD">
          <w:rPr>
            <w:noProof/>
            <w:webHidden/>
          </w:rPr>
          <w:fldChar w:fldCharType="end"/>
        </w:r>
      </w:hyperlink>
    </w:p>
    <w:p w14:paraId="703D757D" w14:textId="77777777" w:rsidR="00D21BDD" w:rsidRDefault="00A860F0">
      <w:pPr>
        <w:pStyle w:val="TOC2"/>
        <w:rPr>
          <w:rFonts w:asciiTheme="minorHAnsi" w:eastAsiaTheme="minorEastAsia" w:hAnsiTheme="minorHAnsi" w:cstheme="minorBidi"/>
          <w:noProof/>
          <w:sz w:val="22"/>
          <w:szCs w:val="22"/>
          <w:lang w:val="fr-FR" w:eastAsia="fr-FR"/>
        </w:rPr>
      </w:pPr>
      <w:hyperlink w:anchor="_Toc56433649" w:history="1">
        <w:r w:rsidR="00D21BDD" w:rsidRPr="00F24966">
          <w:rPr>
            <w:rStyle w:val="Hyperlink"/>
            <w:noProof/>
            <w:lang w:val="en-GB"/>
          </w:rPr>
          <w:t>3.2</w:t>
        </w:r>
        <w:r w:rsidR="00D21BDD">
          <w:rPr>
            <w:rFonts w:asciiTheme="minorHAnsi" w:eastAsiaTheme="minorEastAsia" w:hAnsiTheme="minorHAnsi" w:cstheme="minorBidi"/>
            <w:noProof/>
            <w:sz w:val="22"/>
            <w:szCs w:val="22"/>
            <w:lang w:val="fr-FR" w:eastAsia="fr-FR"/>
          </w:rPr>
          <w:tab/>
        </w:r>
        <w:r w:rsidR="00D21BDD" w:rsidRPr="00F24966">
          <w:rPr>
            <w:rStyle w:val="Hyperlink"/>
            <w:noProof/>
            <w:lang w:val="en-GB"/>
          </w:rPr>
          <w:t>Protection of the fixed service</w:t>
        </w:r>
        <w:r w:rsidR="00D21BDD">
          <w:rPr>
            <w:noProof/>
            <w:webHidden/>
          </w:rPr>
          <w:tab/>
        </w:r>
        <w:r w:rsidR="00D21BDD">
          <w:rPr>
            <w:noProof/>
            <w:webHidden/>
          </w:rPr>
          <w:fldChar w:fldCharType="begin"/>
        </w:r>
        <w:r w:rsidR="00D21BDD">
          <w:rPr>
            <w:noProof/>
            <w:webHidden/>
          </w:rPr>
          <w:instrText xml:space="preserve"> PAGEREF _Toc56433649 \h </w:instrText>
        </w:r>
        <w:r w:rsidR="00D21BDD">
          <w:rPr>
            <w:noProof/>
            <w:webHidden/>
          </w:rPr>
        </w:r>
        <w:r w:rsidR="00D21BDD">
          <w:rPr>
            <w:noProof/>
            <w:webHidden/>
          </w:rPr>
          <w:fldChar w:fldCharType="separate"/>
        </w:r>
        <w:r w:rsidR="00D21BDD">
          <w:rPr>
            <w:noProof/>
            <w:webHidden/>
          </w:rPr>
          <w:t>7</w:t>
        </w:r>
        <w:r w:rsidR="00D21BDD">
          <w:rPr>
            <w:noProof/>
            <w:webHidden/>
          </w:rPr>
          <w:fldChar w:fldCharType="end"/>
        </w:r>
      </w:hyperlink>
    </w:p>
    <w:p w14:paraId="00D12B88" w14:textId="77777777" w:rsidR="00D21BDD" w:rsidRDefault="00A860F0">
      <w:pPr>
        <w:pStyle w:val="TOC2"/>
        <w:rPr>
          <w:rFonts w:asciiTheme="minorHAnsi" w:eastAsiaTheme="minorEastAsia" w:hAnsiTheme="minorHAnsi" w:cstheme="minorBidi"/>
          <w:noProof/>
          <w:sz w:val="22"/>
          <w:szCs w:val="22"/>
          <w:lang w:val="fr-FR" w:eastAsia="fr-FR"/>
        </w:rPr>
      </w:pPr>
      <w:hyperlink w:anchor="_Toc56433650" w:history="1">
        <w:r w:rsidR="00D21BDD" w:rsidRPr="00F24966">
          <w:rPr>
            <w:rStyle w:val="Hyperlink"/>
            <w:noProof/>
            <w:lang w:val="en-GB"/>
          </w:rPr>
          <w:t>3.3</w:t>
        </w:r>
        <w:r w:rsidR="00D21BDD">
          <w:rPr>
            <w:rFonts w:asciiTheme="minorHAnsi" w:eastAsiaTheme="minorEastAsia" w:hAnsiTheme="minorHAnsi" w:cstheme="minorBidi"/>
            <w:noProof/>
            <w:sz w:val="22"/>
            <w:szCs w:val="22"/>
            <w:lang w:val="fr-FR" w:eastAsia="fr-FR"/>
          </w:rPr>
          <w:tab/>
        </w:r>
        <w:r w:rsidR="00D21BDD" w:rsidRPr="00F24966">
          <w:rPr>
            <w:rStyle w:val="Hyperlink"/>
            <w:noProof/>
            <w:lang w:val="en-GB"/>
          </w:rPr>
          <w:t>Coexistence with radiocommunication services above 6425 MHz</w:t>
        </w:r>
        <w:r w:rsidR="00D21BDD">
          <w:rPr>
            <w:noProof/>
            <w:webHidden/>
          </w:rPr>
          <w:tab/>
        </w:r>
        <w:r w:rsidR="00D21BDD">
          <w:rPr>
            <w:noProof/>
            <w:webHidden/>
          </w:rPr>
          <w:fldChar w:fldCharType="begin"/>
        </w:r>
        <w:r w:rsidR="00D21BDD">
          <w:rPr>
            <w:noProof/>
            <w:webHidden/>
          </w:rPr>
          <w:instrText xml:space="preserve"> PAGEREF _Toc56433650 \h </w:instrText>
        </w:r>
        <w:r w:rsidR="00D21BDD">
          <w:rPr>
            <w:noProof/>
            <w:webHidden/>
          </w:rPr>
        </w:r>
        <w:r w:rsidR="00D21BDD">
          <w:rPr>
            <w:noProof/>
            <w:webHidden/>
          </w:rPr>
          <w:fldChar w:fldCharType="separate"/>
        </w:r>
        <w:r w:rsidR="00D21BDD">
          <w:rPr>
            <w:noProof/>
            <w:webHidden/>
          </w:rPr>
          <w:t>8</w:t>
        </w:r>
        <w:r w:rsidR="00D21BDD">
          <w:rPr>
            <w:noProof/>
            <w:webHidden/>
          </w:rPr>
          <w:fldChar w:fldCharType="end"/>
        </w:r>
      </w:hyperlink>
    </w:p>
    <w:p w14:paraId="737FC244" w14:textId="77777777" w:rsidR="00D21BDD" w:rsidRDefault="00A860F0">
      <w:pPr>
        <w:pStyle w:val="TOC1"/>
        <w:rPr>
          <w:rFonts w:asciiTheme="minorHAnsi" w:eastAsiaTheme="minorEastAsia" w:hAnsiTheme="minorHAnsi" w:cstheme="minorBidi"/>
          <w:b w:val="0"/>
          <w:caps w:val="0"/>
          <w:noProof/>
          <w:sz w:val="22"/>
          <w:szCs w:val="22"/>
          <w:lang w:val="fr-FR" w:eastAsia="fr-FR"/>
        </w:rPr>
      </w:pPr>
      <w:hyperlink w:anchor="_Toc56433651" w:history="1">
        <w:r w:rsidR="00D21BDD" w:rsidRPr="00F24966">
          <w:rPr>
            <w:rStyle w:val="Hyperlink"/>
            <w:noProof/>
          </w:rPr>
          <w:t>4</w:t>
        </w:r>
        <w:r w:rsidR="00D21BDD">
          <w:rPr>
            <w:rFonts w:asciiTheme="minorHAnsi" w:eastAsiaTheme="minorEastAsia" w:hAnsiTheme="minorHAnsi" w:cstheme="minorBidi"/>
            <w:b w:val="0"/>
            <w:caps w:val="0"/>
            <w:noProof/>
            <w:sz w:val="22"/>
            <w:szCs w:val="22"/>
            <w:lang w:val="fr-FR" w:eastAsia="fr-FR"/>
          </w:rPr>
          <w:tab/>
        </w:r>
        <w:r w:rsidR="00D21BDD" w:rsidRPr="00F24966">
          <w:rPr>
            <w:rStyle w:val="Hyperlink"/>
            <w:noProof/>
          </w:rPr>
          <w:t>Recommended framework</w:t>
        </w:r>
        <w:r w:rsidR="00D21BDD">
          <w:rPr>
            <w:noProof/>
            <w:webHidden/>
          </w:rPr>
          <w:tab/>
        </w:r>
        <w:r w:rsidR="00D21BDD">
          <w:rPr>
            <w:noProof/>
            <w:webHidden/>
          </w:rPr>
          <w:fldChar w:fldCharType="begin"/>
        </w:r>
        <w:r w:rsidR="00D21BDD">
          <w:rPr>
            <w:noProof/>
            <w:webHidden/>
          </w:rPr>
          <w:instrText xml:space="preserve"> PAGEREF _Toc56433651 \h </w:instrText>
        </w:r>
        <w:r w:rsidR="00D21BDD">
          <w:rPr>
            <w:noProof/>
            <w:webHidden/>
          </w:rPr>
        </w:r>
        <w:r w:rsidR="00D21BDD">
          <w:rPr>
            <w:noProof/>
            <w:webHidden/>
          </w:rPr>
          <w:fldChar w:fldCharType="separate"/>
        </w:r>
        <w:r w:rsidR="00D21BDD">
          <w:rPr>
            <w:noProof/>
            <w:webHidden/>
          </w:rPr>
          <w:t>9</w:t>
        </w:r>
        <w:r w:rsidR="00D21BDD">
          <w:rPr>
            <w:noProof/>
            <w:webHidden/>
          </w:rPr>
          <w:fldChar w:fldCharType="end"/>
        </w:r>
      </w:hyperlink>
    </w:p>
    <w:p w14:paraId="074C9DF3" w14:textId="77777777" w:rsidR="00D21BDD" w:rsidRDefault="00A860F0">
      <w:pPr>
        <w:pStyle w:val="TOC1"/>
        <w:rPr>
          <w:rFonts w:asciiTheme="minorHAnsi" w:eastAsiaTheme="minorEastAsia" w:hAnsiTheme="minorHAnsi" w:cstheme="minorBidi"/>
          <w:b w:val="0"/>
          <w:caps w:val="0"/>
          <w:noProof/>
          <w:sz w:val="22"/>
          <w:szCs w:val="22"/>
          <w:lang w:val="fr-FR" w:eastAsia="fr-FR"/>
        </w:rPr>
      </w:pPr>
      <w:hyperlink w:anchor="_Toc56433652" w:history="1">
        <w:r w:rsidR="00D21BDD" w:rsidRPr="00F24966">
          <w:rPr>
            <w:rStyle w:val="Hyperlink"/>
            <w:noProof/>
          </w:rPr>
          <w:t>5</w:t>
        </w:r>
        <w:r w:rsidR="00D21BDD">
          <w:rPr>
            <w:rFonts w:asciiTheme="minorHAnsi" w:eastAsiaTheme="minorEastAsia" w:hAnsiTheme="minorHAnsi" w:cstheme="minorBidi"/>
            <w:b w:val="0"/>
            <w:caps w:val="0"/>
            <w:noProof/>
            <w:sz w:val="22"/>
            <w:szCs w:val="22"/>
            <w:lang w:val="fr-FR" w:eastAsia="fr-FR"/>
          </w:rPr>
          <w:tab/>
        </w:r>
        <w:r w:rsidR="00D21BDD" w:rsidRPr="00F24966">
          <w:rPr>
            <w:rStyle w:val="Hyperlink"/>
            <w:noProof/>
          </w:rPr>
          <w:t>Conclusions</w:t>
        </w:r>
        <w:r w:rsidR="00D21BDD">
          <w:rPr>
            <w:noProof/>
            <w:webHidden/>
          </w:rPr>
          <w:tab/>
        </w:r>
        <w:r w:rsidR="00D21BDD">
          <w:rPr>
            <w:noProof/>
            <w:webHidden/>
          </w:rPr>
          <w:fldChar w:fldCharType="begin"/>
        </w:r>
        <w:r w:rsidR="00D21BDD">
          <w:rPr>
            <w:noProof/>
            <w:webHidden/>
          </w:rPr>
          <w:instrText xml:space="preserve"> PAGEREF _Toc56433652 \h </w:instrText>
        </w:r>
        <w:r w:rsidR="00D21BDD">
          <w:rPr>
            <w:noProof/>
            <w:webHidden/>
          </w:rPr>
        </w:r>
        <w:r w:rsidR="00D21BDD">
          <w:rPr>
            <w:noProof/>
            <w:webHidden/>
          </w:rPr>
          <w:fldChar w:fldCharType="separate"/>
        </w:r>
        <w:r w:rsidR="00D21BDD">
          <w:rPr>
            <w:noProof/>
            <w:webHidden/>
          </w:rPr>
          <w:t>10</w:t>
        </w:r>
        <w:r w:rsidR="00D21BDD">
          <w:rPr>
            <w:noProof/>
            <w:webHidden/>
          </w:rPr>
          <w:fldChar w:fldCharType="end"/>
        </w:r>
      </w:hyperlink>
    </w:p>
    <w:p w14:paraId="215419DE" w14:textId="77777777" w:rsidR="00D21BDD" w:rsidRDefault="00A860F0">
      <w:pPr>
        <w:pStyle w:val="TOC1"/>
        <w:rPr>
          <w:rFonts w:asciiTheme="minorHAnsi" w:eastAsiaTheme="minorEastAsia" w:hAnsiTheme="minorHAnsi" w:cstheme="minorBidi"/>
          <w:b w:val="0"/>
          <w:caps w:val="0"/>
          <w:noProof/>
          <w:sz w:val="22"/>
          <w:szCs w:val="22"/>
          <w:lang w:val="fr-FR" w:eastAsia="fr-FR"/>
        </w:rPr>
      </w:pPr>
      <w:hyperlink w:anchor="_Toc56433653" w:history="1">
        <w:r w:rsidR="00D21BDD" w:rsidRPr="00F24966">
          <w:rPr>
            <w:rStyle w:val="Hyperlink"/>
            <w:noProof/>
          </w:rPr>
          <w:t>ANNEX 1: Proposed harmonised technical conditions</w:t>
        </w:r>
        <w:r w:rsidR="00D21BDD">
          <w:rPr>
            <w:noProof/>
            <w:webHidden/>
          </w:rPr>
          <w:tab/>
        </w:r>
        <w:r w:rsidR="00D21BDD">
          <w:rPr>
            <w:noProof/>
            <w:webHidden/>
          </w:rPr>
          <w:fldChar w:fldCharType="begin"/>
        </w:r>
        <w:r w:rsidR="00D21BDD">
          <w:rPr>
            <w:noProof/>
            <w:webHidden/>
          </w:rPr>
          <w:instrText xml:space="preserve"> PAGEREF _Toc56433653 \h </w:instrText>
        </w:r>
        <w:r w:rsidR="00D21BDD">
          <w:rPr>
            <w:noProof/>
            <w:webHidden/>
          </w:rPr>
        </w:r>
        <w:r w:rsidR="00D21BDD">
          <w:rPr>
            <w:noProof/>
            <w:webHidden/>
          </w:rPr>
          <w:fldChar w:fldCharType="separate"/>
        </w:r>
        <w:r w:rsidR="00D21BDD">
          <w:rPr>
            <w:noProof/>
            <w:webHidden/>
          </w:rPr>
          <w:t>11</w:t>
        </w:r>
        <w:r w:rsidR="00D21BDD">
          <w:rPr>
            <w:noProof/>
            <w:webHidden/>
          </w:rPr>
          <w:fldChar w:fldCharType="end"/>
        </w:r>
      </w:hyperlink>
    </w:p>
    <w:p w14:paraId="32712208" w14:textId="77777777" w:rsidR="00D21BDD" w:rsidRDefault="00A860F0">
      <w:pPr>
        <w:pStyle w:val="TOC1"/>
        <w:rPr>
          <w:rFonts w:asciiTheme="minorHAnsi" w:eastAsiaTheme="minorEastAsia" w:hAnsiTheme="minorHAnsi" w:cstheme="minorBidi"/>
          <w:b w:val="0"/>
          <w:caps w:val="0"/>
          <w:noProof/>
          <w:sz w:val="22"/>
          <w:szCs w:val="22"/>
          <w:lang w:val="fr-FR" w:eastAsia="fr-FR"/>
        </w:rPr>
      </w:pPr>
      <w:hyperlink w:anchor="_Toc56433654" w:history="1">
        <w:r w:rsidR="00D21BDD" w:rsidRPr="00F24966">
          <w:rPr>
            <w:rStyle w:val="Hyperlink"/>
            <w:noProof/>
          </w:rPr>
          <w:t>ANNEX 2:</w:t>
        </w:r>
        <w:r w:rsidR="00D21BDD" w:rsidRPr="00F24966">
          <w:rPr>
            <w:rStyle w:val="Hyperlink"/>
            <w:rFonts w:eastAsiaTheme="minorHAnsi"/>
            <w:noProof/>
            <w:lang w:val="fr-FR" w:eastAsia="fr-FR"/>
          </w:rPr>
          <w:t xml:space="preserve"> </w:t>
        </w:r>
        <w:r w:rsidR="00D21BDD" w:rsidRPr="00F24966">
          <w:rPr>
            <w:rStyle w:val="Hyperlink"/>
            <w:noProof/>
          </w:rPr>
          <w:t>CEPT Mandate</w:t>
        </w:r>
        <w:r w:rsidR="00D21BDD">
          <w:rPr>
            <w:noProof/>
            <w:webHidden/>
          </w:rPr>
          <w:tab/>
        </w:r>
        <w:r w:rsidR="00D21BDD">
          <w:rPr>
            <w:noProof/>
            <w:webHidden/>
          </w:rPr>
          <w:fldChar w:fldCharType="begin"/>
        </w:r>
        <w:r w:rsidR="00D21BDD">
          <w:rPr>
            <w:noProof/>
            <w:webHidden/>
          </w:rPr>
          <w:instrText xml:space="preserve"> PAGEREF _Toc56433654 \h </w:instrText>
        </w:r>
        <w:r w:rsidR="00D21BDD">
          <w:rPr>
            <w:noProof/>
            <w:webHidden/>
          </w:rPr>
        </w:r>
        <w:r w:rsidR="00D21BDD">
          <w:rPr>
            <w:noProof/>
            <w:webHidden/>
          </w:rPr>
          <w:fldChar w:fldCharType="separate"/>
        </w:r>
        <w:r w:rsidR="00D21BDD">
          <w:rPr>
            <w:noProof/>
            <w:webHidden/>
          </w:rPr>
          <w:t>13</w:t>
        </w:r>
        <w:r w:rsidR="00D21BDD">
          <w:rPr>
            <w:noProof/>
            <w:webHidden/>
          </w:rPr>
          <w:fldChar w:fldCharType="end"/>
        </w:r>
      </w:hyperlink>
    </w:p>
    <w:p w14:paraId="39335237" w14:textId="77777777" w:rsidR="00D21BDD" w:rsidRDefault="00A860F0">
      <w:pPr>
        <w:pStyle w:val="TOC1"/>
        <w:rPr>
          <w:rFonts w:asciiTheme="minorHAnsi" w:eastAsiaTheme="minorEastAsia" w:hAnsiTheme="minorHAnsi" w:cstheme="minorBidi"/>
          <w:b w:val="0"/>
          <w:caps w:val="0"/>
          <w:noProof/>
          <w:sz w:val="22"/>
          <w:szCs w:val="22"/>
          <w:lang w:val="fr-FR" w:eastAsia="fr-FR"/>
        </w:rPr>
      </w:pPr>
      <w:hyperlink w:anchor="_Toc56433655" w:history="1">
        <w:r w:rsidR="00D21BDD" w:rsidRPr="00F24966">
          <w:rPr>
            <w:rStyle w:val="Hyperlink"/>
            <w:noProof/>
          </w:rPr>
          <w:t>ANNEX 3: List of references</w:t>
        </w:r>
        <w:r w:rsidR="00D21BDD">
          <w:rPr>
            <w:noProof/>
            <w:webHidden/>
          </w:rPr>
          <w:tab/>
        </w:r>
        <w:r w:rsidR="00D21BDD">
          <w:rPr>
            <w:noProof/>
            <w:webHidden/>
          </w:rPr>
          <w:fldChar w:fldCharType="begin"/>
        </w:r>
        <w:r w:rsidR="00D21BDD">
          <w:rPr>
            <w:noProof/>
            <w:webHidden/>
          </w:rPr>
          <w:instrText xml:space="preserve"> PAGEREF _Toc56433655 \h </w:instrText>
        </w:r>
        <w:r w:rsidR="00D21BDD">
          <w:rPr>
            <w:noProof/>
            <w:webHidden/>
          </w:rPr>
        </w:r>
        <w:r w:rsidR="00D21BDD">
          <w:rPr>
            <w:noProof/>
            <w:webHidden/>
          </w:rPr>
          <w:fldChar w:fldCharType="separate"/>
        </w:r>
        <w:r w:rsidR="00D21BDD">
          <w:rPr>
            <w:noProof/>
            <w:webHidden/>
          </w:rPr>
          <w:t>19</w:t>
        </w:r>
        <w:r w:rsidR="00D21BDD">
          <w:rPr>
            <w:noProof/>
            <w:webHidden/>
          </w:rPr>
          <w:fldChar w:fldCharType="end"/>
        </w:r>
      </w:hyperlink>
    </w:p>
    <w:p w14:paraId="34267C3B" w14:textId="6AF9E02F" w:rsidR="00AB46DF" w:rsidRPr="00043CE4" w:rsidRDefault="003C3EE4" w:rsidP="00AB46DF">
      <w:pPr>
        <w:rPr>
          <w:lang w:val="en-GB"/>
        </w:rPr>
      </w:pPr>
      <w:r w:rsidRPr="00043CE4">
        <w:rPr>
          <w:caps/>
          <w:lang w:val="en-GB"/>
        </w:rPr>
        <w:fldChar w:fldCharType="end"/>
      </w:r>
    </w:p>
    <w:p w14:paraId="4378B136" w14:textId="502D3CF1" w:rsidR="00AB46DF" w:rsidRPr="00043CE4" w:rsidRDefault="003C3EE4" w:rsidP="00AB46DF">
      <w:pPr>
        <w:rPr>
          <w:lang w:val="en-GB"/>
        </w:rPr>
      </w:pPr>
      <w:r w:rsidRPr="00043CE4">
        <w:rPr>
          <w:lang w:val="en-GB"/>
        </w:rPr>
        <w:br w:type="page"/>
      </w:r>
    </w:p>
    <w:p w14:paraId="626682DF" w14:textId="4EB7FC23" w:rsidR="00AB46DF" w:rsidRPr="00043CE4" w:rsidRDefault="00DE4454" w:rsidP="00AB46DF">
      <w:pPr>
        <w:rPr>
          <w:b/>
          <w:color w:val="FFFFFF"/>
          <w:szCs w:val="20"/>
          <w:lang w:val="en-GB"/>
        </w:rPr>
      </w:pPr>
      <w:r w:rsidRPr="00043CE4">
        <w:rPr>
          <w:b/>
          <w:noProof/>
          <w:color w:val="FFFFFF"/>
          <w:szCs w:val="20"/>
          <w:lang w:val="fr-FR" w:eastAsia="fr-FR"/>
        </w:rPr>
        <w:lastRenderedPageBreak/>
        <mc:AlternateContent>
          <mc:Choice Requires="wps">
            <w:drawing>
              <wp:anchor distT="0" distB="0" distL="114300" distR="114300" simplePos="0" relativeHeight="251653632" behindDoc="1" locked="0" layoutInCell="1" allowOverlap="1" wp14:anchorId="2CCA3E8A" wp14:editId="5FD338B5">
                <wp:simplePos x="0" y="0"/>
                <wp:positionH relativeFrom="page">
                  <wp:posOffset>20663</wp:posOffset>
                </wp:positionH>
                <wp:positionV relativeFrom="page">
                  <wp:posOffset>928479</wp:posOffset>
                </wp:positionV>
                <wp:extent cx="7560310" cy="720090"/>
                <wp:effectExtent l="0" t="0" r="0" b="5080"/>
                <wp:wrapNone/>
                <wp:docPr id="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2009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53B9A9" id="Rectangle 22" o:spid="_x0000_s1026" style="position:absolute;margin-left:1.65pt;margin-top:73.1pt;width:595.3pt;height:56.7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" fillcolor="#b0a696" stroked="f">
                <w10:wrap anchorx="page" anchory="page"/>
              </v:rect>
            </w:pict>
          </mc:Fallback>
        </mc:AlternateContent>
      </w:r>
    </w:p>
    <w:p w14:paraId="11B78B4B" w14:textId="77777777" w:rsidR="00D20E3B" w:rsidRPr="00043CE4" w:rsidRDefault="00D20E3B" w:rsidP="00AB46DF">
      <w:pPr>
        <w:rPr>
          <w:b/>
          <w:color w:val="FFFFFF"/>
          <w:szCs w:val="20"/>
          <w:lang w:val="en-GB"/>
        </w:rPr>
      </w:pPr>
    </w:p>
    <w:p w14:paraId="49676D66" w14:textId="4C575DD8" w:rsidR="00AB46DF" w:rsidRPr="00043CE4" w:rsidRDefault="003C3EE4" w:rsidP="00AB46DF">
      <w:pPr>
        <w:rPr>
          <w:b/>
          <w:color w:val="FFFFFF"/>
          <w:szCs w:val="20"/>
          <w:lang w:val="en-GB"/>
        </w:rPr>
      </w:pPr>
      <w:r w:rsidRPr="00043CE4">
        <w:rPr>
          <w:b/>
          <w:color w:val="FFFFFF"/>
          <w:szCs w:val="20"/>
          <w:lang w:val="en-GB"/>
        </w:rPr>
        <w:t>LIST OF ABBREVIATIONS</w:t>
      </w:r>
    </w:p>
    <w:p w14:paraId="1FDCC1E4" w14:textId="77777777" w:rsidR="00AB46DF" w:rsidRPr="00043CE4" w:rsidRDefault="00AB46DF" w:rsidP="00AB46DF">
      <w:pPr>
        <w:rPr>
          <w:b/>
          <w:color w:val="FFFFFF"/>
          <w:szCs w:val="20"/>
          <w:lang w:val="en-GB"/>
        </w:rPr>
      </w:pPr>
    </w:p>
    <w:p w14:paraId="73070784" w14:textId="77777777" w:rsidR="00AB46DF" w:rsidRPr="00043CE4" w:rsidRDefault="00AB46DF" w:rsidP="00AB46DF">
      <w:pPr>
        <w:rPr>
          <w:b/>
          <w:color w:val="FFFFFF"/>
          <w:szCs w:val="20"/>
          <w:lang w:val="en-GB"/>
        </w:rPr>
      </w:pPr>
    </w:p>
    <w:p w14:paraId="6FB83BED" w14:textId="77777777" w:rsidR="00AB46DF" w:rsidRPr="00043CE4" w:rsidRDefault="00AB46DF" w:rsidP="00AB46DF">
      <w:pPr>
        <w:rPr>
          <w:lang w:val="en-GB"/>
        </w:rPr>
      </w:pPr>
    </w:p>
    <w:p w14:paraId="09DFDF5F" w14:textId="77777777" w:rsidR="00AB46DF" w:rsidRPr="00043CE4" w:rsidRDefault="00AB46DF" w:rsidP="00AB46DF">
      <w:pPr>
        <w:rPr>
          <w:lang w:val="en-GB"/>
        </w:rPr>
      </w:pPr>
    </w:p>
    <w:tbl>
      <w:tblPr>
        <w:tblW w:w="0" w:type="auto"/>
        <w:tblCellMar>
          <w:top w:w="11" w:type="dxa"/>
          <w:bottom w:w="11" w:type="dxa"/>
        </w:tblCellMar>
        <w:tblLook w:val="01E0" w:firstRow="1" w:lastRow="1" w:firstColumn="1" w:lastColumn="1" w:noHBand="0" w:noVBand="0"/>
      </w:tblPr>
      <w:tblGrid>
        <w:gridCol w:w="2066"/>
        <w:gridCol w:w="7573"/>
      </w:tblGrid>
      <w:tr w:rsidR="00AB46DF" w:rsidRPr="00043CE4" w14:paraId="23133810" w14:textId="77777777">
        <w:trPr>
          <w:trHeight w:val="76"/>
        </w:trPr>
        <w:tc>
          <w:tcPr>
            <w:tcW w:w="2088" w:type="dxa"/>
          </w:tcPr>
          <w:p w14:paraId="6C89051E" w14:textId="77777777" w:rsidR="00AB46DF" w:rsidRPr="00043CE4" w:rsidRDefault="003C3EE4" w:rsidP="00AB46DF">
            <w:pPr>
              <w:spacing w:line="288" w:lineRule="auto"/>
              <w:rPr>
                <w:b/>
                <w:color w:val="D2232A"/>
                <w:lang w:val="en-GB"/>
              </w:rPr>
            </w:pPr>
            <w:r w:rsidRPr="00043CE4">
              <w:rPr>
                <w:b/>
                <w:color w:val="D2232A"/>
                <w:lang w:val="en-GB"/>
              </w:rPr>
              <w:t>Abbreviation</w:t>
            </w:r>
          </w:p>
        </w:tc>
        <w:tc>
          <w:tcPr>
            <w:tcW w:w="7767" w:type="dxa"/>
          </w:tcPr>
          <w:p w14:paraId="5F964649" w14:textId="538087F7" w:rsidR="00AB46DF" w:rsidRPr="00043CE4" w:rsidRDefault="003C3EE4" w:rsidP="00AB46DF">
            <w:pPr>
              <w:spacing w:line="288" w:lineRule="auto"/>
              <w:rPr>
                <w:b/>
                <w:color w:val="D2232A"/>
                <w:lang w:val="en-GB"/>
              </w:rPr>
            </w:pPr>
            <w:r w:rsidRPr="00043CE4">
              <w:rPr>
                <w:b/>
                <w:color w:val="D2232A"/>
                <w:lang w:val="en-GB"/>
              </w:rPr>
              <w:t xml:space="preserve">Explanation </w:t>
            </w:r>
          </w:p>
        </w:tc>
      </w:tr>
      <w:tr w:rsidR="005465B8" w:rsidRPr="00043CE4" w14:paraId="4037F496" w14:textId="77777777">
        <w:tc>
          <w:tcPr>
            <w:tcW w:w="2088" w:type="dxa"/>
          </w:tcPr>
          <w:p w14:paraId="335A739D" w14:textId="77777777" w:rsidR="005465B8" w:rsidRPr="00043CE4" w:rsidRDefault="005465B8" w:rsidP="00D573FB">
            <w:pPr>
              <w:spacing w:after="60" w:line="288" w:lineRule="auto"/>
              <w:rPr>
                <w:b/>
                <w:lang w:val="en-GB"/>
              </w:rPr>
            </w:pPr>
            <w:r w:rsidRPr="00043CE4">
              <w:rPr>
                <w:b/>
                <w:lang w:val="en-GB"/>
              </w:rPr>
              <w:t>AP</w:t>
            </w:r>
          </w:p>
        </w:tc>
        <w:tc>
          <w:tcPr>
            <w:tcW w:w="7767" w:type="dxa"/>
          </w:tcPr>
          <w:p w14:paraId="3012118C" w14:textId="77777777" w:rsidR="005465B8" w:rsidRPr="00043CE4" w:rsidRDefault="005465B8" w:rsidP="00D573FB">
            <w:pPr>
              <w:spacing w:after="60" w:line="288" w:lineRule="auto"/>
              <w:rPr>
                <w:lang w:val="en-GB"/>
              </w:rPr>
            </w:pPr>
            <w:r w:rsidRPr="00043CE4">
              <w:rPr>
                <w:lang w:val="en-GB"/>
              </w:rPr>
              <w:t>Access Point</w:t>
            </w:r>
          </w:p>
        </w:tc>
      </w:tr>
      <w:tr w:rsidR="005465B8" w:rsidRPr="00AD1351" w14:paraId="61F7489C" w14:textId="77777777">
        <w:tc>
          <w:tcPr>
            <w:tcW w:w="2088" w:type="dxa"/>
          </w:tcPr>
          <w:p w14:paraId="3DAEF855" w14:textId="77777777" w:rsidR="005465B8" w:rsidRPr="00043CE4" w:rsidRDefault="005465B8" w:rsidP="00D573FB">
            <w:pPr>
              <w:spacing w:after="60" w:line="288" w:lineRule="auto"/>
              <w:rPr>
                <w:b/>
                <w:lang w:val="en-GB"/>
              </w:rPr>
            </w:pPr>
            <w:r w:rsidRPr="00043CE4">
              <w:rPr>
                <w:b/>
                <w:lang w:val="en-GB"/>
              </w:rPr>
              <w:t>CBTC</w:t>
            </w:r>
          </w:p>
        </w:tc>
        <w:tc>
          <w:tcPr>
            <w:tcW w:w="7767" w:type="dxa"/>
          </w:tcPr>
          <w:p w14:paraId="7C79A68C" w14:textId="4BA4EE84" w:rsidR="005465B8" w:rsidRPr="00AD1351" w:rsidRDefault="009638F8" w:rsidP="00D573FB">
            <w:pPr>
              <w:spacing w:after="60" w:line="288" w:lineRule="auto"/>
              <w:rPr>
                <w:szCs w:val="20"/>
                <w:lang w:val="fr-FR"/>
              </w:rPr>
            </w:pPr>
            <w:r w:rsidRPr="00AD1351">
              <w:rPr>
                <w:lang w:val="fr-FR"/>
              </w:rPr>
              <w:t>Communication-</w:t>
            </w:r>
            <w:proofErr w:type="spellStart"/>
            <w:r w:rsidRPr="00AD1351">
              <w:rPr>
                <w:lang w:val="fr-FR"/>
              </w:rPr>
              <w:t>based</w:t>
            </w:r>
            <w:proofErr w:type="spellEnd"/>
            <w:r w:rsidRPr="00AD1351">
              <w:rPr>
                <w:lang w:val="fr-FR"/>
              </w:rPr>
              <w:t xml:space="preserve"> train control</w:t>
            </w:r>
          </w:p>
        </w:tc>
      </w:tr>
      <w:tr w:rsidR="005465B8" w:rsidRPr="00043CE4" w14:paraId="43C2B196" w14:textId="77777777">
        <w:tc>
          <w:tcPr>
            <w:tcW w:w="2088" w:type="dxa"/>
          </w:tcPr>
          <w:p w14:paraId="66A97D55" w14:textId="77777777" w:rsidR="005465B8" w:rsidRPr="00043CE4" w:rsidRDefault="005465B8" w:rsidP="00D573FB">
            <w:pPr>
              <w:spacing w:after="60" w:line="288" w:lineRule="auto"/>
              <w:rPr>
                <w:b/>
                <w:lang w:val="en-GB"/>
              </w:rPr>
            </w:pPr>
            <w:r w:rsidRPr="00043CE4">
              <w:rPr>
                <w:b/>
                <w:lang w:val="en-GB"/>
              </w:rPr>
              <w:t>CEPT</w:t>
            </w:r>
          </w:p>
        </w:tc>
        <w:tc>
          <w:tcPr>
            <w:tcW w:w="7767" w:type="dxa"/>
          </w:tcPr>
          <w:p w14:paraId="0F3A1EF7" w14:textId="77777777" w:rsidR="005465B8" w:rsidRPr="00043CE4" w:rsidRDefault="005465B8" w:rsidP="00D573FB">
            <w:pPr>
              <w:spacing w:after="60" w:line="288" w:lineRule="auto"/>
              <w:rPr>
                <w:szCs w:val="20"/>
                <w:lang w:val="en-GB"/>
              </w:rPr>
            </w:pPr>
            <w:r w:rsidRPr="00043CE4">
              <w:rPr>
                <w:szCs w:val="20"/>
                <w:lang w:val="en-GB"/>
              </w:rPr>
              <w:t>European Conference of Postal and Telecommunications Administrations</w:t>
            </w:r>
          </w:p>
        </w:tc>
      </w:tr>
      <w:tr w:rsidR="005465B8" w:rsidRPr="00043CE4" w14:paraId="18249C70" w14:textId="77777777">
        <w:tc>
          <w:tcPr>
            <w:tcW w:w="2088" w:type="dxa"/>
          </w:tcPr>
          <w:p w14:paraId="037BCE57" w14:textId="77777777" w:rsidR="005465B8" w:rsidRPr="00043CE4" w:rsidRDefault="005465B8" w:rsidP="00D573FB">
            <w:pPr>
              <w:spacing w:after="60" w:line="288" w:lineRule="auto"/>
              <w:rPr>
                <w:b/>
                <w:lang w:val="en-GB"/>
              </w:rPr>
            </w:pPr>
            <w:r w:rsidRPr="00043CE4">
              <w:rPr>
                <w:b/>
                <w:lang w:val="en-GB"/>
              </w:rPr>
              <w:t>EC</w:t>
            </w:r>
          </w:p>
        </w:tc>
        <w:tc>
          <w:tcPr>
            <w:tcW w:w="7767" w:type="dxa"/>
          </w:tcPr>
          <w:p w14:paraId="3FA781A0" w14:textId="77777777" w:rsidR="005465B8" w:rsidRPr="00043CE4" w:rsidRDefault="005465B8" w:rsidP="00D573FB">
            <w:pPr>
              <w:pStyle w:val="ECCParagraph"/>
              <w:spacing w:after="60" w:line="288" w:lineRule="auto"/>
              <w:jc w:val="left"/>
            </w:pPr>
            <w:r w:rsidRPr="00043CE4">
              <w:t xml:space="preserve">European Commission </w:t>
            </w:r>
          </w:p>
        </w:tc>
      </w:tr>
      <w:tr w:rsidR="005465B8" w:rsidRPr="00043CE4" w14:paraId="610CD0DD" w14:textId="77777777">
        <w:tc>
          <w:tcPr>
            <w:tcW w:w="2088" w:type="dxa"/>
          </w:tcPr>
          <w:p w14:paraId="4F9228D6" w14:textId="77777777" w:rsidR="005465B8" w:rsidRPr="00043CE4" w:rsidRDefault="005465B8" w:rsidP="00D573FB">
            <w:pPr>
              <w:spacing w:after="60" w:line="288" w:lineRule="auto"/>
              <w:rPr>
                <w:b/>
                <w:lang w:val="en-GB"/>
              </w:rPr>
            </w:pPr>
            <w:r w:rsidRPr="00043CE4">
              <w:rPr>
                <w:b/>
                <w:lang w:val="en-GB"/>
              </w:rPr>
              <w:t>ECC</w:t>
            </w:r>
          </w:p>
        </w:tc>
        <w:tc>
          <w:tcPr>
            <w:tcW w:w="7767" w:type="dxa"/>
          </w:tcPr>
          <w:p w14:paraId="353583C4" w14:textId="77777777" w:rsidR="005465B8" w:rsidRPr="00043CE4" w:rsidRDefault="005465B8" w:rsidP="00D573FB">
            <w:pPr>
              <w:pStyle w:val="ECCParagraph"/>
              <w:spacing w:after="60" w:line="288" w:lineRule="auto"/>
              <w:jc w:val="left"/>
              <w:rPr>
                <w:szCs w:val="20"/>
              </w:rPr>
            </w:pPr>
            <w:r w:rsidRPr="00043CE4">
              <w:t>Electronic Communications Committee</w:t>
            </w:r>
          </w:p>
        </w:tc>
      </w:tr>
      <w:tr w:rsidR="00C470DF" w:rsidRPr="00043CE4" w14:paraId="32B78B05" w14:textId="77777777">
        <w:tc>
          <w:tcPr>
            <w:tcW w:w="2088" w:type="dxa"/>
          </w:tcPr>
          <w:p w14:paraId="5B47D5BC" w14:textId="77777777" w:rsidR="00C470DF" w:rsidRPr="00043CE4" w:rsidRDefault="00C470DF" w:rsidP="00D573FB">
            <w:pPr>
              <w:spacing w:after="60" w:line="288" w:lineRule="auto"/>
              <w:rPr>
                <w:b/>
                <w:lang w:val="en-GB"/>
              </w:rPr>
            </w:pPr>
            <w:r w:rsidRPr="00043CE4">
              <w:rPr>
                <w:b/>
                <w:lang w:val="en-GB"/>
              </w:rPr>
              <w:t>e.i.r.p.</w:t>
            </w:r>
          </w:p>
        </w:tc>
        <w:tc>
          <w:tcPr>
            <w:tcW w:w="7767" w:type="dxa"/>
          </w:tcPr>
          <w:p w14:paraId="6DDF8328" w14:textId="77777777" w:rsidR="00C470DF" w:rsidRPr="00043CE4" w:rsidRDefault="00C470DF" w:rsidP="00D573FB">
            <w:pPr>
              <w:pStyle w:val="ECCParagraph"/>
              <w:spacing w:after="60" w:line="288" w:lineRule="auto"/>
              <w:jc w:val="left"/>
            </w:pPr>
            <w:r w:rsidRPr="00043CE4">
              <w:t>Effective isotropic radiated power</w:t>
            </w:r>
          </w:p>
        </w:tc>
      </w:tr>
      <w:tr w:rsidR="005465B8" w:rsidRPr="00043CE4" w14:paraId="23113B47" w14:textId="77777777">
        <w:tc>
          <w:tcPr>
            <w:tcW w:w="2088" w:type="dxa"/>
          </w:tcPr>
          <w:p w14:paraId="465D1176" w14:textId="77777777" w:rsidR="005465B8" w:rsidRPr="00043CE4" w:rsidRDefault="005465B8" w:rsidP="00D573FB">
            <w:pPr>
              <w:spacing w:after="60" w:line="288" w:lineRule="auto"/>
              <w:rPr>
                <w:b/>
                <w:lang w:val="en-GB"/>
              </w:rPr>
            </w:pPr>
            <w:r w:rsidRPr="00043CE4">
              <w:rPr>
                <w:b/>
                <w:lang w:val="en-GB"/>
              </w:rPr>
              <w:t>ETSI</w:t>
            </w:r>
          </w:p>
        </w:tc>
        <w:tc>
          <w:tcPr>
            <w:tcW w:w="7767" w:type="dxa"/>
          </w:tcPr>
          <w:p w14:paraId="7B73C31D" w14:textId="77777777" w:rsidR="005465B8" w:rsidRPr="00043CE4" w:rsidRDefault="005465B8" w:rsidP="00D573FB">
            <w:pPr>
              <w:pStyle w:val="ECCParagraph"/>
              <w:spacing w:after="60" w:line="288" w:lineRule="auto"/>
              <w:jc w:val="left"/>
            </w:pPr>
            <w:r w:rsidRPr="00043CE4">
              <w:t>European Telecommunications Standards Institute</w:t>
            </w:r>
          </w:p>
        </w:tc>
      </w:tr>
      <w:tr w:rsidR="005465B8" w:rsidRPr="00043CE4" w14:paraId="11C47B69" w14:textId="77777777">
        <w:tc>
          <w:tcPr>
            <w:tcW w:w="2088" w:type="dxa"/>
          </w:tcPr>
          <w:p w14:paraId="671BE37D" w14:textId="77777777" w:rsidR="005465B8" w:rsidRPr="00043CE4" w:rsidRDefault="005465B8" w:rsidP="00D573FB">
            <w:pPr>
              <w:spacing w:after="60" w:line="288" w:lineRule="auto"/>
              <w:rPr>
                <w:b/>
                <w:lang w:val="en-GB"/>
              </w:rPr>
            </w:pPr>
            <w:r w:rsidRPr="00043CE4">
              <w:rPr>
                <w:b/>
                <w:lang w:val="en-GB"/>
              </w:rPr>
              <w:t xml:space="preserve">EU </w:t>
            </w:r>
          </w:p>
        </w:tc>
        <w:tc>
          <w:tcPr>
            <w:tcW w:w="7767" w:type="dxa"/>
          </w:tcPr>
          <w:p w14:paraId="33F3244D" w14:textId="77777777" w:rsidR="005465B8" w:rsidRPr="00043CE4" w:rsidRDefault="005465B8" w:rsidP="00D573FB">
            <w:pPr>
              <w:pStyle w:val="ECCParagraph"/>
              <w:spacing w:after="60" w:line="288" w:lineRule="auto"/>
              <w:jc w:val="left"/>
            </w:pPr>
            <w:r w:rsidRPr="00043CE4">
              <w:t>European Union</w:t>
            </w:r>
          </w:p>
        </w:tc>
      </w:tr>
      <w:tr w:rsidR="005465B8" w:rsidRPr="00043CE4" w14:paraId="4B5D1C65" w14:textId="77777777">
        <w:tc>
          <w:tcPr>
            <w:tcW w:w="2088" w:type="dxa"/>
          </w:tcPr>
          <w:p w14:paraId="39BF3207" w14:textId="77777777" w:rsidR="005465B8" w:rsidRPr="00043CE4" w:rsidRDefault="005465B8" w:rsidP="00D573FB">
            <w:pPr>
              <w:spacing w:after="60" w:line="288" w:lineRule="auto"/>
              <w:rPr>
                <w:b/>
                <w:lang w:val="en-GB"/>
              </w:rPr>
            </w:pPr>
            <w:r w:rsidRPr="00043CE4">
              <w:rPr>
                <w:b/>
                <w:lang w:val="en-GB"/>
              </w:rPr>
              <w:t>FS</w:t>
            </w:r>
          </w:p>
        </w:tc>
        <w:tc>
          <w:tcPr>
            <w:tcW w:w="7767" w:type="dxa"/>
          </w:tcPr>
          <w:p w14:paraId="76EF09EF" w14:textId="77777777" w:rsidR="005465B8" w:rsidRPr="00043CE4" w:rsidRDefault="005465B8" w:rsidP="00D573FB">
            <w:pPr>
              <w:pStyle w:val="ECCParagraph"/>
              <w:spacing w:after="60" w:line="288" w:lineRule="auto"/>
              <w:jc w:val="left"/>
            </w:pPr>
            <w:r w:rsidRPr="00043CE4">
              <w:t>Fixed Service</w:t>
            </w:r>
          </w:p>
        </w:tc>
      </w:tr>
      <w:tr w:rsidR="005465B8" w:rsidRPr="00043CE4" w14:paraId="1C4FC2F9" w14:textId="77777777">
        <w:tc>
          <w:tcPr>
            <w:tcW w:w="2088" w:type="dxa"/>
          </w:tcPr>
          <w:p w14:paraId="4E173139" w14:textId="77777777" w:rsidR="005465B8" w:rsidRPr="00043CE4" w:rsidRDefault="005465B8" w:rsidP="00D573FB">
            <w:pPr>
              <w:spacing w:after="60" w:line="288" w:lineRule="auto"/>
              <w:rPr>
                <w:b/>
                <w:lang w:val="en-GB"/>
              </w:rPr>
            </w:pPr>
            <w:r w:rsidRPr="00043CE4">
              <w:rPr>
                <w:b/>
                <w:lang w:val="en-GB"/>
              </w:rPr>
              <w:t>FSS</w:t>
            </w:r>
          </w:p>
        </w:tc>
        <w:tc>
          <w:tcPr>
            <w:tcW w:w="7767" w:type="dxa"/>
          </w:tcPr>
          <w:p w14:paraId="6AC82C13" w14:textId="77777777" w:rsidR="005465B8" w:rsidRPr="00043CE4" w:rsidRDefault="005465B8" w:rsidP="00D573FB">
            <w:pPr>
              <w:pStyle w:val="ECCParagraph"/>
              <w:spacing w:after="60" w:line="288" w:lineRule="auto"/>
              <w:jc w:val="left"/>
            </w:pPr>
            <w:r w:rsidRPr="00043CE4">
              <w:t>Fixed-Satellite Service</w:t>
            </w:r>
          </w:p>
        </w:tc>
      </w:tr>
      <w:tr w:rsidR="006A0A70" w:rsidRPr="00043CE4" w14:paraId="7B9D15F2" w14:textId="10C60BF9">
        <w:tc>
          <w:tcPr>
            <w:tcW w:w="2088" w:type="dxa"/>
          </w:tcPr>
          <w:p w14:paraId="3AF79DDA" w14:textId="6BF6483C" w:rsidR="006A0A70" w:rsidRPr="00043CE4" w:rsidRDefault="006A0A70" w:rsidP="00D573FB">
            <w:pPr>
              <w:spacing w:after="60" w:line="288" w:lineRule="auto"/>
              <w:rPr>
                <w:b/>
                <w:lang w:val="en-GB"/>
              </w:rPr>
            </w:pPr>
            <w:r w:rsidRPr="00043CE4">
              <w:rPr>
                <w:b/>
                <w:lang w:val="en-GB"/>
              </w:rPr>
              <w:t>ISM</w:t>
            </w:r>
          </w:p>
        </w:tc>
        <w:tc>
          <w:tcPr>
            <w:tcW w:w="7767" w:type="dxa"/>
          </w:tcPr>
          <w:p w14:paraId="486F9467" w14:textId="3CC9476E" w:rsidR="006A0A70" w:rsidRPr="00043CE4" w:rsidRDefault="006A0A70" w:rsidP="00D573FB">
            <w:pPr>
              <w:pStyle w:val="ECCParagraph"/>
              <w:spacing w:after="60" w:line="288" w:lineRule="auto"/>
              <w:jc w:val="left"/>
            </w:pPr>
            <w:r w:rsidRPr="00043CE4">
              <w:t>Industrial, Scientific and Medical</w:t>
            </w:r>
          </w:p>
        </w:tc>
      </w:tr>
      <w:tr w:rsidR="006A0A70" w:rsidRPr="00043CE4" w14:paraId="769A2526" w14:textId="44A84240">
        <w:tc>
          <w:tcPr>
            <w:tcW w:w="2088" w:type="dxa"/>
          </w:tcPr>
          <w:p w14:paraId="545FDFA5" w14:textId="1E28424C" w:rsidR="006A0A70" w:rsidRPr="00043CE4" w:rsidRDefault="006A0A70" w:rsidP="00D573FB">
            <w:pPr>
              <w:spacing w:after="60" w:line="288" w:lineRule="auto"/>
              <w:rPr>
                <w:b/>
                <w:lang w:val="en-GB"/>
              </w:rPr>
            </w:pPr>
            <w:r w:rsidRPr="00043CE4">
              <w:rPr>
                <w:b/>
                <w:lang w:val="en-GB"/>
              </w:rPr>
              <w:t>ITS</w:t>
            </w:r>
          </w:p>
        </w:tc>
        <w:tc>
          <w:tcPr>
            <w:tcW w:w="7767" w:type="dxa"/>
          </w:tcPr>
          <w:p w14:paraId="7D13AB28" w14:textId="2F1E9E36" w:rsidR="006A0A70" w:rsidRPr="00043CE4" w:rsidRDefault="006A0A70" w:rsidP="00D573FB">
            <w:pPr>
              <w:pStyle w:val="ECCParagraph"/>
              <w:spacing w:after="60" w:line="288" w:lineRule="auto"/>
              <w:jc w:val="left"/>
            </w:pPr>
            <w:r w:rsidRPr="00043CE4">
              <w:t>Intelligent Transport System</w:t>
            </w:r>
          </w:p>
        </w:tc>
      </w:tr>
      <w:tr w:rsidR="006A0A70" w:rsidRPr="00043CE4" w14:paraId="03716800" w14:textId="77777777">
        <w:tc>
          <w:tcPr>
            <w:tcW w:w="2088" w:type="dxa"/>
          </w:tcPr>
          <w:p w14:paraId="12901A52" w14:textId="77777777" w:rsidR="006A0A70" w:rsidRPr="00043CE4" w:rsidRDefault="006A0A70" w:rsidP="00D573FB">
            <w:pPr>
              <w:spacing w:after="60" w:line="288" w:lineRule="auto"/>
              <w:rPr>
                <w:b/>
                <w:lang w:val="en-GB"/>
              </w:rPr>
            </w:pPr>
            <w:r w:rsidRPr="00043CE4">
              <w:rPr>
                <w:b/>
                <w:lang w:val="en-GB"/>
              </w:rPr>
              <w:t>ITU-R</w:t>
            </w:r>
          </w:p>
        </w:tc>
        <w:tc>
          <w:tcPr>
            <w:tcW w:w="7767" w:type="dxa"/>
          </w:tcPr>
          <w:p w14:paraId="3D4E647A" w14:textId="77777777" w:rsidR="006A0A70" w:rsidRPr="00043CE4" w:rsidRDefault="006A0A70" w:rsidP="00D573FB">
            <w:pPr>
              <w:pStyle w:val="ECCParagraph"/>
              <w:spacing w:after="60" w:line="288" w:lineRule="auto"/>
              <w:jc w:val="left"/>
            </w:pPr>
            <w:r w:rsidRPr="00043CE4">
              <w:t>International Telecommunication Union, Radiocommunication Sector</w:t>
            </w:r>
          </w:p>
        </w:tc>
      </w:tr>
      <w:tr w:rsidR="00A628CA" w:rsidRPr="00043CE4" w14:paraId="05AE31A5" w14:textId="77777777" w:rsidTr="00CD10B6">
        <w:tc>
          <w:tcPr>
            <w:tcW w:w="2088" w:type="dxa"/>
          </w:tcPr>
          <w:p w14:paraId="600F02BA" w14:textId="2254FFC4" w:rsidR="00A628CA" w:rsidRPr="00043CE4" w:rsidRDefault="00A628CA" w:rsidP="00D573FB">
            <w:pPr>
              <w:spacing w:after="60" w:line="288" w:lineRule="auto"/>
              <w:rPr>
                <w:b/>
                <w:lang w:val="en-GB"/>
              </w:rPr>
            </w:pPr>
            <w:r w:rsidRPr="00043CE4">
              <w:rPr>
                <w:b/>
                <w:lang w:val="en-GB"/>
              </w:rPr>
              <w:t>LPI</w:t>
            </w:r>
          </w:p>
        </w:tc>
        <w:tc>
          <w:tcPr>
            <w:tcW w:w="7767" w:type="dxa"/>
          </w:tcPr>
          <w:p w14:paraId="3AE887CA" w14:textId="28D08738" w:rsidR="00A628CA" w:rsidRPr="00043CE4" w:rsidRDefault="00A628CA" w:rsidP="00D573FB">
            <w:pPr>
              <w:pStyle w:val="ECCParagraph"/>
              <w:spacing w:after="60" w:line="288" w:lineRule="auto"/>
              <w:jc w:val="left"/>
            </w:pPr>
            <w:r w:rsidRPr="00043CE4">
              <w:t>Low Power Indoor</w:t>
            </w:r>
          </w:p>
        </w:tc>
      </w:tr>
      <w:tr w:rsidR="006A0A70" w:rsidRPr="00043CE4" w14:paraId="6C285C13" w14:textId="49AF7438">
        <w:tc>
          <w:tcPr>
            <w:tcW w:w="2088" w:type="dxa"/>
          </w:tcPr>
          <w:p w14:paraId="30AF8D03" w14:textId="2AE8E1CD" w:rsidR="006A0A70" w:rsidRPr="00043CE4" w:rsidRDefault="006A0A70" w:rsidP="00D573FB">
            <w:pPr>
              <w:spacing w:after="60" w:line="288" w:lineRule="auto"/>
              <w:rPr>
                <w:b/>
                <w:lang w:val="en-GB"/>
              </w:rPr>
            </w:pPr>
            <w:r w:rsidRPr="00043CE4">
              <w:rPr>
                <w:b/>
                <w:lang w:val="en-GB"/>
              </w:rPr>
              <w:t>MWA</w:t>
            </w:r>
          </w:p>
        </w:tc>
        <w:tc>
          <w:tcPr>
            <w:tcW w:w="7767" w:type="dxa"/>
          </w:tcPr>
          <w:p w14:paraId="59C16ABB" w14:textId="6BE84BC3" w:rsidR="006A0A70" w:rsidRPr="00043CE4" w:rsidRDefault="006A0A70" w:rsidP="00D573FB">
            <w:pPr>
              <w:pStyle w:val="ECCParagraph"/>
              <w:spacing w:after="60" w:line="288" w:lineRule="auto"/>
              <w:jc w:val="left"/>
            </w:pPr>
            <w:r w:rsidRPr="00043CE4">
              <w:t>Mobile Wireless Access</w:t>
            </w:r>
          </w:p>
        </w:tc>
      </w:tr>
      <w:tr w:rsidR="006A0A70" w:rsidRPr="00043CE4" w14:paraId="62E9C4CC" w14:textId="19CC4978">
        <w:tc>
          <w:tcPr>
            <w:tcW w:w="2088" w:type="dxa"/>
          </w:tcPr>
          <w:p w14:paraId="6361446E" w14:textId="439DAABE" w:rsidR="006A0A70" w:rsidRPr="00043CE4" w:rsidRDefault="006A0A70" w:rsidP="00D573FB">
            <w:pPr>
              <w:spacing w:after="60" w:line="288" w:lineRule="auto"/>
              <w:rPr>
                <w:b/>
                <w:lang w:val="en-GB"/>
              </w:rPr>
            </w:pPr>
            <w:r w:rsidRPr="00043CE4">
              <w:rPr>
                <w:b/>
                <w:lang w:val="en-GB"/>
              </w:rPr>
              <w:t>NWA</w:t>
            </w:r>
          </w:p>
        </w:tc>
        <w:tc>
          <w:tcPr>
            <w:tcW w:w="7767" w:type="dxa"/>
          </w:tcPr>
          <w:p w14:paraId="258B0FCC" w14:textId="6D02A6F7" w:rsidR="006A0A70" w:rsidRPr="00043CE4" w:rsidRDefault="006A0A70" w:rsidP="00D573FB">
            <w:pPr>
              <w:pStyle w:val="ECCParagraph"/>
              <w:spacing w:after="60" w:line="288" w:lineRule="auto"/>
              <w:jc w:val="left"/>
            </w:pPr>
            <w:r w:rsidRPr="00043CE4">
              <w:t>Nomadic Wireless Access</w:t>
            </w:r>
          </w:p>
        </w:tc>
      </w:tr>
      <w:tr w:rsidR="00147645" w:rsidRPr="00043CE4" w14:paraId="59D4175B" w14:textId="77777777">
        <w:tc>
          <w:tcPr>
            <w:tcW w:w="2088" w:type="dxa"/>
          </w:tcPr>
          <w:p w14:paraId="6FEF2635" w14:textId="49478BD2" w:rsidR="00147645" w:rsidRPr="00043CE4" w:rsidRDefault="00147645" w:rsidP="00D573FB">
            <w:pPr>
              <w:spacing w:after="60" w:line="288" w:lineRule="auto"/>
              <w:rPr>
                <w:b/>
                <w:lang w:val="en-GB"/>
              </w:rPr>
            </w:pPr>
            <w:r w:rsidRPr="00043CE4">
              <w:rPr>
                <w:b/>
                <w:lang w:val="en-GB"/>
              </w:rPr>
              <w:t>OoB</w:t>
            </w:r>
          </w:p>
        </w:tc>
        <w:tc>
          <w:tcPr>
            <w:tcW w:w="7767" w:type="dxa"/>
          </w:tcPr>
          <w:p w14:paraId="4499C2D4" w14:textId="42967CA7" w:rsidR="00147645" w:rsidRPr="00043CE4" w:rsidRDefault="00147645" w:rsidP="00D573FB">
            <w:pPr>
              <w:pStyle w:val="ECCParagraph"/>
              <w:spacing w:after="60" w:line="288" w:lineRule="auto"/>
              <w:jc w:val="left"/>
            </w:pPr>
            <w:r w:rsidRPr="00043CE4">
              <w:t>Out-of-band</w:t>
            </w:r>
          </w:p>
        </w:tc>
      </w:tr>
      <w:tr w:rsidR="006A0A70" w:rsidRPr="00043CE4" w14:paraId="222C1795" w14:textId="23C4A81F">
        <w:tc>
          <w:tcPr>
            <w:tcW w:w="2088" w:type="dxa"/>
          </w:tcPr>
          <w:p w14:paraId="3D2FAF16" w14:textId="433F7994" w:rsidR="006A0A70" w:rsidRPr="00043CE4" w:rsidRDefault="006A0A70" w:rsidP="00D573FB">
            <w:pPr>
              <w:spacing w:after="60" w:line="288" w:lineRule="auto"/>
              <w:rPr>
                <w:b/>
                <w:lang w:val="en-GB"/>
              </w:rPr>
            </w:pPr>
            <w:r w:rsidRPr="00043CE4">
              <w:rPr>
                <w:b/>
                <w:lang w:val="en-GB"/>
              </w:rPr>
              <w:t>RAS</w:t>
            </w:r>
          </w:p>
        </w:tc>
        <w:tc>
          <w:tcPr>
            <w:tcW w:w="7767" w:type="dxa"/>
          </w:tcPr>
          <w:p w14:paraId="695CA4D3" w14:textId="4EE0DE80" w:rsidR="006A0A70" w:rsidRPr="00043CE4" w:rsidRDefault="006A0A70" w:rsidP="00D573FB">
            <w:pPr>
              <w:pStyle w:val="ECCParagraph"/>
              <w:spacing w:after="60" w:line="288" w:lineRule="auto"/>
              <w:jc w:val="left"/>
            </w:pPr>
            <w:r w:rsidRPr="00043CE4">
              <w:t>Radio Astronomy Service</w:t>
            </w:r>
          </w:p>
        </w:tc>
      </w:tr>
      <w:tr w:rsidR="006A0A70" w:rsidRPr="00043CE4" w14:paraId="59BBB769" w14:textId="77777777">
        <w:tc>
          <w:tcPr>
            <w:tcW w:w="2088" w:type="dxa"/>
          </w:tcPr>
          <w:p w14:paraId="330DB62D" w14:textId="77777777" w:rsidR="006A0A70" w:rsidRPr="00043CE4" w:rsidRDefault="006A0A70" w:rsidP="00D573FB">
            <w:pPr>
              <w:spacing w:after="60" w:line="288" w:lineRule="auto"/>
              <w:rPr>
                <w:b/>
                <w:lang w:val="en-GB"/>
              </w:rPr>
            </w:pPr>
            <w:r w:rsidRPr="00043CE4">
              <w:rPr>
                <w:b/>
                <w:lang w:val="en-GB"/>
              </w:rPr>
              <w:t>RLAN</w:t>
            </w:r>
          </w:p>
        </w:tc>
        <w:tc>
          <w:tcPr>
            <w:tcW w:w="7767" w:type="dxa"/>
          </w:tcPr>
          <w:p w14:paraId="3012BBCF" w14:textId="77777777" w:rsidR="006A0A70" w:rsidRPr="00043CE4" w:rsidRDefault="006A0A70" w:rsidP="00D573FB">
            <w:pPr>
              <w:pStyle w:val="ECCParagraph"/>
              <w:spacing w:after="60" w:line="288" w:lineRule="auto"/>
              <w:jc w:val="left"/>
            </w:pPr>
            <w:r w:rsidRPr="00043CE4">
              <w:t>Radio Local Area Network</w:t>
            </w:r>
          </w:p>
        </w:tc>
      </w:tr>
      <w:tr w:rsidR="006A0A70" w:rsidRPr="00043CE4" w14:paraId="36077490" w14:textId="77777777">
        <w:tc>
          <w:tcPr>
            <w:tcW w:w="2088" w:type="dxa"/>
          </w:tcPr>
          <w:p w14:paraId="11780E5D" w14:textId="77777777" w:rsidR="006A0A70" w:rsidRPr="00043CE4" w:rsidRDefault="006A0A70" w:rsidP="00D573FB">
            <w:pPr>
              <w:spacing w:after="60" w:line="288" w:lineRule="auto"/>
              <w:rPr>
                <w:b/>
                <w:lang w:val="en-GB"/>
              </w:rPr>
            </w:pPr>
            <w:r w:rsidRPr="00043CE4">
              <w:rPr>
                <w:b/>
                <w:lang w:val="en-GB"/>
              </w:rPr>
              <w:t>UWB</w:t>
            </w:r>
          </w:p>
        </w:tc>
        <w:tc>
          <w:tcPr>
            <w:tcW w:w="7767" w:type="dxa"/>
          </w:tcPr>
          <w:p w14:paraId="45CBC9BF" w14:textId="115F0E48" w:rsidR="006A0A70" w:rsidRPr="00043CE4" w:rsidRDefault="006A0A70" w:rsidP="00D573FB">
            <w:pPr>
              <w:pStyle w:val="ECCParagraph"/>
              <w:spacing w:after="60" w:line="288" w:lineRule="auto"/>
              <w:jc w:val="left"/>
            </w:pPr>
            <w:r w:rsidRPr="00043CE4">
              <w:t>Ultra</w:t>
            </w:r>
            <w:r w:rsidR="005319A5">
              <w:t>-</w:t>
            </w:r>
            <w:r w:rsidRPr="00043CE4">
              <w:t>Wideband</w:t>
            </w:r>
          </w:p>
        </w:tc>
      </w:tr>
      <w:tr w:rsidR="00A628CA" w:rsidRPr="00043CE4" w14:paraId="4BE9CC36" w14:textId="77777777" w:rsidTr="00CD10B6">
        <w:tc>
          <w:tcPr>
            <w:tcW w:w="2088" w:type="dxa"/>
          </w:tcPr>
          <w:p w14:paraId="7AAA9622" w14:textId="42E8F6F2" w:rsidR="00A628CA" w:rsidRPr="00043CE4" w:rsidRDefault="00A628CA" w:rsidP="00D573FB">
            <w:pPr>
              <w:spacing w:after="60" w:line="288" w:lineRule="auto"/>
              <w:rPr>
                <w:b/>
                <w:lang w:val="en-GB"/>
              </w:rPr>
            </w:pPr>
            <w:r w:rsidRPr="00043CE4">
              <w:rPr>
                <w:b/>
                <w:lang w:val="en-GB"/>
              </w:rPr>
              <w:t>VLP</w:t>
            </w:r>
          </w:p>
        </w:tc>
        <w:tc>
          <w:tcPr>
            <w:tcW w:w="7767" w:type="dxa"/>
          </w:tcPr>
          <w:p w14:paraId="7D4E9CFF" w14:textId="3C15E478" w:rsidR="00A628CA" w:rsidRPr="00043CE4" w:rsidRDefault="00A628CA" w:rsidP="00D573FB">
            <w:pPr>
              <w:pStyle w:val="ECCParagraph"/>
              <w:spacing w:after="60" w:line="288" w:lineRule="auto"/>
              <w:jc w:val="left"/>
            </w:pPr>
            <w:r w:rsidRPr="00043CE4">
              <w:rPr>
                <w:color w:val="000000"/>
              </w:rPr>
              <w:t>Very Low Power</w:t>
            </w:r>
          </w:p>
        </w:tc>
      </w:tr>
      <w:tr w:rsidR="006A0A70" w:rsidRPr="00043CE4" w14:paraId="57499893" w14:textId="77777777">
        <w:tc>
          <w:tcPr>
            <w:tcW w:w="2088" w:type="dxa"/>
          </w:tcPr>
          <w:p w14:paraId="570F796D" w14:textId="77777777" w:rsidR="006A0A70" w:rsidRPr="00043CE4" w:rsidRDefault="006A0A70" w:rsidP="00D573FB">
            <w:pPr>
              <w:spacing w:after="60" w:line="288" w:lineRule="auto"/>
              <w:rPr>
                <w:b/>
                <w:lang w:val="en-GB"/>
              </w:rPr>
            </w:pPr>
            <w:r w:rsidRPr="00043CE4">
              <w:rPr>
                <w:b/>
                <w:lang w:val="en-GB"/>
              </w:rPr>
              <w:t>WAS</w:t>
            </w:r>
          </w:p>
        </w:tc>
        <w:tc>
          <w:tcPr>
            <w:tcW w:w="7767" w:type="dxa"/>
          </w:tcPr>
          <w:p w14:paraId="07B21E85" w14:textId="77777777" w:rsidR="006A0A70" w:rsidRPr="00043CE4" w:rsidRDefault="006A0A70" w:rsidP="00D573FB">
            <w:pPr>
              <w:pStyle w:val="ECCParagraph"/>
              <w:spacing w:after="60" w:line="288" w:lineRule="auto"/>
              <w:jc w:val="left"/>
            </w:pPr>
            <w:r w:rsidRPr="00043CE4">
              <w:rPr>
                <w:color w:val="000000"/>
              </w:rPr>
              <w:t>Wireless Access System</w:t>
            </w:r>
          </w:p>
        </w:tc>
      </w:tr>
    </w:tbl>
    <w:p w14:paraId="5CF397F7" w14:textId="77777777" w:rsidR="00AB46DF" w:rsidRPr="00043CE4" w:rsidRDefault="00AB46DF" w:rsidP="00D573FB">
      <w:pPr>
        <w:spacing w:after="60"/>
        <w:rPr>
          <w:lang w:val="en-GB"/>
        </w:rPr>
      </w:pPr>
    </w:p>
    <w:p w14:paraId="0819BCFE" w14:textId="77777777" w:rsidR="00DD5E82" w:rsidRPr="00043CE4" w:rsidRDefault="00DD5E82">
      <w:pPr>
        <w:rPr>
          <w:rFonts w:cs="Arial"/>
          <w:b/>
          <w:bCs/>
          <w:caps/>
          <w:color w:val="D2232A"/>
          <w:kern w:val="32"/>
          <w:szCs w:val="32"/>
          <w:lang w:val="en-GB"/>
        </w:rPr>
      </w:pPr>
      <w:r w:rsidRPr="00043CE4">
        <w:rPr>
          <w:lang w:val="en-GB"/>
        </w:rPr>
        <w:br w:type="page"/>
      </w:r>
    </w:p>
    <w:p w14:paraId="5E742314" w14:textId="129E2118" w:rsidR="00AB46DF" w:rsidRPr="00043CE4" w:rsidRDefault="003C3EE4" w:rsidP="00DD5E82">
      <w:pPr>
        <w:pStyle w:val="Heading1"/>
      </w:pPr>
      <w:bookmarkStart w:id="4" w:name="_Toc56433645"/>
      <w:r w:rsidRPr="00043CE4">
        <w:lastRenderedPageBreak/>
        <w:t>Introduction</w:t>
      </w:r>
      <w:bookmarkEnd w:id="4"/>
    </w:p>
    <w:p w14:paraId="2872A90F" w14:textId="71F9B3EF" w:rsidR="00C01069" w:rsidRPr="00043CE4" w:rsidRDefault="00C01069" w:rsidP="00C01069">
      <w:pPr>
        <w:pStyle w:val="ECCParagraph"/>
      </w:pPr>
      <w:r w:rsidRPr="00043CE4">
        <w:t xml:space="preserve">This CEPT Report addresses the </w:t>
      </w:r>
      <w:r w:rsidR="00271989" w:rsidRPr="00043CE4">
        <w:t xml:space="preserve">possible </w:t>
      </w:r>
      <w:r w:rsidRPr="00043CE4">
        <w:t>designation of the frequency band 5</w:t>
      </w:r>
      <w:r w:rsidR="00271989" w:rsidRPr="00043CE4">
        <w:t>925</w:t>
      </w:r>
      <w:r w:rsidRPr="00043CE4">
        <w:t>-6425 MHz for the implementation of Wireless Access Systems</w:t>
      </w:r>
      <w:r w:rsidR="00557495" w:rsidRPr="00043CE4">
        <w:t xml:space="preserve"> (WAS)</w:t>
      </w:r>
      <w:r w:rsidRPr="00043CE4">
        <w:t xml:space="preserve"> including Radio Local Area Networks (RLAN). This is </w:t>
      </w:r>
      <w:r w:rsidR="005E5B5D">
        <w:t xml:space="preserve">in </w:t>
      </w:r>
      <w:r w:rsidRPr="00043CE4">
        <w:t>accordance with Task 2 of the EC Mandate to CEPT</w:t>
      </w:r>
      <w:r w:rsidR="00A628CA" w:rsidRPr="00043CE4">
        <w:t xml:space="preserve"> (see </w:t>
      </w:r>
      <w:r w:rsidR="00A628CA" w:rsidRPr="00043CE4">
        <w:fldChar w:fldCharType="begin"/>
      </w:r>
      <w:r w:rsidR="00A628CA" w:rsidRPr="00043CE4">
        <w:instrText xml:space="preserve"> REF _Ref29893625 \r \h </w:instrText>
      </w:r>
      <w:r w:rsidR="00A628CA" w:rsidRPr="00043CE4">
        <w:fldChar w:fldCharType="separate"/>
      </w:r>
      <w:r w:rsidR="00A530B5" w:rsidRPr="00043CE4">
        <w:t>A</w:t>
      </w:r>
      <w:r w:rsidR="00043CE4" w:rsidRPr="00043CE4">
        <w:t>nnex</w:t>
      </w:r>
      <w:r w:rsidR="00A530B5" w:rsidRPr="00043CE4">
        <w:t xml:space="preserve"> 2</w:t>
      </w:r>
      <w:r w:rsidR="00A628CA" w:rsidRPr="00043CE4">
        <w:fldChar w:fldCharType="end"/>
      </w:r>
      <w:r w:rsidR="00A628CA" w:rsidRPr="00043CE4">
        <w:t>)</w:t>
      </w:r>
      <w:r w:rsidRPr="00043CE4">
        <w:t>.</w:t>
      </w:r>
    </w:p>
    <w:p w14:paraId="51CC626A" w14:textId="21202C65" w:rsidR="00C01069" w:rsidRPr="00043CE4" w:rsidRDefault="00C01069" w:rsidP="00C01069">
      <w:pPr>
        <w:pStyle w:val="ECCParagraph"/>
      </w:pPr>
      <w:r w:rsidRPr="00043CE4">
        <w:t xml:space="preserve">This frequency band has been allocated to the mobile service, the fixed service and the fixed-satellite service on a primary basis in all three regions by ITU-R </w:t>
      </w:r>
      <w:r w:rsidR="00A628CA" w:rsidRPr="00043CE4">
        <w:t>Radio Regulations</w:t>
      </w:r>
      <w:r w:rsidRPr="00043CE4">
        <w:t>.</w:t>
      </w:r>
    </w:p>
    <w:p w14:paraId="28E85EAA" w14:textId="1C410AAC" w:rsidR="00AB46DF" w:rsidRDefault="00C01069" w:rsidP="00C01069">
      <w:pPr>
        <w:pStyle w:val="ECCParagraph"/>
      </w:pPr>
      <w:r w:rsidRPr="00043CE4">
        <w:t>Wireless Access Systems are broadband radio systems which can be deployed either inside or outside buildings, usually in geographically limited areas. Broadband RLAN, a subset of WAS, are the major type</w:t>
      </w:r>
      <w:r w:rsidR="005E5B5D">
        <w:t xml:space="preserve"> of</w:t>
      </w:r>
      <w:r w:rsidRPr="00043CE4">
        <w:t xml:space="preserve"> equipment deployed today and are predominantly used inside buildings. Typical WAS/RLAN include public and private applications offered in homes, schools, hospitals, hotels, conference centres, railway stations, airports, shopping centres</w:t>
      </w:r>
      <w:r w:rsidR="00D26779" w:rsidRPr="00043CE4">
        <w:t>, offices, factories</w:t>
      </w:r>
      <w:r w:rsidRPr="00043CE4">
        <w:t xml:space="preserve"> etc. These types of applications may thus be considered to fall into the ITU-R categories nomadic wireless access (NWA) or mobile wireless access (MWA)</w:t>
      </w:r>
      <w:r w:rsidR="005E5B5D">
        <w:t xml:space="preserve"> </w:t>
      </w:r>
      <w:r w:rsidR="005E5B5D">
        <w:fldChar w:fldCharType="begin"/>
      </w:r>
      <w:r w:rsidR="005E5B5D">
        <w:instrText xml:space="preserve"> REF _Ref50726213 \r \h </w:instrText>
      </w:r>
      <w:r w:rsidR="005E5B5D">
        <w:fldChar w:fldCharType="separate"/>
      </w:r>
      <w:r w:rsidR="005E5B5D">
        <w:t>[10]</w:t>
      </w:r>
      <w:r w:rsidR="005E5B5D">
        <w:fldChar w:fldCharType="end"/>
      </w:r>
      <w:r w:rsidRPr="00043CE4">
        <w:t xml:space="preserve">. They are typically intended for connections between traditional business products such as PC, laptops, workstations, servers, printers and other networking equipment as well as digital consumer electronic equipment in the wireless home network environment. </w:t>
      </w:r>
      <w:r w:rsidR="00A628CA" w:rsidRPr="00043CE4">
        <w:t>WAS/</w:t>
      </w:r>
      <w:r w:rsidRPr="00043CE4">
        <w:t xml:space="preserve">RLAN thus remove the need for physical connection of the above devices. </w:t>
      </w:r>
      <w:r w:rsidR="00A628CA" w:rsidRPr="00043CE4">
        <w:t>WAS/</w:t>
      </w:r>
      <w:r w:rsidRPr="00043CE4">
        <w:t>RLAN utili</w:t>
      </w:r>
      <w:r w:rsidR="00A628CA" w:rsidRPr="00043CE4">
        <w:t>s</w:t>
      </w:r>
      <w:r w:rsidRPr="00043CE4">
        <w:t xml:space="preserve">e low power levels because of the short distance nature of inside building operation. Most of the existing </w:t>
      </w:r>
      <w:r w:rsidR="00A628CA" w:rsidRPr="00043CE4">
        <w:t>WAS/</w:t>
      </w:r>
      <w:r w:rsidRPr="00043CE4">
        <w:t xml:space="preserve">RLAN and similar broadband data transmission systems are currently operating in the ISM frequency bands. In order to ensure high reliability and higher data transfer rates </w:t>
      </w:r>
      <w:r w:rsidR="00A628CA" w:rsidRPr="00043CE4">
        <w:t>for WAS/</w:t>
      </w:r>
      <w:r w:rsidRPr="00043CE4">
        <w:t>RLAN, however, a more predictable sharing environment</w:t>
      </w:r>
      <w:r w:rsidR="00557495" w:rsidRPr="00043CE4">
        <w:t xml:space="preserve"> is required</w:t>
      </w:r>
      <w:r w:rsidRPr="00043CE4">
        <w:t>. Therefore</w:t>
      </w:r>
      <w:r w:rsidR="00D26779" w:rsidRPr="00043CE4">
        <w:t>,</w:t>
      </w:r>
      <w:r w:rsidRPr="00043CE4">
        <w:t xml:space="preserve"> other frequency bands have been identified which are more suitable than the ISM bands for </w:t>
      </w:r>
      <w:r w:rsidR="005E5B5D">
        <w:t>WAS/RLAN</w:t>
      </w:r>
      <w:r w:rsidRPr="00043CE4">
        <w:t xml:space="preserve">. More detailed Information regarding broadband </w:t>
      </w:r>
      <w:r w:rsidR="00A628CA" w:rsidRPr="00043CE4">
        <w:t>WAS/</w:t>
      </w:r>
      <w:r w:rsidRPr="00043CE4">
        <w:t>RLAN applications which are used worldwide can be found in Recommendation ITU-R M.1450</w:t>
      </w:r>
      <w:r w:rsidR="001B4844" w:rsidRPr="00043CE4">
        <w:t xml:space="preserve"> </w:t>
      </w:r>
      <w:r w:rsidR="001B4844" w:rsidRPr="00043CE4">
        <w:fldChar w:fldCharType="begin"/>
      </w:r>
      <w:r w:rsidR="001B4844" w:rsidRPr="00043CE4">
        <w:instrText xml:space="preserve"> REF _Ref29909438 \n \h </w:instrText>
      </w:r>
      <w:r w:rsidR="001B4844" w:rsidRPr="00043CE4">
        <w:fldChar w:fldCharType="separate"/>
      </w:r>
      <w:r w:rsidR="001B4844" w:rsidRPr="00043CE4">
        <w:t>[4]</w:t>
      </w:r>
      <w:r w:rsidR="001B4844" w:rsidRPr="00043CE4">
        <w:fldChar w:fldCharType="end"/>
      </w:r>
      <w:r w:rsidRPr="00043CE4">
        <w:t>.</w:t>
      </w:r>
    </w:p>
    <w:p w14:paraId="35CB893E" w14:textId="533CDFE4" w:rsidR="008B1C96" w:rsidRPr="00F709CE" w:rsidRDefault="008B1C96" w:rsidP="008B1C96">
      <w:pPr>
        <w:pStyle w:val="ECCParagraph"/>
      </w:pPr>
      <w:r w:rsidRPr="00AC117F">
        <w:t xml:space="preserve">ECC Report 302 </w:t>
      </w:r>
      <w:r w:rsidRPr="00AC117F">
        <w:fldChar w:fldCharType="begin"/>
      </w:r>
      <w:r w:rsidRPr="00AC117F">
        <w:instrText xml:space="preserve"> REF _Ref18661491 \n \h </w:instrText>
      </w:r>
      <w:r w:rsidRPr="00AC117F">
        <w:fldChar w:fldCharType="separate"/>
      </w:r>
      <w:r w:rsidRPr="00AC117F">
        <w:t>[1]</w:t>
      </w:r>
      <w:r w:rsidRPr="00AC117F">
        <w:fldChar w:fldCharType="end"/>
      </w:r>
      <w:r w:rsidRPr="00AC117F">
        <w:t xml:space="preserve"> studied the coexistence scenarios between WAS/RLAN and the incumbent usages: Fixed Service (FS), Fixed-Satellite Service (FSS), Radio astronomy (RAS) and Ultra-Wideband (ÚWB), as well as Road </w:t>
      </w:r>
      <w:r w:rsidR="008B5253">
        <w:t xml:space="preserve">and Urban Rail </w:t>
      </w:r>
      <w:r w:rsidRPr="00AC117F">
        <w:t xml:space="preserve">Intelligent Transport Systems (ITS). The results of these studies were summarised in CEPT Report 73 </w:t>
      </w:r>
      <w:r w:rsidRPr="00AC117F">
        <w:fldChar w:fldCharType="begin"/>
      </w:r>
      <w:r w:rsidRPr="00AC117F">
        <w:instrText xml:space="preserve"> REF _Ref29895778 \n \h </w:instrText>
      </w:r>
      <w:r w:rsidRPr="00AC117F">
        <w:fldChar w:fldCharType="separate"/>
      </w:r>
      <w:r w:rsidRPr="00AC117F">
        <w:t>[2]</w:t>
      </w:r>
      <w:r w:rsidRPr="00AC117F">
        <w:fldChar w:fldCharType="end"/>
      </w:r>
      <w:r w:rsidRPr="00AC117F">
        <w:t xml:space="preserve"> to the EC in response to Task 1 of the Mandate. In addition ECC Report 316 </w:t>
      </w:r>
      <w:r w:rsidRPr="00AC117F">
        <w:fldChar w:fldCharType="begin"/>
      </w:r>
      <w:r w:rsidRPr="00AC117F">
        <w:instrText xml:space="preserve"> REF _Ref30744564 \r \h </w:instrText>
      </w:r>
      <w:r w:rsidRPr="00AC117F">
        <w:fldChar w:fldCharType="separate"/>
      </w:r>
      <w:r w:rsidRPr="00AC117F">
        <w:t>[6]</w:t>
      </w:r>
      <w:r w:rsidRPr="00AC117F">
        <w:fldChar w:fldCharType="end"/>
      </w:r>
      <w:r w:rsidRPr="00AC117F">
        <w:t xml:space="preserve"> studied the short-term interference protection of Point-to-Point FS from WAS/RLAN indoor only deployments as well as from WAS/RLAN portable devices that operate outdoor with power levels significantly lower than that for indoor </w:t>
      </w:r>
      <w:r w:rsidRPr="00F709CE">
        <w:t>use.</w:t>
      </w:r>
      <w:r w:rsidR="00F36BF6" w:rsidRPr="00F709CE">
        <w:t xml:space="preserve"> CEPT performed complementary studies in parallel with the public consultation on this Report in order to further assess the </w:t>
      </w:r>
      <w:r w:rsidR="00265AD8">
        <w:t>i</w:t>
      </w:r>
      <w:r w:rsidR="00F36BF6" w:rsidRPr="00F709CE">
        <w:t>n-</w:t>
      </w:r>
      <w:r w:rsidR="00265AD8">
        <w:t>b</w:t>
      </w:r>
      <w:r w:rsidR="00F36BF6" w:rsidRPr="00F709CE">
        <w:t xml:space="preserve">and Power Spectral Density (PSD) for VLP devices and </w:t>
      </w:r>
      <w:r w:rsidR="00AB13A5">
        <w:t>o</w:t>
      </w:r>
      <w:r w:rsidR="00F36BF6" w:rsidRPr="00F709CE">
        <w:t>ut</w:t>
      </w:r>
      <w:r w:rsidR="00AB13A5">
        <w:t>-</w:t>
      </w:r>
      <w:r w:rsidR="00F36BF6" w:rsidRPr="00F709CE">
        <w:t>of</w:t>
      </w:r>
      <w:r w:rsidR="00AB13A5">
        <w:t>-b</w:t>
      </w:r>
      <w:r w:rsidR="00F36BF6" w:rsidRPr="00F709CE">
        <w:t xml:space="preserve">and </w:t>
      </w:r>
      <w:r w:rsidR="00AB13A5">
        <w:t>e</w:t>
      </w:r>
      <w:r w:rsidR="00F36BF6" w:rsidRPr="00F709CE">
        <w:t>mission limits below 5935 MHz for LPI and VLP devices.</w:t>
      </w:r>
    </w:p>
    <w:p w14:paraId="6CC8018A" w14:textId="77777777" w:rsidR="005F65A1" w:rsidRPr="00043CE4" w:rsidRDefault="005F65A1">
      <w:pPr>
        <w:rPr>
          <w:rFonts w:cs="Arial"/>
          <w:b/>
          <w:bCs/>
          <w:caps/>
          <w:color w:val="D2232A"/>
          <w:kern w:val="32"/>
          <w:szCs w:val="32"/>
          <w:lang w:val="en-GB"/>
        </w:rPr>
      </w:pPr>
      <w:bookmarkStart w:id="5" w:name="_Ref274743743"/>
      <w:r w:rsidRPr="00043CE4">
        <w:rPr>
          <w:lang w:val="en-GB"/>
        </w:rPr>
        <w:br w:type="page"/>
      </w:r>
    </w:p>
    <w:p w14:paraId="4FEFE9C4" w14:textId="6DD122D4" w:rsidR="00AB46DF" w:rsidRPr="00043CE4" w:rsidRDefault="00557495" w:rsidP="00DD5E82">
      <w:pPr>
        <w:pStyle w:val="Heading1"/>
      </w:pPr>
      <w:bookmarkStart w:id="6" w:name="_Toc56433646"/>
      <w:r w:rsidRPr="00043CE4">
        <w:lastRenderedPageBreak/>
        <w:t>Determination of WAS/RLAN use cases</w:t>
      </w:r>
      <w:bookmarkEnd w:id="6"/>
    </w:p>
    <w:p w14:paraId="41E7EDED" w14:textId="0E07EFE7" w:rsidR="00C01069" w:rsidRPr="00043CE4" w:rsidRDefault="00C6339E" w:rsidP="00D573FB">
      <w:pPr>
        <w:pStyle w:val="ECCParagraph"/>
        <w:spacing w:after="60"/>
      </w:pPr>
      <w:r w:rsidRPr="00043CE4">
        <w:t>The</w:t>
      </w:r>
      <w:r w:rsidR="00C01069" w:rsidRPr="00043CE4">
        <w:t xml:space="preserve"> following use cases were identified for use by </w:t>
      </w:r>
      <w:r w:rsidR="003410AC" w:rsidRPr="00043CE4">
        <w:t>WAS/</w:t>
      </w:r>
      <w:r w:rsidR="00C01069" w:rsidRPr="00043CE4">
        <w:t>RLAN in the band 5</w:t>
      </w:r>
      <w:r w:rsidR="00613635" w:rsidRPr="00043CE4">
        <w:t>925</w:t>
      </w:r>
      <w:r w:rsidR="00C01069" w:rsidRPr="00043CE4">
        <w:t>-6425 MHz:</w:t>
      </w:r>
    </w:p>
    <w:p w14:paraId="54A2391A" w14:textId="0446383E" w:rsidR="00EB1611" w:rsidRPr="00043CE4" w:rsidRDefault="00E73C9B" w:rsidP="003410AC">
      <w:pPr>
        <w:pStyle w:val="ECCBulletsLv1"/>
      </w:pPr>
      <w:r w:rsidRPr="00043CE4">
        <w:t xml:space="preserve">Low power </w:t>
      </w:r>
      <w:r w:rsidR="00C01069" w:rsidRPr="00043CE4">
        <w:t xml:space="preserve">indoor </w:t>
      </w:r>
      <w:r w:rsidR="003430D0" w:rsidRPr="00043CE4">
        <w:t xml:space="preserve">(LPI) </w:t>
      </w:r>
      <w:r w:rsidR="000F7C80" w:rsidRPr="00043CE4">
        <w:t>use</w:t>
      </w:r>
      <w:r w:rsidR="00C01069" w:rsidRPr="00043CE4">
        <w:t xml:space="preserve">, </w:t>
      </w:r>
      <w:r w:rsidR="00335E7C" w:rsidRPr="00043CE4">
        <w:t>max</w:t>
      </w:r>
      <w:r w:rsidR="00B16471">
        <w:t>imum</w:t>
      </w:r>
      <w:r w:rsidR="00335E7C" w:rsidRPr="00043CE4">
        <w:t xml:space="preserve"> </w:t>
      </w:r>
      <w:r w:rsidR="005E5B5D">
        <w:t>mean</w:t>
      </w:r>
      <w:r w:rsidR="00555207">
        <w:rPr>
          <w:rStyle w:val="FootnoteReference"/>
        </w:rPr>
        <w:footnoteReference w:id="1"/>
      </w:r>
      <w:r w:rsidR="005E5B5D">
        <w:t xml:space="preserve"> </w:t>
      </w:r>
      <w:r w:rsidR="00335E7C" w:rsidRPr="00043CE4">
        <w:t xml:space="preserve">200 </w:t>
      </w:r>
      <w:proofErr w:type="spellStart"/>
      <w:r w:rsidR="00335E7C" w:rsidRPr="00043CE4">
        <w:t>mW</w:t>
      </w:r>
      <w:proofErr w:type="spellEnd"/>
      <w:r w:rsidR="00335E7C" w:rsidRPr="00043CE4">
        <w:t xml:space="preserve"> e.i.r.p., </w:t>
      </w:r>
      <w:r w:rsidR="00557495" w:rsidRPr="00043CE4">
        <w:t xml:space="preserve">with </w:t>
      </w:r>
      <w:r w:rsidR="00C01069" w:rsidRPr="00043CE4">
        <w:t>no outdoor</w:t>
      </w:r>
      <w:r w:rsidR="00557495" w:rsidRPr="00043CE4">
        <w:t xml:space="preserve"> </w:t>
      </w:r>
      <w:r w:rsidR="00994D1C" w:rsidRPr="00043CE4">
        <w:t xml:space="preserve">use </w:t>
      </w:r>
      <w:r w:rsidR="00557495" w:rsidRPr="00043CE4">
        <w:t>allowed</w:t>
      </w:r>
      <w:r w:rsidR="00C01069" w:rsidRPr="00043CE4">
        <w:t>;</w:t>
      </w:r>
    </w:p>
    <w:p w14:paraId="4FBD1509" w14:textId="3CE31E3D" w:rsidR="003410AC" w:rsidRPr="00043CE4" w:rsidRDefault="003430D0" w:rsidP="003410AC">
      <w:pPr>
        <w:pStyle w:val="ECCBulletsLv1"/>
      </w:pPr>
      <w:r w:rsidRPr="00043CE4">
        <w:t>V</w:t>
      </w:r>
      <w:r w:rsidR="00F96E89" w:rsidRPr="00043CE4">
        <w:t xml:space="preserve">ery low power </w:t>
      </w:r>
      <w:r w:rsidRPr="00043CE4">
        <w:t xml:space="preserve">(VLP) </w:t>
      </w:r>
      <w:r w:rsidR="00C01069" w:rsidRPr="00043CE4">
        <w:t>portable use</w:t>
      </w:r>
      <w:r w:rsidR="00335E7C" w:rsidRPr="00043CE4">
        <w:t>, max</w:t>
      </w:r>
      <w:r w:rsidR="00B16471">
        <w:t>imum</w:t>
      </w:r>
      <w:r w:rsidR="00335E7C" w:rsidRPr="00043CE4">
        <w:t xml:space="preserve"> </w:t>
      </w:r>
      <w:r w:rsidR="005E5B5D">
        <w:t>mean</w:t>
      </w:r>
      <w:r w:rsidR="00E17DA4" w:rsidRPr="002E2D6F">
        <w:rPr>
          <w:vertAlign w:val="superscript"/>
        </w:rPr>
        <w:t>1</w:t>
      </w:r>
      <w:r w:rsidR="005E5B5D">
        <w:t xml:space="preserve"> </w:t>
      </w:r>
      <w:r w:rsidR="00335E7C" w:rsidRPr="00043CE4">
        <w:t xml:space="preserve">25 </w:t>
      </w:r>
      <w:proofErr w:type="spellStart"/>
      <w:r w:rsidR="00335E7C" w:rsidRPr="00043CE4">
        <w:t>mW</w:t>
      </w:r>
      <w:proofErr w:type="spellEnd"/>
      <w:r w:rsidR="00335E7C" w:rsidRPr="00043CE4">
        <w:t xml:space="preserve"> e.i.r.p., </w:t>
      </w:r>
      <w:r w:rsidR="00AA6EFA">
        <w:t>VLP devices</w:t>
      </w:r>
      <w:r w:rsidR="00AA6EFA" w:rsidRPr="00043CE4">
        <w:t xml:space="preserve"> </w:t>
      </w:r>
      <w:r w:rsidR="00C01069" w:rsidRPr="00043CE4">
        <w:t xml:space="preserve">may operate </w:t>
      </w:r>
      <w:r w:rsidR="00AA6EFA" w:rsidRPr="00043CE4">
        <w:t xml:space="preserve">both </w:t>
      </w:r>
      <w:r w:rsidR="00C6339E" w:rsidRPr="00043CE4">
        <w:t xml:space="preserve">indoor and </w:t>
      </w:r>
      <w:r w:rsidR="00C01069" w:rsidRPr="00043CE4">
        <w:t>outdoor</w:t>
      </w:r>
      <w:r w:rsidR="003410AC" w:rsidRPr="00043CE4">
        <w:t>.</w:t>
      </w:r>
    </w:p>
    <w:p w14:paraId="17DF2A7E" w14:textId="23DCD456" w:rsidR="00EB1611" w:rsidRPr="00043CE4" w:rsidRDefault="00EB1611" w:rsidP="003410AC">
      <w:pPr>
        <w:pStyle w:val="ECCBulletsLv1"/>
        <w:numPr>
          <w:ilvl w:val="0"/>
          <w:numId w:val="0"/>
        </w:numPr>
      </w:pPr>
    </w:p>
    <w:p w14:paraId="4237130B" w14:textId="1FF4B370" w:rsidR="00335E7C" w:rsidRPr="00043CE4" w:rsidRDefault="00C01069" w:rsidP="00335E7C">
      <w:pPr>
        <w:pStyle w:val="ECCParagraph"/>
      </w:pPr>
      <w:r w:rsidRPr="00043CE4">
        <w:t xml:space="preserve">Those systems can be described by two common configurations: </w:t>
      </w:r>
      <w:r w:rsidR="003410AC" w:rsidRPr="00043CE4">
        <w:t>c</w:t>
      </w:r>
      <w:r w:rsidRPr="00043CE4">
        <w:t>entralised systems, where multiple devices are connecting to an access point (AP)</w:t>
      </w:r>
      <w:r w:rsidR="00D5704E" w:rsidRPr="00043CE4">
        <w:t>,</w:t>
      </w:r>
      <w:r w:rsidRPr="00043CE4">
        <w:t xml:space="preserve"> and non-centralised systems, where multiple devices </w:t>
      </w:r>
      <w:r w:rsidR="003410AC" w:rsidRPr="00043CE4">
        <w:t xml:space="preserve">communicate </w:t>
      </w:r>
      <w:r w:rsidRPr="00043CE4">
        <w:t>directly in a small area on an ad-hoc</w:t>
      </w:r>
      <w:r w:rsidR="00335E7C" w:rsidRPr="00043CE4">
        <w:t xml:space="preserve"> basis. </w:t>
      </w:r>
    </w:p>
    <w:p w14:paraId="49F6271B" w14:textId="138FC1AA" w:rsidR="00335E7C" w:rsidRPr="00043CE4" w:rsidRDefault="00D76DB0" w:rsidP="00335E7C">
      <w:pPr>
        <w:pStyle w:val="ECCParagraph"/>
      </w:pPr>
      <w:r w:rsidRPr="00043CE4">
        <w:t xml:space="preserve">LPI </w:t>
      </w:r>
      <w:r w:rsidR="00C01069" w:rsidRPr="00043CE4">
        <w:t xml:space="preserve">use is intended </w:t>
      </w:r>
      <w:r w:rsidR="00176860" w:rsidRPr="00043CE4">
        <w:t xml:space="preserve">to be </w:t>
      </w:r>
      <w:r w:rsidR="00C01069" w:rsidRPr="00043CE4">
        <w:t>permanent in buildings</w:t>
      </w:r>
      <w:r w:rsidR="005E5B5D">
        <w:t>, in aircraft or in trains</w:t>
      </w:r>
      <w:r w:rsidR="00C01069" w:rsidRPr="00043CE4">
        <w:t xml:space="preserve">. In general, the outdoor use of the frequency band is restricted to the </w:t>
      </w:r>
      <w:r w:rsidR="008C3A0B" w:rsidRPr="00043CE4">
        <w:t>VLP</w:t>
      </w:r>
      <w:r w:rsidR="00C01069" w:rsidRPr="00043CE4">
        <w:t xml:space="preserve"> usage because of the protection requirements of </w:t>
      </w:r>
      <w:r w:rsidR="00A3243A" w:rsidRPr="00043CE4">
        <w:t xml:space="preserve">other </w:t>
      </w:r>
      <w:r w:rsidR="005E5B5D">
        <w:t xml:space="preserve">radio </w:t>
      </w:r>
      <w:r w:rsidR="00A3243A" w:rsidRPr="00043CE4">
        <w:t>service</w:t>
      </w:r>
      <w:r w:rsidR="003410AC" w:rsidRPr="00043CE4">
        <w:t>s</w:t>
      </w:r>
      <w:r w:rsidR="00C01069" w:rsidRPr="00043CE4">
        <w:t xml:space="preserve">. The </w:t>
      </w:r>
      <w:r w:rsidR="008C3A0B" w:rsidRPr="00043CE4">
        <w:t xml:space="preserve">VLP </w:t>
      </w:r>
      <w:r w:rsidR="00C01069" w:rsidRPr="00043CE4">
        <w:t>outdoor use is intended to cover short range applications for small area direct communications.</w:t>
      </w:r>
      <w:r w:rsidR="00335E7C" w:rsidRPr="00043CE4">
        <w:t xml:space="preserve"> </w:t>
      </w:r>
      <w:r w:rsidR="002A0A99" w:rsidRPr="00043CE4">
        <w:t xml:space="preserve">CEPT studies and resulting use cases are also being considered in the development of European standard </w:t>
      </w:r>
      <w:r w:rsidR="005E5B5D">
        <w:t xml:space="preserve">draft </w:t>
      </w:r>
      <w:r w:rsidR="002A0A99" w:rsidRPr="00043CE4">
        <w:t xml:space="preserve">ETSI EN 303 687 </w:t>
      </w:r>
      <w:r w:rsidR="002A0A99" w:rsidRPr="00043CE4">
        <w:fldChar w:fldCharType="begin"/>
      </w:r>
      <w:r w:rsidR="002A0A99" w:rsidRPr="00043CE4">
        <w:instrText xml:space="preserve"> REF _Ref29907615 \n \h </w:instrText>
      </w:r>
      <w:r w:rsidR="00912BEE" w:rsidRPr="00043CE4">
        <w:instrText xml:space="preserve"> \* MERGEFORMAT </w:instrText>
      </w:r>
      <w:r w:rsidR="002A0A99" w:rsidRPr="00043CE4">
        <w:fldChar w:fldCharType="separate"/>
      </w:r>
      <w:r w:rsidR="002A0A99" w:rsidRPr="00043CE4">
        <w:t>[5]</w:t>
      </w:r>
      <w:r w:rsidR="002A0A99" w:rsidRPr="00043CE4">
        <w:fldChar w:fldCharType="end"/>
      </w:r>
      <w:r w:rsidR="002A0A99" w:rsidRPr="00043CE4">
        <w:t>.</w:t>
      </w:r>
    </w:p>
    <w:p w14:paraId="405096C2" w14:textId="4BE400CE" w:rsidR="00335E7C" w:rsidRPr="00043CE4" w:rsidRDefault="00335E7C" w:rsidP="00335E7C">
      <w:pPr>
        <w:pStyle w:val="ECCParagraph"/>
      </w:pPr>
      <w:r w:rsidRPr="00043CE4">
        <w:t xml:space="preserve">Consideration of use cases </w:t>
      </w:r>
      <w:r w:rsidR="0001418D" w:rsidRPr="00043CE4">
        <w:t xml:space="preserve">with powers </w:t>
      </w:r>
      <w:r w:rsidR="00DE1618" w:rsidRPr="00043CE4">
        <w:t>higher than those described in this Report</w:t>
      </w:r>
      <w:r w:rsidR="003B1D44" w:rsidRPr="00043CE4">
        <w:t xml:space="preserve"> </w:t>
      </w:r>
      <w:r w:rsidRPr="00043CE4">
        <w:t>including for outdoor use would require further investigations.</w:t>
      </w:r>
    </w:p>
    <w:p w14:paraId="7F2374B6" w14:textId="77777777" w:rsidR="00D5704E" w:rsidRPr="00043CE4" w:rsidRDefault="00D5704E" w:rsidP="00D5704E">
      <w:pPr>
        <w:rPr>
          <w:rFonts w:cs="Arial"/>
          <w:b/>
          <w:bCs/>
          <w:caps/>
          <w:color w:val="D2232A"/>
          <w:kern w:val="32"/>
          <w:szCs w:val="32"/>
          <w:lang w:val="en-GB"/>
        </w:rPr>
      </w:pPr>
      <w:r w:rsidRPr="00043CE4">
        <w:rPr>
          <w:lang w:val="en-GB"/>
        </w:rPr>
        <w:br w:type="page"/>
      </w:r>
    </w:p>
    <w:p w14:paraId="69ECD567" w14:textId="77777777" w:rsidR="00694EDA" w:rsidRPr="00043CE4" w:rsidRDefault="00694EDA" w:rsidP="00694EDA">
      <w:pPr>
        <w:pStyle w:val="Heading1"/>
      </w:pPr>
      <w:bookmarkStart w:id="7" w:name="_Toc56433647"/>
      <w:r w:rsidRPr="00043CE4">
        <w:lastRenderedPageBreak/>
        <w:t>Review of coexistence issues</w:t>
      </w:r>
      <w:bookmarkEnd w:id="7"/>
    </w:p>
    <w:p w14:paraId="3DC3CF6C" w14:textId="7DCDEA93" w:rsidR="00694EDA" w:rsidRPr="00043CE4" w:rsidRDefault="00694EDA" w:rsidP="00694EDA">
      <w:pPr>
        <w:spacing w:after="240"/>
        <w:jc w:val="both"/>
        <w:rPr>
          <w:lang w:val="en-GB"/>
        </w:rPr>
      </w:pPr>
      <w:r w:rsidRPr="00043CE4">
        <w:rPr>
          <w:lang w:val="en-GB"/>
        </w:rPr>
        <w:t xml:space="preserve">The results of the </w:t>
      </w:r>
      <w:r w:rsidR="005E5B5D">
        <w:rPr>
          <w:lang w:val="en-GB"/>
        </w:rPr>
        <w:t xml:space="preserve">sharing and </w:t>
      </w:r>
      <w:r w:rsidRPr="00043CE4">
        <w:rPr>
          <w:lang w:val="en-GB"/>
        </w:rPr>
        <w:t xml:space="preserve">compatibility studies performed within CEPT, which can be found in ECC Report 302 </w:t>
      </w:r>
      <w:r w:rsidRPr="00043CE4">
        <w:rPr>
          <w:lang w:val="en-GB"/>
        </w:rPr>
        <w:fldChar w:fldCharType="begin"/>
      </w:r>
      <w:r w:rsidRPr="00043CE4">
        <w:rPr>
          <w:lang w:val="en-GB"/>
        </w:rPr>
        <w:instrText xml:space="preserve"> REF _Ref18661491 \n \h  \* MERGEFORMAT </w:instrText>
      </w:r>
      <w:r w:rsidRPr="00043CE4">
        <w:rPr>
          <w:lang w:val="en-GB"/>
        </w:rPr>
      </w:r>
      <w:r w:rsidRPr="00043CE4">
        <w:rPr>
          <w:lang w:val="en-GB"/>
        </w:rPr>
        <w:fldChar w:fldCharType="separate"/>
      </w:r>
      <w:r w:rsidRPr="00043CE4">
        <w:rPr>
          <w:lang w:val="en-GB"/>
        </w:rPr>
        <w:t>[1]</w:t>
      </w:r>
      <w:r w:rsidRPr="00043CE4">
        <w:rPr>
          <w:lang w:val="en-GB"/>
        </w:rPr>
        <w:fldChar w:fldCharType="end"/>
      </w:r>
      <w:r w:rsidR="00D5704E" w:rsidRPr="00043CE4">
        <w:rPr>
          <w:lang w:val="en-GB"/>
        </w:rPr>
        <w:t>,</w:t>
      </w:r>
      <w:r w:rsidRPr="00043CE4">
        <w:rPr>
          <w:lang w:val="en-GB"/>
        </w:rPr>
        <w:t xml:space="preserve"> were used as the basis for the response to the EC Mandate on 6 GHz WAS/RLAN in CEPT Report 73 </w:t>
      </w:r>
      <w:r w:rsidRPr="00043CE4">
        <w:rPr>
          <w:lang w:val="en-GB"/>
        </w:rPr>
        <w:fldChar w:fldCharType="begin"/>
      </w:r>
      <w:r w:rsidRPr="00043CE4">
        <w:rPr>
          <w:lang w:val="en-GB"/>
        </w:rPr>
        <w:instrText xml:space="preserve"> REF _Ref29895778 \n \h  \* MERGEFORMAT </w:instrText>
      </w:r>
      <w:r w:rsidRPr="00043CE4">
        <w:rPr>
          <w:lang w:val="en-GB"/>
        </w:rPr>
      </w:r>
      <w:r w:rsidRPr="00043CE4">
        <w:rPr>
          <w:lang w:val="en-GB"/>
        </w:rPr>
        <w:fldChar w:fldCharType="separate"/>
      </w:r>
      <w:r w:rsidRPr="00043CE4">
        <w:rPr>
          <w:lang w:val="en-GB"/>
        </w:rPr>
        <w:t>[2]</w:t>
      </w:r>
      <w:r w:rsidRPr="00043CE4">
        <w:rPr>
          <w:lang w:val="en-GB"/>
        </w:rPr>
        <w:fldChar w:fldCharType="end"/>
      </w:r>
      <w:r w:rsidRPr="00043CE4">
        <w:rPr>
          <w:lang w:val="en-GB"/>
        </w:rPr>
        <w:t>.</w:t>
      </w:r>
    </w:p>
    <w:p w14:paraId="1BF93781" w14:textId="66031C66" w:rsidR="00694EDA" w:rsidRPr="00043CE4" w:rsidRDefault="00694EDA" w:rsidP="00694EDA">
      <w:pPr>
        <w:spacing w:after="240"/>
        <w:jc w:val="both"/>
        <w:rPr>
          <w:lang w:val="en-GB"/>
        </w:rPr>
      </w:pPr>
      <w:r w:rsidRPr="00043CE4">
        <w:rPr>
          <w:lang w:val="en-GB"/>
        </w:rPr>
        <w:t xml:space="preserve">Complementary technical studies and analyses have been performed as part of the work associated with this Report </w:t>
      </w:r>
      <w:r w:rsidR="00147645" w:rsidRPr="00043CE4">
        <w:rPr>
          <w:lang w:val="en-GB"/>
        </w:rPr>
        <w:t xml:space="preserve">on </w:t>
      </w:r>
      <w:r w:rsidRPr="00043CE4">
        <w:rPr>
          <w:lang w:val="en-GB"/>
        </w:rPr>
        <w:t>Task 2 of the EC Mandate and are presented in ECC Report 316</w:t>
      </w:r>
      <w:r w:rsidR="00147645" w:rsidRPr="00043CE4">
        <w:rPr>
          <w:lang w:val="en-GB"/>
        </w:rPr>
        <w:t xml:space="preserve"> </w:t>
      </w:r>
      <w:r w:rsidR="00147645" w:rsidRPr="00043CE4">
        <w:rPr>
          <w:lang w:val="en-GB"/>
        </w:rPr>
        <w:fldChar w:fldCharType="begin"/>
      </w:r>
      <w:r w:rsidR="00147645" w:rsidRPr="00043CE4">
        <w:rPr>
          <w:lang w:val="en-GB"/>
        </w:rPr>
        <w:instrText xml:space="preserve"> REF _Ref30744564 \r \h </w:instrText>
      </w:r>
      <w:r w:rsidR="00147645" w:rsidRPr="00043CE4">
        <w:rPr>
          <w:lang w:val="en-GB"/>
        </w:rPr>
      </w:r>
      <w:r w:rsidR="00147645" w:rsidRPr="00043CE4">
        <w:rPr>
          <w:lang w:val="en-GB"/>
        </w:rPr>
        <w:fldChar w:fldCharType="separate"/>
      </w:r>
      <w:r w:rsidR="00147645" w:rsidRPr="00043CE4">
        <w:rPr>
          <w:lang w:val="en-GB"/>
        </w:rPr>
        <w:t>[6]</w:t>
      </w:r>
      <w:r w:rsidR="00147645" w:rsidRPr="00043CE4">
        <w:rPr>
          <w:lang w:val="en-GB"/>
        </w:rPr>
        <w:fldChar w:fldCharType="end"/>
      </w:r>
      <w:r w:rsidRPr="00043CE4">
        <w:rPr>
          <w:lang w:val="en-GB"/>
        </w:rPr>
        <w:t>. These studies address FS short-term protection between point-to-point applications and WAS/RLAN indoor only deployments as well as potential WAS/RLAN portable devices that operate outdoor with power levels significantly lower than that for indoor us</w:t>
      </w:r>
      <w:r w:rsidRPr="00E866CB">
        <w:rPr>
          <w:lang w:val="en-GB"/>
        </w:rPr>
        <w:t>e.</w:t>
      </w:r>
      <w:r w:rsidR="00625D04" w:rsidRPr="00E866CB">
        <w:rPr>
          <w:lang w:val="en-GB"/>
        </w:rPr>
        <w:t xml:space="preserve"> CEPT performed complementary studies in parallel with the public consultation on this Report in order to further assess the </w:t>
      </w:r>
      <w:r w:rsidR="00AB13A5">
        <w:rPr>
          <w:lang w:val="en-GB"/>
        </w:rPr>
        <w:t>i</w:t>
      </w:r>
      <w:r w:rsidR="00625D04" w:rsidRPr="00E866CB">
        <w:rPr>
          <w:lang w:val="en-GB"/>
        </w:rPr>
        <w:t>n-</w:t>
      </w:r>
      <w:r w:rsidR="00AB13A5">
        <w:rPr>
          <w:lang w:val="en-GB"/>
        </w:rPr>
        <w:t>b</w:t>
      </w:r>
      <w:r w:rsidR="00625D04" w:rsidRPr="00E866CB">
        <w:rPr>
          <w:lang w:val="en-GB"/>
        </w:rPr>
        <w:t xml:space="preserve">and Power Spectral Density (PSD) for VLP devices and </w:t>
      </w:r>
      <w:r w:rsidR="00AB13A5">
        <w:rPr>
          <w:lang w:val="en-GB"/>
        </w:rPr>
        <w:t>o</w:t>
      </w:r>
      <w:r w:rsidR="00625D04" w:rsidRPr="00E866CB">
        <w:rPr>
          <w:lang w:val="en-GB"/>
        </w:rPr>
        <w:t>ut</w:t>
      </w:r>
      <w:r w:rsidR="00AB13A5">
        <w:rPr>
          <w:lang w:val="en-GB"/>
        </w:rPr>
        <w:t>-</w:t>
      </w:r>
      <w:r w:rsidR="00625D04" w:rsidRPr="00E866CB">
        <w:rPr>
          <w:lang w:val="en-GB"/>
        </w:rPr>
        <w:t>of</w:t>
      </w:r>
      <w:r w:rsidR="00AB13A5">
        <w:rPr>
          <w:lang w:val="en-GB"/>
        </w:rPr>
        <w:t>-b</w:t>
      </w:r>
      <w:r w:rsidR="00625D04" w:rsidRPr="00E866CB">
        <w:rPr>
          <w:lang w:val="en-GB"/>
        </w:rPr>
        <w:t xml:space="preserve">and </w:t>
      </w:r>
      <w:r w:rsidR="00AB13A5">
        <w:rPr>
          <w:lang w:val="en-GB"/>
        </w:rPr>
        <w:t>e</w:t>
      </w:r>
      <w:r w:rsidR="00625D04" w:rsidRPr="00E866CB">
        <w:rPr>
          <w:lang w:val="en-GB"/>
        </w:rPr>
        <w:t>mission limits below 5935 MHz for LPI and VLP devices.</w:t>
      </w:r>
    </w:p>
    <w:p w14:paraId="42D31E77" w14:textId="22C945C2" w:rsidR="00694EDA" w:rsidRPr="00043CE4" w:rsidRDefault="00694EDA" w:rsidP="00694EDA">
      <w:pPr>
        <w:pStyle w:val="ECCParagraph"/>
      </w:pPr>
      <w:r w:rsidRPr="00043CE4">
        <w:t xml:space="preserve">The following sections provide considerations on the results of coexistence studies that are limited to outstanding issues: protection of </w:t>
      </w:r>
      <w:r w:rsidR="00D46FF5" w:rsidRPr="00043CE4">
        <w:t xml:space="preserve">existing </w:t>
      </w:r>
      <w:r w:rsidR="006B1280">
        <w:t>U</w:t>
      </w:r>
      <w:r w:rsidRPr="00043CE4">
        <w:t xml:space="preserve">rban </w:t>
      </w:r>
      <w:r w:rsidR="006B1280">
        <w:t>R</w:t>
      </w:r>
      <w:r w:rsidRPr="00043CE4">
        <w:t xml:space="preserve">ail </w:t>
      </w:r>
      <w:r w:rsidR="006B1280">
        <w:t xml:space="preserve">ITS </w:t>
      </w:r>
      <w:r w:rsidR="00D46FF5" w:rsidRPr="00043CE4">
        <w:t xml:space="preserve">technologies </w:t>
      </w:r>
      <w:r w:rsidRPr="00043CE4">
        <w:t>(CBTC) and fixed service applications.</w:t>
      </w:r>
    </w:p>
    <w:p w14:paraId="19E14F94" w14:textId="2039BC50" w:rsidR="00E96550" w:rsidRPr="00043CE4" w:rsidRDefault="00E96550" w:rsidP="005E5B5D">
      <w:pPr>
        <w:pStyle w:val="Heading2"/>
        <w:rPr>
          <w:lang w:val="en-GB"/>
        </w:rPr>
      </w:pPr>
      <w:bookmarkStart w:id="8" w:name="_Toc56433648"/>
      <w:r w:rsidRPr="00043CE4">
        <w:rPr>
          <w:lang w:val="en-GB"/>
        </w:rPr>
        <w:t xml:space="preserve">Protection of </w:t>
      </w:r>
      <w:r w:rsidR="006B1280">
        <w:rPr>
          <w:lang w:val="en-GB"/>
        </w:rPr>
        <w:t>Urban Rail ITS</w:t>
      </w:r>
      <w:bookmarkEnd w:id="8"/>
    </w:p>
    <w:p w14:paraId="3AC1CE1C" w14:textId="135F1F43" w:rsidR="0022199A" w:rsidRPr="00AC117F" w:rsidRDefault="0022199A" w:rsidP="0022199A">
      <w:pPr>
        <w:pStyle w:val="ECCParagraph"/>
      </w:pPr>
      <w:r w:rsidRPr="00AC117F">
        <w:t xml:space="preserve">ECC Decision (08)01 </w:t>
      </w:r>
      <w:r w:rsidRPr="00AC117F">
        <w:fldChar w:fldCharType="begin"/>
      </w:r>
      <w:r w:rsidRPr="00AC117F">
        <w:instrText xml:space="preserve"> REF _Ref40867233 \r \h  \* MERGEFORMAT </w:instrText>
      </w:r>
      <w:r w:rsidRPr="00AC117F">
        <w:fldChar w:fldCharType="separate"/>
      </w:r>
      <w:r w:rsidRPr="00AC117F">
        <w:t>[8]</w:t>
      </w:r>
      <w:r w:rsidRPr="00AC117F">
        <w:fldChar w:fldCharType="end"/>
      </w:r>
      <w:r w:rsidRPr="00AC117F">
        <w:t xml:space="preserve"> harmonises use of </w:t>
      </w:r>
      <w:r>
        <w:t>S</w:t>
      </w:r>
      <w:r w:rsidRPr="00AC117F">
        <w:t>afety-</w:t>
      </w:r>
      <w:r>
        <w:t>R</w:t>
      </w:r>
      <w:r w:rsidRPr="00AC117F">
        <w:t xml:space="preserve">elated </w:t>
      </w:r>
      <w:r w:rsidRPr="00577F85">
        <w:t>Intelligent Transport Systems (ITS) in the 5875-5935 MHz frequency ban</w:t>
      </w:r>
      <w:r>
        <w:t>d</w:t>
      </w:r>
      <w:r w:rsidRPr="00AC117F">
        <w:t>.</w:t>
      </w:r>
    </w:p>
    <w:p w14:paraId="380CEC21" w14:textId="508AAE9D" w:rsidR="0022199A" w:rsidRPr="00AC117F" w:rsidRDefault="0022199A" w:rsidP="0022199A">
      <w:pPr>
        <w:pStyle w:val="ECCParagraph"/>
      </w:pPr>
      <w:r w:rsidRPr="005C1C41">
        <w:t xml:space="preserve">Technical conditions based on CEPT consideration to be applied when considering </w:t>
      </w:r>
      <w:r w:rsidR="00F22ED0">
        <w:t xml:space="preserve">Urban </w:t>
      </w:r>
      <w:proofErr w:type="gramStart"/>
      <w:r w:rsidR="00F22ED0">
        <w:t>Rail</w:t>
      </w:r>
      <w:proofErr w:type="gramEnd"/>
      <w:r w:rsidR="00F22ED0">
        <w:t xml:space="preserve"> ITS</w:t>
      </w:r>
      <w:r w:rsidRPr="005C1C41">
        <w:t xml:space="preserve"> </w:t>
      </w:r>
      <w:r w:rsidR="00625D04" w:rsidRPr="005C1C41">
        <w:t>were finally agreed as follows</w:t>
      </w:r>
      <w:r w:rsidRPr="005C1C41">
        <w:t>:</w:t>
      </w:r>
    </w:p>
    <w:p w14:paraId="4B6D9A03" w14:textId="77777777" w:rsidR="00E96550" w:rsidRPr="00043CE4" w:rsidRDefault="00E96550" w:rsidP="00D573FB">
      <w:pPr>
        <w:pStyle w:val="ECCParagraph"/>
        <w:spacing w:after="60"/>
      </w:pPr>
      <w:r w:rsidRPr="00043CE4">
        <w:t>For LPI use:</w:t>
      </w:r>
    </w:p>
    <w:p w14:paraId="46BA3B42" w14:textId="4CC4B159" w:rsidR="00E96550" w:rsidRPr="00043CE4" w:rsidRDefault="00E96550" w:rsidP="00A530B5">
      <w:pPr>
        <w:pStyle w:val="ECCBulletsLv1"/>
      </w:pPr>
      <w:r w:rsidRPr="00043CE4">
        <w:t>maximum mean e.i.r.p. of 23 dBm</w:t>
      </w:r>
      <w:r w:rsidR="00906284" w:rsidRPr="00043CE4">
        <w:t>;</w:t>
      </w:r>
    </w:p>
    <w:p w14:paraId="5C9D6719" w14:textId="35C90A76" w:rsidR="00E96550" w:rsidRPr="00043CE4" w:rsidRDefault="00E96550" w:rsidP="00A530B5">
      <w:pPr>
        <w:pStyle w:val="ECCBulletsLv1"/>
      </w:pPr>
      <w:r w:rsidRPr="00043CE4">
        <w:t xml:space="preserve">OoB WAS/RLAN emission limit below 5935 MHz of </w:t>
      </w:r>
      <w:r w:rsidR="00430D44" w:rsidRPr="00430D44">
        <w:t>-22 dBm/MHz</w:t>
      </w:r>
      <w:r w:rsidR="00906284" w:rsidRPr="00043CE4">
        <w:t>.</w:t>
      </w:r>
    </w:p>
    <w:p w14:paraId="01E3CFF1" w14:textId="77777777" w:rsidR="00147645" w:rsidRPr="00043CE4" w:rsidRDefault="00147645" w:rsidP="00147645">
      <w:pPr>
        <w:pStyle w:val="ECCParagraph"/>
      </w:pPr>
    </w:p>
    <w:p w14:paraId="2DAA37EC" w14:textId="4768286E" w:rsidR="00E96550" w:rsidRPr="00043CE4" w:rsidRDefault="00E96550" w:rsidP="00D573FB">
      <w:pPr>
        <w:pStyle w:val="ECCParagraph"/>
        <w:spacing w:after="60"/>
      </w:pPr>
      <w:r w:rsidRPr="00043CE4">
        <w:t>For VLP use:</w:t>
      </w:r>
    </w:p>
    <w:p w14:paraId="763030EC" w14:textId="56509AE8" w:rsidR="00E96550" w:rsidRPr="00043CE4" w:rsidRDefault="00E96550" w:rsidP="00A530B5">
      <w:pPr>
        <w:pStyle w:val="ECCBulletsLv1"/>
      </w:pPr>
      <w:r w:rsidRPr="00043CE4">
        <w:t>maximum mean e.i.r.p. of 14 dBm</w:t>
      </w:r>
      <w:r w:rsidR="00906284" w:rsidRPr="00043CE4">
        <w:t>;</w:t>
      </w:r>
    </w:p>
    <w:p w14:paraId="173B2C03" w14:textId="018BFF0F" w:rsidR="00E96550" w:rsidRPr="005C1C41" w:rsidRDefault="00E96550" w:rsidP="00A530B5">
      <w:pPr>
        <w:pStyle w:val="ECCBulletsLv1"/>
      </w:pPr>
      <w:r w:rsidRPr="005C1C41">
        <w:t xml:space="preserve">OoB WAS/RLAN emission limit below 5935 MHz of </w:t>
      </w:r>
      <w:r w:rsidR="004217EB" w:rsidRPr="005C1C41">
        <w:t>-</w:t>
      </w:r>
      <w:r w:rsidR="005A211E" w:rsidRPr="005C1C41">
        <w:t>45</w:t>
      </w:r>
      <w:r w:rsidR="004217EB" w:rsidRPr="005C1C41">
        <w:t xml:space="preserve"> dBm/MHz</w:t>
      </w:r>
      <w:r w:rsidR="00906284" w:rsidRPr="005C1C41">
        <w:t>.</w:t>
      </w:r>
    </w:p>
    <w:p w14:paraId="54143B97" w14:textId="77777777" w:rsidR="00E96550" w:rsidRPr="007922ED" w:rsidRDefault="00E96550" w:rsidP="00E96550">
      <w:pPr>
        <w:rPr>
          <w:highlight w:val="yellow"/>
          <w:lang w:val="en-GB"/>
        </w:rPr>
      </w:pPr>
    </w:p>
    <w:p w14:paraId="2B391444" w14:textId="15A88F52" w:rsidR="00E96550" w:rsidRDefault="00C169B1" w:rsidP="00A530B5">
      <w:pPr>
        <w:pStyle w:val="ECCParagraph"/>
      </w:pPr>
      <w:r>
        <w:t>It was noted</w:t>
      </w:r>
      <w:r w:rsidR="00E75A50" w:rsidRPr="00043CE4">
        <w:t xml:space="preserve"> that </w:t>
      </w:r>
      <w:r w:rsidR="00A20069" w:rsidRPr="00043CE4">
        <w:t xml:space="preserve">Urban Rail ITS </w:t>
      </w:r>
      <w:r w:rsidR="00E96550" w:rsidRPr="00043CE4">
        <w:t xml:space="preserve">should be robust against adjacent WAS/RLAN emissions in </w:t>
      </w:r>
      <w:r w:rsidR="007D77EC">
        <w:t>5925</w:t>
      </w:r>
      <w:r w:rsidR="005E5B5D">
        <w:t>–</w:t>
      </w:r>
      <w:r w:rsidR="003A3658" w:rsidRPr="00043CE4">
        <w:t xml:space="preserve">6425 MHz </w:t>
      </w:r>
      <w:r w:rsidR="00E96550" w:rsidRPr="00043CE4">
        <w:t xml:space="preserve">(see </w:t>
      </w:r>
      <w:r w:rsidR="00E96550" w:rsidRPr="00043CE4">
        <w:rPr>
          <w:i/>
          <w:iCs/>
        </w:rPr>
        <w:t>considering</w:t>
      </w:r>
      <w:r w:rsidR="00E96550" w:rsidRPr="00043CE4">
        <w:t xml:space="preserve"> </w:t>
      </w:r>
      <w:r w:rsidR="00E96550" w:rsidRPr="00043CE4">
        <w:rPr>
          <w:i/>
          <w:iCs/>
        </w:rPr>
        <w:t>z)</w:t>
      </w:r>
      <w:r w:rsidR="00E96550" w:rsidRPr="00043CE4">
        <w:t xml:space="preserve"> of </w:t>
      </w:r>
      <w:r w:rsidR="00A530B5" w:rsidRPr="00043CE4">
        <w:t>ECC D</w:t>
      </w:r>
      <w:r w:rsidR="00E96550" w:rsidRPr="00043CE4">
        <w:t>ecision (08)01 amended by the ECC in March 2020</w:t>
      </w:r>
      <w:r w:rsidR="00A530B5" w:rsidRPr="00043CE4">
        <w:t xml:space="preserve"> </w:t>
      </w:r>
      <w:r w:rsidR="00A530B5" w:rsidRPr="00043CE4">
        <w:fldChar w:fldCharType="begin"/>
      </w:r>
      <w:r w:rsidR="00A530B5" w:rsidRPr="00043CE4">
        <w:instrText xml:space="preserve"> REF _Ref40867233 \r \h  \* MERGEFORMAT </w:instrText>
      </w:r>
      <w:r w:rsidR="00A530B5" w:rsidRPr="00043CE4">
        <w:fldChar w:fldCharType="separate"/>
      </w:r>
      <w:r w:rsidR="00A530B5" w:rsidRPr="00043CE4">
        <w:t>[8]</w:t>
      </w:r>
      <w:r w:rsidR="00A530B5" w:rsidRPr="00043CE4">
        <w:fldChar w:fldCharType="end"/>
      </w:r>
      <w:r w:rsidR="00E96550" w:rsidRPr="00043CE4">
        <w:t>).</w:t>
      </w:r>
    </w:p>
    <w:p w14:paraId="6FE7684E" w14:textId="0E076F48" w:rsidR="00AC06CC" w:rsidRPr="007A53D4" w:rsidRDefault="00610EBC" w:rsidP="00DF0E51">
      <w:pPr>
        <w:pStyle w:val="ECCParagraph"/>
      </w:pPr>
      <w:r w:rsidRPr="007A53D4">
        <w:rPr>
          <w:szCs w:val="20"/>
        </w:rPr>
        <w:t>It should be noted that the -45 dBm/MHz OOB limit below 5935 MHz for VLP would allow VLP initial market to take up. CEPT also agreed that this OOB limit should be valid in time only until 31 December 2024 and be re-examined with regard to an opportunity to relax it based on the real IEEE and DSSS Urban Rail interference situation. In absence of the justified evidence, a value of -37 dBm/MHz, for the OOB limit below 5935 MHz, will be adopted from 01/01/2025.</w:t>
      </w:r>
    </w:p>
    <w:p w14:paraId="4D48641A" w14:textId="77777777" w:rsidR="005F1173" w:rsidRPr="00043CE4" w:rsidRDefault="005F1173" w:rsidP="005E5B5D">
      <w:pPr>
        <w:pStyle w:val="Heading2"/>
        <w:rPr>
          <w:lang w:val="en-GB"/>
        </w:rPr>
      </w:pPr>
      <w:bookmarkStart w:id="9" w:name="_Toc56433649"/>
      <w:r w:rsidRPr="00043CE4">
        <w:rPr>
          <w:lang w:val="en-GB"/>
        </w:rPr>
        <w:t>Protection of the fixed service</w:t>
      </w:r>
      <w:bookmarkEnd w:id="9"/>
    </w:p>
    <w:p w14:paraId="7308F25E" w14:textId="3E9303D0" w:rsidR="00913510" w:rsidRPr="00043CE4" w:rsidRDefault="00E0539B" w:rsidP="00A530B5">
      <w:pPr>
        <w:pStyle w:val="ECCParagraph"/>
      </w:pPr>
      <w:r w:rsidRPr="00043CE4">
        <w:t xml:space="preserve">Two </w:t>
      </w:r>
      <w:r w:rsidR="00D5704E" w:rsidRPr="00043CE4">
        <w:t xml:space="preserve">sharing </w:t>
      </w:r>
      <w:r w:rsidRPr="00043CE4">
        <w:t xml:space="preserve">studies </w:t>
      </w:r>
      <w:r w:rsidR="0041047D" w:rsidRPr="00043CE4">
        <w:t xml:space="preserve">in relation with </w:t>
      </w:r>
      <w:r w:rsidR="00D56AD0" w:rsidRPr="00043CE4">
        <w:t xml:space="preserve">co-channel operation of WAS/RLAN </w:t>
      </w:r>
      <w:r w:rsidR="0041047D" w:rsidRPr="00043CE4">
        <w:t xml:space="preserve">with the </w:t>
      </w:r>
      <w:r w:rsidR="00671196" w:rsidRPr="00043CE4">
        <w:t>Fixed</w:t>
      </w:r>
      <w:r w:rsidR="0041047D" w:rsidRPr="00043CE4">
        <w:t xml:space="preserve"> Service</w:t>
      </w:r>
      <w:r w:rsidR="00A530B5" w:rsidRPr="00043CE4">
        <w:t xml:space="preserve"> (FS)</w:t>
      </w:r>
      <w:r w:rsidR="0041047D" w:rsidRPr="00043CE4">
        <w:t xml:space="preserve"> were conducted. </w:t>
      </w:r>
      <w:r w:rsidR="00671196" w:rsidRPr="00043CE4">
        <w:t>Firstly,</w:t>
      </w:r>
      <w:r w:rsidR="0041047D" w:rsidRPr="00043CE4">
        <w:t xml:space="preserve"> long</w:t>
      </w:r>
      <w:r w:rsidR="00A530B5" w:rsidRPr="00043CE4">
        <w:t>-</w:t>
      </w:r>
      <w:r w:rsidR="0041047D" w:rsidRPr="00043CE4">
        <w:t xml:space="preserve">term criteria </w:t>
      </w:r>
      <w:r w:rsidR="00CC143F" w:rsidRPr="00043CE4">
        <w:t xml:space="preserve">were addressed in </w:t>
      </w:r>
      <w:r w:rsidRPr="00043CE4">
        <w:t>ECC Report 302</w:t>
      </w:r>
      <w:r w:rsidR="00A530B5" w:rsidRPr="00043CE4">
        <w:t xml:space="preserve"> </w:t>
      </w:r>
      <w:r w:rsidR="00A530B5" w:rsidRPr="00043CE4">
        <w:fldChar w:fldCharType="begin"/>
      </w:r>
      <w:r w:rsidR="00A530B5" w:rsidRPr="00043CE4">
        <w:instrText xml:space="preserve"> REF _Ref18661491 \r \h  \* MERGEFORMAT </w:instrText>
      </w:r>
      <w:r w:rsidR="00A530B5" w:rsidRPr="00043CE4">
        <w:fldChar w:fldCharType="separate"/>
      </w:r>
      <w:r w:rsidR="00A530B5" w:rsidRPr="00043CE4">
        <w:t>[1]</w:t>
      </w:r>
      <w:r w:rsidR="00A530B5" w:rsidRPr="00043CE4">
        <w:fldChar w:fldCharType="end"/>
      </w:r>
      <w:r w:rsidRPr="00043CE4">
        <w:t xml:space="preserve"> </w:t>
      </w:r>
      <w:r w:rsidR="00CC143F" w:rsidRPr="00043CE4">
        <w:t xml:space="preserve">with </w:t>
      </w:r>
      <w:r w:rsidR="005F1173" w:rsidRPr="00043CE4">
        <w:t xml:space="preserve">complementary </w:t>
      </w:r>
      <w:r w:rsidR="00D56AD0" w:rsidRPr="00043CE4">
        <w:t>short-term</w:t>
      </w:r>
      <w:r w:rsidR="00CC143F" w:rsidRPr="00043CE4">
        <w:t xml:space="preserve"> </w:t>
      </w:r>
      <w:r w:rsidR="005F1173" w:rsidRPr="00043CE4">
        <w:t>technical studies presented in ECC Report 316</w:t>
      </w:r>
      <w:r w:rsidR="00A530B5" w:rsidRPr="00043CE4">
        <w:t xml:space="preserve"> </w:t>
      </w:r>
      <w:r w:rsidR="00A530B5" w:rsidRPr="00043CE4">
        <w:fldChar w:fldCharType="begin"/>
      </w:r>
      <w:r w:rsidR="00A530B5" w:rsidRPr="00043CE4">
        <w:instrText xml:space="preserve"> REF _Ref30744564 \r \h  \* MERGEFORMAT </w:instrText>
      </w:r>
      <w:r w:rsidR="00A530B5" w:rsidRPr="00043CE4">
        <w:fldChar w:fldCharType="separate"/>
      </w:r>
      <w:r w:rsidR="00A530B5" w:rsidRPr="00043CE4">
        <w:t>[6]</w:t>
      </w:r>
      <w:r w:rsidR="00A530B5" w:rsidRPr="00043CE4">
        <w:fldChar w:fldCharType="end"/>
      </w:r>
      <w:r w:rsidR="00CC143F" w:rsidRPr="00043CE4">
        <w:t xml:space="preserve">. </w:t>
      </w:r>
      <w:r w:rsidR="00D56AD0" w:rsidRPr="00043CE4">
        <w:t>These</w:t>
      </w:r>
      <w:r w:rsidR="005F1173" w:rsidRPr="00043CE4">
        <w:t xml:space="preserve"> provide </w:t>
      </w:r>
      <w:r w:rsidR="00C22938" w:rsidRPr="00043CE4">
        <w:t xml:space="preserve">a variety </w:t>
      </w:r>
      <w:r w:rsidR="009253DF" w:rsidRPr="00043CE4">
        <w:t>of</w:t>
      </w:r>
      <w:r w:rsidR="00A96D05" w:rsidRPr="00043CE4">
        <w:t xml:space="preserve"> </w:t>
      </w:r>
      <w:r w:rsidR="00E93338" w:rsidRPr="00043CE4">
        <w:t xml:space="preserve">studies with different </w:t>
      </w:r>
      <w:r w:rsidR="005F1173" w:rsidRPr="00043CE4">
        <w:t xml:space="preserve">results on the assessment of the potential interference from 6 GHz WAS/RLANs on the </w:t>
      </w:r>
      <w:r w:rsidR="00A530B5" w:rsidRPr="00043CE4">
        <w:t>FS</w:t>
      </w:r>
      <w:r w:rsidR="005F1173" w:rsidRPr="00043CE4">
        <w:t>.</w:t>
      </w:r>
    </w:p>
    <w:p w14:paraId="1BE7B96B" w14:textId="53759D4E" w:rsidR="00D52196" w:rsidRPr="00305929" w:rsidRDefault="005F1173" w:rsidP="00A530B5">
      <w:pPr>
        <w:pStyle w:val="ECCParagraph"/>
      </w:pPr>
      <w:r w:rsidRPr="00305929">
        <w:t xml:space="preserve">There </w:t>
      </w:r>
      <w:r w:rsidR="001D6052" w:rsidRPr="00305929">
        <w:t xml:space="preserve">were </w:t>
      </w:r>
      <w:r w:rsidRPr="00305929">
        <w:t>d</w:t>
      </w:r>
      <w:r w:rsidR="000C1A3C" w:rsidRPr="00305929">
        <w:t>ifferent</w:t>
      </w:r>
      <w:r w:rsidRPr="00305929">
        <w:t xml:space="preserve"> views on the need for specific mitigation applied to LPI devices to protect </w:t>
      </w:r>
      <w:r w:rsidR="00A530B5" w:rsidRPr="00305929">
        <w:t>FS</w:t>
      </w:r>
      <w:r w:rsidRPr="00305929">
        <w:t xml:space="preserve"> operated in the frequency band 5925-6425 MHz.</w:t>
      </w:r>
    </w:p>
    <w:p w14:paraId="7E11A66A" w14:textId="5550C784" w:rsidR="005F1173" w:rsidRPr="00305929" w:rsidRDefault="001C4E30" w:rsidP="00A530B5">
      <w:pPr>
        <w:pStyle w:val="ECCParagraph"/>
      </w:pPr>
      <w:r w:rsidRPr="00305929">
        <w:t>S</w:t>
      </w:r>
      <w:r w:rsidR="005F1173" w:rsidRPr="00305929">
        <w:t xml:space="preserve">ome administrations </w:t>
      </w:r>
      <w:r w:rsidR="000A06C4" w:rsidRPr="00305929">
        <w:t xml:space="preserve">were </w:t>
      </w:r>
      <w:r w:rsidRPr="00305929">
        <w:t xml:space="preserve">indeed </w:t>
      </w:r>
      <w:r w:rsidR="000A06C4" w:rsidRPr="00305929">
        <w:t xml:space="preserve">concerned </w:t>
      </w:r>
      <w:r w:rsidR="005F1173" w:rsidRPr="00305929">
        <w:t>that LPI devices operating in situation</w:t>
      </w:r>
      <w:r w:rsidR="003F5FE8" w:rsidRPr="00305929">
        <w:t>s</w:t>
      </w:r>
      <w:r w:rsidR="005F1173" w:rsidRPr="00305929">
        <w:t xml:space="preserve"> with low building attenuation, particularly if located in high storeys, or potential </w:t>
      </w:r>
      <w:r w:rsidR="0094369D" w:rsidRPr="00305929">
        <w:t>accidental</w:t>
      </w:r>
      <w:r w:rsidR="005F1173" w:rsidRPr="00305929">
        <w:t xml:space="preserve"> outdoor use of LPI devices, could lead to short</w:t>
      </w:r>
      <w:r w:rsidR="00A530B5" w:rsidRPr="00305929">
        <w:t>-</w:t>
      </w:r>
      <w:r w:rsidR="005F1173" w:rsidRPr="00305929">
        <w:t xml:space="preserve">term interference </w:t>
      </w:r>
      <w:r w:rsidR="0047460D" w:rsidRPr="00305929">
        <w:t xml:space="preserve">for </w:t>
      </w:r>
      <w:r w:rsidR="005F1173" w:rsidRPr="00305929">
        <w:t xml:space="preserve">Point-to-Point fixed links. These administrations </w:t>
      </w:r>
      <w:r w:rsidR="0032138A" w:rsidRPr="00305929">
        <w:t xml:space="preserve">initially </w:t>
      </w:r>
      <w:r w:rsidR="005F1173" w:rsidRPr="00305929">
        <w:t xml:space="preserve">consider it is </w:t>
      </w:r>
      <w:r w:rsidR="005F1173" w:rsidRPr="00305929">
        <w:lastRenderedPageBreak/>
        <w:t xml:space="preserve">necessary to investigate how to provide </w:t>
      </w:r>
      <w:r w:rsidR="00D5704E" w:rsidRPr="00305929">
        <w:t>a</w:t>
      </w:r>
      <w:r w:rsidR="005F1173" w:rsidRPr="00305929">
        <w:t xml:space="preserve"> regulatory environment to enable geographical restrictions </w:t>
      </w:r>
      <w:r w:rsidR="00F27588" w:rsidRPr="00305929">
        <w:t>on</w:t>
      </w:r>
      <w:r w:rsidR="005F1173" w:rsidRPr="00305929">
        <w:t xml:space="preserve"> </w:t>
      </w:r>
      <w:r w:rsidR="00F27588" w:rsidRPr="00305929">
        <w:t xml:space="preserve">a </w:t>
      </w:r>
      <w:r w:rsidR="005F1173" w:rsidRPr="00305929">
        <w:t xml:space="preserve">national </w:t>
      </w:r>
      <w:r w:rsidR="00F27588" w:rsidRPr="00305929">
        <w:t>basis</w:t>
      </w:r>
      <w:r w:rsidR="00553A2F" w:rsidRPr="00305929">
        <w:t xml:space="preserve"> managed</w:t>
      </w:r>
      <w:r w:rsidR="008A4CCA" w:rsidRPr="00305929">
        <w:t>,</w:t>
      </w:r>
      <w:r w:rsidR="00553A2F" w:rsidRPr="00305929">
        <w:t xml:space="preserve"> </w:t>
      </w:r>
      <w:r w:rsidR="00BF352A" w:rsidRPr="00305929">
        <w:t>for instance</w:t>
      </w:r>
      <w:r w:rsidR="008A4CCA" w:rsidRPr="00305929">
        <w:t>,</w:t>
      </w:r>
      <w:r w:rsidR="00BF352A" w:rsidRPr="00305929">
        <w:t xml:space="preserve"> </w:t>
      </w:r>
      <w:r w:rsidR="00553A2F" w:rsidRPr="00305929">
        <w:t xml:space="preserve">via </w:t>
      </w:r>
      <w:r w:rsidR="005F1173" w:rsidRPr="00305929">
        <w:t xml:space="preserve">geolocation </w:t>
      </w:r>
      <w:r w:rsidR="005F5456" w:rsidRPr="00305929">
        <w:t>capabilities.</w:t>
      </w:r>
    </w:p>
    <w:p w14:paraId="17F0F5D4" w14:textId="4F16101F" w:rsidR="009E6FFE" w:rsidRPr="00305929" w:rsidRDefault="009E6FFE" w:rsidP="009E6FFE">
      <w:pPr>
        <w:pStyle w:val="ECCParagraph"/>
      </w:pPr>
      <w:r w:rsidRPr="00305929">
        <w:t xml:space="preserve">In view however of facilitating an early introduction of LPI devices on the EU market, CEPT supports </w:t>
      </w:r>
      <w:proofErr w:type="gramStart"/>
      <w:r w:rsidRPr="00305929">
        <w:t>an</w:t>
      </w:r>
      <w:proofErr w:type="gramEnd"/>
      <w:r w:rsidRPr="00305929">
        <w:t xml:space="preserve"> harmonised regulatory framework that does not require the implementation of national geolocation database.</w:t>
      </w:r>
    </w:p>
    <w:p w14:paraId="1CA11C2C" w14:textId="487EE0B9" w:rsidR="005F1173" w:rsidRPr="00043CE4" w:rsidRDefault="009E6FFE" w:rsidP="009E6FFE">
      <w:pPr>
        <w:pStyle w:val="ECCParagraph"/>
      </w:pPr>
      <w:r w:rsidRPr="00305929">
        <w:t>National administrations should support an effective enforcement of the indoor restriction for LPI in order to maintain an adequate protection of the fixed service</w:t>
      </w:r>
      <w:r w:rsidR="005F1173" w:rsidRPr="00305929">
        <w:t>.</w:t>
      </w:r>
    </w:p>
    <w:p w14:paraId="2386E7C8" w14:textId="37BB2C97" w:rsidR="005F1173" w:rsidRPr="00043CE4" w:rsidRDefault="005F1173" w:rsidP="00A530B5">
      <w:pPr>
        <w:pStyle w:val="ECCParagraph"/>
      </w:pPr>
      <w:r w:rsidRPr="00043CE4">
        <w:t>It has also been emphasi</w:t>
      </w:r>
      <w:r w:rsidR="00A530B5" w:rsidRPr="00043CE4">
        <w:t>s</w:t>
      </w:r>
      <w:r w:rsidRPr="00043CE4">
        <w:t xml:space="preserve">ed during the investigations that drone use </w:t>
      </w:r>
      <w:r w:rsidR="00FA6F9B" w:rsidRPr="00043CE4">
        <w:t>should not be</w:t>
      </w:r>
      <w:r w:rsidRPr="00043CE4">
        <w:t xml:space="preserve"> permitted due to the likelihood of a drone coming into the main beam of an FS antenna.</w:t>
      </w:r>
    </w:p>
    <w:p w14:paraId="09769EDA" w14:textId="5E589D4B" w:rsidR="005F1173" w:rsidRPr="00043CE4" w:rsidRDefault="005F1173" w:rsidP="005E5B5D">
      <w:pPr>
        <w:pStyle w:val="Heading2"/>
        <w:rPr>
          <w:lang w:val="en-GB"/>
        </w:rPr>
      </w:pPr>
      <w:bookmarkStart w:id="10" w:name="_Toc56433650"/>
      <w:r w:rsidRPr="00043CE4">
        <w:rPr>
          <w:lang w:val="en-GB"/>
        </w:rPr>
        <w:t xml:space="preserve">Coexistence with </w:t>
      </w:r>
      <w:r w:rsidR="005E5B5D">
        <w:rPr>
          <w:lang w:val="en-GB"/>
        </w:rPr>
        <w:t xml:space="preserve">radiocommunication </w:t>
      </w:r>
      <w:r w:rsidRPr="00043CE4">
        <w:rPr>
          <w:lang w:val="en-GB"/>
        </w:rPr>
        <w:t>services above 6425 MHz</w:t>
      </w:r>
      <w:bookmarkEnd w:id="10"/>
    </w:p>
    <w:p w14:paraId="7CBFFF5C" w14:textId="7B027BDA" w:rsidR="004717D5" w:rsidRPr="00AC117F" w:rsidRDefault="004717D5" w:rsidP="004717D5">
      <w:pPr>
        <w:pStyle w:val="ECCParagraph"/>
      </w:pPr>
      <w:r w:rsidRPr="00AC117F">
        <w:t xml:space="preserve">It has been proposed in the context of the work under this Mandate </w:t>
      </w:r>
      <w:r>
        <w:t>that the WAS/RLAN channel plan is to cover the frequency range 5945–6425 MHz.</w:t>
      </w:r>
    </w:p>
    <w:p w14:paraId="6CB46594" w14:textId="0EDB14EC" w:rsidR="004717D5" w:rsidRPr="00AC117F" w:rsidRDefault="004717D5" w:rsidP="004717D5">
      <w:pPr>
        <w:pStyle w:val="ECCParagraph"/>
      </w:pPr>
      <w:r>
        <w:t>S</w:t>
      </w:r>
      <w:r w:rsidRPr="00AC117F">
        <w:t xml:space="preserve">ince </w:t>
      </w:r>
      <w:r>
        <w:t xml:space="preserve">the </w:t>
      </w:r>
      <w:r w:rsidRPr="00AC117F">
        <w:t xml:space="preserve">services operating in CEPT above 6425 MHz </w:t>
      </w:r>
      <w:r>
        <w:t xml:space="preserve">also have co-channel use </w:t>
      </w:r>
      <w:r w:rsidRPr="00AC117F">
        <w:t>within the frequency band 5925</w:t>
      </w:r>
      <w:r>
        <w:t xml:space="preserve">-6425 MHz, it has not been considered necessary to perform </w:t>
      </w:r>
      <w:r w:rsidRPr="00AC117F">
        <w:t>specific studies on</w:t>
      </w:r>
      <w:r>
        <w:t xml:space="preserve"> the</w:t>
      </w:r>
      <w:r w:rsidRPr="00AC117F">
        <w:t xml:space="preserve"> </w:t>
      </w:r>
      <w:r>
        <w:t xml:space="preserve">adjacent channel </w:t>
      </w:r>
      <w:r w:rsidRPr="00AC117F">
        <w:t xml:space="preserve">coexistence with </w:t>
      </w:r>
      <w:r>
        <w:t xml:space="preserve">these </w:t>
      </w:r>
      <w:r w:rsidRPr="00AC117F">
        <w:t xml:space="preserve">services above 6425 MHz. </w:t>
      </w:r>
    </w:p>
    <w:p w14:paraId="0E279566" w14:textId="46589111" w:rsidR="005F1173" w:rsidRPr="00043CE4" w:rsidRDefault="00CA517E" w:rsidP="00A530B5">
      <w:pPr>
        <w:pStyle w:val="ECCParagraph"/>
      </w:pPr>
      <w:r w:rsidRPr="00043CE4">
        <w:t>Appropriate</w:t>
      </w:r>
      <w:r w:rsidR="005F1173" w:rsidRPr="00043CE4">
        <w:t xml:space="preserve"> limits would be defined in the relevant ETSI harmonised standard and provide as such a reference protection level to comply with the essential requirements of Directive 2014/53/EU</w:t>
      </w:r>
      <w:r w:rsidR="00A530B5" w:rsidRPr="00043CE4">
        <w:t xml:space="preserve"> </w:t>
      </w:r>
      <w:r w:rsidR="00A530B5" w:rsidRPr="00043CE4">
        <w:fldChar w:fldCharType="begin"/>
      </w:r>
      <w:r w:rsidR="00A530B5" w:rsidRPr="00043CE4">
        <w:instrText xml:space="preserve"> REF _Ref29911061 \r \h </w:instrText>
      </w:r>
      <w:r w:rsidR="00A530B5" w:rsidRPr="00043CE4">
        <w:fldChar w:fldCharType="separate"/>
      </w:r>
      <w:r w:rsidR="00A530B5" w:rsidRPr="00043CE4">
        <w:t>[3]</w:t>
      </w:r>
      <w:r w:rsidR="00A530B5" w:rsidRPr="00043CE4">
        <w:fldChar w:fldCharType="end"/>
      </w:r>
      <w:r w:rsidR="005F1173" w:rsidRPr="00043CE4">
        <w:t>.</w:t>
      </w:r>
    </w:p>
    <w:p w14:paraId="10D75566" w14:textId="77777777" w:rsidR="00DF1A67" w:rsidRPr="00043CE4" w:rsidRDefault="00DF1A67" w:rsidP="00A530B5">
      <w:pPr>
        <w:pStyle w:val="ECCParagraph"/>
        <w:rPr>
          <w:rFonts w:cs="Arial"/>
          <w:b/>
          <w:bCs/>
          <w:caps/>
          <w:color w:val="D2232A"/>
          <w:kern w:val="32"/>
          <w:szCs w:val="32"/>
        </w:rPr>
      </w:pPr>
      <w:r w:rsidRPr="00043CE4">
        <w:br w:type="page"/>
      </w:r>
    </w:p>
    <w:p w14:paraId="1E5362CF" w14:textId="7A9A69BC" w:rsidR="008234A5" w:rsidRPr="00043CE4" w:rsidRDefault="008234A5" w:rsidP="00486FD9">
      <w:pPr>
        <w:pStyle w:val="Heading1"/>
      </w:pPr>
      <w:bookmarkStart w:id="11" w:name="_Toc56433651"/>
      <w:r w:rsidRPr="00043CE4">
        <w:lastRenderedPageBreak/>
        <w:t>Recommended framework</w:t>
      </w:r>
      <w:bookmarkEnd w:id="11"/>
    </w:p>
    <w:p w14:paraId="2D882644" w14:textId="4FF90AED" w:rsidR="00A75041" w:rsidRPr="00043CE4" w:rsidRDefault="00A75041" w:rsidP="00A75041">
      <w:pPr>
        <w:pStyle w:val="ECCParagraph"/>
      </w:pPr>
      <w:r w:rsidRPr="00043CE4">
        <w:t xml:space="preserve">Proposed harmonised technical conditions are presented </w:t>
      </w:r>
      <w:r w:rsidR="00263920" w:rsidRPr="00043CE4">
        <w:t xml:space="preserve">in </w:t>
      </w:r>
      <w:r w:rsidR="00A530B5" w:rsidRPr="00043CE4">
        <w:fldChar w:fldCharType="begin"/>
      </w:r>
      <w:r w:rsidR="00A530B5" w:rsidRPr="00043CE4">
        <w:instrText xml:space="preserve"> REF _Ref40868376 \r \h </w:instrText>
      </w:r>
      <w:r w:rsidR="00A530B5" w:rsidRPr="00043CE4">
        <w:fldChar w:fldCharType="separate"/>
      </w:r>
      <w:r w:rsidR="00A530B5" w:rsidRPr="00043CE4">
        <w:t>A</w:t>
      </w:r>
      <w:r w:rsidR="005319A5" w:rsidRPr="00043CE4">
        <w:t>nnex</w:t>
      </w:r>
      <w:r w:rsidR="00A530B5" w:rsidRPr="00043CE4">
        <w:t xml:space="preserve"> 1</w:t>
      </w:r>
      <w:r w:rsidR="00A530B5" w:rsidRPr="00043CE4">
        <w:fldChar w:fldCharType="end"/>
      </w:r>
      <w:r w:rsidR="00A530B5" w:rsidRPr="00043CE4">
        <w:t xml:space="preserve"> </w:t>
      </w:r>
      <w:r w:rsidR="00263920" w:rsidRPr="00043CE4">
        <w:t>to this CEPT Report.</w:t>
      </w:r>
    </w:p>
    <w:p w14:paraId="7A9FD622" w14:textId="5F6216B2" w:rsidR="00A75041" w:rsidRPr="00043CE4" w:rsidRDefault="00263920" w:rsidP="00D573FB">
      <w:pPr>
        <w:pStyle w:val="ECCParagraph"/>
        <w:spacing w:after="60"/>
      </w:pPr>
      <w:r w:rsidRPr="00043CE4">
        <w:t>The recommended framework distinguishes</w:t>
      </w:r>
      <w:r w:rsidR="00925324" w:rsidRPr="00043CE4">
        <w:t xml:space="preserve"> </w:t>
      </w:r>
      <w:r w:rsidR="00A75041" w:rsidRPr="00043CE4">
        <w:t>two categories of devices:</w:t>
      </w:r>
    </w:p>
    <w:p w14:paraId="60E6D521" w14:textId="37F2F8C0" w:rsidR="00A75041" w:rsidRPr="00043CE4" w:rsidRDefault="00A75041" w:rsidP="00A75041">
      <w:pPr>
        <w:pStyle w:val="ECCBulletsLv1"/>
      </w:pPr>
      <w:r w:rsidRPr="00043CE4">
        <w:t>Low Power Indoor (LPI) devices</w:t>
      </w:r>
      <w:r w:rsidR="00906284" w:rsidRPr="00043CE4">
        <w:t>;</w:t>
      </w:r>
    </w:p>
    <w:p w14:paraId="499D4CA0" w14:textId="7F3DA022" w:rsidR="00A75041" w:rsidRPr="00043CE4" w:rsidRDefault="00A75041" w:rsidP="00147645">
      <w:pPr>
        <w:pStyle w:val="ECCBulletsLv1"/>
      </w:pPr>
      <w:r w:rsidRPr="00043CE4">
        <w:t>Very Low Power (VLP) devices</w:t>
      </w:r>
      <w:r w:rsidR="00906284" w:rsidRPr="00043CE4">
        <w:t>.</w:t>
      </w:r>
    </w:p>
    <w:p w14:paraId="4D043656" w14:textId="77777777" w:rsidR="008308D1" w:rsidRPr="00043CE4" w:rsidRDefault="008308D1" w:rsidP="008308D1">
      <w:pPr>
        <w:pStyle w:val="ECCBulletsLv1"/>
        <w:numPr>
          <w:ilvl w:val="0"/>
          <w:numId w:val="0"/>
        </w:numPr>
      </w:pPr>
    </w:p>
    <w:p w14:paraId="0900060E" w14:textId="159FC888" w:rsidR="00EF6BF3" w:rsidRPr="00043CE4" w:rsidRDefault="00EF6BF3" w:rsidP="00EF6BF3">
      <w:pPr>
        <w:pStyle w:val="ECCParagraph"/>
      </w:pPr>
      <w:r w:rsidRPr="00043CE4">
        <w:t xml:space="preserve">These harmonised technical conditions would </w:t>
      </w:r>
      <w:r w:rsidR="00DF1A67" w:rsidRPr="00043CE4">
        <w:t>have</w:t>
      </w:r>
      <w:r w:rsidRPr="00043CE4">
        <w:t xml:space="preserve"> to be applied in the corresponding </w:t>
      </w:r>
      <w:r w:rsidR="00D5704E" w:rsidRPr="00043CE4">
        <w:t xml:space="preserve">ETSI </w:t>
      </w:r>
      <w:r w:rsidRPr="00043CE4">
        <w:t>harmonised standard to be developed for adoption under Directive 2014/53/EU</w:t>
      </w:r>
      <w:r w:rsidR="00A530B5" w:rsidRPr="00043CE4">
        <w:t xml:space="preserve"> </w:t>
      </w:r>
      <w:r w:rsidR="00A530B5" w:rsidRPr="00043CE4">
        <w:fldChar w:fldCharType="begin"/>
      </w:r>
      <w:r w:rsidR="00A530B5" w:rsidRPr="00043CE4">
        <w:instrText xml:space="preserve"> REF _Ref29911061 \r \h </w:instrText>
      </w:r>
      <w:r w:rsidR="00A530B5" w:rsidRPr="00043CE4">
        <w:fldChar w:fldCharType="separate"/>
      </w:r>
      <w:r w:rsidR="00A530B5" w:rsidRPr="00043CE4">
        <w:t>[3]</w:t>
      </w:r>
      <w:r w:rsidR="00A530B5" w:rsidRPr="00043CE4">
        <w:fldChar w:fldCharType="end"/>
      </w:r>
      <w:r w:rsidRPr="00043CE4">
        <w:t>.</w:t>
      </w:r>
    </w:p>
    <w:p w14:paraId="7D91F4ED" w14:textId="7A9684DB" w:rsidR="005F65A1" w:rsidRPr="00043CE4" w:rsidRDefault="005F65A1">
      <w:pPr>
        <w:rPr>
          <w:rFonts w:cs="Arial"/>
          <w:b/>
          <w:bCs/>
          <w:caps/>
          <w:color w:val="D2232A"/>
          <w:kern w:val="32"/>
          <w:szCs w:val="32"/>
          <w:lang w:val="en-GB"/>
        </w:rPr>
      </w:pPr>
      <w:bookmarkStart w:id="12" w:name="_Toc29910922"/>
      <w:bookmarkStart w:id="13" w:name="_Toc29910975"/>
      <w:bookmarkStart w:id="14" w:name="_Toc29911414"/>
      <w:bookmarkStart w:id="15" w:name="_Toc29910923"/>
      <w:bookmarkStart w:id="16" w:name="_Toc29910976"/>
      <w:bookmarkStart w:id="17" w:name="_Toc29911415"/>
      <w:bookmarkStart w:id="18" w:name="_Toc29910924"/>
      <w:bookmarkStart w:id="19" w:name="_Toc29910977"/>
      <w:bookmarkStart w:id="20" w:name="_Toc29911416"/>
      <w:bookmarkStart w:id="21" w:name="_Toc29910925"/>
      <w:bookmarkStart w:id="22" w:name="_Toc29910978"/>
      <w:bookmarkStart w:id="23" w:name="_Toc29911417"/>
      <w:bookmarkStart w:id="24" w:name="_Toc29910926"/>
      <w:bookmarkStart w:id="25" w:name="_Toc29910979"/>
      <w:bookmarkStart w:id="26" w:name="_Toc29911418"/>
      <w:bookmarkStart w:id="27" w:name="_Toc29910927"/>
      <w:bookmarkStart w:id="28" w:name="_Toc29910980"/>
      <w:bookmarkStart w:id="29" w:name="_Toc29911419"/>
      <w:bookmarkStart w:id="30" w:name="_Toc29910928"/>
      <w:bookmarkStart w:id="31" w:name="_Toc29910981"/>
      <w:bookmarkStart w:id="32" w:name="_Toc29911420"/>
      <w:bookmarkStart w:id="33" w:name="_Toc29910929"/>
      <w:bookmarkStart w:id="34" w:name="_Toc29910982"/>
      <w:bookmarkStart w:id="35" w:name="_Toc29911421"/>
      <w:bookmarkStart w:id="36" w:name="_Toc29910930"/>
      <w:bookmarkStart w:id="37" w:name="_Toc29910983"/>
      <w:bookmarkStart w:id="38" w:name="_Toc29911422"/>
      <w:bookmarkStart w:id="39" w:name="_Toc29910931"/>
      <w:bookmarkStart w:id="40" w:name="_Toc29910984"/>
      <w:bookmarkStart w:id="41" w:name="_Toc29911423"/>
      <w:bookmarkStart w:id="42" w:name="_Toc29910932"/>
      <w:bookmarkStart w:id="43" w:name="_Toc29910985"/>
      <w:bookmarkStart w:id="44" w:name="_Toc29911424"/>
      <w:bookmarkStart w:id="45" w:name="_Toc29910933"/>
      <w:bookmarkStart w:id="46" w:name="_Toc29910986"/>
      <w:bookmarkStart w:id="47" w:name="_Toc29911425"/>
      <w:bookmarkStart w:id="48" w:name="_Toc29910934"/>
      <w:bookmarkStart w:id="49" w:name="_Toc29910987"/>
      <w:bookmarkStart w:id="50" w:name="_Toc29911426"/>
      <w:bookmarkStart w:id="51" w:name="_Toc29910935"/>
      <w:bookmarkStart w:id="52" w:name="_Toc29910988"/>
      <w:bookmarkStart w:id="53" w:name="_Toc29911427"/>
      <w:bookmarkStart w:id="54" w:name="_Toc29910936"/>
      <w:bookmarkStart w:id="55" w:name="_Toc29910989"/>
      <w:bookmarkStart w:id="56" w:name="_Toc29911428"/>
      <w:bookmarkStart w:id="57" w:name="_Toc29910937"/>
      <w:bookmarkStart w:id="58" w:name="_Toc29910990"/>
      <w:bookmarkStart w:id="59" w:name="_Toc29911429"/>
      <w:bookmarkStart w:id="60" w:name="_Toc29910938"/>
      <w:bookmarkStart w:id="61" w:name="_Toc29910991"/>
      <w:bookmarkStart w:id="62" w:name="_Toc29911430"/>
      <w:bookmarkStart w:id="63" w:name="_Toc29910939"/>
      <w:bookmarkStart w:id="64" w:name="_Toc29910992"/>
      <w:bookmarkStart w:id="65" w:name="_Toc29911431"/>
      <w:bookmarkStart w:id="66" w:name="_Toc29910940"/>
      <w:bookmarkStart w:id="67" w:name="_Toc29910993"/>
      <w:bookmarkStart w:id="68" w:name="_Toc29911432"/>
      <w:bookmarkStart w:id="69" w:name="_Toc29910941"/>
      <w:bookmarkStart w:id="70" w:name="_Toc29910994"/>
      <w:bookmarkStart w:id="71" w:name="_Toc29911433"/>
      <w:bookmarkStart w:id="72" w:name="_Toc29910942"/>
      <w:bookmarkStart w:id="73" w:name="_Toc29910995"/>
      <w:bookmarkStart w:id="74" w:name="_Toc29911434"/>
      <w:bookmarkStart w:id="75" w:name="_Toc29910943"/>
      <w:bookmarkStart w:id="76" w:name="_Toc29910996"/>
      <w:bookmarkStart w:id="77" w:name="_Toc29911435"/>
      <w:bookmarkStart w:id="78" w:name="_Toc29910944"/>
      <w:bookmarkStart w:id="79" w:name="_Toc29910997"/>
      <w:bookmarkStart w:id="80" w:name="_Toc29911436"/>
      <w:bookmarkStart w:id="81" w:name="_Toc29910965"/>
      <w:bookmarkStart w:id="82" w:name="_Toc29911018"/>
      <w:bookmarkStart w:id="83" w:name="_Toc29911457"/>
      <w:bookmarkStart w:id="84" w:name="_Toc29910966"/>
      <w:bookmarkStart w:id="85" w:name="_Toc29911019"/>
      <w:bookmarkStart w:id="86" w:name="_Toc29911458"/>
      <w:bookmarkEnd w:id="5"/>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rsidRPr="00043CE4">
        <w:rPr>
          <w:lang w:val="en-GB"/>
        </w:rPr>
        <w:br w:type="page"/>
      </w:r>
    </w:p>
    <w:p w14:paraId="636E2AB2" w14:textId="4209AB23" w:rsidR="00AB46DF" w:rsidRPr="00043CE4" w:rsidRDefault="003C3EE4" w:rsidP="00DD5E82">
      <w:pPr>
        <w:pStyle w:val="Heading1"/>
      </w:pPr>
      <w:bookmarkStart w:id="87" w:name="_Toc56433652"/>
      <w:r w:rsidRPr="00043CE4">
        <w:lastRenderedPageBreak/>
        <w:t>Conclusions</w:t>
      </w:r>
      <w:bookmarkEnd w:id="87"/>
    </w:p>
    <w:p w14:paraId="1349035E" w14:textId="2FCDA53E" w:rsidR="00466C84" w:rsidRPr="00595310" w:rsidRDefault="00466C84" w:rsidP="00466C84">
      <w:pPr>
        <w:pStyle w:val="ECCParagraph"/>
      </w:pPr>
      <w:bookmarkStart w:id="88" w:name="_Toc41310668"/>
      <w:bookmarkStart w:id="89" w:name="_Ref40868376"/>
      <w:bookmarkStart w:id="90" w:name="_Ref40868406"/>
      <w:bookmarkStart w:id="91" w:name="_Ref40868416"/>
      <w:bookmarkEnd w:id="88"/>
      <w:r w:rsidRPr="00043CE4">
        <w:t xml:space="preserve">This CEPT Report </w:t>
      </w:r>
      <w:r w:rsidRPr="00AC117F">
        <w:t xml:space="preserve">contains </w:t>
      </w:r>
      <w:r>
        <w:t>technical</w:t>
      </w:r>
      <w:r w:rsidRPr="00AC117F">
        <w:t xml:space="preserve"> conditions </w:t>
      </w:r>
      <w:r w:rsidRPr="00043CE4">
        <w:t>for Wireless Access Systems including Radio Lo</w:t>
      </w:r>
      <w:r w:rsidRPr="00595310">
        <w:t>cal Area Networks (WAS/RLAN) in the 59</w:t>
      </w:r>
      <w:r w:rsidR="00DC040F" w:rsidRPr="00595310">
        <w:t>45</w:t>
      </w:r>
      <w:r w:rsidRPr="00595310">
        <w:t xml:space="preserve">-6425 MHz band. This is in response to Task 2 of the Mandate from the European Commission (EC) to CEPT (see </w:t>
      </w:r>
      <w:r w:rsidRPr="00595310">
        <w:fldChar w:fldCharType="begin"/>
      </w:r>
      <w:r w:rsidRPr="00595310">
        <w:instrText xml:space="preserve"> REF _Ref29893625 \n \h  \* MERGEFORMAT </w:instrText>
      </w:r>
      <w:r w:rsidRPr="00595310">
        <w:fldChar w:fldCharType="separate"/>
      </w:r>
      <w:r w:rsidRPr="00595310">
        <w:t>Annex 2</w:t>
      </w:r>
      <w:r w:rsidRPr="00595310">
        <w:fldChar w:fldCharType="end"/>
      </w:r>
      <w:r w:rsidRPr="00595310">
        <w:t>).</w:t>
      </w:r>
    </w:p>
    <w:p w14:paraId="7312E677" w14:textId="7F4902B4" w:rsidR="00466C84" w:rsidRPr="00AC117F" w:rsidRDefault="00466C84" w:rsidP="00D573FB">
      <w:pPr>
        <w:pStyle w:val="ECCParagraph"/>
        <w:spacing w:after="60"/>
      </w:pPr>
      <w:r w:rsidRPr="00595310">
        <w:t>The recommended framework distinguishes the following use cases for use by WAS/RLAN in the 59</w:t>
      </w:r>
      <w:r w:rsidR="00DC040F" w:rsidRPr="00595310">
        <w:t>45</w:t>
      </w:r>
      <w:r w:rsidRPr="00595310">
        <w:t>-6425 MHz</w:t>
      </w:r>
      <w:r w:rsidR="00595310" w:rsidRPr="00595310">
        <w:t xml:space="preserve"> </w:t>
      </w:r>
      <w:r w:rsidR="00595310">
        <w:t xml:space="preserve">frequency </w:t>
      </w:r>
      <w:r w:rsidR="00595310" w:rsidRPr="00595310">
        <w:t>band</w:t>
      </w:r>
      <w:r w:rsidRPr="00595310">
        <w:t>:</w:t>
      </w:r>
    </w:p>
    <w:p w14:paraId="372061B6" w14:textId="77777777" w:rsidR="00466C84" w:rsidRDefault="00466C84" w:rsidP="00466C84">
      <w:pPr>
        <w:pStyle w:val="ECCBulletsLv1"/>
      </w:pPr>
      <w:r w:rsidRPr="00AC117F">
        <w:t xml:space="preserve">Low power indoor (LPI) use, max 200 </w:t>
      </w:r>
      <w:proofErr w:type="spellStart"/>
      <w:r w:rsidRPr="00AC117F">
        <w:t>mW</w:t>
      </w:r>
      <w:proofErr w:type="spellEnd"/>
      <w:r w:rsidRPr="00AC117F">
        <w:t xml:space="preserve"> e.i.r.p., with no outdoor use allowed;</w:t>
      </w:r>
    </w:p>
    <w:p w14:paraId="70514DF8" w14:textId="4FC8616E" w:rsidR="00466C84" w:rsidRPr="00AC117F" w:rsidRDefault="00466C84" w:rsidP="00466C84">
      <w:pPr>
        <w:pStyle w:val="ECCBulletsLv1"/>
      </w:pPr>
      <w:r w:rsidRPr="00AC117F">
        <w:t xml:space="preserve">Very low power (VLP) portable use, max 25 </w:t>
      </w:r>
      <w:proofErr w:type="spellStart"/>
      <w:r w:rsidRPr="00AC117F">
        <w:t>mW</w:t>
      </w:r>
      <w:proofErr w:type="spellEnd"/>
      <w:r w:rsidRPr="00AC117F">
        <w:t xml:space="preserve"> e.i.r.p., that may operate both indoor and outdoor</w:t>
      </w:r>
      <w:r w:rsidR="006C2E24">
        <w:t>.</w:t>
      </w:r>
    </w:p>
    <w:p w14:paraId="7A290E8A" w14:textId="77777777" w:rsidR="00466C84" w:rsidRDefault="00466C84" w:rsidP="00466C84">
      <w:pPr>
        <w:pStyle w:val="ECCParagraph"/>
      </w:pPr>
    </w:p>
    <w:p w14:paraId="141FB042" w14:textId="1FCF248F" w:rsidR="00466C84" w:rsidRDefault="00DC040F" w:rsidP="00466C84">
      <w:pPr>
        <w:pStyle w:val="ECCParagraph"/>
      </w:pPr>
      <w:r w:rsidRPr="00D643E6">
        <w:t xml:space="preserve">CEPT considered </w:t>
      </w:r>
      <w:r w:rsidR="007E7FD3">
        <w:t>in</w:t>
      </w:r>
      <w:r w:rsidRPr="00D643E6">
        <w:t xml:space="preserve"> its investigations the possible use of the 5925-6425 MHz band for the provision of wireless broadband services. However, i</w:t>
      </w:r>
      <w:r w:rsidR="00466C84" w:rsidRPr="00D643E6">
        <w:t>n the co</w:t>
      </w:r>
      <w:r w:rsidR="00466C84" w:rsidRPr="00043CE4">
        <w:t xml:space="preserve">urse of the technical considerations, it was </w:t>
      </w:r>
      <w:r w:rsidR="00466C84">
        <w:t>proposed</w:t>
      </w:r>
      <w:r w:rsidR="00466C84" w:rsidRPr="00043CE4">
        <w:t xml:space="preserve"> that WAS/RLAN transmissions </w:t>
      </w:r>
      <w:r w:rsidR="00466C84">
        <w:t>should</w:t>
      </w:r>
      <w:r w:rsidR="00466C84" w:rsidRPr="00043CE4">
        <w:t xml:space="preserve"> be constrained to above 5945 MHz to </w:t>
      </w:r>
      <w:proofErr w:type="gramStart"/>
      <w:r w:rsidR="00466C84" w:rsidRPr="00043CE4">
        <w:t>take into account</w:t>
      </w:r>
      <w:proofErr w:type="gramEnd"/>
      <w:r w:rsidR="00466C84" w:rsidRPr="00043CE4">
        <w:t xml:space="preserve"> operations</w:t>
      </w:r>
      <w:r w:rsidR="00BB7D1D">
        <w:t xml:space="preserve"> of Urban Rail Intelligent Transport Systems (ITS)</w:t>
      </w:r>
      <w:r w:rsidR="00466C84" w:rsidRPr="00043CE4">
        <w:t>.</w:t>
      </w:r>
    </w:p>
    <w:p w14:paraId="6173B4D4" w14:textId="26B8BA0B" w:rsidR="00466C84" w:rsidRPr="00043CE4" w:rsidRDefault="00466C84" w:rsidP="00466C84">
      <w:pPr>
        <w:pStyle w:val="ECCParagraph"/>
      </w:pPr>
      <w:r w:rsidRPr="00D643E6">
        <w:t xml:space="preserve">According to the studies conducted, CEPT concludes that coexistence between WAS/RLAN </w:t>
      </w:r>
      <w:r w:rsidR="000475C6" w:rsidRPr="00D643E6">
        <w:t xml:space="preserve">operating in the </w:t>
      </w:r>
      <w:r w:rsidR="009B335F" w:rsidRPr="00D643E6">
        <w:t>5945-6425 MHz</w:t>
      </w:r>
      <w:r w:rsidR="000475C6" w:rsidRPr="00D643E6">
        <w:t xml:space="preserve"> band</w:t>
      </w:r>
      <w:r w:rsidR="009B335F" w:rsidRPr="00D643E6">
        <w:t xml:space="preserve"> and</w:t>
      </w:r>
      <w:r w:rsidRPr="00D643E6">
        <w:t xml:space="preserve"> existing services and systems within </w:t>
      </w:r>
      <w:r w:rsidR="009B335F" w:rsidRPr="00D643E6">
        <w:t xml:space="preserve">the band </w:t>
      </w:r>
      <w:r w:rsidRPr="00D643E6">
        <w:t xml:space="preserve">and </w:t>
      </w:r>
      <w:r w:rsidR="009B335F" w:rsidRPr="00D643E6">
        <w:t xml:space="preserve">in </w:t>
      </w:r>
      <w:r w:rsidRPr="00D643E6">
        <w:t>adjacent</w:t>
      </w:r>
      <w:r w:rsidR="009B335F" w:rsidRPr="00D643E6">
        <w:t xml:space="preserve"> band</w:t>
      </w:r>
      <w:r w:rsidRPr="00D643E6">
        <w:t xml:space="preserve"> would be technically feasible under </w:t>
      </w:r>
      <w:r w:rsidR="009B335F" w:rsidRPr="00D643E6">
        <w:t xml:space="preserve">the </w:t>
      </w:r>
      <w:r w:rsidRPr="00D643E6">
        <w:t xml:space="preserve">generic technical conditions </w:t>
      </w:r>
      <w:r w:rsidR="009B335F" w:rsidRPr="00D643E6">
        <w:t xml:space="preserve">detailed in </w:t>
      </w:r>
      <w:r w:rsidR="009B335F" w:rsidRPr="00D643E6">
        <w:fldChar w:fldCharType="begin"/>
      </w:r>
      <w:r w:rsidR="009B335F" w:rsidRPr="00D643E6">
        <w:instrText xml:space="preserve"> REF _Ref40868406 \r \h  \* MERGEFORMAT </w:instrText>
      </w:r>
      <w:r w:rsidR="009B335F" w:rsidRPr="00D643E6">
        <w:fldChar w:fldCharType="separate"/>
      </w:r>
      <w:r w:rsidR="009B335F" w:rsidRPr="00D643E6">
        <w:t>Annex 1</w:t>
      </w:r>
      <w:r w:rsidR="009B335F" w:rsidRPr="00D643E6">
        <w:fldChar w:fldCharType="end"/>
      </w:r>
      <w:r w:rsidRPr="00D643E6">
        <w:t>:</w:t>
      </w:r>
    </w:p>
    <w:p w14:paraId="29AAD607" w14:textId="461327D9" w:rsidR="00C81F6B" w:rsidRDefault="00C81F6B" w:rsidP="00C81F6B">
      <w:pPr>
        <w:pStyle w:val="ECCParagraph"/>
        <w:rPr>
          <w:szCs w:val="20"/>
        </w:rPr>
      </w:pPr>
      <w:r w:rsidRPr="00D643E6">
        <w:rPr>
          <w:szCs w:val="20"/>
        </w:rPr>
        <w:t xml:space="preserve">It should be noted that the -45 dBm/MHz OOB limit below 5935 MHz for VLP would allow VLP initial market to take up. CEPT also agreed that this OOB limit should be valid in time only until 31 December 2024 and be re-examined with regard to an opportunity to relax it based on the real IEEE and DSSS Urban Rail interference situation. </w:t>
      </w:r>
      <w:r w:rsidR="005843D7" w:rsidRPr="00D643E6">
        <w:rPr>
          <w:szCs w:val="20"/>
        </w:rPr>
        <w:t>In absence of the justified evidence, a value of -37 dBm/MHz</w:t>
      </w:r>
      <w:r w:rsidR="00CD52CB" w:rsidRPr="00D643E6">
        <w:rPr>
          <w:szCs w:val="20"/>
        </w:rPr>
        <w:t xml:space="preserve">, for </w:t>
      </w:r>
      <w:r w:rsidR="0004336F" w:rsidRPr="00D643E6">
        <w:rPr>
          <w:szCs w:val="20"/>
        </w:rPr>
        <w:t>the OOB limit below 5935 MHz,</w:t>
      </w:r>
      <w:r w:rsidR="005843D7" w:rsidRPr="00D643E6">
        <w:rPr>
          <w:szCs w:val="20"/>
        </w:rPr>
        <w:t xml:space="preserve"> will be adopted from 01/01/2025.</w:t>
      </w:r>
    </w:p>
    <w:p w14:paraId="447AE883" w14:textId="58AE5FF5" w:rsidR="007E7FD3" w:rsidRDefault="007E7FD3" w:rsidP="00466C84">
      <w:pPr>
        <w:pStyle w:val="ECCParagraph"/>
        <w:rPr>
          <w:szCs w:val="20"/>
        </w:rPr>
      </w:pPr>
      <w:r>
        <w:rPr>
          <w:szCs w:val="20"/>
          <w:lang w:val="en-US"/>
        </w:rPr>
        <w:t>In addition,</w:t>
      </w:r>
      <w:r w:rsidRPr="007E7FD3">
        <w:rPr>
          <w:szCs w:val="20"/>
          <w:lang w:val="en-US"/>
        </w:rPr>
        <w:t xml:space="preserve"> to maintain the protection of point-to-point FS, </w:t>
      </w:r>
      <w:r>
        <w:rPr>
          <w:szCs w:val="20"/>
          <w:lang w:val="en-US"/>
        </w:rPr>
        <w:t>n</w:t>
      </w:r>
      <w:r w:rsidRPr="007E7FD3">
        <w:rPr>
          <w:szCs w:val="20"/>
          <w:lang w:val="en-US"/>
        </w:rPr>
        <w:t xml:space="preserve">ational administrations should consider an effective enforcement </w:t>
      </w:r>
      <w:r>
        <w:rPr>
          <w:szCs w:val="20"/>
          <w:lang w:val="en-US"/>
        </w:rPr>
        <w:t>of</w:t>
      </w:r>
      <w:r w:rsidRPr="007E7FD3">
        <w:rPr>
          <w:szCs w:val="20"/>
          <w:lang w:val="en-US"/>
        </w:rPr>
        <w:t xml:space="preserve"> the indoor restriction for LPI</w:t>
      </w:r>
      <w:r>
        <w:rPr>
          <w:szCs w:val="20"/>
          <w:lang w:val="en-US"/>
        </w:rPr>
        <w:t>.</w:t>
      </w:r>
    </w:p>
    <w:p w14:paraId="25CD8B3A" w14:textId="0D74818D" w:rsidR="00466C84" w:rsidRPr="00043CE4" w:rsidRDefault="00466C84" w:rsidP="00466C84">
      <w:pPr>
        <w:pStyle w:val="ECCParagraph"/>
        <w:rPr>
          <w:iCs/>
        </w:rPr>
      </w:pPr>
      <w:r w:rsidRPr="00043CE4">
        <w:rPr>
          <w:szCs w:val="20"/>
        </w:rPr>
        <w:t xml:space="preserve">WAS/RLAN use under these conditions is expected to be exempt from individual licensing. The harmonisation on an EU basis would support EU Directive 2014/53/EU </w:t>
      </w:r>
      <w:r w:rsidRPr="00043CE4">
        <w:rPr>
          <w:szCs w:val="20"/>
        </w:rPr>
        <w:fldChar w:fldCharType="begin"/>
      </w:r>
      <w:r w:rsidRPr="00043CE4">
        <w:rPr>
          <w:szCs w:val="20"/>
        </w:rPr>
        <w:instrText xml:space="preserve"> REF _Ref29908820 \n \h  \* MERGEFORMAT </w:instrText>
      </w:r>
      <w:r w:rsidRPr="00043CE4">
        <w:rPr>
          <w:szCs w:val="20"/>
        </w:rPr>
      </w:r>
      <w:r w:rsidRPr="00043CE4">
        <w:rPr>
          <w:szCs w:val="20"/>
        </w:rPr>
        <w:fldChar w:fldCharType="separate"/>
      </w:r>
      <w:r w:rsidRPr="00043CE4">
        <w:rPr>
          <w:szCs w:val="20"/>
        </w:rPr>
        <w:t>[3]</w:t>
      </w:r>
      <w:r w:rsidRPr="00043CE4">
        <w:rPr>
          <w:szCs w:val="20"/>
        </w:rPr>
        <w:fldChar w:fldCharType="end"/>
      </w:r>
      <w:r w:rsidRPr="00043CE4">
        <w:rPr>
          <w:szCs w:val="20"/>
        </w:rPr>
        <w:t xml:space="preserve"> of the European Parliament and of the Council of 16 April 2014 on radio equipment and telecommunications terminal equipment and the mutual recognition of their conformity. Additionally, CEPT has developed </w:t>
      </w:r>
      <w:proofErr w:type="gramStart"/>
      <w:r w:rsidRPr="00043CE4">
        <w:rPr>
          <w:szCs w:val="20"/>
        </w:rPr>
        <w:t>a</w:t>
      </w:r>
      <w:proofErr w:type="gramEnd"/>
      <w:r w:rsidRPr="00043CE4">
        <w:rPr>
          <w:szCs w:val="20"/>
        </w:rPr>
        <w:t xml:space="preserve"> ECC Decision</w:t>
      </w:r>
      <w:r>
        <w:rPr>
          <w:szCs w:val="20"/>
        </w:rPr>
        <w:t xml:space="preserve"> (20)01</w:t>
      </w:r>
      <w:r w:rsidRPr="00043CE4">
        <w:rPr>
          <w:szCs w:val="20"/>
        </w:rPr>
        <w:t xml:space="preserve"> to foster wider regional harmonisation of the use of the frequency ba</w:t>
      </w:r>
      <w:r w:rsidRPr="007C4013">
        <w:rPr>
          <w:szCs w:val="20"/>
        </w:rPr>
        <w:t>nd 59</w:t>
      </w:r>
      <w:r w:rsidR="00F36BF6" w:rsidRPr="007C4013">
        <w:rPr>
          <w:szCs w:val="20"/>
        </w:rPr>
        <w:t>45</w:t>
      </w:r>
      <w:r w:rsidRPr="007C4013">
        <w:rPr>
          <w:szCs w:val="20"/>
        </w:rPr>
        <w:t>-64</w:t>
      </w:r>
      <w:r w:rsidRPr="00043CE4">
        <w:rPr>
          <w:szCs w:val="20"/>
        </w:rPr>
        <w:t>25 MHz by WAS/RLAN devices.</w:t>
      </w:r>
    </w:p>
    <w:p w14:paraId="42A9190E" w14:textId="77777777" w:rsidR="00466C84" w:rsidRDefault="00466C84">
      <w:pPr>
        <w:rPr>
          <w:rFonts w:cs="Arial"/>
          <w:b/>
          <w:bCs/>
          <w:caps/>
          <w:color w:val="D2232A"/>
          <w:kern w:val="32"/>
          <w:szCs w:val="32"/>
          <w:lang w:val="en-GB"/>
        </w:rPr>
      </w:pPr>
      <w:r>
        <w:br w:type="page"/>
      </w:r>
    </w:p>
    <w:p w14:paraId="33A7C167" w14:textId="5962E99D" w:rsidR="00D72144" w:rsidRPr="00043CE4" w:rsidRDefault="00D72144" w:rsidP="00D72144">
      <w:pPr>
        <w:pStyle w:val="ECCAnnexheading1"/>
      </w:pPr>
      <w:bookmarkStart w:id="92" w:name="_Toc56433653"/>
      <w:r w:rsidRPr="00043CE4">
        <w:lastRenderedPageBreak/>
        <w:t>Proposed harmonised technical conditions</w:t>
      </w:r>
      <w:bookmarkEnd w:id="89"/>
      <w:bookmarkEnd w:id="90"/>
      <w:bookmarkEnd w:id="91"/>
      <w:bookmarkEnd w:id="92"/>
    </w:p>
    <w:p w14:paraId="45B34FC7" w14:textId="77777777" w:rsidR="00D72144" w:rsidRPr="00043CE4" w:rsidRDefault="00D72144" w:rsidP="00D72144">
      <w:pPr>
        <w:pStyle w:val="ECCAnnexheading2"/>
        <w:rPr>
          <w:lang w:val="en-GB"/>
        </w:rPr>
      </w:pPr>
      <w:r w:rsidRPr="00043CE4">
        <w:rPr>
          <w:lang w:val="en-GB"/>
        </w:rPr>
        <w:t>Introduction</w:t>
      </w:r>
    </w:p>
    <w:p w14:paraId="0B086A73" w14:textId="4B469E07" w:rsidR="00D72144" w:rsidRPr="00043CE4" w:rsidRDefault="00D72144" w:rsidP="00D573FB">
      <w:pPr>
        <w:pStyle w:val="ECCParagraph"/>
        <w:spacing w:after="60"/>
      </w:pPr>
      <w:r w:rsidRPr="00043CE4">
        <w:t>For 6 GHz WAS/RLAN equipment covered by these harmonised technical conditions two categories of devices are defined</w:t>
      </w:r>
      <w:r w:rsidR="006C6221" w:rsidRPr="00043CE4">
        <w:t>:</w:t>
      </w:r>
    </w:p>
    <w:p w14:paraId="5CE8797E" w14:textId="27B2C242" w:rsidR="00D72144" w:rsidRPr="00043CE4" w:rsidRDefault="00D72144" w:rsidP="00A530B5">
      <w:pPr>
        <w:pStyle w:val="ECCBulletsLv1"/>
      </w:pPr>
      <w:r w:rsidRPr="00043CE4">
        <w:t>Low Power Indoor (LPI) devices</w:t>
      </w:r>
      <w:r w:rsidR="006C6221" w:rsidRPr="00043CE4">
        <w:t>;</w:t>
      </w:r>
    </w:p>
    <w:p w14:paraId="5D89CE0F" w14:textId="0FD3143A" w:rsidR="00D72144" w:rsidRPr="00043CE4" w:rsidRDefault="00D72144" w:rsidP="00A530B5">
      <w:pPr>
        <w:pStyle w:val="ECCBulletsLv1"/>
      </w:pPr>
      <w:r w:rsidRPr="00043CE4">
        <w:t>Very Low Power (VLP) devices</w:t>
      </w:r>
      <w:r w:rsidR="006C6221" w:rsidRPr="00043CE4">
        <w:t>.</w:t>
      </w:r>
      <w:r w:rsidRPr="00043CE4">
        <w:t xml:space="preserve"> </w:t>
      </w:r>
    </w:p>
    <w:p w14:paraId="0AB2F5E3" w14:textId="77777777" w:rsidR="00D72144" w:rsidRPr="00043CE4" w:rsidRDefault="00D72144" w:rsidP="00D72144">
      <w:pPr>
        <w:pStyle w:val="ECCAnnexheading2"/>
        <w:rPr>
          <w:lang w:val="en-GB"/>
        </w:rPr>
      </w:pPr>
      <w:r w:rsidRPr="00043CE4">
        <w:rPr>
          <w:lang w:val="en-GB"/>
        </w:rPr>
        <w:t>Low Power Indoor (LPI) WAS/RLAN Devices</w:t>
      </w:r>
    </w:p>
    <w:p w14:paraId="0E8FB02D" w14:textId="77777777" w:rsidR="00D72144" w:rsidRPr="00043CE4" w:rsidRDefault="00D72144" w:rsidP="00D72144">
      <w:pPr>
        <w:pStyle w:val="ECCParagraph"/>
      </w:pPr>
      <w:r w:rsidRPr="00043CE4">
        <w:t>LPI WAS/RLAN devices shall comply with the harmonised technical conditions listed in Table 1 below.</w:t>
      </w:r>
    </w:p>
    <w:p w14:paraId="3966765B" w14:textId="50C7FDC5" w:rsidR="00D72144" w:rsidRPr="00043CE4" w:rsidRDefault="006C6221" w:rsidP="000D3115">
      <w:pPr>
        <w:pStyle w:val="Caption"/>
        <w:jc w:val="center"/>
        <w:rPr>
          <w:szCs w:val="20"/>
          <w:lang w:val="en-GB"/>
        </w:rPr>
      </w:pPr>
      <w:r w:rsidRPr="00043CE4">
        <w:rPr>
          <w:color w:val="D2232A"/>
          <w:sz w:val="20"/>
          <w:szCs w:val="20"/>
          <w:lang w:val="en-GB"/>
        </w:rPr>
        <w:t xml:space="preserve">Table </w:t>
      </w:r>
      <w:r w:rsidRPr="00043CE4">
        <w:rPr>
          <w:color w:val="D2232A"/>
          <w:sz w:val="20"/>
          <w:szCs w:val="20"/>
          <w:lang w:val="en-GB"/>
        </w:rPr>
        <w:fldChar w:fldCharType="begin"/>
      </w:r>
      <w:r w:rsidRPr="00043CE4">
        <w:rPr>
          <w:color w:val="D2232A"/>
          <w:sz w:val="20"/>
          <w:szCs w:val="20"/>
          <w:lang w:val="en-GB"/>
        </w:rPr>
        <w:instrText xml:space="preserve"> SEQ Table \* ARABIC </w:instrText>
      </w:r>
      <w:r w:rsidRPr="00043CE4">
        <w:rPr>
          <w:color w:val="D2232A"/>
          <w:sz w:val="20"/>
          <w:szCs w:val="20"/>
          <w:lang w:val="en-GB"/>
        </w:rPr>
        <w:fldChar w:fldCharType="separate"/>
      </w:r>
      <w:r w:rsidR="0025615E" w:rsidRPr="00043CE4">
        <w:rPr>
          <w:color w:val="D2232A"/>
          <w:sz w:val="20"/>
          <w:szCs w:val="20"/>
          <w:lang w:val="en-GB"/>
        </w:rPr>
        <w:t>1</w:t>
      </w:r>
      <w:r w:rsidRPr="00043CE4">
        <w:rPr>
          <w:color w:val="D2232A"/>
          <w:sz w:val="20"/>
          <w:szCs w:val="20"/>
          <w:lang w:val="en-GB"/>
        </w:rPr>
        <w:fldChar w:fldCharType="end"/>
      </w:r>
      <w:r w:rsidRPr="00043CE4">
        <w:rPr>
          <w:color w:val="D2232A"/>
          <w:sz w:val="20"/>
          <w:szCs w:val="20"/>
          <w:lang w:val="en-GB"/>
        </w:rPr>
        <w:t>:</w:t>
      </w:r>
      <w:r w:rsidR="00B14E09">
        <w:rPr>
          <w:color w:val="D2232A"/>
          <w:sz w:val="20"/>
          <w:szCs w:val="20"/>
          <w:lang w:val="en-GB"/>
        </w:rPr>
        <w:t xml:space="preserve"> </w:t>
      </w:r>
      <w:r w:rsidR="00D72144" w:rsidRPr="00043CE4">
        <w:rPr>
          <w:color w:val="D2232A"/>
          <w:sz w:val="20"/>
          <w:szCs w:val="20"/>
          <w:lang w:val="en-GB"/>
        </w:rPr>
        <w:t xml:space="preserve">Low Power Indoor (LPI) </w:t>
      </w:r>
      <w:r w:rsidR="005E5B5D">
        <w:rPr>
          <w:color w:val="D2232A"/>
          <w:sz w:val="20"/>
          <w:szCs w:val="20"/>
          <w:lang w:val="en-GB"/>
        </w:rPr>
        <w:t xml:space="preserve">WAS/RLAN </w:t>
      </w:r>
      <w:r w:rsidR="00D72144" w:rsidRPr="00043CE4">
        <w:rPr>
          <w:color w:val="D2232A"/>
          <w:sz w:val="20"/>
          <w:szCs w:val="20"/>
          <w:lang w:val="en-GB"/>
        </w:rPr>
        <w:t>devices</w:t>
      </w:r>
    </w:p>
    <w:tbl>
      <w:tblPr>
        <w:tblStyle w:val="ECCTable-redheader"/>
        <w:tblW w:w="0" w:type="auto"/>
        <w:tblInd w:w="0" w:type="dxa"/>
        <w:tblLook w:val="04A0" w:firstRow="1" w:lastRow="0" w:firstColumn="1" w:lastColumn="0" w:noHBand="0" w:noVBand="1"/>
      </w:tblPr>
      <w:tblGrid>
        <w:gridCol w:w="4106"/>
        <w:gridCol w:w="5523"/>
      </w:tblGrid>
      <w:tr w:rsidR="00D72144" w:rsidRPr="00043CE4" w14:paraId="7E30D447" w14:textId="77777777" w:rsidTr="00147645">
        <w:trPr>
          <w:cnfStyle w:val="100000000000" w:firstRow="1" w:lastRow="0" w:firstColumn="0" w:lastColumn="0" w:oddVBand="0" w:evenVBand="0" w:oddHBand="0" w:evenHBand="0" w:firstRowFirstColumn="0" w:firstRowLastColumn="0" w:lastRowFirstColumn="0" w:lastRowLastColumn="0"/>
        </w:trPr>
        <w:tc>
          <w:tcPr>
            <w:tcW w:w="4106" w:type="dxa"/>
          </w:tcPr>
          <w:p w14:paraId="2AD749E4" w14:textId="77777777" w:rsidR="00D72144" w:rsidRPr="00043CE4" w:rsidRDefault="00D72144" w:rsidP="000D3115">
            <w:pPr>
              <w:pStyle w:val="ECCParagraph"/>
              <w:spacing w:after="120"/>
              <w:jc w:val="center"/>
            </w:pPr>
            <w:r w:rsidRPr="00043CE4">
              <w:t>Parameter</w:t>
            </w:r>
          </w:p>
        </w:tc>
        <w:tc>
          <w:tcPr>
            <w:tcW w:w="5523" w:type="dxa"/>
          </w:tcPr>
          <w:p w14:paraId="203A7896" w14:textId="77777777" w:rsidR="00D72144" w:rsidRPr="00043CE4" w:rsidRDefault="00D72144" w:rsidP="000D3115">
            <w:pPr>
              <w:pStyle w:val="ECCParagraph"/>
              <w:spacing w:after="120"/>
              <w:jc w:val="center"/>
            </w:pPr>
            <w:r w:rsidRPr="00043CE4">
              <w:t>Technical conditions</w:t>
            </w:r>
          </w:p>
        </w:tc>
      </w:tr>
      <w:tr w:rsidR="00D72144" w:rsidRPr="00043CE4" w14:paraId="2925900B" w14:textId="77777777" w:rsidTr="00147645">
        <w:tc>
          <w:tcPr>
            <w:tcW w:w="4106" w:type="dxa"/>
            <w:vAlign w:val="top"/>
          </w:tcPr>
          <w:p w14:paraId="324C9411" w14:textId="711F363E" w:rsidR="00D72144" w:rsidRPr="00043CE4" w:rsidRDefault="00D72144" w:rsidP="000D3115">
            <w:pPr>
              <w:pStyle w:val="ECCParagraph"/>
              <w:spacing w:before="0" w:after="60"/>
              <w:jc w:val="left"/>
            </w:pPr>
            <w:r w:rsidRPr="00043CE4">
              <w:t>Permissible operation</w:t>
            </w:r>
          </w:p>
        </w:tc>
        <w:tc>
          <w:tcPr>
            <w:tcW w:w="5523" w:type="dxa"/>
            <w:vAlign w:val="top"/>
          </w:tcPr>
          <w:p w14:paraId="231CF120" w14:textId="2DFE7E7E" w:rsidR="005E5B5D" w:rsidRPr="00AC117F" w:rsidRDefault="00D72144" w:rsidP="005E5B5D">
            <w:pPr>
              <w:pStyle w:val="ECCParagraph"/>
              <w:spacing w:before="0" w:after="60"/>
              <w:jc w:val="left"/>
            </w:pPr>
            <w:r w:rsidRPr="00043CE4">
              <w:t>Restricted to indoor use only</w:t>
            </w:r>
            <w:r w:rsidR="00342609">
              <w:t xml:space="preserve"> </w:t>
            </w:r>
            <w:r w:rsidR="005E5B5D" w:rsidRPr="00AC117F">
              <w:t>(including trains where metal coated windows</w:t>
            </w:r>
            <w:r w:rsidR="005E5B5D">
              <w:t xml:space="preserve"> (note </w:t>
            </w:r>
            <w:r w:rsidR="004B14A1">
              <w:t>1</w:t>
            </w:r>
            <w:r w:rsidR="005E5B5D">
              <w:t>)</w:t>
            </w:r>
            <w:r w:rsidR="005E5B5D" w:rsidRPr="00AC117F">
              <w:t xml:space="preserve"> are fitted </w:t>
            </w:r>
            <w:r w:rsidR="005E5B5D">
              <w:t xml:space="preserve">and </w:t>
            </w:r>
            <w:r w:rsidR="005E5B5D" w:rsidRPr="00AC117F">
              <w:t>aircraft)</w:t>
            </w:r>
          </w:p>
          <w:p w14:paraId="3ED915C9" w14:textId="17477720" w:rsidR="002269AC" w:rsidRPr="00043CE4" w:rsidRDefault="002269AC" w:rsidP="000D3115">
            <w:pPr>
              <w:pStyle w:val="ECCParagraph"/>
              <w:spacing w:before="0" w:after="60"/>
              <w:jc w:val="left"/>
            </w:pPr>
            <w:r w:rsidRPr="00043CE4">
              <w:t xml:space="preserve">Outdoor use </w:t>
            </w:r>
            <w:r w:rsidR="00AC61A0" w:rsidRPr="00043CE4">
              <w:t xml:space="preserve">(including in road vehicles) </w:t>
            </w:r>
            <w:r w:rsidRPr="00043CE4">
              <w:t>is not permitted</w:t>
            </w:r>
          </w:p>
        </w:tc>
      </w:tr>
      <w:tr w:rsidR="00D72144" w:rsidRPr="00043CE4" w14:paraId="3E2039F8" w14:textId="77777777" w:rsidTr="00147645">
        <w:tc>
          <w:tcPr>
            <w:tcW w:w="4106" w:type="dxa"/>
          </w:tcPr>
          <w:p w14:paraId="2113CF8A" w14:textId="5570EBF2" w:rsidR="00D72144" w:rsidRPr="00043CE4" w:rsidRDefault="00D72144" w:rsidP="000D3115">
            <w:pPr>
              <w:pStyle w:val="ECCParagraph"/>
              <w:spacing w:before="0" w:after="60"/>
              <w:jc w:val="left"/>
            </w:pPr>
            <w:r w:rsidRPr="00043CE4">
              <w:t>Category of device</w:t>
            </w:r>
          </w:p>
        </w:tc>
        <w:tc>
          <w:tcPr>
            <w:tcW w:w="5523" w:type="dxa"/>
          </w:tcPr>
          <w:p w14:paraId="100D96EF" w14:textId="77777777" w:rsidR="00D72144" w:rsidRPr="00043CE4" w:rsidRDefault="00D72144" w:rsidP="000D3115">
            <w:pPr>
              <w:pStyle w:val="ECCParagraph"/>
              <w:spacing w:before="0" w:after="60"/>
              <w:jc w:val="left"/>
            </w:pPr>
            <w:r w:rsidRPr="00043CE4">
              <w:t>An LPI access point or bridge that is supplied power from a wired connection, has an integrated antenna and is not battery powered.</w:t>
            </w:r>
          </w:p>
          <w:p w14:paraId="74641255" w14:textId="77777777" w:rsidR="00D72144" w:rsidRPr="00043CE4" w:rsidRDefault="00D72144" w:rsidP="000D3115">
            <w:pPr>
              <w:pStyle w:val="ECCParagraph"/>
              <w:spacing w:before="0" w:after="60"/>
              <w:jc w:val="left"/>
            </w:pPr>
            <w:r w:rsidRPr="00043CE4">
              <w:t>An LPI client device is a device that is connected to an LPI access point or another LPI client device and may or may not be battery powered.</w:t>
            </w:r>
          </w:p>
        </w:tc>
      </w:tr>
      <w:tr w:rsidR="00D72144" w:rsidRPr="00043CE4" w14:paraId="157B33AE" w14:textId="77777777" w:rsidTr="00147645">
        <w:tc>
          <w:tcPr>
            <w:tcW w:w="4106" w:type="dxa"/>
          </w:tcPr>
          <w:p w14:paraId="755CB8EE" w14:textId="681893D4" w:rsidR="00D72144" w:rsidRPr="00043CE4" w:rsidRDefault="00D72144" w:rsidP="000D3115">
            <w:pPr>
              <w:pStyle w:val="ECCParagraph"/>
              <w:spacing w:before="0" w:after="60"/>
              <w:jc w:val="left"/>
            </w:pPr>
            <w:r w:rsidRPr="00043CE4">
              <w:t>Frequency band</w:t>
            </w:r>
          </w:p>
        </w:tc>
        <w:tc>
          <w:tcPr>
            <w:tcW w:w="5523" w:type="dxa"/>
          </w:tcPr>
          <w:p w14:paraId="012F7A80" w14:textId="77777777" w:rsidR="00D72144" w:rsidRPr="00043CE4" w:rsidRDefault="00D72144" w:rsidP="000D3115">
            <w:pPr>
              <w:pStyle w:val="ECCParagraph"/>
              <w:spacing w:before="0" w:after="60"/>
              <w:jc w:val="left"/>
            </w:pPr>
            <w:r w:rsidRPr="00043CE4">
              <w:t>5945-6425 MHz</w:t>
            </w:r>
          </w:p>
        </w:tc>
      </w:tr>
      <w:tr w:rsidR="00D72144" w:rsidRPr="00043CE4" w14:paraId="05C68AD3" w14:textId="77777777" w:rsidTr="00147645">
        <w:tc>
          <w:tcPr>
            <w:tcW w:w="4106" w:type="dxa"/>
          </w:tcPr>
          <w:p w14:paraId="327A5003" w14:textId="11EC21F5" w:rsidR="00D72144" w:rsidRPr="00043CE4" w:rsidRDefault="00D72144" w:rsidP="000D3115">
            <w:pPr>
              <w:pStyle w:val="ECCParagraph"/>
              <w:spacing w:before="0" w:after="60"/>
              <w:jc w:val="left"/>
            </w:pPr>
            <w:r w:rsidRPr="00043CE4">
              <w:t>Channel access and occupation rules</w:t>
            </w:r>
          </w:p>
        </w:tc>
        <w:tc>
          <w:tcPr>
            <w:tcW w:w="5523" w:type="dxa"/>
          </w:tcPr>
          <w:p w14:paraId="195C521B" w14:textId="106237C1" w:rsidR="00D72144" w:rsidRPr="00043CE4" w:rsidRDefault="00D72144" w:rsidP="000D3115">
            <w:pPr>
              <w:pStyle w:val="ECCParagraph"/>
              <w:spacing w:before="0" w:after="60"/>
              <w:jc w:val="left"/>
            </w:pPr>
            <w:r w:rsidRPr="00043CE4">
              <w:t>An adequate spectrum sharing mechanism shall be implemented</w:t>
            </w:r>
            <w:r w:rsidR="005E5B5D">
              <w:t>.</w:t>
            </w:r>
          </w:p>
        </w:tc>
      </w:tr>
      <w:tr w:rsidR="00D72144" w:rsidRPr="00043CE4" w14:paraId="25165E2F" w14:textId="77777777" w:rsidTr="00147645">
        <w:tc>
          <w:tcPr>
            <w:tcW w:w="4106" w:type="dxa"/>
          </w:tcPr>
          <w:p w14:paraId="2CC8748B" w14:textId="56835EC7" w:rsidR="00D72144" w:rsidRPr="00043CE4" w:rsidRDefault="00D72144" w:rsidP="004B14A1">
            <w:pPr>
              <w:pStyle w:val="ECCParagraph"/>
              <w:spacing w:before="0" w:after="60"/>
              <w:jc w:val="left"/>
            </w:pPr>
            <w:r w:rsidRPr="00043CE4">
              <w:t>Maximum mean e.i.r.p. for in-band emissions</w:t>
            </w:r>
            <w:r w:rsidR="00C65970">
              <w:t xml:space="preserve"> (note </w:t>
            </w:r>
            <w:r w:rsidR="004B14A1">
              <w:t>2</w:t>
            </w:r>
            <w:r w:rsidR="00C65970">
              <w:t>)</w:t>
            </w:r>
          </w:p>
        </w:tc>
        <w:tc>
          <w:tcPr>
            <w:tcW w:w="5523" w:type="dxa"/>
          </w:tcPr>
          <w:p w14:paraId="212BB6F3" w14:textId="2BB1C7D0" w:rsidR="00D72144" w:rsidRPr="00043CE4" w:rsidRDefault="00D72144" w:rsidP="000D3115">
            <w:pPr>
              <w:pStyle w:val="ECCParagraph"/>
              <w:spacing w:before="0" w:after="60"/>
              <w:jc w:val="left"/>
            </w:pPr>
            <w:r w:rsidRPr="00043CE4">
              <w:t>23 dBm</w:t>
            </w:r>
          </w:p>
        </w:tc>
      </w:tr>
      <w:tr w:rsidR="00D72144" w:rsidRPr="00043CE4" w14:paraId="65D82394" w14:textId="77777777" w:rsidTr="00147645">
        <w:tc>
          <w:tcPr>
            <w:tcW w:w="4106" w:type="dxa"/>
          </w:tcPr>
          <w:p w14:paraId="6628015C" w14:textId="2512407F" w:rsidR="00D72144" w:rsidRPr="00043CE4" w:rsidRDefault="00D72144" w:rsidP="004B14A1">
            <w:pPr>
              <w:pStyle w:val="ECCParagraph"/>
              <w:spacing w:before="0" w:after="60"/>
              <w:jc w:val="left"/>
            </w:pPr>
            <w:r w:rsidRPr="00043CE4">
              <w:t>Maximum mean e.i.r.p. density for in-band emissions</w:t>
            </w:r>
            <w:r w:rsidR="00807BCB">
              <w:rPr>
                <w:vertAlign w:val="superscript"/>
              </w:rPr>
              <w:t xml:space="preserve"> </w:t>
            </w:r>
            <w:r w:rsidR="00807BCB">
              <w:t xml:space="preserve">(note </w:t>
            </w:r>
            <w:r w:rsidR="004B14A1">
              <w:t>2</w:t>
            </w:r>
            <w:r w:rsidR="00807BCB">
              <w:t>)</w:t>
            </w:r>
          </w:p>
        </w:tc>
        <w:tc>
          <w:tcPr>
            <w:tcW w:w="5523" w:type="dxa"/>
          </w:tcPr>
          <w:p w14:paraId="27C9052C" w14:textId="44FD4E92" w:rsidR="00D72144" w:rsidRPr="00043CE4" w:rsidRDefault="00D72144" w:rsidP="00AC61A0">
            <w:pPr>
              <w:pStyle w:val="ECCParagraph"/>
              <w:spacing w:before="0" w:after="60"/>
              <w:jc w:val="left"/>
            </w:pPr>
            <w:r w:rsidRPr="00043CE4">
              <w:t>10 dBm/MHz</w:t>
            </w:r>
          </w:p>
        </w:tc>
      </w:tr>
      <w:tr w:rsidR="00D72144" w:rsidRPr="00043CE4" w14:paraId="6035BD2A" w14:textId="77777777" w:rsidTr="00147645">
        <w:tc>
          <w:tcPr>
            <w:tcW w:w="4106" w:type="dxa"/>
          </w:tcPr>
          <w:p w14:paraId="2FD9C041" w14:textId="0A6767B9" w:rsidR="00D72144" w:rsidRPr="00043CE4" w:rsidRDefault="00D72144" w:rsidP="001D4932">
            <w:pPr>
              <w:pStyle w:val="ECCParagraph"/>
              <w:spacing w:before="0" w:after="60"/>
              <w:jc w:val="left"/>
            </w:pPr>
            <w:r w:rsidRPr="00043CE4">
              <w:t>Maximum mean e.i.r.p. density for out-of-band emissions below 5935 MHz</w:t>
            </w:r>
            <w:r w:rsidR="00801D0E">
              <w:t xml:space="preserve"> (note </w:t>
            </w:r>
            <w:r w:rsidR="001D4932">
              <w:t>2</w:t>
            </w:r>
            <w:r w:rsidR="00801D0E">
              <w:t>)</w:t>
            </w:r>
          </w:p>
        </w:tc>
        <w:tc>
          <w:tcPr>
            <w:tcW w:w="5523" w:type="dxa"/>
          </w:tcPr>
          <w:p w14:paraId="4FB14F22" w14:textId="7CF4A403" w:rsidR="00B14E09" w:rsidRPr="00C81F6B" w:rsidRDefault="000D215D" w:rsidP="000D215D">
            <w:pPr>
              <w:pStyle w:val="ECCParagraph"/>
              <w:spacing w:before="0" w:after="60"/>
              <w:jc w:val="left"/>
            </w:pPr>
            <w:r w:rsidRPr="00C81F6B">
              <w:t>-22 dBm/MHz</w:t>
            </w:r>
          </w:p>
        </w:tc>
      </w:tr>
      <w:tr w:rsidR="005E5B5D" w:rsidRPr="00043CE4" w14:paraId="70C02945" w14:textId="77777777" w:rsidTr="00B975E4">
        <w:tc>
          <w:tcPr>
            <w:tcW w:w="9629" w:type="dxa"/>
            <w:gridSpan w:val="2"/>
          </w:tcPr>
          <w:p w14:paraId="5894956E" w14:textId="6CF30E9C" w:rsidR="005E5B5D" w:rsidRDefault="00FE41B7" w:rsidP="00FE41B7">
            <w:pPr>
              <w:pStyle w:val="ECCTablenote"/>
            </w:pPr>
            <w:r>
              <w:t xml:space="preserve">Note </w:t>
            </w:r>
            <w:r w:rsidR="004B14A1">
              <w:t>1</w:t>
            </w:r>
            <w:r>
              <w:t xml:space="preserve">: </w:t>
            </w:r>
            <w:r w:rsidRPr="00B109BF">
              <w:t>Or similar structures made of material with comparable attenuation characteristics.</w:t>
            </w:r>
          </w:p>
          <w:p w14:paraId="01E607A6" w14:textId="4C12BCF5" w:rsidR="00C74A13" w:rsidRPr="00C74A13" w:rsidRDefault="00FE41B7" w:rsidP="004B14A1">
            <w:pPr>
              <w:pStyle w:val="ECCTablenote"/>
            </w:pPr>
            <w:r>
              <w:t xml:space="preserve">Note </w:t>
            </w:r>
            <w:r w:rsidR="004B14A1">
              <w:t>2</w:t>
            </w:r>
            <w:r>
              <w:t xml:space="preserve">: </w:t>
            </w:r>
            <w:r w:rsidRPr="00B109BF">
              <w:t>The "mean e.i.r.p." refers to the e.i.r.p. during the transmission burst, which corresponds to the highest power, if power control is implemented.</w:t>
            </w:r>
          </w:p>
        </w:tc>
      </w:tr>
    </w:tbl>
    <w:p w14:paraId="5F92FF20" w14:textId="35AF0E34" w:rsidR="00D72144" w:rsidRPr="00043CE4" w:rsidRDefault="00D72144" w:rsidP="000D3115">
      <w:pPr>
        <w:pStyle w:val="ECCParagraph"/>
        <w:spacing w:before="240"/>
        <w:rPr>
          <w:b/>
          <w:caps/>
        </w:rPr>
      </w:pPr>
      <w:r w:rsidRPr="00043CE4">
        <w:t>Techniques to access spectrum and mitigate interference that provide an appropriate level of performance to comply with the essential requirements of Directive 2014/53/EU</w:t>
      </w:r>
      <w:r w:rsidR="00DF712D" w:rsidRPr="00043CE4">
        <w:t xml:space="preserve"> </w:t>
      </w:r>
      <w:r w:rsidR="00DF712D" w:rsidRPr="00043CE4">
        <w:fldChar w:fldCharType="begin"/>
      </w:r>
      <w:r w:rsidR="00DF712D" w:rsidRPr="00043CE4">
        <w:instrText xml:space="preserve"> REF _Ref29911061 \r \h </w:instrText>
      </w:r>
      <w:r w:rsidR="00DF712D" w:rsidRPr="00043CE4">
        <w:fldChar w:fldCharType="separate"/>
      </w:r>
      <w:r w:rsidR="00DF712D" w:rsidRPr="00043CE4">
        <w:t>[3]</w:t>
      </w:r>
      <w:r w:rsidR="00DF712D" w:rsidRPr="00043CE4">
        <w:fldChar w:fldCharType="end"/>
      </w:r>
      <w:r w:rsidRPr="00043CE4">
        <w:t xml:space="preserve"> shall be used. If relevant techniques are described in harmonised standards or parts thereof the references of which have been published in the Official Journal of the European Union under Directive 2014/53/EU, performance at least equivalent to these techniques shall be ensured. </w:t>
      </w:r>
    </w:p>
    <w:p w14:paraId="786C6F88" w14:textId="77777777" w:rsidR="00A75003" w:rsidRDefault="00A75003">
      <w:pPr>
        <w:rPr>
          <w:b/>
          <w:caps/>
          <w:lang w:val="en-GB"/>
        </w:rPr>
      </w:pPr>
      <w:r>
        <w:rPr>
          <w:lang w:val="en-GB"/>
        </w:rPr>
        <w:br w:type="page"/>
      </w:r>
    </w:p>
    <w:p w14:paraId="255268D6" w14:textId="459ECEB2" w:rsidR="00D72144" w:rsidRPr="00043CE4" w:rsidRDefault="00D72144" w:rsidP="00D72144">
      <w:pPr>
        <w:pStyle w:val="ECCAnnexheading2"/>
        <w:rPr>
          <w:lang w:val="en-GB"/>
        </w:rPr>
      </w:pPr>
      <w:r w:rsidRPr="00043CE4">
        <w:rPr>
          <w:lang w:val="en-GB"/>
        </w:rPr>
        <w:lastRenderedPageBreak/>
        <w:t>Very Low Power (VLP) WAS/RLAN devices</w:t>
      </w:r>
    </w:p>
    <w:p w14:paraId="658C9708" w14:textId="11D71334" w:rsidR="00D72144" w:rsidRPr="008A7141" w:rsidRDefault="00D72144" w:rsidP="00D72144">
      <w:pPr>
        <w:pStyle w:val="ECCParagraph"/>
      </w:pPr>
      <w:r w:rsidRPr="00043CE4">
        <w:t>VLP WAS/RLAN devices shall comply with the harmonised techni</w:t>
      </w:r>
      <w:r w:rsidRPr="008A7141">
        <w:t xml:space="preserve">cal conditions listed in </w:t>
      </w:r>
      <w:r w:rsidR="00906284" w:rsidRPr="008A7141">
        <w:fldChar w:fldCharType="begin"/>
      </w:r>
      <w:r w:rsidR="00906284" w:rsidRPr="008A7141">
        <w:instrText xml:space="preserve"> REF _Ref41310493 \h </w:instrText>
      </w:r>
      <w:r w:rsidR="000D3115" w:rsidRPr="008A7141">
        <w:instrText xml:space="preserve"> \* MERGEFORMAT </w:instrText>
      </w:r>
      <w:r w:rsidR="00906284" w:rsidRPr="008A7141">
        <w:fldChar w:fldCharType="separate"/>
      </w:r>
      <w:r w:rsidR="00906284" w:rsidRPr="008A7141">
        <w:t>Table 2</w:t>
      </w:r>
      <w:r w:rsidR="00906284" w:rsidRPr="008A7141">
        <w:fldChar w:fldCharType="end"/>
      </w:r>
      <w:r w:rsidR="00906284" w:rsidRPr="008A7141">
        <w:t xml:space="preserve"> </w:t>
      </w:r>
      <w:r w:rsidR="005266A7" w:rsidRPr="008A7141">
        <w:t>below</w:t>
      </w:r>
      <w:r w:rsidR="005E3377" w:rsidRPr="008A7141">
        <w:t xml:space="preserve">. </w:t>
      </w:r>
    </w:p>
    <w:p w14:paraId="3841F585" w14:textId="7CDECE52" w:rsidR="00D72144" w:rsidRPr="00043CE4" w:rsidRDefault="0025615E" w:rsidP="000D3115">
      <w:pPr>
        <w:pStyle w:val="Caption"/>
        <w:jc w:val="center"/>
        <w:rPr>
          <w:szCs w:val="20"/>
          <w:lang w:val="en-GB"/>
        </w:rPr>
      </w:pPr>
      <w:bookmarkStart w:id="93" w:name="_Ref41310493"/>
      <w:r w:rsidRPr="008A7141">
        <w:rPr>
          <w:color w:val="D2232A"/>
          <w:sz w:val="20"/>
          <w:szCs w:val="20"/>
          <w:lang w:val="en-GB"/>
        </w:rPr>
        <w:t xml:space="preserve">Table </w:t>
      </w:r>
      <w:r w:rsidRPr="008A7141">
        <w:rPr>
          <w:color w:val="D2232A"/>
          <w:sz w:val="20"/>
          <w:szCs w:val="20"/>
          <w:lang w:val="en-GB"/>
        </w:rPr>
        <w:fldChar w:fldCharType="begin"/>
      </w:r>
      <w:r w:rsidRPr="008A7141">
        <w:rPr>
          <w:color w:val="D2232A"/>
          <w:sz w:val="20"/>
          <w:szCs w:val="20"/>
          <w:lang w:val="en-GB"/>
        </w:rPr>
        <w:instrText xml:space="preserve"> SEQ Table \* ARABIC </w:instrText>
      </w:r>
      <w:r w:rsidRPr="008A7141">
        <w:rPr>
          <w:color w:val="D2232A"/>
          <w:sz w:val="20"/>
          <w:szCs w:val="20"/>
          <w:lang w:val="en-GB"/>
        </w:rPr>
        <w:fldChar w:fldCharType="separate"/>
      </w:r>
      <w:r w:rsidRPr="008A7141">
        <w:rPr>
          <w:color w:val="D2232A"/>
          <w:sz w:val="20"/>
          <w:szCs w:val="20"/>
          <w:lang w:val="en-GB"/>
        </w:rPr>
        <w:t>2</w:t>
      </w:r>
      <w:r w:rsidRPr="008A7141">
        <w:rPr>
          <w:color w:val="D2232A"/>
          <w:sz w:val="20"/>
          <w:szCs w:val="20"/>
          <w:lang w:val="en-GB"/>
        </w:rPr>
        <w:fldChar w:fldCharType="end"/>
      </w:r>
      <w:bookmarkEnd w:id="93"/>
      <w:r w:rsidRPr="008A7141">
        <w:rPr>
          <w:color w:val="D2232A"/>
          <w:sz w:val="20"/>
          <w:szCs w:val="20"/>
          <w:lang w:val="en-GB"/>
        </w:rPr>
        <w:t>:</w:t>
      </w:r>
      <w:r w:rsidR="00FE41B7" w:rsidRPr="008A7141">
        <w:rPr>
          <w:color w:val="D2232A"/>
          <w:sz w:val="20"/>
          <w:szCs w:val="20"/>
          <w:lang w:val="en-GB"/>
        </w:rPr>
        <w:t xml:space="preserve"> </w:t>
      </w:r>
      <w:r w:rsidR="00D72144" w:rsidRPr="008A7141">
        <w:rPr>
          <w:color w:val="D2232A"/>
          <w:sz w:val="20"/>
          <w:szCs w:val="20"/>
          <w:lang w:val="en-GB"/>
        </w:rPr>
        <w:t xml:space="preserve">Very Low Power (VLP) </w:t>
      </w:r>
      <w:r w:rsidR="00A75003" w:rsidRPr="008A7141">
        <w:rPr>
          <w:color w:val="D2232A"/>
          <w:sz w:val="20"/>
          <w:szCs w:val="20"/>
          <w:lang w:val="en-GB"/>
        </w:rPr>
        <w:t xml:space="preserve">WAS/RLAN </w:t>
      </w:r>
      <w:r w:rsidR="00D72144" w:rsidRPr="008A7141">
        <w:rPr>
          <w:color w:val="D2232A"/>
          <w:sz w:val="20"/>
          <w:szCs w:val="20"/>
          <w:lang w:val="en-GB"/>
        </w:rPr>
        <w:t>devices</w:t>
      </w:r>
    </w:p>
    <w:tbl>
      <w:tblPr>
        <w:tblStyle w:val="ECCTable-redheader"/>
        <w:tblW w:w="5000" w:type="pct"/>
        <w:tblInd w:w="0" w:type="dxa"/>
        <w:tblLook w:val="04A0" w:firstRow="1" w:lastRow="0" w:firstColumn="1" w:lastColumn="0" w:noHBand="0" w:noVBand="1"/>
      </w:tblPr>
      <w:tblGrid>
        <w:gridCol w:w="3678"/>
        <w:gridCol w:w="5951"/>
      </w:tblGrid>
      <w:tr w:rsidR="006A4426" w:rsidRPr="00043CE4" w14:paraId="49986390" w14:textId="77777777" w:rsidTr="000D3115">
        <w:trPr>
          <w:cnfStyle w:val="100000000000" w:firstRow="1" w:lastRow="0" w:firstColumn="0" w:lastColumn="0" w:oddVBand="0" w:evenVBand="0" w:oddHBand="0" w:evenHBand="0" w:firstRowFirstColumn="0" w:firstRowLastColumn="0" w:lastRowFirstColumn="0" w:lastRowLastColumn="0"/>
        </w:trPr>
        <w:tc>
          <w:tcPr>
            <w:tcW w:w="1910" w:type="pct"/>
          </w:tcPr>
          <w:p w14:paraId="6725F383" w14:textId="77777777" w:rsidR="006A4426" w:rsidRPr="00043CE4" w:rsidRDefault="006A4426" w:rsidP="000D3115">
            <w:pPr>
              <w:pStyle w:val="ECCParagraph"/>
              <w:spacing w:after="120"/>
              <w:jc w:val="center"/>
            </w:pPr>
            <w:r w:rsidRPr="00043CE4">
              <w:t>Parameter</w:t>
            </w:r>
          </w:p>
        </w:tc>
        <w:tc>
          <w:tcPr>
            <w:tcW w:w="3090" w:type="pct"/>
          </w:tcPr>
          <w:p w14:paraId="604170FC" w14:textId="5F237A2F" w:rsidR="006A4426" w:rsidRPr="00043CE4" w:rsidRDefault="006A4426" w:rsidP="0025615E">
            <w:pPr>
              <w:rPr>
                <w:lang w:val="en-GB"/>
              </w:rPr>
            </w:pPr>
            <w:r w:rsidRPr="00043CE4">
              <w:rPr>
                <w:lang w:val="en-GB"/>
              </w:rPr>
              <w:t>Technical conditions</w:t>
            </w:r>
          </w:p>
        </w:tc>
      </w:tr>
      <w:tr w:rsidR="006A4426" w:rsidRPr="00043CE4" w14:paraId="4CAA369D" w14:textId="77777777" w:rsidTr="000D3115">
        <w:tc>
          <w:tcPr>
            <w:tcW w:w="1910" w:type="pct"/>
          </w:tcPr>
          <w:p w14:paraId="76307A5A" w14:textId="1EDBAEDE" w:rsidR="006A4426" w:rsidRPr="00043CE4" w:rsidRDefault="006A4426" w:rsidP="000D3115">
            <w:pPr>
              <w:pStyle w:val="ECCParagraph"/>
              <w:spacing w:before="0" w:after="60"/>
              <w:jc w:val="left"/>
            </w:pPr>
            <w:r w:rsidRPr="00043CE4">
              <w:t>Permissible operation</w:t>
            </w:r>
          </w:p>
        </w:tc>
        <w:tc>
          <w:tcPr>
            <w:tcW w:w="3090" w:type="pct"/>
          </w:tcPr>
          <w:p w14:paraId="3CD2D63E" w14:textId="77777777" w:rsidR="006A4426" w:rsidRPr="00043CE4" w:rsidRDefault="006A4426" w:rsidP="000D3115">
            <w:pPr>
              <w:pStyle w:val="ECCParagraph"/>
              <w:spacing w:before="0" w:after="60"/>
              <w:jc w:val="left"/>
            </w:pPr>
            <w:r w:rsidRPr="00043CE4">
              <w:t xml:space="preserve">Indoors and outdoors </w:t>
            </w:r>
          </w:p>
          <w:p w14:paraId="7F71D2A0" w14:textId="77777777" w:rsidR="006A4426" w:rsidRPr="00043CE4" w:rsidRDefault="006A4426" w:rsidP="000D3115">
            <w:pPr>
              <w:pStyle w:val="ECCParagraph"/>
              <w:spacing w:before="0" w:after="60"/>
              <w:jc w:val="left"/>
            </w:pPr>
            <w:r w:rsidRPr="00043CE4">
              <w:t>Use on drones is prohibited</w:t>
            </w:r>
          </w:p>
        </w:tc>
      </w:tr>
      <w:tr w:rsidR="006A4426" w:rsidRPr="00043CE4" w14:paraId="4090DC23" w14:textId="77777777" w:rsidTr="000D3115">
        <w:tc>
          <w:tcPr>
            <w:tcW w:w="1910" w:type="pct"/>
          </w:tcPr>
          <w:p w14:paraId="38FE13DB" w14:textId="6CD036AA" w:rsidR="006A4426" w:rsidRPr="00043CE4" w:rsidRDefault="006A4426" w:rsidP="000D3115">
            <w:pPr>
              <w:pStyle w:val="ECCParagraph"/>
              <w:spacing w:before="0" w:after="60"/>
              <w:jc w:val="left"/>
            </w:pPr>
            <w:r w:rsidRPr="00043CE4">
              <w:t>Category of device</w:t>
            </w:r>
          </w:p>
        </w:tc>
        <w:tc>
          <w:tcPr>
            <w:tcW w:w="3090" w:type="pct"/>
          </w:tcPr>
          <w:p w14:paraId="064C84D7" w14:textId="6DF673C3" w:rsidR="006A4426" w:rsidRPr="00043CE4" w:rsidRDefault="00D529B9" w:rsidP="000D3115">
            <w:pPr>
              <w:pStyle w:val="ECCParagraph"/>
              <w:spacing w:before="0" w:after="60"/>
              <w:jc w:val="left"/>
            </w:pPr>
            <w:r>
              <w:t xml:space="preserve">The </w:t>
            </w:r>
            <w:r w:rsidR="006A4426" w:rsidRPr="00043CE4">
              <w:t>VLP device is a portable device</w:t>
            </w:r>
          </w:p>
        </w:tc>
      </w:tr>
      <w:tr w:rsidR="006A4426" w:rsidRPr="00043CE4" w14:paraId="73C6982E" w14:textId="77777777" w:rsidTr="000D3115">
        <w:tc>
          <w:tcPr>
            <w:tcW w:w="1910" w:type="pct"/>
          </w:tcPr>
          <w:p w14:paraId="1059EEC1" w14:textId="0ACE100F" w:rsidR="006A4426" w:rsidRPr="00043CE4" w:rsidRDefault="006A4426" w:rsidP="000D3115">
            <w:pPr>
              <w:pStyle w:val="ECCParagraph"/>
              <w:spacing w:before="0" w:after="60"/>
              <w:jc w:val="left"/>
            </w:pPr>
            <w:r w:rsidRPr="00043CE4">
              <w:t>Frequency band</w:t>
            </w:r>
          </w:p>
        </w:tc>
        <w:tc>
          <w:tcPr>
            <w:tcW w:w="3090" w:type="pct"/>
          </w:tcPr>
          <w:p w14:paraId="652912E4" w14:textId="50E6FE56" w:rsidR="006A4426" w:rsidRPr="00043CE4" w:rsidRDefault="00816DFB" w:rsidP="000D3115">
            <w:pPr>
              <w:pStyle w:val="ECCParagraph"/>
              <w:spacing w:before="0" w:after="60"/>
              <w:jc w:val="left"/>
            </w:pPr>
            <w:r>
              <w:t>5945</w:t>
            </w:r>
            <w:r w:rsidR="006A4426" w:rsidRPr="00043CE4">
              <w:t>-6425 MHz</w:t>
            </w:r>
          </w:p>
        </w:tc>
      </w:tr>
      <w:tr w:rsidR="006A4426" w:rsidRPr="00043CE4" w14:paraId="7653468F" w14:textId="77777777" w:rsidTr="000D3115">
        <w:tc>
          <w:tcPr>
            <w:tcW w:w="1910" w:type="pct"/>
          </w:tcPr>
          <w:p w14:paraId="24C9175F" w14:textId="1E4AC7B9" w:rsidR="006A4426" w:rsidRPr="00043CE4" w:rsidRDefault="006A4426" w:rsidP="000D3115">
            <w:pPr>
              <w:pStyle w:val="ECCParagraph"/>
              <w:spacing w:before="0" w:after="60"/>
              <w:jc w:val="left"/>
            </w:pPr>
            <w:r w:rsidRPr="00043CE4">
              <w:t>Channel access and occupation rules</w:t>
            </w:r>
          </w:p>
        </w:tc>
        <w:tc>
          <w:tcPr>
            <w:tcW w:w="3090" w:type="pct"/>
          </w:tcPr>
          <w:p w14:paraId="51925853" w14:textId="38B1B90A" w:rsidR="006A4426" w:rsidRPr="00043CE4" w:rsidRDefault="006A4426" w:rsidP="000D3115">
            <w:pPr>
              <w:pStyle w:val="ECCParagraph"/>
              <w:spacing w:before="0" w:after="60"/>
              <w:jc w:val="left"/>
            </w:pPr>
            <w:r w:rsidRPr="00043CE4">
              <w:t>An adequate spectrum sharing mechanism shall be implemented</w:t>
            </w:r>
            <w:r w:rsidR="00FE41B7">
              <w:t>.</w:t>
            </w:r>
          </w:p>
        </w:tc>
      </w:tr>
      <w:tr w:rsidR="006A4426" w:rsidRPr="00043CE4" w14:paraId="46E7F1E0" w14:textId="77777777" w:rsidTr="000D3115">
        <w:tc>
          <w:tcPr>
            <w:tcW w:w="1910" w:type="pct"/>
          </w:tcPr>
          <w:p w14:paraId="73C6D70E" w14:textId="17B71D40" w:rsidR="006A4426" w:rsidRPr="00043CE4" w:rsidRDefault="006A4426" w:rsidP="00C44043">
            <w:pPr>
              <w:pStyle w:val="ECCParagraph"/>
              <w:spacing w:before="0" w:after="60"/>
              <w:jc w:val="left"/>
            </w:pPr>
            <w:r w:rsidRPr="00043CE4">
              <w:t>Maximum mean e.i.r.p. for in-band emissions</w:t>
            </w:r>
            <w:r w:rsidR="0056736B">
              <w:t xml:space="preserve"> (note </w:t>
            </w:r>
            <w:r w:rsidR="00C44043">
              <w:t>1</w:t>
            </w:r>
            <w:r w:rsidR="0056736B">
              <w:t>)</w:t>
            </w:r>
          </w:p>
        </w:tc>
        <w:tc>
          <w:tcPr>
            <w:tcW w:w="3090" w:type="pct"/>
          </w:tcPr>
          <w:p w14:paraId="2E351EB6" w14:textId="48B80734" w:rsidR="006A4426" w:rsidRPr="00043CE4" w:rsidRDefault="006A4426" w:rsidP="00AC61A0">
            <w:pPr>
              <w:pStyle w:val="ECCParagraph"/>
              <w:spacing w:before="0" w:after="60"/>
              <w:jc w:val="left"/>
            </w:pPr>
            <w:r w:rsidRPr="00043CE4">
              <w:t>14 dBm</w:t>
            </w:r>
            <w:r w:rsidR="00FE41B7">
              <w:rPr>
                <w:vertAlign w:val="superscript"/>
              </w:rPr>
              <w:t xml:space="preserve"> </w:t>
            </w:r>
          </w:p>
        </w:tc>
      </w:tr>
      <w:tr w:rsidR="006A4426" w:rsidRPr="00043CE4" w14:paraId="6E67CB0B" w14:textId="77777777" w:rsidTr="000D3115">
        <w:tc>
          <w:tcPr>
            <w:tcW w:w="1910" w:type="pct"/>
          </w:tcPr>
          <w:p w14:paraId="4B36FC56" w14:textId="45C8232E" w:rsidR="006A4426" w:rsidRPr="00043CE4" w:rsidRDefault="006A4426" w:rsidP="00C44043">
            <w:pPr>
              <w:pStyle w:val="ECCParagraph"/>
              <w:spacing w:before="0" w:after="60"/>
              <w:jc w:val="left"/>
            </w:pPr>
            <w:r w:rsidRPr="00043CE4">
              <w:t>Maximum mean e.i.r.p. density for in-band emissions</w:t>
            </w:r>
            <w:r w:rsidR="00C319C2">
              <w:t xml:space="preserve"> (note </w:t>
            </w:r>
            <w:r w:rsidR="00C44043">
              <w:t>1</w:t>
            </w:r>
            <w:r w:rsidR="00C319C2">
              <w:t>)</w:t>
            </w:r>
          </w:p>
        </w:tc>
        <w:tc>
          <w:tcPr>
            <w:tcW w:w="3090" w:type="pct"/>
          </w:tcPr>
          <w:p w14:paraId="177B408B" w14:textId="597A8B23" w:rsidR="007C7726" w:rsidRPr="008A7141" w:rsidRDefault="006A4426" w:rsidP="00A75003">
            <w:pPr>
              <w:pStyle w:val="ECCParagraph"/>
              <w:spacing w:before="0" w:after="60"/>
              <w:jc w:val="left"/>
            </w:pPr>
            <w:r w:rsidRPr="008A7141">
              <w:t>1 dBm/MHz</w:t>
            </w:r>
          </w:p>
        </w:tc>
      </w:tr>
      <w:tr w:rsidR="00B44297" w:rsidRPr="00043CE4" w14:paraId="68AA3EE3" w14:textId="77777777" w:rsidTr="000D3115">
        <w:tc>
          <w:tcPr>
            <w:tcW w:w="1910" w:type="pct"/>
          </w:tcPr>
          <w:p w14:paraId="3A856A71" w14:textId="6067D524" w:rsidR="00B44297" w:rsidRPr="00043CE4" w:rsidRDefault="00B44297" w:rsidP="00CC095A">
            <w:pPr>
              <w:pStyle w:val="ECCParagraph"/>
              <w:spacing w:after="60"/>
              <w:jc w:val="left"/>
            </w:pPr>
            <w:bookmarkStart w:id="94" w:name="_Hlk52916496"/>
            <w:r>
              <w:t>Narrow</w:t>
            </w:r>
            <w:r w:rsidR="00A75003">
              <w:t>b</w:t>
            </w:r>
            <w:r>
              <w:t xml:space="preserve">and </w:t>
            </w:r>
            <w:r w:rsidR="00CC095A">
              <w:t>u</w:t>
            </w:r>
            <w:r>
              <w:t>sage m</w:t>
            </w:r>
            <w:r w:rsidRPr="00512643">
              <w:t>aximum mean e.i.r.p. density for in-band emissions</w:t>
            </w:r>
            <w:r>
              <w:t xml:space="preserve"> (note </w:t>
            </w:r>
            <w:r w:rsidR="00C44043">
              <w:t>1</w:t>
            </w:r>
            <w:r>
              <w:t>)</w:t>
            </w:r>
            <w:r w:rsidR="00646A23">
              <w:t xml:space="preserve"> (note </w:t>
            </w:r>
            <w:r w:rsidR="00C44043">
              <w:t>2</w:t>
            </w:r>
            <w:r w:rsidR="00646A23">
              <w:t>)</w:t>
            </w:r>
          </w:p>
        </w:tc>
        <w:tc>
          <w:tcPr>
            <w:tcW w:w="3090" w:type="pct"/>
          </w:tcPr>
          <w:p w14:paraId="2B514AAB" w14:textId="1804795D" w:rsidR="00B44297" w:rsidRPr="00043CE4" w:rsidDel="004217EB" w:rsidRDefault="00B44297" w:rsidP="00B44297">
            <w:pPr>
              <w:pStyle w:val="ECCParagraph"/>
              <w:spacing w:after="60"/>
              <w:jc w:val="left"/>
              <w:rPr>
                <w:highlight w:val="yellow"/>
              </w:rPr>
            </w:pPr>
            <w:r>
              <w:t>10 dBm/MHz</w:t>
            </w:r>
          </w:p>
        </w:tc>
      </w:tr>
      <w:bookmarkEnd w:id="94"/>
      <w:tr w:rsidR="00B44297" w:rsidRPr="00043CE4" w14:paraId="52329537" w14:textId="77777777" w:rsidTr="000D3115">
        <w:tc>
          <w:tcPr>
            <w:tcW w:w="1910" w:type="pct"/>
          </w:tcPr>
          <w:p w14:paraId="70941451" w14:textId="045940EE" w:rsidR="00B44297" w:rsidRPr="00043CE4" w:rsidRDefault="00B44297" w:rsidP="00C44043">
            <w:pPr>
              <w:pStyle w:val="ECCParagraph"/>
              <w:spacing w:after="60"/>
              <w:jc w:val="left"/>
            </w:pPr>
            <w:r w:rsidRPr="006E507D">
              <w:t>Maximum mean e.i.r.p. density for out-of-band emissions below 5935 MHz</w:t>
            </w:r>
            <w:r w:rsidR="00874F58">
              <w:t xml:space="preserve"> (note </w:t>
            </w:r>
            <w:r w:rsidR="00C44043">
              <w:t>1</w:t>
            </w:r>
            <w:r w:rsidR="00874F58">
              <w:t>)</w:t>
            </w:r>
          </w:p>
        </w:tc>
        <w:tc>
          <w:tcPr>
            <w:tcW w:w="3090" w:type="pct"/>
          </w:tcPr>
          <w:p w14:paraId="7BDC6C45" w14:textId="73666354" w:rsidR="00B44297" w:rsidRPr="00514BDF" w:rsidRDefault="00B44297" w:rsidP="00C44043">
            <w:r w:rsidRPr="00682617">
              <w:t>-</w:t>
            </w:r>
            <w:r w:rsidR="00622A0A">
              <w:t>45</w:t>
            </w:r>
            <w:r w:rsidRPr="00682617">
              <w:t xml:space="preserve"> dBm/MHz</w:t>
            </w:r>
            <w:r w:rsidR="00C81F6B">
              <w:t xml:space="preserve"> </w:t>
            </w:r>
            <w:r w:rsidR="00C81F6B" w:rsidRPr="008A7141">
              <w:t xml:space="preserve">(note </w:t>
            </w:r>
            <w:r w:rsidR="00C44043">
              <w:t>3</w:t>
            </w:r>
            <w:r w:rsidR="00C81F6B" w:rsidRPr="008A7141">
              <w:t>)</w:t>
            </w:r>
          </w:p>
        </w:tc>
      </w:tr>
      <w:tr w:rsidR="00B44297" w:rsidRPr="00043CE4" w14:paraId="5A16FA6C" w14:textId="77777777" w:rsidTr="00FE41B7">
        <w:tc>
          <w:tcPr>
            <w:tcW w:w="5000" w:type="pct"/>
            <w:gridSpan w:val="2"/>
          </w:tcPr>
          <w:p w14:paraId="38984AC0" w14:textId="25648B99" w:rsidR="00B44297" w:rsidRDefault="00B44297" w:rsidP="00B44297">
            <w:pPr>
              <w:pStyle w:val="ECCTablenote"/>
            </w:pPr>
            <w:r w:rsidRPr="00FE41B7">
              <w:t>N</w:t>
            </w:r>
            <w:r>
              <w:t>ote</w:t>
            </w:r>
            <w:r w:rsidRPr="00FE41B7">
              <w:t xml:space="preserve"> </w:t>
            </w:r>
            <w:r w:rsidR="00C44043">
              <w:t>1</w:t>
            </w:r>
            <w:r w:rsidRPr="00FE41B7">
              <w:t>:</w:t>
            </w:r>
            <w:r w:rsidRPr="00B109BF">
              <w:t xml:space="preserve"> The "mean e.i.r.p." refers to the e.i.r.p. during the transmission burst, which corresponds to the highest power, if power control is implemented.</w:t>
            </w:r>
          </w:p>
          <w:p w14:paraId="6B7164FD" w14:textId="26AE3724" w:rsidR="00C319C2" w:rsidRDefault="00C319C2" w:rsidP="00C74A13">
            <w:pPr>
              <w:pStyle w:val="ECCTablenote"/>
            </w:pPr>
            <w:r w:rsidRPr="00C74A13">
              <w:t xml:space="preserve">Note </w:t>
            </w:r>
            <w:r w:rsidR="00C44043">
              <w:t>2</w:t>
            </w:r>
            <w:r w:rsidRPr="00C74A13">
              <w:t>: Narrow</w:t>
            </w:r>
            <w:r w:rsidR="00A75003">
              <w:t>b</w:t>
            </w:r>
            <w:r w:rsidRPr="00C74A13">
              <w:t xml:space="preserve">and (NB) devices are </w:t>
            </w:r>
            <w:r w:rsidR="00A75003">
              <w:t>devices that operate in channel</w:t>
            </w:r>
            <w:r w:rsidRPr="00C74A13">
              <w:t xml:space="preserve"> bandwidths below 20 MHz. Narrow</w:t>
            </w:r>
            <w:r w:rsidR="00A75003">
              <w:t>b</w:t>
            </w:r>
            <w:r w:rsidRPr="00C74A13">
              <w:t>and devices also require a frequency hopping mechanism based on at least 15 hop channels to operate at a PSD value above 1 dBm/MHz.</w:t>
            </w:r>
          </w:p>
          <w:p w14:paraId="32113B26" w14:textId="0D0061CD" w:rsidR="00C81F6B" w:rsidRPr="00C81F6B" w:rsidRDefault="00C81F6B" w:rsidP="00C44043">
            <w:pPr>
              <w:pStyle w:val="ECCParagraph"/>
              <w:spacing w:after="0"/>
              <w:rPr>
                <w:sz w:val="16"/>
              </w:rPr>
            </w:pPr>
            <w:r w:rsidRPr="00C44043">
              <w:rPr>
                <w:sz w:val="16"/>
              </w:rPr>
              <w:t xml:space="preserve">Note </w:t>
            </w:r>
            <w:r w:rsidR="00C44043" w:rsidRPr="00C44043">
              <w:rPr>
                <w:sz w:val="16"/>
              </w:rPr>
              <w:t>3</w:t>
            </w:r>
            <w:r w:rsidRPr="00C44043">
              <w:rPr>
                <w:sz w:val="16"/>
              </w:rPr>
              <w:t xml:space="preserve">: </w:t>
            </w:r>
            <w:r w:rsidR="002B37E1" w:rsidRPr="00C44043">
              <w:rPr>
                <w:sz w:val="16"/>
              </w:rPr>
              <w:t>E</w:t>
            </w:r>
            <w:r w:rsidR="002B37E1" w:rsidRPr="002B37E1">
              <w:rPr>
                <w:sz w:val="16"/>
              </w:rPr>
              <w:t>CC will study the appropriateness of this level of OOBE by 31/12/2024. In absence of the justified evidence, a value of -37 dBm/MHz will be adopted from 01/01/2025</w:t>
            </w:r>
            <w:r w:rsidR="001D4932">
              <w:rPr>
                <w:sz w:val="16"/>
              </w:rPr>
              <w:t>.</w:t>
            </w:r>
          </w:p>
        </w:tc>
      </w:tr>
    </w:tbl>
    <w:p w14:paraId="6FE94A44" w14:textId="77777777" w:rsidR="00906284" w:rsidRPr="00C44043" w:rsidRDefault="00906284">
      <w:pPr>
        <w:rPr>
          <w:lang w:val="en-GB"/>
        </w:rPr>
      </w:pPr>
    </w:p>
    <w:p w14:paraId="391FA7FB" w14:textId="72EBE5D8" w:rsidR="009D0535" w:rsidRPr="00043CE4" w:rsidRDefault="009D0535" w:rsidP="009D0535">
      <w:pPr>
        <w:rPr>
          <w:lang w:val="en-GB"/>
        </w:rPr>
        <w:sectPr w:rsidR="009D0535" w:rsidRPr="00043CE4">
          <w:pgSz w:w="11907" w:h="16840" w:code="9"/>
          <w:pgMar w:top="1440" w:right="1134" w:bottom="1440" w:left="1134" w:header="709" w:footer="709" w:gutter="0"/>
          <w:cols w:space="708"/>
          <w:docGrid w:linePitch="360"/>
        </w:sectPr>
      </w:pPr>
    </w:p>
    <w:p w14:paraId="0E7C2612" w14:textId="77777777" w:rsidR="009D0535" w:rsidRPr="00043CE4" w:rsidRDefault="009D0535" w:rsidP="009D0535">
      <w:pPr>
        <w:pStyle w:val="ECCAnnexheading1"/>
      </w:pPr>
      <w:bookmarkStart w:id="95" w:name="_Ref29893625"/>
      <w:bookmarkStart w:id="96" w:name="_Toc56433654"/>
      <w:bookmarkStart w:id="97" w:name="_Toc169147730"/>
      <w:bookmarkStart w:id="98" w:name="_Toc169241197"/>
      <w:r w:rsidRPr="00043CE4">
        <w:rPr>
          <w:rFonts w:asciiTheme="minorHAnsi" w:eastAsiaTheme="minorHAnsi" w:hAnsiTheme="minorHAnsi" w:cstheme="minorBidi"/>
          <w:noProof/>
          <w:sz w:val="22"/>
          <w:szCs w:val="22"/>
          <w:lang w:val="fr-FR" w:eastAsia="fr-FR"/>
        </w:rPr>
        <w:lastRenderedPageBreak/>
        <w:drawing>
          <wp:anchor distT="0" distB="0" distL="114300" distR="114300" simplePos="0" relativeHeight="251660288" behindDoc="0" locked="0" layoutInCell="1" allowOverlap="1" wp14:anchorId="62DF15BB" wp14:editId="23519681">
            <wp:simplePos x="0" y="0"/>
            <wp:positionH relativeFrom="page">
              <wp:posOffset>5387340</wp:posOffset>
            </wp:positionH>
            <wp:positionV relativeFrom="paragraph">
              <wp:posOffset>561340</wp:posOffset>
            </wp:positionV>
            <wp:extent cx="165100" cy="114300"/>
            <wp:effectExtent l="0" t="0" r="6350" b="0"/>
            <wp:wrapNone/>
            <wp:docPr id="425" name="Picture 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5100" cy="114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43CE4">
        <w:t>CEPT Mandate</w:t>
      </w:r>
      <w:bookmarkEnd w:id="95"/>
      <w:bookmarkEnd w:id="96"/>
      <w:r w:rsidRPr="00043CE4">
        <w:t xml:space="preserve"> </w:t>
      </w:r>
    </w:p>
    <w:p w14:paraId="4BCD4ADE" w14:textId="60F595DF" w:rsidR="009D0535" w:rsidRPr="00043CE4" w:rsidRDefault="009D0535" w:rsidP="009D0535">
      <w:pPr>
        <w:spacing w:before="70"/>
        <w:ind w:right="110"/>
        <w:jc w:val="right"/>
        <w:rPr>
          <w:rFonts w:eastAsia="Arial" w:cs="Arial"/>
          <w:sz w:val="16"/>
          <w:szCs w:val="16"/>
          <w:lang w:val="en-GB"/>
        </w:rPr>
      </w:pPr>
      <w:r w:rsidRPr="00043CE4">
        <w:rPr>
          <w:spacing w:val="-8"/>
          <w:sz w:val="16"/>
          <w:lang w:val="en-GB"/>
        </w:rPr>
        <w:t>Ref.</w:t>
      </w:r>
      <w:r w:rsidRPr="00043CE4">
        <w:rPr>
          <w:spacing w:val="-19"/>
          <w:sz w:val="16"/>
          <w:lang w:val="en-GB"/>
        </w:rPr>
        <w:t xml:space="preserve"> </w:t>
      </w:r>
      <w:r w:rsidRPr="00043CE4">
        <w:rPr>
          <w:spacing w:val="-10"/>
          <w:sz w:val="16"/>
          <w:lang w:val="en-GB"/>
        </w:rPr>
        <w:t>Ares(2017)6222764</w:t>
      </w:r>
      <w:r w:rsidRPr="00043CE4">
        <w:rPr>
          <w:spacing w:val="-19"/>
          <w:sz w:val="16"/>
          <w:lang w:val="en-GB"/>
        </w:rPr>
        <w:t xml:space="preserve"> </w:t>
      </w:r>
      <w:r w:rsidR="005E5B5D">
        <w:rPr>
          <w:sz w:val="16"/>
          <w:lang w:val="en-GB"/>
        </w:rPr>
        <w:t>–</w:t>
      </w:r>
      <w:r w:rsidRPr="00043CE4">
        <w:rPr>
          <w:spacing w:val="-19"/>
          <w:sz w:val="16"/>
          <w:lang w:val="en-GB"/>
        </w:rPr>
        <w:t xml:space="preserve"> </w:t>
      </w:r>
      <w:r w:rsidRPr="00043CE4">
        <w:rPr>
          <w:spacing w:val="-10"/>
          <w:sz w:val="16"/>
          <w:lang w:val="en-GB"/>
        </w:rPr>
        <w:t>19/12/2017</w:t>
      </w:r>
    </w:p>
    <w:p w14:paraId="1DBE07AF" w14:textId="77777777" w:rsidR="009D0535" w:rsidRPr="00043CE4" w:rsidRDefault="009D0535" w:rsidP="009D0535">
      <w:pPr>
        <w:spacing w:before="8"/>
        <w:rPr>
          <w:rFonts w:eastAsia="Arial" w:cs="Arial"/>
          <w:sz w:val="17"/>
          <w:szCs w:val="17"/>
          <w:lang w:val="en-GB"/>
        </w:rPr>
      </w:pPr>
    </w:p>
    <w:p w14:paraId="1E3980AB" w14:textId="77777777" w:rsidR="009D0535" w:rsidRPr="00043CE4" w:rsidRDefault="009D0535" w:rsidP="009D0535">
      <w:pPr>
        <w:pStyle w:val="BodyText"/>
        <w:spacing w:before="69"/>
        <w:ind w:left="2488"/>
        <w:rPr>
          <w:rFonts w:ascii="Arial" w:eastAsia="Arial" w:hAnsi="Arial" w:cs="Arial"/>
          <w:lang w:val="en-GB"/>
        </w:rPr>
      </w:pPr>
      <w:r w:rsidRPr="00043CE4">
        <w:rPr>
          <w:noProof/>
          <w:lang w:val="fr-FR" w:eastAsia="fr-FR"/>
        </w:rPr>
        <w:drawing>
          <wp:anchor distT="0" distB="0" distL="114300" distR="114300" simplePos="0" relativeHeight="251659264" behindDoc="0" locked="0" layoutInCell="1" allowOverlap="1" wp14:anchorId="0C07981A" wp14:editId="1A62CAA1">
            <wp:simplePos x="0" y="0"/>
            <wp:positionH relativeFrom="page">
              <wp:posOffset>1009403</wp:posOffset>
            </wp:positionH>
            <wp:positionV relativeFrom="paragraph">
              <wp:posOffset>137309</wp:posOffset>
            </wp:positionV>
            <wp:extent cx="1062841" cy="525000"/>
            <wp:effectExtent l="0" t="0" r="4445" b="8890"/>
            <wp:wrapNone/>
            <wp:docPr id="424" name="Picture 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62666" cy="524914"/>
                    </a:xfrm>
                    <a:prstGeom prst="rect">
                      <a:avLst/>
                    </a:prstGeom>
                    <a:noFill/>
                    <a:ln>
                      <a:noFill/>
                    </a:ln>
                  </pic:spPr>
                </pic:pic>
              </a:graphicData>
            </a:graphic>
            <wp14:sizeRelH relativeFrom="page">
              <wp14:pctWidth>0</wp14:pctWidth>
            </wp14:sizeRelH>
            <wp14:sizeRelV relativeFrom="page">
              <wp14:pctHeight>0</wp14:pctHeight>
            </wp14:sizeRelV>
          </wp:anchor>
        </w:drawing>
      </w:r>
      <w:r w:rsidRPr="00043CE4">
        <w:rPr>
          <w:rFonts w:ascii="Arial"/>
          <w:spacing w:val="-1"/>
          <w:lang w:val="en-GB"/>
        </w:rPr>
        <w:t>EUROPEAN</w:t>
      </w:r>
      <w:r w:rsidRPr="00043CE4">
        <w:rPr>
          <w:rFonts w:ascii="Arial"/>
          <w:spacing w:val="-20"/>
          <w:lang w:val="en-GB"/>
        </w:rPr>
        <w:t xml:space="preserve"> </w:t>
      </w:r>
      <w:r w:rsidRPr="00043CE4">
        <w:rPr>
          <w:rFonts w:ascii="Arial"/>
          <w:spacing w:val="-1"/>
          <w:lang w:val="en-GB"/>
        </w:rPr>
        <w:t>COMMISSION</w:t>
      </w:r>
    </w:p>
    <w:p w14:paraId="1F09ED86" w14:textId="77777777" w:rsidR="009D0535" w:rsidRPr="00043CE4" w:rsidRDefault="009D0535" w:rsidP="009D0535">
      <w:pPr>
        <w:spacing w:line="720" w:lineRule="auto"/>
        <w:ind w:left="2488" w:right="1998"/>
        <w:rPr>
          <w:rFonts w:eastAsia="Arial" w:cs="Arial"/>
          <w:sz w:val="16"/>
          <w:szCs w:val="16"/>
          <w:lang w:val="en-GB"/>
        </w:rPr>
      </w:pPr>
      <w:r w:rsidRPr="00043CE4">
        <w:rPr>
          <w:sz w:val="16"/>
          <w:lang w:val="en-GB"/>
        </w:rPr>
        <w:t>Directorate-General</w:t>
      </w:r>
      <w:r w:rsidRPr="00043CE4">
        <w:rPr>
          <w:spacing w:val="-9"/>
          <w:sz w:val="16"/>
          <w:lang w:val="en-GB"/>
        </w:rPr>
        <w:t xml:space="preserve"> </w:t>
      </w:r>
      <w:r w:rsidRPr="00043CE4">
        <w:rPr>
          <w:sz w:val="16"/>
          <w:lang w:val="en-GB"/>
        </w:rPr>
        <w:t>for</w:t>
      </w:r>
      <w:r w:rsidRPr="00043CE4">
        <w:rPr>
          <w:spacing w:val="-9"/>
          <w:sz w:val="16"/>
          <w:lang w:val="en-GB"/>
        </w:rPr>
        <w:t xml:space="preserve"> </w:t>
      </w:r>
      <w:r w:rsidRPr="00043CE4">
        <w:rPr>
          <w:sz w:val="16"/>
          <w:lang w:val="en-GB"/>
        </w:rPr>
        <w:t>Communications</w:t>
      </w:r>
      <w:r w:rsidRPr="00043CE4">
        <w:rPr>
          <w:spacing w:val="-9"/>
          <w:sz w:val="16"/>
          <w:lang w:val="en-GB"/>
        </w:rPr>
        <w:t xml:space="preserve"> </w:t>
      </w:r>
      <w:r w:rsidRPr="00043CE4">
        <w:rPr>
          <w:spacing w:val="-1"/>
          <w:sz w:val="16"/>
          <w:lang w:val="en-GB"/>
        </w:rPr>
        <w:t>Networks,</w:t>
      </w:r>
      <w:r w:rsidRPr="00043CE4">
        <w:rPr>
          <w:spacing w:val="-8"/>
          <w:sz w:val="16"/>
          <w:lang w:val="en-GB"/>
        </w:rPr>
        <w:t xml:space="preserve"> </w:t>
      </w:r>
      <w:r w:rsidRPr="00043CE4">
        <w:rPr>
          <w:sz w:val="16"/>
          <w:lang w:val="en-GB"/>
        </w:rPr>
        <w:t>Content</w:t>
      </w:r>
      <w:r w:rsidRPr="00043CE4">
        <w:rPr>
          <w:spacing w:val="-8"/>
          <w:sz w:val="16"/>
          <w:lang w:val="en-GB"/>
        </w:rPr>
        <w:t xml:space="preserve"> </w:t>
      </w:r>
      <w:r w:rsidRPr="00043CE4">
        <w:rPr>
          <w:sz w:val="16"/>
          <w:lang w:val="en-GB"/>
        </w:rPr>
        <w:t>and</w:t>
      </w:r>
      <w:r w:rsidRPr="00043CE4">
        <w:rPr>
          <w:spacing w:val="-8"/>
          <w:sz w:val="16"/>
          <w:lang w:val="en-GB"/>
        </w:rPr>
        <w:t xml:space="preserve"> </w:t>
      </w:r>
      <w:r w:rsidRPr="00043CE4">
        <w:rPr>
          <w:sz w:val="16"/>
          <w:lang w:val="en-GB"/>
        </w:rPr>
        <w:t>Technology</w:t>
      </w:r>
      <w:r w:rsidRPr="00043CE4">
        <w:rPr>
          <w:spacing w:val="26"/>
          <w:w w:val="99"/>
          <w:sz w:val="16"/>
          <w:lang w:val="en-GB"/>
        </w:rPr>
        <w:t xml:space="preserve"> </w:t>
      </w:r>
      <w:r w:rsidRPr="00043CE4">
        <w:rPr>
          <w:sz w:val="16"/>
          <w:lang w:val="en-GB"/>
        </w:rPr>
        <w:t>Director-General</w:t>
      </w:r>
    </w:p>
    <w:p w14:paraId="5AE9F981" w14:textId="77777777" w:rsidR="009D0535" w:rsidRPr="00043CE4" w:rsidRDefault="009D0535" w:rsidP="009D0535">
      <w:pPr>
        <w:ind w:left="5867"/>
        <w:rPr>
          <w:rFonts w:ascii="Times New Roman" w:hAnsi="Times New Roman"/>
          <w:lang w:val="en-GB"/>
        </w:rPr>
      </w:pPr>
      <w:r w:rsidRPr="00043CE4">
        <w:rPr>
          <w:rFonts w:ascii="Times New Roman"/>
          <w:sz w:val="22"/>
          <w:lang w:val="en-GB"/>
        </w:rPr>
        <w:t>Brussels,</w:t>
      </w:r>
    </w:p>
    <w:p w14:paraId="5D15C32C" w14:textId="77777777" w:rsidR="009D0535" w:rsidRPr="00043CE4" w:rsidRDefault="009D0535" w:rsidP="009D0535">
      <w:pPr>
        <w:ind w:left="5867"/>
        <w:rPr>
          <w:rFonts w:ascii="Times New Roman" w:hAnsi="Times New Roman"/>
          <w:lang w:val="en-GB"/>
        </w:rPr>
      </w:pPr>
      <w:r w:rsidRPr="00043CE4">
        <w:rPr>
          <w:rFonts w:ascii="Times New Roman"/>
          <w:spacing w:val="-1"/>
          <w:sz w:val="22"/>
          <w:lang w:val="en-GB"/>
        </w:rPr>
        <w:t>DG</w:t>
      </w:r>
      <w:r w:rsidRPr="00043CE4">
        <w:rPr>
          <w:rFonts w:ascii="Times New Roman"/>
          <w:spacing w:val="-14"/>
          <w:sz w:val="22"/>
          <w:lang w:val="en-GB"/>
        </w:rPr>
        <w:t xml:space="preserve"> </w:t>
      </w:r>
      <w:r w:rsidRPr="00043CE4">
        <w:rPr>
          <w:rFonts w:ascii="Times New Roman"/>
          <w:sz w:val="22"/>
          <w:lang w:val="en-GB"/>
        </w:rPr>
        <w:t>CNECT/B4</w:t>
      </w:r>
    </w:p>
    <w:p w14:paraId="26ED4BBF" w14:textId="77777777" w:rsidR="009D0535" w:rsidRPr="00043CE4" w:rsidRDefault="009D0535" w:rsidP="009D0535">
      <w:pPr>
        <w:spacing w:before="11"/>
        <w:rPr>
          <w:rFonts w:ascii="Times New Roman" w:hAnsi="Times New Roman"/>
          <w:sz w:val="14"/>
          <w:szCs w:val="14"/>
          <w:lang w:val="en-GB"/>
        </w:rPr>
      </w:pPr>
    </w:p>
    <w:p w14:paraId="787FB347" w14:textId="77777777" w:rsidR="009D0535" w:rsidRPr="00043CE4" w:rsidRDefault="009D0535" w:rsidP="009D0535">
      <w:pPr>
        <w:spacing w:before="69"/>
        <w:ind w:right="1068"/>
        <w:jc w:val="center"/>
        <w:rPr>
          <w:rFonts w:ascii="Times New Roman" w:hAnsi="Times New Roman"/>
          <w:sz w:val="24"/>
          <w:lang w:val="en-GB"/>
        </w:rPr>
      </w:pPr>
      <w:r w:rsidRPr="00043CE4">
        <w:rPr>
          <w:rFonts w:ascii="Times New Roman"/>
          <w:b/>
          <w:spacing w:val="-1"/>
          <w:sz w:val="24"/>
          <w:lang w:val="en-GB"/>
        </w:rPr>
        <w:t>M</w:t>
      </w:r>
      <w:r w:rsidRPr="00043CE4">
        <w:rPr>
          <w:rFonts w:ascii="Times New Roman"/>
          <w:b/>
          <w:spacing w:val="-1"/>
          <w:sz w:val="19"/>
          <w:lang w:val="en-GB"/>
        </w:rPr>
        <w:t>ANDATE</w:t>
      </w:r>
      <w:r w:rsidRPr="00043CE4">
        <w:rPr>
          <w:rFonts w:ascii="Times New Roman"/>
          <w:b/>
          <w:spacing w:val="-9"/>
          <w:sz w:val="19"/>
          <w:lang w:val="en-GB"/>
        </w:rPr>
        <w:t xml:space="preserve"> </w:t>
      </w:r>
      <w:r w:rsidRPr="00043CE4">
        <w:rPr>
          <w:rFonts w:ascii="Times New Roman"/>
          <w:b/>
          <w:spacing w:val="-1"/>
          <w:sz w:val="19"/>
          <w:lang w:val="en-GB"/>
        </w:rPr>
        <w:t>TO</w:t>
      </w:r>
      <w:r w:rsidRPr="00043CE4">
        <w:rPr>
          <w:rFonts w:ascii="Times New Roman"/>
          <w:b/>
          <w:spacing w:val="-10"/>
          <w:sz w:val="19"/>
          <w:lang w:val="en-GB"/>
        </w:rPr>
        <w:t xml:space="preserve"> </w:t>
      </w:r>
      <w:r w:rsidRPr="00043CE4">
        <w:rPr>
          <w:rFonts w:ascii="Times New Roman"/>
          <w:b/>
          <w:spacing w:val="-1"/>
          <w:sz w:val="24"/>
          <w:lang w:val="en-GB"/>
        </w:rPr>
        <w:t>CEPT</w:t>
      </w:r>
    </w:p>
    <w:p w14:paraId="560DA347" w14:textId="77777777" w:rsidR="009D0535" w:rsidRPr="00043CE4" w:rsidRDefault="009D0535" w:rsidP="009D0535">
      <w:pPr>
        <w:tabs>
          <w:tab w:val="left" w:pos="9072"/>
        </w:tabs>
        <w:spacing w:before="46" w:line="252" w:lineRule="auto"/>
        <w:ind w:left="546" w:right="708" w:hanging="3"/>
        <w:jc w:val="center"/>
        <w:rPr>
          <w:rFonts w:ascii="Times New Roman"/>
          <w:b/>
          <w:spacing w:val="33"/>
          <w:w w:val="99"/>
          <w:sz w:val="19"/>
          <w:lang w:val="en-GB"/>
        </w:rPr>
      </w:pPr>
      <w:r w:rsidRPr="00043CE4">
        <w:rPr>
          <w:rFonts w:ascii="Times New Roman"/>
          <w:b/>
          <w:sz w:val="19"/>
          <w:lang w:val="en-GB"/>
        </w:rPr>
        <w:t>TO</w:t>
      </w:r>
      <w:r w:rsidRPr="00043CE4">
        <w:rPr>
          <w:rFonts w:ascii="Times New Roman"/>
          <w:b/>
          <w:spacing w:val="-11"/>
          <w:sz w:val="19"/>
          <w:lang w:val="en-GB"/>
        </w:rPr>
        <w:t xml:space="preserve"> </w:t>
      </w:r>
      <w:r w:rsidRPr="00043CE4">
        <w:rPr>
          <w:rFonts w:ascii="Times New Roman"/>
          <w:b/>
          <w:sz w:val="19"/>
          <w:lang w:val="en-GB"/>
        </w:rPr>
        <w:t>STUDY</w:t>
      </w:r>
      <w:r w:rsidRPr="00043CE4">
        <w:rPr>
          <w:rFonts w:ascii="Times New Roman"/>
          <w:b/>
          <w:spacing w:val="-10"/>
          <w:sz w:val="19"/>
          <w:lang w:val="en-GB"/>
        </w:rPr>
        <w:t xml:space="preserve"> </w:t>
      </w:r>
      <w:r w:rsidRPr="00043CE4">
        <w:rPr>
          <w:rFonts w:ascii="Times New Roman"/>
          <w:b/>
          <w:spacing w:val="-1"/>
          <w:sz w:val="19"/>
          <w:lang w:val="en-GB"/>
        </w:rPr>
        <w:t>FEASIBILITY</w:t>
      </w:r>
      <w:r w:rsidRPr="00043CE4">
        <w:rPr>
          <w:rFonts w:ascii="Times New Roman"/>
          <w:b/>
          <w:spacing w:val="-9"/>
          <w:sz w:val="19"/>
          <w:lang w:val="en-GB"/>
        </w:rPr>
        <w:t xml:space="preserve"> </w:t>
      </w:r>
      <w:r w:rsidRPr="00043CE4">
        <w:rPr>
          <w:rFonts w:ascii="Times New Roman"/>
          <w:b/>
          <w:spacing w:val="-1"/>
          <w:sz w:val="19"/>
          <w:lang w:val="en-GB"/>
        </w:rPr>
        <w:t>AND</w:t>
      </w:r>
      <w:r w:rsidRPr="00043CE4">
        <w:rPr>
          <w:rFonts w:ascii="Times New Roman"/>
          <w:b/>
          <w:spacing w:val="-11"/>
          <w:sz w:val="19"/>
          <w:lang w:val="en-GB"/>
        </w:rPr>
        <w:t xml:space="preserve"> </w:t>
      </w:r>
      <w:r w:rsidRPr="00043CE4">
        <w:rPr>
          <w:rFonts w:ascii="Times New Roman"/>
          <w:b/>
          <w:sz w:val="19"/>
          <w:lang w:val="en-GB"/>
        </w:rPr>
        <w:t>IDENTIFY</w:t>
      </w:r>
      <w:r w:rsidRPr="00043CE4">
        <w:rPr>
          <w:rFonts w:ascii="Times New Roman"/>
          <w:b/>
          <w:spacing w:val="-10"/>
          <w:sz w:val="19"/>
          <w:lang w:val="en-GB"/>
        </w:rPr>
        <w:t xml:space="preserve"> </w:t>
      </w:r>
      <w:r w:rsidRPr="00043CE4">
        <w:rPr>
          <w:rFonts w:ascii="Times New Roman"/>
          <w:b/>
          <w:spacing w:val="-1"/>
          <w:sz w:val="19"/>
          <w:lang w:val="en-GB"/>
        </w:rPr>
        <w:t>HARMONISED</w:t>
      </w:r>
      <w:r w:rsidRPr="00043CE4">
        <w:rPr>
          <w:rFonts w:ascii="Times New Roman"/>
          <w:b/>
          <w:spacing w:val="-10"/>
          <w:sz w:val="19"/>
          <w:lang w:val="en-GB"/>
        </w:rPr>
        <w:t xml:space="preserve"> </w:t>
      </w:r>
      <w:r w:rsidRPr="00043CE4">
        <w:rPr>
          <w:rFonts w:ascii="Times New Roman"/>
          <w:b/>
          <w:sz w:val="19"/>
          <w:lang w:val="en-GB"/>
        </w:rPr>
        <w:t>TECHNICAL</w:t>
      </w:r>
      <w:r w:rsidRPr="00043CE4">
        <w:rPr>
          <w:rFonts w:ascii="Times New Roman"/>
          <w:b/>
          <w:spacing w:val="-10"/>
          <w:sz w:val="19"/>
          <w:lang w:val="en-GB"/>
        </w:rPr>
        <w:t xml:space="preserve"> </w:t>
      </w:r>
      <w:r w:rsidRPr="00043CE4">
        <w:rPr>
          <w:rFonts w:ascii="Times New Roman"/>
          <w:b/>
          <w:sz w:val="19"/>
          <w:lang w:val="en-GB"/>
        </w:rPr>
        <w:t>CONDITIONS</w:t>
      </w:r>
      <w:r w:rsidRPr="00043CE4">
        <w:rPr>
          <w:rFonts w:ascii="Times New Roman"/>
          <w:b/>
          <w:spacing w:val="33"/>
          <w:w w:val="99"/>
          <w:sz w:val="19"/>
          <w:lang w:val="en-GB"/>
        </w:rPr>
        <w:t xml:space="preserve"> </w:t>
      </w:r>
    </w:p>
    <w:p w14:paraId="643DB7A1" w14:textId="77777777" w:rsidR="009D0535" w:rsidRPr="00043CE4" w:rsidRDefault="009D0535" w:rsidP="009D0535">
      <w:pPr>
        <w:tabs>
          <w:tab w:val="left" w:pos="9072"/>
        </w:tabs>
        <w:spacing w:before="46" w:line="252" w:lineRule="auto"/>
        <w:ind w:left="546" w:right="708" w:hanging="3"/>
        <w:jc w:val="center"/>
        <w:rPr>
          <w:rFonts w:ascii="Times New Roman" w:hAnsi="Times New Roman"/>
          <w:sz w:val="19"/>
          <w:szCs w:val="19"/>
          <w:lang w:val="en-GB"/>
        </w:rPr>
      </w:pPr>
      <w:r w:rsidRPr="00043CE4">
        <w:rPr>
          <w:rFonts w:ascii="Times New Roman"/>
          <w:b/>
          <w:sz w:val="19"/>
          <w:lang w:val="en-GB"/>
        </w:rPr>
        <w:t>FOR</w:t>
      </w:r>
      <w:r w:rsidRPr="00043CE4">
        <w:rPr>
          <w:rFonts w:ascii="Times New Roman"/>
          <w:b/>
          <w:spacing w:val="-8"/>
          <w:sz w:val="19"/>
          <w:lang w:val="en-GB"/>
        </w:rPr>
        <w:t xml:space="preserve"> </w:t>
      </w:r>
      <w:r w:rsidRPr="00043CE4">
        <w:rPr>
          <w:rFonts w:ascii="Times New Roman"/>
          <w:b/>
          <w:spacing w:val="-1"/>
          <w:sz w:val="24"/>
          <w:lang w:val="en-GB"/>
        </w:rPr>
        <w:t>W</w:t>
      </w:r>
      <w:r w:rsidRPr="00043CE4">
        <w:rPr>
          <w:rFonts w:ascii="Times New Roman"/>
          <w:b/>
          <w:spacing w:val="-1"/>
          <w:sz w:val="19"/>
          <w:lang w:val="en-GB"/>
        </w:rPr>
        <w:t>IRELESS</w:t>
      </w:r>
      <w:r w:rsidRPr="00043CE4">
        <w:rPr>
          <w:rFonts w:ascii="Times New Roman"/>
          <w:b/>
          <w:spacing w:val="-7"/>
          <w:sz w:val="19"/>
          <w:lang w:val="en-GB"/>
        </w:rPr>
        <w:t xml:space="preserve"> </w:t>
      </w:r>
      <w:r w:rsidRPr="00043CE4">
        <w:rPr>
          <w:rFonts w:ascii="Times New Roman"/>
          <w:b/>
          <w:spacing w:val="-1"/>
          <w:sz w:val="24"/>
          <w:lang w:val="en-GB"/>
        </w:rPr>
        <w:t>A</w:t>
      </w:r>
      <w:r w:rsidRPr="00043CE4">
        <w:rPr>
          <w:rFonts w:ascii="Times New Roman"/>
          <w:b/>
          <w:spacing w:val="-1"/>
          <w:sz w:val="19"/>
          <w:lang w:val="en-GB"/>
        </w:rPr>
        <w:t>CCESS</w:t>
      </w:r>
      <w:r w:rsidRPr="00043CE4">
        <w:rPr>
          <w:rFonts w:ascii="Times New Roman"/>
          <w:b/>
          <w:spacing w:val="-6"/>
          <w:sz w:val="19"/>
          <w:lang w:val="en-GB"/>
        </w:rPr>
        <w:t xml:space="preserve"> </w:t>
      </w:r>
      <w:r w:rsidRPr="00043CE4">
        <w:rPr>
          <w:rFonts w:ascii="Times New Roman"/>
          <w:b/>
          <w:spacing w:val="-1"/>
          <w:sz w:val="24"/>
          <w:lang w:val="en-GB"/>
        </w:rPr>
        <w:t>S</w:t>
      </w:r>
      <w:r w:rsidRPr="00043CE4">
        <w:rPr>
          <w:rFonts w:ascii="Times New Roman"/>
          <w:b/>
          <w:spacing w:val="-1"/>
          <w:sz w:val="19"/>
          <w:lang w:val="en-GB"/>
        </w:rPr>
        <w:t>YSTEMS</w:t>
      </w:r>
      <w:r w:rsidRPr="00043CE4">
        <w:rPr>
          <w:rFonts w:ascii="Times New Roman"/>
          <w:b/>
          <w:spacing w:val="-7"/>
          <w:sz w:val="19"/>
          <w:lang w:val="en-GB"/>
        </w:rPr>
        <w:t xml:space="preserve"> </w:t>
      </w:r>
      <w:r w:rsidRPr="00043CE4">
        <w:rPr>
          <w:rFonts w:ascii="Times New Roman"/>
          <w:b/>
          <w:spacing w:val="-1"/>
          <w:sz w:val="19"/>
          <w:lang w:val="en-GB"/>
        </w:rPr>
        <w:t>INCLUDING</w:t>
      </w:r>
      <w:r w:rsidRPr="00043CE4">
        <w:rPr>
          <w:rFonts w:ascii="Times New Roman"/>
          <w:b/>
          <w:spacing w:val="-7"/>
          <w:sz w:val="19"/>
          <w:lang w:val="en-GB"/>
        </w:rPr>
        <w:t xml:space="preserve"> </w:t>
      </w:r>
      <w:r w:rsidRPr="00043CE4">
        <w:rPr>
          <w:rFonts w:ascii="Times New Roman"/>
          <w:b/>
          <w:spacing w:val="-1"/>
          <w:sz w:val="24"/>
          <w:lang w:val="en-GB"/>
        </w:rPr>
        <w:t>R</w:t>
      </w:r>
      <w:r w:rsidRPr="00043CE4">
        <w:rPr>
          <w:rFonts w:ascii="Times New Roman"/>
          <w:b/>
          <w:spacing w:val="-1"/>
          <w:sz w:val="19"/>
          <w:lang w:val="en-GB"/>
        </w:rPr>
        <w:t>ADIO</w:t>
      </w:r>
      <w:r w:rsidRPr="00043CE4">
        <w:rPr>
          <w:rFonts w:ascii="Times New Roman"/>
          <w:b/>
          <w:spacing w:val="-8"/>
          <w:sz w:val="19"/>
          <w:lang w:val="en-GB"/>
        </w:rPr>
        <w:t xml:space="preserve"> </w:t>
      </w:r>
      <w:r w:rsidRPr="00043CE4">
        <w:rPr>
          <w:rFonts w:ascii="Times New Roman"/>
          <w:b/>
          <w:sz w:val="24"/>
          <w:lang w:val="en-GB"/>
        </w:rPr>
        <w:t>L</w:t>
      </w:r>
      <w:r w:rsidRPr="00043CE4">
        <w:rPr>
          <w:rFonts w:ascii="Times New Roman"/>
          <w:b/>
          <w:sz w:val="19"/>
          <w:lang w:val="en-GB"/>
        </w:rPr>
        <w:t>OCAL</w:t>
      </w:r>
      <w:r w:rsidRPr="00043CE4">
        <w:rPr>
          <w:rFonts w:ascii="Times New Roman"/>
          <w:b/>
          <w:spacing w:val="-8"/>
          <w:sz w:val="19"/>
          <w:lang w:val="en-GB"/>
        </w:rPr>
        <w:t xml:space="preserve"> </w:t>
      </w:r>
      <w:r w:rsidRPr="00043CE4">
        <w:rPr>
          <w:rFonts w:ascii="Times New Roman"/>
          <w:b/>
          <w:spacing w:val="-1"/>
          <w:sz w:val="24"/>
          <w:lang w:val="en-GB"/>
        </w:rPr>
        <w:t>A</w:t>
      </w:r>
      <w:r w:rsidRPr="00043CE4">
        <w:rPr>
          <w:rFonts w:ascii="Times New Roman"/>
          <w:b/>
          <w:spacing w:val="-1"/>
          <w:sz w:val="19"/>
          <w:lang w:val="en-GB"/>
        </w:rPr>
        <w:t>REA</w:t>
      </w:r>
      <w:r w:rsidRPr="00043CE4">
        <w:rPr>
          <w:rFonts w:ascii="Times New Roman"/>
          <w:b/>
          <w:spacing w:val="-7"/>
          <w:sz w:val="19"/>
          <w:lang w:val="en-GB"/>
        </w:rPr>
        <w:t xml:space="preserve"> </w:t>
      </w:r>
      <w:r w:rsidRPr="00043CE4">
        <w:rPr>
          <w:rFonts w:ascii="Times New Roman"/>
          <w:b/>
          <w:spacing w:val="-1"/>
          <w:sz w:val="24"/>
          <w:lang w:val="en-GB"/>
        </w:rPr>
        <w:t>N</w:t>
      </w:r>
      <w:r w:rsidRPr="00043CE4">
        <w:rPr>
          <w:rFonts w:ascii="Times New Roman"/>
          <w:b/>
          <w:spacing w:val="-1"/>
          <w:sz w:val="19"/>
          <w:lang w:val="en-GB"/>
        </w:rPr>
        <w:t>ETWORKS</w:t>
      </w:r>
    </w:p>
    <w:p w14:paraId="2EBA775A" w14:textId="77777777" w:rsidR="009D0535" w:rsidRPr="00043CE4" w:rsidRDefault="009D0535" w:rsidP="009D0535">
      <w:pPr>
        <w:spacing w:line="263" w:lineRule="exact"/>
        <w:ind w:left="135"/>
        <w:jc w:val="both"/>
        <w:rPr>
          <w:rFonts w:ascii="Times New Roman" w:hAnsi="Times New Roman"/>
          <w:sz w:val="19"/>
          <w:szCs w:val="19"/>
          <w:lang w:val="en-GB"/>
        </w:rPr>
      </w:pPr>
      <w:r w:rsidRPr="00043CE4">
        <w:rPr>
          <w:rFonts w:ascii="Times New Roman"/>
          <w:b/>
          <w:spacing w:val="-1"/>
          <w:sz w:val="19"/>
          <w:lang w:val="en-GB"/>
        </w:rPr>
        <w:t>IN</w:t>
      </w:r>
      <w:r w:rsidRPr="00043CE4">
        <w:rPr>
          <w:rFonts w:ascii="Times New Roman"/>
          <w:b/>
          <w:spacing w:val="-7"/>
          <w:sz w:val="19"/>
          <w:lang w:val="en-GB"/>
        </w:rPr>
        <w:t xml:space="preserve"> </w:t>
      </w:r>
      <w:r w:rsidRPr="00043CE4">
        <w:rPr>
          <w:rFonts w:ascii="Times New Roman"/>
          <w:b/>
          <w:sz w:val="19"/>
          <w:lang w:val="en-GB"/>
        </w:rPr>
        <w:t>THE</w:t>
      </w:r>
      <w:r w:rsidRPr="00043CE4">
        <w:rPr>
          <w:rFonts w:ascii="Times New Roman"/>
          <w:b/>
          <w:spacing w:val="-6"/>
          <w:sz w:val="19"/>
          <w:lang w:val="en-GB"/>
        </w:rPr>
        <w:t xml:space="preserve"> </w:t>
      </w:r>
      <w:r w:rsidRPr="00043CE4">
        <w:rPr>
          <w:rFonts w:ascii="Times New Roman"/>
          <w:b/>
          <w:sz w:val="24"/>
          <w:lang w:val="en-GB"/>
        </w:rPr>
        <w:t>5925-6425</w:t>
      </w:r>
      <w:r w:rsidRPr="00043CE4">
        <w:rPr>
          <w:rFonts w:ascii="Times New Roman"/>
          <w:b/>
          <w:spacing w:val="-19"/>
          <w:sz w:val="24"/>
          <w:lang w:val="en-GB"/>
        </w:rPr>
        <w:t xml:space="preserve"> </w:t>
      </w:r>
      <w:r w:rsidRPr="00043CE4">
        <w:rPr>
          <w:rFonts w:ascii="Times New Roman"/>
          <w:b/>
          <w:sz w:val="24"/>
          <w:lang w:val="en-GB"/>
        </w:rPr>
        <w:t>MH</w:t>
      </w:r>
      <w:r w:rsidRPr="00043CE4">
        <w:rPr>
          <w:rFonts w:ascii="Times New Roman"/>
          <w:b/>
          <w:sz w:val="19"/>
          <w:lang w:val="en-GB"/>
        </w:rPr>
        <w:t>Z</w:t>
      </w:r>
      <w:r w:rsidRPr="00043CE4">
        <w:rPr>
          <w:rFonts w:ascii="Times New Roman"/>
          <w:b/>
          <w:spacing w:val="-8"/>
          <w:sz w:val="19"/>
          <w:lang w:val="en-GB"/>
        </w:rPr>
        <w:t xml:space="preserve"> </w:t>
      </w:r>
      <w:r w:rsidRPr="00043CE4">
        <w:rPr>
          <w:rFonts w:ascii="Times New Roman"/>
          <w:b/>
          <w:sz w:val="19"/>
          <w:lang w:val="en-GB"/>
        </w:rPr>
        <w:t>BAND</w:t>
      </w:r>
      <w:r w:rsidRPr="00043CE4">
        <w:rPr>
          <w:rFonts w:ascii="Times New Roman"/>
          <w:b/>
          <w:spacing w:val="-6"/>
          <w:sz w:val="19"/>
          <w:lang w:val="en-GB"/>
        </w:rPr>
        <w:t xml:space="preserve"> </w:t>
      </w:r>
      <w:r w:rsidRPr="00043CE4">
        <w:rPr>
          <w:rFonts w:ascii="Times New Roman"/>
          <w:b/>
          <w:sz w:val="19"/>
          <w:lang w:val="en-GB"/>
        </w:rPr>
        <w:t>FOR</w:t>
      </w:r>
      <w:r w:rsidRPr="00043CE4">
        <w:rPr>
          <w:rFonts w:ascii="Times New Roman"/>
          <w:b/>
          <w:spacing w:val="-7"/>
          <w:sz w:val="19"/>
          <w:lang w:val="en-GB"/>
        </w:rPr>
        <w:t xml:space="preserve"> </w:t>
      </w:r>
      <w:r w:rsidRPr="00043CE4">
        <w:rPr>
          <w:rFonts w:ascii="Times New Roman"/>
          <w:b/>
          <w:sz w:val="19"/>
          <w:lang w:val="en-GB"/>
        </w:rPr>
        <w:t>THE</w:t>
      </w:r>
      <w:r w:rsidRPr="00043CE4">
        <w:rPr>
          <w:rFonts w:ascii="Times New Roman"/>
          <w:b/>
          <w:spacing w:val="-6"/>
          <w:sz w:val="19"/>
          <w:lang w:val="en-GB"/>
        </w:rPr>
        <w:t xml:space="preserve"> </w:t>
      </w:r>
      <w:r w:rsidRPr="00043CE4">
        <w:rPr>
          <w:rFonts w:ascii="Times New Roman"/>
          <w:b/>
          <w:sz w:val="19"/>
          <w:lang w:val="en-GB"/>
        </w:rPr>
        <w:t>PROVISION</w:t>
      </w:r>
      <w:r w:rsidRPr="00043CE4">
        <w:rPr>
          <w:rFonts w:ascii="Times New Roman"/>
          <w:b/>
          <w:spacing w:val="-6"/>
          <w:sz w:val="19"/>
          <w:lang w:val="en-GB"/>
        </w:rPr>
        <w:t xml:space="preserve"> </w:t>
      </w:r>
      <w:r w:rsidRPr="00043CE4">
        <w:rPr>
          <w:rFonts w:ascii="Times New Roman"/>
          <w:b/>
          <w:sz w:val="19"/>
          <w:lang w:val="en-GB"/>
        </w:rPr>
        <w:t>OF</w:t>
      </w:r>
      <w:r w:rsidRPr="00043CE4">
        <w:rPr>
          <w:rFonts w:ascii="Times New Roman"/>
          <w:b/>
          <w:spacing w:val="-7"/>
          <w:sz w:val="19"/>
          <w:lang w:val="en-GB"/>
        </w:rPr>
        <w:t xml:space="preserve"> </w:t>
      </w:r>
      <w:r w:rsidRPr="00043CE4">
        <w:rPr>
          <w:rFonts w:ascii="Times New Roman"/>
          <w:b/>
          <w:sz w:val="19"/>
          <w:lang w:val="en-GB"/>
        </w:rPr>
        <w:t>WIRELESS</w:t>
      </w:r>
      <w:r w:rsidRPr="00043CE4">
        <w:rPr>
          <w:rFonts w:ascii="Times New Roman"/>
          <w:b/>
          <w:spacing w:val="-6"/>
          <w:sz w:val="19"/>
          <w:lang w:val="en-GB"/>
        </w:rPr>
        <w:t xml:space="preserve"> </w:t>
      </w:r>
      <w:r w:rsidRPr="00043CE4">
        <w:rPr>
          <w:rFonts w:ascii="Times New Roman"/>
          <w:b/>
          <w:sz w:val="19"/>
          <w:lang w:val="en-GB"/>
        </w:rPr>
        <w:t>BROADBAND</w:t>
      </w:r>
      <w:r w:rsidRPr="00043CE4">
        <w:rPr>
          <w:rFonts w:ascii="Times New Roman"/>
          <w:b/>
          <w:spacing w:val="-6"/>
          <w:sz w:val="19"/>
          <w:lang w:val="en-GB"/>
        </w:rPr>
        <w:t xml:space="preserve"> </w:t>
      </w:r>
      <w:r w:rsidRPr="00043CE4">
        <w:rPr>
          <w:rFonts w:ascii="Times New Roman"/>
          <w:b/>
          <w:sz w:val="19"/>
          <w:lang w:val="en-GB"/>
        </w:rPr>
        <w:t>SERVICES</w:t>
      </w:r>
    </w:p>
    <w:p w14:paraId="428185B2" w14:textId="77777777" w:rsidR="009D0535" w:rsidRPr="00043CE4" w:rsidRDefault="009D0535" w:rsidP="009D0535">
      <w:pPr>
        <w:rPr>
          <w:rFonts w:ascii="Times New Roman" w:hAnsi="Times New Roman"/>
          <w:b/>
          <w:bCs/>
          <w:sz w:val="24"/>
          <w:lang w:val="en-GB"/>
        </w:rPr>
      </w:pPr>
    </w:p>
    <w:p w14:paraId="7DF2DADF" w14:textId="77777777" w:rsidR="009D0535" w:rsidRPr="00043CE4" w:rsidRDefault="009D0535" w:rsidP="00973EA5">
      <w:pPr>
        <w:widowControl w:val="0"/>
        <w:numPr>
          <w:ilvl w:val="0"/>
          <w:numId w:val="13"/>
        </w:numPr>
        <w:tabs>
          <w:tab w:val="left" w:pos="588"/>
        </w:tabs>
        <w:jc w:val="both"/>
        <w:rPr>
          <w:rFonts w:ascii="Times New Roman" w:hAnsi="Times New Roman"/>
          <w:sz w:val="19"/>
          <w:szCs w:val="19"/>
          <w:lang w:val="en-GB"/>
        </w:rPr>
      </w:pPr>
      <w:r w:rsidRPr="00043CE4">
        <w:rPr>
          <w:rFonts w:ascii="Times New Roman"/>
          <w:b/>
          <w:spacing w:val="-1"/>
          <w:sz w:val="24"/>
          <w:lang w:val="en-GB"/>
        </w:rPr>
        <w:t>P</w:t>
      </w:r>
      <w:r w:rsidRPr="00043CE4">
        <w:rPr>
          <w:rFonts w:ascii="Times New Roman"/>
          <w:b/>
          <w:spacing w:val="-1"/>
          <w:sz w:val="19"/>
          <w:lang w:val="en-GB"/>
        </w:rPr>
        <w:t>URPOSE</w:t>
      </w:r>
    </w:p>
    <w:p w14:paraId="68C39BB7" w14:textId="77777777" w:rsidR="009D0535" w:rsidRPr="00043CE4" w:rsidRDefault="009D0535" w:rsidP="009D0535">
      <w:pPr>
        <w:spacing w:before="8"/>
        <w:rPr>
          <w:rFonts w:ascii="Times New Roman" w:hAnsi="Times New Roman"/>
          <w:b/>
          <w:bCs/>
          <w:szCs w:val="20"/>
          <w:lang w:val="en-GB"/>
        </w:rPr>
      </w:pPr>
    </w:p>
    <w:p w14:paraId="4408321D" w14:textId="0F0F937C" w:rsidR="009D0535" w:rsidRPr="00043CE4" w:rsidRDefault="009D0535" w:rsidP="00992052">
      <w:pPr>
        <w:pStyle w:val="BodyText"/>
        <w:ind w:right="283"/>
        <w:jc w:val="both"/>
        <w:rPr>
          <w:sz w:val="16"/>
          <w:szCs w:val="16"/>
          <w:lang w:val="en-GB"/>
        </w:rPr>
      </w:pPr>
      <w:r w:rsidRPr="00043CE4">
        <w:rPr>
          <w:lang w:val="en-GB"/>
        </w:rPr>
        <w:t>The</w:t>
      </w:r>
      <w:r w:rsidRPr="00043CE4">
        <w:rPr>
          <w:spacing w:val="27"/>
          <w:lang w:val="en-GB"/>
        </w:rPr>
        <w:t xml:space="preserve"> </w:t>
      </w:r>
      <w:r w:rsidRPr="00043CE4">
        <w:rPr>
          <w:lang w:val="en-GB"/>
        </w:rPr>
        <w:t>objective</w:t>
      </w:r>
      <w:r w:rsidRPr="00043CE4">
        <w:rPr>
          <w:spacing w:val="27"/>
          <w:lang w:val="en-GB"/>
        </w:rPr>
        <w:t xml:space="preserve"> </w:t>
      </w:r>
      <w:r w:rsidRPr="00043CE4">
        <w:rPr>
          <w:lang w:val="en-GB"/>
        </w:rPr>
        <w:t>of</w:t>
      </w:r>
      <w:r w:rsidRPr="00043CE4">
        <w:rPr>
          <w:spacing w:val="28"/>
          <w:lang w:val="en-GB"/>
        </w:rPr>
        <w:t xml:space="preserve"> </w:t>
      </w:r>
      <w:r w:rsidRPr="00043CE4">
        <w:rPr>
          <w:lang w:val="en-GB"/>
        </w:rPr>
        <w:t>the</w:t>
      </w:r>
      <w:r w:rsidRPr="00043CE4">
        <w:rPr>
          <w:spacing w:val="27"/>
          <w:lang w:val="en-GB"/>
        </w:rPr>
        <w:t xml:space="preserve"> </w:t>
      </w:r>
      <w:r w:rsidRPr="00043CE4">
        <w:rPr>
          <w:lang w:val="en-GB"/>
        </w:rPr>
        <w:t>Mandate</w:t>
      </w:r>
      <w:r w:rsidRPr="00043CE4">
        <w:rPr>
          <w:spacing w:val="29"/>
          <w:lang w:val="en-GB"/>
        </w:rPr>
        <w:t xml:space="preserve"> </w:t>
      </w:r>
      <w:r w:rsidRPr="00043CE4">
        <w:rPr>
          <w:lang w:val="en-GB"/>
        </w:rPr>
        <w:t>is</w:t>
      </w:r>
      <w:r w:rsidRPr="00043CE4">
        <w:rPr>
          <w:spacing w:val="27"/>
          <w:lang w:val="en-GB"/>
        </w:rPr>
        <w:t xml:space="preserve"> </w:t>
      </w:r>
      <w:r w:rsidRPr="00043CE4">
        <w:rPr>
          <w:lang w:val="en-GB"/>
        </w:rPr>
        <w:t>to</w:t>
      </w:r>
      <w:r w:rsidRPr="00043CE4">
        <w:rPr>
          <w:spacing w:val="28"/>
          <w:lang w:val="en-GB"/>
        </w:rPr>
        <w:t xml:space="preserve"> </w:t>
      </w:r>
      <w:r w:rsidRPr="00043CE4">
        <w:rPr>
          <w:lang w:val="en-GB"/>
        </w:rPr>
        <w:t>study</w:t>
      </w:r>
      <w:r w:rsidRPr="00043CE4">
        <w:rPr>
          <w:spacing w:val="27"/>
          <w:lang w:val="en-GB"/>
        </w:rPr>
        <w:t xml:space="preserve"> </w:t>
      </w:r>
      <w:r w:rsidRPr="00043CE4">
        <w:rPr>
          <w:spacing w:val="-1"/>
          <w:lang w:val="en-GB"/>
        </w:rPr>
        <w:t>feasibility</w:t>
      </w:r>
      <w:r w:rsidRPr="00043CE4">
        <w:rPr>
          <w:spacing w:val="28"/>
          <w:lang w:val="en-GB"/>
        </w:rPr>
        <w:t xml:space="preserve"> </w:t>
      </w:r>
      <w:r w:rsidRPr="00043CE4">
        <w:rPr>
          <w:lang w:val="en-GB"/>
        </w:rPr>
        <w:t>and</w:t>
      </w:r>
      <w:r w:rsidRPr="00043CE4">
        <w:rPr>
          <w:spacing w:val="27"/>
          <w:lang w:val="en-GB"/>
        </w:rPr>
        <w:t xml:space="preserve"> </w:t>
      </w:r>
      <w:r w:rsidRPr="00043CE4">
        <w:rPr>
          <w:lang w:val="en-GB"/>
        </w:rPr>
        <w:t>identify</w:t>
      </w:r>
      <w:r w:rsidRPr="00043CE4">
        <w:rPr>
          <w:spacing w:val="27"/>
          <w:lang w:val="en-GB"/>
        </w:rPr>
        <w:t xml:space="preserve"> </w:t>
      </w:r>
      <w:r w:rsidRPr="00043CE4">
        <w:rPr>
          <w:lang w:val="en-GB"/>
        </w:rPr>
        <w:t>harmonised</w:t>
      </w:r>
      <w:r w:rsidRPr="00043CE4">
        <w:rPr>
          <w:spacing w:val="27"/>
          <w:lang w:val="en-GB"/>
        </w:rPr>
        <w:t xml:space="preserve"> </w:t>
      </w:r>
      <w:r w:rsidRPr="00043CE4">
        <w:rPr>
          <w:lang w:val="en-GB"/>
        </w:rPr>
        <w:t>technical</w:t>
      </w:r>
      <w:r w:rsidRPr="00043CE4">
        <w:rPr>
          <w:spacing w:val="29"/>
          <w:w w:val="99"/>
          <w:lang w:val="en-GB"/>
        </w:rPr>
        <w:t xml:space="preserve"> </w:t>
      </w:r>
      <w:r w:rsidRPr="00043CE4">
        <w:rPr>
          <w:lang w:val="en-GB"/>
        </w:rPr>
        <w:t>conditions</w:t>
      </w:r>
      <w:r w:rsidRPr="00043CE4">
        <w:rPr>
          <w:spacing w:val="29"/>
          <w:lang w:val="en-GB"/>
        </w:rPr>
        <w:t xml:space="preserve"> </w:t>
      </w:r>
      <w:r w:rsidRPr="00043CE4">
        <w:rPr>
          <w:lang w:val="en-GB"/>
        </w:rPr>
        <w:t>for</w:t>
      </w:r>
      <w:r w:rsidRPr="00043CE4">
        <w:rPr>
          <w:spacing w:val="29"/>
          <w:lang w:val="en-GB"/>
        </w:rPr>
        <w:t xml:space="preserve"> </w:t>
      </w:r>
      <w:r w:rsidRPr="00043CE4">
        <w:rPr>
          <w:lang w:val="en-GB"/>
        </w:rPr>
        <w:t>a</w:t>
      </w:r>
      <w:r w:rsidRPr="00043CE4">
        <w:rPr>
          <w:spacing w:val="30"/>
          <w:lang w:val="en-GB"/>
        </w:rPr>
        <w:t xml:space="preserve"> </w:t>
      </w:r>
      <w:r w:rsidRPr="00043CE4">
        <w:rPr>
          <w:lang w:val="en-GB"/>
        </w:rPr>
        <w:t>sustainable</w:t>
      </w:r>
      <w:r w:rsidRPr="00043CE4">
        <w:rPr>
          <w:spacing w:val="30"/>
          <w:lang w:val="en-GB"/>
        </w:rPr>
        <w:t xml:space="preserve"> </w:t>
      </w:r>
      <w:r w:rsidRPr="00043CE4">
        <w:rPr>
          <w:lang w:val="en-GB"/>
        </w:rPr>
        <w:t>and</w:t>
      </w:r>
      <w:r w:rsidRPr="00043CE4">
        <w:rPr>
          <w:spacing w:val="30"/>
          <w:lang w:val="en-GB"/>
        </w:rPr>
        <w:t xml:space="preserve"> </w:t>
      </w:r>
      <w:r w:rsidRPr="00043CE4">
        <w:rPr>
          <w:lang w:val="en-GB"/>
        </w:rPr>
        <w:t>efficient</w:t>
      </w:r>
      <w:r w:rsidRPr="00043CE4">
        <w:rPr>
          <w:spacing w:val="27"/>
          <w:lang w:val="en-GB"/>
        </w:rPr>
        <w:t xml:space="preserve"> </w:t>
      </w:r>
      <w:r w:rsidRPr="00043CE4">
        <w:rPr>
          <w:lang w:val="en-GB"/>
        </w:rPr>
        <w:t>use</w:t>
      </w:r>
      <w:r w:rsidRPr="00043CE4">
        <w:rPr>
          <w:spacing w:val="30"/>
          <w:lang w:val="en-GB"/>
        </w:rPr>
        <w:t xml:space="preserve"> </w:t>
      </w:r>
      <w:r w:rsidRPr="00043CE4">
        <w:rPr>
          <w:lang w:val="en-GB"/>
        </w:rPr>
        <w:t>on</w:t>
      </w:r>
      <w:r w:rsidRPr="00043CE4">
        <w:rPr>
          <w:spacing w:val="29"/>
          <w:lang w:val="en-GB"/>
        </w:rPr>
        <w:t xml:space="preserve"> </w:t>
      </w:r>
      <w:r w:rsidRPr="00043CE4">
        <w:rPr>
          <w:lang w:val="en-GB"/>
        </w:rPr>
        <w:t>a</w:t>
      </w:r>
      <w:r w:rsidRPr="00043CE4">
        <w:rPr>
          <w:spacing w:val="30"/>
          <w:lang w:val="en-GB"/>
        </w:rPr>
        <w:t xml:space="preserve"> </w:t>
      </w:r>
      <w:r w:rsidRPr="00043CE4">
        <w:rPr>
          <w:lang w:val="en-GB"/>
        </w:rPr>
        <w:t>coexistence</w:t>
      </w:r>
      <w:r w:rsidRPr="00043CE4">
        <w:rPr>
          <w:spacing w:val="29"/>
          <w:lang w:val="en-GB"/>
        </w:rPr>
        <w:t xml:space="preserve"> </w:t>
      </w:r>
      <w:r w:rsidRPr="00043CE4">
        <w:rPr>
          <w:lang w:val="en-GB"/>
        </w:rPr>
        <w:t>basis</w:t>
      </w:r>
      <w:r w:rsidRPr="00043CE4">
        <w:rPr>
          <w:spacing w:val="30"/>
          <w:lang w:val="en-GB"/>
        </w:rPr>
        <w:t xml:space="preserve"> </w:t>
      </w:r>
      <w:r w:rsidRPr="00043CE4">
        <w:rPr>
          <w:lang w:val="en-GB"/>
        </w:rPr>
        <w:t>of</w:t>
      </w:r>
      <w:r w:rsidRPr="00043CE4">
        <w:rPr>
          <w:spacing w:val="29"/>
          <w:lang w:val="en-GB"/>
        </w:rPr>
        <w:t xml:space="preserve"> </w:t>
      </w:r>
      <w:r w:rsidRPr="00043CE4">
        <w:rPr>
          <w:lang w:val="en-GB"/>
        </w:rPr>
        <w:t>the</w:t>
      </w:r>
      <w:r w:rsidRPr="00043CE4">
        <w:rPr>
          <w:spacing w:val="30"/>
          <w:lang w:val="en-GB"/>
        </w:rPr>
        <w:t xml:space="preserve"> </w:t>
      </w:r>
      <w:r w:rsidRPr="00043CE4">
        <w:rPr>
          <w:lang w:val="en-GB"/>
        </w:rPr>
        <w:t>5925-6425 MHz</w:t>
      </w:r>
      <w:r w:rsidRPr="00043CE4">
        <w:rPr>
          <w:spacing w:val="22"/>
          <w:lang w:val="en-GB"/>
        </w:rPr>
        <w:t xml:space="preserve"> </w:t>
      </w:r>
      <w:r w:rsidRPr="00043CE4">
        <w:rPr>
          <w:lang w:val="en-GB"/>
        </w:rPr>
        <w:t>band</w:t>
      </w:r>
      <w:r w:rsidRPr="00043CE4">
        <w:rPr>
          <w:spacing w:val="22"/>
          <w:lang w:val="en-GB"/>
        </w:rPr>
        <w:t xml:space="preserve"> </w:t>
      </w:r>
      <w:r w:rsidRPr="00043CE4">
        <w:rPr>
          <w:lang w:val="en-GB"/>
        </w:rPr>
        <w:t>for</w:t>
      </w:r>
      <w:r w:rsidRPr="00043CE4">
        <w:rPr>
          <w:spacing w:val="23"/>
          <w:lang w:val="en-GB"/>
        </w:rPr>
        <w:t xml:space="preserve"> </w:t>
      </w:r>
      <w:r w:rsidRPr="00043CE4">
        <w:rPr>
          <w:lang w:val="en-GB"/>
        </w:rPr>
        <w:t>wireless</w:t>
      </w:r>
      <w:r w:rsidRPr="00043CE4">
        <w:rPr>
          <w:spacing w:val="23"/>
          <w:lang w:val="en-GB"/>
        </w:rPr>
        <w:t xml:space="preserve"> </w:t>
      </w:r>
      <w:r w:rsidRPr="00043CE4">
        <w:rPr>
          <w:lang w:val="en-GB"/>
        </w:rPr>
        <w:t>access</w:t>
      </w:r>
      <w:r w:rsidRPr="00043CE4">
        <w:rPr>
          <w:spacing w:val="22"/>
          <w:lang w:val="en-GB"/>
        </w:rPr>
        <w:t xml:space="preserve"> </w:t>
      </w:r>
      <w:r w:rsidRPr="00043CE4">
        <w:rPr>
          <w:spacing w:val="-1"/>
          <w:lang w:val="en-GB"/>
        </w:rPr>
        <w:t>systems</w:t>
      </w:r>
      <w:r w:rsidRPr="00043CE4">
        <w:rPr>
          <w:spacing w:val="23"/>
          <w:lang w:val="en-GB"/>
        </w:rPr>
        <w:t xml:space="preserve"> </w:t>
      </w:r>
      <w:r w:rsidRPr="00043CE4">
        <w:rPr>
          <w:spacing w:val="-1"/>
          <w:lang w:val="en-GB"/>
        </w:rPr>
        <w:t>including</w:t>
      </w:r>
      <w:r w:rsidRPr="00043CE4">
        <w:rPr>
          <w:spacing w:val="22"/>
          <w:lang w:val="en-GB"/>
        </w:rPr>
        <w:t xml:space="preserve"> </w:t>
      </w:r>
      <w:r w:rsidRPr="00043CE4">
        <w:rPr>
          <w:lang w:val="en-GB"/>
        </w:rPr>
        <w:t>radio</w:t>
      </w:r>
      <w:r w:rsidRPr="00043CE4">
        <w:rPr>
          <w:spacing w:val="23"/>
          <w:lang w:val="en-GB"/>
        </w:rPr>
        <w:t xml:space="preserve"> </w:t>
      </w:r>
      <w:r w:rsidRPr="00043CE4">
        <w:rPr>
          <w:lang w:val="en-GB"/>
        </w:rPr>
        <w:t>local</w:t>
      </w:r>
      <w:r w:rsidRPr="00043CE4">
        <w:rPr>
          <w:spacing w:val="21"/>
          <w:lang w:val="en-GB"/>
        </w:rPr>
        <w:t xml:space="preserve"> </w:t>
      </w:r>
      <w:r w:rsidRPr="00043CE4">
        <w:rPr>
          <w:spacing w:val="-1"/>
          <w:lang w:val="en-GB"/>
        </w:rPr>
        <w:t>area</w:t>
      </w:r>
      <w:r w:rsidRPr="00043CE4">
        <w:rPr>
          <w:spacing w:val="22"/>
          <w:lang w:val="en-GB"/>
        </w:rPr>
        <w:t xml:space="preserve"> </w:t>
      </w:r>
      <w:r w:rsidRPr="00043CE4">
        <w:rPr>
          <w:spacing w:val="-1"/>
          <w:lang w:val="en-GB"/>
        </w:rPr>
        <w:t>networks</w:t>
      </w:r>
      <w:r w:rsidRPr="00043CE4">
        <w:rPr>
          <w:spacing w:val="28"/>
          <w:lang w:val="en-GB"/>
        </w:rPr>
        <w:t xml:space="preserve"> </w:t>
      </w:r>
      <w:r w:rsidRPr="00043CE4">
        <w:rPr>
          <w:spacing w:val="-1"/>
          <w:lang w:val="en-GB"/>
        </w:rPr>
        <w:t>(WAS/RLANs).</w:t>
      </w:r>
      <w:r w:rsidRPr="00043CE4">
        <w:rPr>
          <w:spacing w:val="16"/>
          <w:lang w:val="en-GB"/>
        </w:rPr>
        <w:t xml:space="preserve"> </w:t>
      </w:r>
      <w:r w:rsidRPr="00043CE4">
        <w:rPr>
          <w:lang w:val="en-GB"/>
        </w:rPr>
        <w:t>Based</w:t>
      </w:r>
      <w:r w:rsidRPr="00043CE4">
        <w:rPr>
          <w:spacing w:val="14"/>
          <w:lang w:val="en-GB"/>
        </w:rPr>
        <w:t xml:space="preserve"> </w:t>
      </w:r>
      <w:r w:rsidRPr="00043CE4">
        <w:rPr>
          <w:lang w:val="en-GB"/>
        </w:rPr>
        <w:t>on</w:t>
      </w:r>
      <w:r w:rsidRPr="00043CE4">
        <w:rPr>
          <w:spacing w:val="16"/>
          <w:lang w:val="en-GB"/>
        </w:rPr>
        <w:t xml:space="preserve"> </w:t>
      </w:r>
      <w:r w:rsidRPr="00043CE4">
        <w:rPr>
          <w:lang w:val="en-GB"/>
        </w:rPr>
        <w:t>the</w:t>
      </w:r>
      <w:r w:rsidRPr="00043CE4">
        <w:rPr>
          <w:spacing w:val="14"/>
          <w:lang w:val="en-GB"/>
        </w:rPr>
        <w:t xml:space="preserve"> </w:t>
      </w:r>
      <w:r w:rsidRPr="00043CE4">
        <w:rPr>
          <w:spacing w:val="-1"/>
          <w:lang w:val="en-GB"/>
        </w:rPr>
        <w:t>results</w:t>
      </w:r>
      <w:r w:rsidRPr="00043CE4">
        <w:rPr>
          <w:spacing w:val="15"/>
          <w:lang w:val="en-GB"/>
        </w:rPr>
        <w:t xml:space="preserve"> </w:t>
      </w:r>
      <w:r w:rsidRPr="00043CE4">
        <w:rPr>
          <w:lang w:val="en-GB"/>
        </w:rPr>
        <w:t>of</w:t>
      </w:r>
      <w:r w:rsidRPr="00043CE4">
        <w:rPr>
          <w:spacing w:val="14"/>
          <w:lang w:val="en-GB"/>
        </w:rPr>
        <w:t xml:space="preserve"> </w:t>
      </w:r>
      <w:r w:rsidRPr="00043CE4">
        <w:rPr>
          <w:lang w:val="en-GB"/>
        </w:rPr>
        <w:t>the</w:t>
      </w:r>
      <w:r w:rsidRPr="00043CE4">
        <w:rPr>
          <w:spacing w:val="14"/>
          <w:lang w:val="en-GB"/>
        </w:rPr>
        <w:t xml:space="preserve"> </w:t>
      </w:r>
      <w:r w:rsidRPr="00043CE4">
        <w:rPr>
          <w:spacing w:val="-1"/>
          <w:lang w:val="en-GB"/>
        </w:rPr>
        <w:t>compatibility</w:t>
      </w:r>
      <w:r w:rsidRPr="00043CE4">
        <w:rPr>
          <w:spacing w:val="16"/>
          <w:lang w:val="en-GB"/>
        </w:rPr>
        <w:t xml:space="preserve"> </w:t>
      </w:r>
      <w:r w:rsidRPr="00043CE4">
        <w:rPr>
          <w:lang w:val="en-GB"/>
        </w:rPr>
        <w:t>and</w:t>
      </w:r>
      <w:r w:rsidRPr="00043CE4">
        <w:rPr>
          <w:spacing w:val="14"/>
          <w:lang w:val="en-GB"/>
        </w:rPr>
        <w:t xml:space="preserve"> </w:t>
      </w:r>
      <w:r w:rsidRPr="00043CE4">
        <w:rPr>
          <w:spacing w:val="-1"/>
          <w:lang w:val="en-GB"/>
        </w:rPr>
        <w:t>coexistence</w:t>
      </w:r>
      <w:r w:rsidRPr="00043CE4">
        <w:rPr>
          <w:spacing w:val="16"/>
          <w:lang w:val="en-GB"/>
        </w:rPr>
        <w:t xml:space="preserve"> </w:t>
      </w:r>
      <w:r w:rsidRPr="00043CE4">
        <w:rPr>
          <w:spacing w:val="-1"/>
          <w:lang w:val="en-GB"/>
        </w:rPr>
        <w:t>studies</w:t>
      </w:r>
      <w:r w:rsidRPr="00043CE4">
        <w:rPr>
          <w:spacing w:val="79"/>
          <w:w w:val="99"/>
          <w:lang w:val="en-GB"/>
        </w:rPr>
        <w:t xml:space="preserve"> </w:t>
      </w:r>
      <w:r w:rsidRPr="00043CE4">
        <w:rPr>
          <w:lang w:val="en-GB"/>
        </w:rPr>
        <w:t>covering</w:t>
      </w:r>
      <w:r w:rsidRPr="00043CE4">
        <w:rPr>
          <w:spacing w:val="31"/>
          <w:lang w:val="en-GB"/>
        </w:rPr>
        <w:t xml:space="preserve"> </w:t>
      </w:r>
      <w:r w:rsidRPr="00043CE4">
        <w:rPr>
          <w:lang w:val="en-GB"/>
        </w:rPr>
        <w:t>the</w:t>
      </w:r>
      <w:r w:rsidRPr="00043CE4">
        <w:rPr>
          <w:spacing w:val="31"/>
          <w:lang w:val="en-GB"/>
        </w:rPr>
        <w:t xml:space="preserve"> </w:t>
      </w:r>
      <w:r w:rsidRPr="00043CE4">
        <w:rPr>
          <w:spacing w:val="-1"/>
          <w:lang w:val="en-GB"/>
        </w:rPr>
        <w:t>5925-6425</w:t>
      </w:r>
      <w:r w:rsidRPr="00043CE4">
        <w:rPr>
          <w:spacing w:val="32"/>
          <w:lang w:val="en-GB"/>
        </w:rPr>
        <w:t xml:space="preserve"> </w:t>
      </w:r>
      <w:r w:rsidRPr="00043CE4">
        <w:rPr>
          <w:spacing w:val="-1"/>
          <w:lang w:val="en-GB"/>
        </w:rPr>
        <w:t>MHz</w:t>
      </w:r>
      <w:r w:rsidRPr="00043CE4">
        <w:rPr>
          <w:spacing w:val="32"/>
          <w:lang w:val="en-GB"/>
        </w:rPr>
        <w:t xml:space="preserve"> </w:t>
      </w:r>
      <w:r w:rsidRPr="00043CE4">
        <w:rPr>
          <w:spacing w:val="-1"/>
          <w:lang w:val="en-GB"/>
        </w:rPr>
        <w:t>band</w:t>
      </w:r>
      <w:r w:rsidRPr="00043CE4">
        <w:rPr>
          <w:spacing w:val="32"/>
          <w:lang w:val="en-GB"/>
        </w:rPr>
        <w:t xml:space="preserve"> </w:t>
      </w:r>
      <w:r w:rsidRPr="00043CE4">
        <w:rPr>
          <w:lang w:val="en-GB"/>
        </w:rPr>
        <w:t>to</w:t>
      </w:r>
      <w:r w:rsidRPr="00043CE4">
        <w:rPr>
          <w:spacing w:val="32"/>
          <w:lang w:val="en-GB"/>
        </w:rPr>
        <w:t xml:space="preserve"> </w:t>
      </w:r>
      <w:r w:rsidRPr="00043CE4">
        <w:rPr>
          <w:spacing w:val="-1"/>
          <w:lang w:val="en-GB"/>
        </w:rPr>
        <w:t>be</w:t>
      </w:r>
      <w:r w:rsidRPr="00043CE4">
        <w:rPr>
          <w:spacing w:val="32"/>
          <w:lang w:val="en-GB"/>
        </w:rPr>
        <w:t xml:space="preserve"> </w:t>
      </w:r>
      <w:r w:rsidRPr="00043CE4">
        <w:rPr>
          <w:spacing w:val="-1"/>
          <w:lang w:val="en-GB"/>
        </w:rPr>
        <w:t>carried</w:t>
      </w:r>
      <w:r w:rsidRPr="00043CE4">
        <w:rPr>
          <w:spacing w:val="31"/>
          <w:lang w:val="en-GB"/>
        </w:rPr>
        <w:t xml:space="preserve"> </w:t>
      </w:r>
      <w:r w:rsidRPr="00043CE4">
        <w:rPr>
          <w:spacing w:val="-1"/>
          <w:lang w:val="en-GB"/>
        </w:rPr>
        <w:t>out</w:t>
      </w:r>
      <w:r w:rsidRPr="00043CE4">
        <w:rPr>
          <w:spacing w:val="32"/>
          <w:lang w:val="en-GB"/>
        </w:rPr>
        <w:t xml:space="preserve"> </w:t>
      </w:r>
      <w:r w:rsidRPr="00043CE4">
        <w:rPr>
          <w:spacing w:val="-1"/>
          <w:lang w:val="en-GB"/>
        </w:rPr>
        <w:t>under</w:t>
      </w:r>
      <w:r w:rsidRPr="00043CE4">
        <w:rPr>
          <w:spacing w:val="31"/>
          <w:lang w:val="en-GB"/>
        </w:rPr>
        <w:t xml:space="preserve"> </w:t>
      </w:r>
      <w:r w:rsidRPr="00043CE4">
        <w:rPr>
          <w:spacing w:val="-1"/>
          <w:lang w:val="en-GB"/>
        </w:rPr>
        <w:t>this</w:t>
      </w:r>
      <w:r w:rsidRPr="00043CE4">
        <w:rPr>
          <w:spacing w:val="31"/>
          <w:lang w:val="en-GB"/>
        </w:rPr>
        <w:t xml:space="preserve"> </w:t>
      </w:r>
      <w:r w:rsidRPr="00043CE4">
        <w:rPr>
          <w:spacing w:val="-1"/>
          <w:lang w:val="en-GB"/>
        </w:rPr>
        <w:t>Mandate,</w:t>
      </w:r>
      <w:r w:rsidRPr="00043CE4">
        <w:rPr>
          <w:spacing w:val="32"/>
          <w:lang w:val="en-GB"/>
        </w:rPr>
        <w:t xml:space="preserve"> </w:t>
      </w:r>
      <w:r w:rsidRPr="00043CE4">
        <w:rPr>
          <w:lang w:val="en-GB"/>
        </w:rPr>
        <w:t>the</w:t>
      </w:r>
      <w:r w:rsidRPr="00043CE4">
        <w:rPr>
          <w:spacing w:val="31"/>
          <w:lang w:val="en-GB"/>
        </w:rPr>
        <w:t xml:space="preserve"> </w:t>
      </w:r>
      <w:r w:rsidRPr="00043CE4">
        <w:rPr>
          <w:spacing w:val="-1"/>
          <w:lang w:val="en-GB"/>
        </w:rPr>
        <w:t>relevant</w:t>
      </w:r>
      <w:r w:rsidRPr="00043CE4">
        <w:rPr>
          <w:spacing w:val="28"/>
          <w:w w:val="99"/>
          <w:lang w:val="en-GB"/>
        </w:rPr>
        <w:t xml:space="preserve"> </w:t>
      </w:r>
      <w:r w:rsidRPr="00043CE4">
        <w:rPr>
          <w:spacing w:val="-1"/>
          <w:lang w:val="en-GB"/>
        </w:rPr>
        <w:t>harmonised</w:t>
      </w:r>
      <w:r w:rsidRPr="00043CE4">
        <w:rPr>
          <w:lang w:val="en-GB"/>
        </w:rPr>
        <w:t xml:space="preserve"> technical</w:t>
      </w:r>
      <w:r w:rsidRPr="00043CE4">
        <w:rPr>
          <w:spacing w:val="1"/>
          <w:lang w:val="en-GB"/>
        </w:rPr>
        <w:t xml:space="preserve"> </w:t>
      </w:r>
      <w:r w:rsidRPr="00043CE4">
        <w:rPr>
          <w:lang w:val="en-GB"/>
        </w:rPr>
        <w:t>conditions should enable</w:t>
      </w:r>
      <w:r w:rsidRPr="00043CE4">
        <w:rPr>
          <w:spacing w:val="1"/>
          <w:lang w:val="en-GB"/>
        </w:rPr>
        <w:t xml:space="preserve"> </w:t>
      </w:r>
      <w:r w:rsidRPr="00043CE4">
        <w:rPr>
          <w:lang w:val="en-GB"/>
        </w:rPr>
        <w:t xml:space="preserve">the </w:t>
      </w:r>
      <w:r w:rsidRPr="00043CE4">
        <w:rPr>
          <w:spacing w:val="-1"/>
          <w:lang w:val="en-GB"/>
        </w:rPr>
        <w:t>coexistence</w:t>
      </w:r>
      <w:r w:rsidRPr="00043CE4">
        <w:rPr>
          <w:spacing w:val="1"/>
          <w:lang w:val="en-GB"/>
        </w:rPr>
        <w:t xml:space="preserve"> </w:t>
      </w:r>
      <w:r w:rsidRPr="00043CE4">
        <w:rPr>
          <w:lang w:val="en-GB"/>
        </w:rPr>
        <w:t>with</w:t>
      </w:r>
      <w:r w:rsidRPr="00043CE4">
        <w:rPr>
          <w:spacing w:val="1"/>
          <w:lang w:val="en-GB"/>
        </w:rPr>
        <w:t xml:space="preserve"> </w:t>
      </w:r>
      <w:r w:rsidRPr="00043CE4">
        <w:rPr>
          <w:spacing w:val="-1"/>
          <w:lang w:val="en-GB"/>
        </w:rPr>
        <w:t>other</w:t>
      </w:r>
      <w:r w:rsidRPr="00043CE4">
        <w:rPr>
          <w:spacing w:val="1"/>
          <w:lang w:val="en-GB"/>
        </w:rPr>
        <w:t xml:space="preserve"> </w:t>
      </w:r>
      <w:r w:rsidRPr="00043CE4">
        <w:rPr>
          <w:spacing w:val="-1"/>
          <w:lang w:val="en-GB"/>
        </w:rPr>
        <w:t>systems</w:t>
      </w:r>
      <w:r w:rsidRPr="00043CE4">
        <w:rPr>
          <w:spacing w:val="1"/>
          <w:lang w:val="en-GB"/>
        </w:rPr>
        <w:t xml:space="preserve"> </w:t>
      </w:r>
      <w:r w:rsidRPr="00043CE4">
        <w:rPr>
          <w:lang w:val="en-GB"/>
        </w:rPr>
        <w:t>in</w:t>
      </w:r>
      <w:r w:rsidRPr="00043CE4">
        <w:rPr>
          <w:spacing w:val="1"/>
          <w:lang w:val="en-GB"/>
        </w:rPr>
        <w:t xml:space="preserve"> </w:t>
      </w:r>
      <w:r w:rsidRPr="00043CE4">
        <w:rPr>
          <w:lang w:val="en-GB"/>
        </w:rPr>
        <w:t>this</w:t>
      </w:r>
      <w:r w:rsidRPr="00043CE4">
        <w:rPr>
          <w:spacing w:val="49"/>
          <w:w w:val="99"/>
          <w:lang w:val="en-GB"/>
        </w:rPr>
        <w:t xml:space="preserve"> </w:t>
      </w:r>
      <w:r w:rsidRPr="00043CE4">
        <w:rPr>
          <w:lang w:val="en-GB"/>
        </w:rPr>
        <w:t>and</w:t>
      </w:r>
      <w:r w:rsidRPr="00043CE4">
        <w:rPr>
          <w:spacing w:val="-8"/>
          <w:lang w:val="en-GB"/>
        </w:rPr>
        <w:t xml:space="preserve"> </w:t>
      </w:r>
      <w:r w:rsidRPr="00043CE4">
        <w:rPr>
          <w:lang w:val="en-GB"/>
        </w:rPr>
        <w:t>adjacent</w:t>
      </w:r>
      <w:r w:rsidRPr="00043CE4">
        <w:rPr>
          <w:spacing w:val="-8"/>
          <w:lang w:val="en-GB"/>
        </w:rPr>
        <w:t xml:space="preserve"> </w:t>
      </w:r>
      <w:r w:rsidRPr="00043CE4">
        <w:rPr>
          <w:lang w:val="en-GB"/>
        </w:rPr>
        <w:t>frequency</w:t>
      </w:r>
      <w:r w:rsidRPr="00043CE4">
        <w:rPr>
          <w:spacing w:val="-8"/>
          <w:lang w:val="en-GB"/>
        </w:rPr>
        <w:t xml:space="preserve"> </w:t>
      </w:r>
      <w:r w:rsidRPr="00043CE4">
        <w:rPr>
          <w:lang w:val="en-GB"/>
        </w:rPr>
        <w:t>bands.</w:t>
      </w:r>
    </w:p>
    <w:p w14:paraId="09776B83" w14:textId="77777777" w:rsidR="009D0535" w:rsidRPr="00043CE4" w:rsidRDefault="009D0535" w:rsidP="00973EA5">
      <w:pPr>
        <w:widowControl w:val="0"/>
        <w:numPr>
          <w:ilvl w:val="0"/>
          <w:numId w:val="13"/>
        </w:numPr>
        <w:tabs>
          <w:tab w:val="left" w:pos="588"/>
        </w:tabs>
        <w:spacing w:before="206"/>
        <w:jc w:val="both"/>
        <w:rPr>
          <w:rFonts w:ascii="Times New Roman" w:hAnsi="Times New Roman"/>
          <w:sz w:val="19"/>
          <w:szCs w:val="19"/>
          <w:lang w:val="en-GB"/>
        </w:rPr>
      </w:pPr>
      <w:r w:rsidRPr="00043CE4">
        <w:rPr>
          <w:rFonts w:ascii="Times New Roman"/>
          <w:b/>
          <w:spacing w:val="-1"/>
          <w:sz w:val="24"/>
          <w:lang w:val="en-GB"/>
        </w:rPr>
        <w:t>B</w:t>
      </w:r>
      <w:r w:rsidRPr="00043CE4">
        <w:rPr>
          <w:rFonts w:ascii="Times New Roman"/>
          <w:b/>
          <w:spacing w:val="-1"/>
          <w:sz w:val="19"/>
          <w:lang w:val="en-GB"/>
        </w:rPr>
        <w:t>ACKGROUND</w:t>
      </w:r>
    </w:p>
    <w:p w14:paraId="4564466C" w14:textId="77777777" w:rsidR="009D0535" w:rsidRPr="00043CE4" w:rsidRDefault="009D0535" w:rsidP="009D0535">
      <w:pPr>
        <w:spacing w:before="11"/>
        <w:rPr>
          <w:rFonts w:ascii="Times New Roman" w:hAnsi="Times New Roman"/>
          <w:b/>
          <w:bCs/>
          <w:szCs w:val="20"/>
          <w:lang w:val="en-GB"/>
        </w:rPr>
      </w:pPr>
    </w:p>
    <w:p w14:paraId="32EE822A" w14:textId="77777777" w:rsidR="009D0535" w:rsidRPr="00043CE4" w:rsidRDefault="009D0535" w:rsidP="009D0535">
      <w:pPr>
        <w:pStyle w:val="BodyText"/>
        <w:spacing w:line="276" w:lineRule="exact"/>
        <w:ind w:right="283"/>
        <w:jc w:val="both"/>
        <w:rPr>
          <w:lang w:val="en-GB"/>
        </w:rPr>
      </w:pPr>
      <w:r w:rsidRPr="00043CE4">
        <w:rPr>
          <w:lang w:val="en-GB"/>
        </w:rPr>
        <w:t>Regarding</w:t>
      </w:r>
      <w:r w:rsidRPr="00043CE4">
        <w:rPr>
          <w:spacing w:val="13"/>
          <w:lang w:val="en-GB"/>
        </w:rPr>
        <w:t xml:space="preserve"> </w:t>
      </w:r>
      <w:r w:rsidRPr="00043CE4">
        <w:rPr>
          <w:lang w:val="en-GB"/>
        </w:rPr>
        <w:t>the</w:t>
      </w:r>
      <w:r w:rsidRPr="00043CE4">
        <w:rPr>
          <w:spacing w:val="13"/>
          <w:lang w:val="en-GB"/>
        </w:rPr>
        <w:t xml:space="preserve"> </w:t>
      </w:r>
      <w:r w:rsidRPr="00043CE4">
        <w:rPr>
          <w:lang w:val="en-GB"/>
        </w:rPr>
        <w:t>frequency</w:t>
      </w:r>
      <w:r w:rsidRPr="00043CE4">
        <w:rPr>
          <w:spacing w:val="14"/>
          <w:lang w:val="en-GB"/>
        </w:rPr>
        <w:t xml:space="preserve"> </w:t>
      </w:r>
      <w:r w:rsidRPr="00043CE4">
        <w:rPr>
          <w:lang w:val="en-GB"/>
        </w:rPr>
        <w:t>band</w:t>
      </w:r>
      <w:r w:rsidRPr="00043CE4">
        <w:rPr>
          <w:spacing w:val="13"/>
          <w:lang w:val="en-GB"/>
        </w:rPr>
        <w:t xml:space="preserve"> </w:t>
      </w:r>
      <w:r w:rsidRPr="00043CE4">
        <w:rPr>
          <w:lang w:val="en-GB"/>
        </w:rPr>
        <w:t>5925-6425</w:t>
      </w:r>
      <w:r w:rsidRPr="00043CE4">
        <w:rPr>
          <w:spacing w:val="14"/>
          <w:lang w:val="en-GB"/>
        </w:rPr>
        <w:t xml:space="preserve"> </w:t>
      </w:r>
      <w:r w:rsidRPr="00043CE4">
        <w:rPr>
          <w:spacing w:val="-1"/>
          <w:lang w:val="en-GB"/>
        </w:rPr>
        <w:t>MHz,</w:t>
      </w:r>
      <w:r w:rsidRPr="00043CE4">
        <w:rPr>
          <w:spacing w:val="13"/>
          <w:lang w:val="en-GB"/>
        </w:rPr>
        <w:t xml:space="preserve"> </w:t>
      </w:r>
      <w:r w:rsidRPr="00043CE4">
        <w:rPr>
          <w:lang w:val="en-GB"/>
        </w:rPr>
        <w:t>the</w:t>
      </w:r>
      <w:r w:rsidRPr="00043CE4">
        <w:rPr>
          <w:spacing w:val="13"/>
          <w:lang w:val="en-GB"/>
        </w:rPr>
        <w:t xml:space="preserve"> </w:t>
      </w:r>
      <w:r w:rsidRPr="00043CE4">
        <w:rPr>
          <w:lang w:val="en-GB"/>
        </w:rPr>
        <w:t>European</w:t>
      </w:r>
      <w:r w:rsidRPr="00043CE4">
        <w:rPr>
          <w:spacing w:val="13"/>
          <w:lang w:val="en-GB"/>
        </w:rPr>
        <w:t xml:space="preserve"> </w:t>
      </w:r>
      <w:r w:rsidRPr="00043CE4">
        <w:rPr>
          <w:lang w:val="en-GB"/>
        </w:rPr>
        <w:t>Table</w:t>
      </w:r>
      <w:r w:rsidRPr="00043CE4">
        <w:rPr>
          <w:spacing w:val="14"/>
          <w:lang w:val="en-GB"/>
        </w:rPr>
        <w:t xml:space="preserve"> </w:t>
      </w:r>
      <w:r w:rsidRPr="00043CE4">
        <w:rPr>
          <w:spacing w:val="-1"/>
          <w:lang w:val="en-GB"/>
        </w:rPr>
        <w:t>of</w:t>
      </w:r>
      <w:r w:rsidRPr="00043CE4">
        <w:rPr>
          <w:spacing w:val="13"/>
          <w:lang w:val="en-GB"/>
        </w:rPr>
        <w:t xml:space="preserve"> </w:t>
      </w:r>
      <w:r w:rsidRPr="00043CE4">
        <w:rPr>
          <w:spacing w:val="-1"/>
          <w:lang w:val="en-GB"/>
        </w:rPr>
        <w:t>frequency</w:t>
      </w:r>
      <w:r w:rsidRPr="00043CE4">
        <w:rPr>
          <w:spacing w:val="23"/>
          <w:w w:val="99"/>
          <w:lang w:val="en-GB"/>
        </w:rPr>
        <w:t xml:space="preserve"> </w:t>
      </w:r>
      <w:r w:rsidRPr="00043CE4">
        <w:rPr>
          <w:lang w:val="en-GB"/>
        </w:rPr>
        <w:t>allocations</w:t>
      </w:r>
      <w:r w:rsidRPr="00043CE4">
        <w:rPr>
          <w:spacing w:val="14"/>
          <w:lang w:val="en-GB"/>
        </w:rPr>
        <w:t xml:space="preserve"> </w:t>
      </w:r>
      <w:r w:rsidRPr="00043CE4">
        <w:rPr>
          <w:lang w:val="en-GB"/>
        </w:rPr>
        <w:t>and</w:t>
      </w:r>
      <w:r w:rsidRPr="00043CE4">
        <w:rPr>
          <w:spacing w:val="16"/>
          <w:lang w:val="en-GB"/>
        </w:rPr>
        <w:t xml:space="preserve"> </w:t>
      </w:r>
      <w:r w:rsidRPr="00043CE4">
        <w:rPr>
          <w:lang w:val="en-GB"/>
        </w:rPr>
        <w:t>applications</w:t>
      </w:r>
      <w:r w:rsidRPr="00043CE4">
        <w:rPr>
          <w:spacing w:val="15"/>
          <w:lang w:val="en-GB"/>
        </w:rPr>
        <w:t xml:space="preserve"> </w:t>
      </w:r>
      <w:r w:rsidRPr="00043CE4">
        <w:rPr>
          <w:lang w:val="en-GB"/>
        </w:rPr>
        <w:t>in</w:t>
      </w:r>
      <w:r w:rsidRPr="00043CE4">
        <w:rPr>
          <w:spacing w:val="16"/>
          <w:lang w:val="en-GB"/>
        </w:rPr>
        <w:t xml:space="preserve"> </w:t>
      </w:r>
      <w:r w:rsidRPr="00043CE4">
        <w:rPr>
          <w:lang w:val="en-GB"/>
        </w:rPr>
        <w:t>the</w:t>
      </w:r>
      <w:r w:rsidRPr="00043CE4">
        <w:rPr>
          <w:spacing w:val="16"/>
          <w:lang w:val="en-GB"/>
        </w:rPr>
        <w:t xml:space="preserve"> </w:t>
      </w:r>
      <w:r w:rsidRPr="00043CE4">
        <w:rPr>
          <w:spacing w:val="-1"/>
          <w:lang w:val="en-GB"/>
        </w:rPr>
        <w:t>frequency</w:t>
      </w:r>
      <w:r w:rsidRPr="00043CE4">
        <w:rPr>
          <w:spacing w:val="16"/>
          <w:lang w:val="en-GB"/>
        </w:rPr>
        <w:t xml:space="preserve"> </w:t>
      </w:r>
      <w:r w:rsidRPr="00043CE4">
        <w:rPr>
          <w:lang w:val="en-GB"/>
        </w:rPr>
        <w:t>range</w:t>
      </w:r>
      <w:r w:rsidRPr="00043CE4">
        <w:rPr>
          <w:spacing w:val="16"/>
          <w:lang w:val="en-GB"/>
        </w:rPr>
        <w:t xml:space="preserve"> </w:t>
      </w:r>
      <w:r w:rsidRPr="00043CE4">
        <w:rPr>
          <w:lang w:val="en-GB"/>
        </w:rPr>
        <w:t>8.3</w:t>
      </w:r>
      <w:r w:rsidRPr="00043CE4">
        <w:rPr>
          <w:spacing w:val="16"/>
          <w:lang w:val="en-GB"/>
        </w:rPr>
        <w:t xml:space="preserve"> </w:t>
      </w:r>
      <w:r w:rsidRPr="00043CE4">
        <w:rPr>
          <w:lang w:val="en-GB"/>
        </w:rPr>
        <w:t>kHz</w:t>
      </w:r>
      <w:r w:rsidRPr="00043CE4">
        <w:rPr>
          <w:spacing w:val="16"/>
          <w:lang w:val="en-GB"/>
        </w:rPr>
        <w:t xml:space="preserve"> </w:t>
      </w:r>
      <w:r w:rsidRPr="00043CE4">
        <w:rPr>
          <w:lang w:val="en-GB"/>
        </w:rPr>
        <w:t>to</w:t>
      </w:r>
      <w:r w:rsidRPr="00043CE4">
        <w:rPr>
          <w:spacing w:val="16"/>
          <w:lang w:val="en-GB"/>
        </w:rPr>
        <w:t xml:space="preserve"> </w:t>
      </w:r>
      <w:r w:rsidRPr="00043CE4">
        <w:rPr>
          <w:lang w:val="en-GB"/>
        </w:rPr>
        <w:t>3</w:t>
      </w:r>
      <w:r w:rsidRPr="00043CE4">
        <w:rPr>
          <w:spacing w:val="-3"/>
          <w:lang w:val="en-GB"/>
        </w:rPr>
        <w:t xml:space="preserve"> </w:t>
      </w:r>
      <w:r w:rsidRPr="00043CE4">
        <w:rPr>
          <w:lang w:val="en-GB"/>
        </w:rPr>
        <w:t>000</w:t>
      </w:r>
      <w:r w:rsidRPr="00043CE4">
        <w:rPr>
          <w:spacing w:val="-3"/>
          <w:lang w:val="en-GB"/>
        </w:rPr>
        <w:t xml:space="preserve"> </w:t>
      </w:r>
      <w:r w:rsidRPr="00043CE4">
        <w:rPr>
          <w:spacing w:val="-1"/>
          <w:lang w:val="en-GB"/>
        </w:rPr>
        <w:t>GHz</w:t>
      </w:r>
      <w:r w:rsidRPr="00043CE4">
        <w:rPr>
          <w:spacing w:val="15"/>
          <w:lang w:val="en-GB"/>
        </w:rPr>
        <w:t xml:space="preserve"> </w:t>
      </w:r>
      <w:r w:rsidRPr="00043CE4">
        <w:rPr>
          <w:lang w:val="en-GB"/>
        </w:rPr>
        <w:t>(ERC</w:t>
      </w:r>
      <w:r w:rsidRPr="00043CE4">
        <w:rPr>
          <w:spacing w:val="16"/>
          <w:lang w:val="en-GB"/>
        </w:rPr>
        <w:t xml:space="preserve"> </w:t>
      </w:r>
      <w:r w:rsidRPr="00043CE4">
        <w:rPr>
          <w:lang w:val="en-GB"/>
        </w:rPr>
        <w:t>Report</w:t>
      </w:r>
      <w:r w:rsidRPr="00043CE4">
        <w:rPr>
          <w:spacing w:val="27"/>
          <w:w w:val="99"/>
          <w:lang w:val="en-GB"/>
        </w:rPr>
        <w:t xml:space="preserve"> </w:t>
      </w:r>
      <w:r w:rsidRPr="00043CE4">
        <w:rPr>
          <w:lang w:val="en-GB"/>
        </w:rPr>
        <w:t>25</w:t>
      </w:r>
      <w:r w:rsidRPr="00043CE4">
        <w:rPr>
          <w:spacing w:val="29"/>
          <w:lang w:val="en-GB"/>
        </w:rPr>
        <w:t xml:space="preserve"> </w:t>
      </w:r>
      <w:r w:rsidRPr="00043CE4">
        <w:rPr>
          <w:lang w:val="en-GB"/>
        </w:rPr>
        <w:t>(ECA</w:t>
      </w:r>
      <w:r w:rsidRPr="00043CE4">
        <w:rPr>
          <w:spacing w:val="30"/>
          <w:lang w:val="en-GB"/>
        </w:rPr>
        <w:t xml:space="preserve"> </w:t>
      </w:r>
      <w:r w:rsidRPr="00043CE4">
        <w:rPr>
          <w:spacing w:val="-1"/>
          <w:lang w:val="en-GB"/>
        </w:rPr>
        <w:t>Table))</w:t>
      </w:r>
      <w:r w:rsidRPr="00043CE4">
        <w:rPr>
          <w:spacing w:val="-1"/>
          <w:position w:val="11"/>
          <w:sz w:val="16"/>
          <w:lang w:val="en-GB"/>
        </w:rPr>
        <w:t>1</w:t>
      </w:r>
      <w:r w:rsidRPr="00043CE4">
        <w:rPr>
          <w:spacing w:val="11"/>
          <w:position w:val="11"/>
          <w:sz w:val="16"/>
          <w:lang w:val="en-GB"/>
        </w:rPr>
        <w:t xml:space="preserve"> </w:t>
      </w:r>
      <w:r w:rsidRPr="00043CE4">
        <w:rPr>
          <w:spacing w:val="-1"/>
          <w:lang w:val="en-GB"/>
        </w:rPr>
        <w:t>includes</w:t>
      </w:r>
      <w:r w:rsidRPr="00043CE4">
        <w:rPr>
          <w:spacing w:val="30"/>
          <w:lang w:val="en-GB"/>
        </w:rPr>
        <w:t xml:space="preserve"> </w:t>
      </w:r>
      <w:r w:rsidRPr="00043CE4">
        <w:rPr>
          <w:spacing w:val="-1"/>
          <w:lang w:val="en-GB"/>
        </w:rPr>
        <w:t>primary</w:t>
      </w:r>
      <w:r w:rsidRPr="00043CE4">
        <w:rPr>
          <w:spacing w:val="30"/>
          <w:lang w:val="en-GB"/>
        </w:rPr>
        <w:t xml:space="preserve"> </w:t>
      </w:r>
      <w:r w:rsidRPr="00043CE4">
        <w:rPr>
          <w:spacing w:val="-1"/>
          <w:lang w:val="en-GB"/>
        </w:rPr>
        <w:t>allocations</w:t>
      </w:r>
      <w:r w:rsidRPr="00043CE4">
        <w:rPr>
          <w:spacing w:val="29"/>
          <w:lang w:val="en-GB"/>
        </w:rPr>
        <w:t xml:space="preserve"> </w:t>
      </w:r>
      <w:r w:rsidRPr="00043CE4">
        <w:rPr>
          <w:lang w:val="en-GB"/>
        </w:rPr>
        <w:t>to</w:t>
      </w:r>
      <w:r w:rsidRPr="00043CE4">
        <w:rPr>
          <w:spacing w:val="30"/>
          <w:lang w:val="en-GB"/>
        </w:rPr>
        <w:t xml:space="preserve"> </w:t>
      </w:r>
      <w:r w:rsidRPr="00043CE4">
        <w:rPr>
          <w:lang w:val="en-GB"/>
        </w:rPr>
        <w:t>the</w:t>
      </w:r>
      <w:r w:rsidRPr="00043CE4">
        <w:rPr>
          <w:spacing w:val="30"/>
          <w:lang w:val="en-GB"/>
        </w:rPr>
        <w:t xml:space="preserve"> </w:t>
      </w:r>
      <w:r w:rsidRPr="00043CE4">
        <w:rPr>
          <w:spacing w:val="-1"/>
          <w:lang w:val="en-GB"/>
        </w:rPr>
        <w:t>Fixed</w:t>
      </w:r>
      <w:r w:rsidRPr="00043CE4">
        <w:rPr>
          <w:spacing w:val="31"/>
          <w:lang w:val="en-GB"/>
        </w:rPr>
        <w:t xml:space="preserve"> </w:t>
      </w:r>
      <w:r w:rsidRPr="00043CE4">
        <w:rPr>
          <w:lang w:val="en-GB"/>
        </w:rPr>
        <w:t>Service</w:t>
      </w:r>
      <w:r w:rsidRPr="00043CE4">
        <w:rPr>
          <w:spacing w:val="31"/>
          <w:lang w:val="en-GB"/>
        </w:rPr>
        <w:t xml:space="preserve"> </w:t>
      </w:r>
      <w:r w:rsidRPr="00043CE4">
        <w:rPr>
          <w:spacing w:val="-1"/>
          <w:lang w:val="en-GB"/>
        </w:rPr>
        <w:t>and</w:t>
      </w:r>
      <w:r w:rsidRPr="00043CE4">
        <w:rPr>
          <w:spacing w:val="30"/>
          <w:lang w:val="en-GB"/>
        </w:rPr>
        <w:t xml:space="preserve"> </w:t>
      </w:r>
      <w:r w:rsidRPr="00043CE4">
        <w:rPr>
          <w:lang w:val="en-GB"/>
        </w:rPr>
        <w:t>to</w:t>
      </w:r>
      <w:r w:rsidRPr="00043CE4">
        <w:rPr>
          <w:spacing w:val="30"/>
          <w:lang w:val="en-GB"/>
        </w:rPr>
        <w:t xml:space="preserve"> </w:t>
      </w:r>
      <w:r w:rsidRPr="00043CE4">
        <w:rPr>
          <w:lang w:val="en-GB"/>
        </w:rPr>
        <w:t>the</w:t>
      </w:r>
      <w:r w:rsidRPr="00043CE4">
        <w:rPr>
          <w:spacing w:val="30"/>
          <w:lang w:val="en-GB"/>
        </w:rPr>
        <w:t xml:space="preserve"> </w:t>
      </w:r>
      <w:r w:rsidRPr="00043CE4">
        <w:rPr>
          <w:lang w:val="en-GB"/>
        </w:rPr>
        <w:t>Fixed-</w:t>
      </w:r>
      <w:r w:rsidRPr="00043CE4">
        <w:rPr>
          <w:spacing w:val="65"/>
          <w:w w:val="99"/>
          <w:lang w:val="en-GB"/>
        </w:rPr>
        <w:t xml:space="preserve"> </w:t>
      </w:r>
      <w:r w:rsidRPr="00043CE4">
        <w:rPr>
          <w:lang w:val="en-GB"/>
        </w:rPr>
        <w:t>Satellite</w:t>
      </w:r>
      <w:r w:rsidRPr="00043CE4">
        <w:rPr>
          <w:spacing w:val="1"/>
          <w:lang w:val="en-GB"/>
        </w:rPr>
        <w:t xml:space="preserve"> </w:t>
      </w:r>
      <w:r w:rsidRPr="00043CE4">
        <w:rPr>
          <w:spacing w:val="-1"/>
          <w:lang w:val="en-GB"/>
        </w:rPr>
        <w:t>Service</w:t>
      </w:r>
      <w:r w:rsidRPr="00043CE4">
        <w:rPr>
          <w:spacing w:val="1"/>
          <w:lang w:val="en-GB"/>
        </w:rPr>
        <w:t xml:space="preserve"> </w:t>
      </w:r>
      <w:r w:rsidRPr="00043CE4">
        <w:rPr>
          <w:spacing w:val="-1"/>
          <w:lang w:val="en-GB"/>
        </w:rPr>
        <w:t>(Earth-to-space).</w:t>
      </w:r>
      <w:r w:rsidRPr="00043CE4">
        <w:rPr>
          <w:lang w:val="en-GB"/>
        </w:rPr>
        <w:t xml:space="preserve"> According</w:t>
      </w:r>
      <w:r w:rsidRPr="00043CE4">
        <w:rPr>
          <w:spacing w:val="1"/>
          <w:lang w:val="en-GB"/>
        </w:rPr>
        <w:t xml:space="preserve"> </w:t>
      </w:r>
      <w:r w:rsidRPr="00043CE4">
        <w:rPr>
          <w:lang w:val="en-GB"/>
        </w:rPr>
        <w:t>to</w:t>
      </w:r>
      <w:r w:rsidRPr="00043CE4">
        <w:rPr>
          <w:spacing w:val="-1"/>
          <w:lang w:val="en-GB"/>
        </w:rPr>
        <w:t xml:space="preserve"> </w:t>
      </w:r>
      <w:r w:rsidRPr="00043CE4">
        <w:rPr>
          <w:lang w:val="en-GB"/>
        </w:rPr>
        <w:t xml:space="preserve">the ECA Table, </w:t>
      </w:r>
      <w:r w:rsidRPr="00043CE4">
        <w:rPr>
          <w:spacing w:val="-1"/>
          <w:lang w:val="en-GB"/>
        </w:rPr>
        <w:t>radio</w:t>
      </w:r>
      <w:r w:rsidRPr="00043CE4">
        <w:rPr>
          <w:lang w:val="en-GB"/>
        </w:rPr>
        <w:t xml:space="preserve"> </w:t>
      </w:r>
      <w:r w:rsidRPr="00043CE4">
        <w:rPr>
          <w:spacing w:val="-1"/>
          <w:lang w:val="en-GB"/>
        </w:rPr>
        <w:t>applications</w:t>
      </w:r>
      <w:r w:rsidRPr="00043CE4">
        <w:rPr>
          <w:lang w:val="en-GB"/>
        </w:rPr>
        <w:t xml:space="preserve"> in this</w:t>
      </w:r>
      <w:r w:rsidRPr="00043CE4">
        <w:rPr>
          <w:spacing w:val="61"/>
          <w:w w:val="99"/>
          <w:lang w:val="en-GB"/>
        </w:rPr>
        <w:t xml:space="preserve"> </w:t>
      </w:r>
      <w:r w:rsidRPr="00043CE4">
        <w:rPr>
          <w:lang w:val="en-GB"/>
        </w:rPr>
        <w:t>band</w:t>
      </w:r>
      <w:r w:rsidRPr="00043CE4">
        <w:rPr>
          <w:spacing w:val="44"/>
          <w:lang w:val="en-GB"/>
        </w:rPr>
        <w:t xml:space="preserve"> </w:t>
      </w:r>
      <w:r w:rsidRPr="00043CE4">
        <w:rPr>
          <w:lang w:val="en-GB"/>
        </w:rPr>
        <w:t>include</w:t>
      </w:r>
      <w:r w:rsidRPr="00043CE4">
        <w:rPr>
          <w:spacing w:val="44"/>
          <w:lang w:val="en-GB"/>
        </w:rPr>
        <w:t xml:space="preserve"> </w:t>
      </w:r>
      <w:r w:rsidRPr="00043CE4">
        <w:rPr>
          <w:lang w:val="en-GB"/>
        </w:rPr>
        <w:t>Satellite</w:t>
      </w:r>
      <w:r w:rsidRPr="00043CE4">
        <w:rPr>
          <w:spacing w:val="46"/>
          <w:lang w:val="en-GB"/>
        </w:rPr>
        <w:t xml:space="preserve"> </w:t>
      </w:r>
      <w:r w:rsidRPr="00043CE4">
        <w:rPr>
          <w:lang w:val="en-GB"/>
        </w:rPr>
        <w:t>Earth</w:t>
      </w:r>
      <w:r w:rsidRPr="00043CE4">
        <w:rPr>
          <w:spacing w:val="45"/>
          <w:lang w:val="en-GB"/>
        </w:rPr>
        <w:t xml:space="preserve"> </w:t>
      </w:r>
      <w:r w:rsidRPr="00043CE4">
        <w:rPr>
          <w:lang w:val="en-GB"/>
        </w:rPr>
        <w:t>Stations</w:t>
      </w:r>
      <w:r w:rsidRPr="00043CE4">
        <w:rPr>
          <w:spacing w:val="45"/>
          <w:lang w:val="en-GB"/>
        </w:rPr>
        <w:t xml:space="preserve"> </w:t>
      </w:r>
      <w:r w:rsidRPr="00043CE4">
        <w:rPr>
          <w:lang w:val="en-GB"/>
        </w:rPr>
        <w:t>on</w:t>
      </w:r>
      <w:r w:rsidRPr="00043CE4">
        <w:rPr>
          <w:spacing w:val="45"/>
          <w:lang w:val="en-GB"/>
        </w:rPr>
        <w:t xml:space="preserve"> </w:t>
      </w:r>
      <w:r w:rsidRPr="00043CE4">
        <w:rPr>
          <w:spacing w:val="-1"/>
          <w:lang w:val="en-GB"/>
        </w:rPr>
        <w:t>board</w:t>
      </w:r>
      <w:r w:rsidRPr="00043CE4">
        <w:rPr>
          <w:spacing w:val="44"/>
          <w:lang w:val="en-GB"/>
        </w:rPr>
        <w:t xml:space="preserve"> </w:t>
      </w:r>
      <w:r w:rsidRPr="00043CE4">
        <w:rPr>
          <w:spacing w:val="-1"/>
          <w:lang w:val="en-GB"/>
        </w:rPr>
        <w:t>Vessels,</w:t>
      </w:r>
      <w:r w:rsidRPr="00043CE4">
        <w:rPr>
          <w:spacing w:val="45"/>
          <w:lang w:val="en-GB"/>
        </w:rPr>
        <w:t xml:space="preserve"> </w:t>
      </w:r>
      <w:r w:rsidRPr="00043CE4">
        <w:rPr>
          <w:spacing w:val="-1"/>
          <w:lang w:val="en-GB"/>
        </w:rPr>
        <w:t>Fixed</w:t>
      </w:r>
      <w:r w:rsidRPr="00043CE4">
        <w:rPr>
          <w:spacing w:val="45"/>
          <w:lang w:val="en-GB"/>
        </w:rPr>
        <w:t xml:space="preserve"> </w:t>
      </w:r>
      <w:r w:rsidRPr="00043CE4">
        <w:rPr>
          <w:spacing w:val="-1"/>
          <w:lang w:val="en-GB"/>
        </w:rPr>
        <w:t>Satellite</w:t>
      </w:r>
      <w:r w:rsidRPr="00043CE4">
        <w:rPr>
          <w:spacing w:val="46"/>
          <w:lang w:val="en-GB"/>
        </w:rPr>
        <w:t xml:space="preserve"> </w:t>
      </w:r>
      <w:r w:rsidRPr="00043CE4">
        <w:rPr>
          <w:spacing w:val="-1"/>
          <w:lang w:val="en-GB"/>
        </w:rPr>
        <w:t>Service</w:t>
      </w:r>
      <w:r w:rsidRPr="00043CE4">
        <w:rPr>
          <w:spacing w:val="45"/>
          <w:lang w:val="en-GB"/>
        </w:rPr>
        <w:t xml:space="preserve"> </w:t>
      </w:r>
      <w:r w:rsidRPr="00043CE4">
        <w:rPr>
          <w:spacing w:val="-1"/>
          <w:lang w:val="en-GB"/>
        </w:rPr>
        <w:t>Earth</w:t>
      </w:r>
      <w:r w:rsidRPr="00043CE4">
        <w:rPr>
          <w:spacing w:val="26"/>
          <w:w w:val="99"/>
          <w:lang w:val="en-GB"/>
        </w:rPr>
        <w:t xml:space="preserve"> </w:t>
      </w:r>
      <w:r w:rsidRPr="00043CE4">
        <w:rPr>
          <w:spacing w:val="-1"/>
          <w:lang w:val="en-GB"/>
        </w:rPr>
        <w:t>Stations,</w:t>
      </w:r>
      <w:r w:rsidRPr="00043CE4">
        <w:rPr>
          <w:spacing w:val="36"/>
          <w:lang w:val="en-GB"/>
        </w:rPr>
        <w:t xml:space="preserve"> </w:t>
      </w:r>
      <w:r w:rsidRPr="00043CE4">
        <w:rPr>
          <w:spacing w:val="-1"/>
          <w:lang w:val="en-GB"/>
        </w:rPr>
        <w:t>Fixed</w:t>
      </w:r>
      <w:r w:rsidRPr="00043CE4">
        <w:rPr>
          <w:spacing w:val="37"/>
          <w:lang w:val="en-GB"/>
        </w:rPr>
        <w:t xml:space="preserve"> </w:t>
      </w:r>
      <w:r w:rsidRPr="00043CE4">
        <w:rPr>
          <w:spacing w:val="-1"/>
          <w:lang w:val="en-GB"/>
        </w:rPr>
        <w:t>Service</w:t>
      </w:r>
      <w:r w:rsidRPr="00043CE4">
        <w:rPr>
          <w:spacing w:val="37"/>
          <w:lang w:val="en-GB"/>
        </w:rPr>
        <w:t xml:space="preserve"> </w:t>
      </w:r>
      <w:r w:rsidRPr="00043CE4">
        <w:rPr>
          <w:spacing w:val="-1"/>
          <w:lang w:val="en-GB"/>
        </w:rPr>
        <w:t>systems</w:t>
      </w:r>
      <w:r w:rsidRPr="00043CE4">
        <w:rPr>
          <w:spacing w:val="36"/>
          <w:lang w:val="en-GB"/>
        </w:rPr>
        <w:t xml:space="preserve"> </w:t>
      </w:r>
      <w:r w:rsidRPr="00043CE4">
        <w:rPr>
          <w:lang w:val="en-GB"/>
        </w:rPr>
        <w:t>(point-to-point),</w:t>
      </w:r>
      <w:r w:rsidRPr="00043CE4">
        <w:rPr>
          <w:spacing w:val="37"/>
          <w:lang w:val="en-GB"/>
        </w:rPr>
        <w:t xml:space="preserve"> </w:t>
      </w:r>
      <w:r w:rsidRPr="00043CE4">
        <w:rPr>
          <w:spacing w:val="-1"/>
          <w:lang w:val="en-GB"/>
        </w:rPr>
        <w:t>Passive</w:t>
      </w:r>
      <w:r w:rsidRPr="00043CE4">
        <w:rPr>
          <w:spacing w:val="37"/>
          <w:lang w:val="en-GB"/>
        </w:rPr>
        <w:t xml:space="preserve"> </w:t>
      </w:r>
      <w:r w:rsidRPr="00043CE4">
        <w:rPr>
          <w:spacing w:val="-1"/>
          <w:lang w:val="en-GB"/>
        </w:rPr>
        <w:t>Sensors</w:t>
      </w:r>
      <w:r w:rsidRPr="00043CE4">
        <w:rPr>
          <w:spacing w:val="36"/>
          <w:lang w:val="en-GB"/>
        </w:rPr>
        <w:t xml:space="preserve"> </w:t>
      </w:r>
      <w:r w:rsidRPr="00043CE4">
        <w:rPr>
          <w:lang w:val="en-GB"/>
        </w:rPr>
        <w:t>(satellite),</w:t>
      </w:r>
      <w:r w:rsidRPr="00043CE4">
        <w:rPr>
          <w:spacing w:val="37"/>
          <w:lang w:val="en-GB"/>
        </w:rPr>
        <w:t xml:space="preserve"> </w:t>
      </w:r>
      <w:r w:rsidRPr="00043CE4">
        <w:rPr>
          <w:spacing w:val="-1"/>
          <w:lang w:val="en-GB"/>
        </w:rPr>
        <w:t>SRD</w:t>
      </w:r>
      <w:r w:rsidRPr="00043CE4">
        <w:rPr>
          <w:spacing w:val="28"/>
          <w:lang w:val="en-GB"/>
        </w:rPr>
        <w:t xml:space="preserve"> </w:t>
      </w:r>
      <w:r w:rsidRPr="00043CE4">
        <w:rPr>
          <w:spacing w:val="-1"/>
          <w:lang w:val="en-GB"/>
        </w:rPr>
        <w:t>(Radiodetermination)</w:t>
      </w:r>
      <w:r w:rsidRPr="00043CE4">
        <w:rPr>
          <w:spacing w:val="13"/>
          <w:lang w:val="en-GB"/>
        </w:rPr>
        <w:t xml:space="preserve"> </w:t>
      </w:r>
      <w:r w:rsidRPr="00043CE4">
        <w:rPr>
          <w:lang w:val="en-GB"/>
        </w:rPr>
        <w:t>and</w:t>
      </w:r>
      <w:r w:rsidRPr="00043CE4">
        <w:rPr>
          <w:spacing w:val="14"/>
          <w:lang w:val="en-GB"/>
        </w:rPr>
        <w:t xml:space="preserve"> </w:t>
      </w:r>
      <w:r w:rsidRPr="00043CE4">
        <w:rPr>
          <w:spacing w:val="-1"/>
          <w:lang w:val="en-GB"/>
        </w:rPr>
        <w:t>UWB</w:t>
      </w:r>
      <w:r w:rsidRPr="00043CE4">
        <w:rPr>
          <w:spacing w:val="15"/>
          <w:lang w:val="en-GB"/>
        </w:rPr>
        <w:t xml:space="preserve"> </w:t>
      </w:r>
      <w:r w:rsidRPr="00043CE4">
        <w:rPr>
          <w:spacing w:val="-1"/>
          <w:lang w:val="en-GB"/>
        </w:rPr>
        <w:t>applications.</w:t>
      </w:r>
      <w:r w:rsidRPr="00043CE4">
        <w:rPr>
          <w:spacing w:val="14"/>
          <w:lang w:val="en-GB"/>
        </w:rPr>
        <w:t xml:space="preserve"> </w:t>
      </w:r>
      <w:r w:rsidRPr="00043CE4">
        <w:rPr>
          <w:spacing w:val="-1"/>
          <w:lang w:val="en-GB"/>
        </w:rPr>
        <w:t>The</w:t>
      </w:r>
      <w:r w:rsidRPr="00043CE4">
        <w:rPr>
          <w:spacing w:val="14"/>
          <w:lang w:val="en-GB"/>
        </w:rPr>
        <w:t xml:space="preserve"> </w:t>
      </w:r>
      <w:r w:rsidRPr="00043CE4">
        <w:rPr>
          <w:spacing w:val="-1"/>
          <w:lang w:val="en-GB"/>
        </w:rPr>
        <w:t>band</w:t>
      </w:r>
      <w:r w:rsidRPr="00043CE4">
        <w:rPr>
          <w:spacing w:val="15"/>
          <w:lang w:val="en-GB"/>
        </w:rPr>
        <w:t xml:space="preserve"> </w:t>
      </w:r>
      <w:r w:rsidRPr="00043CE4">
        <w:rPr>
          <w:spacing w:val="-1"/>
          <w:lang w:val="en-GB"/>
        </w:rPr>
        <w:t>5925-6425</w:t>
      </w:r>
      <w:r w:rsidRPr="00043CE4">
        <w:rPr>
          <w:spacing w:val="14"/>
          <w:lang w:val="en-GB"/>
        </w:rPr>
        <w:t xml:space="preserve"> </w:t>
      </w:r>
      <w:r w:rsidRPr="00043CE4">
        <w:rPr>
          <w:spacing w:val="-1"/>
          <w:lang w:val="en-GB"/>
        </w:rPr>
        <w:t>MHz</w:t>
      </w:r>
      <w:r w:rsidRPr="00043CE4">
        <w:rPr>
          <w:spacing w:val="15"/>
          <w:lang w:val="en-GB"/>
        </w:rPr>
        <w:t xml:space="preserve"> </w:t>
      </w:r>
      <w:r w:rsidRPr="00043CE4">
        <w:rPr>
          <w:lang w:val="en-GB"/>
        </w:rPr>
        <w:t>is</w:t>
      </w:r>
      <w:r w:rsidRPr="00043CE4">
        <w:rPr>
          <w:spacing w:val="14"/>
          <w:lang w:val="en-GB"/>
        </w:rPr>
        <w:t xml:space="preserve"> </w:t>
      </w:r>
      <w:r w:rsidRPr="00043CE4">
        <w:rPr>
          <w:lang w:val="en-GB"/>
        </w:rPr>
        <w:t>allocated</w:t>
      </w:r>
      <w:r w:rsidRPr="00043CE4">
        <w:rPr>
          <w:spacing w:val="13"/>
          <w:lang w:val="en-GB"/>
        </w:rPr>
        <w:t xml:space="preserve"> </w:t>
      </w:r>
      <w:r w:rsidRPr="00043CE4">
        <w:rPr>
          <w:spacing w:val="-1"/>
          <w:lang w:val="en-GB"/>
        </w:rPr>
        <w:t>by</w:t>
      </w:r>
      <w:r w:rsidRPr="00043CE4">
        <w:rPr>
          <w:spacing w:val="62"/>
          <w:lang w:val="en-GB"/>
        </w:rPr>
        <w:t xml:space="preserve"> </w:t>
      </w:r>
      <w:r w:rsidRPr="00043CE4">
        <w:rPr>
          <w:lang w:val="en-GB"/>
        </w:rPr>
        <w:t>ITU</w:t>
      </w:r>
      <w:r w:rsidRPr="00043CE4">
        <w:rPr>
          <w:spacing w:val="-5"/>
          <w:lang w:val="en-GB"/>
        </w:rPr>
        <w:t xml:space="preserve"> </w:t>
      </w:r>
      <w:r w:rsidRPr="00043CE4">
        <w:rPr>
          <w:lang w:val="en-GB"/>
        </w:rPr>
        <w:t>Radio</w:t>
      </w:r>
      <w:r w:rsidRPr="00043CE4">
        <w:rPr>
          <w:spacing w:val="-6"/>
          <w:lang w:val="en-GB"/>
        </w:rPr>
        <w:t xml:space="preserve"> </w:t>
      </w:r>
      <w:r w:rsidRPr="00043CE4">
        <w:rPr>
          <w:lang w:val="en-GB"/>
        </w:rPr>
        <w:t>Regulations</w:t>
      </w:r>
      <w:r w:rsidRPr="00043CE4">
        <w:rPr>
          <w:spacing w:val="-5"/>
          <w:lang w:val="en-GB"/>
        </w:rPr>
        <w:t xml:space="preserve"> </w:t>
      </w:r>
      <w:r w:rsidRPr="00043CE4">
        <w:rPr>
          <w:lang w:val="en-GB"/>
        </w:rPr>
        <w:t>(RR)</w:t>
      </w:r>
      <w:r w:rsidRPr="00043CE4">
        <w:rPr>
          <w:spacing w:val="-5"/>
          <w:lang w:val="en-GB"/>
        </w:rPr>
        <w:t xml:space="preserve"> </w:t>
      </w:r>
      <w:r w:rsidRPr="00043CE4">
        <w:rPr>
          <w:lang w:val="en-GB"/>
        </w:rPr>
        <w:t>to</w:t>
      </w:r>
      <w:r w:rsidRPr="00043CE4">
        <w:rPr>
          <w:spacing w:val="-5"/>
          <w:lang w:val="en-GB"/>
        </w:rPr>
        <w:t xml:space="preserve"> </w:t>
      </w:r>
      <w:r w:rsidRPr="00043CE4">
        <w:rPr>
          <w:lang w:val="en-GB"/>
        </w:rPr>
        <w:t>the</w:t>
      </w:r>
      <w:r w:rsidRPr="00043CE4">
        <w:rPr>
          <w:spacing w:val="-5"/>
          <w:lang w:val="en-GB"/>
        </w:rPr>
        <w:t xml:space="preserve"> </w:t>
      </w:r>
      <w:r w:rsidRPr="00043CE4">
        <w:rPr>
          <w:spacing w:val="-1"/>
          <w:lang w:val="en-GB"/>
        </w:rPr>
        <w:t>Mobile</w:t>
      </w:r>
      <w:r w:rsidRPr="00043CE4">
        <w:rPr>
          <w:spacing w:val="-4"/>
          <w:lang w:val="en-GB"/>
        </w:rPr>
        <w:t xml:space="preserve"> </w:t>
      </w:r>
      <w:r w:rsidRPr="00043CE4">
        <w:rPr>
          <w:spacing w:val="-1"/>
          <w:lang w:val="en-GB"/>
        </w:rPr>
        <w:t>service</w:t>
      </w:r>
      <w:r w:rsidRPr="00043CE4">
        <w:rPr>
          <w:spacing w:val="-4"/>
          <w:lang w:val="en-GB"/>
        </w:rPr>
        <w:t xml:space="preserve"> </w:t>
      </w:r>
      <w:r w:rsidRPr="00043CE4">
        <w:rPr>
          <w:lang w:val="en-GB"/>
        </w:rPr>
        <w:t>on</w:t>
      </w:r>
      <w:r w:rsidRPr="00043CE4">
        <w:rPr>
          <w:spacing w:val="-5"/>
          <w:lang w:val="en-GB"/>
        </w:rPr>
        <w:t xml:space="preserve"> </w:t>
      </w:r>
      <w:r w:rsidRPr="00043CE4">
        <w:rPr>
          <w:lang w:val="en-GB"/>
        </w:rPr>
        <w:t>a</w:t>
      </w:r>
      <w:r w:rsidRPr="00043CE4">
        <w:rPr>
          <w:spacing w:val="-4"/>
          <w:lang w:val="en-GB"/>
        </w:rPr>
        <w:t xml:space="preserve"> </w:t>
      </w:r>
      <w:r w:rsidRPr="00043CE4">
        <w:rPr>
          <w:spacing w:val="-1"/>
          <w:lang w:val="en-GB"/>
        </w:rPr>
        <w:t>primary</w:t>
      </w:r>
      <w:r w:rsidRPr="00043CE4">
        <w:rPr>
          <w:spacing w:val="-4"/>
          <w:lang w:val="en-GB"/>
        </w:rPr>
        <w:t xml:space="preserve"> </w:t>
      </w:r>
      <w:r w:rsidRPr="00043CE4">
        <w:rPr>
          <w:spacing w:val="-1"/>
          <w:lang w:val="en-GB"/>
        </w:rPr>
        <w:t>basis.</w:t>
      </w:r>
    </w:p>
    <w:p w14:paraId="03045270" w14:textId="77777777" w:rsidR="009D0535" w:rsidRPr="00043CE4" w:rsidRDefault="009D0535" w:rsidP="009D0535">
      <w:pPr>
        <w:spacing w:before="10"/>
        <w:ind w:right="283"/>
        <w:rPr>
          <w:rFonts w:ascii="Times New Roman" w:hAnsi="Times New Roman"/>
          <w:szCs w:val="20"/>
          <w:lang w:val="en-GB"/>
        </w:rPr>
      </w:pPr>
    </w:p>
    <w:p w14:paraId="57DB499C" w14:textId="4E05BB41" w:rsidR="009D0535" w:rsidRPr="00043CE4" w:rsidRDefault="009D0535" w:rsidP="009D0535">
      <w:pPr>
        <w:pStyle w:val="BodyText"/>
        <w:spacing w:line="276" w:lineRule="exact"/>
        <w:ind w:right="283"/>
        <w:jc w:val="both"/>
        <w:rPr>
          <w:lang w:val="en-GB"/>
        </w:rPr>
      </w:pPr>
      <w:r w:rsidRPr="00043CE4">
        <w:rPr>
          <w:lang w:val="en-GB"/>
        </w:rPr>
        <w:t>The</w:t>
      </w:r>
      <w:r w:rsidRPr="00043CE4">
        <w:rPr>
          <w:spacing w:val="34"/>
          <w:lang w:val="en-GB"/>
        </w:rPr>
        <w:t xml:space="preserve"> </w:t>
      </w:r>
      <w:r w:rsidRPr="00043CE4">
        <w:rPr>
          <w:lang w:val="en-GB"/>
        </w:rPr>
        <w:t>frequency</w:t>
      </w:r>
      <w:r w:rsidRPr="00043CE4">
        <w:rPr>
          <w:spacing w:val="35"/>
          <w:lang w:val="en-GB"/>
        </w:rPr>
        <w:t xml:space="preserve"> </w:t>
      </w:r>
      <w:r w:rsidRPr="00043CE4">
        <w:rPr>
          <w:lang w:val="en-GB"/>
        </w:rPr>
        <w:t>band</w:t>
      </w:r>
      <w:r w:rsidRPr="00043CE4">
        <w:rPr>
          <w:spacing w:val="34"/>
          <w:lang w:val="en-GB"/>
        </w:rPr>
        <w:t xml:space="preserve"> </w:t>
      </w:r>
      <w:r w:rsidRPr="00043CE4">
        <w:rPr>
          <w:lang w:val="en-GB"/>
        </w:rPr>
        <w:t>5925-6425</w:t>
      </w:r>
      <w:r w:rsidRPr="00043CE4">
        <w:rPr>
          <w:spacing w:val="35"/>
          <w:lang w:val="en-GB"/>
        </w:rPr>
        <w:t xml:space="preserve"> </w:t>
      </w:r>
      <w:r w:rsidRPr="00043CE4">
        <w:rPr>
          <w:spacing w:val="-1"/>
          <w:lang w:val="en-GB"/>
        </w:rPr>
        <w:t>MHz</w:t>
      </w:r>
      <w:r w:rsidRPr="00043CE4">
        <w:rPr>
          <w:spacing w:val="34"/>
          <w:lang w:val="en-GB"/>
        </w:rPr>
        <w:t xml:space="preserve"> </w:t>
      </w:r>
      <w:r w:rsidRPr="00043CE4">
        <w:rPr>
          <w:lang w:val="en-GB"/>
        </w:rPr>
        <w:t>is</w:t>
      </w:r>
      <w:r w:rsidRPr="00043CE4">
        <w:rPr>
          <w:spacing w:val="35"/>
          <w:lang w:val="en-GB"/>
        </w:rPr>
        <w:t xml:space="preserve"> </w:t>
      </w:r>
      <w:r w:rsidRPr="00043CE4">
        <w:rPr>
          <w:lang w:val="en-GB"/>
        </w:rPr>
        <w:t>used</w:t>
      </w:r>
      <w:r w:rsidRPr="00043CE4">
        <w:rPr>
          <w:spacing w:val="34"/>
          <w:lang w:val="en-GB"/>
        </w:rPr>
        <w:t xml:space="preserve"> </w:t>
      </w:r>
      <w:r w:rsidRPr="00043CE4">
        <w:rPr>
          <w:lang w:val="en-GB"/>
        </w:rPr>
        <w:t>by</w:t>
      </w:r>
      <w:r w:rsidRPr="00043CE4">
        <w:rPr>
          <w:spacing w:val="34"/>
          <w:lang w:val="en-GB"/>
        </w:rPr>
        <w:t xml:space="preserve"> </w:t>
      </w:r>
      <w:r w:rsidRPr="00043CE4">
        <w:rPr>
          <w:spacing w:val="-1"/>
          <w:lang w:val="en-GB"/>
        </w:rPr>
        <w:t>medium/high</w:t>
      </w:r>
      <w:r w:rsidRPr="00043CE4">
        <w:rPr>
          <w:spacing w:val="35"/>
          <w:lang w:val="en-GB"/>
        </w:rPr>
        <w:t xml:space="preserve"> </w:t>
      </w:r>
      <w:r w:rsidRPr="00043CE4">
        <w:rPr>
          <w:lang w:val="en-GB"/>
        </w:rPr>
        <w:t>capacity,</w:t>
      </w:r>
      <w:r w:rsidRPr="00043CE4">
        <w:rPr>
          <w:spacing w:val="34"/>
          <w:lang w:val="en-GB"/>
        </w:rPr>
        <w:t xml:space="preserve"> </w:t>
      </w:r>
      <w:r w:rsidRPr="00043CE4">
        <w:rPr>
          <w:lang w:val="en-GB"/>
        </w:rPr>
        <w:t>long</w:t>
      </w:r>
      <w:r w:rsidRPr="00043CE4">
        <w:rPr>
          <w:spacing w:val="35"/>
          <w:lang w:val="en-GB"/>
        </w:rPr>
        <w:t xml:space="preserve"> </w:t>
      </w:r>
      <w:r w:rsidRPr="00043CE4">
        <w:rPr>
          <w:lang w:val="en-GB"/>
        </w:rPr>
        <w:t>distance</w:t>
      </w:r>
      <w:r w:rsidRPr="00043CE4">
        <w:rPr>
          <w:spacing w:val="29"/>
          <w:w w:val="99"/>
          <w:lang w:val="en-GB"/>
        </w:rPr>
        <w:t xml:space="preserve"> </w:t>
      </w:r>
      <w:r w:rsidRPr="00043CE4">
        <w:rPr>
          <w:spacing w:val="-1"/>
          <w:lang w:val="en-GB"/>
        </w:rPr>
        <w:t>fixed</w:t>
      </w:r>
      <w:r w:rsidRPr="00043CE4">
        <w:rPr>
          <w:spacing w:val="32"/>
          <w:lang w:val="en-GB"/>
        </w:rPr>
        <w:t xml:space="preserve"> </w:t>
      </w:r>
      <w:r w:rsidRPr="00043CE4">
        <w:rPr>
          <w:lang w:val="en-GB"/>
        </w:rPr>
        <w:t>terrestrial</w:t>
      </w:r>
      <w:r w:rsidRPr="00043CE4">
        <w:rPr>
          <w:spacing w:val="33"/>
          <w:lang w:val="en-GB"/>
        </w:rPr>
        <w:t xml:space="preserve"> </w:t>
      </w:r>
      <w:r w:rsidRPr="00043CE4">
        <w:rPr>
          <w:lang w:val="en-GB"/>
        </w:rPr>
        <w:t>links</w:t>
      </w:r>
      <w:r w:rsidRPr="00043CE4">
        <w:rPr>
          <w:spacing w:val="33"/>
          <w:lang w:val="en-GB"/>
        </w:rPr>
        <w:t xml:space="preserve"> </w:t>
      </w:r>
      <w:r w:rsidRPr="00043CE4">
        <w:rPr>
          <w:spacing w:val="-1"/>
          <w:lang w:val="en-GB"/>
        </w:rPr>
        <w:t>(point-to-point)</w:t>
      </w:r>
      <w:r w:rsidRPr="00043CE4">
        <w:rPr>
          <w:spacing w:val="33"/>
          <w:lang w:val="en-GB"/>
        </w:rPr>
        <w:t xml:space="preserve"> </w:t>
      </w:r>
      <w:r w:rsidRPr="00043CE4">
        <w:rPr>
          <w:lang w:val="en-GB"/>
        </w:rPr>
        <w:t>for</w:t>
      </w:r>
      <w:r w:rsidRPr="00043CE4">
        <w:rPr>
          <w:spacing w:val="32"/>
          <w:lang w:val="en-GB"/>
        </w:rPr>
        <w:t xml:space="preserve"> </w:t>
      </w:r>
      <w:r w:rsidRPr="00043CE4">
        <w:rPr>
          <w:lang w:val="en-GB"/>
        </w:rPr>
        <w:t>backhauling</w:t>
      </w:r>
      <w:r w:rsidRPr="00043CE4">
        <w:rPr>
          <w:spacing w:val="33"/>
          <w:lang w:val="en-GB"/>
        </w:rPr>
        <w:t xml:space="preserve"> </w:t>
      </w:r>
      <w:r w:rsidRPr="00043CE4">
        <w:rPr>
          <w:lang w:val="en-GB"/>
        </w:rPr>
        <w:t>of</w:t>
      </w:r>
      <w:r w:rsidRPr="00043CE4">
        <w:rPr>
          <w:spacing w:val="31"/>
          <w:lang w:val="en-GB"/>
        </w:rPr>
        <w:t xml:space="preserve"> </w:t>
      </w:r>
      <w:r w:rsidRPr="00043CE4">
        <w:rPr>
          <w:spacing w:val="-1"/>
          <w:lang w:val="en-GB"/>
        </w:rPr>
        <w:t>mobile</w:t>
      </w:r>
      <w:r w:rsidRPr="00043CE4">
        <w:rPr>
          <w:spacing w:val="33"/>
          <w:lang w:val="en-GB"/>
        </w:rPr>
        <w:t xml:space="preserve"> </w:t>
      </w:r>
      <w:r w:rsidRPr="00043CE4">
        <w:rPr>
          <w:spacing w:val="-1"/>
          <w:lang w:val="en-GB"/>
        </w:rPr>
        <w:t>broadband</w:t>
      </w:r>
      <w:r w:rsidRPr="00043CE4">
        <w:rPr>
          <w:spacing w:val="33"/>
          <w:lang w:val="en-GB"/>
        </w:rPr>
        <w:t xml:space="preserve"> </w:t>
      </w:r>
      <w:r w:rsidRPr="00043CE4">
        <w:rPr>
          <w:spacing w:val="-1"/>
          <w:lang w:val="en-GB"/>
        </w:rPr>
        <w:t>networks</w:t>
      </w:r>
      <w:r w:rsidRPr="00043CE4">
        <w:rPr>
          <w:spacing w:val="-1"/>
          <w:position w:val="11"/>
          <w:sz w:val="16"/>
          <w:lang w:val="en-GB"/>
        </w:rPr>
        <w:t>2</w:t>
      </w:r>
      <w:r w:rsidRPr="00043CE4">
        <w:rPr>
          <w:spacing w:val="-1"/>
          <w:lang w:val="en-GB"/>
        </w:rPr>
        <w:t>.</w:t>
      </w:r>
      <w:r w:rsidRPr="00043CE4">
        <w:rPr>
          <w:spacing w:val="29"/>
          <w:lang w:val="en-GB"/>
        </w:rPr>
        <w:t xml:space="preserve"> </w:t>
      </w:r>
      <w:r w:rsidRPr="00043CE4">
        <w:rPr>
          <w:spacing w:val="-1"/>
          <w:lang w:val="en-GB"/>
        </w:rPr>
        <w:t>Some</w:t>
      </w:r>
      <w:r w:rsidRPr="00043CE4">
        <w:rPr>
          <w:spacing w:val="2"/>
          <w:lang w:val="en-GB"/>
        </w:rPr>
        <w:t xml:space="preserve"> </w:t>
      </w:r>
      <w:r w:rsidRPr="00043CE4">
        <w:rPr>
          <w:lang w:val="en-GB"/>
        </w:rPr>
        <w:t>Member</w:t>
      </w:r>
      <w:r w:rsidRPr="00043CE4">
        <w:rPr>
          <w:spacing w:val="3"/>
          <w:lang w:val="en-GB"/>
        </w:rPr>
        <w:t xml:space="preserve"> </w:t>
      </w:r>
      <w:r w:rsidRPr="00043CE4">
        <w:rPr>
          <w:lang w:val="en-GB"/>
        </w:rPr>
        <w:t>States</w:t>
      </w:r>
      <w:r w:rsidRPr="00043CE4">
        <w:rPr>
          <w:spacing w:val="3"/>
          <w:lang w:val="en-GB"/>
        </w:rPr>
        <w:t xml:space="preserve"> </w:t>
      </w:r>
      <w:r w:rsidRPr="00043CE4">
        <w:rPr>
          <w:spacing w:val="-1"/>
          <w:lang w:val="en-GB"/>
        </w:rPr>
        <w:t>have</w:t>
      </w:r>
      <w:r w:rsidRPr="00043CE4">
        <w:rPr>
          <w:spacing w:val="3"/>
          <w:lang w:val="en-GB"/>
        </w:rPr>
        <w:t xml:space="preserve"> </w:t>
      </w:r>
      <w:r w:rsidRPr="00043CE4">
        <w:rPr>
          <w:lang w:val="en-GB"/>
        </w:rPr>
        <w:t>also</w:t>
      </w:r>
      <w:r w:rsidRPr="00043CE4">
        <w:rPr>
          <w:spacing w:val="1"/>
          <w:lang w:val="en-GB"/>
        </w:rPr>
        <w:t xml:space="preserve"> </w:t>
      </w:r>
      <w:r w:rsidRPr="00043CE4">
        <w:rPr>
          <w:lang w:val="en-GB"/>
        </w:rPr>
        <w:t>authorised</w:t>
      </w:r>
      <w:r w:rsidRPr="00043CE4">
        <w:rPr>
          <w:spacing w:val="2"/>
          <w:lang w:val="en-GB"/>
        </w:rPr>
        <w:t xml:space="preserve"> </w:t>
      </w:r>
      <w:r w:rsidRPr="00043CE4">
        <w:rPr>
          <w:spacing w:val="-1"/>
          <w:lang w:val="en-GB"/>
        </w:rPr>
        <w:t>urban</w:t>
      </w:r>
      <w:r w:rsidRPr="00043CE4">
        <w:rPr>
          <w:spacing w:val="2"/>
          <w:lang w:val="en-GB"/>
        </w:rPr>
        <w:t xml:space="preserve"> </w:t>
      </w:r>
      <w:r w:rsidRPr="00043CE4">
        <w:rPr>
          <w:spacing w:val="-1"/>
          <w:lang w:val="en-GB"/>
        </w:rPr>
        <w:t>rail</w:t>
      </w:r>
      <w:r w:rsidRPr="00043CE4">
        <w:rPr>
          <w:spacing w:val="2"/>
          <w:lang w:val="en-GB"/>
        </w:rPr>
        <w:t xml:space="preserve"> </w:t>
      </w:r>
      <w:r w:rsidRPr="00043CE4">
        <w:rPr>
          <w:spacing w:val="-1"/>
          <w:lang w:val="en-GB"/>
        </w:rPr>
        <w:t>systems</w:t>
      </w:r>
      <w:r w:rsidRPr="00043CE4">
        <w:rPr>
          <w:spacing w:val="3"/>
          <w:lang w:val="en-GB"/>
        </w:rPr>
        <w:t xml:space="preserve"> </w:t>
      </w:r>
      <w:r w:rsidRPr="00043CE4">
        <w:rPr>
          <w:lang w:val="en-GB"/>
        </w:rPr>
        <w:t>(such</w:t>
      </w:r>
      <w:r w:rsidRPr="00043CE4">
        <w:rPr>
          <w:spacing w:val="2"/>
          <w:lang w:val="en-GB"/>
        </w:rPr>
        <w:t xml:space="preserve"> </w:t>
      </w:r>
      <w:r w:rsidRPr="00043CE4">
        <w:rPr>
          <w:lang w:val="en-GB"/>
        </w:rPr>
        <w:t>as</w:t>
      </w:r>
      <w:r w:rsidRPr="00043CE4">
        <w:rPr>
          <w:spacing w:val="3"/>
          <w:lang w:val="en-GB"/>
        </w:rPr>
        <w:t xml:space="preserve"> </w:t>
      </w:r>
      <w:r w:rsidRPr="00043CE4">
        <w:rPr>
          <w:lang w:val="en-GB"/>
        </w:rPr>
        <w:t>CBTC)</w:t>
      </w:r>
      <w:r w:rsidRPr="00043CE4">
        <w:rPr>
          <w:spacing w:val="3"/>
          <w:lang w:val="en-GB"/>
        </w:rPr>
        <w:t xml:space="preserve"> </w:t>
      </w:r>
      <w:r w:rsidRPr="00043CE4">
        <w:rPr>
          <w:lang w:val="en-GB"/>
        </w:rPr>
        <w:t>in</w:t>
      </w:r>
      <w:r w:rsidRPr="00043CE4">
        <w:rPr>
          <w:spacing w:val="2"/>
          <w:lang w:val="en-GB"/>
        </w:rPr>
        <w:t xml:space="preserve"> </w:t>
      </w:r>
      <w:r w:rsidRPr="00043CE4">
        <w:rPr>
          <w:lang w:val="en-GB"/>
        </w:rPr>
        <w:t>parts</w:t>
      </w:r>
      <w:r w:rsidRPr="00043CE4">
        <w:rPr>
          <w:spacing w:val="3"/>
          <w:lang w:val="en-GB"/>
        </w:rPr>
        <w:t xml:space="preserve"> </w:t>
      </w:r>
      <w:r w:rsidRPr="00043CE4">
        <w:rPr>
          <w:lang w:val="en-GB"/>
        </w:rPr>
        <w:t>of</w:t>
      </w:r>
      <w:r w:rsidRPr="00043CE4">
        <w:rPr>
          <w:spacing w:val="27"/>
          <w:lang w:val="en-GB"/>
        </w:rPr>
        <w:t xml:space="preserve"> </w:t>
      </w:r>
      <w:r w:rsidRPr="00043CE4">
        <w:rPr>
          <w:lang w:val="en-GB"/>
        </w:rPr>
        <w:t>this</w:t>
      </w:r>
      <w:r w:rsidRPr="00043CE4">
        <w:rPr>
          <w:spacing w:val="-5"/>
          <w:lang w:val="en-GB"/>
        </w:rPr>
        <w:t xml:space="preserve"> </w:t>
      </w:r>
      <w:r w:rsidRPr="00043CE4">
        <w:rPr>
          <w:lang w:val="en-GB"/>
        </w:rPr>
        <w:t>band.</w:t>
      </w:r>
      <w:r w:rsidRPr="00043CE4">
        <w:rPr>
          <w:spacing w:val="-3"/>
          <w:lang w:val="en-GB"/>
        </w:rPr>
        <w:t xml:space="preserve"> </w:t>
      </w:r>
      <w:r w:rsidRPr="00043CE4">
        <w:rPr>
          <w:spacing w:val="-1"/>
          <w:lang w:val="en-GB"/>
        </w:rPr>
        <w:t>The</w:t>
      </w:r>
      <w:r w:rsidRPr="00043CE4">
        <w:rPr>
          <w:spacing w:val="-4"/>
          <w:lang w:val="en-GB"/>
        </w:rPr>
        <w:t xml:space="preserve"> </w:t>
      </w:r>
      <w:r w:rsidRPr="00043CE4">
        <w:rPr>
          <w:lang w:val="en-GB"/>
        </w:rPr>
        <w:t>band</w:t>
      </w:r>
      <w:r w:rsidRPr="00043CE4">
        <w:rPr>
          <w:spacing w:val="-3"/>
          <w:lang w:val="en-GB"/>
        </w:rPr>
        <w:t xml:space="preserve"> </w:t>
      </w:r>
      <w:r w:rsidRPr="00043CE4">
        <w:rPr>
          <w:lang w:val="en-GB"/>
        </w:rPr>
        <w:t>5925-6425</w:t>
      </w:r>
      <w:r w:rsidRPr="00043CE4">
        <w:rPr>
          <w:spacing w:val="-3"/>
          <w:lang w:val="en-GB"/>
        </w:rPr>
        <w:t xml:space="preserve"> </w:t>
      </w:r>
      <w:r w:rsidRPr="00043CE4">
        <w:rPr>
          <w:spacing w:val="-1"/>
          <w:lang w:val="en-GB"/>
        </w:rPr>
        <w:t>MHz</w:t>
      </w:r>
      <w:r w:rsidRPr="00043CE4">
        <w:rPr>
          <w:spacing w:val="-4"/>
          <w:lang w:val="en-GB"/>
        </w:rPr>
        <w:t xml:space="preserve"> </w:t>
      </w:r>
      <w:r w:rsidRPr="00043CE4">
        <w:rPr>
          <w:lang w:val="en-GB"/>
        </w:rPr>
        <w:t>is</w:t>
      </w:r>
      <w:r w:rsidRPr="00043CE4">
        <w:rPr>
          <w:spacing w:val="-4"/>
          <w:lang w:val="en-GB"/>
        </w:rPr>
        <w:t xml:space="preserve"> </w:t>
      </w:r>
      <w:r w:rsidRPr="00043CE4">
        <w:rPr>
          <w:lang w:val="en-GB"/>
        </w:rPr>
        <w:t>also</w:t>
      </w:r>
      <w:r w:rsidRPr="00043CE4">
        <w:rPr>
          <w:spacing w:val="-5"/>
          <w:lang w:val="en-GB"/>
        </w:rPr>
        <w:t xml:space="preserve"> </w:t>
      </w:r>
      <w:r w:rsidRPr="00043CE4">
        <w:rPr>
          <w:lang w:val="en-GB"/>
        </w:rPr>
        <w:t>part</w:t>
      </w:r>
      <w:r w:rsidRPr="00043CE4">
        <w:rPr>
          <w:spacing w:val="-3"/>
          <w:lang w:val="en-GB"/>
        </w:rPr>
        <w:t xml:space="preserve"> </w:t>
      </w:r>
      <w:r w:rsidRPr="00043CE4">
        <w:rPr>
          <w:lang w:val="en-GB"/>
        </w:rPr>
        <w:t>of</w:t>
      </w:r>
      <w:r w:rsidRPr="00043CE4">
        <w:rPr>
          <w:spacing w:val="-3"/>
          <w:lang w:val="en-GB"/>
        </w:rPr>
        <w:t xml:space="preserve"> </w:t>
      </w:r>
      <w:r w:rsidRPr="00043CE4">
        <w:rPr>
          <w:lang w:val="en-GB"/>
        </w:rPr>
        <w:t>the</w:t>
      </w:r>
      <w:r w:rsidRPr="00043CE4">
        <w:rPr>
          <w:spacing w:val="-5"/>
          <w:lang w:val="en-GB"/>
        </w:rPr>
        <w:t xml:space="preserve"> </w:t>
      </w:r>
      <w:r w:rsidRPr="00043CE4">
        <w:rPr>
          <w:spacing w:val="-1"/>
          <w:lang w:val="en-GB"/>
        </w:rPr>
        <w:t>so-called</w:t>
      </w:r>
      <w:r w:rsidRPr="00043CE4">
        <w:rPr>
          <w:spacing w:val="-3"/>
          <w:lang w:val="en-GB"/>
        </w:rPr>
        <w:t xml:space="preserve"> </w:t>
      </w:r>
      <w:r w:rsidR="005E5B5D">
        <w:rPr>
          <w:spacing w:val="-1"/>
          <w:lang w:val="en-GB"/>
        </w:rPr>
        <w:t>“</w:t>
      </w:r>
      <w:r w:rsidRPr="00043CE4">
        <w:rPr>
          <w:spacing w:val="-1"/>
          <w:lang w:val="en-GB"/>
        </w:rPr>
        <w:t>standard</w:t>
      </w:r>
      <w:r w:rsidRPr="00043CE4">
        <w:rPr>
          <w:spacing w:val="-4"/>
          <w:lang w:val="en-GB"/>
        </w:rPr>
        <w:t xml:space="preserve"> </w:t>
      </w:r>
      <w:r w:rsidRPr="00043CE4">
        <w:rPr>
          <w:lang w:val="en-GB"/>
        </w:rPr>
        <w:t>C</w:t>
      </w:r>
      <w:r w:rsidRPr="00043CE4">
        <w:rPr>
          <w:spacing w:val="-3"/>
          <w:lang w:val="en-GB"/>
        </w:rPr>
        <w:t xml:space="preserve"> </w:t>
      </w:r>
      <w:r w:rsidRPr="00043CE4">
        <w:rPr>
          <w:lang w:val="en-GB"/>
        </w:rPr>
        <w:t>band</w:t>
      </w:r>
      <w:r w:rsidR="005E5B5D">
        <w:rPr>
          <w:lang w:val="en-GB"/>
        </w:rPr>
        <w:t>”</w:t>
      </w:r>
      <w:r w:rsidRPr="00043CE4">
        <w:rPr>
          <w:lang w:val="en-GB"/>
        </w:rPr>
        <w:t>.</w:t>
      </w:r>
    </w:p>
    <w:p w14:paraId="12A3C4FC" w14:textId="77777777" w:rsidR="009D0535" w:rsidRPr="00043CE4" w:rsidRDefault="009D0535" w:rsidP="009D0535">
      <w:pPr>
        <w:spacing w:before="7"/>
        <w:ind w:right="283"/>
        <w:rPr>
          <w:rFonts w:ascii="Times New Roman" w:hAnsi="Times New Roman"/>
          <w:szCs w:val="20"/>
          <w:lang w:val="en-GB"/>
        </w:rPr>
      </w:pPr>
    </w:p>
    <w:p w14:paraId="2FC8C3D3" w14:textId="77777777" w:rsidR="009D0535" w:rsidRPr="00043CE4" w:rsidRDefault="009D0535" w:rsidP="009D0535">
      <w:pPr>
        <w:pStyle w:val="BodyText"/>
        <w:ind w:right="283"/>
        <w:jc w:val="both"/>
        <w:rPr>
          <w:lang w:val="en-GB"/>
        </w:rPr>
      </w:pPr>
      <w:r w:rsidRPr="00043CE4">
        <w:rPr>
          <w:lang w:val="en-GB"/>
        </w:rPr>
        <w:t>A</w:t>
      </w:r>
      <w:r w:rsidRPr="00043CE4">
        <w:rPr>
          <w:spacing w:val="18"/>
          <w:lang w:val="en-GB"/>
        </w:rPr>
        <w:t xml:space="preserve"> </w:t>
      </w:r>
      <w:r w:rsidRPr="00043CE4">
        <w:rPr>
          <w:lang w:val="en-GB"/>
        </w:rPr>
        <w:t>considerable</w:t>
      </w:r>
      <w:r w:rsidRPr="00043CE4">
        <w:rPr>
          <w:spacing w:val="17"/>
          <w:lang w:val="en-GB"/>
        </w:rPr>
        <w:t xml:space="preserve"> </w:t>
      </w:r>
      <w:proofErr w:type="gramStart"/>
      <w:r w:rsidRPr="00043CE4">
        <w:rPr>
          <w:spacing w:val="-1"/>
          <w:lang w:val="en-GB"/>
        </w:rPr>
        <w:t>amount</w:t>
      </w:r>
      <w:proofErr w:type="gramEnd"/>
      <w:r w:rsidRPr="00043CE4">
        <w:rPr>
          <w:spacing w:val="18"/>
          <w:lang w:val="en-GB"/>
        </w:rPr>
        <w:t xml:space="preserve"> </w:t>
      </w:r>
      <w:r w:rsidRPr="00043CE4">
        <w:rPr>
          <w:spacing w:val="-1"/>
          <w:lang w:val="en-GB"/>
        </w:rPr>
        <w:t>of</w:t>
      </w:r>
      <w:r w:rsidRPr="00043CE4">
        <w:rPr>
          <w:spacing w:val="18"/>
          <w:lang w:val="en-GB"/>
        </w:rPr>
        <w:t xml:space="preserve"> </w:t>
      </w:r>
      <w:r w:rsidRPr="00043CE4">
        <w:rPr>
          <w:spacing w:val="-1"/>
          <w:lang w:val="en-GB"/>
        </w:rPr>
        <w:t>WAS/RLAN</w:t>
      </w:r>
      <w:r w:rsidRPr="00043CE4">
        <w:rPr>
          <w:spacing w:val="18"/>
          <w:lang w:val="en-GB"/>
        </w:rPr>
        <w:t xml:space="preserve"> </w:t>
      </w:r>
      <w:r w:rsidRPr="00043CE4">
        <w:rPr>
          <w:lang w:val="en-GB"/>
        </w:rPr>
        <w:t>devices</w:t>
      </w:r>
      <w:r w:rsidRPr="00043CE4">
        <w:rPr>
          <w:spacing w:val="18"/>
          <w:lang w:val="en-GB"/>
        </w:rPr>
        <w:t xml:space="preserve"> </w:t>
      </w:r>
      <w:r w:rsidRPr="00043CE4">
        <w:rPr>
          <w:lang w:val="en-GB"/>
        </w:rPr>
        <w:t>currently</w:t>
      </w:r>
      <w:r w:rsidRPr="00043CE4">
        <w:rPr>
          <w:spacing w:val="17"/>
          <w:lang w:val="en-GB"/>
        </w:rPr>
        <w:t xml:space="preserve"> </w:t>
      </w:r>
      <w:r w:rsidRPr="00043CE4">
        <w:rPr>
          <w:lang w:val="en-GB"/>
        </w:rPr>
        <w:t>in</w:t>
      </w:r>
      <w:r w:rsidRPr="00043CE4">
        <w:rPr>
          <w:spacing w:val="17"/>
          <w:lang w:val="en-GB"/>
        </w:rPr>
        <w:t xml:space="preserve"> </w:t>
      </w:r>
      <w:r w:rsidRPr="00043CE4">
        <w:rPr>
          <w:lang w:val="en-GB"/>
        </w:rPr>
        <w:t>use</w:t>
      </w:r>
      <w:r w:rsidRPr="00043CE4">
        <w:rPr>
          <w:spacing w:val="17"/>
          <w:lang w:val="en-GB"/>
        </w:rPr>
        <w:t xml:space="preserve"> </w:t>
      </w:r>
      <w:r w:rsidRPr="00043CE4">
        <w:rPr>
          <w:lang w:val="en-GB"/>
        </w:rPr>
        <w:t>are</w:t>
      </w:r>
      <w:r w:rsidRPr="00043CE4">
        <w:rPr>
          <w:spacing w:val="18"/>
          <w:lang w:val="en-GB"/>
        </w:rPr>
        <w:t xml:space="preserve"> </w:t>
      </w:r>
      <w:r w:rsidRPr="00043CE4">
        <w:rPr>
          <w:lang w:val="en-GB"/>
        </w:rPr>
        <w:t>operated</w:t>
      </w:r>
      <w:r w:rsidRPr="00043CE4">
        <w:rPr>
          <w:spacing w:val="17"/>
          <w:lang w:val="en-GB"/>
        </w:rPr>
        <w:t xml:space="preserve"> </w:t>
      </w:r>
      <w:r w:rsidRPr="00043CE4">
        <w:rPr>
          <w:lang w:val="en-GB"/>
        </w:rPr>
        <w:t>in</w:t>
      </w:r>
      <w:r w:rsidRPr="00043CE4">
        <w:rPr>
          <w:spacing w:val="17"/>
          <w:lang w:val="en-GB"/>
        </w:rPr>
        <w:t xml:space="preserve"> </w:t>
      </w:r>
      <w:r w:rsidRPr="00043CE4">
        <w:rPr>
          <w:lang w:val="en-GB"/>
        </w:rPr>
        <w:t>the</w:t>
      </w:r>
      <w:r w:rsidRPr="00043CE4">
        <w:rPr>
          <w:spacing w:val="17"/>
          <w:lang w:val="en-GB"/>
        </w:rPr>
        <w:t xml:space="preserve"> </w:t>
      </w:r>
      <w:r w:rsidRPr="00043CE4">
        <w:rPr>
          <w:lang w:val="en-GB"/>
        </w:rPr>
        <w:t>2.4</w:t>
      </w:r>
      <w:r w:rsidRPr="00043CE4">
        <w:rPr>
          <w:spacing w:val="30"/>
          <w:lang w:val="en-GB"/>
        </w:rPr>
        <w:t xml:space="preserve"> </w:t>
      </w:r>
      <w:r w:rsidRPr="00043CE4">
        <w:rPr>
          <w:spacing w:val="-1"/>
          <w:lang w:val="en-GB"/>
        </w:rPr>
        <w:t>GHz</w:t>
      </w:r>
      <w:r w:rsidRPr="00043CE4">
        <w:rPr>
          <w:spacing w:val="3"/>
          <w:lang w:val="en-GB"/>
        </w:rPr>
        <w:t xml:space="preserve"> </w:t>
      </w:r>
      <w:r w:rsidRPr="00043CE4">
        <w:rPr>
          <w:lang w:val="en-GB"/>
        </w:rPr>
        <w:t>band</w:t>
      </w:r>
      <w:r w:rsidRPr="00043CE4">
        <w:rPr>
          <w:spacing w:val="4"/>
          <w:lang w:val="en-GB"/>
        </w:rPr>
        <w:t xml:space="preserve"> </w:t>
      </w:r>
      <w:r w:rsidRPr="00043CE4">
        <w:rPr>
          <w:lang w:val="en-GB"/>
        </w:rPr>
        <w:t>(2400-2483.5</w:t>
      </w:r>
      <w:r w:rsidRPr="00043CE4">
        <w:rPr>
          <w:spacing w:val="4"/>
          <w:lang w:val="en-GB"/>
        </w:rPr>
        <w:t xml:space="preserve"> </w:t>
      </w:r>
      <w:r w:rsidRPr="00043CE4">
        <w:rPr>
          <w:spacing w:val="-1"/>
          <w:lang w:val="en-GB"/>
        </w:rPr>
        <w:t>MHz)</w:t>
      </w:r>
      <w:r w:rsidRPr="00043CE4">
        <w:rPr>
          <w:spacing w:val="4"/>
          <w:lang w:val="en-GB"/>
        </w:rPr>
        <w:t xml:space="preserve"> </w:t>
      </w:r>
      <w:r w:rsidRPr="00043CE4">
        <w:rPr>
          <w:spacing w:val="-1"/>
          <w:lang w:val="en-GB"/>
        </w:rPr>
        <w:t>where,</w:t>
      </w:r>
      <w:r w:rsidRPr="00043CE4">
        <w:rPr>
          <w:spacing w:val="3"/>
          <w:lang w:val="en-GB"/>
        </w:rPr>
        <w:t xml:space="preserve"> </w:t>
      </w:r>
      <w:r w:rsidRPr="00043CE4">
        <w:rPr>
          <w:lang w:val="en-GB"/>
        </w:rPr>
        <w:t>based</w:t>
      </w:r>
      <w:r w:rsidRPr="00043CE4">
        <w:rPr>
          <w:spacing w:val="4"/>
          <w:lang w:val="en-GB"/>
        </w:rPr>
        <w:t xml:space="preserve"> </w:t>
      </w:r>
      <w:r w:rsidRPr="00043CE4">
        <w:rPr>
          <w:lang w:val="en-GB"/>
        </w:rPr>
        <w:t>on</w:t>
      </w:r>
      <w:r w:rsidRPr="00043CE4">
        <w:rPr>
          <w:spacing w:val="4"/>
          <w:lang w:val="en-GB"/>
        </w:rPr>
        <w:t xml:space="preserve"> </w:t>
      </w:r>
      <w:r w:rsidRPr="00043CE4">
        <w:rPr>
          <w:lang w:val="en-GB"/>
        </w:rPr>
        <w:t>the</w:t>
      </w:r>
      <w:r w:rsidRPr="00043CE4">
        <w:rPr>
          <w:spacing w:val="4"/>
          <w:lang w:val="en-GB"/>
        </w:rPr>
        <w:t xml:space="preserve"> </w:t>
      </w:r>
      <w:r w:rsidRPr="00043CE4">
        <w:rPr>
          <w:spacing w:val="-1"/>
          <w:lang w:val="en-GB"/>
        </w:rPr>
        <w:t>Commission</w:t>
      </w:r>
      <w:r w:rsidRPr="00043CE4">
        <w:rPr>
          <w:spacing w:val="3"/>
          <w:lang w:val="en-GB"/>
        </w:rPr>
        <w:t xml:space="preserve"> </w:t>
      </w:r>
      <w:r w:rsidRPr="00043CE4">
        <w:rPr>
          <w:spacing w:val="-1"/>
          <w:lang w:val="en-GB"/>
        </w:rPr>
        <w:t>Implementing</w:t>
      </w:r>
      <w:r w:rsidRPr="00043CE4">
        <w:rPr>
          <w:spacing w:val="4"/>
          <w:lang w:val="en-GB"/>
        </w:rPr>
        <w:t xml:space="preserve"> </w:t>
      </w:r>
      <w:r w:rsidRPr="00043CE4">
        <w:rPr>
          <w:spacing w:val="-1"/>
          <w:lang w:val="en-GB"/>
        </w:rPr>
        <w:t>Decision</w:t>
      </w:r>
      <w:r w:rsidRPr="00043CE4">
        <w:rPr>
          <w:spacing w:val="44"/>
          <w:w w:val="99"/>
          <w:lang w:val="en-GB"/>
        </w:rPr>
        <w:t xml:space="preserve"> </w:t>
      </w:r>
      <w:r w:rsidRPr="00043CE4">
        <w:rPr>
          <w:lang w:val="en-GB"/>
        </w:rPr>
        <w:t>(EU)</w:t>
      </w:r>
      <w:r w:rsidRPr="00043CE4">
        <w:rPr>
          <w:spacing w:val="14"/>
          <w:lang w:val="en-GB"/>
        </w:rPr>
        <w:t xml:space="preserve"> </w:t>
      </w:r>
      <w:r w:rsidRPr="00043CE4">
        <w:rPr>
          <w:lang w:val="en-GB"/>
        </w:rPr>
        <w:t>2017/1483</w:t>
      </w:r>
      <w:r w:rsidRPr="00043CE4">
        <w:rPr>
          <w:spacing w:val="14"/>
          <w:lang w:val="en-GB"/>
        </w:rPr>
        <w:t xml:space="preserve"> </w:t>
      </w:r>
      <w:r w:rsidRPr="00043CE4">
        <w:rPr>
          <w:spacing w:val="-1"/>
          <w:lang w:val="en-GB"/>
        </w:rPr>
        <w:t>amending</w:t>
      </w:r>
      <w:r w:rsidRPr="00043CE4">
        <w:rPr>
          <w:spacing w:val="14"/>
          <w:lang w:val="en-GB"/>
        </w:rPr>
        <w:t xml:space="preserve"> </w:t>
      </w:r>
      <w:r w:rsidRPr="00043CE4">
        <w:rPr>
          <w:lang w:val="en-GB"/>
        </w:rPr>
        <w:t>Decision</w:t>
      </w:r>
      <w:r w:rsidRPr="00043CE4">
        <w:rPr>
          <w:spacing w:val="15"/>
          <w:lang w:val="en-GB"/>
        </w:rPr>
        <w:t xml:space="preserve"> </w:t>
      </w:r>
      <w:r w:rsidRPr="00043CE4">
        <w:rPr>
          <w:spacing w:val="-1"/>
          <w:lang w:val="en-GB"/>
        </w:rPr>
        <w:t>2006/771/EC</w:t>
      </w:r>
      <w:r w:rsidRPr="00043CE4">
        <w:rPr>
          <w:spacing w:val="13"/>
          <w:lang w:val="en-GB"/>
        </w:rPr>
        <w:t xml:space="preserve"> </w:t>
      </w:r>
      <w:r w:rsidRPr="00043CE4">
        <w:rPr>
          <w:lang w:val="en-GB"/>
        </w:rPr>
        <w:t>on</w:t>
      </w:r>
      <w:r w:rsidRPr="00043CE4">
        <w:rPr>
          <w:spacing w:val="14"/>
          <w:lang w:val="en-GB"/>
        </w:rPr>
        <w:t xml:space="preserve"> </w:t>
      </w:r>
      <w:r w:rsidRPr="00043CE4">
        <w:rPr>
          <w:lang w:val="en-GB"/>
        </w:rPr>
        <w:t>short-range</w:t>
      </w:r>
      <w:r w:rsidRPr="00043CE4">
        <w:rPr>
          <w:spacing w:val="15"/>
          <w:lang w:val="en-GB"/>
        </w:rPr>
        <w:t xml:space="preserve"> </w:t>
      </w:r>
      <w:r w:rsidRPr="00043CE4">
        <w:rPr>
          <w:lang w:val="en-GB"/>
        </w:rPr>
        <w:t>devices,</w:t>
      </w:r>
      <w:r w:rsidRPr="00043CE4">
        <w:rPr>
          <w:spacing w:val="14"/>
          <w:lang w:val="en-GB"/>
        </w:rPr>
        <w:t xml:space="preserve"> </w:t>
      </w:r>
      <w:r w:rsidRPr="00043CE4">
        <w:rPr>
          <w:lang w:val="en-GB"/>
        </w:rPr>
        <w:t>83.5</w:t>
      </w:r>
      <w:r w:rsidRPr="00043CE4">
        <w:rPr>
          <w:spacing w:val="14"/>
          <w:lang w:val="en-GB"/>
        </w:rPr>
        <w:t xml:space="preserve"> </w:t>
      </w:r>
      <w:r w:rsidRPr="00043CE4">
        <w:rPr>
          <w:lang w:val="en-GB"/>
        </w:rPr>
        <w:t>MHz</w:t>
      </w:r>
      <w:r w:rsidRPr="00043CE4">
        <w:rPr>
          <w:spacing w:val="14"/>
          <w:lang w:val="en-GB"/>
        </w:rPr>
        <w:t xml:space="preserve"> </w:t>
      </w:r>
      <w:r w:rsidRPr="00043CE4">
        <w:rPr>
          <w:lang w:val="en-GB"/>
        </w:rPr>
        <w:t>of</w:t>
      </w:r>
    </w:p>
    <w:p w14:paraId="440D4C0B" w14:textId="77777777" w:rsidR="009D0535" w:rsidRPr="00043CE4" w:rsidRDefault="009D0535" w:rsidP="009D0535">
      <w:pPr>
        <w:spacing w:before="10"/>
        <w:rPr>
          <w:rFonts w:ascii="Times New Roman" w:hAnsi="Times New Roman"/>
          <w:sz w:val="19"/>
          <w:szCs w:val="19"/>
          <w:lang w:val="en-GB"/>
        </w:rPr>
      </w:pPr>
    </w:p>
    <w:p w14:paraId="4D2B2C65" w14:textId="77777777" w:rsidR="009D0535" w:rsidRPr="00043CE4" w:rsidRDefault="009D0535" w:rsidP="009D0535">
      <w:pPr>
        <w:spacing w:line="20" w:lineRule="atLeast"/>
        <w:ind w:left="100"/>
        <w:rPr>
          <w:rFonts w:ascii="Times New Roman" w:hAnsi="Times New Roman"/>
          <w:sz w:val="2"/>
          <w:szCs w:val="2"/>
          <w:lang w:val="en-GB"/>
        </w:rPr>
      </w:pPr>
      <w:r w:rsidRPr="00043CE4">
        <w:rPr>
          <w:rFonts w:ascii="Times New Roman" w:hAnsi="Times New Roman"/>
          <w:noProof/>
          <w:sz w:val="2"/>
          <w:szCs w:val="2"/>
          <w:lang w:val="fr-FR" w:eastAsia="fr-FR"/>
        </w:rPr>
        <mc:AlternateContent>
          <mc:Choice Requires="wpg">
            <w:drawing>
              <wp:inline distT="0" distB="0" distL="0" distR="0" wp14:anchorId="5B044A45" wp14:editId="4EA2135B">
                <wp:extent cx="1837690" cy="8890"/>
                <wp:effectExtent l="3175" t="7620" r="6985" b="2540"/>
                <wp:docPr id="421" name="Group 4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7690" cy="8890"/>
                          <a:chOff x="0" y="0"/>
                          <a:chExt cx="2894" cy="14"/>
                        </a:xfrm>
                      </wpg:grpSpPr>
                      <wpg:grpSp>
                        <wpg:cNvPr id="422" name="Group 23"/>
                        <wpg:cNvGrpSpPr>
                          <a:grpSpLocks/>
                        </wpg:cNvGrpSpPr>
                        <wpg:grpSpPr bwMode="auto">
                          <a:xfrm>
                            <a:off x="7" y="7"/>
                            <a:ext cx="2880" cy="2"/>
                            <a:chOff x="7" y="7"/>
                            <a:chExt cx="2880" cy="2"/>
                          </a:xfrm>
                        </wpg:grpSpPr>
                        <wps:wsp>
                          <wps:cNvPr id="423" name="Freeform 24"/>
                          <wps:cNvSpPr>
                            <a:spLocks/>
                          </wps:cNvSpPr>
                          <wps:spPr bwMode="auto">
                            <a:xfrm>
                              <a:off x="7" y="7"/>
                              <a:ext cx="2880" cy="2"/>
                            </a:xfrm>
                            <a:custGeom>
                              <a:avLst/>
                              <a:gdLst>
                                <a:gd name="T0" fmla="+- 0 7 7"/>
                                <a:gd name="T1" fmla="*/ T0 w 2880"/>
                                <a:gd name="T2" fmla="+- 0 2887 7"/>
                                <a:gd name="T3" fmla="*/ T2 w 2880"/>
                              </a:gdLst>
                              <a:ahLst/>
                              <a:cxnLst>
                                <a:cxn ang="0">
                                  <a:pos x="T1" y="0"/>
                                </a:cxn>
                                <a:cxn ang="0">
                                  <a:pos x="T3" y="0"/>
                                </a:cxn>
                              </a:cxnLst>
                              <a:rect l="0" t="0" r="r" b="b"/>
                              <a:pathLst>
                                <a:path w="2880">
                                  <a:moveTo>
                                    <a:pt x="0" y="0"/>
                                  </a:moveTo>
                                  <a:lnTo>
                                    <a:pt x="288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5997BEF" id="Group 421" o:spid="_x0000_s1026" style="width:144.7pt;height:.7pt;mso-position-horizontal-relative:char;mso-position-vertical-relative:line" coordsize="289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">
                <v:group id="Group 23" o:spid="_x0000_s1027" style="position:absolute;left:7;top:7;width:2880;height:2" coordorigin="7,7"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">
                  <v:shape id="Freeform 24" o:spid="_x0000_s1028" style="position:absolute;left:7;top:7;width:2880;height:2;visibility:visible;mso-wrap-style:square;v-text-anchor:top"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" path="m,l2880,e" filled="f" strokeweight=".7pt">
                    <v:path arrowok="t" o:connecttype="custom" o:connectlocs="0,0;2880,0" o:connectangles="0,0"/>
                  </v:shape>
                </v:group>
                <w10:anchorlock/>
              </v:group>
            </w:pict>
          </mc:Fallback>
        </mc:AlternateContent>
      </w:r>
    </w:p>
    <w:p w14:paraId="0C52F5D6" w14:textId="453EB247" w:rsidR="009D0535" w:rsidRDefault="009D0535" w:rsidP="009D0535">
      <w:pPr>
        <w:spacing w:before="60"/>
        <w:ind w:left="465" w:right="2491" w:hanging="358"/>
        <w:rPr>
          <w:rFonts w:ascii="Times New Roman"/>
          <w:spacing w:val="-1"/>
          <w:sz w:val="18"/>
          <w:lang w:val="en-GB"/>
        </w:rPr>
      </w:pPr>
      <w:r w:rsidRPr="00043CE4">
        <w:rPr>
          <w:rFonts w:ascii="Times New Roman"/>
          <w:position w:val="8"/>
          <w:sz w:val="12"/>
          <w:lang w:val="en-GB"/>
        </w:rPr>
        <w:t>1</w:t>
      </w:r>
      <w:r w:rsidRPr="00043CE4">
        <w:rPr>
          <w:rFonts w:ascii="Times New Roman"/>
          <w:spacing w:val="6"/>
          <w:position w:val="8"/>
          <w:sz w:val="12"/>
          <w:lang w:val="en-GB"/>
        </w:rPr>
        <w:t xml:space="preserve"> </w:t>
      </w:r>
      <w:r w:rsidRPr="00043CE4">
        <w:rPr>
          <w:rFonts w:ascii="Times New Roman"/>
          <w:sz w:val="18"/>
          <w:lang w:val="en-GB"/>
        </w:rPr>
        <w:t>ERC</w:t>
      </w:r>
      <w:r w:rsidRPr="00043CE4">
        <w:rPr>
          <w:rFonts w:ascii="Times New Roman"/>
          <w:spacing w:val="-9"/>
          <w:sz w:val="18"/>
          <w:lang w:val="en-GB"/>
        </w:rPr>
        <w:t xml:space="preserve"> </w:t>
      </w:r>
      <w:r w:rsidRPr="00043CE4">
        <w:rPr>
          <w:rFonts w:ascii="Times New Roman"/>
          <w:spacing w:val="-1"/>
          <w:sz w:val="18"/>
          <w:lang w:val="en-GB"/>
        </w:rPr>
        <w:t>Report</w:t>
      </w:r>
      <w:r w:rsidRPr="00043CE4">
        <w:rPr>
          <w:rFonts w:ascii="Times New Roman"/>
          <w:spacing w:val="-9"/>
          <w:sz w:val="18"/>
          <w:lang w:val="en-GB"/>
        </w:rPr>
        <w:t xml:space="preserve"> </w:t>
      </w:r>
      <w:r w:rsidRPr="00043CE4">
        <w:rPr>
          <w:rFonts w:ascii="Times New Roman"/>
          <w:sz w:val="18"/>
          <w:lang w:val="en-GB"/>
        </w:rPr>
        <w:t>25</w:t>
      </w:r>
      <w:r w:rsidRPr="00043CE4">
        <w:rPr>
          <w:rFonts w:ascii="Times New Roman"/>
          <w:spacing w:val="-10"/>
          <w:sz w:val="18"/>
          <w:lang w:val="en-GB"/>
        </w:rPr>
        <w:t xml:space="preserve"> </w:t>
      </w:r>
      <w:r w:rsidRPr="00043CE4">
        <w:rPr>
          <w:rFonts w:ascii="Times New Roman"/>
          <w:sz w:val="18"/>
          <w:lang w:val="en-GB"/>
        </w:rPr>
        <w:t>available</w:t>
      </w:r>
      <w:r w:rsidRPr="00043CE4">
        <w:rPr>
          <w:rFonts w:ascii="Times New Roman"/>
          <w:spacing w:val="-9"/>
          <w:sz w:val="18"/>
          <w:lang w:val="en-GB"/>
        </w:rPr>
        <w:t xml:space="preserve"> </w:t>
      </w:r>
      <w:r w:rsidRPr="00043CE4">
        <w:rPr>
          <w:rFonts w:ascii="Times New Roman"/>
          <w:sz w:val="18"/>
          <w:lang w:val="en-GB"/>
        </w:rPr>
        <w:t>at</w:t>
      </w:r>
      <w:r w:rsidRPr="00043CE4">
        <w:rPr>
          <w:rFonts w:ascii="Times New Roman"/>
          <w:spacing w:val="-9"/>
          <w:sz w:val="18"/>
          <w:lang w:val="en-GB"/>
        </w:rPr>
        <w:t xml:space="preserve"> </w:t>
      </w:r>
      <w:hyperlink r:id="rId16">
        <w:r w:rsidRPr="00043CE4">
          <w:rPr>
            <w:rFonts w:ascii="Times New Roman"/>
            <w:color w:val="0000FF"/>
            <w:spacing w:val="-1"/>
            <w:sz w:val="18"/>
            <w:u w:val="single" w:color="0000FF"/>
            <w:lang w:val="en-GB"/>
          </w:rPr>
          <w:t>http://www.erodocdb.dk/Docs/doc98/official/pdf/ERCREP025.PDF</w:t>
        </w:r>
        <w:r w:rsidRPr="00043CE4">
          <w:rPr>
            <w:rFonts w:ascii="Times New Roman"/>
            <w:spacing w:val="-1"/>
            <w:sz w:val="18"/>
            <w:lang w:val="en-GB"/>
          </w:rPr>
          <w:t>,</w:t>
        </w:r>
      </w:hyperlink>
      <w:r w:rsidRPr="00043CE4">
        <w:rPr>
          <w:rFonts w:ascii="Times New Roman"/>
          <w:spacing w:val="111"/>
          <w:sz w:val="18"/>
          <w:lang w:val="en-GB"/>
        </w:rPr>
        <w:t xml:space="preserve"> </w:t>
      </w:r>
      <w:r w:rsidRPr="00043CE4">
        <w:rPr>
          <w:rFonts w:ascii="Times New Roman"/>
          <w:spacing w:val="-1"/>
          <w:sz w:val="18"/>
          <w:lang w:val="en-GB"/>
        </w:rPr>
        <w:t>EFIS</w:t>
      </w:r>
      <w:r w:rsidRPr="00043CE4">
        <w:rPr>
          <w:rFonts w:ascii="Times New Roman"/>
          <w:spacing w:val="-4"/>
          <w:sz w:val="18"/>
          <w:lang w:val="en-GB"/>
        </w:rPr>
        <w:t xml:space="preserve"> </w:t>
      </w:r>
      <w:r w:rsidRPr="00043CE4">
        <w:rPr>
          <w:rFonts w:ascii="Times New Roman"/>
          <w:spacing w:val="-1"/>
          <w:sz w:val="18"/>
          <w:lang w:val="en-GB"/>
        </w:rPr>
        <w:t>database</w:t>
      </w:r>
      <w:r w:rsidRPr="00043CE4">
        <w:rPr>
          <w:rFonts w:ascii="Times New Roman"/>
          <w:spacing w:val="-4"/>
          <w:sz w:val="18"/>
          <w:lang w:val="en-GB"/>
        </w:rPr>
        <w:t xml:space="preserve"> </w:t>
      </w:r>
      <w:r w:rsidRPr="00043CE4">
        <w:rPr>
          <w:rFonts w:ascii="Times New Roman"/>
          <w:spacing w:val="-1"/>
          <w:sz w:val="18"/>
          <w:lang w:val="en-GB"/>
        </w:rPr>
        <w:t>at</w:t>
      </w:r>
      <w:r w:rsidRPr="00043CE4">
        <w:rPr>
          <w:rFonts w:ascii="Times New Roman"/>
          <w:spacing w:val="-4"/>
          <w:sz w:val="18"/>
          <w:lang w:val="en-GB"/>
        </w:rPr>
        <w:t xml:space="preserve"> </w:t>
      </w:r>
      <w:hyperlink r:id="rId17">
        <w:r w:rsidRPr="00043CE4">
          <w:rPr>
            <w:rFonts w:ascii="Times New Roman"/>
            <w:spacing w:val="-1"/>
            <w:sz w:val="18"/>
            <w:lang w:val="en-GB"/>
          </w:rPr>
          <w:t>www.efis.dk</w:t>
        </w:r>
      </w:hyperlink>
    </w:p>
    <w:p w14:paraId="6A483DAC" w14:textId="77777777" w:rsidR="009865B6" w:rsidRPr="00043CE4" w:rsidRDefault="009865B6" w:rsidP="009865B6">
      <w:pPr>
        <w:pStyle w:val="ECCParagraph"/>
      </w:pPr>
      <w:r w:rsidRPr="00043CE4">
        <w:rPr>
          <w:rFonts w:ascii="Times New Roman"/>
          <w:position w:val="9"/>
          <w:sz w:val="13"/>
        </w:rPr>
        <w:t>2</w:t>
      </w:r>
      <w:r w:rsidRPr="00043CE4">
        <w:rPr>
          <w:rFonts w:ascii="Times New Roman"/>
          <w:spacing w:val="10"/>
          <w:position w:val="9"/>
          <w:sz w:val="13"/>
        </w:rPr>
        <w:t xml:space="preserve"> </w:t>
      </w:r>
      <w:r w:rsidRPr="00043CE4">
        <w:rPr>
          <w:rFonts w:ascii="Times New Roman"/>
          <w:sz w:val="16"/>
        </w:rPr>
        <w:t>See</w:t>
      </w:r>
      <w:r w:rsidRPr="00043CE4">
        <w:rPr>
          <w:rFonts w:ascii="Times New Roman"/>
          <w:spacing w:val="-6"/>
          <w:sz w:val="16"/>
        </w:rPr>
        <w:t xml:space="preserve"> </w:t>
      </w:r>
      <w:r w:rsidRPr="00043CE4">
        <w:rPr>
          <w:rFonts w:ascii="Times New Roman"/>
          <w:spacing w:val="-1"/>
          <w:sz w:val="16"/>
        </w:rPr>
        <w:t>ERC</w:t>
      </w:r>
      <w:r w:rsidRPr="00043CE4">
        <w:rPr>
          <w:rFonts w:ascii="Times New Roman"/>
          <w:spacing w:val="-7"/>
          <w:sz w:val="16"/>
        </w:rPr>
        <w:t xml:space="preserve"> </w:t>
      </w:r>
      <w:r w:rsidRPr="00043CE4">
        <w:rPr>
          <w:rFonts w:ascii="Times New Roman"/>
          <w:sz w:val="16"/>
        </w:rPr>
        <w:t>Recommendation</w:t>
      </w:r>
      <w:r w:rsidRPr="00043CE4">
        <w:rPr>
          <w:rFonts w:ascii="Times New Roman"/>
          <w:spacing w:val="-6"/>
          <w:sz w:val="16"/>
        </w:rPr>
        <w:t xml:space="preserve"> </w:t>
      </w:r>
      <w:r w:rsidRPr="00043CE4">
        <w:rPr>
          <w:rFonts w:ascii="Times New Roman"/>
          <w:spacing w:val="-1"/>
          <w:sz w:val="16"/>
        </w:rPr>
        <w:t>14-01</w:t>
      </w:r>
      <w:r>
        <w:rPr>
          <w:rFonts w:ascii="Times New Roman"/>
          <w:spacing w:val="-1"/>
          <w:sz w:val="16"/>
        </w:rPr>
        <w:t>”</w:t>
      </w:r>
      <w:r w:rsidRPr="00043CE4">
        <w:rPr>
          <w:rFonts w:ascii="Times New Roman"/>
          <w:spacing w:val="-1"/>
          <w:sz w:val="16"/>
        </w:rPr>
        <w:t>Radio-frequency</w:t>
      </w:r>
      <w:r w:rsidRPr="00043CE4">
        <w:rPr>
          <w:rFonts w:ascii="Times New Roman"/>
          <w:spacing w:val="-7"/>
          <w:sz w:val="16"/>
        </w:rPr>
        <w:t xml:space="preserve"> </w:t>
      </w:r>
      <w:r w:rsidRPr="00043CE4">
        <w:rPr>
          <w:rFonts w:ascii="Times New Roman"/>
          <w:sz w:val="16"/>
        </w:rPr>
        <w:t>channel</w:t>
      </w:r>
      <w:r w:rsidRPr="00043CE4">
        <w:rPr>
          <w:rFonts w:ascii="Times New Roman"/>
          <w:spacing w:val="-6"/>
          <w:sz w:val="16"/>
        </w:rPr>
        <w:t xml:space="preserve"> </w:t>
      </w:r>
      <w:r w:rsidRPr="00043CE4">
        <w:rPr>
          <w:rFonts w:ascii="Times New Roman"/>
          <w:spacing w:val="-1"/>
          <w:sz w:val="16"/>
        </w:rPr>
        <w:t>arrangements</w:t>
      </w:r>
      <w:r w:rsidRPr="00043CE4">
        <w:rPr>
          <w:rFonts w:ascii="Times New Roman"/>
          <w:spacing w:val="-7"/>
          <w:sz w:val="16"/>
        </w:rPr>
        <w:t xml:space="preserve"> </w:t>
      </w:r>
      <w:r w:rsidRPr="00043CE4">
        <w:rPr>
          <w:rFonts w:ascii="Times New Roman"/>
          <w:sz w:val="16"/>
        </w:rPr>
        <w:t>for</w:t>
      </w:r>
      <w:r w:rsidRPr="00043CE4">
        <w:rPr>
          <w:rFonts w:ascii="Times New Roman"/>
          <w:spacing w:val="-7"/>
          <w:sz w:val="16"/>
        </w:rPr>
        <w:t xml:space="preserve"> </w:t>
      </w:r>
      <w:r w:rsidRPr="00043CE4">
        <w:rPr>
          <w:rFonts w:ascii="Times New Roman"/>
          <w:sz w:val="16"/>
        </w:rPr>
        <w:t>high</w:t>
      </w:r>
      <w:r w:rsidRPr="00043CE4">
        <w:rPr>
          <w:rFonts w:ascii="Times New Roman"/>
          <w:spacing w:val="-6"/>
          <w:sz w:val="16"/>
        </w:rPr>
        <w:t xml:space="preserve"> </w:t>
      </w:r>
      <w:r w:rsidRPr="00043CE4">
        <w:rPr>
          <w:rFonts w:ascii="Times New Roman"/>
          <w:sz w:val="16"/>
        </w:rPr>
        <w:t>capacity</w:t>
      </w:r>
      <w:r w:rsidRPr="00043CE4">
        <w:rPr>
          <w:rFonts w:ascii="Times New Roman"/>
          <w:spacing w:val="-8"/>
          <w:sz w:val="16"/>
        </w:rPr>
        <w:t xml:space="preserve"> </w:t>
      </w:r>
      <w:r w:rsidRPr="00043CE4">
        <w:rPr>
          <w:rFonts w:ascii="Times New Roman"/>
          <w:sz w:val="16"/>
        </w:rPr>
        <w:t>analogue</w:t>
      </w:r>
      <w:r w:rsidRPr="00043CE4">
        <w:rPr>
          <w:rFonts w:ascii="Times New Roman"/>
          <w:spacing w:val="-6"/>
          <w:sz w:val="16"/>
        </w:rPr>
        <w:t xml:space="preserve"> </w:t>
      </w:r>
      <w:r w:rsidRPr="00043CE4">
        <w:rPr>
          <w:rFonts w:ascii="Times New Roman"/>
          <w:sz w:val="16"/>
        </w:rPr>
        <w:t>and</w:t>
      </w:r>
      <w:r w:rsidRPr="00043CE4">
        <w:rPr>
          <w:rFonts w:ascii="Times New Roman"/>
          <w:spacing w:val="-7"/>
          <w:sz w:val="16"/>
        </w:rPr>
        <w:t xml:space="preserve"> </w:t>
      </w:r>
      <w:r w:rsidRPr="00043CE4">
        <w:rPr>
          <w:rFonts w:ascii="Times New Roman"/>
          <w:sz w:val="16"/>
        </w:rPr>
        <w:t>digital</w:t>
      </w:r>
      <w:r w:rsidRPr="00043CE4">
        <w:rPr>
          <w:rFonts w:ascii="Times New Roman"/>
          <w:spacing w:val="-6"/>
          <w:sz w:val="16"/>
        </w:rPr>
        <w:t xml:space="preserve"> </w:t>
      </w:r>
      <w:r w:rsidRPr="00043CE4">
        <w:rPr>
          <w:rFonts w:ascii="Times New Roman"/>
          <w:spacing w:val="-1"/>
          <w:sz w:val="16"/>
        </w:rPr>
        <w:t>radio-relay</w:t>
      </w:r>
      <w:r w:rsidRPr="00043CE4">
        <w:rPr>
          <w:rFonts w:ascii="Times New Roman"/>
          <w:spacing w:val="-5"/>
          <w:sz w:val="16"/>
        </w:rPr>
        <w:t xml:space="preserve"> </w:t>
      </w:r>
      <w:r w:rsidRPr="00043CE4">
        <w:rPr>
          <w:rFonts w:ascii="Times New Roman"/>
          <w:spacing w:val="-1"/>
          <w:sz w:val="16"/>
        </w:rPr>
        <w:t>systems</w:t>
      </w:r>
      <w:r w:rsidRPr="00043CE4">
        <w:rPr>
          <w:rFonts w:ascii="Times New Roman"/>
          <w:spacing w:val="81"/>
          <w:w w:val="99"/>
          <w:sz w:val="16"/>
        </w:rPr>
        <w:t xml:space="preserve"> </w:t>
      </w:r>
      <w:r w:rsidRPr="00043CE4">
        <w:rPr>
          <w:rFonts w:ascii="Times New Roman"/>
          <w:spacing w:val="-1"/>
          <w:sz w:val="16"/>
        </w:rPr>
        <w:t>operating</w:t>
      </w:r>
      <w:r w:rsidRPr="00043CE4">
        <w:rPr>
          <w:rFonts w:ascii="Times New Roman"/>
          <w:spacing w:val="-9"/>
          <w:sz w:val="16"/>
        </w:rPr>
        <w:t xml:space="preserve"> </w:t>
      </w:r>
      <w:r w:rsidRPr="00043CE4">
        <w:rPr>
          <w:rFonts w:ascii="Times New Roman"/>
          <w:sz w:val="16"/>
        </w:rPr>
        <w:t>in</w:t>
      </w:r>
      <w:r w:rsidRPr="00043CE4">
        <w:rPr>
          <w:rFonts w:ascii="Times New Roman"/>
          <w:spacing w:val="-8"/>
          <w:sz w:val="16"/>
        </w:rPr>
        <w:t xml:space="preserve"> </w:t>
      </w:r>
      <w:r w:rsidRPr="00043CE4">
        <w:rPr>
          <w:rFonts w:ascii="Times New Roman"/>
          <w:sz w:val="16"/>
        </w:rPr>
        <w:t>the</w:t>
      </w:r>
      <w:r w:rsidRPr="00043CE4">
        <w:rPr>
          <w:rFonts w:ascii="Times New Roman"/>
          <w:spacing w:val="-9"/>
          <w:sz w:val="16"/>
        </w:rPr>
        <w:t xml:space="preserve"> </w:t>
      </w:r>
      <w:r w:rsidRPr="00043CE4">
        <w:rPr>
          <w:rFonts w:ascii="Times New Roman"/>
          <w:sz w:val="16"/>
        </w:rPr>
        <w:t>band</w:t>
      </w:r>
      <w:r w:rsidRPr="00043CE4">
        <w:rPr>
          <w:rFonts w:ascii="Times New Roman"/>
          <w:spacing w:val="-7"/>
          <w:sz w:val="16"/>
        </w:rPr>
        <w:t xml:space="preserve"> </w:t>
      </w:r>
      <w:r w:rsidRPr="00043CE4">
        <w:rPr>
          <w:rFonts w:ascii="Times New Roman"/>
          <w:spacing w:val="-1"/>
          <w:sz w:val="16"/>
        </w:rPr>
        <w:t>5925</w:t>
      </w:r>
      <w:r w:rsidRPr="00043CE4">
        <w:rPr>
          <w:rFonts w:ascii="Times New Roman"/>
          <w:spacing w:val="-8"/>
          <w:sz w:val="16"/>
        </w:rPr>
        <w:t xml:space="preserve"> </w:t>
      </w:r>
      <w:r w:rsidRPr="00043CE4">
        <w:rPr>
          <w:rFonts w:ascii="Times New Roman"/>
          <w:sz w:val="16"/>
        </w:rPr>
        <w:t>to</w:t>
      </w:r>
      <w:r w:rsidRPr="00043CE4">
        <w:rPr>
          <w:rFonts w:ascii="Times New Roman"/>
          <w:spacing w:val="-8"/>
          <w:sz w:val="16"/>
        </w:rPr>
        <w:t xml:space="preserve"> </w:t>
      </w:r>
      <w:r w:rsidRPr="00043CE4">
        <w:rPr>
          <w:rFonts w:ascii="Times New Roman"/>
          <w:spacing w:val="-1"/>
          <w:sz w:val="16"/>
        </w:rPr>
        <w:t>6425</w:t>
      </w:r>
      <w:r w:rsidRPr="00043CE4">
        <w:rPr>
          <w:rFonts w:ascii="Times New Roman"/>
          <w:spacing w:val="-8"/>
          <w:sz w:val="16"/>
        </w:rPr>
        <w:t xml:space="preserve"> </w:t>
      </w:r>
      <w:r w:rsidRPr="00043CE4">
        <w:rPr>
          <w:rFonts w:ascii="Times New Roman"/>
          <w:spacing w:val="-1"/>
          <w:sz w:val="16"/>
        </w:rPr>
        <w:t>MHz</w:t>
      </w:r>
      <w:r>
        <w:rPr>
          <w:rFonts w:ascii="Times New Roman"/>
          <w:spacing w:val="-1"/>
          <w:sz w:val="16"/>
        </w:rPr>
        <w:t>”</w:t>
      </w:r>
      <w:r w:rsidRPr="00043CE4">
        <w:rPr>
          <w:rFonts w:ascii="Times New Roman"/>
          <w:spacing w:val="-9"/>
          <w:sz w:val="16"/>
        </w:rPr>
        <w:t xml:space="preserve"> </w:t>
      </w:r>
      <w:r w:rsidRPr="00043CE4">
        <w:rPr>
          <w:rFonts w:ascii="Times New Roman"/>
          <w:sz w:val="16"/>
        </w:rPr>
        <w:t>at</w:t>
      </w:r>
      <w:r w:rsidRPr="00043CE4">
        <w:rPr>
          <w:rFonts w:ascii="Times New Roman"/>
          <w:spacing w:val="-8"/>
          <w:sz w:val="16"/>
        </w:rPr>
        <w:t xml:space="preserve"> </w:t>
      </w:r>
      <w:hyperlink r:id="rId18">
        <w:r w:rsidRPr="00043CE4">
          <w:rPr>
            <w:rFonts w:ascii="Times New Roman"/>
            <w:color w:val="0000FF"/>
            <w:spacing w:val="-1"/>
            <w:sz w:val="16"/>
            <w:u w:val="single" w:color="0000FF"/>
          </w:rPr>
          <w:t>http://www.erodocdb.dk/Docs/doc98/official/pdf/ERCREC1401.PDF</w:t>
        </w:r>
      </w:hyperlink>
    </w:p>
    <w:p w14:paraId="114A1C2C" w14:textId="77777777" w:rsidR="00E368C6" w:rsidRPr="00043CE4" w:rsidRDefault="00E368C6" w:rsidP="009D0535">
      <w:pPr>
        <w:spacing w:before="60"/>
        <w:ind w:left="465" w:right="2491" w:hanging="358"/>
        <w:rPr>
          <w:rFonts w:ascii="Times New Roman" w:hAnsi="Times New Roman"/>
          <w:sz w:val="18"/>
          <w:szCs w:val="18"/>
          <w:lang w:val="en-GB"/>
        </w:rPr>
      </w:pPr>
    </w:p>
    <w:p w14:paraId="27530EF5" w14:textId="77777777" w:rsidR="009D0535" w:rsidRPr="00043CE4" w:rsidRDefault="009D0535" w:rsidP="009D0535">
      <w:pPr>
        <w:pStyle w:val="BodyText"/>
        <w:spacing w:before="56"/>
        <w:ind w:right="115"/>
        <w:jc w:val="both"/>
        <w:rPr>
          <w:lang w:val="en-GB"/>
        </w:rPr>
      </w:pPr>
      <w:r w:rsidRPr="00043CE4">
        <w:rPr>
          <w:lang w:val="en-GB"/>
        </w:rPr>
        <w:lastRenderedPageBreak/>
        <w:t>spectrum</w:t>
      </w:r>
      <w:r w:rsidRPr="00043CE4">
        <w:rPr>
          <w:spacing w:val="53"/>
          <w:lang w:val="en-GB"/>
        </w:rPr>
        <w:t xml:space="preserve"> </w:t>
      </w:r>
      <w:r w:rsidRPr="00043CE4">
        <w:rPr>
          <w:lang w:val="en-GB"/>
        </w:rPr>
        <w:t>is</w:t>
      </w:r>
      <w:r w:rsidRPr="00043CE4">
        <w:rPr>
          <w:spacing w:val="54"/>
          <w:lang w:val="en-GB"/>
        </w:rPr>
        <w:t xml:space="preserve"> </w:t>
      </w:r>
      <w:r w:rsidRPr="00043CE4">
        <w:rPr>
          <w:lang w:val="en-GB"/>
        </w:rPr>
        <w:t>available</w:t>
      </w:r>
      <w:r w:rsidRPr="00043CE4">
        <w:rPr>
          <w:spacing w:val="54"/>
          <w:lang w:val="en-GB"/>
        </w:rPr>
        <w:t xml:space="preserve"> </w:t>
      </w:r>
      <w:r w:rsidRPr="00043CE4">
        <w:rPr>
          <w:spacing w:val="-1"/>
          <w:lang w:val="en-GB"/>
        </w:rPr>
        <w:t>for</w:t>
      </w:r>
      <w:r w:rsidRPr="00043CE4">
        <w:rPr>
          <w:spacing w:val="55"/>
          <w:lang w:val="en-GB"/>
        </w:rPr>
        <w:t xml:space="preserve"> </w:t>
      </w:r>
      <w:r w:rsidRPr="00043CE4">
        <w:rPr>
          <w:lang w:val="en-GB"/>
        </w:rPr>
        <w:t>such</w:t>
      </w:r>
      <w:r w:rsidRPr="00043CE4">
        <w:rPr>
          <w:spacing w:val="55"/>
          <w:lang w:val="en-GB"/>
        </w:rPr>
        <w:t xml:space="preserve"> </w:t>
      </w:r>
      <w:r w:rsidRPr="00043CE4">
        <w:rPr>
          <w:lang w:val="en-GB"/>
        </w:rPr>
        <w:t>usage</w:t>
      </w:r>
      <w:r w:rsidRPr="00043CE4">
        <w:rPr>
          <w:spacing w:val="55"/>
          <w:lang w:val="en-GB"/>
        </w:rPr>
        <w:t xml:space="preserve"> </w:t>
      </w:r>
      <w:r w:rsidRPr="00043CE4">
        <w:rPr>
          <w:lang w:val="en-GB"/>
        </w:rPr>
        <w:t>on</w:t>
      </w:r>
      <w:r w:rsidRPr="00043CE4">
        <w:rPr>
          <w:spacing w:val="54"/>
          <w:lang w:val="en-GB"/>
        </w:rPr>
        <w:t xml:space="preserve"> </w:t>
      </w:r>
      <w:r w:rsidRPr="00043CE4">
        <w:rPr>
          <w:lang w:val="en-GB"/>
        </w:rPr>
        <w:t>a</w:t>
      </w:r>
      <w:r w:rsidRPr="00043CE4">
        <w:rPr>
          <w:spacing w:val="55"/>
          <w:lang w:val="en-GB"/>
        </w:rPr>
        <w:t xml:space="preserve"> </w:t>
      </w:r>
      <w:r w:rsidRPr="00043CE4">
        <w:rPr>
          <w:lang w:val="en-GB"/>
        </w:rPr>
        <w:t>non-exclusive,</w:t>
      </w:r>
      <w:r w:rsidRPr="00043CE4">
        <w:rPr>
          <w:spacing w:val="55"/>
          <w:lang w:val="en-GB"/>
        </w:rPr>
        <w:t xml:space="preserve"> </w:t>
      </w:r>
      <w:r w:rsidRPr="00043CE4">
        <w:rPr>
          <w:spacing w:val="-1"/>
          <w:lang w:val="en-GB"/>
        </w:rPr>
        <w:t>non-interference</w:t>
      </w:r>
      <w:r w:rsidRPr="00043CE4">
        <w:rPr>
          <w:spacing w:val="54"/>
          <w:lang w:val="en-GB"/>
        </w:rPr>
        <w:t xml:space="preserve"> </w:t>
      </w:r>
      <w:r w:rsidRPr="00043CE4">
        <w:rPr>
          <w:lang w:val="en-GB"/>
        </w:rPr>
        <w:t>and</w:t>
      </w:r>
      <w:r w:rsidRPr="00043CE4">
        <w:rPr>
          <w:spacing w:val="54"/>
          <w:lang w:val="en-GB"/>
        </w:rPr>
        <w:t xml:space="preserve"> </w:t>
      </w:r>
      <w:r w:rsidRPr="00043CE4">
        <w:rPr>
          <w:lang w:val="en-GB"/>
        </w:rPr>
        <w:t>non-</w:t>
      </w:r>
      <w:r w:rsidRPr="00043CE4">
        <w:rPr>
          <w:spacing w:val="33"/>
          <w:lang w:val="en-GB"/>
        </w:rPr>
        <w:t xml:space="preserve"> </w:t>
      </w:r>
      <w:r w:rsidRPr="00043CE4">
        <w:rPr>
          <w:lang w:val="en-GB"/>
        </w:rPr>
        <w:t>protected</w:t>
      </w:r>
      <w:r w:rsidRPr="00043CE4">
        <w:rPr>
          <w:spacing w:val="-7"/>
          <w:lang w:val="en-GB"/>
        </w:rPr>
        <w:t xml:space="preserve"> </w:t>
      </w:r>
      <w:r w:rsidRPr="00043CE4">
        <w:rPr>
          <w:lang w:val="en-GB"/>
        </w:rPr>
        <w:t>basis</w:t>
      </w:r>
      <w:r w:rsidRPr="00043CE4">
        <w:rPr>
          <w:spacing w:val="-6"/>
          <w:lang w:val="en-GB"/>
        </w:rPr>
        <w:t xml:space="preserve"> </w:t>
      </w:r>
      <w:r w:rsidRPr="00043CE4">
        <w:rPr>
          <w:lang w:val="en-GB"/>
        </w:rPr>
        <w:t>to</w:t>
      </w:r>
      <w:r w:rsidRPr="00043CE4">
        <w:rPr>
          <w:spacing w:val="-6"/>
          <w:lang w:val="en-GB"/>
        </w:rPr>
        <w:t xml:space="preserve"> </w:t>
      </w:r>
      <w:r w:rsidRPr="00043CE4">
        <w:rPr>
          <w:lang w:val="en-GB"/>
        </w:rPr>
        <w:t>a</w:t>
      </w:r>
      <w:r w:rsidRPr="00043CE4">
        <w:rPr>
          <w:spacing w:val="-6"/>
          <w:lang w:val="en-GB"/>
        </w:rPr>
        <w:t xml:space="preserve"> </w:t>
      </w:r>
      <w:r w:rsidRPr="00043CE4">
        <w:rPr>
          <w:lang w:val="en-GB"/>
        </w:rPr>
        <w:t>large</w:t>
      </w:r>
      <w:r w:rsidRPr="00043CE4">
        <w:rPr>
          <w:spacing w:val="-6"/>
          <w:lang w:val="en-GB"/>
        </w:rPr>
        <w:t xml:space="preserve"> </w:t>
      </w:r>
      <w:r w:rsidRPr="00043CE4">
        <w:rPr>
          <w:spacing w:val="-1"/>
          <w:lang w:val="en-GB"/>
        </w:rPr>
        <w:t>number</w:t>
      </w:r>
      <w:r w:rsidRPr="00043CE4">
        <w:rPr>
          <w:spacing w:val="-5"/>
          <w:lang w:val="en-GB"/>
        </w:rPr>
        <w:t xml:space="preserve"> </w:t>
      </w:r>
      <w:r w:rsidRPr="00043CE4">
        <w:rPr>
          <w:lang w:val="en-GB"/>
        </w:rPr>
        <w:t>of</w:t>
      </w:r>
      <w:r w:rsidRPr="00043CE4">
        <w:rPr>
          <w:spacing w:val="-6"/>
          <w:lang w:val="en-GB"/>
        </w:rPr>
        <w:t xml:space="preserve"> </w:t>
      </w:r>
      <w:r w:rsidRPr="00043CE4">
        <w:rPr>
          <w:lang w:val="en-GB"/>
        </w:rPr>
        <w:t>RLANs</w:t>
      </w:r>
      <w:r w:rsidRPr="00043CE4">
        <w:rPr>
          <w:spacing w:val="-5"/>
          <w:lang w:val="en-GB"/>
        </w:rPr>
        <w:t xml:space="preserve"> </w:t>
      </w:r>
      <w:r w:rsidRPr="00043CE4">
        <w:rPr>
          <w:lang w:val="en-GB"/>
        </w:rPr>
        <w:t>and</w:t>
      </w:r>
      <w:r w:rsidRPr="00043CE4">
        <w:rPr>
          <w:spacing w:val="-5"/>
          <w:lang w:val="en-GB"/>
        </w:rPr>
        <w:t xml:space="preserve"> </w:t>
      </w:r>
      <w:r w:rsidRPr="00043CE4">
        <w:rPr>
          <w:spacing w:val="-1"/>
          <w:lang w:val="en-GB"/>
        </w:rPr>
        <w:t>non-specific</w:t>
      </w:r>
      <w:r w:rsidRPr="00043CE4">
        <w:rPr>
          <w:spacing w:val="-6"/>
          <w:lang w:val="en-GB"/>
        </w:rPr>
        <w:t xml:space="preserve"> </w:t>
      </w:r>
      <w:r w:rsidRPr="00043CE4">
        <w:rPr>
          <w:spacing w:val="-1"/>
          <w:lang w:val="en-GB"/>
        </w:rPr>
        <w:t>short-range</w:t>
      </w:r>
      <w:r w:rsidRPr="00043CE4">
        <w:rPr>
          <w:spacing w:val="-5"/>
          <w:lang w:val="en-GB"/>
        </w:rPr>
        <w:t xml:space="preserve"> </w:t>
      </w:r>
      <w:r w:rsidRPr="00043CE4">
        <w:rPr>
          <w:spacing w:val="-1"/>
          <w:lang w:val="en-GB"/>
        </w:rPr>
        <w:t>devices.</w:t>
      </w:r>
    </w:p>
    <w:p w14:paraId="3871A472" w14:textId="77777777" w:rsidR="009D0535" w:rsidRPr="008806DD" w:rsidRDefault="009D0535" w:rsidP="009D0535">
      <w:pPr>
        <w:spacing w:before="2"/>
        <w:rPr>
          <w:rFonts w:ascii="Times New Roman" w:hAnsi="Times New Roman"/>
          <w:sz w:val="16"/>
          <w:szCs w:val="16"/>
          <w:lang w:val="en-GB"/>
        </w:rPr>
      </w:pPr>
    </w:p>
    <w:p w14:paraId="7ABE8247" w14:textId="77777777" w:rsidR="009D0535" w:rsidRPr="00043CE4" w:rsidRDefault="009D0535" w:rsidP="009D0535">
      <w:pPr>
        <w:pStyle w:val="BodyText"/>
        <w:spacing w:line="276" w:lineRule="exact"/>
        <w:ind w:right="114"/>
        <w:jc w:val="both"/>
        <w:rPr>
          <w:lang w:val="en-GB"/>
        </w:rPr>
      </w:pPr>
      <w:r w:rsidRPr="00043CE4">
        <w:rPr>
          <w:spacing w:val="-1"/>
          <w:lang w:val="en-GB"/>
        </w:rPr>
        <w:t>Commission</w:t>
      </w:r>
      <w:r w:rsidRPr="00043CE4">
        <w:rPr>
          <w:spacing w:val="7"/>
          <w:lang w:val="en-GB"/>
        </w:rPr>
        <w:t xml:space="preserve"> </w:t>
      </w:r>
      <w:r w:rsidRPr="00043CE4">
        <w:rPr>
          <w:spacing w:val="-1"/>
          <w:lang w:val="en-GB"/>
        </w:rPr>
        <w:t>Decision</w:t>
      </w:r>
      <w:r w:rsidRPr="00043CE4">
        <w:rPr>
          <w:spacing w:val="8"/>
          <w:lang w:val="en-GB"/>
        </w:rPr>
        <w:t xml:space="preserve"> </w:t>
      </w:r>
      <w:r w:rsidRPr="00043CE4">
        <w:rPr>
          <w:lang w:val="en-GB"/>
        </w:rPr>
        <w:t>2007/90/EC</w:t>
      </w:r>
      <w:r w:rsidRPr="00043CE4">
        <w:rPr>
          <w:spacing w:val="8"/>
          <w:lang w:val="en-GB"/>
        </w:rPr>
        <w:t xml:space="preserve"> </w:t>
      </w:r>
      <w:r w:rsidRPr="00043CE4">
        <w:rPr>
          <w:spacing w:val="-1"/>
          <w:lang w:val="en-GB"/>
        </w:rPr>
        <w:t>amending</w:t>
      </w:r>
      <w:r w:rsidRPr="00043CE4">
        <w:rPr>
          <w:spacing w:val="7"/>
          <w:lang w:val="en-GB"/>
        </w:rPr>
        <w:t xml:space="preserve"> </w:t>
      </w:r>
      <w:r w:rsidRPr="00043CE4">
        <w:rPr>
          <w:lang w:val="en-GB"/>
        </w:rPr>
        <w:t>Decision</w:t>
      </w:r>
      <w:r w:rsidRPr="00043CE4">
        <w:rPr>
          <w:spacing w:val="7"/>
          <w:lang w:val="en-GB"/>
        </w:rPr>
        <w:t xml:space="preserve"> </w:t>
      </w:r>
      <w:r w:rsidRPr="00043CE4">
        <w:rPr>
          <w:spacing w:val="-1"/>
          <w:lang w:val="en-GB"/>
        </w:rPr>
        <w:t>2005/513/EC</w:t>
      </w:r>
      <w:r w:rsidRPr="00043CE4">
        <w:rPr>
          <w:spacing w:val="8"/>
          <w:lang w:val="en-GB"/>
        </w:rPr>
        <w:t xml:space="preserve"> </w:t>
      </w:r>
      <w:r w:rsidRPr="00043CE4">
        <w:rPr>
          <w:spacing w:val="-1"/>
          <w:lang w:val="en-GB"/>
        </w:rPr>
        <w:t>harmonises</w:t>
      </w:r>
      <w:r w:rsidRPr="00043CE4">
        <w:rPr>
          <w:spacing w:val="7"/>
          <w:lang w:val="en-GB"/>
        </w:rPr>
        <w:t xml:space="preserve"> </w:t>
      </w:r>
      <w:r w:rsidRPr="00043CE4">
        <w:rPr>
          <w:lang w:val="en-GB"/>
        </w:rPr>
        <w:t>the</w:t>
      </w:r>
      <w:r w:rsidRPr="00043CE4">
        <w:rPr>
          <w:spacing w:val="8"/>
          <w:lang w:val="en-GB"/>
        </w:rPr>
        <w:t xml:space="preserve"> </w:t>
      </w:r>
      <w:r w:rsidRPr="00043CE4">
        <w:rPr>
          <w:spacing w:val="-1"/>
          <w:lang w:val="en-GB"/>
        </w:rPr>
        <w:t>use</w:t>
      </w:r>
      <w:r w:rsidRPr="00043CE4">
        <w:rPr>
          <w:spacing w:val="36"/>
          <w:lang w:val="en-GB"/>
        </w:rPr>
        <w:t xml:space="preserve"> </w:t>
      </w:r>
      <w:r w:rsidRPr="00043CE4">
        <w:rPr>
          <w:lang w:val="en-GB"/>
        </w:rPr>
        <w:t>of radio</w:t>
      </w:r>
      <w:r w:rsidRPr="00043CE4">
        <w:rPr>
          <w:spacing w:val="1"/>
          <w:lang w:val="en-GB"/>
        </w:rPr>
        <w:t xml:space="preserve"> </w:t>
      </w:r>
      <w:r w:rsidRPr="00043CE4">
        <w:rPr>
          <w:spacing w:val="-1"/>
          <w:lang w:val="en-GB"/>
        </w:rPr>
        <w:t>spectrum</w:t>
      </w:r>
      <w:r w:rsidRPr="00043CE4">
        <w:rPr>
          <w:lang w:val="en-GB"/>
        </w:rPr>
        <w:t xml:space="preserve"> in the</w:t>
      </w:r>
      <w:r w:rsidRPr="00043CE4">
        <w:rPr>
          <w:spacing w:val="1"/>
          <w:lang w:val="en-GB"/>
        </w:rPr>
        <w:t xml:space="preserve"> </w:t>
      </w:r>
      <w:r w:rsidRPr="00043CE4">
        <w:rPr>
          <w:lang w:val="en-GB"/>
        </w:rPr>
        <w:t>5</w:t>
      </w:r>
      <w:r w:rsidRPr="00043CE4">
        <w:rPr>
          <w:spacing w:val="1"/>
          <w:lang w:val="en-GB"/>
        </w:rPr>
        <w:t xml:space="preserve"> </w:t>
      </w:r>
      <w:r w:rsidRPr="00043CE4">
        <w:rPr>
          <w:spacing w:val="-1"/>
          <w:lang w:val="en-GB"/>
        </w:rPr>
        <w:t>GHz</w:t>
      </w:r>
      <w:r w:rsidRPr="00043CE4">
        <w:rPr>
          <w:spacing w:val="1"/>
          <w:lang w:val="en-GB"/>
        </w:rPr>
        <w:t xml:space="preserve"> </w:t>
      </w:r>
      <w:r w:rsidRPr="00043CE4">
        <w:rPr>
          <w:lang w:val="en-GB"/>
        </w:rPr>
        <w:t>band (5150-5350</w:t>
      </w:r>
      <w:r w:rsidRPr="00043CE4">
        <w:rPr>
          <w:spacing w:val="1"/>
          <w:lang w:val="en-GB"/>
        </w:rPr>
        <w:t xml:space="preserve"> </w:t>
      </w:r>
      <w:r w:rsidRPr="00043CE4">
        <w:rPr>
          <w:spacing w:val="-1"/>
          <w:lang w:val="en-GB"/>
        </w:rPr>
        <w:t>MHz</w:t>
      </w:r>
      <w:r w:rsidRPr="00043CE4">
        <w:rPr>
          <w:spacing w:val="1"/>
          <w:lang w:val="en-GB"/>
        </w:rPr>
        <w:t xml:space="preserve"> </w:t>
      </w:r>
      <w:r w:rsidRPr="00043CE4">
        <w:rPr>
          <w:lang w:val="en-GB"/>
        </w:rPr>
        <w:t>and 5470-5725</w:t>
      </w:r>
      <w:r w:rsidRPr="00043CE4">
        <w:rPr>
          <w:spacing w:val="1"/>
          <w:lang w:val="en-GB"/>
        </w:rPr>
        <w:t xml:space="preserve"> </w:t>
      </w:r>
      <w:r w:rsidRPr="00043CE4">
        <w:rPr>
          <w:spacing w:val="-1"/>
          <w:lang w:val="en-GB"/>
        </w:rPr>
        <w:t>MHz)</w:t>
      </w:r>
      <w:r w:rsidRPr="00043CE4">
        <w:rPr>
          <w:spacing w:val="1"/>
          <w:lang w:val="en-GB"/>
        </w:rPr>
        <w:t xml:space="preserve"> </w:t>
      </w:r>
      <w:r w:rsidRPr="00043CE4">
        <w:rPr>
          <w:lang w:val="en-GB"/>
        </w:rPr>
        <w:t>for</w:t>
      </w:r>
      <w:r w:rsidRPr="00043CE4">
        <w:rPr>
          <w:spacing w:val="1"/>
          <w:lang w:val="en-GB"/>
        </w:rPr>
        <w:t xml:space="preserve"> </w:t>
      </w:r>
      <w:r w:rsidRPr="00043CE4">
        <w:rPr>
          <w:spacing w:val="-1"/>
          <w:lang w:val="en-GB"/>
        </w:rPr>
        <w:t>wireless</w:t>
      </w:r>
      <w:r w:rsidRPr="00043CE4">
        <w:rPr>
          <w:spacing w:val="24"/>
          <w:w w:val="99"/>
          <w:lang w:val="en-GB"/>
        </w:rPr>
        <w:t xml:space="preserve"> </w:t>
      </w:r>
      <w:r w:rsidRPr="00043CE4">
        <w:rPr>
          <w:lang w:val="en-GB"/>
        </w:rPr>
        <w:t>access</w:t>
      </w:r>
      <w:r w:rsidRPr="00043CE4">
        <w:rPr>
          <w:spacing w:val="37"/>
          <w:lang w:val="en-GB"/>
        </w:rPr>
        <w:t xml:space="preserve"> </w:t>
      </w:r>
      <w:r w:rsidRPr="00043CE4">
        <w:rPr>
          <w:spacing w:val="-1"/>
          <w:lang w:val="en-GB"/>
        </w:rPr>
        <w:t>systems</w:t>
      </w:r>
      <w:r w:rsidRPr="00043CE4">
        <w:rPr>
          <w:spacing w:val="39"/>
          <w:lang w:val="en-GB"/>
        </w:rPr>
        <w:t xml:space="preserve"> </w:t>
      </w:r>
      <w:r w:rsidRPr="00043CE4">
        <w:rPr>
          <w:spacing w:val="-1"/>
          <w:lang w:val="en-GB"/>
        </w:rPr>
        <w:t>including</w:t>
      </w:r>
      <w:r w:rsidRPr="00043CE4">
        <w:rPr>
          <w:spacing w:val="38"/>
          <w:lang w:val="en-GB"/>
        </w:rPr>
        <w:t xml:space="preserve"> </w:t>
      </w:r>
      <w:r w:rsidRPr="00043CE4">
        <w:rPr>
          <w:lang w:val="en-GB"/>
        </w:rPr>
        <w:t>radio</w:t>
      </w:r>
      <w:r w:rsidRPr="00043CE4">
        <w:rPr>
          <w:spacing w:val="39"/>
          <w:lang w:val="en-GB"/>
        </w:rPr>
        <w:t xml:space="preserve"> </w:t>
      </w:r>
      <w:r w:rsidRPr="00043CE4">
        <w:rPr>
          <w:lang w:val="en-GB"/>
        </w:rPr>
        <w:t>local</w:t>
      </w:r>
      <w:r w:rsidRPr="00043CE4">
        <w:rPr>
          <w:spacing w:val="39"/>
          <w:lang w:val="en-GB"/>
        </w:rPr>
        <w:t xml:space="preserve"> </w:t>
      </w:r>
      <w:r w:rsidRPr="00043CE4">
        <w:rPr>
          <w:lang w:val="en-GB"/>
        </w:rPr>
        <w:t>area</w:t>
      </w:r>
      <w:r w:rsidRPr="00043CE4">
        <w:rPr>
          <w:spacing w:val="38"/>
          <w:lang w:val="en-GB"/>
        </w:rPr>
        <w:t xml:space="preserve"> </w:t>
      </w:r>
      <w:r w:rsidRPr="00043CE4">
        <w:rPr>
          <w:spacing w:val="-1"/>
          <w:lang w:val="en-GB"/>
        </w:rPr>
        <w:t>networks</w:t>
      </w:r>
      <w:r w:rsidRPr="00043CE4">
        <w:rPr>
          <w:spacing w:val="38"/>
          <w:lang w:val="en-GB"/>
        </w:rPr>
        <w:t xml:space="preserve"> </w:t>
      </w:r>
      <w:r w:rsidRPr="00043CE4">
        <w:rPr>
          <w:spacing w:val="-1"/>
          <w:lang w:val="en-GB"/>
        </w:rPr>
        <w:t>(WAS/RLANs).</w:t>
      </w:r>
      <w:r w:rsidRPr="00043CE4">
        <w:rPr>
          <w:spacing w:val="39"/>
          <w:lang w:val="en-GB"/>
        </w:rPr>
        <w:t xml:space="preserve"> </w:t>
      </w:r>
      <w:r w:rsidRPr="00043CE4">
        <w:rPr>
          <w:lang w:val="en-GB"/>
        </w:rPr>
        <w:t>The</w:t>
      </w:r>
      <w:r w:rsidRPr="00043CE4">
        <w:rPr>
          <w:spacing w:val="38"/>
          <w:lang w:val="en-GB"/>
        </w:rPr>
        <w:t xml:space="preserve"> </w:t>
      </w:r>
      <w:r w:rsidRPr="00043CE4">
        <w:rPr>
          <w:lang w:val="en-GB"/>
        </w:rPr>
        <w:t>use</w:t>
      </w:r>
      <w:r w:rsidRPr="00043CE4">
        <w:rPr>
          <w:spacing w:val="39"/>
          <w:lang w:val="en-GB"/>
        </w:rPr>
        <w:t xml:space="preserve"> </w:t>
      </w:r>
      <w:r w:rsidRPr="00043CE4">
        <w:rPr>
          <w:lang w:val="en-GB"/>
        </w:rPr>
        <w:t>of</w:t>
      </w:r>
      <w:r w:rsidRPr="00043CE4">
        <w:rPr>
          <w:spacing w:val="39"/>
          <w:lang w:val="en-GB"/>
        </w:rPr>
        <w:t xml:space="preserve"> </w:t>
      </w:r>
      <w:r w:rsidRPr="00043CE4">
        <w:rPr>
          <w:lang w:val="en-GB"/>
        </w:rPr>
        <w:t>the</w:t>
      </w:r>
      <w:r w:rsidRPr="00043CE4">
        <w:rPr>
          <w:spacing w:val="38"/>
          <w:lang w:val="en-GB"/>
        </w:rPr>
        <w:t xml:space="preserve"> </w:t>
      </w:r>
      <w:r w:rsidRPr="00043CE4">
        <w:rPr>
          <w:lang w:val="en-GB"/>
        </w:rPr>
        <w:t>5</w:t>
      </w:r>
      <w:r w:rsidRPr="00043CE4">
        <w:rPr>
          <w:spacing w:val="53"/>
          <w:lang w:val="en-GB"/>
        </w:rPr>
        <w:t xml:space="preserve"> </w:t>
      </w:r>
      <w:r w:rsidRPr="00043CE4">
        <w:rPr>
          <w:spacing w:val="-1"/>
          <w:lang w:val="en-GB"/>
        </w:rPr>
        <w:t>GHz</w:t>
      </w:r>
      <w:r w:rsidRPr="00043CE4">
        <w:rPr>
          <w:spacing w:val="21"/>
          <w:lang w:val="en-GB"/>
        </w:rPr>
        <w:t xml:space="preserve"> </w:t>
      </w:r>
      <w:r w:rsidRPr="00043CE4">
        <w:rPr>
          <w:lang w:val="en-GB"/>
        </w:rPr>
        <w:t>band</w:t>
      </w:r>
      <w:r w:rsidRPr="00043CE4">
        <w:rPr>
          <w:spacing w:val="21"/>
          <w:lang w:val="en-GB"/>
        </w:rPr>
        <w:t xml:space="preserve"> </w:t>
      </w:r>
      <w:r w:rsidRPr="00043CE4">
        <w:rPr>
          <w:lang w:val="en-GB"/>
        </w:rPr>
        <w:t>for</w:t>
      </w:r>
      <w:r w:rsidRPr="00043CE4">
        <w:rPr>
          <w:spacing w:val="22"/>
          <w:lang w:val="en-GB"/>
        </w:rPr>
        <w:t xml:space="preserve"> </w:t>
      </w:r>
      <w:r w:rsidRPr="00043CE4">
        <w:rPr>
          <w:lang w:val="en-GB"/>
        </w:rPr>
        <w:t>the</w:t>
      </w:r>
      <w:r w:rsidRPr="00043CE4">
        <w:rPr>
          <w:spacing w:val="21"/>
          <w:lang w:val="en-GB"/>
        </w:rPr>
        <w:t xml:space="preserve"> </w:t>
      </w:r>
      <w:r w:rsidRPr="00043CE4">
        <w:rPr>
          <w:lang w:val="en-GB"/>
        </w:rPr>
        <w:t>operation</w:t>
      </w:r>
      <w:r w:rsidRPr="00043CE4">
        <w:rPr>
          <w:spacing w:val="22"/>
          <w:lang w:val="en-GB"/>
        </w:rPr>
        <w:t xml:space="preserve"> </w:t>
      </w:r>
      <w:r w:rsidRPr="00043CE4">
        <w:rPr>
          <w:lang w:val="en-GB"/>
        </w:rPr>
        <w:t>of</w:t>
      </w:r>
      <w:r w:rsidRPr="00043CE4">
        <w:rPr>
          <w:spacing w:val="21"/>
          <w:lang w:val="en-GB"/>
        </w:rPr>
        <w:t xml:space="preserve"> </w:t>
      </w:r>
      <w:r w:rsidRPr="00043CE4">
        <w:rPr>
          <w:lang w:val="en-GB"/>
        </w:rPr>
        <w:t>WAS/RLAN</w:t>
      </w:r>
      <w:r w:rsidRPr="00043CE4">
        <w:rPr>
          <w:spacing w:val="21"/>
          <w:lang w:val="en-GB"/>
        </w:rPr>
        <w:t xml:space="preserve"> </w:t>
      </w:r>
      <w:r w:rsidRPr="00043CE4">
        <w:rPr>
          <w:spacing w:val="-1"/>
          <w:lang w:val="en-GB"/>
        </w:rPr>
        <w:t>systems</w:t>
      </w:r>
      <w:r w:rsidRPr="00043CE4">
        <w:rPr>
          <w:spacing w:val="21"/>
          <w:lang w:val="en-GB"/>
        </w:rPr>
        <w:t xml:space="preserve"> </w:t>
      </w:r>
      <w:r w:rsidRPr="00043CE4">
        <w:rPr>
          <w:lang w:val="en-GB"/>
        </w:rPr>
        <w:t>is</w:t>
      </w:r>
      <w:r w:rsidRPr="00043CE4">
        <w:rPr>
          <w:spacing w:val="22"/>
          <w:lang w:val="en-GB"/>
        </w:rPr>
        <w:t xml:space="preserve"> </w:t>
      </w:r>
      <w:r w:rsidRPr="00043CE4">
        <w:rPr>
          <w:spacing w:val="-1"/>
          <w:lang w:val="en-GB"/>
        </w:rPr>
        <w:t>subject</w:t>
      </w:r>
      <w:r w:rsidRPr="00043CE4">
        <w:rPr>
          <w:spacing w:val="21"/>
          <w:lang w:val="en-GB"/>
        </w:rPr>
        <w:t xml:space="preserve"> </w:t>
      </w:r>
      <w:r w:rsidRPr="00043CE4">
        <w:rPr>
          <w:lang w:val="en-GB"/>
        </w:rPr>
        <w:t>to</w:t>
      </w:r>
      <w:r w:rsidRPr="00043CE4">
        <w:rPr>
          <w:spacing w:val="22"/>
          <w:lang w:val="en-GB"/>
        </w:rPr>
        <w:t xml:space="preserve"> </w:t>
      </w:r>
      <w:r w:rsidRPr="00043CE4">
        <w:rPr>
          <w:spacing w:val="-1"/>
          <w:lang w:val="en-GB"/>
        </w:rPr>
        <w:t>general</w:t>
      </w:r>
      <w:r w:rsidRPr="00043CE4">
        <w:rPr>
          <w:spacing w:val="21"/>
          <w:lang w:val="en-GB"/>
        </w:rPr>
        <w:t xml:space="preserve"> </w:t>
      </w:r>
      <w:r w:rsidRPr="00043CE4">
        <w:rPr>
          <w:spacing w:val="-1"/>
          <w:lang w:val="en-GB"/>
        </w:rPr>
        <w:t>authorisation</w:t>
      </w:r>
      <w:r w:rsidRPr="00043CE4">
        <w:rPr>
          <w:spacing w:val="47"/>
          <w:w w:val="99"/>
          <w:lang w:val="en-GB"/>
        </w:rPr>
        <w:t xml:space="preserve"> </w:t>
      </w:r>
      <w:r w:rsidRPr="00043CE4">
        <w:rPr>
          <w:lang w:val="en-GB"/>
        </w:rPr>
        <w:t>only</w:t>
      </w:r>
      <w:r w:rsidRPr="00043CE4">
        <w:rPr>
          <w:spacing w:val="9"/>
          <w:lang w:val="en-GB"/>
        </w:rPr>
        <w:t xml:space="preserve"> </w:t>
      </w:r>
      <w:r w:rsidRPr="00043CE4">
        <w:rPr>
          <w:spacing w:val="-1"/>
          <w:lang w:val="en-GB"/>
        </w:rPr>
        <w:t>(Commission</w:t>
      </w:r>
      <w:r w:rsidRPr="00043CE4">
        <w:rPr>
          <w:spacing w:val="10"/>
          <w:lang w:val="en-GB"/>
        </w:rPr>
        <w:t xml:space="preserve"> </w:t>
      </w:r>
      <w:r w:rsidRPr="00043CE4">
        <w:rPr>
          <w:spacing w:val="-1"/>
          <w:lang w:val="en-GB"/>
        </w:rPr>
        <w:t>Recommendation</w:t>
      </w:r>
      <w:r w:rsidRPr="00043CE4">
        <w:rPr>
          <w:spacing w:val="9"/>
          <w:lang w:val="en-GB"/>
        </w:rPr>
        <w:t xml:space="preserve"> </w:t>
      </w:r>
      <w:r w:rsidRPr="00043CE4">
        <w:rPr>
          <w:lang w:val="en-GB"/>
        </w:rPr>
        <w:t>2003/203/EC)</w:t>
      </w:r>
      <w:r w:rsidRPr="00043CE4">
        <w:rPr>
          <w:position w:val="11"/>
          <w:sz w:val="16"/>
          <w:lang w:val="en-GB"/>
        </w:rPr>
        <w:t>3</w:t>
      </w:r>
      <w:r w:rsidRPr="00043CE4">
        <w:rPr>
          <w:lang w:val="en-GB"/>
        </w:rPr>
        <w:t>.</w:t>
      </w:r>
      <w:r w:rsidRPr="00043CE4">
        <w:rPr>
          <w:spacing w:val="9"/>
          <w:lang w:val="en-GB"/>
        </w:rPr>
        <w:t xml:space="preserve"> </w:t>
      </w:r>
      <w:r w:rsidRPr="00043CE4">
        <w:rPr>
          <w:lang w:val="en-GB"/>
        </w:rPr>
        <w:t>Currently</w:t>
      </w:r>
      <w:r w:rsidRPr="00043CE4">
        <w:rPr>
          <w:spacing w:val="10"/>
          <w:lang w:val="en-GB"/>
        </w:rPr>
        <w:t xml:space="preserve"> </w:t>
      </w:r>
      <w:r w:rsidRPr="00043CE4">
        <w:rPr>
          <w:lang w:val="en-GB"/>
        </w:rPr>
        <w:t>455</w:t>
      </w:r>
      <w:r w:rsidRPr="00043CE4">
        <w:rPr>
          <w:spacing w:val="9"/>
          <w:lang w:val="en-GB"/>
        </w:rPr>
        <w:t xml:space="preserve"> </w:t>
      </w:r>
      <w:r w:rsidRPr="00043CE4">
        <w:rPr>
          <w:spacing w:val="-1"/>
          <w:lang w:val="en-GB"/>
        </w:rPr>
        <w:t>MHz</w:t>
      </w:r>
      <w:r w:rsidRPr="00043CE4">
        <w:rPr>
          <w:spacing w:val="9"/>
          <w:lang w:val="en-GB"/>
        </w:rPr>
        <w:t xml:space="preserve"> </w:t>
      </w:r>
      <w:r w:rsidRPr="00043CE4">
        <w:rPr>
          <w:lang w:val="en-GB"/>
        </w:rPr>
        <w:t>of</w:t>
      </w:r>
      <w:r w:rsidRPr="00043CE4">
        <w:rPr>
          <w:spacing w:val="9"/>
          <w:lang w:val="en-GB"/>
        </w:rPr>
        <w:t xml:space="preserve"> </w:t>
      </w:r>
      <w:r w:rsidRPr="00043CE4">
        <w:rPr>
          <w:spacing w:val="-1"/>
          <w:lang w:val="en-GB"/>
        </w:rPr>
        <w:t>harmonised</w:t>
      </w:r>
      <w:r w:rsidRPr="00043CE4">
        <w:rPr>
          <w:spacing w:val="53"/>
          <w:w w:val="99"/>
          <w:lang w:val="en-GB"/>
        </w:rPr>
        <w:t xml:space="preserve"> </w:t>
      </w:r>
      <w:r w:rsidRPr="00043CE4">
        <w:rPr>
          <w:lang w:val="en-GB"/>
        </w:rPr>
        <w:t>spectrum</w:t>
      </w:r>
      <w:r w:rsidRPr="00043CE4">
        <w:rPr>
          <w:spacing w:val="-10"/>
          <w:lang w:val="en-GB"/>
        </w:rPr>
        <w:t xml:space="preserve"> </w:t>
      </w:r>
      <w:r w:rsidRPr="00043CE4">
        <w:rPr>
          <w:lang w:val="en-GB"/>
        </w:rPr>
        <w:t>is</w:t>
      </w:r>
      <w:r w:rsidRPr="00043CE4">
        <w:rPr>
          <w:spacing w:val="-8"/>
          <w:lang w:val="en-GB"/>
        </w:rPr>
        <w:t xml:space="preserve"> </w:t>
      </w:r>
      <w:r w:rsidRPr="00043CE4">
        <w:rPr>
          <w:lang w:val="en-GB"/>
        </w:rPr>
        <w:t>available</w:t>
      </w:r>
      <w:r w:rsidRPr="00043CE4">
        <w:rPr>
          <w:spacing w:val="-9"/>
          <w:lang w:val="en-GB"/>
        </w:rPr>
        <w:t xml:space="preserve"> </w:t>
      </w:r>
      <w:r w:rsidRPr="00043CE4">
        <w:rPr>
          <w:lang w:val="en-GB"/>
        </w:rPr>
        <w:t>on</w:t>
      </w:r>
      <w:r w:rsidRPr="00043CE4">
        <w:rPr>
          <w:spacing w:val="-8"/>
          <w:lang w:val="en-GB"/>
        </w:rPr>
        <w:t xml:space="preserve"> </w:t>
      </w:r>
      <w:r w:rsidRPr="00043CE4">
        <w:rPr>
          <w:lang w:val="en-GB"/>
        </w:rPr>
        <w:t>a</w:t>
      </w:r>
      <w:r w:rsidRPr="00043CE4">
        <w:rPr>
          <w:spacing w:val="-8"/>
          <w:lang w:val="en-GB"/>
        </w:rPr>
        <w:t xml:space="preserve"> </w:t>
      </w:r>
      <w:r w:rsidRPr="00043CE4">
        <w:rPr>
          <w:lang w:val="en-GB"/>
        </w:rPr>
        <w:t>non-exclusive,</w:t>
      </w:r>
      <w:r w:rsidRPr="00043CE4">
        <w:rPr>
          <w:spacing w:val="-8"/>
          <w:lang w:val="en-GB"/>
        </w:rPr>
        <w:t xml:space="preserve"> </w:t>
      </w:r>
      <w:r w:rsidRPr="00043CE4">
        <w:rPr>
          <w:spacing w:val="-1"/>
          <w:lang w:val="en-GB"/>
        </w:rPr>
        <w:t>non-interference</w:t>
      </w:r>
      <w:r w:rsidRPr="00043CE4">
        <w:rPr>
          <w:spacing w:val="-8"/>
          <w:lang w:val="en-GB"/>
        </w:rPr>
        <w:t xml:space="preserve"> </w:t>
      </w:r>
      <w:r w:rsidRPr="00043CE4">
        <w:rPr>
          <w:lang w:val="en-GB"/>
        </w:rPr>
        <w:t>and</w:t>
      </w:r>
      <w:r w:rsidRPr="00043CE4">
        <w:rPr>
          <w:spacing w:val="-9"/>
          <w:lang w:val="en-GB"/>
        </w:rPr>
        <w:t xml:space="preserve"> </w:t>
      </w:r>
      <w:r w:rsidRPr="00043CE4">
        <w:rPr>
          <w:spacing w:val="-1"/>
          <w:lang w:val="en-GB"/>
        </w:rPr>
        <w:t>non-protected</w:t>
      </w:r>
      <w:r w:rsidRPr="00043CE4">
        <w:rPr>
          <w:spacing w:val="-8"/>
          <w:lang w:val="en-GB"/>
        </w:rPr>
        <w:t xml:space="preserve"> </w:t>
      </w:r>
      <w:r w:rsidRPr="00043CE4">
        <w:rPr>
          <w:spacing w:val="-1"/>
          <w:lang w:val="en-GB"/>
        </w:rPr>
        <w:t>basis.</w:t>
      </w:r>
    </w:p>
    <w:p w14:paraId="7998C7F7" w14:textId="77777777" w:rsidR="009D0535" w:rsidRPr="008806DD" w:rsidRDefault="009D0535" w:rsidP="009D0535">
      <w:pPr>
        <w:spacing w:before="7"/>
        <w:rPr>
          <w:rFonts w:ascii="Times New Roman" w:hAnsi="Times New Roman"/>
          <w:sz w:val="16"/>
          <w:szCs w:val="16"/>
          <w:lang w:val="en-GB"/>
        </w:rPr>
      </w:pPr>
    </w:p>
    <w:p w14:paraId="753C3767" w14:textId="77777777" w:rsidR="009D0535" w:rsidRPr="00043CE4" w:rsidRDefault="009D0535" w:rsidP="009D0535">
      <w:pPr>
        <w:pStyle w:val="BodyText"/>
        <w:ind w:right="115"/>
        <w:jc w:val="both"/>
        <w:rPr>
          <w:lang w:val="en-GB"/>
        </w:rPr>
      </w:pPr>
      <w:r w:rsidRPr="00043CE4">
        <w:rPr>
          <w:lang w:val="en-GB"/>
        </w:rPr>
        <w:t>The</w:t>
      </w:r>
      <w:r w:rsidRPr="00043CE4">
        <w:rPr>
          <w:spacing w:val="29"/>
          <w:lang w:val="en-GB"/>
        </w:rPr>
        <w:t xml:space="preserve"> </w:t>
      </w:r>
      <w:r w:rsidRPr="00043CE4">
        <w:rPr>
          <w:lang w:val="en-GB"/>
        </w:rPr>
        <w:t>existing</w:t>
      </w:r>
      <w:r w:rsidRPr="00043CE4">
        <w:rPr>
          <w:spacing w:val="29"/>
          <w:lang w:val="en-GB"/>
        </w:rPr>
        <w:t xml:space="preserve"> </w:t>
      </w:r>
      <w:r w:rsidRPr="00043CE4">
        <w:rPr>
          <w:spacing w:val="-1"/>
          <w:lang w:val="en-GB"/>
        </w:rPr>
        <w:t>regulatory</w:t>
      </w:r>
      <w:r w:rsidRPr="00043CE4">
        <w:rPr>
          <w:spacing w:val="29"/>
          <w:lang w:val="en-GB"/>
        </w:rPr>
        <w:t xml:space="preserve"> </w:t>
      </w:r>
      <w:r w:rsidRPr="00043CE4">
        <w:rPr>
          <w:spacing w:val="-1"/>
          <w:lang w:val="en-GB"/>
        </w:rPr>
        <w:t>framework</w:t>
      </w:r>
      <w:r w:rsidRPr="00043CE4">
        <w:rPr>
          <w:spacing w:val="30"/>
          <w:lang w:val="en-GB"/>
        </w:rPr>
        <w:t xml:space="preserve"> </w:t>
      </w:r>
      <w:r w:rsidRPr="00043CE4">
        <w:rPr>
          <w:spacing w:val="-1"/>
          <w:lang w:val="en-GB"/>
        </w:rPr>
        <w:t>for</w:t>
      </w:r>
      <w:r w:rsidRPr="00043CE4">
        <w:rPr>
          <w:spacing w:val="30"/>
          <w:lang w:val="en-GB"/>
        </w:rPr>
        <w:t xml:space="preserve"> </w:t>
      </w:r>
      <w:r w:rsidRPr="00043CE4">
        <w:rPr>
          <w:spacing w:val="-1"/>
          <w:lang w:val="en-GB"/>
        </w:rPr>
        <w:t>WAS/RLAN</w:t>
      </w:r>
      <w:r w:rsidRPr="00043CE4">
        <w:rPr>
          <w:spacing w:val="29"/>
          <w:lang w:val="en-GB"/>
        </w:rPr>
        <w:t xml:space="preserve"> </w:t>
      </w:r>
      <w:r w:rsidRPr="00043CE4">
        <w:rPr>
          <w:spacing w:val="-1"/>
          <w:lang w:val="en-GB"/>
        </w:rPr>
        <w:t>systems</w:t>
      </w:r>
      <w:r w:rsidRPr="00043CE4">
        <w:rPr>
          <w:spacing w:val="31"/>
          <w:lang w:val="en-GB"/>
        </w:rPr>
        <w:t xml:space="preserve"> </w:t>
      </w:r>
      <w:r w:rsidRPr="00043CE4">
        <w:rPr>
          <w:lang w:val="en-GB"/>
        </w:rPr>
        <w:t>using</w:t>
      </w:r>
      <w:r w:rsidRPr="00043CE4">
        <w:rPr>
          <w:spacing w:val="29"/>
          <w:lang w:val="en-GB"/>
        </w:rPr>
        <w:t xml:space="preserve"> </w:t>
      </w:r>
      <w:r w:rsidRPr="00043CE4">
        <w:rPr>
          <w:lang w:val="en-GB"/>
        </w:rPr>
        <w:t>the</w:t>
      </w:r>
      <w:r w:rsidRPr="00043CE4">
        <w:rPr>
          <w:spacing w:val="30"/>
          <w:lang w:val="en-GB"/>
        </w:rPr>
        <w:t xml:space="preserve"> </w:t>
      </w:r>
      <w:r w:rsidRPr="00043CE4">
        <w:rPr>
          <w:lang w:val="en-GB"/>
        </w:rPr>
        <w:t>2.4</w:t>
      </w:r>
      <w:r w:rsidRPr="00043CE4">
        <w:rPr>
          <w:spacing w:val="30"/>
          <w:lang w:val="en-GB"/>
        </w:rPr>
        <w:t xml:space="preserve"> </w:t>
      </w:r>
      <w:r w:rsidRPr="00043CE4">
        <w:rPr>
          <w:spacing w:val="-1"/>
          <w:lang w:val="en-GB"/>
        </w:rPr>
        <w:t>GHz</w:t>
      </w:r>
      <w:r w:rsidRPr="00043CE4">
        <w:rPr>
          <w:spacing w:val="29"/>
          <w:lang w:val="en-GB"/>
        </w:rPr>
        <w:t xml:space="preserve"> </w:t>
      </w:r>
      <w:r w:rsidRPr="00043CE4">
        <w:rPr>
          <w:lang w:val="en-GB"/>
        </w:rPr>
        <w:t>and</w:t>
      </w:r>
      <w:r w:rsidRPr="00043CE4">
        <w:rPr>
          <w:spacing w:val="30"/>
          <w:lang w:val="en-GB"/>
        </w:rPr>
        <w:t xml:space="preserve"> </w:t>
      </w:r>
      <w:r w:rsidRPr="00043CE4">
        <w:rPr>
          <w:lang w:val="en-GB"/>
        </w:rPr>
        <w:t>5</w:t>
      </w:r>
      <w:r w:rsidRPr="00043CE4">
        <w:rPr>
          <w:spacing w:val="35"/>
          <w:lang w:val="en-GB"/>
        </w:rPr>
        <w:t xml:space="preserve"> </w:t>
      </w:r>
      <w:r w:rsidRPr="00043CE4">
        <w:rPr>
          <w:lang w:val="en-GB"/>
        </w:rPr>
        <w:t>GHz</w:t>
      </w:r>
      <w:r w:rsidRPr="00043CE4">
        <w:rPr>
          <w:spacing w:val="47"/>
          <w:lang w:val="en-GB"/>
        </w:rPr>
        <w:t xml:space="preserve"> </w:t>
      </w:r>
      <w:r w:rsidRPr="00043CE4">
        <w:rPr>
          <w:lang w:val="en-GB"/>
        </w:rPr>
        <w:t>bands</w:t>
      </w:r>
      <w:r w:rsidRPr="00043CE4">
        <w:rPr>
          <w:spacing w:val="47"/>
          <w:lang w:val="en-GB"/>
        </w:rPr>
        <w:t xml:space="preserve"> </w:t>
      </w:r>
      <w:r w:rsidRPr="00043CE4">
        <w:rPr>
          <w:lang w:val="en-GB"/>
        </w:rPr>
        <w:t>has</w:t>
      </w:r>
      <w:r w:rsidRPr="00043CE4">
        <w:rPr>
          <w:spacing w:val="48"/>
          <w:lang w:val="en-GB"/>
        </w:rPr>
        <w:t xml:space="preserve"> </w:t>
      </w:r>
      <w:r w:rsidRPr="00043CE4">
        <w:rPr>
          <w:lang w:val="en-GB"/>
        </w:rPr>
        <w:t>led</w:t>
      </w:r>
      <w:r w:rsidRPr="00043CE4">
        <w:rPr>
          <w:spacing w:val="47"/>
          <w:lang w:val="en-GB"/>
        </w:rPr>
        <w:t xml:space="preserve"> </w:t>
      </w:r>
      <w:r w:rsidRPr="00043CE4">
        <w:rPr>
          <w:lang w:val="en-GB"/>
        </w:rPr>
        <w:t>to</w:t>
      </w:r>
      <w:r w:rsidRPr="00043CE4">
        <w:rPr>
          <w:spacing w:val="48"/>
          <w:lang w:val="en-GB"/>
        </w:rPr>
        <w:t xml:space="preserve"> </w:t>
      </w:r>
      <w:r w:rsidRPr="00043CE4">
        <w:rPr>
          <w:lang w:val="en-GB"/>
        </w:rPr>
        <w:t>a</w:t>
      </w:r>
      <w:r w:rsidRPr="00043CE4">
        <w:rPr>
          <w:spacing w:val="47"/>
          <w:lang w:val="en-GB"/>
        </w:rPr>
        <w:t xml:space="preserve"> </w:t>
      </w:r>
      <w:r w:rsidRPr="00043CE4">
        <w:rPr>
          <w:lang w:val="en-GB"/>
        </w:rPr>
        <w:t>rapid</w:t>
      </w:r>
      <w:r w:rsidRPr="00043CE4">
        <w:rPr>
          <w:spacing w:val="48"/>
          <w:lang w:val="en-GB"/>
        </w:rPr>
        <w:t xml:space="preserve"> </w:t>
      </w:r>
      <w:r w:rsidRPr="00043CE4">
        <w:rPr>
          <w:lang w:val="en-GB"/>
        </w:rPr>
        <w:t>take-up</w:t>
      </w:r>
      <w:r w:rsidRPr="00043CE4">
        <w:rPr>
          <w:spacing w:val="47"/>
          <w:lang w:val="en-GB"/>
        </w:rPr>
        <w:t xml:space="preserve"> </w:t>
      </w:r>
      <w:r w:rsidRPr="00043CE4">
        <w:rPr>
          <w:lang w:val="en-GB"/>
        </w:rPr>
        <w:t>of</w:t>
      </w:r>
      <w:r w:rsidRPr="00043CE4">
        <w:rPr>
          <w:spacing w:val="47"/>
          <w:lang w:val="en-GB"/>
        </w:rPr>
        <w:t xml:space="preserve"> </w:t>
      </w:r>
      <w:r w:rsidRPr="00043CE4">
        <w:rPr>
          <w:lang w:val="en-GB"/>
        </w:rPr>
        <w:t>WAS/RLAN</w:t>
      </w:r>
      <w:r w:rsidRPr="00043CE4">
        <w:rPr>
          <w:spacing w:val="47"/>
          <w:lang w:val="en-GB"/>
        </w:rPr>
        <w:t xml:space="preserve"> </w:t>
      </w:r>
      <w:r w:rsidRPr="00043CE4">
        <w:rPr>
          <w:lang w:val="en-GB"/>
        </w:rPr>
        <w:t>usage</w:t>
      </w:r>
      <w:r w:rsidRPr="00043CE4">
        <w:rPr>
          <w:spacing w:val="48"/>
          <w:lang w:val="en-GB"/>
        </w:rPr>
        <w:t xml:space="preserve"> </w:t>
      </w:r>
      <w:r w:rsidRPr="00043CE4">
        <w:rPr>
          <w:spacing w:val="-1"/>
          <w:lang w:val="en-GB"/>
        </w:rPr>
        <w:t>which</w:t>
      </w:r>
      <w:r w:rsidRPr="00043CE4">
        <w:rPr>
          <w:spacing w:val="47"/>
          <w:lang w:val="en-GB"/>
        </w:rPr>
        <w:t xml:space="preserve"> </w:t>
      </w:r>
      <w:r w:rsidRPr="00043CE4">
        <w:rPr>
          <w:lang w:val="en-GB"/>
        </w:rPr>
        <w:t>is</w:t>
      </w:r>
      <w:r w:rsidRPr="00043CE4">
        <w:rPr>
          <w:spacing w:val="48"/>
          <w:lang w:val="en-GB"/>
        </w:rPr>
        <w:t xml:space="preserve"> </w:t>
      </w:r>
      <w:r w:rsidRPr="00043CE4">
        <w:rPr>
          <w:lang w:val="en-GB"/>
        </w:rPr>
        <w:t>based</w:t>
      </w:r>
      <w:r w:rsidRPr="00043CE4">
        <w:rPr>
          <w:spacing w:val="47"/>
          <w:lang w:val="en-GB"/>
        </w:rPr>
        <w:t xml:space="preserve"> </w:t>
      </w:r>
      <w:r w:rsidRPr="00043CE4">
        <w:rPr>
          <w:lang w:val="en-GB"/>
        </w:rPr>
        <w:t>on</w:t>
      </w:r>
      <w:r w:rsidRPr="00043CE4">
        <w:rPr>
          <w:spacing w:val="48"/>
          <w:lang w:val="en-GB"/>
        </w:rPr>
        <w:t xml:space="preserve"> </w:t>
      </w:r>
      <w:r w:rsidRPr="00043CE4">
        <w:rPr>
          <w:lang w:val="en-GB"/>
        </w:rPr>
        <w:t>the</w:t>
      </w:r>
      <w:r w:rsidRPr="00043CE4">
        <w:rPr>
          <w:spacing w:val="21"/>
          <w:w w:val="99"/>
          <w:lang w:val="en-GB"/>
        </w:rPr>
        <w:t xml:space="preserve"> </w:t>
      </w:r>
      <w:r w:rsidRPr="00043CE4">
        <w:rPr>
          <w:lang w:val="en-GB"/>
        </w:rPr>
        <w:t>availability</w:t>
      </w:r>
      <w:r w:rsidRPr="00043CE4">
        <w:rPr>
          <w:spacing w:val="-2"/>
          <w:lang w:val="en-GB"/>
        </w:rPr>
        <w:t xml:space="preserve"> </w:t>
      </w:r>
      <w:r w:rsidRPr="00043CE4">
        <w:rPr>
          <w:lang w:val="en-GB"/>
        </w:rPr>
        <w:t>in</w:t>
      </w:r>
      <w:r w:rsidRPr="00043CE4">
        <w:rPr>
          <w:spacing w:val="-2"/>
          <w:lang w:val="en-GB"/>
        </w:rPr>
        <w:t xml:space="preserve"> </w:t>
      </w:r>
      <w:r w:rsidRPr="00043CE4">
        <w:rPr>
          <w:lang w:val="en-GB"/>
        </w:rPr>
        <w:t>the</w:t>
      </w:r>
      <w:r w:rsidRPr="00043CE4">
        <w:rPr>
          <w:spacing w:val="-2"/>
          <w:lang w:val="en-GB"/>
        </w:rPr>
        <w:t xml:space="preserve"> </w:t>
      </w:r>
      <w:r w:rsidRPr="00043CE4">
        <w:rPr>
          <w:lang w:val="en-GB"/>
        </w:rPr>
        <w:t>internal</w:t>
      </w:r>
      <w:r w:rsidRPr="00043CE4">
        <w:rPr>
          <w:spacing w:val="-2"/>
          <w:lang w:val="en-GB"/>
        </w:rPr>
        <w:t xml:space="preserve"> </w:t>
      </w:r>
      <w:r w:rsidRPr="00043CE4">
        <w:rPr>
          <w:spacing w:val="-1"/>
          <w:lang w:val="en-GB"/>
        </w:rPr>
        <w:t xml:space="preserve">market </w:t>
      </w:r>
      <w:r w:rsidRPr="00043CE4">
        <w:rPr>
          <w:lang w:val="en-GB"/>
        </w:rPr>
        <w:t>of</w:t>
      </w:r>
      <w:r w:rsidRPr="00043CE4">
        <w:rPr>
          <w:spacing w:val="-2"/>
          <w:lang w:val="en-GB"/>
        </w:rPr>
        <w:t xml:space="preserve"> </w:t>
      </w:r>
      <w:r w:rsidRPr="00043CE4">
        <w:rPr>
          <w:lang w:val="en-GB"/>
        </w:rPr>
        <w:t>a</w:t>
      </w:r>
      <w:r w:rsidRPr="00043CE4">
        <w:rPr>
          <w:spacing w:val="-2"/>
          <w:lang w:val="en-GB"/>
        </w:rPr>
        <w:t xml:space="preserve"> </w:t>
      </w:r>
      <w:r w:rsidRPr="00043CE4">
        <w:rPr>
          <w:spacing w:val="-1"/>
          <w:lang w:val="en-GB"/>
        </w:rPr>
        <w:t>nearly-globally harmonised spectrum</w:t>
      </w:r>
      <w:r w:rsidRPr="00043CE4">
        <w:rPr>
          <w:spacing w:val="-4"/>
          <w:lang w:val="en-GB"/>
        </w:rPr>
        <w:t xml:space="preserve"> </w:t>
      </w:r>
      <w:r w:rsidRPr="00043CE4">
        <w:rPr>
          <w:lang w:val="en-GB"/>
        </w:rPr>
        <w:t>resource</w:t>
      </w:r>
      <w:r w:rsidRPr="00043CE4">
        <w:rPr>
          <w:spacing w:val="-3"/>
          <w:lang w:val="en-GB"/>
        </w:rPr>
        <w:t xml:space="preserve"> </w:t>
      </w:r>
      <w:r w:rsidRPr="00043CE4">
        <w:rPr>
          <w:lang w:val="en-GB"/>
        </w:rPr>
        <w:t>that</w:t>
      </w:r>
      <w:r w:rsidRPr="00043CE4">
        <w:rPr>
          <w:spacing w:val="53"/>
          <w:w w:val="99"/>
          <w:lang w:val="en-GB"/>
        </w:rPr>
        <w:t xml:space="preserve"> </w:t>
      </w:r>
      <w:r w:rsidRPr="00043CE4">
        <w:rPr>
          <w:lang w:val="en-GB"/>
        </w:rPr>
        <w:t>fosters</w:t>
      </w:r>
      <w:r w:rsidRPr="00043CE4">
        <w:rPr>
          <w:spacing w:val="10"/>
          <w:lang w:val="en-GB"/>
        </w:rPr>
        <w:t xml:space="preserve"> </w:t>
      </w:r>
      <w:r w:rsidRPr="00043CE4">
        <w:rPr>
          <w:lang w:val="en-GB"/>
        </w:rPr>
        <w:t>large</w:t>
      </w:r>
      <w:r w:rsidRPr="00043CE4">
        <w:rPr>
          <w:spacing w:val="11"/>
          <w:lang w:val="en-GB"/>
        </w:rPr>
        <w:t xml:space="preserve"> </w:t>
      </w:r>
      <w:r w:rsidRPr="00043CE4">
        <w:rPr>
          <w:spacing w:val="-1"/>
          <w:lang w:val="en-GB"/>
        </w:rPr>
        <w:t>economies</w:t>
      </w:r>
      <w:r w:rsidRPr="00043CE4">
        <w:rPr>
          <w:spacing w:val="11"/>
          <w:lang w:val="en-GB"/>
        </w:rPr>
        <w:t xml:space="preserve"> </w:t>
      </w:r>
      <w:r w:rsidRPr="00043CE4">
        <w:rPr>
          <w:lang w:val="en-GB"/>
        </w:rPr>
        <w:t>of</w:t>
      </w:r>
      <w:r w:rsidRPr="00043CE4">
        <w:rPr>
          <w:spacing w:val="11"/>
          <w:lang w:val="en-GB"/>
        </w:rPr>
        <w:t xml:space="preserve"> </w:t>
      </w:r>
      <w:r w:rsidRPr="00043CE4">
        <w:rPr>
          <w:lang w:val="en-GB"/>
        </w:rPr>
        <w:t>scale</w:t>
      </w:r>
      <w:r w:rsidRPr="00043CE4">
        <w:rPr>
          <w:spacing w:val="11"/>
          <w:lang w:val="en-GB"/>
        </w:rPr>
        <w:t xml:space="preserve"> </w:t>
      </w:r>
      <w:r w:rsidRPr="00043CE4">
        <w:rPr>
          <w:lang w:val="en-GB"/>
        </w:rPr>
        <w:t>for</w:t>
      </w:r>
      <w:r w:rsidRPr="00043CE4">
        <w:rPr>
          <w:spacing w:val="11"/>
          <w:lang w:val="en-GB"/>
        </w:rPr>
        <w:t xml:space="preserve"> </w:t>
      </w:r>
      <w:r w:rsidRPr="00043CE4">
        <w:rPr>
          <w:spacing w:val="-1"/>
          <w:lang w:val="en-GB"/>
        </w:rPr>
        <w:t>equipment</w:t>
      </w:r>
      <w:r w:rsidRPr="00043CE4">
        <w:rPr>
          <w:spacing w:val="11"/>
          <w:lang w:val="en-GB"/>
        </w:rPr>
        <w:t xml:space="preserve"> </w:t>
      </w:r>
      <w:r w:rsidRPr="00043CE4">
        <w:rPr>
          <w:spacing w:val="-1"/>
          <w:lang w:val="en-GB"/>
        </w:rPr>
        <w:t>manufacturers.</w:t>
      </w:r>
      <w:r w:rsidRPr="00043CE4">
        <w:rPr>
          <w:spacing w:val="11"/>
          <w:lang w:val="en-GB"/>
        </w:rPr>
        <w:t xml:space="preserve"> </w:t>
      </w:r>
      <w:r w:rsidRPr="00043CE4">
        <w:rPr>
          <w:lang w:val="en-GB"/>
        </w:rPr>
        <w:t>The</w:t>
      </w:r>
      <w:r w:rsidRPr="00043CE4">
        <w:rPr>
          <w:spacing w:val="11"/>
          <w:lang w:val="en-GB"/>
        </w:rPr>
        <w:t xml:space="preserve"> </w:t>
      </w:r>
      <w:r w:rsidRPr="00043CE4">
        <w:rPr>
          <w:lang w:val="en-GB"/>
        </w:rPr>
        <w:t>low</w:t>
      </w:r>
      <w:r w:rsidRPr="00043CE4">
        <w:rPr>
          <w:spacing w:val="11"/>
          <w:lang w:val="en-GB"/>
        </w:rPr>
        <w:t xml:space="preserve"> </w:t>
      </w:r>
      <w:r w:rsidRPr="00043CE4">
        <w:rPr>
          <w:lang w:val="en-GB"/>
        </w:rPr>
        <w:t>spectrum</w:t>
      </w:r>
      <w:r w:rsidRPr="00043CE4">
        <w:rPr>
          <w:spacing w:val="10"/>
          <w:lang w:val="en-GB"/>
        </w:rPr>
        <w:t xml:space="preserve"> </w:t>
      </w:r>
      <w:r w:rsidRPr="00043CE4">
        <w:rPr>
          <w:lang w:val="en-GB"/>
        </w:rPr>
        <w:t>access</w:t>
      </w:r>
      <w:r w:rsidRPr="00043CE4">
        <w:rPr>
          <w:spacing w:val="51"/>
          <w:w w:val="99"/>
          <w:lang w:val="en-GB"/>
        </w:rPr>
        <w:t xml:space="preserve"> </w:t>
      </w:r>
      <w:r w:rsidRPr="00043CE4">
        <w:rPr>
          <w:lang w:val="en-GB"/>
        </w:rPr>
        <w:t>barrier</w:t>
      </w:r>
      <w:r w:rsidRPr="00043CE4">
        <w:rPr>
          <w:spacing w:val="-3"/>
          <w:lang w:val="en-GB"/>
        </w:rPr>
        <w:t xml:space="preserve"> </w:t>
      </w:r>
      <w:r w:rsidRPr="00043CE4">
        <w:rPr>
          <w:lang w:val="en-GB"/>
        </w:rPr>
        <w:t>has</w:t>
      </w:r>
      <w:r w:rsidRPr="00043CE4">
        <w:rPr>
          <w:spacing w:val="-2"/>
          <w:lang w:val="en-GB"/>
        </w:rPr>
        <w:t xml:space="preserve"> </w:t>
      </w:r>
      <w:r w:rsidRPr="00043CE4">
        <w:rPr>
          <w:lang w:val="en-GB"/>
        </w:rPr>
        <w:t>led</w:t>
      </w:r>
      <w:r w:rsidRPr="00043CE4">
        <w:rPr>
          <w:spacing w:val="-3"/>
          <w:lang w:val="en-GB"/>
        </w:rPr>
        <w:t xml:space="preserve"> </w:t>
      </w:r>
      <w:r w:rsidRPr="00043CE4">
        <w:rPr>
          <w:lang w:val="en-GB"/>
        </w:rPr>
        <w:t>to</w:t>
      </w:r>
      <w:r w:rsidRPr="00043CE4">
        <w:rPr>
          <w:spacing w:val="-2"/>
          <w:lang w:val="en-GB"/>
        </w:rPr>
        <w:t xml:space="preserve"> </w:t>
      </w:r>
      <w:r w:rsidRPr="00043CE4">
        <w:rPr>
          <w:lang w:val="en-GB"/>
        </w:rPr>
        <w:t>a</w:t>
      </w:r>
      <w:r w:rsidRPr="00043CE4">
        <w:rPr>
          <w:spacing w:val="-3"/>
          <w:lang w:val="en-GB"/>
        </w:rPr>
        <w:t xml:space="preserve"> </w:t>
      </w:r>
      <w:r w:rsidRPr="00043CE4">
        <w:rPr>
          <w:lang w:val="en-GB"/>
        </w:rPr>
        <w:t>large-scale</w:t>
      </w:r>
      <w:r w:rsidRPr="00043CE4">
        <w:rPr>
          <w:spacing w:val="-2"/>
          <w:lang w:val="en-GB"/>
        </w:rPr>
        <w:t xml:space="preserve"> </w:t>
      </w:r>
      <w:r w:rsidRPr="00043CE4">
        <w:rPr>
          <w:spacing w:val="-1"/>
          <w:lang w:val="en-GB"/>
        </w:rPr>
        <w:t>deployment</w:t>
      </w:r>
      <w:r w:rsidRPr="00043CE4">
        <w:rPr>
          <w:spacing w:val="-4"/>
          <w:lang w:val="en-GB"/>
        </w:rPr>
        <w:t xml:space="preserve"> </w:t>
      </w:r>
      <w:r w:rsidRPr="00043CE4">
        <w:rPr>
          <w:lang w:val="en-GB"/>
        </w:rPr>
        <w:t>of</w:t>
      </w:r>
      <w:r w:rsidRPr="00043CE4">
        <w:rPr>
          <w:spacing w:val="-2"/>
          <w:lang w:val="en-GB"/>
        </w:rPr>
        <w:t xml:space="preserve"> </w:t>
      </w:r>
      <w:r w:rsidRPr="00043CE4">
        <w:rPr>
          <w:lang w:val="en-GB"/>
        </w:rPr>
        <w:t>interoperable</w:t>
      </w:r>
      <w:r w:rsidRPr="00043CE4">
        <w:rPr>
          <w:spacing w:val="-4"/>
          <w:lang w:val="en-GB"/>
        </w:rPr>
        <w:t xml:space="preserve"> </w:t>
      </w:r>
      <w:r w:rsidRPr="00043CE4">
        <w:rPr>
          <w:lang w:val="en-GB"/>
        </w:rPr>
        <w:t>WAS/RLAN-capable</w:t>
      </w:r>
      <w:r w:rsidRPr="00043CE4">
        <w:rPr>
          <w:spacing w:val="-3"/>
          <w:lang w:val="en-GB"/>
        </w:rPr>
        <w:t xml:space="preserve"> </w:t>
      </w:r>
      <w:r w:rsidRPr="00043CE4">
        <w:rPr>
          <w:lang w:val="en-GB"/>
        </w:rPr>
        <w:t>devices</w:t>
      </w:r>
      <w:r w:rsidRPr="00043CE4">
        <w:rPr>
          <w:spacing w:val="28"/>
          <w:w w:val="99"/>
          <w:lang w:val="en-GB"/>
        </w:rPr>
        <w:t xml:space="preserve"> </w:t>
      </w:r>
      <w:r w:rsidRPr="00043CE4">
        <w:rPr>
          <w:lang w:val="en-GB"/>
        </w:rPr>
        <w:t>and</w:t>
      </w:r>
      <w:r w:rsidRPr="00043CE4">
        <w:rPr>
          <w:spacing w:val="30"/>
          <w:lang w:val="en-GB"/>
        </w:rPr>
        <w:t xml:space="preserve"> </w:t>
      </w:r>
      <w:r w:rsidRPr="00043CE4">
        <w:rPr>
          <w:lang w:val="en-GB"/>
        </w:rPr>
        <w:t>access</w:t>
      </w:r>
      <w:r w:rsidRPr="00043CE4">
        <w:rPr>
          <w:spacing w:val="31"/>
          <w:lang w:val="en-GB"/>
        </w:rPr>
        <w:t xml:space="preserve"> </w:t>
      </w:r>
      <w:r w:rsidRPr="00043CE4">
        <w:rPr>
          <w:lang w:val="en-GB"/>
        </w:rPr>
        <w:t>points.</w:t>
      </w:r>
      <w:r w:rsidRPr="00043CE4">
        <w:rPr>
          <w:spacing w:val="31"/>
          <w:lang w:val="en-GB"/>
        </w:rPr>
        <w:t xml:space="preserve"> </w:t>
      </w:r>
      <w:r w:rsidRPr="00043CE4">
        <w:rPr>
          <w:lang w:val="en-GB"/>
        </w:rPr>
        <w:t>In</w:t>
      </w:r>
      <w:r w:rsidRPr="00043CE4">
        <w:rPr>
          <w:spacing w:val="31"/>
          <w:lang w:val="en-GB"/>
        </w:rPr>
        <w:t xml:space="preserve"> </w:t>
      </w:r>
      <w:r w:rsidRPr="00043CE4">
        <w:rPr>
          <w:spacing w:val="-1"/>
          <w:lang w:val="en-GB"/>
        </w:rPr>
        <w:t>addition</w:t>
      </w:r>
      <w:r w:rsidRPr="00043CE4">
        <w:rPr>
          <w:spacing w:val="31"/>
          <w:lang w:val="en-GB"/>
        </w:rPr>
        <w:t xml:space="preserve"> </w:t>
      </w:r>
      <w:r w:rsidRPr="00043CE4">
        <w:rPr>
          <w:lang w:val="en-GB"/>
        </w:rPr>
        <w:t>to</w:t>
      </w:r>
      <w:r w:rsidRPr="00043CE4">
        <w:rPr>
          <w:spacing w:val="31"/>
          <w:lang w:val="en-GB"/>
        </w:rPr>
        <w:t xml:space="preserve"> </w:t>
      </w:r>
      <w:r w:rsidRPr="00043CE4">
        <w:rPr>
          <w:lang w:val="en-GB"/>
        </w:rPr>
        <w:t>the</w:t>
      </w:r>
      <w:r w:rsidRPr="00043CE4">
        <w:rPr>
          <w:spacing w:val="31"/>
          <w:lang w:val="en-GB"/>
        </w:rPr>
        <w:t xml:space="preserve"> </w:t>
      </w:r>
      <w:r w:rsidRPr="00043CE4">
        <w:rPr>
          <w:spacing w:val="-1"/>
          <w:lang w:val="en-GB"/>
        </w:rPr>
        <w:t>private</w:t>
      </w:r>
      <w:r w:rsidRPr="00043CE4">
        <w:rPr>
          <w:spacing w:val="32"/>
          <w:lang w:val="en-GB"/>
        </w:rPr>
        <w:t xml:space="preserve"> </w:t>
      </w:r>
      <w:r w:rsidRPr="00043CE4">
        <w:rPr>
          <w:spacing w:val="-1"/>
          <w:lang w:val="en-GB"/>
        </w:rPr>
        <w:t>use</w:t>
      </w:r>
      <w:r w:rsidRPr="00043CE4">
        <w:rPr>
          <w:spacing w:val="32"/>
          <w:lang w:val="en-GB"/>
        </w:rPr>
        <w:t xml:space="preserve"> </w:t>
      </w:r>
      <w:r w:rsidRPr="00043CE4">
        <w:rPr>
          <w:lang w:val="en-GB"/>
        </w:rPr>
        <w:t>of</w:t>
      </w:r>
      <w:r w:rsidRPr="00043CE4">
        <w:rPr>
          <w:spacing w:val="32"/>
          <w:lang w:val="en-GB"/>
        </w:rPr>
        <w:t xml:space="preserve"> </w:t>
      </w:r>
      <w:r w:rsidRPr="00043CE4">
        <w:rPr>
          <w:spacing w:val="-1"/>
          <w:lang w:val="en-GB"/>
        </w:rPr>
        <w:t>WAS/RLANs,</w:t>
      </w:r>
      <w:r w:rsidRPr="00043CE4">
        <w:rPr>
          <w:spacing w:val="32"/>
          <w:lang w:val="en-GB"/>
        </w:rPr>
        <w:t xml:space="preserve"> </w:t>
      </w:r>
      <w:r w:rsidRPr="00043CE4">
        <w:rPr>
          <w:lang w:val="en-GB"/>
        </w:rPr>
        <w:t>wireless</w:t>
      </w:r>
      <w:r w:rsidRPr="00043CE4">
        <w:rPr>
          <w:spacing w:val="33"/>
          <w:lang w:val="en-GB"/>
        </w:rPr>
        <w:t xml:space="preserve"> </w:t>
      </w:r>
      <w:r w:rsidRPr="00043CE4">
        <w:rPr>
          <w:spacing w:val="-1"/>
          <w:lang w:val="en-GB"/>
        </w:rPr>
        <w:t>broadband</w:t>
      </w:r>
      <w:r w:rsidRPr="00043CE4">
        <w:rPr>
          <w:spacing w:val="53"/>
          <w:w w:val="99"/>
          <w:lang w:val="en-GB"/>
        </w:rPr>
        <w:t xml:space="preserve"> </w:t>
      </w:r>
      <w:r w:rsidRPr="00043CE4">
        <w:rPr>
          <w:lang w:val="en-GB"/>
        </w:rPr>
        <w:t>access</w:t>
      </w:r>
      <w:r w:rsidRPr="00043CE4">
        <w:rPr>
          <w:spacing w:val="58"/>
          <w:lang w:val="en-GB"/>
        </w:rPr>
        <w:t xml:space="preserve"> </w:t>
      </w:r>
      <w:r w:rsidRPr="00043CE4">
        <w:rPr>
          <w:spacing w:val="-1"/>
          <w:lang w:val="en-GB"/>
        </w:rPr>
        <w:t>through</w:t>
      </w:r>
      <w:r w:rsidRPr="00043CE4">
        <w:rPr>
          <w:spacing w:val="58"/>
          <w:lang w:val="en-GB"/>
        </w:rPr>
        <w:t xml:space="preserve"> </w:t>
      </w:r>
      <w:r w:rsidRPr="00043CE4">
        <w:rPr>
          <w:lang w:val="en-GB"/>
        </w:rPr>
        <w:t>publicly</w:t>
      </w:r>
      <w:r w:rsidRPr="00043CE4">
        <w:rPr>
          <w:spacing w:val="59"/>
          <w:lang w:val="en-GB"/>
        </w:rPr>
        <w:t xml:space="preserve"> </w:t>
      </w:r>
      <w:r w:rsidRPr="00043CE4">
        <w:rPr>
          <w:lang w:val="en-GB"/>
        </w:rPr>
        <w:t>accessible</w:t>
      </w:r>
      <w:r w:rsidRPr="00043CE4">
        <w:rPr>
          <w:spacing w:val="58"/>
          <w:lang w:val="en-GB"/>
        </w:rPr>
        <w:t xml:space="preserve"> </w:t>
      </w:r>
      <w:r w:rsidRPr="00043CE4">
        <w:rPr>
          <w:spacing w:val="-2"/>
          <w:lang w:val="en-GB"/>
        </w:rPr>
        <w:t>WAS/RLAN</w:t>
      </w:r>
      <w:r w:rsidRPr="00043CE4">
        <w:rPr>
          <w:spacing w:val="59"/>
          <w:lang w:val="en-GB"/>
        </w:rPr>
        <w:t xml:space="preserve"> </w:t>
      </w:r>
      <w:r w:rsidRPr="00043CE4">
        <w:rPr>
          <w:lang w:val="en-GB"/>
        </w:rPr>
        <w:t>access</w:t>
      </w:r>
      <w:r w:rsidRPr="00043CE4">
        <w:rPr>
          <w:spacing w:val="59"/>
          <w:lang w:val="en-GB"/>
        </w:rPr>
        <w:t xml:space="preserve"> </w:t>
      </w:r>
      <w:r w:rsidRPr="00043CE4">
        <w:rPr>
          <w:spacing w:val="-1"/>
          <w:lang w:val="en-GB"/>
        </w:rPr>
        <w:t>points</w:t>
      </w:r>
      <w:r w:rsidRPr="00043CE4">
        <w:rPr>
          <w:spacing w:val="58"/>
          <w:lang w:val="en-GB"/>
        </w:rPr>
        <w:t xml:space="preserve"> </w:t>
      </w:r>
      <w:r w:rsidRPr="00043CE4">
        <w:rPr>
          <w:lang w:val="en-GB"/>
        </w:rPr>
        <w:t>is</w:t>
      </w:r>
      <w:r w:rsidRPr="00043CE4">
        <w:rPr>
          <w:spacing w:val="58"/>
          <w:lang w:val="en-GB"/>
        </w:rPr>
        <w:t xml:space="preserve"> </w:t>
      </w:r>
      <w:r w:rsidRPr="00043CE4">
        <w:rPr>
          <w:spacing w:val="-1"/>
          <w:lang w:val="en-GB"/>
        </w:rPr>
        <w:t>now</w:t>
      </w:r>
      <w:r w:rsidRPr="00043CE4">
        <w:rPr>
          <w:spacing w:val="58"/>
          <w:lang w:val="en-GB"/>
        </w:rPr>
        <w:t xml:space="preserve"> </w:t>
      </w:r>
      <w:r w:rsidRPr="00043CE4">
        <w:rPr>
          <w:lang w:val="en-GB"/>
        </w:rPr>
        <w:t>recognised</w:t>
      </w:r>
      <w:r w:rsidRPr="00043CE4">
        <w:rPr>
          <w:spacing w:val="59"/>
          <w:lang w:val="en-GB"/>
        </w:rPr>
        <w:t xml:space="preserve"> </w:t>
      </w:r>
      <w:r w:rsidRPr="00043CE4">
        <w:rPr>
          <w:lang w:val="en-GB"/>
        </w:rPr>
        <w:t>as</w:t>
      </w:r>
      <w:r w:rsidRPr="00043CE4">
        <w:rPr>
          <w:spacing w:val="35"/>
          <w:lang w:val="en-GB"/>
        </w:rPr>
        <w:t xml:space="preserve"> </w:t>
      </w:r>
      <w:r w:rsidRPr="00043CE4">
        <w:rPr>
          <w:spacing w:val="-1"/>
          <w:lang w:val="en-GB"/>
        </w:rPr>
        <w:t>important</w:t>
      </w:r>
      <w:r w:rsidRPr="00043CE4">
        <w:rPr>
          <w:spacing w:val="37"/>
          <w:lang w:val="en-GB"/>
        </w:rPr>
        <w:t xml:space="preserve"> </w:t>
      </w:r>
      <w:r w:rsidRPr="00043CE4">
        <w:rPr>
          <w:spacing w:val="-1"/>
          <w:lang w:val="en-GB"/>
        </w:rPr>
        <w:t>connectivity</w:t>
      </w:r>
      <w:r w:rsidRPr="00043CE4">
        <w:rPr>
          <w:spacing w:val="37"/>
          <w:lang w:val="en-GB"/>
        </w:rPr>
        <w:t xml:space="preserve"> </w:t>
      </w:r>
      <w:r w:rsidRPr="00043CE4">
        <w:rPr>
          <w:spacing w:val="-1"/>
          <w:lang w:val="en-GB"/>
        </w:rPr>
        <w:t>infrastructure</w:t>
      </w:r>
      <w:r w:rsidRPr="00043CE4">
        <w:rPr>
          <w:spacing w:val="37"/>
          <w:lang w:val="en-GB"/>
        </w:rPr>
        <w:t xml:space="preserve"> </w:t>
      </w:r>
      <w:r w:rsidRPr="00043CE4">
        <w:rPr>
          <w:lang w:val="en-GB"/>
        </w:rPr>
        <w:t>that</w:t>
      </w:r>
      <w:r w:rsidRPr="00043CE4">
        <w:rPr>
          <w:spacing w:val="37"/>
          <w:lang w:val="en-GB"/>
        </w:rPr>
        <w:t xml:space="preserve"> </w:t>
      </w:r>
      <w:r w:rsidRPr="00043CE4">
        <w:rPr>
          <w:lang w:val="en-GB"/>
        </w:rPr>
        <w:t>is</w:t>
      </w:r>
      <w:r w:rsidRPr="00043CE4">
        <w:rPr>
          <w:spacing w:val="35"/>
          <w:lang w:val="en-GB"/>
        </w:rPr>
        <w:t xml:space="preserve"> </w:t>
      </w:r>
      <w:r w:rsidRPr="00043CE4">
        <w:rPr>
          <w:spacing w:val="-1"/>
          <w:lang w:val="en-GB"/>
        </w:rPr>
        <w:t>largely</w:t>
      </w:r>
      <w:r w:rsidRPr="00043CE4">
        <w:rPr>
          <w:spacing w:val="38"/>
          <w:lang w:val="en-GB"/>
        </w:rPr>
        <w:t xml:space="preserve"> </w:t>
      </w:r>
      <w:r w:rsidRPr="00043CE4">
        <w:rPr>
          <w:spacing w:val="-1"/>
          <w:lang w:val="en-GB"/>
        </w:rPr>
        <w:t>complementary</w:t>
      </w:r>
      <w:r w:rsidRPr="00043CE4">
        <w:rPr>
          <w:spacing w:val="37"/>
          <w:lang w:val="en-GB"/>
        </w:rPr>
        <w:t xml:space="preserve"> </w:t>
      </w:r>
      <w:r w:rsidRPr="00043CE4">
        <w:rPr>
          <w:lang w:val="en-GB"/>
        </w:rPr>
        <w:t>to</w:t>
      </w:r>
      <w:r w:rsidRPr="00043CE4">
        <w:rPr>
          <w:spacing w:val="37"/>
          <w:lang w:val="en-GB"/>
        </w:rPr>
        <w:t xml:space="preserve"> </w:t>
      </w:r>
      <w:r w:rsidRPr="00043CE4">
        <w:rPr>
          <w:lang w:val="en-GB"/>
        </w:rPr>
        <w:t>mobile</w:t>
      </w:r>
      <w:r w:rsidRPr="00043CE4">
        <w:rPr>
          <w:spacing w:val="37"/>
          <w:lang w:val="en-GB"/>
        </w:rPr>
        <w:t xml:space="preserve"> </w:t>
      </w:r>
      <w:r w:rsidRPr="00043CE4">
        <w:rPr>
          <w:spacing w:val="-1"/>
          <w:lang w:val="en-GB"/>
        </w:rPr>
        <w:t>internet</w:t>
      </w:r>
      <w:r w:rsidRPr="00043CE4">
        <w:rPr>
          <w:spacing w:val="91"/>
          <w:w w:val="99"/>
          <w:lang w:val="en-GB"/>
        </w:rPr>
        <w:t xml:space="preserve"> </w:t>
      </w:r>
      <w:r w:rsidRPr="00043CE4">
        <w:rPr>
          <w:spacing w:val="-1"/>
          <w:lang w:val="en-GB"/>
        </w:rPr>
        <w:t>services</w:t>
      </w:r>
      <w:r w:rsidRPr="00043CE4">
        <w:rPr>
          <w:spacing w:val="-8"/>
          <w:lang w:val="en-GB"/>
        </w:rPr>
        <w:t xml:space="preserve"> </w:t>
      </w:r>
      <w:r w:rsidRPr="00043CE4">
        <w:rPr>
          <w:spacing w:val="-1"/>
          <w:lang w:val="en-GB"/>
        </w:rPr>
        <w:t>provided</w:t>
      </w:r>
      <w:r w:rsidRPr="00043CE4">
        <w:rPr>
          <w:spacing w:val="-8"/>
          <w:lang w:val="en-GB"/>
        </w:rPr>
        <w:t xml:space="preserve"> </w:t>
      </w:r>
      <w:r w:rsidRPr="00043CE4">
        <w:rPr>
          <w:spacing w:val="-1"/>
          <w:lang w:val="en-GB"/>
        </w:rPr>
        <w:t>by</w:t>
      </w:r>
      <w:r w:rsidRPr="00043CE4">
        <w:rPr>
          <w:spacing w:val="-9"/>
          <w:lang w:val="en-GB"/>
        </w:rPr>
        <w:t xml:space="preserve"> </w:t>
      </w:r>
      <w:r w:rsidRPr="00043CE4">
        <w:rPr>
          <w:spacing w:val="-1"/>
          <w:lang w:val="en-GB"/>
        </w:rPr>
        <w:t>mobile</w:t>
      </w:r>
      <w:r w:rsidRPr="00043CE4">
        <w:rPr>
          <w:spacing w:val="-8"/>
          <w:lang w:val="en-GB"/>
        </w:rPr>
        <w:t xml:space="preserve"> </w:t>
      </w:r>
      <w:r w:rsidRPr="00043CE4">
        <w:rPr>
          <w:spacing w:val="-1"/>
          <w:lang w:val="en-GB"/>
        </w:rPr>
        <w:t>network</w:t>
      </w:r>
      <w:r w:rsidRPr="00043CE4">
        <w:rPr>
          <w:spacing w:val="-8"/>
          <w:lang w:val="en-GB"/>
        </w:rPr>
        <w:t xml:space="preserve"> </w:t>
      </w:r>
      <w:r w:rsidRPr="00043CE4">
        <w:rPr>
          <w:spacing w:val="-1"/>
          <w:lang w:val="en-GB"/>
        </w:rPr>
        <w:t>operators.</w:t>
      </w:r>
    </w:p>
    <w:p w14:paraId="2226612E" w14:textId="77777777" w:rsidR="009D0535" w:rsidRPr="008806DD" w:rsidRDefault="009D0535" w:rsidP="009D0535">
      <w:pPr>
        <w:spacing w:before="10"/>
        <w:rPr>
          <w:rFonts w:ascii="Times New Roman" w:hAnsi="Times New Roman"/>
          <w:sz w:val="16"/>
          <w:szCs w:val="16"/>
          <w:lang w:val="en-GB"/>
        </w:rPr>
      </w:pPr>
    </w:p>
    <w:p w14:paraId="356AF7CE" w14:textId="77777777" w:rsidR="009D0535" w:rsidRPr="00043CE4" w:rsidRDefault="009D0535" w:rsidP="009D0535">
      <w:pPr>
        <w:pStyle w:val="BodyText"/>
        <w:ind w:right="114"/>
        <w:jc w:val="both"/>
        <w:rPr>
          <w:lang w:val="en-GB"/>
        </w:rPr>
      </w:pPr>
      <w:r w:rsidRPr="00043CE4">
        <w:rPr>
          <w:lang w:val="en-GB"/>
        </w:rPr>
        <w:t>Moreover,</w:t>
      </w:r>
      <w:r w:rsidRPr="00043CE4">
        <w:rPr>
          <w:spacing w:val="10"/>
          <w:lang w:val="en-GB"/>
        </w:rPr>
        <w:t xml:space="preserve"> </w:t>
      </w:r>
      <w:r w:rsidRPr="00043CE4">
        <w:rPr>
          <w:spacing w:val="-1"/>
          <w:lang w:val="en-GB"/>
        </w:rPr>
        <w:t>large-scale</w:t>
      </w:r>
      <w:r w:rsidRPr="00043CE4">
        <w:rPr>
          <w:spacing w:val="12"/>
          <w:lang w:val="en-GB"/>
        </w:rPr>
        <w:t xml:space="preserve"> </w:t>
      </w:r>
      <w:r w:rsidRPr="00043CE4">
        <w:rPr>
          <w:spacing w:val="-1"/>
          <w:lang w:val="en-GB"/>
        </w:rPr>
        <w:t>public</w:t>
      </w:r>
      <w:r w:rsidRPr="00043CE4">
        <w:rPr>
          <w:spacing w:val="13"/>
          <w:lang w:val="en-GB"/>
        </w:rPr>
        <w:t xml:space="preserve"> </w:t>
      </w:r>
      <w:r w:rsidRPr="00043CE4">
        <w:rPr>
          <w:spacing w:val="-1"/>
          <w:lang w:val="en-GB"/>
        </w:rPr>
        <w:t>networks</w:t>
      </w:r>
      <w:r w:rsidRPr="00043CE4">
        <w:rPr>
          <w:spacing w:val="12"/>
          <w:lang w:val="en-GB"/>
        </w:rPr>
        <w:t xml:space="preserve"> </w:t>
      </w:r>
      <w:r w:rsidRPr="00043CE4">
        <w:rPr>
          <w:spacing w:val="-1"/>
          <w:lang w:val="en-GB"/>
        </w:rPr>
        <w:t>for</w:t>
      </w:r>
      <w:r w:rsidRPr="00043CE4">
        <w:rPr>
          <w:spacing w:val="12"/>
          <w:lang w:val="en-GB"/>
        </w:rPr>
        <w:t xml:space="preserve"> </w:t>
      </w:r>
      <w:r w:rsidRPr="00043CE4">
        <w:rPr>
          <w:lang w:val="en-GB"/>
        </w:rPr>
        <w:t>WAS/RLAN</w:t>
      </w:r>
      <w:r w:rsidRPr="00043CE4">
        <w:rPr>
          <w:spacing w:val="12"/>
          <w:lang w:val="en-GB"/>
        </w:rPr>
        <w:t xml:space="preserve"> </w:t>
      </w:r>
      <w:r w:rsidRPr="00043CE4">
        <w:rPr>
          <w:lang w:val="en-GB"/>
        </w:rPr>
        <w:t>are</w:t>
      </w:r>
      <w:r w:rsidRPr="00043CE4">
        <w:rPr>
          <w:spacing w:val="11"/>
          <w:lang w:val="en-GB"/>
        </w:rPr>
        <w:t xml:space="preserve"> </w:t>
      </w:r>
      <w:r w:rsidRPr="00043CE4">
        <w:rPr>
          <w:lang w:val="en-GB"/>
        </w:rPr>
        <w:t>today</w:t>
      </w:r>
      <w:r w:rsidRPr="00043CE4">
        <w:rPr>
          <w:spacing w:val="12"/>
          <w:lang w:val="en-GB"/>
        </w:rPr>
        <w:t xml:space="preserve"> </w:t>
      </w:r>
      <w:r w:rsidRPr="00043CE4">
        <w:rPr>
          <w:lang w:val="en-GB"/>
        </w:rPr>
        <w:t>a</w:t>
      </w:r>
      <w:r w:rsidRPr="00043CE4">
        <w:rPr>
          <w:spacing w:val="12"/>
          <w:lang w:val="en-GB"/>
        </w:rPr>
        <w:t xml:space="preserve"> </w:t>
      </w:r>
      <w:r w:rsidRPr="00043CE4">
        <w:rPr>
          <w:spacing w:val="-1"/>
          <w:lang w:val="en-GB"/>
        </w:rPr>
        <w:t>significant</w:t>
      </w:r>
      <w:r w:rsidRPr="00043CE4">
        <w:rPr>
          <w:spacing w:val="13"/>
          <w:lang w:val="en-GB"/>
        </w:rPr>
        <w:t xml:space="preserve"> </w:t>
      </w:r>
      <w:r w:rsidRPr="00043CE4">
        <w:rPr>
          <w:spacing w:val="-1"/>
          <w:lang w:val="en-GB"/>
        </w:rPr>
        <w:t>driver</w:t>
      </w:r>
      <w:r w:rsidRPr="00043CE4">
        <w:rPr>
          <w:spacing w:val="12"/>
          <w:lang w:val="en-GB"/>
        </w:rPr>
        <w:t xml:space="preserve"> </w:t>
      </w:r>
      <w:r w:rsidRPr="00043CE4">
        <w:rPr>
          <w:spacing w:val="-1"/>
          <w:lang w:val="en-GB"/>
        </w:rPr>
        <w:t>of</w:t>
      </w:r>
      <w:r w:rsidRPr="00043CE4">
        <w:rPr>
          <w:spacing w:val="38"/>
          <w:lang w:val="en-GB"/>
        </w:rPr>
        <w:t xml:space="preserve"> </w:t>
      </w:r>
      <w:r w:rsidRPr="00043CE4">
        <w:rPr>
          <w:lang w:val="en-GB"/>
        </w:rPr>
        <w:t>5</w:t>
      </w:r>
      <w:r w:rsidRPr="00043CE4">
        <w:rPr>
          <w:spacing w:val="41"/>
          <w:lang w:val="en-GB"/>
        </w:rPr>
        <w:t xml:space="preserve"> </w:t>
      </w:r>
      <w:r w:rsidRPr="00043CE4">
        <w:rPr>
          <w:lang w:val="en-GB"/>
        </w:rPr>
        <w:t>GHz</w:t>
      </w:r>
      <w:r w:rsidRPr="00043CE4">
        <w:rPr>
          <w:spacing w:val="43"/>
          <w:lang w:val="en-GB"/>
        </w:rPr>
        <w:t xml:space="preserve"> </w:t>
      </w:r>
      <w:r w:rsidRPr="00043CE4">
        <w:rPr>
          <w:lang w:val="en-GB"/>
        </w:rPr>
        <w:t>band</w:t>
      </w:r>
      <w:r w:rsidRPr="00043CE4">
        <w:rPr>
          <w:spacing w:val="41"/>
          <w:lang w:val="en-GB"/>
        </w:rPr>
        <w:t xml:space="preserve"> </w:t>
      </w:r>
      <w:r w:rsidRPr="00043CE4">
        <w:rPr>
          <w:lang w:val="en-GB"/>
        </w:rPr>
        <w:t>use,</w:t>
      </w:r>
      <w:r w:rsidRPr="00043CE4">
        <w:rPr>
          <w:spacing w:val="42"/>
          <w:lang w:val="en-GB"/>
        </w:rPr>
        <w:t xml:space="preserve"> </w:t>
      </w:r>
      <w:r w:rsidRPr="00043CE4">
        <w:rPr>
          <w:lang w:val="en-GB"/>
        </w:rPr>
        <w:t>especially</w:t>
      </w:r>
      <w:r w:rsidRPr="00043CE4">
        <w:rPr>
          <w:spacing w:val="41"/>
          <w:lang w:val="en-GB"/>
        </w:rPr>
        <w:t xml:space="preserve"> </w:t>
      </w:r>
      <w:r w:rsidRPr="00043CE4">
        <w:rPr>
          <w:lang w:val="en-GB"/>
        </w:rPr>
        <w:t>where</w:t>
      </w:r>
      <w:r w:rsidRPr="00043CE4">
        <w:rPr>
          <w:spacing w:val="43"/>
          <w:lang w:val="en-GB"/>
        </w:rPr>
        <w:t xml:space="preserve"> </w:t>
      </w:r>
      <w:r w:rsidRPr="00043CE4">
        <w:rPr>
          <w:lang w:val="en-GB"/>
        </w:rPr>
        <w:t>outdoor</w:t>
      </w:r>
      <w:r w:rsidRPr="00043CE4">
        <w:rPr>
          <w:spacing w:val="42"/>
          <w:lang w:val="en-GB"/>
        </w:rPr>
        <w:t xml:space="preserve"> </w:t>
      </w:r>
      <w:r w:rsidRPr="00043CE4">
        <w:rPr>
          <w:lang w:val="en-GB"/>
        </w:rPr>
        <w:t>coverage</w:t>
      </w:r>
      <w:r w:rsidRPr="00043CE4">
        <w:rPr>
          <w:spacing w:val="41"/>
          <w:lang w:val="en-GB"/>
        </w:rPr>
        <w:t xml:space="preserve"> </w:t>
      </w:r>
      <w:r w:rsidRPr="00043CE4">
        <w:rPr>
          <w:lang w:val="en-GB"/>
        </w:rPr>
        <w:t>is</w:t>
      </w:r>
      <w:r w:rsidRPr="00043CE4">
        <w:rPr>
          <w:spacing w:val="42"/>
          <w:lang w:val="en-GB"/>
        </w:rPr>
        <w:t xml:space="preserve"> </w:t>
      </w:r>
      <w:r w:rsidRPr="00043CE4">
        <w:rPr>
          <w:lang w:val="en-GB"/>
        </w:rPr>
        <w:t>being</w:t>
      </w:r>
      <w:r w:rsidRPr="00043CE4">
        <w:rPr>
          <w:spacing w:val="41"/>
          <w:lang w:val="en-GB"/>
        </w:rPr>
        <w:t xml:space="preserve"> </w:t>
      </w:r>
      <w:r w:rsidRPr="00043CE4">
        <w:rPr>
          <w:lang w:val="en-GB"/>
        </w:rPr>
        <w:t>provided.</w:t>
      </w:r>
      <w:r w:rsidRPr="00043CE4">
        <w:rPr>
          <w:spacing w:val="42"/>
          <w:lang w:val="en-GB"/>
        </w:rPr>
        <w:t xml:space="preserve"> </w:t>
      </w:r>
      <w:r w:rsidRPr="00043CE4">
        <w:rPr>
          <w:lang w:val="en-GB"/>
        </w:rPr>
        <w:t>This</w:t>
      </w:r>
      <w:r w:rsidRPr="00043CE4">
        <w:rPr>
          <w:spacing w:val="41"/>
          <w:lang w:val="en-GB"/>
        </w:rPr>
        <w:t xml:space="preserve"> </w:t>
      </w:r>
      <w:r w:rsidRPr="00043CE4">
        <w:rPr>
          <w:lang w:val="en-GB"/>
        </w:rPr>
        <w:t>type</w:t>
      </w:r>
      <w:r w:rsidRPr="00043CE4">
        <w:rPr>
          <w:spacing w:val="42"/>
          <w:lang w:val="en-GB"/>
        </w:rPr>
        <w:t xml:space="preserve"> </w:t>
      </w:r>
      <w:r w:rsidRPr="00043CE4">
        <w:rPr>
          <w:lang w:val="en-GB"/>
        </w:rPr>
        <w:t>of WAS/RLAN</w:t>
      </w:r>
      <w:r w:rsidRPr="00043CE4">
        <w:rPr>
          <w:spacing w:val="12"/>
          <w:lang w:val="en-GB"/>
        </w:rPr>
        <w:t xml:space="preserve"> </w:t>
      </w:r>
      <w:r w:rsidRPr="00043CE4">
        <w:rPr>
          <w:lang w:val="en-GB"/>
        </w:rPr>
        <w:t>usage</w:t>
      </w:r>
      <w:r w:rsidRPr="00043CE4">
        <w:rPr>
          <w:spacing w:val="13"/>
          <w:lang w:val="en-GB"/>
        </w:rPr>
        <w:t xml:space="preserve"> </w:t>
      </w:r>
      <w:r w:rsidRPr="00043CE4">
        <w:rPr>
          <w:lang w:val="en-GB"/>
        </w:rPr>
        <w:t>is</w:t>
      </w:r>
      <w:r w:rsidRPr="00043CE4">
        <w:rPr>
          <w:spacing w:val="13"/>
          <w:lang w:val="en-GB"/>
        </w:rPr>
        <w:t xml:space="preserve"> </w:t>
      </w:r>
      <w:r w:rsidRPr="00043CE4">
        <w:rPr>
          <w:lang w:val="en-GB"/>
        </w:rPr>
        <w:t>nevertheless</w:t>
      </w:r>
      <w:r w:rsidRPr="00043CE4">
        <w:rPr>
          <w:spacing w:val="13"/>
          <w:lang w:val="en-GB"/>
        </w:rPr>
        <w:t xml:space="preserve"> </w:t>
      </w:r>
      <w:r w:rsidRPr="00043CE4">
        <w:rPr>
          <w:lang w:val="en-GB"/>
        </w:rPr>
        <w:t>not</w:t>
      </w:r>
      <w:r w:rsidRPr="00043CE4">
        <w:rPr>
          <w:spacing w:val="14"/>
          <w:lang w:val="en-GB"/>
        </w:rPr>
        <w:t xml:space="preserve"> </w:t>
      </w:r>
      <w:r w:rsidRPr="00043CE4">
        <w:rPr>
          <w:lang w:val="en-GB"/>
        </w:rPr>
        <w:t>always</w:t>
      </w:r>
      <w:r w:rsidRPr="00043CE4">
        <w:rPr>
          <w:spacing w:val="12"/>
          <w:lang w:val="en-GB"/>
        </w:rPr>
        <w:t xml:space="preserve"> </w:t>
      </w:r>
      <w:r w:rsidRPr="00043CE4">
        <w:rPr>
          <w:spacing w:val="-1"/>
          <w:lang w:val="en-GB"/>
        </w:rPr>
        <w:t>compliant</w:t>
      </w:r>
      <w:r w:rsidRPr="00043CE4">
        <w:rPr>
          <w:spacing w:val="14"/>
          <w:lang w:val="en-GB"/>
        </w:rPr>
        <w:t xml:space="preserve"> </w:t>
      </w:r>
      <w:r w:rsidRPr="00043CE4">
        <w:rPr>
          <w:lang w:val="en-GB"/>
        </w:rPr>
        <w:t>with</w:t>
      </w:r>
      <w:r w:rsidRPr="00043CE4">
        <w:rPr>
          <w:spacing w:val="13"/>
          <w:lang w:val="en-GB"/>
        </w:rPr>
        <w:t xml:space="preserve"> </w:t>
      </w:r>
      <w:r w:rsidRPr="00043CE4">
        <w:rPr>
          <w:lang w:val="en-GB"/>
        </w:rPr>
        <w:t>the</w:t>
      </w:r>
      <w:r w:rsidRPr="00043CE4">
        <w:rPr>
          <w:spacing w:val="14"/>
          <w:lang w:val="en-GB"/>
        </w:rPr>
        <w:t xml:space="preserve"> </w:t>
      </w:r>
      <w:r w:rsidRPr="00043CE4">
        <w:rPr>
          <w:spacing w:val="-1"/>
          <w:lang w:val="en-GB"/>
        </w:rPr>
        <w:t>national</w:t>
      </w:r>
      <w:r w:rsidRPr="00043CE4">
        <w:rPr>
          <w:spacing w:val="13"/>
          <w:lang w:val="en-GB"/>
        </w:rPr>
        <w:t xml:space="preserve"> </w:t>
      </w:r>
      <w:r w:rsidRPr="00043CE4">
        <w:rPr>
          <w:spacing w:val="-1"/>
          <w:lang w:val="en-GB"/>
        </w:rPr>
        <w:t>authorisation</w:t>
      </w:r>
      <w:r w:rsidRPr="00043CE4">
        <w:rPr>
          <w:spacing w:val="41"/>
          <w:w w:val="99"/>
          <w:lang w:val="en-GB"/>
        </w:rPr>
        <w:t xml:space="preserve"> </w:t>
      </w:r>
      <w:r w:rsidRPr="00043CE4">
        <w:rPr>
          <w:spacing w:val="-1"/>
          <w:lang w:val="en-GB"/>
        </w:rPr>
        <w:t>framework</w:t>
      </w:r>
      <w:r w:rsidRPr="00043CE4">
        <w:rPr>
          <w:spacing w:val="-2"/>
          <w:lang w:val="en-GB"/>
        </w:rPr>
        <w:t xml:space="preserve"> </w:t>
      </w:r>
      <w:r w:rsidRPr="00043CE4">
        <w:rPr>
          <w:lang w:val="en-GB"/>
        </w:rPr>
        <w:t>and</w:t>
      </w:r>
      <w:r w:rsidRPr="00043CE4">
        <w:rPr>
          <w:spacing w:val="-1"/>
          <w:lang w:val="en-GB"/>
        </w:rPr>
        <w:t xml:space="preserve"> </w:t>
      </w:r>
      <w:r w:rsidRPr="00043CE4">
        <w:rPr>
          <w:lang w:val="en-GB"/>
        </w:rPr>
        <w:t>is</w:t>
      </w:r>
      <w:r w:rsidRPr="00043CE4">
        <w:rPr>
          <w:spacing w:val="-1"/>
          <w:lang w:val="en-GB"/>
        </w:rPr>
        <w:t xml:space="preserve"> </w:t>
      </w:r>
      <w:r w:rsidRPr="00043CE4">
        <w:rPr>
          <w:lang w:val="en-GB"/>
        </w:rPr>
        <w:t>an</w:t>
      </w:r>
      <w:r w:rsidRPr="00043CE4">
        <w:rPr>
          <w:spacing w:val="-1"/>
          <w:lang w:val="en-GB"/>
        </w:rPr>
        <w:t xml:space="preserve"> </w:t>
      </w:r>
      <w:r w:rsidRPr="00043CE4">
        <w:rPr>
          <w:lang w:val="en-GB"/>
        </w:rPr>
        <w:t>ongoing</w:t>
      </w:r>
      <w:r w:rsidRPr="00043CE4">
        <w:rPr>
          <w:spacing w:val="-1"/>
          <w:lang w:val="en-GB"/>
        </w:rPr>
        <w:t xml:space="preserve"> </w:t>
      </w:r>
      <w:r w:rsidRPr="00043CE4">
        <w:rPr>
          <w:lang w:val="en-GB"/>
        </w:rPr>
        <w:t>source</w:t>
      </w:r>
      <w:r w:rsidRPr="00043CE4">
        <w:rPr>
          <w:spacing w:val="-1"/>
          <w:lang w:val="en-GB"/>
        </w:rPr>
        <w:t xml:space="preserve"> </w:t>
      </w:r>
      <w:r w:rsidRPr="00043CE4">
        <w:rPr>
          <w:lang w:val="en-GB"/>
        </w:rPr>
        <w:t>of</w:t>
      </w:r>
      <w:r w:rsidRPr="00043CE4">
        <w:rPr>
          <w:spacing w:val="-1"/>
          <w:lang w:val="en-GB"/>
        </w:rPr>
        <w:t xml:space="preserve"> </w:t>
      </w:r>
      <w:r w:rsidRPr="00043CE4">
        <w:rPr>
          <w:lang w:val="en-GB"/>
        </w:rPr>
        <w:t>interference</w:t>
      </w:r>
      <w:r w:rsidRPr="00043CE4">
        <w:rPr>
          <w:spacing w:val="-1"/>
          <w:lang w:val="en-GB"/>
        </w:rPr>
        <w:t xml:space="preserve"> </w:t>
      </w:r>
      <w:r w:rsidRPr="00043CE4">
        <w:rPr>
          <w:lang w:val="en-GB"/>
        </w:rPr>
        <w:t>e.g.</w:t>
      </w:r>
      <w:r w:rsidRPr="00043CE4">
        <w:rPr>
          <w:spacing w:val="-1"/>
          <w:lang w:val="en-GB"/>
        </w:rPr>
        <w:t xml:space="preserve"> </w:t>
      </w:r>
      <w:r w:rsidRPr="00043CE4">
        <w:rPr>
          <w:lang w:val="en-GB"/>
        </w:rPr>
        <w:t>to</w:t>
      </w:r>
      <w:r w:rsidRPr="00043CE4">
        <w:rPr>
          <w:spacing w:val="-1"/>
          <w:lang w:val="en-GB"/>
        </w:rPr>
        <w:t xml:space="preserve"> </w:t>
      </w:r>
      <w:r w:rsidRPr="00043CE4">
        <w:rPr>
          <w:lang w:val="en-GB"/>
        </w:rPr>
        <w:t>meteorological</w:t>
      </w:r>
      <w:r w:rsidRPr="00043CE4">
        <w:rPr>
          <w:spacing w:val="-2"/>
          <w:lang w:val="en-GB"/>
        </w:rPr>
        <w:t xml:space="preserve"> </w:t>
      </w:r>
      <w:r w:rsidRPr="00043CE4">
        <w:rPr>
          <w:lang w:val="en-GB"/>
        </w:rPr>
        <w:t>radars</w:t>
      </w:r>
      <w:r w:rsidRPr="00043CE4">
        <w:rPr>
          <w:spacing w:val="-1"/>
          <w:lang w:val="en-GB"/>
        </w:rPr>
        <w:t xml:space="preserve"> without</w:t>
      </w:r>
      <w:r w:rsidRPr="00043CE4">
        <w:rPr>
          <w:spacing w:val="28"/>
          <w:w w:val="99"/>
          <w:lang w:val="en-GB"/>
        </w:rPr>
        <w:t xml:space="preserve"> </w:t>
      </w:r>
      <w:r w:rsidRPr="00043CE4">
        <w:rPr>
          <w:lang w:val="en-GB"/>
        </w:rPr>
        <w:t>resolution.</w:t>
      </w:r>
    </w:p>
    <w:p w14:paraId="63B1685C" w14:textId="77777777" w:rsidR="009D0535" w:rsidRPr="008806DD" w:rsidRDefault="009D0535" w:rsidP="009D0535">
      <w:pPr>
        <w:spacing w:before="10"/>
        <w:rPr>
          <w:rFonts w:ascii="Times New Roman" w:hAnsi="Times New Roman"/>
          <w:sz w:val="16"/>
          <w:szCs w:val="16"/>
          <w:lang w:val="en-GB"/>
        </w:rPr>
      </w:pPr>
    </w:p>
    <w:p w14:paraId="27FD790D" w14:textId="77777777" w:rsidR="009D0535" w:rsidRPr="00043CE4" w:rsidRDefault="009D0535" w:rsidP="009D0535">
      <w:pPr>
        <w:pStyle w:val="BodyText"/>
        <w:ind w:right="116"/>
        <w:jc w:val="both"/>
        <w:rPr>
          <w:lang w:val="en-GB"/>
        </w:rPr>
      </w:pPr>
      <w:r w:rsidRPr="00043CE4">
        <w:rPr>
          <w:spacing w:val="-1"/>
          <w:lang w:val="en-GB"/>
        </w:rPr>
        <w:t>Making</w:t>
      </w:r>
      <w:r w:rsidRPr="00043CE4">
        <w:rPr>
          <w:spacing w:val="-3"/>
          <w:lang w:val="en-GB"/>
        </w:rPr>
        <w:t xml:space="preserve"> </w:t>
      </w:r>
      <w:r w:rsidRPr="00043CE4">
        <w:rPr>
          <w:lang w:val="en-GB"/>
        </w:rPr>
        <w:t>available</w:t>
      </w:r>
      <w:r w:rsidRPr="00043CE4">
        <w:rPr>
          <w:spacing w:val="-3"/>
          <w:lang w:val="en-GB"/>
        </w:rPr>
        <w:t xml:space="preserve"> </w:t>
      </w:r>
      <w:r w:rsidRPr="00043CE4">
        <w:rPr>
          <w:lang w:val="en-GB"/>
        </w:rPr>
        <w:t>additional</w:t>
      </w:r>
      <w:r w:rsidRPr="00043CE4">
        <w:rPr>
          <w:spacing w:val="-3"/>
          <w:lang w:val="en-GB"/>
        </w:rPr>
        <w:t xml:space="preserve"> </w:t>
      </w:r>
      <w:r w:rsidRPr="00043CE4">
        <w:rPr>
          <w:spacing w:val="-1"/>
          <w:lang w:val="en-GB"/>
        </w:rPr>
        <w:t>spectrum</w:t>
      </w:r>
      <w:r w:rsidRPr="00043CE4">
        <w:rPr>
          <w:spacing w:val="-4"/>
          <w:lang w:val="en-GB"/>
        </w:rPr>
        <w:t xml:space="preserve"> </w:t>
      </w:r>
      <w:r w:rsidRPr="00043CE4">
        <w:rPr>
          <w:lang w:val="en-GB"/>
        </w:rPr>
        <w:t>resources</w:t>
      </w:r>
      <w:r w:rsidRPr="00043CE4">
        <w:rPr>
          <w:spacing w:val="-2"/>
          <w:lang w:val="en-GB"/>
        </w:rPr>
        <w:t xml:space="preserve"> </w:t>
      </w:r>
      <w:r w:rsidRPr="00043CE4">
        <w:rPr>
          <w:lang w:val="en-GB"/>
        </w:rPr>
        <w:t>on</w:t>
      </w:r>
      <w:r w:rsidRPr="00043CE4">
        <w:rPr>
          <w:spacing w:val="-3"/>
          <w:lang w:val="en-GB"/>
        </w:rPr>
        <w:t xml:space="preserve"> </w:t>
      </w:r>
      <w:r w:rsidRPr="00043CE4">
        <w:rPr>
          <w:lang w:val="en-GB"/>
        </w:rPr>
        <w:t>a</w:t>
      </w:r>
      <w:r w:rsidRPr="00043CE4">
        <w:rPr>
          <w:spacing w:val="-3"/>
          <w:lang w:val="en-GB"/>
        </w:rPr>
        <w:t xml:space="preserve"> </w:t>
      </w:r>
      <w:r w:rsidRPr="00043CE4">
        <w:rPr>
          <w:lang w:val="en-GB"/>
        </w:rPr>
        <w:t>coexistence</w:t>
      </w:r>
      <w:r w:rsidRPr="00043CE4">
        <w:rPr>
          <w:spacing w:val="-4"/>
          <w:lang w:val="en-GB"/>
        </w:rPr>
        <w:t xml:space="preserve"> </w:t>
      </w:r>
      <w:r w:rsidRPr="00043CE4">
        <w:rPr>
          <w:lang w:val="en-GB"/>
        </w:rPr>
        <w:t>basis</w:t>
      </w:r>
      <w:r w:rsidRPr="00043CE4">
        <w:rPr>
          <w:spacing w:val="-3"/>
          <w:lang w:val="en-GB"/>
        </w:rPr>
        <w:t xml:space="preserve"> </w:t>
      </w:r>
      <w:r w:rsidRPr="00043CE4">
        <w:rPr>
          <w:spacing w:val="-1"/>
          <w:lang w:val="en-GB"/>
        </w:rPr>
        <w:t>without</w:t>
      </w:r>
      <w:r w:rsidRPr="00043CE4">
        <w:rPr>
          <w:spacing w:val="-3"/>
          <w:lang w:val="en-GB"/>
        </w:rPr>
        <w:t xml:space="preserve"> </w:t>
      </w:r>
      <w:proofErr w:type="spellStart"/>
      <w:r w:rsidRPr="00043CE4">
        <w:rPr>
          <w:spacing w:val="-1"/>
          <w:lang w:val="en-GB"/>
        </w:rPr>
        <w:t>refarming</w:t>
      </w:r>
      <w:proofErr w:type="spellEnd"/>
      <w:r w:rsidRPr="00043CE4">
        <w:rPr>
          <w:spacing w:val="29"/>
          <w:w w:val="99"/>
          <w:lang w:val="en-GB"/>
        </w:rPr>
        <w:t xml:space="preserve"> </w:t>
      </w:r>
      <w:r w:rsidRPr="00043CE4">
        <w:rPr>
          <w:lang w:val="en-GB"/>
        </w:rPr>
        <w:t>existing</w:t>
      </w:r>
      <w:r w:rsidRPr="00043CE4">
        <w:rPr>
          <w:spacing w:val="3"/>
          <w:lang w:val="en-GB"/>
        </w:rPr>
        <w:t xml:space="preserve"> </w:t>
      </w:r>
      <w:r w:rsidRPr="00043CE4">
        <w:rPr>
          <w:lang w:val="en-GB"/>
        </w:rPr>
        <w:t>usage</w:t>
      </w:r>
      <w:r w:rsidRPr="00043CE4">
        <w:rPr>
          <w:spacing w:val="4"/>
          <w:lang w:val="en-GB"/>
        </w:rPr>
        <w:t xml:space="preserve"> </w:t>
      </w:r>
      <w:r w:rsidRPr="00043CE4">
        <w:rPr>
          <w:lang w:val="en-GB"/>
        </w:rPr>
        <w:t>would</w:t>
      </w:r>
      <w:r w:rsidRPr="00043CE4">
        <w:rPr>
          <w:spacing w:val="4"/>
          <w:lang w:val="en-GB"/>
        </w:rPr>
        <w:t xml:space="preserve"> </w:t>
      </w:r>
      <w:r w:rsidRPr="00043CE4">
        <w:rPr>
          <w:lang w:val="en-GB"/>
        </w:rPr>
        <w:t>provide</w:t>
      </w:r>
      <w:r w:rsidRPr="00043CE4">
        <w:rPr>
          <w:spacing w:val="4"/>
          <w:lang w:val="en-GB"/>
        </w:rPr>
        <w:t xml:space="preserve"> </w:t>
      </w:r>
      <w:r w:rsidRPr="00043CE4">
        <w:rPr>
          <w:lang w:val="en-GB"/>
        </w:rPr>
        <w:t>additional</w:t>
      </w:r>
      <w:r w:rsidRPr="00043CE4">
        <w:rPr>
          <w:spacing w:val="4"/>
          <w:lang w:val="en-GB"/>
        </w:rPr>
        <w:t xml:space="preserve"> </w:t>
      </w:r>
      <w:r w:rsidRPr="00043CE4">
        <w:rPr>
          <w:spacing w:val="-1"/>
          <w:lang w:val="en-GB"/>
        </w:rPr>
        <w:t>socioeconomic</w:t>
      </w:r>
      <w:r w:rsidRPr="00043CE4">
        <w:rPr>
          <w:spacing w:val="4"/>
          <w:lang w:val="en-GB"/>
        </w:rPr>
        <w:t xml:space="preserve"> </w:t>
      </w:r>
      <w:r w:rsidRPr="00043CE4">
        <w:rPr>
          <w:lang w:val="en-GB"/>
        </w:rPr>
        <w:t>benefits</w:t>
      </w:r>
      <w:r w:rsidRPr="00043CE4">
        <w:rPr>
          <w:spacing w:val="5"/>
          <w:lang w:val="en-GB"/>
        </w:rPr>
        <w:t xml:space="preserve"> </w:t>
      </w:r>
      <w:r w:rsidRPr="00043CE4">
        <w:rPr>
          <w:lang w:val="en-GB"/>
        </w:rPr>
        <w:t>under</w:t>
      </w:r>
      <w:r w:rsidRPr="00043CE4">
        <w:rPr>
          <w:spacing w:val="3"/>
          <w:lang w:val="en-GB"/>
        </w:rPr>
        <w:t xml:space="preserve"> </w:t>
      </w:r>
      <w:r w:rsidRPr="00043CE4">
        <w:rPr>
          <w:lang w:val="en-GB"/>
        </w:rPr>
        <w:t>the</w:t>
      </w:r>
      <w:r w:rsidRPr="00043CE4">
        <w:rPr>
          <w:spacing w:val="4"/>
          <w:lang w:val="en-GB"/>
        </w:rPr>
        <w:t xml:space="preserve"> </w:t>
      </w:r>
      <w:r w:rsidRPr="00043CE4">
        <w:rPr>
          <w:lang w:val="en-GB"/>
        </w:rPr>
        <w:t>condition</w:t>
      </w:r>
      <w:r w:rsidRPr="00043CE4">
        <w:rPr>
          <w:spacing w:val="3"/>
          <w:lang w:val="en-GB"/>
        </w:rPr>
        <w:t xml:space="preserve"> </w:t>
      </w:r>
      <w:r w:rsidRPr="00043CE4">
        <w:rPr>
          <w:lang w:val="en-GB"/>
        </w:rPr>
        <w:t>that</w:t>
      </w:r>
      <w:r w:rsidRPr="00043CE4">
        <w:rPr>
          <w:spacing w:val="21"/>
          <w:w w:val="99"/>
          <w:lang w:val="en-GB"/>
        </w:rPr>
        <w:t xml:space="preserve"> </w:t>
      </w:r>
      <w:r w:rsidRPr="00043CE4">
        <w:rPr>
          <w:lang w:val="en-GB"/>
        </w:rPr>
        <w:t>spectrum</w:t>
      </w:r>
      <w:r w:rsidRPr="00043CE4">
        <w:rPr>
          <w:spacing w:val="39"/>
          <w:lang w:val="en-GB"/>
        </w:rPr>
        <w:t xml:space="preserve"> </w:t>
      </w:r>
      <w:r w:rsidRPr="00043CE4">
        <w:rPr>
          <w:lang w:val="en-GB"/>
        </w:rPr>
        <w:t>coexistence</w:t>
      </w:r>
      <w:r w:rsidRPr="00043CE4">
        <w:rPr>
          <w:spacing w:val="41"/>
          <w:lang w:val="en-GB"/>
        </w:rPr>
        <w:t xml:space="preserve"> </w:t>
      </w:r>
      <w:r w:rsidRPr="00043CE4">
        <w:rPr>
          <w:lang w:val="en-GB"/>
        </w:rPr>
        <w:t>with</w:t>
      </w:r>
      <w:r w:rsidRPr="00043CE4">
        <w:rPr>
          <w:spacing w:val="41"/>
          <w:lang w:val="en-GB"/>
        </w:rPr>
        <w:t xml:space="preserve"> </w:t>
      </w:r>
      <w:r w:rsidRPr="00043CE4">
        <w:rPr>
          <w:spacing w:val="-1"/>
          <w:lang w:val="en-GB"/>
        </w:rPr>
        <w:t>incumbent</w:t>
      </w:r>
      <w:r w:rsidRPr="00043CE4">
        <w:rPr>
          <w:spacing w:val="41"/>
          <w:lang w:val="en-GB"/>
        </w:rPr>
        <w:t xml:space="preserve"> </w:t>
      </w:r>
      <w:r w:rsidRPr="00043CE4">
        <w:rPr>
          <w:lang w:val="en-GB"/>
        </w:rPr>
        <w:t>services</w:t>
      </w:r>
      <w:r w:rsidRPr="00043CE4">
        <w:rPr>
          <w:spacing w:val="38"/>
          <w:lang w:val="en-GB"/>
        </w:rPr>
        <w:t xml:space="preserve"> </w:t>
      </w:r>
      <w:r w:rsidRPr="00043CE4">
        <w:rPr>
          <w:lang w:val="en-GB"/>
        </w:rPr>
        <w:t>is</w:t>
      </w:r>
      <w:r w:rsidRPr="00043CE4">
        <w:rPr>
          <w:spacing w:val="41"/>
          <w:lang w:val="en-GB"/>
        </w:rPr>
        <w:t xml:space="preserve"> </w:t>
      </w:r>
      <w:r w:rsidRPr="00043CE4">
        <w:rPr>
          <w:lang w:val="en-GB"/>
        </w:rPr>
        <w:t>feasible</w:t>
      </w:r>
      <w:r w:rsidRPr="00043CE4">
        <w:rPr>
          <w:spacing w:val="41"/>
          <w:lang w:val="en-GB"/>
        </w:rPr>
        <w:t xml:space="preserve"> </w:t>
      </w:r>
      <w:r w:rsidRPr="00043CE4">
        <w:rPr>
          <w:lang w:val="en-GB"/>
        </w:rPr>
        <w:t>and</w:t>
      </w:r>
      <w:r w:rsidRPr="00043CE4">
        <w:rPr>
          <w:spacing w:val="41"/>
          <w:lang w:val="en-GB"/>
        </w:rPr>
        <w:t xml:space="preserve"> </w:t>
      </w:r>
      <w:r w:rsidRPr="00043CE4">
        <w:rPr>
          <w:lang w:val="en-GB"/>
        </w:rPr>
        <w:t>robust.</w:t>
      </w:r>
      <w:r w:rsidRPr="00043CE4">
        <w:rPr>
          <w:spacing w:val="41"/>
          <w:lang w:val="en-GB"/>
        </w:rPr>
        <w:t xml:space="preserve"> </w:t>
      </w:r>
      <w:r w:rsidRPr="00043CE4">
        <w:rPr>
          <w:lang w:val="en-GB"/>
        </w:rPr>
        <w:t>In</w:t>
      </w:r>
      <w:r w:rsidRPr="00043CE4">
        <w:rPr>
          <w:spacing w:val="40"/>
          <w:lang w:val="en-GB"/>
        </w:rPr>
        <w:t xml:space="preserve"> </w:t>
      </w:r>
      <w:r w:rsidRPr="00043CE4">
        <w:rPr>
          <w:lang w:val="en-GB"/>
        </w:rPr>
        <w:t>this</w:t>
      </w:r>
      <w:r w:rsidRPr="00043CE4">
        <w:rPr>
          <w:spacing w:val="41"/>
          <w:lang w:val="en-GB"/>
        </w:rPr>
        <w:t xml:space="preserve"> </w:t>
      </w:r>
      <w:r w:rsidRPr="00043CE4">
        <w:rPr>
          <w:lang w:val="en-GB"/>
        </w:rPr>
        <w:t>context,</w:t>
      </w:r>
      <w:r w:rsidRPr="00043CE4">
        <w:rPr>
          <w:spacing w:val="27"/>
          <w:w w:val="99"/>
          <w:lang w:val="en-GB"/>
        </w:rPr>
        <w:t xml:space="preserve"> </w:t>
      </w:r>
      <w:r w:rsidRPr="00043CE4">
        <w:rPr>
          <w:spacing w:val="-1"/>
          <w:lang w:val="en-GB"/>
        </w:rPr>
        <w:t>harmonised</w:t>
      </w:r>
      <w:r w:rsidRPr="00043CE4">
        <w:rPr>
          <w:spacing w:val="2"/>
          <w:lang w:val="en-GB"/>
        </w:rPr>
        <w:t xml:space="preserve"> </w:t>
      </w:r>
      <w:r w:rsidRPr="00043CE4">
        <w:rPr>
          <w:spacing w:val="-1"/>
          <w:lang w:val="en-GB"/>
        </w:rPr>
        <w:t>standards</w:t>
      </w:r>
      <w:r w:rsidRPr="00043CE4">
        <w:rPr>
          <w:spacing w:val="4"/>
          <w:lang w:val="en-GB"/>
        </w:rPr>
        <w:t xml:space="preserve"> </w:t>
      </w:r>
      <w:r w:rsidRPr="00043CE4">
        <w:rPr>
          <w:lang w:val="en-GB"/>
        </w:rPr>
        <w:t>being</w:t>
      </w:r>
      <w:r w:rsidRPr="00043CE4">
        <w:rPr>
          <w:spacing w:val="2"/>
          <w:lang w:val="en-GB"/>
        </w:rPr>
        <w:t xml:space="preserve"> </w:t>
      </w:r>
      <w:r w:rsidRPr="00043CE4">
        <w:rPr>
          <w:lang w:val="en-GB"/>
        </w:rPr>
        <w:t>developed</w:t>
      </w:r>
      <w:r w:rsidRPr="00043CE4">
        <w:rPr>
          <w:spacing w:val="3"/>
          <w:lang w:val="en-GB"/>
        </w:rPr>
        <w:t xml:space="preserve"> </w:t>
      </w:r>
      <w:r w:rsidRPr="00043CE4">
        <w:rPr>
          <w:lang w:val="en-GB"/>
        </w:rPr>
        <w:t>by</w:t>
      </w:r>
      <w:r w:rsidRPr="00043CE4">
        <w:rPr>
          <w:spacing w:val="3"/>
          <w:lang w:val="en-GB"/>
        </w:rPr>
        <w:t xml:space="preserve"> </w:t>
      </w:r>
      <w:r w:rsidRPr="00043CE4">
        <w:rPr>
          <w:spacing w:val="-1"/>
          <w:lang w:val="en-GB"/>
        </w:rPr>
        <w:t>ETSI</w:t>
      </w:r>
      <w:r w:rsidRPr="00043CE4">
        <w:rPr>
          <w:spacing w:val="2"/>
          <w:lang w:val="en-GB"/>
        </w:rPr>
        <w:t xml:space="preserve"> </w:t>
      </w:r>
      <w:r w:rsidRPr="00043CE4">
        <w:rPr>
          <w:lang w:val="en-GB"/>
        </w:rPr>
        <w:t>should</w:t>
      </w:r>
      <w:r w:rsidRPr="00043CE4">
        <w:rPr>
          <w:spacing w:val="4"/>
          <w:lang w:val="en-GB"/>
        </w:rPr>
        <w:t xml:space="preserve"> </w:t>
      </w:r>
      <w:r w:rsidRPr="00043CE4">
        <w:rPr>
          <w:lang w:val="en-GB"/>
        </w:rPr>
        <w:t>ensure</w:t>
      </w:r>
      <w:r w:rsidRPr="00043CE4">
        <w:rPr>
          <w:spacing w:val="3"/>
          <w:lang w:val="en-GB"/>
        </w:rPr>
        <w:t xml:space="preserve"> </w:t>
      </w:r>
      <w:r w:rsidRPr="00043CE4">
        <w:rPr>
          <w:lang w:val="en-GB"/>
        </w:rPr>
        <w:t>operational</w:t>
      </w:r>
      <w:r w:rsidRPr="00043CE4">
        <w:rPr>
          <w:spacing w:val="3"/>
          <w:lang w:val="en-GB"/>
        </w:rPr>
        <w:t xml:space="preserve"> </w:t>
      </w:r>
      <w:r w:rsidRPr="00043CE4">
        <w:rPr>
          <w:lang w:val="en-GB"/>
        </w:rPr>
        <w:t>conditions</w:t>
      </w:r>
      <w:r w:rsidRPr="00043CE4">
        <w:rPr>
          <w:spacing w:val="3"/>
          <w:lang w:val="en-GB"/>
        </w:rPr>
        <w:t xml:space="preserve"> </w:t>
      </w:r>
      <w:r w:rsidRPr="00043CE4">
        <w:rPr>
          <w:lang w:val="en-GB"/>
        </w:rPr>
        <w:t>for</w:t>
      </w:r>
      <w:r w:rsidRPr="00043CE4">
        <w:rPr>
          <w:spacing w:val="25"/>
          <w:lang w:val="en-GB"/>
        </w:rPr>
        <w:t xml:space="preserve"> </w:t>
      </w:r>
      <w:r w:rsidRPr="00043CE4">
        <w:rPr>
          <w:lang w:val="en-GB"/>
        </w:rPr>
        <w:t>WAS/RLANs</w:t>
      </w:r>
      <w:r w:rsidRPr="00043CE4">
        <w:rPr>
          <w:spacing w:val="31"/>
          <w:lang w:val="en-GB"/>
        </w:rPr>
        <w:t xml:space="preserve"> </w:t>
      </w:r>
      <w:r w:rsidRPr="00043CE4">
        <w:rPr>
          <w:lang w:val="en-GB"/>
        </w:rPr>
        <w:t>in</w:t>
      </w:r>
      <w:r w:rsidRPr="00043CE4">
        <w:rPr>
          <w:spacing w:val="31"/>
          <w:lang w:val="en-GB"/>
        </w:rPr>
        <w:t xml:space="preserve"> </w:t>
      </w:r>
      <w:r w:rsidRPr="00043CE4">
        <w:rPr>
          <w:lang w:val="en-GB"/>
        </w:rPr>
        <w:t>order</w:t>
      </w:r>
      <w:r w:rsidRPr="00043CE4">
        <w:rPr>
          <w:spacing w:val="31"/>
          <w:lang w:val="en-GB"/>
        </w:rPr>
        <w:t xml:space="preserve"> </w:t>
      </w:r>
      <w:r w:rsidRPr="00043CE4">
        <w:rPr>
          <w:lang w:val="en-GB"/>
        </w:rPr>
        <w:t>to</w:t>
      </w:r>
      <w:r w:rsidRPr="00043CE4">
        <w:rPr>
          <w:spacing w:val="31"/>
          <w:lang w:val="en-GB"/>
        </w:rPr>
        <w:t xml:space="preserve"> </w:t>
      </w:r>
      <w:r w:rsidRPr="00043CE4">
        <w:rPr>
          <w:lang w:val="en-GB"/>
        </w:rPr>
        <w:t>enable</w:t>
      </w:r>
      <w:r w:rsidRPr="00043CE4">
        <w:rPr>
          <w:spacing w:val="31"/>
          <w:lang w:val="en-GB"/>
        </w:rPr>
        <w:t xml:space="preserve"> </w:t>
      </w:r>
      <w:r w:rsidRPr="00043CE4">
        <w:rPr>
          <w:lang w:val="en-GB"/>
        </w:rPr>
        <w:t>the</w:t>
      </w:r>
      <w:r w:rsidRPr="00043CE4">
        <w:rPr>
          <w:spacing w:val="31"/>
          <w:lang w:val="en-GB"/>
        </w:rPr>
        <w:t xml:space="preserve"> </w:t>
      </w:r>
      <w:r w:rsidRPr="00043CE4">
        <w:rPr>
          <w:spacing w:val="-1"/>
          <w:lang w:val="en-GB"/>
        </w:rPr>
        <w:t>coexistence</w:t>
      </w:r>
      <w:r w:rsidRPr="00043CE4">
        <w:rPr>
          <w:spacing w:val="31"/>
          <w:lang w:val="en-GB"/>
        </w:rPr>
        <w:t xml:space="preserve"> </w:t>
      </w:r>
      <w:r w:rsidRPr="00043CE4">
        <w:rPr>
          <w:lang w:val="en-GB"/>
        </w:rPr>
        <w:t>with</w:t>
      </w:r>
      <w:r w:rsidRPr="00043CE4">
        <w:rPr>
          <w:spacing w:val="33"/>
          <w:lang w:val="en-GB"/>
        </w:rPr>
        <w:t xml:space="preserve"> </w:t>
      </w:r>
      <w:r w:rsidRPr="00043CE4">
        <w:rPr>
          <w:lang w:val="en-GB"/>
        </w:rPr>
        <w:t>other</w:t>
      </w:r>
      <w:r w:rsidRPr="00043CE4">
        <w:rPr>
          <w:spacing w:val="32"/>
          <w:lang w:val="en-GB"/>
        </w:rPr>
        <w:t xml:space="preserve"> </w:t>
      </w:r>
      <w:r w:rsidRPr="00043CE4">
        <w:rPr>
          <w:spacing w:val="-1"/>
          <w:lang w:val="en-GB"/>
        </w:rPr>
        <w:t>systems</w:t>
      </w:r>
      <w:r w:rsidRPr="00043CE4">
        <w:rPr>
          <w:spacing w:val="33"/>
          <w:lang w:val="en-GB"/>
        </w:rPr>
        <w:t xml:space="preserve"> </w:t>
      </w:r>
      <w:r w:rsidRPr="00043CE4">
        <w:rPr>
          <w:lang w:val="en-GB"/>
        </w:rPr>
        <w:t>in</w:t>
      </w:r>
      <w:r w:rsidRPr="00043CE4">
        <w:rPr>
          <w:spacing w:val="32"/>
          <w:lang w:val="en-GB"/>
        </w:rPr>
        <w:t xml:space="preserve"> </w:t>
      </w:r>
      <w:r w:rsidRPr="00043CE4">
        <w:rPr>
          <w:lang w:val="en-GB"/>
        </w:rPr>
        <w:t>the</w:t>
      </w:r>
      <w:r w:rsidRPr="00043CE4">
        <w:rPr>
          <w:spacing w:val="32"/>
          <w:lang w:val="en-GB"/>
        </w:rPr>
        <w:t xml:space="preserve"> </w:t>
      </w:r>
      <w:r w:rsidRPr="00043CE4">
        <w:rPr>
          <w:lang w:val="en-GB"/>
        </w:rPr>
        <w:t>5925-6425</w:t>
      </w:r>
      <w:r w:rsidRPr="00043CE4">
        <w:rPr>
          <w:spacing w:val="31"/>
          <w:lang w:val="en-GB"/>
        </w:rPr>
        <w:t xml:space="preserve"> </w:t>
      </w:r>
      <w:r w:rsidRPr="00043CE4">
        <w:rPr>
          <w:lang w:val="en-GB"/>
        </w:rPr>
        <w:t>MHz</w:t>
      </w:r>
      <w:r w:rsidRPr="00043CE4">
        <w:rPr>
          <w:spacing w:val="-5"/>
          <w:lang w:val="en-GB"/>
        </w:rPr>
        <w:t xml:space="preserve"> </w:t>
      </w:r>
      <w:r w:rsidRPr="00043CE4">
        <w:rPr>
          <w:lang w:val="en-GB"/>
        </w:rPr>
        <w:t>band</w:t>
      </w:r>
      <w:r w:rsidRPr="00043CE4">
        <w:rPr>
          <w:spacing w:val="-4"/>
          <w:lang w:val="en-GB"/>
        </w:rPr>
        <w:t xml:space="preserve"> </w:t>
      </w:r>
      <w:r w:rsidRPr="00043CE4">
        <w:rPr>
          <w:lang w:val="en-GB"/>
        </w:rPr>
        <w:t>and</w:t>
      </w:r>
      <w:r w:rsidRPr="00043CE4">
        <w:rPr>
          <w:spacing w:val="-4"/>
          <w:lang w:val="en-GB"/>
        </w:rPr>
        <w:t xml:space="preserve"> </w:t>
      </w:r>
      <w:r w:rsidRPr="00043CE4">
        <w:rPr>
          <w:lang w:val="en-GB"/>
        </w:rPr>
        <w:t>in</w:t>
      </w:r>
      <w:r w:rsidRPr="00043CE4">
        <w:rPr>
          <w:spacing w:val="-5"/>
          <w:lang w:val="en-GB"/>
        </w:rPr>
        <w:t xml:space="preserve"> </w:t>
      </w:r>
      <w:r w:rsidRPr="00043CE4">
        <w:rPr>
          <w:lang w:val="en-GB"/>
        </w:rPr>
        <w:t>the</w:t>
      </w:r>
      <w:r w:rsidRPr="00043CE4">
        <w:rPr>
          <w:spacing w:val="-4"/>
          <w:lang w:val="en-GB"/>
        </w:rPr>
        <w:t xml:space="preserve"> </w:t>
      </w:r>
      <w:r w:rsidRPr="00043CE4">
        <w:rPr>
          <w:spacing w:val="-1"/>
          <w:lang w:val="en-GB"/>
        </w:rPr>
        <w:t>adjacent</w:t>
      </w:r>
      <w:r w:rsidRPr="00043CE4">
        <w:rPr>
          <w:spacing w:val="-5"/>
          <w:lang w:val="en-GB"/>
        </w:rPr>
        <w:t xml:space="preserve"> </w:t>
      </w:r>
      <w:r w:rsidRPr="00043CE4">
        <w:rPr>
          <w:spacing w:val="-1"/>
          <w:lang w:val="en-GB"/>
        </w:rPr>
        <w:t>bands.</w:t>
      </w:r>
    </w:p>
    <w:p w14:paraId="4219A337" w14:textId="77777777" w:rsidR="009D0535" w:rsidRPr="008806DD" w:rsidRDefault="009D0535" w:rsidP="009D0535">
      <w:pPr>
        <w:spacing w:before="2"/>
        <w:rPr>
          <w:rFonts w:ascii="Times New Roman" w:hAnsi="Times New Roman"/>
          <w:sz w:val="16"/>
          <w:szCs w:val="16"/>
          <w:lang w:val="en-GB"/>
        </w:rPr>
      </w:pPr>
    </w:p>
    <w:p w14:paraId="6C97575C" w14:textId="77777777" w:rsidR="009D0535" w:rsidRPr="00043CE4" w:rsidRDefault="009D0535" w:rsidP="009D0535">
      <w:pPr>
        <w:pStyle w:val="BodyText"/>
        <w:spacing w:line="276" w:lineRule="exact"/>
        <w:ind w:right="113"/>
        <w:jc w:val="both"/>
        <w:rPr>
          <w:lang w:val="en-GB"/>
        </w:rPr>
      </w:pPr>
      <w:r w:rsidRPr="00043CE4">
        <w:rPr>
          <w:lang w:val="en-GB"/>
        </w:rPr>
        <w:t>In</w:t>
      </w:r>
      <w:r w:rsidRPr="00043CE4">
        <w:rPr>
          <w:spacing w:val="4"/>
          <w:lang w:val="en-GB"/>
        </w:rPr>
        <w:t xml:space="preserve"> </w:t>
      </w:r>
      <w:r w:rsidRPr="00043CE4">
        <w:rPr>
          <w:lang w:val="en-GB"/>
        </w:rPr>
        <w:t>order</w:t>
      </w:r>
      <w:r w:rsidRPr="00043CE4">
        <w:rPr>
          <w:spacing w:val="4"/>
          <w:lang w:val="en-GB"/>
        </w:rPr>
        <w:t xml:space="preserve"> </w:t>
      </w:r>
      <w:r w:rsidRPr="00043CE4">
        <w:rPr>
          <w:lang w:val="en-GB"/>
        </w:rPr>
        <w:t>to</w:t>
      </w:r>
      <w:r w:rsidRPr="00043CE4">
        <w:rPr>
          <w:spacing w:val="5"/>
          <w:lang w:val="en-GB"/>
        </w:rPr>
        <w:t xml:space="preserve"> </w:t>
      </w:r>
      <w:r w:rsidRPr="00043CE4">
        <w:rPr>
          <w:lang w:val="en-GB"/>
        </w:rPr>
        <w:t>identify</w:t>
      </w:r>
      <w:r w:rsidRPr="00043CE4">
        <w:rPr>
          <w:spacing w:val="4"/>
          <w:lang w:val="en-GB"/>
        </w:rPr>
        <w:t xml:space="preserve"> </w:t>
      </w:r>
      <w:r w:rsidRPr="00043CE4">
        <w:rPr>
          <w:lang w:val="en-GB"/>
        </w:rPr>
        <w:t>additional</w:t>
      </w:r>
      <w:r w:rsidRPr="00043CE4">
        <w:rPr>
          <w:spacing w:val="5"/>
          <w:lang w:val="en-GB"/>
        </w:rPr>
        <w:t xml:space="preserve"> </w:t>
      </w:r>
      <w:r w:rsidRPr="00043CE4">
        <w:rPr>
          <w:lang w:val="en-GB"/>
        </w:rPr>
        <w:t>spectrum</w:t>
      </w:r>
      <w:r w:rsidRPr="00043CE4">
        <w:rPr>
          <w:spacing w:val="3"/>
          <w:lang w:val="en-GB"/>
        </w:rPr>
        <w:t xml:space="preserve"> </w:t>
      </w:r>
      <w:r w:rsidRPr="00043CE4">
        <w:rPr>
          <w:spacing w:val="-1"/>
          <w:lang w:val="en-GB"/>
        </w:rPr>
        <w:t>resources</w:t>
      </w:r>
      <w:r w:rsidRPr="00043CE4">
        <w:rPr>
          <w:spacing w:val="4"/>
          <w:lang w:val="en-GB"/>
        </w:rPr>
        <w:t xml:space="preserve"> </w:t>
      </w:r>
      <w:r w:rsidRPr="00043CE4">
        <w:rPr>
          <w:lang w:val="en-GB"/>
        </w:rPr>
        <w:t>for</w:t>
      </w:r>
      <w:r w:rsidRPr="00043CE4">
        <w:rPr>
          <w:spacing w:val="5"/>
          <w:lang w:val="en-GB"/>
        </w:rPr>
        <w:t xml:space="preserve"> </w:t>
      </w:r>
      <w:r w:rsidRPr="00043CE4">
        <w:rPr>
          <w:lang w:val="en-GB"/>
        </w:rPr>
        <w:t>WAS/RLAN</w:t>
      </w:r>
      <w:r w:rsidRPr="00043CE4">
        <w:rPr>
          <w:spacing w:val="4"/>
          <w:lang w:val="en-GB"/>
        </w:rPr>
        <w:t xml:space="preserve"> </w:t>
      </w:r>
      <w:r w:rsidRPr="00043CE4">
        <w:rPr>
          <w:lang w:val="en-GB"/>
        </w:rPr>
        <w:t>on</w:t>
      </w:r>
      <w:r w:rsidRPr="00043CE4">
        <w:rPr>
          <w:spacing w:val="5"/>
          <w:lang w:val="en-GB"/>
        </w:rPr>
        <w:t xml:space="preserve"> </w:t>
      </w:r>
      <w:r w:rsidRPr="00043CE4">
        <w:rPr>
          <w:lang w:val="en-GB"/>
        </w:rPr>
        <w:t>a</w:t>
      </w:r>
      <w:r w:rsidRPr="00043CE4">
        <w:rPr>
          <w:spacing w:val="4"/>
          <w:lang w:val="en-GB"/>
        </w:rPr>
        <w:t xml:space="preserve"> </w:t>
      </w:r>
      <w:r w:rsidRPr="00043CE4">
        <w:rPr>
          <w:spacing w:val="-1"/>
          <w:lang w:val="en-GB"/>
        </w:rPr>
        <w:t>shared</w:t>
      </w:r>
      <w:r w:rsidRPr="00043CE4">
        <w:rPr>
          <w:spacing w:val="5"/>
          <w:lang w:val="en-GB"/>
        </w:rPr>
        <w:t xml:space="preserve"> </w:t>
      </w:r>
      <w:r w:rsidRPr="00043CE4">
        <w:rPr>
          <w:spacing w:val="-1"/>
          <w:lang w:val="en-GB"/>
        </w:rPr>
        <w:t>basis,</w:t>
      </w:r>
      <w:r w:rsidRPr="00043CE4">
        <w:rPr>
          <w:spacing w:val="5"/>
          <w:lang w:val="en-GB"/>
        </w:rPr>
        <w:t xml:space="preserve"> </w:t>
      </w:r>
      <w:r w:rsidRPr="00043CE4">
        <w:rPr>
          <w:lang w:val="en-GB"/>
        </w:rPr>
        <w:t>the</w:t>
      </w:r>
      <w:r w:rsidRPr="00043CE4">
        <w:rPr>
          <w:spacing w:val="27"/>
          <w:w w:val="99"/>
          <w:lang w:val="en-GB"/>
        </w:rPr>
        <w:t xml:space="preserve"> </w:t>
      </w:r>
      <w:r w:rsidRPr="00043CE4">
        <w:rPr>
          <w:spacing w:val="-1"/>
          <w:lang w:val="en-GB"/>
        </w:rPr>
        <w:t>Commission</w:t>
      </w:r>
      <w:r w:rsidRPr="00043CE4">
        <w:rPr>
          <w:spacing w:val="22"/>
          <w:lang w:val="en-GB"/>
        </w:rPr>
        <w:t xml:space="preserve"> </w:t>
      </w:r>
      <w:r w:rsidRPr="00043CE4">
        <w:rPr>
          <w:spacing w:val="-1"/>
          <w:lang w:val="en-GB"/>
        </w:rPr>
        <w:t>submitted</w:t>
      </w:r>
      <w:r w:rsidRPr="00043CE4">
        <w:rPr>
          <w:spacing w:val="23"/>
          <w:lang w:val="en-GB"/>
        </w:rPr>
        <w:t xml:space="preserve"> </w:t>
      </w:r>
      <w:r w:rsidRPr="00043CE4">
        <w:rPr>
          <w:lang w:val="en-GB"/>
        </w:rPr>
        <w:t>a</w:t>
      </w:r>
      <w:r w:rsidRPr="00043CE4">
        <w:rPr>
          <w:spacing w:val="24"/>
          <w:lang w:val="en-GB"/>
        </w:rPr>
        <w:t xml:space="preserve"> </w:t>
      </w:r>
      <w:r w:rsidRPr="00043CE4">
        <w:rPr>
          <w:spacing w:val="-1"/>
          <w:lang w:val="en-GB"/>
        </w:rPr>
        <w:t>Mandate</w:t>
      </w:r>
      <w:r w:rsidRPr="00043CE4">
        <w:rPr>
          <w:spacing w:val="-1"/>
          <w:position w:val="11"/>
          <w:sz w:val="16"/>
          <w:szCs w:val="16"/>
          <w:lang w:val="en-GB"/>
        </w:rPr>
        <w:t>4</w:t>
      </w:r>
      <w:r w:rsidRPr="00043CE4">
        <w:rPr>
          <w:spacing w:val="4"/>
          <w:position w:val="11"/>
          <w:sz w:val="16"/>
          <w:szCs w:val="16"/>
          <w:lang w:val="en-GB"/>
        </w:rPr>
        <w:t xml:space="preserve"> </w:t>
      </w:r>
      <w:r w:rsidRPr="00043CE4">
        <w:rPr>
          <w:lang w:val="en-GB"/>
        </w:rPr>
        <w:t>to</w:t>
      </w:r>
      <w:r w:rsidRPr="00043CE4">
        <w:rPr>
          <w:spacing w:val="23"/>
          <w:lang w:val="en-GB"/>
        </w:rPr>
        <w:t xml:space="preserve"> </w:t>
      </w:r>
      <w:r w:rsidRPr="00043CE4">
        <w:rPr>
          <w:lang w:val="en-GB"/>
        </w:rPr>
        <w:t>CEPT</w:t>
      </w:r>
      <w:r w:rsidRPr="00043CE4">
        <w:rPr>
          <w:spacing w:val="24"/>
          <w:lang w:val="en-GB"/>
        </w:rPr>
        <w:t xml:space="preserve"> </w:t>
      </w:r>
      <w:r w:rsidRPr="00043CE4">
        <w:rPr>
          <w:lang w:val="en-GB"/>
        </w:rPr>
        <w:t>in</w:t>
      </w:r>
      <w:r w:rsidRPr="00043CE4">
        <w:rPr>
          <w:spacing w:val="23"/>
          <w:lang w:val="en-GB"/>
        </w:rPr>
        <w:t xml:space="preserve"> </w:t>
      </w:r>
      <w:r w:rsidRPr="00043CE4">
        <w:rPr>
          <w:lang w:val="en-GB"/>
        </w:rPr>
        <w:t>2013</w:t>
      </w:r>
      <w:r w:rsidRPr="00043CE4">
        <w:rPr>
          <w:spacing w:val="24"/>
          <w:lang w:val="en-GB"/>
        </w:rPr>
        <w:t xml:space="preserve"> </w:t>
      </w:r>
      <w:r w:rsidRPr="00043CE4">
        <w:rPr>
          <w:lang w:val="en-GB"/>
        </w:rPr>
        <w:t>to</w:t>
      </w:r>
      <w:r w:rsidRPr="00043CE4">
        <w:rPr>
          <w:spacing w:val="23"/>
          <w:lang w:val="en-GB"/>
        </w:rPr>
        <w:t xml:space="preserve"> </w:t>
      </w:r>
      <w:r w:rsidRPr="00043CE4">
        <w:rPr>
          <w:lang w:val="en-GB"/>
        </w:rPr>
        <w:t>study</w:t>
      </w:r>
      <w:r w:rsidRPr="00043CE4">
        <w:rPr>
          <w:spacing w:val="24"/>
          <w:lang w:val="en-GB"/>
        </w:rPr>
        <w:t xml:space="preserve"> </w:t>
      </w:r>
      <w:r w:rsidRPr="00043CE4">
        <w:rPr>
          <w:lang w:val="en-GB"/>
        </w:rPr>
        <w:t>and</w:t>
      </w:r>
      <w:r w:rsidRPr="00043CE4">
        <w:rPr>
          <w:spacing w:val="23"/>
          <w:lang w:val="en-GB"/>
        </w:rPr>
        <w:t xml:space="preserve"> </w:t>
      </w:r>
      <w:r w:rsidRPr="00043CE4">
        <w:rPr>
          <w:lang w:val="en-GB"/>
        </w:rPr>
        <w:t>identify</w:t>
      </w:r>
      <w:r w:rsidRPr="00043CE4">
        <w:rPr>
          <w:spacing w:val="23"/>
          <w:lang w:val="en-GB"/>
        </w:rPr>
        <w:t xml:space="preserve"> </w:t>
      </w:r>
      <w:r w:rsidRPr="00043CE4">
        <w:rPr>
          <w:spacing w:val="-1"/>
          <w:lang w:val="en-GB"/>
        </w:rPr>
        <w:t>harmonised</w:t>
      </w:r>
      <w:r w:rsidRPr="00043CE4">
        <w:rPr>
          <w:spacing w:val="61"/>
          <w:lang w:val="en-GB"/>
        </w:rPr>
        <w:t xml:space="preserve"> </w:t>
      </w:r>
      <w:r w:rsidRPr="00043CE4">
        <w:rPr>
          <w:spacing w:val="-1"/>
          <w:lang w:val="en-GB"/>
        </w:rPr>
        <w:t>compatibility</w:t>
      </w:r>
      <w:r w:rsidRPr="00043CE4">
        <w:rPr>
          <w:spacing w:val="17"/>
          <w:lang w:val="en-GB"/>
        </w:rPr>
        <w:t xml:space="preserve"> </w:t>
      </w:r>
      <w:r w:rsidRPr="00043CE4">
        <w:rPr>
          <w:lang w:val="en-GB"/>
        </w:rPr>
        <w:t>and</w:t>
      </w:r>
      <w:r w:rsidRPr="00043CE4">
        <w:rPr>
          <w:spacing w:val="18"/>
          <w:lang w:val="en-GB"/>
        </w:rPr>
        <w:t xml:space="preserve"> </w:t>
      </w:r>
      <w:r w:rsidRPr="00043CE4">
        <w:rPr>
          <w:spacing w:val="-1"/>
          <w:lang w:val="en-GB"/>
        </w:rPr>
        <w:t>sharing</w:t>
      </w:r>
      <w:r w:rsidRPr="00043CE4">
        <w:rPr>
          <w:spacing w:val="19"/>
          <w:lang w:val="en-GB"/>
        </w:rPr>
        <w:t xml:space="preserve"> </w:t>
      </w:r>
      <w:r w:rsidRPr="00043CE4">
        <w:rPr>
          <w:spacing w:val="-1"/>
          <w:lang w:val="en-GB"/>
        </w:rPr>
        <w:t>conditions</w:t>
      </w:r>
      <w:r w:rsidRPr="00043CE4">
        <w:rPr>
          <w:spacing w:val="17"/>
          <w:lang w:val="en-GB"/>
        </w:rPr>
        <w:t xml:space="preserve"> </w:t>
      </w:r>
      <w:r w:rsidRPr="00043CE4">
        <w:rPr>
          <w:spacing w:val="-1"/>
          <w:lang w:val="en-GB"/>
        </w:rPr>
        <w:t>for</w:t>
      </w:r>
      <w:r w:rsidRPr="00043CE4">
        <w:rPr>
          <w:spacing w:val="19"/>
          <w:lang w:val="en-GB"/>
        </w:rPr>
        <w:t xml:space="preserve"> </w:t>
      </w:r>
      <w:r w:rsidRPr="00043CE4">
        <w:rPr>
          <w:spacing w:val="-1"/>
          <w:lang w:val="en-GB"/>
        </w:rPr>
        <w:t>WAS/RLANs</w:t>
      </w:r>
      <w:r w:rsidRPr="00043CE4">
        <w:rPr>
          <w:spacing w:val="19"/>
          <w:lang w:val="en-GB"/>
        </w:rPr>
        <w:t xml:space="preserve"> </w:t>
      </w:r>
      <w:r w:rsidRPr="00043CE4">
        <w:rPr>
          <w:lang w:val="en-GB"/>
        </w:rPr>
        <w:t>in</w:t>
      </w:r>
      <w:r w:rsidRPr="00043CE4">
        <w:rPr>
          <w:spacing w:val="19"/>
          <w:lang w:val="en-GB"/>
        </w:rPr>
        <w:t xml:space="preserve"> </w:t>
      </w:r>
      <w:r w:rsidRPr="00043CE4">
        <w:rPr>
          <w:lang w:val="en-GB"/>
        </w:rPr>
        <w:t>the</w:t>
      </w:r>
      <w:r w:rsidRPr="00043CE4">
        <w:rPr>
          <w:spacing w:val="18"/>
          <w:lang w:val="en-GB"/>
        </w:rPr>
        <w:t xml:space="preserve"> </w:t>
      </w:r>
      <w:r w:rsidRPr="00043CE4">
        <w:rPr>
          <w:lang w:val="en-GB"/>
        </w:rPr>
        <w:t>“5</w:t>
      </w:r>
      <w:r w:rsidRPr="00043CE4">
        <w:rPr>
          <w:spacing w:val="19"/>
          <w:lang w:val="en-GB"/>
        </w:rPr>
        <w:t xml:space="preserve"> </w:t>
      </w:r>
      <w:r w:rsidRPr="00043CE4">
        <w:rPr>
          <w:lang w:val="en-GB"/>
        </w:rPr>
        <w:t>GHz</w:t>
      </w:r>
      <w:r w:rsidRPr="00043CE4">
        <w:rPr>
          <w:spacing w:val="19"/>
          <w:lang w:val="en-GB"/>
        </w:rPr>
        <w:t xml:space="preserve"> </w:t>
      </w:r>
      <w:r w:rsidRPr="00043CE4">
        <w:rPr>
          <w:lang w:val="en-GB"/>
        </w:rPr>
        <w:t>extension</w:t>
      </w:r>
      <w:r w:rsidRPr="00043CE4">
        <w:rPr>
          <w:spacing w:val="18"/>
          <w:lang w:val="en-GB"/>
        </w:rPr>
        <w:t xml:space="preserve"> </w:t>
      </w:r>
      <w:r w:rsidRPr="00043CE4">
        <w:rPr>
          <w:spacing w:val="-1"/>
          <w:lang w:val="en-GB"/>
        </w:rPr>
        <w:t>bands”</w:t>
      </w:r>
      <w:r w:rsidRPr="00043CE4">
        <w:rPr>
          <w:spacing w:val="79"/>
          <w:lang w:val="en-GB"/>
        </w:rPr>
        <w:t xml:space="preserve"> </w:t>
      </w:r>
      <w:r w:rsidRPr="00043CE4">
        <w:rPr>
          <w:lang w:val="en-GB"/>
        </w:rPr>
        <w:t>5350-5470</w:t>
      </w:r>
      <w:r w:rsidRPr="00043CE4">
        <w:rPr>
          <w:spacing w:val="-1"/>
          <w:lang w:val="en-GB"/>
        </w:rPr>
        <w:t xml:space="preserve"> MHz </w:t>
      </w:r>
      <w:r w:rsidRPr="00043CE4">
        <w:rPr>
          <w:lang w:val="en-GB"/>
        </w:rPr>
        <w:t>and</w:t>
      </w:r>
      <w:r w:rsidRPr="00043CE4">
        <w:rPr>
          <w:spacing w:val="-2"/>
          <w:lang w:val="en-GB"/>
        </w:rPr>
        <w:t xml:space="preserve"> </w:t>
      </w:r>
      <w:r w:rsidRPr="00043CE4">
        <w:rPr>
          <w:lang w:val="en-GB"/>
        </w:rPr>
        <w:t>5725-5925</w:t>
      </w:r>
      <w:r w:rsidRPr="00043CE4">
        <w:rPr>
          <w:spacing w:val="-1"/>
          <w:lang w:val="en-GB"/>
        </w:rPr>
        <w:t xml:space="preserve"> MHz.</w:t>
      </w:r>
    </w:p>
    <w:p w14:paraId="04FF5139" w14:textId="77777777" w:rsidR="009D0535" w:rsidRPr="008806DD" w:rsidRDefault="009D0535" w:rsidP="009D0535">
      <w:pPr>
        <w:spacing w:before="11"/>
        <w:rPr>
          <w:rFonts w:ascii="Times New Roman" w:hAnsi="Times New Roman"/>
          <w:sz w:val="16"/>
          <w:szCs w:val="16"/>
          <w:lang w:val="en-GB"/>
        </w:rPr>
      </w:pPr>
    </w:p>
    <w:p w14:paraId="51DBA14B" w14:textId="77777777" w:rsidR="009D0535" w:rsidRPr="00043CE4" w:rsidRDefault="009D0535" w:rsidP="009D0535">
      <w:pPr>
        <w:pStyle w:val="BodyText"/>
        <w:ind w:right="114"/>
        <w:jc w:val="both"/>
        <w:rPr>
          <w:lang w:val="en-GB"/>
        </w:rPr>
      </w:pPr>
      <w:r w:rsidRPr="00043CE4">
        <w:rPr>
          <w:spacing w:val="-1"/>
          <w:lang w:val="en-GB"/>
        </w:rPr>
        <w:t>CEPT</w:t>
      </w:r>
      <w:r w:rsidRPr="00043CE4">
        <w:rPr>
          <w:spacing w:val="50"/>
          <w:lang w:val="en-GB"/>
        </w:rPr>
        <w:t xml:space="preserve"> </w:t>
      </w:r>
      <w:r w:rsidRPr="00043CE4">
        <w:rPr>
          <w:spacing w:val="-1"/>
          <w:lang w:val="en-GB"/>
        </w:rPr>
        <w:t>Report</w:t>
      </w:r>
      <w:r w:rsidRPr="00043CE4">
        <w:rPr>
          <w:spacing w:val="51"/>
          <w:lang w:val="en-GB"/>
        </w:rPr>
        <w:t xml:space="preserve"> </w:t>
      </w:r>
      <w:r w:rsidRPr="00043CE4">
        <w:rPr>
          <w:spacing w:val="-1"/>
          <w:lang w:val="en-GB"/>
        </w:rPr>
        <w:t>64</w:t>
      </w:r>
      <w:r w:rsidRPr="00043CE4">
        <w:rPr>
          <w:rFonts w:ascii="Calibri"/>
          <w:spacing w:val="-1"/>
          <w:position w:val="10"/>
          <w:sz w:val="14"/>
          <w:lang w:val="en-GB"/>
        </w:rPr>
        <w:t>5</w:t>
      </w:r>
      <w:r w:rsidRPr="00043CE4">
        <w:rPr>
          <w:rFonts w:ascii="Calibri"/>
          <w:spacing w:val="22"/>
          <w:position w:val="10"/>
          <w:sz w:val="14"/>
          <w:lang w:val="en-GB"/>
        </w:rPr>
        <w:t xml:space="preserve"> </w:t>
      </w:r>
      <w:r w:rsidRPr="00043CE4">
        <w:rPr>
          <w:lang w:val="en-GB"/>
        </w:rPr>
        <w:t>of</w:t>
      </w:r>
      <w:r w:rsidRPr="00043CE4">
        <w:rPr>
          <w:spacing w:val="50"/>
          <w:lang w:val="en-GB"/>
        </w:rPr>
        <w:t xml:space="preserve"> </w:t>
      </w:r>
      <w:r w:rsidRPr="00043CE4">
        <w:rPr>
          <w:spacing w:val="-1"/>
          <w:lang w:val="en-GB"/>
        </w:rPr>
        <w:t>November</w:t>
      </w:r>
      <w:r w:rsidRPr="00043CE4">
        <w:rPr>
          <w:spacing w:val="51"/>
          <w:lang w:val="en-GB"/>
        </w:rPr>
        <w:t xml:space="preserve"> </w:t>
      </w:r>
      <w:r w:rsidRPr="00043CE4">
        <w:rPr>
          <w:lang w:val="en-GB"/>
        </w:rPr>
        <w:t>2016</w:t>
      </w:r>
      <w:r w:rsidRPr="00043CE4">
        <w:rPr>
          <w:spacing w:val="51"/>
          <w:lang w:val="en-GB"/>
        </w:rPr>
        <w:t xml:space="preserve"> </w:t>
      </w:r>
      <w:r w:rsidRPr="00043CE4">
        <w:rPr>
          <w:lang w:val="en-GB"/>
        </w:rPr>
        <w:t>concluded</w:t>
      </w:r>
      <w:r w:rsidRPr="00043CE4">
        <w:rPr>
          <w:spacing w:val="50"/>
          <w:lang w:val="en-GB"/>
        </w:rPr>
        <w:t xml:space="preserve"> </w:t>
      </w:r>
      <w:r w:rsidRPr="00043CE4">
        <w:rPr>
          <w:lang w:val="en-GB"/>
        </w:rPr>
        <w:t>that</w:t>
      </w:r>
      <w:r w:rsidRPr="00043CE4">
        <w:rPr>
          <w:spacing w:val="50"/>
          <w:lang w:val="en-GB"/>
        </w:rPr>
        <w:t xml:space="preserve"> </w:t>
      </w:r>
      <w:r w:rsidRPr="00043CE4">
        <w:rPr>
          <w:lang w:val="en-GB"/>
        </w:rPr>
        <w:t>considering</w:t>
      </w:r>
      <w:r w:rsidRPr="00043CE4">
        <w:rPr>
          <w:spacing w:val="50"/>
          <w:lang w:val="en-GB"/>
        </w:rPr>
        <w:t xml:space="preserve"> </w:t>
      </w:r>
      <w:r w:rsidRPr="00043CE4">
        <w:rPr>
          <w:lang w:val="en-GB"/>
        </w:rPr>
        <w:t>the</w:t>
      </w:r>
      <w:r w:rsidRPr="00043CE4">
        <w:rPr>
          <w:spacing w:val="51"/>
          <w:lang w:val="en-GB"/>
        </w:rPr>
        <w:t xml:space="preserve"> </w:t>
      </w:r>
      <w:r w:rsidRPr="00043CE4">
        <w:rPr>
          <w:lang w:val="en-GB"/>
        </w:rPr>
        <w:t>results</w:t>
      </w:r>
      <w:r w:rsidRPr="00043CE4">
        <w:rPr>
          <w:spacing w:val="51"/>
          <w:lang w:val="en-GB"/>
        </w:rPr>
        <w:t xml:space="preserve"> </w:t>
      </w:r>
      <w:r w:rsidRPr="00043CE4">
        <w:rPr>
          <w:lang w:val="en-GB"/>
        </w:rPr>
        <w:t>of</w:t>
      </w:r>
      <w:r w:rsidRPr="00043CE4">
        <w:rPr>
          <w:spacing w:val="51"/>
          <w:lang w:val="en-GB"/>
        </w:rPr>
        <w:t xml:space="preserve"> </w:t>
      </w:r>
      <w:r w:rsidRPr="00043CE4">
        <w:rPr>
          <w:lang w:val="en-GB"/>
        </w:rPr>
        <w:t>the</w:t>
      </w:r>
      <w:r w:rsidRPr="00043CE4">
        <w:rPr>
          <w:spacing w:val="23"/>
          <w:w w:val="99"/>
          <w:lang w:val="en-GB"/>
        </w:rPr>
        <w:t xml:space="preserve"> </w:t>
      </w:r>
      <w:r w:rsidRPr="00043CE4">
        <w:rPr>
          <w:lang w:val="en-GB"/>
        </w:rPr>
        <w:t>studies,</w:t>
      </w:r>
      <w:r w:rsidRPr="00043CE4">
        <w:rPr>
          <w:spacing w:val="51"/>
          <w:lang w:val="en-GB"/>
        </w:rPr>
        <w:t xml:space="preserve"> </w:t>
      </w:r>
      <w:r w:rsidRPr="00043CE4">
        <w:rPr>
          <w:lang w:val="en-GB"/>
        </w:rPr>
        <w:t>it</w:t>
      </w:r>
      <w:r w:rsidRPr="00043CE4">
        <w:rPr>
          <w:spacing w:val="53"/>
          <w:lang w:val="en-GB"/>
        </w:rPr>
        <w:t xml:space="preserve"> </w:t>
      </w:r>
      <w:r w:rsidRPr="00043CE4">
        <w:rPr>
          <w:lang w:val="en-GB"/>
        </w:rPr>
        <w:t>is</w:t>
      </w:r>
      <w:r w:rsidRPr="00043CE4">
        <w:rPr>
          <w:spacing w:val="53"/>
          <w:lang w:val="en-GB"/>
        </w:rPr>
        <w:t xml:space="preserve"> </w:t>
      </w:r>
      <w:r w:rsidRPr="00043CE4">
        <w:rPr>
          <w:lang w:val="en-GB"/>
        </w:rPr>
        <w:t>not</w:t>
      </w:r>
      <w:r w:rsidRPr="00043CE4">
        <w:rPr>
          <w:spacing w:val="53"/>
          <w:lang w:val="en-GB"/>
        </w:rPr>
        <w:t xml:space="preserve"> </w:t>
      </w:r>
      <w:r w:rsidRPr="00043CE4">
        <w:rPr>
          <w:spacing w:val="-1"/>
          <w:lang w:val="en-GB"/>
        </w:rPr>
        <w:t>currently</w:t>
      </w:r>
      <w:r w:rsidRPr="00043CE4">
        <w:rPr>
          <w:spacing w:val="53"/>
          <w:lang w:val="en-GB"/>
        </w:rPr>
        <w:t xml:space="preserve"> </w:t>
      </w:r>
      <w:r w:rsidRPr="00043CE4">
        <w:rPr>
          <w:spacing w:val="-1"/>
          <w:lang w:val="en-GB"/>
        </w:rPr>
        <w:t>possible</w:t>
      </w:r>
      <w:r w:rsidRPr="00043CE4">
        <w:rPr>
          <w:spacing w:val="52"/>
          <w:lang w:val="en-GB"/>
        </w:rPr>
        <w:t xml:space="preserve"> </w:t>
      </w:r>
      <w:r w:rsidRPr="00043CE4">
        <w:rPr>
          <w:lang w:val="en-GB"/>
        </w:rPr>
        <w:t>to</w:t>
      </w:r>
      <w:r w:rsidRPr="00043CE4">
        <w:rPr>
          <w:spacing w:val="53"/>
          <w:lang w:val="en-GB"/>
        </w:rPr>
        <w:t xml:space="preserve"> </w:t>
      </w:r>
      <w:r w:rsidRPr="00043CE4">
        <w:rPr>
          <w:spacing w:val="-1"/>
          <w:lang w:val="en-GB"/>
        </w:rPr>
        <w:t>specify</w:t>
      </w:r>
      <w:r w:rsidRPr="00043CE4">
        <w:rPr>
          <w:spacing w:val="53"/>
          <w:lang w:val="en-GB"/>
        </w:rPr>
        <w:t xml:space="preserve"> </w:t>
      </w:r>
      <w:r w:rsidRPr="00043CE4">
        <w:rPr>
          <w:lang w:val="en-GB"/>
        </w:rPr>
        <w:t>any</w:t>
      </w:r>
      <w:r w:rsidRPr="00043CE4">
        <w:rPr>
          <w:spacing w:val="53"/>
          <w:lang w:val="en-GB"/>
        </w:rPr>
        <w:t xml:space="preserve"> </w:t>
      </w:r>
      <w:r w:rsidRPr="00043CE4">
        <w:rPr>
          <w:spacing w:val="-1"/>
          <w:lang w:val="en-GB"/>
        </w:rPr>
        <w:t>appropriate</w:t>
      </w:r>
      <w:r w:rsidRPr="00043CE4">
        <w:rPr>
          <w:spacing w:val="53"/>
          <w:lang w:val="en-GB"/>
        </w:rPr>
        <w:t xml:space="preserve"> </w:t>
      </w:r>
      <w:r w:rsidRPr="00043CE4">
        <w:rPr>
          <w:spacing w:val="-1"/>
          <w:lang w:val="en-GB"/>
        </w:rPr>
        <w:t>mitigation</w:t>
      </w:r>
      <w:r w:rsidRPr="00043CE4">
        <w:rPr>
          <w:spacing w:val="52"/>
          <w:lang w:val="en-GB"/>
        </w:rPr>
        <w:t xml:space="preserve"> </w:t>
      </w:r>
      <w:r w:rsidRPr="00043CE4">
        <w:rPr>
          <w:lang w:val="en-GB"/>
        </w:rPr>
        <w:t>techniques</w:t>
      </w:r>
      <w:r w:rsidRPr="00043CE4">
        <w:rPr>
          <w:spacing w:val="69"/>
          <w:w w:val="99"/>
          <w:lang w:val="en-GB"/>
        </w:rPr>
        <w:t xml:space="preserve"> </w:t>
      </w:r>
      <w:r w:rsidRPr="00043CE4">
        <w:rPr>
          <w:lang w:val="en-GB"/>
        </w:rPr>
        <w:t>and/or</w:t>
      </w:r>
      <w:r w:rsidRPr="00043CE4">
        <w:rPr>
          <w:spacing w:val="17"/>
          <w:lang w:val="en-GB"/>
        </w:rPr>
        <w:t xml:space="preserve"> </w:t>
      </w:r>
      <w:r w:rsidRPr="00043CE4">
        <w:rPr>
          <w:lang w:val="en-GB"/>
        </w:rPr>
        <w:t>operational</w:t>
      </w:r>
      <w:r w:rsidRPr="00043CE4">
        <w:rPr>
          <w:spacing w:val="18"/>
          <w:lang w:val="en-GB"/>
        </w:rPr>
        <w:t xml:space="preserve"> </w:t>
      </w:r>
      <w:r w:rsidRPr="00043CE4">
        <w:rPr>
          <w:spacing w:val="-1"/>
          <w:lang w:val="en-GB"/>
        </w:rPr>
        <w:t>compatibility</w:t>
      </w:r>
      <w:r w:rsidRPr="00043CE4">
        <w:rPr>
          <w:spacing w:val="17"/>
          <w:lang w:val="en-GB"/>
        </w:rPr>
        <w:t xml:space="preserve"> </w:t>
      </w:r>
      <w:r w:rsidRPr="00043CE4">
        <w:rPr>
          <w:lang w:val="en-GB"/>
        </w:rPr>
        <w:t>and</w:t>
      </w:r>
      <w:r w:rsidRPr="00043CE4">
        <w:rPr>
          <w:spacing w:val="17"/>
          <w:lang w:val="en-GB"/>
        </w:rPr>
        <w:t xml:space="preserve"> </w:t>
      </w:r>
      <w:r w:rsidRPr="00043CE4">
        <w:rPr>
          <w:spacing w:val="-1"/>
          <w:lang w:val="en-GB"/>
        </w:rPr>
        <w:t>sharing</w:t>
      </w:r>
      <w:r w:rsidRPr="00043CE4">
        <w:rPr>
          <w:spacing w:val="17"/>
          <w:lang w:val="en-GB"/>
        </w:rPr>
        <w:t xml:space="preserve"> </w:t>
      </w:r>
      <w:r w:rsidRPr="00043CE4">
        <w:rPr>
          <w:lang w:val="en-GB"/>
        </w:rPr>
        <w:t>conditions</w:t>
      </w:r>
      <w:r w:rsidRPr="00043CE4">
        <w:rPr>
          <w:spacing w:val="17"/>
          <w:lang w:val="en-GB"/>
        </w:rPr>
        <w:t xml:space="preserve"> </w:t>
      </w:r>
      <w:r w:rsidRPr="00043CE4">
        <w:rPr>
          <w:lang w:val="en-GB"/>
        </w:rPr>
        <w:t>that</w:t>
      </w:r>
      <w:r w:rsidRPr="00043CE4">
        <w:rPr>
          <w:spacing w:val="18"/>
          <w:lang w:val="en-GB"/>
        </w:rPr>
        <w:t xml:space="preserve"> </w:t>
      </w:r>
      <w:r w:rsidRPr="00043CE4">
        <w:rPr>
          <w:spacing w:val="-1"/>
          <w:lang w:val="en-GB"/>
        </w:rPr>
        <w:t>would</w:t>
      </w:r>
      <w:r w:rsidRPr="00043CE4">
        <w:rPr>
          <w:spacing w:val="18"/>
          <w:lang w:val="en-GB"/>
        </w:rPr>
        <w:t xml:space="preserve"> </w:t>
      </w:r>
      <w:r w:rsidRPr="00043CE4">
        <w:rPr>
          <w:lang w:val="en-GB"/>
        </w:rPr>
        <w:t>allow</w:t>
      </w:r>
      <w:r w:rsidRPr="00043CE4">
        <w:rPr>
          <w:spacing w:val="18"/>
          <w:lang w:val="en-GB"/>
        </w:rPr>
        <w:t xml:space="preserve"> </w:t>
      </w:r>
      <w:r w:rsidRPr="00043CE4">
        <w:rPr>
          <w:spacing w:val="-2"/>
          <w:lang w:val="en-GB"/>
        </w:rPr>
        <w:t>WAS/RLANs</w:t>
      </w:r>
      <w:r w:rsidRPr="00043CE4">
        <w:rPr>
          <w:spacing w:val="46"/>
          <w:lang w:val="en-GB"/>
        </w:rPr>
        <w:t xml:space="preserve"> </w:t>
      </w:r>
      <w:r w:rsidRPr="00043CE4">
        <w:rPr>
          <w:lang w:val="en-GB"/>
        </w:rPr>
        <w:t>to</w:t>
      </w:r>
      <w:r w:rsidRPr="00043CE4">
        <w:rPr>
          <w:spacing w:val="48"/>
          <w:lang w:val="en-GB"/>
        </w:rPr>
        <w:t xml:space="preserve"> </w:t>
      </w:r>
      <w:r w:rsidRPr="00043CE4">
        <w:rPr>
          <w:lang w:val="en-GB"/>
        </w:rPr>
        <w:t>be</w:t>
      </w:r>
      <w:r w:rsidRPr="00043CE4">
        <w:rPr>
          <w:spacing w:val="49"/>
          <w:lang w:val="en-GB"/>
        </w:rPr>
        <w:t xml:space="preserve"> </w:t>
      </w:r>
      <w:r w:rsidRPr="00043CE4">
        <w:rPr>
          <w:lang w:val="en-GB"/>
        </w:rPr>
        <w:t>operated</w:t>
      </w:r>
      <w:r w:rsidRPr="00043CE4">
        <w:rPr>
          <w:spacing w:val="49"/>
          <w:lang w:val="en-GB"/>
        </w:rPr>
        <w:t xml:space="preserve"> </w:t>
      </w:r>
      <w:r w:rsidRPr="00043CE4">
        <w:rPr>
          <w:lang w:val="en-GB"/>
        </w:rPr>
        <w:t>in</w:t>
      </w:r>
      <w:r w:rsidRPr="00043CE4">
        <w:rPr>
          <w:spacing w:val="49"/>
          <w:lang w:val="en-GB"/>
        </w:rPr>
        <w:t xml:space="preserve"> </w:t>
      </w:r>
      <w:r w:rsidRPr="00043CE4">
        <w:rPr>
          <w:lang w:val="en-GB"/>
        </w:rPr>
        <w:t>the</w:t>
      </w:r>
      <w:r w:rsidRPr="00043CE4">
        <w:rPr>
          <w:spacing w:val="49"/>
          <w:lang w:val="en-GB"/>
        </w:rPr>
        <w:t xml:space="preserve"> </w:t>
      </w:r>
      <w:r w:rsidRPr="00043CE4">
        <w:rPr>
          <w:lang w:val="en-GB"/>
        </w:rPr>
        <w:t>5350-5470</w:t>
      </w:r>
      <w:r w:rsidRPr="00043CE4">
        <w:rPr>
          <w:spacing w:val="49"/>
          <w:lang w:val="en-GB"/>
        </w:rPr>
        <w:t xml:space="preserve"> </w:t>
      </w:r>
      <w:r w:rsidRPr="00043CE4">
        <w:rPr>
          <w:lang w:val="en-GB"/>
        </w:rPr>
        <w:t>MHz</w:t>
      </w:r>
      <w:r w:rsidRPr="00043CE4">
        <w:rPr>
          <w:spacing w:val="48"/>
          <w:lang w:val="en-GB"/>
        </w:rPr>
        <w:t xml:space="preserve"> </w:t>
      </w:r>
      <w:r w:rsidRPr="00043CE4">
        <w:rPr>
          <w:spacing w:val="-1"/>
          <w:lang w:val="en-GB"/>
        </w:rPr>
        <w:t>and</w:t>
      </w:r>
      <w:r w:rsidRPr="00043CE4">
        <w:rPr>
          <w:spacing w:val="49"/>
          <w:lang w:val="en-GB"/>
        </w:rPr>
        <w:t xml:space="preserve"> </w:t>
      </w:r>
      <w:r w:rsidRPr="00043CE4">
        <w:rPr>
          <w:lang w:val="en-GB"/>
        </w:rPr>
        <w:t>5725-5925</w:t>
      </w:r>
      <w:r w:rsidRPr="00043CE4">
        <w:rPr>
          <w:spacing w:val="49"/>
          <w:lang w:val="en-GB"/>
        </w:rPr>
        <w:t xml:space="preserve"> </w:t>
      </w:r>
      <w:r w:rsidRPr="00043CE4">
        <w:rPr>
          <w:spacing w:val="-1"/>
          <w:lang w:val="en-GB"/>
        </w:rPr>
        <w:t>MHz</w:t>
      </w:r>
      <w:r w:rsidRPr="00043CE4">
        <w:rPr>
          <w:spacing w:val="49"/>
          <w:lang w:val="en-GB"/>
        </w:rPr>
        <w:t xml:space="preserve"> </w:t>
      </w:r>
      <w:r w:rsidRPr="00043CE4">
        <w:rPr>
          <w:spacing w:val="-1"/>
          <w:lang w:val="en-GB"/>
        </w:rPr>
        <w:t>while</w:t>
      </w:r>
      <w:r w:rsidRPr="00043CE4">
        <w:rPr>
          <w:spacing w:val="50"/>
          <w:lang w:val="en-GB"/>
        </w:rPr>
        <w:t xml:space="preserve"> </w:t>
      </w:r>
      <w:r w:rsidRPr="00043CE4">
        <w:rPr>
          <w:lang w:val="en-GB"/>
        </w:rPr>
        <w:t>ensuring</w:t>
      </w:r>
      <w:r w:rsidRPr="00043CE4">
        <w:rPr>
          <w:spacing w:val="49"/>
          <w:lang w:val="en-GB"/>
        </w:rPr>
        <w:t xml:space="preserve"> </w:t>
      </w:r>
      <w:r w:rsidRPr="00043CE4">
        <w:rPr>
          <w:lang w:val="en-GB"/>
        </w:rPr>
        <w:t>relevant</w:t>
      </w:r>
      <w:r w:rsidRPr="00043CE4">
        <w:rPr>
          <w:spacing w:val="25"/>
          <w:w w:val="99"/>
          <w:lang w:val="en-GB"/>
        </w:rPr>
        <w:t xml:space="preserve"> </w:t>
      </w:r>
      <w:r w:rsidRPr="00043CE4">
        <w:rPr>
          <w:lang w:val="en-GB"/>
        </w:rPr>
        <w:t>protection</w:t>
      </w:r>
      <w:r w:rsidRPr="00043CE4">
        <w:rPr>
          <w:spacing w:val="52"/>
          <w:lang w:val="en-GB"/>
        </w:rPr>
        <w:t xml:space="preserve"> </w:t>
      </w:r>
      <w:r w:rsidRPr="00043CE4">
        <w:rPr>
          <w:lang w:val="en-GB"/>
        </w:rPr>
        <w:t>of</w:t>
      </w:r>
      <w:r w:rsidRPr="00043CE4">
        <w:rPr>
          <w:spacing w:val="52"/>
          <w:lang w:val="en-GB"/>
        </w:rPr>
        <w:t xml:space="preserve"> </w:t>
      </w:r>
      <w:r w:rsidRPr="00043CE4">
        <w:rPr>
          <w:spacing w:val="-1"/>
          <w:lang w:val="en-GB"/>
        </w:rPr>
        <w:t>incumbent</w:t>
      </w:r>
      <w:r w:rsidRPr="00043CE4">
        <w:rPr>
          <w:spacing w:val="53"/>
          <w:lang w:val="en-GB"/>
        </w:rPr>
        <w:t xml:space="preserve"> </w:t>
      </w:r>
      <w:r w:rsidRPr="00043CE4">
        <w:rPr>
          <w:lang w:val="en-GB"/>
        </w:rPr>
        <w:t>services</w:t>
      </w:r>
      <w:r w:rsidRPr="00043CE4">
        <w:rPr>
          <w:spacing w:val="53"/>
          <w:lang w:val="en-GB"/>
        </w:rPr>
        <w:t xml:space="preserve"> </w:t>
      </w:r>
      <w:r w:rsidRPr="00043CE4">
        <w:rPr>
          <w:lang w:val="en-GB"/>
        </w:rPr>
        <w:t>in</w:t>
      </w:r>
      <w:r w:rsidRPr="00043CE4">
        <w:rPr>
          <w:spacing w:val="52"/>
          <w:lang w:val="en-GB"/>
        </w:rPr>
        <w:t xml:space="preserve"> </w:t>
      </w:r>
      <w:r w:rsidRPr="00043CE4">
        <w:rPr>
          <w:spacing w:val="-1"/>
          <w:lang w:val="en-GB"/>
        </w:rPr>
        <w:t>these</w:t>
      </w:r>
      <w:r w:rsidRPr="00043CE4">
        <w:rPr>
          <w:spacing w:val="53"/>
          <w:lang w:val="en-GB"/>
        </w:rPr>
        <w:t xml:space="preserve"> </w:t>
      </w:r>
      <w:r w:rsidRPr="00043CE4">
        <w:rPr>
          <w:lang w:val="en-GB"/>
        </w:rPr>
        <w:t>bands.</w:t>
      </w:r>
      <w:r w:rsidRPr="00043CE4">
        <w:rPr>
          <w:spacing w:val="52"/>
          <w:lang w:val="en-GB"/>
        </w:rPr>
        <w:t xml:space="preserve"> </w:t>
      </w:r>
      <w:r w:rsidRPr="00043CE4">
        <w:rPr>
          <w:lang w:val="en-GB"/>
        </w:rPr>
        <w:t>However,</w:t>
      </w:r>
      <w:r w:rsidRPr="00043CE4">
        <w:rPr>
          <w:spacing w:val="53"/>
          <w:lang w:val="en-GB"/>
        </w:rPr>
        <w:t xml:space="preserve"> </w:t>
      </w:r>
      <w:r w:rsidRPr="00043CE4">
        <w:rPr>
          <w:lang w:val="en-GB"/>
        </w:rPr>
        <w:t>studies</w:t>
      </w:r>
      <w:r w:rsidRPr="00043CE4">
        <w:rPr>
          <w:spacing w:val="54"/>
          <w:lang w:val="en-GB"/>
        </w:rPr>
        <w:t xml:space="preserve"> </w:t>
      </w:r>
      <w:r w:rsidRPr="00043CE4">
        <w:rPr>
          <w:lang w:val="en-GB"/>
        </w:rPr>
        <w:t>are</w:t>
      </w:r>
      <w:r w:rsidRPr="00043CE4">
        <w:rPr>
          <w:spacing w:val="52"/>
          <w:lang w:val="en-GB"/>
        </w:rPr>
        <w:t xml:space="preserve"> </w:t>
      </w:r>
      <w:r w:rsidRPr="00043CE4">
        <w:rPr>
          <w:lang w:val="en-GB"/>
        </w:rPr>
        <w:t>ongoing</w:t>
      </w:r>
      <w:r w:rsidRPr="00043CE4">
        <w:rPr>
          <w:spacing w:val="52"/>
          <w:lang w:val="en-GB"/>
        </w:rPr>
        <w:t xml:space="preserve"> </w:t>
      </w:r>
      <w:r w:rsidRPr="00043CE4">
        <w:rPr>
          <w:lang w:val="en-GB"/>
        </w:rPr>
        <w:t>into</w:t>
      </w:r>
      <w:r w:rsidRPr="00043CE4">
        <w:rPr>
          <w:spacing w:val="21"/>
          <w:w w:val="99"/>
          <w:lang w:val="en-GB"/>
        </w:rPr>
        <w:t xml:space="preserve"> </w:t>
      </w:r>
      <w:r w:rsidRPr="00043CE4">
        <w:rPr>
          <w:spacing w:val="-1"/>
          <w:lang w:val="en-GB"/>
        </w:rPr>
        <w:t>mitigation</w:t>
      </w:r>
      <w:r w:rsidRPr="00043CE4">
        <w:rPr>
          <w:spacing w:val="16"/>
          <w:lang w:val="en-GB"/>
        </w:rPr>
        <w:t xml:space="preserve"> </w:t>
      </w:r>
      <w:r w:rsidRPr="00043CE4">
        <w:rPr>
          <w:lang w:val="en-GB"/>
        </w:rPr>
        <w:t>techniques</w:t>
      </w:r>
      <w:r w:rsidRPr="00043CE4">
        <w:rPr>
          <w:spacing w:val="16"/>
          <w:lang w:val="en-GB"/>
        </w:rPr>
        <w:t xml:space="preserve"> </w:t>
      </w:r>
      <w:r w:rsidRPr="00043CE4">
        <w:rPr>
          <w:lang w:val="en-GB"/>
        </w:rPr>
        <w:t>in</w:t>
      </w:r>
      <w:r w:rsidRPr="00043CE4">
        <w:rPr>
          <w:spacing w:val="17"/>
          <w:lang w:val="en-GB"/>
        </w:rPr>
        <w:t xml:space="preserve"> </w:t>
      </w:r>
      <w:r w:rsidRPr="00043CE4">
        <w:rPr>
          <w:lang w:val="en-GB"/>
        </w:rPr>
        <w:t>these</w:t>
      </w:r>
      <w:r w:rsidRPr="00043CE4">
        <w:rPr>
          <w:spacing w:val="17"/>
          <w:lang w:val="en-GB"/>
        </w:rPr>
        <w:t xml:space="preserve"> </w:t>
      </w:r>
      <w:r w:rsidRPr="00043CE4">
        <w:rPr>
          <w:spacing w:val="-1"/>
          <w:lang w:val="en-GB"/>
        </w:rPr>
        <w:t>bands,</w:t>
      </w:r>
      <w:r w:rsidRPr="00043CE4">
        <w:rPr>
          <w:spacing w:val="17"/>
          <w:lang w:val="en-GB"/>
        </w:rPr>
        <w:t xml:space="preserve"> </w:t>
      </w:r>
      <w:r w:rsidRPr="00043CE4">
        <w:rPr>
          <w:lang w:val="en-GB"/>
        </w:rPr>
        <w:t>and</w:t>
      </w:r>
      <w:r w:rsidRPr="00043CE4">
        <w:rPr>
          <w:spacing w:val="17"/>
          <w:lang w:val="en-GB"/>
        </w:rPr>
        <w:t xml:space="preserve"> </w:t>
      </w:r>
      <w:r w:rsidRPr="00043CE4">
        <w:rPr>
          <w:lang w:val="en-GB"/>
        </w:rPr>
        <w:t>in</w:t>
      </w:r>
      <w:r w:rsidRPr="00043CE4">
        <w:rPr>
          <w:spacing w:val="17"/>
          <w:lang w:val="en-GB"/>
        </w:rPr>
        <w:t xml:space="preserve"> </w:t>
      </w:r>
      <w:r w:rsidRPr="00043CE4">
        <w:rPr>
          <w:lang w:val="en-GB"/>
        </w:rPr>
        <w:t>addition,</w:t>
      </w:r>
      <w:r w:rsidRPr="00043CE4">
        <w:rPr>
          <w:spacing w:val="16"/>
          <w:lang w:val="en-GB"/>
        </w:rPr>
        <w:t xml:space="preserve"> </w:t>
      </w:r>
      <w:r w:rsidRPr="00043CE4">
        <w:rPr>
          <w:lang w:val="en-GB"/>
        </w:rPr>
        <w:t>the</w:t>
      </w:r>
      <w:r w:rsidRPr="00043CE4">
        <w:rPr>
          <w:spacing w:val="17"/>
          <w:lang w:val="en-GB"/>
        </w:rPr>
        <w:t xml:space="preserve"> </w:t>
      </w:r>
      <w:r w:rsidRPr="00043CE4">
        <w:rPr>
          <w:lang w:val="en-GB"/>
        </w:rPr>
        <w:t>studies</w:t>
      </w:r>
      <w:r w:rsidRPr="00043CE4">
        <w:rPr>
          <w:spacing w:val="15"/>
          <w:lang w:val="en-GB"/>
        </w:rPr>
        <w:t xml:space="preserve"> </w:t>
      </w:r>
      <w:r w:rsidRPr="00043CE4">
        <w:rPr>
          <w:lang w:val="en-GB"/>
        </w:rPr>
        <w:t>done</w:t>
      </w:r>
      <w:r w:rsidRPr="00043CE4">
        <w:rPr>
          <w:spacing w:val="17"/>
          <w:lang w:val="en-GB"/>
        </w:rPr>
        <w:t xml:space="preserve"> </w:t>
      </w:r>
      <w:r w:rsidRPr="00043CE4">
        <w:rPr>
          <w:lang w:val="en-GB"/>
        </w:rPr>
        <w:t>in</w:t>
      </w:r>
      <w:r w:rsidRPr="00043CE4">
        <w:rPr>
          <w:spacing w:val="17"/>
          <w:lang w:val="en-GB"/>
        </w:rPr>
        <w:t xml:space="preserve"> </w:t>
      </w:r>
      <w:r w:rsidRPr="00043CE4">
        <w:rPr>
          <w:lang w:val="en-GB"/>
        </w:rPr>
        <w:t>CEPT</w:t>
      </w:r>
      <w:r w:rsidRPr="00043CE4">
        <w:rPr>
          <w:spacing w:val="17"/>
          <w:lang w:val="en-GB"/>
        </w:rPr>
        <w:t xml:space="preserve"> </w:t>
      </w:r>
      <w:r w:rsidRPr="00043CE4">
        <w:rPr>
          <w:lang w:val="en-GB"/>
        </w:rPr>
        <w:t>Report</w:t>
      </w:r>
      <w:r w:rsidRPr="00043CE4">
        <w:rPr>
          <w:spacing w:val="23"/>
          <w:w w:val="99"/>
          <w:lang w:val="en-GB"/>
        </w:rPr>
        <w:t xml:space="preserve"> </w:t>
      </w:r>
      <w:r w:rsidRPr="00043CE4">
        <w:rPr>
          <w:lang w:val="en-GB"/>
        </w:rPr>
        <w:t>57</w:t>
      </w:r>
      <w:r w:rsidRPr="00043CE4">
        <w:rPr>
          <w:spacing w:val="35"/>
          <w:lang w:val="en-GB"/>
        </w:rPr>
        <w:t xml:space="preserve"> </w:t>
      </w:r>
      <w:r w:rsidRPr="00043CE4">
        <w:rPr>
          <w:lang w:val="en-GB"/>
        </w:rPr>
        <w:t>and</w:t>
      </w:r>
      <w:r w:rsidRPr="00043CE4">
        <w:rPr>
          <w:spacing w:val="35"/>
          <w:lang w:val="en-GB"/>
        </w:rPr>
        <w:t xml:space="preserve"> </w:t>
      </w:r>
      <w:r w:rsidRPr="00043CE4">
        <w:rPr>
          <w:lang w:val="en-GB"/>
        </w:rPr>
        <w:t>64</w:t>
      </w:r>
      <w:r w:rsidRPr="00043CE4">
        <w:rPr>
          <w:spacing w:val="35"/>
          <w:lang w:val="en-GB"/>
        </w:rPr>
        <w:t xml:space="preserve"> </w:t>
      </w:r>
      <w:r w:rsidRPr="00043CE4">
        <w:rPr>
          <w:lang w:val="en-GB"/>
        </w:rPr>
        <w:t>are</w:t>
      </w:r>
      <w:r w:rsidRPr="00043CE4">
        <w:rPr>
          <w:spacing w:val="36"/>
          <w:lang w:val="en-GB"/>
        </w:rPr>
        <w:t xml:space="preserve"> </w:t>
      </w:r>
      <w:r w:rsidRPr="00043CE4">
        <w:rPr>
          <w:lang w:val="en-GB"/>
        </w:rPr>
        <w:t>being</w:t>
      </w:r>
      <w:r w:rsidRPr="00043CE4">
        <w:rPr>
          <w:spacing w:val="35"/>
          <w:lang w:val="en-GB"/>
        </w:rPr>
        <w:t xml:space="preserve"> </w:t>
      </w:r>
      <w:r w:rsidRPr="00043CE4">
        <w:rPr>
          <w:lang w:val="en-GB"/>
        </w:rPr>
        <w:t>updated</w:t>
      </w:r>
      <w:r w:rsidRPr="00043CE4">
        <w:rPr>
          <w:spacing w:val="35"/>
          <w:lang w:val="en-GB"/>
        </w:rPr>
        <w:t xml:space="preserve"> </w:t>
      </w:r>
      <w:r w:rsidRPr="00043CE4">
        <w:rPr>
          <w:lang w:val="en-GB"/>
        </w:rPr>
        <w:t>by</w:t>
      </w:r>
      <w:r w:rsidRPr="00043CE4">
        <w:rPr>
          <w:spacing w:val="35"/>
          <w:lang w:val="en-GB"/>
        </w:rPr>
        <w:t xml:space="preserve"> </w:t>
      </w:r>
      <w:r w:rsidRPr="00043CE4">
        <w:rPr>
          <w:spacing w:val="-1"/>
          <w:lang w:val="en-GB"/>
        </w:rPr>
        <w:t>further</w:t>
      </w:r>
      <w:r w:rsidRPr="00043CE4">
        <w:rPr>
          <w:spacing w:val="35"/>
          <w:lang w:val="en-GB"/>
        </w:rPr>
        <w:t xml:space="preserve"> </w:t>
      </w:r>
      <w:r w:rsidRPr="00043CE4">
        <w:rPr>
          <w:spacing w:val="-1"/>
          <w:lang w:val="en-GB"/>
        </w:rPr>
        <w:t>work</w:t>
      </w:r>
      <w:r w:rsidRPr="00043CE4">
        <w:rPr>
          <w:spacing w:val="35"/>
          <w:lang w:val="en-GB"/>
        </w:rPr>
        <w:t xml:space="preserve"> </w:t>
      </w:r>
      <w:r w:rsidRPr="00043CE4">
        <w:rPr>
          <w:spacing w:val="-1"/>
          <w:lang w:val="en-GB"/>
        </w:rPr>
        <w:t>that</w:t>
      </w:r>
      <w:r w:rsidRPr="00043CE4">
        <w:rPr>
          <w:spacing w:val="36"/>
          <w:lang w:val="en-GB"/>
        </w:rPr>
        <w:t xml:space="preserve"> </w:t>
      </w:r>
      <w:r w:rsidRPr="00043CE4">
        <w:rPr>
          <w:spacing w:val="-1"/>
          <w:lang w:val="en-GB"/>
        </w:rPr>
        <w:t>is</w:t>
      </w:r>
      <w:r w:rsidRPr="00043CE4">
        <w:rPr>
          <w:spacing w:val="35"/>
          <w:lang w:val="en-GB"/>
        </w:rPr>
        <w:t xml:space="preserve"> </w:t>
      </w:r>
      <w:r w:rsidRPr="00043CE4">
        <w:rPr>
          <w:spacing w:val="-1"/>
          <w:lang w:val="en-GB"/>
        </w:rPr>
        <w:t>currently</w:t>
      </w:r>
      <w:r w:rsidRPr="00043CE4">
        <w:rPr>
          <w:spacing w:val="35"/>
          <w:lang w:val="en-GB"/>
        </w:rPr>
        <w:t xml:space="preserve"> </w:t>
      </w:r>
      <w:r w:rsidRPr="00043CE4">
        <w:rPr>
          <w:lang w:val="en-GB"/>
        </w:rPr>
        <w:t>taking</w:t>
      </w:r>
      <w:r w:rsidRPr="00043CE4">
        <w:rPr>
          <w:spacing w:val="35"/>
          <w:lang w:val="en-GB"/>
        </w:rPr>
        <w:t xml:space="preserve"> </w:t>
      </w:r>
      <w:r w:rsidRPr="00043CE4">
        <w:rPr>
          <w:spacing w:val="-1"/>
          <w:lang w:val="en-GB"/>
        </w:rPr>
        <w:t>place</w:t>
      </w:r>
      <w:r w:rsidRPr="00043CE4">
        <w:rPr>
          <w:spacing w:val="35"/>
          <w:lang w:val="en-GB"/>
        </w:rPr>
        <w:t xml:space="preserve"> </w:t>
      </w:r>
      <w:r w:rsidRPr="00043CE4">
        <w:rPr>
          <w:spacing w:val="-1"/>
          <w:lang w:val="en-GB"/>
        </w:rPr>
        <w:t>under</w:t>
      </w:r>
      <w:r w:rsidRPr="00043CE4">
        <w:rPr>
          <w:spacing w:val="35"/>
          <w:lang w:val="en-GB"/>
        </w:rPr>
        <w:t xml:space="preserve"> </w:t>
      </w:r>
      <w:r w:rsidRPr="00043CE4">
        <w:rPr>
          <w:lang w:val="en-GB"/>
        </w:rPr>
        <w:t>the</w:t>
      </w:r>
      <w:r w:rsidRPr="00043CE4">
        <w:rPr>
          <w:spacing w:val="23"/>
          <w:w w:val="99"/>
          <w:lang w:val="en-GB"/>
        </w:rPr>
        <w:t xml:space="preserve"> </w:t>
      </w:r>
      <w:r w:rsidRPr="00043CE4">
        <w:rPr>
          <w:lang w:val="en-GB"/>
        </w:rPr>
        <w:t>WRC-19</w:t>
      </w:r>
      <w:r w:rsidRPr="00043CE4">
        <w:rPr>
          <w:spacing w:val="-8"/>
          <w:lang w:val="en-GB"/>
        </w:rPr>
        <w:t xml:space="preserve"> </w:t>
      </w:r>
      <w:r w:rsidRPr="00043CE4">
        <w:rPr>
          <w:lang w:val="en-GB"/>
        </w:rPr>
        <w:t>Agenda</w:t>
      </w:r>
      <w:r w:rsidRPr="00043CE4">
        <w:rPr>
          <w:spacing w:val="-7"/>
          <w:lang w:val="en-GB"/>
        </w:rPr>
        <w:t xml:space="preserve"> </w:t>
      </w:r>
      <w:r w:rsidRPr="00043CE4">
        <w:rPr>
          <w:lang w:val="en-GB"/>
        </w:rPr>
        <w:t>Item</w:t>
      </w:r>
      <w:r w:rsidRPr="00043CE4">
        <w:rPr>
          <w:spacing w:val="-9"/>
          <w:lang w:val="en-GB"/>
        </w:rPr>
        <w:t xml:space="preserve"> </w:t>
      </w:r>
      <w:r w:rsidRPr="00043CE4">
        <w:rPr>
          <w:lang w:val="en-GB"/>
        </w:rPr>
        <w:t>1.16.</w:t>
      </w:r>
    </w:p>
    <w:p w14:paraId="71C78CD0" w14:textId="77777777" w:rsidR="009D0535" w:rsidRPr="00043CE4" w:rsidRDefault="009D0535" w:rsidP="009D0535">
      <w:pPr>
        <w:spacing w:before="6"/>
        <w:rPr>
          <w:rFonts w:ascii="Times New Roman" w:hAnsi="Times New Roman"/>
          <w:sz w:val="15"/>
          <w:szCs w:val="15"/>
          <w:lang w:val="en-GB"/>
        </w:rPr>
      </w:pPr>
    </w:p>
    <w:p w14:paraId="0F720E36" w14:textId="77777777" w:rsidR="009D0535" w:rsidRPr="00043CE4" w:rsidRDefault="009D0535" w:rsidP="009D0535">
      <w:pPr>
        <w:spacing w:line="20" w:lineRule="atLeast"/>
        <w:ind w:left="100"/>
        <w:rPr>
          <w:rFonts w:ascii="Times New Roman" w:hAnsi="Times New Roman"/>
          <w:sz w:val="2"/>
          <w:szCs w:val="2"/>
          <w:lang w:val="en-GB"/>
        </w:rPr>
      </w:pPr>
      <w:r w:rsidRPr="00043CE4">
        <w:rPr>
          <w:rFonts w:ascii="Times New Roman" w:hAnsi="Times New Roman"/>
          <w:noProof/>
          <w:sz w:val="2"/>
          <w:szCs w:val="2"/>
          <w:lang w:val="fr-FR" w:eastAsia="fr-FR"/>
        </w:rPr>
        <mc:AlternateContent>
          <mc:Choice Requires="wpg">
            <w:drawing>
              <wp:inline distT="0" distB="0" distL="0" distR="0" wp14:anchorId="3ACD5F2E" wp14:editId="73C9285F">
                <wp:extent cx="1837690" cy="8890"/>
                <wp:effectExtent l="9525" t="9525" r="635" b="635"/>
                <wp:docPr id="426" name="Group 4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7690" cy="8890"/>
                          <a:chOff x="0" y="0"/>
                          <a:chExt cx="2894" cy="14"/>
                        </a:xfrm>
                      </wpg:grpSpPr>
                      <wpg:grpSp>
                        <wpg:cNvPr id="427" name="Group 28"/>
                        <wpg:cNvGrpSpPr>
                          <a:grpSpLocks/>
                        </wpg:cNvGrpSpPr>
                        <wpg:grpSpPr bwMode="auto">
                          <a:xfrm>
                            <a:off x="7" y="7"/>
                            <a:ext cx="2880" cy="2"/>
                            <a:chOff x="7" y="7"/>
                            <a:chExt cx="2880" cy="2"/>
                          </a:xfrm>
                        </wpg:grpSpPr>
                        <wps:wsp>
                          <wps:cNvPr id="428" name="Freeform 29"/>
                          <wps:cNvSpPr>
                            <a:spLocks/>
                          </wps:cNvSpPr>
                          <wps:spPr bwMode="auto">
                            <a:xfrm>
                              <a:off x="7" y="7"/>
                              <a:ext cx="2880" cy="2"/>
                            </a:xfrm>
                            <a:custGeom>
                              <a:avLst/>
                              <a:gdLst>
                                <a:gd name="T0" fmla="+- 0 7 7"/>
                                <a:gd name="T1" fmla="*/ T0 w 2880"/>
                                <a:gd name="T2" fmla="+- 0 2887 7"/>
                                <a:gd name="T3" fmla="*/ T2 w 2880"/>
                              </a:gdLst>
                              <a:ahLst/>
                              <a:cxnLst>
                                <a:cxn ang="0">
                                  <a:pos x="T1" y="0"/>
                                </a:cxn>
                                <a:cxn ang="0">
                                  <a:pos x="T3" y="0"/>
                                </a:cxn>
                              </a:cxnLst>
                              <a:rect l="0" t="0" r="r" b="b"/>
                              <a:pathLst>
                                <a:path w="2880">
                                  <a:moveTo>
                                    <a:pt x="0" y="0"/>
                                  </a:moveTo>
                                  <a:lnTo>
                                    <a:pt x="288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AC4ABD7" id="Group 426" o:spid="_x0000_s1026" style="width:144.7pt;height:.7pt;mso-position-horizontal-relative:char;mso-position-vertical-relative:line" coordsize="289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">
                <v:group id="Group 28" o:spid="_x0000_s1027" style="position:absolute;left:7;top:7;width:2880;height:2" coordorigin="7,7"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">
                  <v:shape id="Freeform 29" o:spid="_x0000_s1028" style="position:absolute;left:7;top:7;width:2880;height:2;visibility:visible;mso-wrap-style:square;v-text-anchor:top"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" path="m,l2880,e" filled="f" strokeweight=".7pt">
                    <v:path arrowok="t" o:connecttype="custom" o:connectlocs="0,0;2880,0" o:connectangles="0,0"/>
                  </v:shape>
                </v:group>
                <w10:anchorlock/>
              </v:group>
            </w:pict>
          </mc:Fallback>
        </mc:AlternateContent>
      </w:r>
    </w:p>
    <w:p w14:paraId="2597F0D4" w14:textId="77777777" w:rsidR="009D0535" w:rsidRPr="00043CE4" w:rsidRDefault="009D0535" w:rsidP="009D0535">
      <w:pPr>
        <w:spacing w:before="62" w:line="242" w:lineRule="auto"/>
        <w:ind w:left="465" w:right="169" w:hanging="358"/>
        <w:rPr>
          <w:rFonts w:ascii="Times New Roman" w:hAnsi="Times New Roman"/>
          <w:sz w:val="18"/>
          <w:szCs w:val="18"/>
          <w:lang w:val="en-GB"/>
        </w:rPr>
      </w:pPr>
      <w:r w:rsidRPr="00043CE4">
        <w:rPr>
          <w:rFonts w:ascii="Times New Roman"/>
          <w:position w:val="9"/>
          <w:sz w:val="13"/>
          <w:lang w:val="en-GB"/>
        </w:rPr>
        <w:t>3</w:t>
      </w:r>
      <w:r w:rsidRPr="00043CE4">
        <w:rPr>
          <w:rFonts w:ascii="Times New Roman"/>
          <w:spacing w:val="14"/>
          <w:position w:val="9"/>
          <w:sz w:val="13"/>
          <w:lang w:val="en-GB"/>
        </w:rPr>
        <w:t xml:space="preserve"> </w:t>
      </w:r>
      <w:r w:rsidRPr="00043CE4">
        <w:rPr>
          <w:rFonts w:ascii="Times New Roman"/>
          <w:sz w:val="18"/>
          <w:lang w:val="en-GB"/>
        </w:rPr>
        <w:t>Commission</w:t>
      </w:r>
      <w:r w:rsidRPr="00043CE4">
        <w:rPr>
          <w:rFonts w:ascii="Times New Roman"/>
          <w:spacing w:val="-3"/>
          <w:sz w:val="18"/>
          <w:lang w:val="en-GB"/>
        </w:rPr>
        <w:t xml:space="preserve"> </w:t>
      </w:r>
      <w:r w:rsidRPr="00043CE4">
        <w:rPr>
          <w:rFonts w:ascii="Times New Roman"/>
          <w:sz w:val="18"/>
          <w:lang w:val="en-GB"/>
        </w:rPr>
        <w:t>Recommendation</w:t>
      </w:r>
      <w:r w:rsidRPr="00043CE4">
        <w:rPr>
          <w:rFonts w:ascii="Times New Roman"/>
          <w:spacing w:val="-3"/>
          <w:sz w:val="18"/>
          <w:lang w:val="en-GB"/>
        </w:rPr>
        <w:t xml:space="preserve"> </w:t>
      </w:r>
      <w:r w:rsidRPr="00043CE4">
        <w:rPr>
          <w:rFonts w:ascii="Times New Roman"/>
          <w:spacing w:val="-1"/>
          <w:sz w:val="18"/>
          <w:lang w:val="en-GB"/>
        </w:rPr>
        <w:t>of</w:t>
      </w:r>
      <w:r w:rsidRPr="00043CE4">
        <w:rPr>
          <w:rFonts w:ascii="Times New Roman"/>
          <w:spacing w:val="-3"/>
          <w:sz w:val="18"/>
          <w:lang w:val="en-GB"/>
        </w:rPr>
        <w:t xml:space="preserve"> </w:t>
      </w:r>
      <w:r w:rsidRPr="00043CE4">
        <w:rPr>
          <w:rFonts w:ascii="Times New Roman"/>
          <w:sz w:val="18"/>
          <w:lang w:val="en-GB"/>
        </w:rPr>
        <w:t>20</w:t>
      </w:r>
      <w:r w:rsidRPr="00043CE4">
        <w:rPr>
          <w:rFonts w:ascii="Times New Roman"/>
          <w:spacing w:val="-3"/>
          <w:sz w:val="18"/>
          <w:lang w:val="en-GB"/>
        </w:rPr>
        <w:t xml:space="preserve"> </w:t>
      </w:r>
      <w:r w:rsidRPr="00043CE4">
        <w:rPr>
          <w:rFonts w:ascii="Times New Roman"/>
          <w:spacing w:val="-1"/>
          <w:sz w:val="18"/>
          <w:lang w:val="en-GB"/>
        </w:rPr>
        <w:t>March</w:t>
      </w:r>
      <w:r w:rsidRPr="00043CE4">
        <w:rPr>
          <w:rFonts w:ascii="Times New Roman"/>
          <w:spacing w:val="-3"/>
          <w:sz w:val="18"/>
          <w:lang w:val="en-GB"/>
        </w:rPr>
        <w:t xml:space="preserve"> </w:t>
      </w:r>
      <w:r w:rsidRPr="00043CE4">
        <w:rPr>
          <w:rFonts w:ascii="Times New Roman"/>
          <w:sz w:val="18"/>
          <w:lang w:val="en-GB"/>
        </w:rPr>
        <w:t>2003</w:t>
      </w:r>
      <w:r w:rsidRPr="00043CE4">
        <w:rPr>
          <w:rFonts w:ascii="Times New Roman"/>
          <w:spacing w:val="-4"/>
          <w:sz w:val="18"/>
          <w:lang w:val="en-GB"/>
        </w:rPr>
        <w:t xml:space="preserve"> </w:t>
      </w:r>
      <w:r w:rsidRPr="00043CE4">
        <w:rPr>
          <w:rFonts w:ascii="Times New Roman"/>
          <w:sz w:val="18"/>
          <w:lang w:val="en-GB"/>
        </w:rPr>
        <w:t>on</w:t>
      </w:r>
      <w:r w:rsidRPr="00043CE4">
        <w:rPr>
          <w:rFonts w:ascii="Times New Roman"/>
          <w:spacing w:val="-2"/>
          <w:sz w:val="18"/>
          <w:lang w:val="en-GB"/>
        </w:rPr>
        <w:t xml:space="preserve"> </w:t>
      </w:r>
      <w:r w:rsidRPr="00043CE4">
        <w:rPr>
          <w:rFonts w:ascii="Times New Roman"/>
          <w:spacing w:val="-1"/>
          <w:sz w:val="18"/>
          <w:lang w:val="en-GB"/>
        </w:rPr>
        <w:t>the</w:t>
      </w:r>
      <w:r w:rsidRPr="00043CE4">
        <w:rPr>
          <w:rFonts w:ascii="Times New Roman"/>
          <w:spacing w:val="-3"/>
          <w:sz w:val="18"/>
          <w:lang w:val="en-GB"/>
        </w:rPr>
        <w:t xml:space="preserve"> </w:t>
      </w:r>
      <w:r w:rsidRPr="00043CE4">
        <w:rPr>
          <w:rFonts w:ascii="Times New Roman"/>
          <w:spacing w:val="-1"/>
          <w:sz w:val="18"/>
          <w:lang w:val="en-GB"/>
        </w:rPr>
        <w:t>harmonisation</w:t>
      </w:r>
      <w:r w:rsidRPr="00043CE4">
        <w:rPr>
          <w:rFonts w:ascii="Times New Roman"/>
          <w:spacing w:val="-4"/>
          <w:sz w:val="18"/>
          <w:lang w:val="en-GB"/>
        </w:rPr>
        <w:t xml:space="preserve"> </w:t>
      </w:r>
      <w:r w:rsidRPr="00043CE4">
        <w:rPr>
          <w:rFonts w:ascii="Times New Roman"/>
          <w:sz w:val="18"/>
          <w:lang w:val="en-GB"/>
        </w:rPr>
        <w:t>of</w:t>
      </w:r>
      <w:r w:rsidRPr="00043CE4">
        <w:rPr>
          <w:rFonts w:ascii="Times New Roman"/>
          <w:spacing w:val="-3"/>
          <w:sz w:val="18"/>
          <w:lang w:val="en-GB"/>
        </w:rPr>
        <w:t xml:space="preserve"> </w:t>
      </w:r>
      <w:r w:rsidRPr="00043CE4">
        <w:rPr>
          <w:rFonts w:ascii="Times New Roman"/>
          <w:spacing w:val="-1"/>
          <w:sz w:val="18"/>
          <w:lang w:val="en-GB"/>
        </w:rPr>
        <w:t>the</w:t>
      </w:r>
      <w:r w:rsidRPr="00043CE4">
        <w:rPr>
          <w:rFonts w:ascii="Times New Roman"/>
          <w:spacing w:val="-3"/>
          <w:sz w:val="18"/>
          <w:lang w:val="en-GB"/>
        </w:rPr>
        <w:t xml:space="preserve"> </w:t>
      </w:r>
      <w:r w:rsidRPr="00043CE4">
        <w:rPr>
          <w:rFonts w:ascii="Times New Roman"/>
          <w:spacing w:val="-1"/>
          <w:sz w:val="18"/>
          <w:lang w:val="en-GB"/>
        </w:rPr>
        <w:t>provision</w:t>
      </w:r>
      <w:r w:rsidRPr="00043CE4">
        <w:rPr>
          <w:rFonts w:ascii="Times New Roman"/>
          <w:spacing w:val="-3"/>
          <w:sz w:val="18"/>
          <w:lang w:val="en-GB"/>
        </w:rPr>
        <w:t xml:space="preserve"> </w:t>
      </w:r>
      <w:r w:rsidRPr="00043CE4">
        <w:rPr>
          <w:rFonts w:ascii="Times New Roman"/>
          <w:sz w:val="18"/>
          <w:lang w:val="en-GB"/>
        </w:rPr>
        <w:t>of</w:t>
      </w:r>
      <w:r w:rsidRPr="00043CE4">
        <w:rPr>
          <w:rFonts w:ascii="Times New Roman"/>
          <w:spacing w:val="-3"/>
          <w:sz w:val="18"/>
          <w:lang w:val="en-GB"/>
        </w:rPr>
        <w:t xml:space="preserve"> </w:t>
      </w:r>
      <w:r w:rsidRPr="00043CE4">
        <w:rPr>
          <w:rFonts w:ascii="Times New Roman"/>
          <w:spacing w:val="-1"/>
          <w:sz w:val="18"/>
          <w:lang w:val="en-GB"/>
        </w:rPr>
        <w:t>public</w:t>
      </w:r>
      <w:r w:rsidRPr="00043CE4">
        <w:rPr>
          <w:rFonts w:ascii="Times New Roman"/>
          <w:spacing w:val="-3"/>
          <w:sz w:val="18"/>
          <w:lang w:val="en-GB"/>
        </w:rPr>
        <w:t xml:space="preserve"> </w:t>
      </w:r>
      <w:r w:rsidRPr="00043CE4">
        <w:rPr>
          <w:rFonts w:ascii="Times New Roman"/>
          <w:spacing w:val="-1"/>
          <w:sz w:val="18"/>
          <w:lang w:val="en-GB"/>
        </w:rPr>
        <w:t>R-LAN</w:t>
      </w:r>
      <w:r w:rsidRPr="00043CE4">
        <w:rPr>
          <w:rFonts w:ascii="Times New Roman"/>
          <w:spacing w:val="-3"/>
          <w:sz w:val="18"/>
          <w:lang w:val="en-GB"/>
        </w:rPr>
        <w:t xml:space="preserve"> </w:t>
      </w:r>
      <w:r w:rsidRPr="00043CE4">
        <w:rPr>
          <w:rFonts w:ascii="Times New Roman"/>
          <w:sz w:val="18"/>
          <w:lang w:val="en-GB"/>
        </w:rPr>
        <w:t>access</w:t>
      </w:r>
      <w:r w:rsidRPr="00043CE4">
        <w:rPr>
          <w:rFonts w:ascii="Times New Roman"/>
          <w:spacing w:val="-3"/>
          <w:sz w:val="18"/>
          <w:lang w:val="en-GB"/>
        </w:rPr>
        <w:t xml:space="preserve"> </w:t>
      </w:r>
      <w:r w:rsidRPr="00043CE4">
        <w:rPr>
          <w:rFonts w:ascii="Times New Roman"/>
          <w:sz w:val="18"/>
          <w:lang w:val="en-GB"/>
        </w:rPr>
        <w:t>to</w:t>
      </w:r>
      <w:r w:rsidRPr="00043CE4">
        <w:rPr>
          <w:rFonts w:ascii="Times New Roman"/>
          <w:spacing w:val="57"/>
          <w:w w:val="99"/>
          <w:sz w:val="18"/>
          <w:lang w:val="en-GB"/>
        </w:rPr>
        <w:t xml:space="preserve"> </w:t>
      </w:r>
      <w:r w:rsidRPr="00043CE4">
        <w:rPr>
          <w:rFonts w:ascii="Times New Roman"/>
          <w:sz w:val="18"/>
          <w:lang w:val="en-GB"/>
        </w:rPr>
        <w:t>public</w:t>
      </w:r>
      <w:r w:rsidRPr="00043CE4">
        <w:rPr>
          <w:rFonts w:ascii="Times New Roman"/>
          <w:spacing w:val="-6"/>
          <w:sz w:val="18"/>
          <w:lang w:val="en-GB"/>
        </w:rPr>
        <w:t xml:space="preserve"> </w:t>
      </w:r>
      <w:r w:rsidRPr="00043CE4">
        <w:rPr>
          <w:rFonts w:ascii="Times New Roman"/>
          <w:spacing w:val="-1"/>
          <w:sz w:val="18"/>
          <w:lang w:val="en-GB"/>
        </w:rPr>
        <w:t>electronic</w:t>
      </w:r>
      <w:r w:rsidRPr="00043CE4">
        <w:rPr>
          <w:rFonts w:ascii="Times New Roman"/>
          <w:spacing w:val="-7"/>
          <w:sz w:val="18"/>
          <w:lang w:val="en-GB"/>
        </w:rPr>
        <w:t xml:space="preserve"> </w:t>
      </w:r>
      <w:r w:rsidRPr="00043CE4">
        <w:rPr>
          <w:rFonts w:ascii="Times New Roman"/>
          <w:spacing w:val="-1"/>
          <w:sz w:val="18"/>
          <w:lang w:val="en-GB"/>
        </w:rPr>
        <w:t>communications</w:t>
      </w:r>
      <w:r w:rsidRPr="00043CE4">
        <w:rPr>
          <w:rFonts w:ascii="Times New Roman"/>
          <w:spacing w:val="-5"/>
          <w:sz w:val="18"/>
          <w:lang w:val="en-GB"/>
        </w:rPr>
        <w:t xml:space="preserve"> </w:t>
      </w:r>
      <w:r w:rsidRPr="00043CE4">
        <w:rPr>
          <w:rFonts w:ascii="Times New Roman"/>
          <w:spacing w:val="-1"/>
          <w:sz w:val="18"/>
          <w:lang w:val="en-GB"/>
        </w:rPr>
        <w:t>networks</w:t>
      </w:r>
      <w:r w:rsidRPr="00043CE4">
        <w:rPr>
          <w:rFonts w:ascii="Times New Roman"/>
          <w:spacing w:val="-6"/>
          <w:sz w:val="18"/>
          <w:lang w:val="en-GB"/>
        </w:rPr>
        <w:t xml:space="preserve"> </w:t>
      </w:r>
      <w:r w:rsidRPr="00043CE4">
        <w:rPr>
          <w:rFonts w:ascii="Times New Roman"/>
          <w:sz w:val="18"/>
          <w:lang w:val="en-GB"/>
        </w:rPr>
        <w:t>and</w:t>
      </w:r>
      <w:r w:rsidRPr="00043CE4">
        <w:rPr>
          <w:rFonts w:ascii="Times New Roman"/>
          <w:spacing w:val="-6"/>
          <w:sz w:val="18"/>
          <w:lang w:val="en-GB"/>
        </w:rPr>
        <w:t xml:space="preserve"> </w:t>
      </w:r>
      <w:r w:rsidRPr="00043CE4">
        <w:rPr>
          <w:rFonts w:ascii="Times New Roman"/>
          <w:spacing w:val="-1"/>
          <w:sz w:val="18"/>
          <w:lang w:val="en-GB"/>
        </w:rPr>
        <w:t>services</w:t>
      </w:r>
      <w:r w:rsidRPr="00043CE4">
        <w:rPr>
          <w:rFonts w:ascii="Times New Roman"/>
          <w:spacing w:val="-6"/>
          <w:sz w:val="18"/>
          <w:lang w:val="en-GB"/>
        </w:rPr>
        <w:t xml:space="preserve"> </w:t>
      </w:r>
      <w:r w:rsidRPr="00043CE4">
        <w:rPr>
          <w:rFonts w:ascii="Times New Roman"/>
          <w:sz w:val="18"/>
          <w:lang w:val="en-GB"/>
        </w:rPr>
        <w:t>in</w:t>
      </w:r>
      <w:r w:rsidRPr="00043CE4">
        <w:rPr>
          <w:rFonts w:ascii="Times New Roman"/>
          <w:spacing w:val="-7"/>
          <w:sz w:val="18"/>
          <w:lang w:val="en-GB"/>
        </w:rPr>
        <w:t xml:space="preserve"> </w:t>
      </w:r>
      <w:r w:rsidRPr="00043CE4">
        <w:rPr>
          <w:rFonts w:ascii="Times New Roman"/>
          <w:sz w:val="18"/>
          <w:lang w:val="en-GB"/>
        </w:rPr>
        <w:t>the</w:t>
      </w:r>
      <w:r w:rsidRPr="00043CE4">
        <w:rPr>
          <w:rFonts w:ascii="Times New Roman"/>
          <w:spacing w:val="-6"/>
          <w:sz w:val="18"/>
          <w:lang w:val="en-GB"/>
        </w:rPr>
        <w:t xml:space="preserve"> </w:t>
      </w:r>
      <w:r w:rsidRPr="00043CE4">
        <w:rPr>
          <w:rFonts w:ascii="Times New Roman"/>
          <w:spacing w:val="-1"/>
          <w:sz w:val="18"/>
          <w:lang w:val="en-GB"/>
        </w:rPr>
        <w:t>Community</w:t>
      </w:r>
    </w:p>
    <w:p w14:paraId="50FECC3B" w14:textId="0DF6E400" w:rsidR="009D0535" w:rsidRPr="00043CE4" w:rsidRDefault="00AB13A5" w:rsidP="009D0535">
      <w:pPr>
        <w:spacing w:line="204" w:lineRule="exact"/>
        <w:ind w:left="465"/>
        <w:rPr>
          <w:rFonts w:ascii="Times New Roman" w:hAnsi="Times New Roman"/>
          <w:sz w:val="18"/>
          <w:szCs w:val="18"/>
          <w:lang w:val="en-GB"/>
        </w:rPr>
      </w:pPr>
      <w:r>
        <w:rPr>
          <w:rFonts w:ascii="Times New Roman"/>
          <w:w w:val="95"/>
          <w:sz w:val="18"/>
          <w:lang w:val="en-GB"/>
        </w:rPr>
        <w:t>a</w:t>
      </w:r>
      <w:r w:rsidR="009D0535" w:rsidRPr="00043CE4">
        <w:rPr>
          <w:rFonts w:ascii="Times New Roman"/>
          <w:spacing w:val="38"/>
          <w:w w:val="95"/>
          <w:sz w:val="18"/>
          <w:lang w:val="en-GB"/>
        </w:rPr>
        <w:t xml:space="preserve"> </w:t>
      </w:r>
      <w:hyperlink r:id="rId19">
        <w:r w:rsidR="009D0535" w:rsidRPr="00043CE4">
          <w:rPr>
            <w:rFonts w:ascii="Times New Roman"/>
            <w:color w:val="0000FF"/>
            <w:spacing w:val="-1"/>
            <w:w w:val="95"/>
            <w:sz w:val="18"/>
            <w:u w:val="single" w:color="0000FF"/>
            <w:lang w:val="en-GB"/>
          </w:rPr>
          <w:t>http://eur-lex.europa.eu/LexUriServ/LexUriServ.do?uri=OJ:L:2003:078:0012:0013:EN:PDF</w:t>
        </w:r>
      </w:hyperlink>
    </w:p>
    <w:p w14:paraId="59EDDDC1" w14:textId="77777777" w:rsidR="009D0535" w:rsidRPr="00043CE4" w:rsidRDefault="009D0535" w:rsidP="009D0535">
      <w:pPr>
        <w:spacing w:before="5"/>
        <w:rPr>
          <w:rFonts w:ascii="Times New Roman" w:hAnsi="Times New Roman"/>
          <w:sz w:val="11"/>
          <w:szCs w:val="11"/>
          <w:lang w:val="en-GB"/>
        </w:rPr>
      </w:pPr>
    </w:p>
    <w:p w14:paraId="15612BA7" w14:textId="3F257025" w:rsidR="009D0535" w:rsidRPr="00043CE4" w:rsidRDefault="009D0535" w:rsidP="009D0535">
      <w:pPr>
        <w:spacing w:before="85"/>
        <w:ind w:left="107"/>
        <w:rPr>
          <w:rFonts w:ascii="Times New Roman" w:hAnsi="Times New Roman"/>
          <w:sz w:val="18"/>
          <w:szCs w:val="18"/>
          <w:lang w:val="en-GB"/>
        </w:rPr>
      </w:pPr>
      <w:r w:rsidRPr="00043CE4">
        <w:rPr>
          <w:rFonts w:ascii="Times New Roman"/>
          <w:position w:val="8"/>
          <w:sz w:val="12"/>
          <w:lang w:val="en-GB"/>
        </w:rPr>
        <w:t>4</w:t>
      </w:r>
      <w:r w:rsidRPr="00043CE4">
        <w:rPr>
          <w:rFonts w:ascii="Times New Roman"/>
          <w:spacing w:val="-1"/>
          <w:position w:val="8"/>
          <w:sz w:val="12"/>
          <w:lang w:val="en-GB"/>
        </w:rPr>
        <w:t xml:space="preserve"> </w:t>
      </w:r>
      <w:r w:rsidRPr="00043CE4">
        <w:rPr>
          <w:rFonts w:ascii="Times New Roman"/>
          <w:spacing w:val="-1"/>
          <w:sz w:val="18"/>
          <w:lang w:val="en-GB"/>
        </w:rPr>
        <w:t>document</w:t>
      </w:r>
      <w:r w:rsidRPr="00043CE4">
        <w:rPr>
          <w:rFonts w:ascii="Times New Roman"/>
          <w:spacing w:val="-16"/>
          <w:sz w:val="18"/>
          <w:lang w:val="en-GB"/>
        </w:rPr>
        <w:t xml:space="preserve"> </w:t>
      </w:r>
      <w:r w:rsidRPr="00043CE4">
        <w:rPr>
          <w:rFonts w:ascii="Times New Roman"/>
          <w:spacing w:val="-1"/>
          <w:sz w:val="18"/>
          <w:lang w:val="en-GB"/>
        </w:rPr>
        <w:t>RSCOM13-32rev3</w:t>
      </w:r>
      <w:r w:rsidRPr="00043CE4">
        <w:rPr>
          <w:rFonts w:ascii="Times New Roman"/>
          <w:spacing w:val="-16"/>
          <w:sz w:val="18"/>
          <w:lang w:val="en-GB"/>
        </w:rPr>
        <w:t xml:space="preserve"> </w:t>
      </w:r>
      <w:r w:rsidRPr="00043CE4">
        <w:rPr>
          <w:rFonts w:ascii="Times New Roman"/>
          <w:sz w:val="18"/>
          <w:lang w:val="en-GB"/>
        </w:rPr>
        <w:t>at</w:t>
      </w:r>
      <w:r w:rsidRPr="00043CE4">
        <w:rPr>
          <w:rFonts w:ascii="Times New Roman"/>
          <w:spacing w:val="-16"/>
          <w:sz w:val="18"/>
          <w:lang w:val="en-GB"/>
        </w:rPr>
        <w:t xml:space="preserve"> </w:t>
      </w:r>
      <w:hyperlink r:id="rId20" w:history="1">
        <w:r w:rsidR="005E5B5D" w:rsidRPr="00AF6364">
          <w:rPr>
            <w:rStyle w:val="Hyperlink"/>
            <w:rFonts w:ascii="Times New Roman"/>
            <w:spacing w:val="-1"/>
            <w:sz w:val="18"/>
            <w:lang w:val="en-GB"/>
          </w:rPr>
          <w:t>https://ec</w:t>
        </w:r>
      </w:hyperlink>
      <w:r w:rsidRPr="00043CE4">
        <w:rPr>
          <w:rFonts w:ascii="Times New Roman"/>
          <w:color w:val="0000FF"/>
          <w:spacing w:val="-1"/>
          <w:sz w:val="18"/>
          <w:u w:val="single" w:color="0000FF"/>
          <w:lang w:val="en-GB"/>
        </w:rPr>
        <w:t>.europa.eu/digital-single-market/en/news/radio-spectrum-cept-mandates-0</w:t>
      </w:r>
    </w:p>
    <w:p w14:paraId="4BD466C8" w14:textId="77777777" w:rsidR="009D0535" w:rsidRPr="00043CE4" w:rsidRDefault="009D0535" w:rsidP="009D0535">
      <w:pPr>
        <w:spacing w:before="4"/>
        <w:rPr>
          <w:rFonts w:ascii="Times New Roman" w:hAnsi="Times New Roman"/>
          <w:sz w:val="11"/>
          <w:szCs w:val="11"/>
          <w:lang w:val="en-GB"/>
        </w:rPr>
      </w:pPr>
    </w:p>
    <w:p w14:paraId="2E77DA94" w14:textId="1A4C0254" w:rsidR="009D0535" w:rsidRPr="005E5B5D" w:rsidRDefault="00A860F0" w:rsidP="005E5B5D">
      <w:pPr>
        <w:pStyle w:val="ListParagraph"/>
        <w:numPr>
          <w:ilvl w:val="0"/>
          <w:numId w:val="28"/>
        </w:numPr>
        <w:spacing w:before="85"/>
        <w:rPr>
          <w:rFonts w:ascii="Times New Roman" w:hAnsi="Times New Roman"/>
          <w:sz w:val="18"/>
          <w:szCs w:val="18"/>
          <w:lang w:val="en-GB"/>
        </w:rPr>
      </w:pPr>
      <w:hyperlink r:id="rId21">
        <w:r w:rsidR="009D0535" w:rsidRPr="005E5B5D">
          <w:rPr>
            <w:rFonts w:ascii="Times New Roman"/>
            <w:color w:val="0000FF"/>
            <w:spacing w:val="-1"/>
            <w:w w:val="95"/>
            <w:sz w:val="18"/>
            <w:u w:val="single" w:color="0000FF"/>
            <w:lang w:val="en-GB"/>
          </w:rPr>
          <w:t>http://www.erodocdb.dk/Docs/doc98/official/pdf/CEPTREP064.PDF</w:t>
        </w:r>
      </w:hyperlink>
    </w:p>
    <w:p w14:paraId="5B3ECC83" w14:textId="77777777" w:rsidR="00280D22" w:rsidRDefault="00280D22">
      <w:pPr>
        <w:rPr>
          <w:rFonts w:ascii="Times New Roman" w:hAnsi="Times New Roman" w:cstheme="minorBidi"/>
          <w:sz w:val="24"/>
          <w:lang w:val="en-GB"/>
        </w:rPr>
      </w:pPr>
      <w:r>
        <w:rPr>
          <w:lang w:val="en-GB"/>
        </w:rPr>
        <w:br w:type="page"/>
      </w:r>
    </w:p>
    <w:p w14:paraId="47092406" w14:textId="17094F95" w:rsidR="009D0535" w:rsidRPr="00043CE4" w:rsidRDefault="009D0535" w:rsidP="009D0535">
      <w:pPr>
        <w:pStyle w:val="BodyText"/>
        <w:spacing w:before="56" w:line="276" w:lineRule="exact"/>
        <w:ind w:right="115"/>
        <w:jc w:val="both"/>
        <w:rPr>
          <w:lang w:val="en-GB"/>
        </w:rPr>
      </w:pPr>
      <w:r w:rsidRPr="00043CE4">
        <w:rPr>
          <w:lang w:val="en-GB"/>
        </w:rPr>
        <w:lastRenderedPageBreak/>
        <w:t>The</w:t>
      </w:r>
      <w:r w:rsidRPr="00043CE4">
        <w:rPr>
          <w:spacing w:val="-1"/>
          <w:lang w:val="en-GB"/>
        </w:rPr>
        <w:t xml:space="preserve"> </w:t>
      </w:r>
      <w:r w:rsidRPr="00043CE4">
        <w:rPr>
          <w:lang w:val="en-GB"/>
        </w:rPr>
        <w:t>outcome</w:t>
      </w:r>
      <w:r w:rsidRPr="00043CE4">
        <w:rPr>
          <w:spacing w:val="1"/>
          <w:lang w:val="en-GB"/>
        </w:rPr>
        <w:t xml:space="preserve"> </w:t>
      </w:r>
      <w:r w:rsidRPr="00043CE4">
        <w:rPr>
          <w:lang w:val="en-GB"/>
        </w:rPr>
        <w:t>of the Mandate</w:t>
      </w:r>
      <w:r w:rsidRPr="00043CE4">
        <w:rPr>
          <w:spacing w:val="1"/>
          <w:lang w:val="en-GB"/>
        </w:rPr>
        <w:t xml:space="preserve"> </w:t>
      </w:r>
      <w:r w:rsidRPr="00043CE4">
        <w:rPr>
          <w:spacing w:val="-1"/>
          <w:lang w:val="en-GB"/>
        </w:rPr>
        <w:t>submitted</w:t>
      </w:r>
      <w:r w:rsidRPr="00043CE4">
        <w:rPr>
          <w:lang w:val="en-GB"/>
        </w:rPr>
        <w:t xml:space="preserve"> to CEPT in 2013</w:t>
      </w:r>
      <w:r w:rsidRPr="00043CE4">
        <w:rPr>
          <w:spacing w:val="-1"/>
          <w:lang w:val="en-GB"/>
        </w:rPr>
        <w:t xml:space="preserve"> </w:t>
      </w:r>
      <w:r w:rsidRPr="00043CE4">
        <w:rPr>
          <w:lang w:val="en-GB"/>
        </w:rPr>
        <w:t>does not</w:t>
      </w:r>
      <w:r w:rsidRPr="00043CE4">
        <w:rPr>
          <w:spacing w:val="1"/>
          <w:lang w:val="en-GB"/>
        </w:rPr>
        <w:t xml:space="preserve"> </w:t>
      </w:r>
      <w:r w:rsidRPr="00043CE4">
        <w:rPr>
          <w:spacing w:val="-1"/>
          <w:lang w:val="en-GB"/>
        </w:rPr>
        <w:t>allow</w:t>
      </w:r>
      <w:r w:rsidRPr="00043CE4">
        <w:rPr>
          <w:lang w:val="en-GB"/>
        </w:rPr>
        <w:t xml:space="preserve"> the </w:t>
      </w:r>
      <w:r w:rsidRPr="00043CE4">
        <w:rPr>
          <w:spacing w:val="-1"/>
          <w:lang w:val="en-GB"/>
        </w:rPr>
        <w:t>Commission</w:t>
      </w:r>
      <w:r w:rsidRPr="00043CE4">
        <w:rPr>
          <w:spacing w:val="37"/>
          <w:w w:val="99"/>
          <w:lang w:val="en-GB"/>
        </w:rPr>
        <w:t xml:space="preserve"> </w:t>
      </w:r>
      <w:r w:rsidRPr="00043CE4">
        <w:rPr>
          <w:lang w:val="en-GB"/>
        </w:rPr>
        <w:t>to</w:t>
      </w:r>
      <w:r w:rsidRPr="00043CE4">
        <w:rPr>
          <w:spacing w:val="3"/>
          <w:lang w:val="en-GB"/>
        </w:rPr>
        <w:t xml:space="preserve"> </w:t>
      </w:r>
      <w:r w:rsidRPr="00043CE4">
        <w:rPr>
          <w:lang w:val="en-GB"/>
        </w:rPr>
        <w:t>proceed</w:t>
      </w:r>
      <w:r w:rsidRPr="00043CE4">
        <w:rPr>
          <w:spacing w:val="4"/>
          <w:lang w:val="en-GB"/>
        </w:rPr>
        <w:t xml:space="preserve"> </w:t>
      </w:r>
      <w:r w:rsidRPr="00043CE4">
        <w:rPr>
          <w:lang w:val="en-GB"/>
        </w:rPr>
        <w:t>with</w:t>
      </w:r>
      <w:r w:rsidRPr="00043CE4">
        <w:rPr>
          <w:spacing w:val="4"/>
          <w:lang w:val="en-GB"/>
        </w:rPr>
        <w:t xml:space="preserve"> </w:t>
      </w:r>
      <w:r w:rsidRPr="00043CE4">
        <w:rPr>
          <w:lang w:val="en-GB"/>
        </w:rPr>
        <w:t>a</w:t>
      </w:r>
      <w:r w:rsidRPr="00043CE4">
        <w:rPr>
          <w:spacing w:val="3"/>
          <w:lang w:val="en-GB"/>
        </w:rPr>
        <w:t xml:space="preserve"> </w:t>
      </w:r>
      <w:r w:rsidRPr="00043CE4">
        <w:rPr>
          <w:spacing w:val="-1"/>
          <w:lang w:val="en-GB"/>
        </w:rPr>
        <w:t>harmonisation</w:t>
      </w:r>
      <w:r w:rsidRPr="00043CE4">
        <w:rPr>
          <w:spacing w:val="4"/>
          <w:lang w:val="en-GB"/>
        </w:rPr>
        <w:t xml:space="preserve"> </w:t>
      </w:r>
      <w:r w:rsidRPr="00043CE4">
        <w:rPr>
          <w:spacing w:val="-1"/>
          <w:lang w:val="en-GB"/>
        </w:rPr>
        <w:t>measure</w:t>
      </w:r>
      <w:r w:rsidRPr="00043CE4">
        <w:rPr>
          <w:spacing w:val="4"/>
          <w:lang w:val="en-GB"/>
        </w:rPr>
        <w:t xml:space="preserve"> </w:t>
      </w:r>
      <w:r w:rsidRPr="00043CE4">
        <w:rPr>
          <w:lang w:val="en-GB"/>
        </w:rPr>
        <w:t>on</w:t>
      </w:r>
      <w:r w:rsidRPr="00043CE4">
        <w:rPr>
          <w:spacing w:val="4"/>
          <w:lang w:val="en-GB"/>
        </w:rPr>
        <w:t xml:space="preserve"> </w:t>
      </w:r>
      <w:r w:rsidRPr="00043CE4">
        <w:rPr>
          <w:spacing w:val="-2"/>
          <w:lang w:val="en-GB"/>
        </w:rPr>
        <w:t>WAS/RLANs</w:t>
      </w:r>
      <w:r w:rsidRPr="00043CE4">
        <w:rPr>
          <w:spacing w:val="3"/>
          <w:lang w:val="en-GB"/>
        </w:rPr>
        <w:t xml:space="preserve"> </w:t>
      </w:r>
      <w:r w:rsidRPr="00043CE4">
        <w:rPr>
          <w:lang w:val="en-GB"/>
        </w:rPr>
        <w:t>in</w:t>
      </w:r>
      <w:r w:rsidRPr="00043CE4">
        <w:rPr>
          <w:spacing w:val="4"/>
          <w:lang w:val="en-GB"/>
        </w:rPr>
        <w:t xml:space="preserve"> </w:t>
      </w:r>
      <w:r w:rsidRPr="00043CE4">
        <w:rPr>
          <w:lang w:val="en-GB"/>
        </w:rPr>
        <w:t>the</w:t>
      </w:r>
      <w:r w:rsidRPr="00043CE4">
        <w:rPr>
          <w:spacing w:val="4"/>
          <w:lang w:val="en-GB"/>
        </w:rPr>
        <w:t xml:space="preserve"> </w:t>
      </w:r>
      <w:r w:rsidRPr="00043CE4">
        <w:rPr>
          <w:lang w:val="en-GB"/>
        </w:rPr>
        <w:t>bands</w:t>
      </w:r>
      <w:r w:rsidRPr="00043CE4">
        <w:rPr>
          <w:spacing w:val="3"/>
          <w:lang w:val="en-GB"/>
        </w:rPr>
        <w:t xml:space="preserve"> </w:t>
      </w:r>
      <w:r w:rsidRPr="00043CE4">
        <w:rPr>
          <w:lang w:val="en-GB"/>
        </w:rPr>
        <w:t>5350-5470</w:t>
      </w:r>
      <w:r w:rsidRPr="00043CE4">
        <w:rPr>
          <w:spacing w:val="4"/>
          <w:lang w:val="en-GB"/>
        </w:rPr>
        <w:t xml:space="preserve"> </w:t>
      </w:r>
      <w:r w:rsidRPr="00043CE4">
        <w:rPr>
          <w:lang w:val="en-GB"/>
        </w:rPr>
        <w:t>MHz</w:t>
      </w:r>
      <w:r w:rsidRPr="00043CE4">
        <w:rPr>
          <w:spacing w:val="51"/>
          <w:lang w:val="en-GB"/>
        </w:rPr>
        <w:t xml:space="preserve"> </w:t>
      </w:r>
      <w:r w:rsidRPr="00043CE4">
        <w:rPr>
          <w:lang w:val="en-GB"/>
        </w:rPr>
        <w:t>and</w:t>
      </w:r>
      <w:r w:rsidRPr="00043CE4">
        <w:rPr>
          <w:spacing w:val="38"/>
          <w:lang w:val="en-GB"/>
        </w:rPr>
        <w:t xml:space="preserve"> </w:t>
      </w:r>
      <w:r w:rsidRPr="00043CE4">
        <w:rPr>
          <w:spacing w:val="-1"/>
          <w:lang w:val="en-GB"/>
        </w:rPr>
        <w:t>5725-5925</w:t>
      </w:r>
      <w:r w:rsidRPr="00043CE4">
        <w:rPr>
          <w:spacing w:val="39"/>
          <w:lang w:val="en-GB"/>
        </w:rPr>
        <w:t xml:space="preserve"> </w:t>
      </w:r>
      <w:r w:rsidRPr="00043CE4">
        <w:rPr>
          <w:spacing w:val="-1"/>
          <w:lang w:val="en-GB"/>
        </w:rPr>
        <w:t>MHz.</w:t>
      </w:r>
      <w:r w:rsidRPr="00043CE4">
        <w:rPr>
          <w:spacing w:val="40"/>
          <w:lang w:val="en-GB"/>
        </w:rPr>
        <w:t xml:space="preserve"> </w:t>
      </w:r>
      <w:r w:rsidRPr="00043CE4">
        <w:rPr>
          <w:spacing w:val="-1"/>
          <w:lang w:val="en-GB"/>
        </w:rPr>
        <w:t>However,</w:t>
      </w:r>
      <w:r w:rsidRPr="00043CE4">
        <w:rPr>
          <w:spacing w:val="39"/>
          <w:lang w:val="en-GB"/>
        </w:rPr>
        <w:t xml:space="preserve"> </w:t>
      </w:r>
      <w:r w:rsidRPr="00043CE4">
        <w:rPr>
          <w:lang w:val="en-GB"/>
        </w:rPr>
        <w:t>there</w:t>
      </w:r>
      <w:r w:rsidRPr="00043CE4">
        <w:rPr>
          <w:spacing w:val="39"/>
          <w:lang w:val="en-GB"/>
        </w:rPr>
        <w:t xml:space="preserve"> </w:t>
      </w:r>
      <w:r w:rsidRPr="00043CE4">
        <w:rPr>
          <w:lang w:val="en-GB"/>
        </w:rPr>
        <w:t>is</w:t>
      </w:r>
      <w:r w:rsidRPr="00043CE4">
        <w:rPr>
          <w:spacing w:val="39"/>
          <w:lang w:val="en-GB"/>
        </w:rPr>
        <w:t xml:space="preserve"> </w:t>
      </w:r>
      <w:r w:rsidRPr="00043CE4">
        <w:rPr>
          <w:lang w:val="en-GB"/>
        </w:rPr>
        <w:t>an</w:t>
      </w:r>
      <w:r w:rsidRPr="00043CE4">
        <w:rPr>
          <w:spacing w:val="39"/>
          <w:lang w:val="en-GB"/>
        </w:rPr>
        <w:t xml:space="preserve"> </w:t>
      </w:r>
      <w:r w:rsidRPr="00043CE4">
        <w:rPr>
          <w:spacing w:val="-1"/>
          <w:lang w:val="en-GB"/>
        </w:rPr>
        <w:t>interest</w:t>
      </w:r>
      <w:r w:rsidRPr="00043CE4">
        <w:rPr>
          <w:spacing w:val="-1"/>
          <w:position w:val="11"/>
          <w:sz w:val="16"/>
          <w:lang w:val="en-GB"/>
        </w:rPr>
        <w:t>6</w:t>
      </w:r>
      <w:r w:rsidRPr="00043CE4">
        <w:rPr>
          <w:spacing w:val="19"/>
          <w:position w:val="11"/>
          <w:sz w:val="16"/>
          <w:lang w:val="en-GB"/>
        </w:rPr>
        <w:t xml:space="preserve"> </w:t>
      </w:r>
      <w:r w:rsidRPr="00043CE4">
        <w:rPr>
          <w:lang w:val="en-GB"/>
        </w:rPr>
        <w:t>to</w:t>
      </w:r>
      <w:r w:rsidRPr="00043CE4">
        <w:rPr>
          <w:spacing w:val="39"/>
          <w:lang w:val="en-GB"/>
        </w:rPr>
        <w:t xml:space="preserve"> </w:t>
      </w:r>
      <w:r w:rsidRPr="00043CE4">
        <w:rPr>
          <w:lang w:val="en-GB"/>
        </w:rPr>
        <w:t>explore</w:t>
      </w:r>
      <w:r w:rsidRPr="00043CE4">
        <w:rPr>
          <w:spacing w:val="39"/>
          <w:lang w:val="en-GB"/>
        </w:rPr>
        <w:t xml:space="preserve"> </w:t>
      </w:r>
      <w:r w:rsidRPr="00043CE4">
        <w:rPr>
          <w:lang w:val="en-GB"/>
        </w:rPr>
        <w:t>new</w:t>
      </w:r>
      <w:r w:rsidRPr="00043CE4">
        <w:rPr>
          <w:spacing w:val="39"/>
          <w:lang w:val="en-GB"/>
        </w:rPr>
        <w:t xml:space="preserve"> </w:t>
      </w:r>
      <w:r w:rsidRPr="00043CE4">
        <w:rPr>
          <w:lang w:val="en-GB"/>
        </w:rPr>
        <w:t>opportunities</w:t>
      </w:r>
      <w:r w:rsidRPr="00043CE4">
        <w:rPr>
          <w:spacing w:val="39"/>
          <w:lang w:val="en-GB"/>
        </w:rPr>
        <w:t xml:space="preserve"> </w:t>
      </w:r>
      <w:r w:rsidRPr="00043CE4">
        <w:rPr>
          <w:lang w:val="en-GB"/>
        </w:rPr>
        <w:t>for</w:t>
      </w:r>
      <w:r w:rsidRPr="00043CE4">
        <w:rPr>
          <w:spacing w:val="23"/>
          <w:lang w:val="en-GB"/>
        </w:rPr>
        <w:t xml:space="preserve"> </w:t>
      </w:r>
      <w:r w:rsidRPr="00043CE4">
        <w:rPr>
          <w:spacing w:val="-1"/>
          <w:lang w:val="en-GB"/>
        </w:rPr>
        <w:t>making</w:t>
      </w:r>
      <w:r w:rsidRPr="00043CE4">
        <w:rPr>
          <w:spacing w:val="44"/>
          <w:lang w:val="en-GB"/>
        </w:rPr>
        <w:t xml:space="preserve"> </w:t>
      </w:r>
      <w:r w:rsidRPr="00043CE4">
        <w:rPr>
          <w:lang w:val="en-GB"/>
        </w:rPr>
        <w:t>available</w:t>
      </w:r>
      <w:r w:rsidRPr="00043CE4">
        <w:rPr>
          <w:spacing w:val="44"/>
          <w:lang w:val="en-GB"/>
        </w:rPr>
        <w:t xml:space="preserve"> </w:t>
      </w:r>
      <w:r w:rsidRPr="00043CE4">
        <w:rPr>
          <w:lang w:val="en-GB"/>
        </w:rPr>
        <w:t>additional</w:t>
      </w:r>
      <w:r w:rsidRPr="00043CE4">
        <w:rPr>
          <w:spacing w:val="45"/>
          <w:lang w:val="en-GB"/>
        </w:rPr>
        <w:t xml:space="preserve"> </w:t>
      </w:r>
      <w:r w:rsidRPr="00043CE4">
        <w:rPr>
          <w:spacing w:val="-1"/>
          <w:lang w:val="en-GB"/>
        </w:rPr>
        <w:t>spectrum</w:t>
      </w:r>
      <w:r w:rsidRPr="00043CE4">
        <w:rPr>
          <w:spacing w:val="43"/>
          <w:lang w:val="en-GB"/>
        </w:rPr>
        <w:t xml:space="preserve"> </w:t>
      </w:r>
      <w:r w:rsidRPr="00043CE4">
        <w:rPr>
          <w:lang w:val="en-GB"/>
        </w:rPr>
        <w:t>in</w:t>
      </w:r>
      <w:r w:rsidRPr="00043CE4">
        <w:rPr>
          <w:spacing w:val="45"/>
          <w:lang w:val="en-GB"/>
        </w:rPr>
        <w:t xml:space="preserve"> </w:t>
      </w:r>
      <w:r w:rsidRPr="00043CE4">
        <w:rPr>
          <w:lang w:val="en-GB"/>
        </w:rPr>
        <w:t>the</w:t>
      </w:r>
      <w:r w:rsidRPr="00043CE4">
        <w:rPr>
          <w:spacing w:val="45"/>
          <w:lang w:val="en-GB"/>
        </w:rPr>
        <w:t xml:space="preserve"> </w:t>
      </w:r>
      <w:r w:rsidRPr="00043CE4">
        <w:rPr>
          <w:lang w:val="en-GB"/>
        </w:rPr>
        <w:t>5925-6425</w:t>
      </w:r>
      <w:r w:rsidRPr="00043CE4">
        <w:rPr>
          <w:spacing w:val="43"/>
          <w:lang w:val="en-GB"/>
        </w:rPr>
        <w:t xml:space="preserve"> </w:t>
      </w:r>
      <w:r w:rsidRPr="00043CE4">
        <w:rPr>
          <w:spacing w:val="-1"/>
          <w:lang w:val="en-GB"/>
        </w:rPr>
        <w:t>MHz</w:t>
      </w:r>
      <w:r w:rsidRPr="00043CE4">
        <w:rPr>
          <w:spacing w:val="44"/>
          <w:lang w:val="en-GB"/>
        </w:rPr>
        <w:t xml:space="preserve"> </w:t>
      </w:r>
      <w:r w:rsidRPr="00043CE4">
        <w:rPr>
          <w:lang w:val="en-GB"/>
        </w:rPr>
        <w:t>band</w:t>
      </w:r>
      <w:r w:rsidRPr="00043CE4">
        <w:rPr>
          <w:spacing w:val="43"/>
          <w:lang w:val="en-GB"/>
        </w:rPr>
        <w:t xml:space="preserve"> </w:t>
      </w:r>
      <w:r w:rsidRPr="00043CE4">
        <w:rPr>
          <w:lang w:val="en-GB"/>
        </w:rPr>
        <w:t>for</w:t>
      </w:r>
      <w:r w:rsidRPr="00043CE4">
        <w:rPr>
          <w:spacing w:val="44"/>
          <w:lang w:val="en-GB"/>
        </w:rPr>
        <w:t xml:space="preserve"> </w:t>
      </w:r>
      <w:r w:rsidRPr="00043CE4">
        <w:rPr>
          <w:lang w:val="en-GB"/>
        </w:rPr>
        <w:t>WAS/RLANs</w:t>
      </w:r>
      <w:r w:rsidRPr="00043CE4">
        <w:rPr>
          <w:spacing w:val="24"/>
          <w:lang w:val="en-GB"/>
        </w:rPr>
        <w:t xml:space="preserve"> </w:t>
      </w:r>
      <w:r w:rsidRPr="00043CE4">
        <w:rPr>
          <w:lang w:val="en-GB"/>
        </w:rPr>
        <w:t>while</w:t>
      </w:r>
      <w:r w:rsidRPr="00043CE4">
        <w:rPr>
          <w:spacing w:val="17"/>
          <w:lang w:val="en-GB"/>
        </w:rPr>
        <w:t xml:space="preserve"> </w:t>
      </w:r>
      <w:r w:rsidRPr="00043CE4">
        <w:rPr>
          <w:lang w:val="en-GB"/>
        </w:rPr>
        <w:t>protecting</w:t>
      </w:r>
      <w:r w:rsidRPr="00043CE4">
        <w:rPr>
          <w:spacing w:val="18"/>
          <w:lang w:val="en-GB"/>
        </w:rPr>
        <w:t xml:space="preserve"> </w:t>
      </w:r>
      <w:r w:rsidRPr="00043CE4">
        <w:rPr>
          <w:lang w:val="en-GB"/>
        </w:rPr>
        <w:t>other</w:t>
      </w:r>
      <w:r w:rsidRPr="00043CE4">
        <w:rPr>
          <w:spacing w:val="17"/>
          <w:lang w:val="en-GB"/>
        </w:rPr>
        <w:t xml:space="preserve"> </w:t>
      </w:r>
      <w:r w:rsidRPr="00043CE4">
        <w:rPr>
          <w:lang w:val="en-GB"/>
        </w:rPr>
        <w:t>radio</w:t>
      </w:r>
      <w:r w:rsidRPr="00043CE4">
        <w:rPr>
          <w:spacing w:val="16"/>
          <w:lang w:val="en-GB"/>
        </w:rPr>
        <w:t xml:space="preserve"> </w:t>
      </w:r>
      <w:r w:rsidRPr="00043CE4">
        <w:rPr>
          <w:lang w:val="en-GB"/>
        </w:rPr>
        <w:t>services</w:t>
      </w:r>
      <w:r w:rsidRPr="00043CE4">
        <w:rPr>
          <w:spacing w:val="18"/>
          <w:lang w:val="en-GB"/>
        </w:rPr>
        <w:t xml:space="preserve"> </w:t>
      </w:r>
      <w:r w:rsidRPr="00043CE4">
        <w:rPr>
          <w:lang w:val="en-GB"/>
        </w:rPr>
        <w:t>/</w:t>
      </w:r>
      <w:r w:rsidRPr="00043CE4">
        <w:rPr>
          <w:spacing w:val="17"/>
          <w:lang w:val="en-GB"/>
        </w:rPr>
        <w:t xml:space="preserve"> </w:t>
      </w:r>
      <w:r w:rsidRPr="00043CE4">
        <w:rPr>
          <w:lang w:val="en-GB"/>
        </w:rPr>
        <w:t>applications</w:t>
      </w:r>
      <w:r w:rsidRPr="00043CE4">
        <w:rPr>
          <w:spacing w:val="17"/>
          <w:lang w:val="en-GB"/>
        </w:rPr>
        <w:t xml:space="preserve"> </w:t>
      </w:r>
      <w:r w:rsidRPr="00043CE4">
        <w:rPr>
          <w:spacing w:val="-1"/>
          <w:lang w:val="en-GB"/>
        </w:rPr>
        <w:t>currently</w:t>
      </w:r>
      <w:r w:rsidRPr="00043CE4">
        <w:rPr>
          <w:spacing w:val="17"/>
          <w:lang w:val="en-GB"/>
        </w:rPr>
        <w:t xml:space="preserve"> </w:t>
      </w:r>
      <w:r w:rsidRPr="00043CE4">
        <w:rPr>
          <w:lang w:val="en-GB"/>
        </w:rPr>
        <w:t>using</w:t>
      </w:r>
      <w:r w:rsidRPr="00043CE4">
        <w:rPr>
          <w:spacing w:val="17"/>
          <w:lang w:val="en-GB"/>
        </w:rPr>
        <w:t xml:space="preserve"> </w:t>
      </w:r>
      <w:r w:rsidRPr="00043CE4">
        <w:rPr>
          <w:lang w:val="en-GB"/>
        </w:rPr>
        <w:t>the</w:t>
      </w:r>
      <w:r w:rsidRPr="00043CE4">
        <w:rPr>
          <w:spacing w:val="17"/>
          <w:lang w:val="en-GB"/>
        </w:rPr>
        <w:t xml:space="preserve"> </w:t>
      </w:r>
      <w:r w:rsidRPr="00043CE4">
        <w:rPr>
          <w:lang w:val="en-GB"/>
        </w:rPr>
        <w:t>5925-6425</w:t>
      </w:r>
      <w:r w:rsidRPr="00043CE4">
        <w:rPr>
          <w:spacing w:val="17"/>
          <w:lang w:val="en-GB"/>
        </w:rPr>
        <w:t xml:space="preserve"> </w:t>
      </w:r>
      <w:r w:rsidRPr="00043CE4">
        <w:rPr>
          <w:spacing w:val="-1"/>
          <w:lang w:val="en-GB"/>
        </w:rPr>
        <w:t>MHz</w:t>
      </w:r>
      <w:r w:rsidRPr="00043CE4">
        <w:rPr>
          <w:spacing w:val="27"/>
          <w:lang w:val="en-GB"/>
        </w:rPr>
        <w:t xml:space="preserve"> </w:t>
      </w:r>
      <w:r w:rsidRPr="00043CE4">
        <w:rPr>
          <w:lang w:val="en-GB"/>
        </w:rPr>
        <w:t>band.</w:t>
      </w:r>
    </w:p>
    <w:p w14:paraId="44B7E63A" w14:textId="77777777" w:rsidR="009D0535" w:rsidRPr="00043CE4" w:rsidRDefault="009D0535" w:rsidP="009D0535">
      <w:pPr>
        <w:spacing w:before="7"/>
        <w:rPr>
          <w:rFonts w:ascii="Times New Roman" w:hAnsi="Times New Roman"/>
          <w:szCs w:val="20"/>
          <w:lang w:val="en-GB"/>
        </w:rPr>
      </w:pPr>
    </w:p>
    <w:p w14:paraId="5E081610" w14:textId="77777777" w:rsidR="009D0535" w:rsidRPr="00043CE4" w:rsidRDefault="009D0535" w:rsidP="009D0535">
      <w:pPr>
        <w:pStyle w:val="BodyText"/>
        <w:ind w:right="113"/>
        <w:jc w:val="both"/>
        <w:rPr>
          <w:lang w:val="en-GB"/>
        </w:rPr>
      </w:pPr>
      <w:r w:rsidRPr="00043CE4">
        <w:rPr>
          <w:spacing w:val="-1"/>
          <w:lang w:val="en-GB"/>
        </w:rPr>
        <w:t>Relevant</w:t>
      </w:r>
      <w:r w:rsidRPr="00043CE4">
        <w:rPr>
          <w:spacing w:val="6"/>
          <w:lang w:val="en-GB"/>
        </w:rPr>
        <w:t xml:space="preserve"> </w:t>
      </w:r>
      <w:r w:rsidRPr="00043CE4">
        <w:rPr>
          <w:lang w:val="en-GB"/>
        </w:rPr>
        <w:t>coexistence</w:t>
      </w:r>
      <w:r w:rsidRPr="00043CE4">
        <w:rPr>
          <w:spacing w:val="5"/>
          <w:lang w:val="en-GB"/>
        </w:rPr>
        <w:t xml:space="preserve"> </w:t>
      </w:r>
      <w:r w:rsidRPr="00043CE4">
        <w:rPr>
          <w:spacing w:val="-1"/>
          <w:lang w:val="en-GB"/>
        </w:rPr>
        <w:t>solutions</w:t>
      </w:r>
      <w:r w:rsidRPr="00043CE4">
        <w:rPr>
          <w:spacing w:val="7"/>
          <w:lang w:val="en-GB"/>
        </w:rPr>
        <w:t xml:space="preserve"> </w:t>
      </w:r>
      <w:r w:rsidRPr="00043CE4">
        <w:rPr>
          <w:spacing w:val="-1"/>
          <w:lang w:val="en-GB"/>
        </w:rPr>
        <w:t>for</w:t>
      </w:r>
      <w:r w:rsidRPr="00043CE4">
        <w:rPr>
          <w:spacing w:val="6"/>
          <w:lang w:val="en-GB"/>
        </w:rPr>
        <w:t xml:space="preserve"> </w:t>
      </w:r>
      <w:r w:rsidRPr="00043CE4">
        <w:rPr>
          <w:spacing w:val="-1"/>
          <w:lang w:val="en-GB"/>
        </w:rPr>
        <w:t>possible</w:t>
      </w:r>
      <w:r w:rsidRPr="00043CE4">
        <w:rPr>
          <w:spacing w:val="7"/>
          <w:lang w:val="en-GB"/>
        </w:rPr>
        <w:t xml:space="preserve"> </w:t>
      </w:r>
      <w:r w:rsidRPr="00043CE4">
        <w:rPr>
          <w:spacing w:val="-1"/>
          <w:lang w:val="en-GB"/>
        </w:rPr>
        <w:t>usage</w:t>
      </w:r>
      <w:r w:rsidRPr="00043CE4">
        <w:rPr>
          <w:spacing w:val="6"/>
          <w:lang w:val="en-GB"/>
        </w:rPr>
        <w:t xml:space="preserve"> </w:t>
      </w:r>
      <w:r w:rsidRPr="00043CE4">
        <w:rPr>
          <w:spacing w:val="-1"/>
          <w:lang w:val="en-GB"/>
        </w:rPr>
        <w:t>of</w:t>
      </w:r>
      <w:r w:rsidRPr="00043CE4">
        <w:rPr>
          <w:spacing w:val="6"/>
          <w:lang w:val="en-GB"/>
        </w:rPr>
        <w:t xml:space="preserve"> </w:t>
      </w:r>
      <w:r w:rsidRPr="00043CE4">
        <w:rPr>
          <w:lang w:val="en-GB"/>
        </w:rPr>
        <w:t>the</w:t>
      </w:r>
      <w:r w:rsidRPr="00043CE4">
        <w:rPr>
          <w:spacing w:val="6"/>
          <w:lang w:val="en-GB"/>
        </w:rPr>
        <w:t xml:space="preserve"> </w:t>
      </w:r>
      <w:r w:rsidRPr="00043CE4">
        <w:rPr>
          <w:spacing w:val="-1"/>
          <w:lang w:val="en-GB"/>
        </w:rPr>
        <w:t>band</w:t>
      </w:r>
      <w:r w:rsidRPr="00043CE4">
        <w:rPr>
          <w:spacing w:val="6"/>
          <w:lang w:val="en-GB"/>
        </w:rPr>
        <w:t xml:space="preserve"> </w:t>
      </w:r>
      <w:r w:rsidRPr="00043CE4">
        <w:rPr>
          <w:spacing w:val="-1"/>
          <w:lang w:val="en-GB"/>
        </w:rPr>
        <w:t>5925-6425</w:t>
      </w:r>
      <w:r w:rsidRPr="00043CE4">
        <w:rPr>
          <w:spacing w:val="6"/>
          <w:lang w:val="en-GB"/>
        </w:rPr>
        <w:t xml:space="preserve"> </w:t>
      </w:r>
      <w:r w:rsidRPr="00043CE4">
        <w:rPr>
          <w:spacing w:val="-1"/>
          <w:lang w:val="en-GB"/>
        </w:rPr>
        <w:t>MHz</w:t>
      </w:r>
      <w:r w:rsidRPr="00043CE4">
        <w:rPr>
          <w:spacing w:val="6"/>
          <w:lang w:val="en-GB"/>
        </w:rPr>
        <w:t xml:space="preserve"> </w:t>
      </w:r>
      <w:r w:rsidRPr="00043CE4">
        <w:rPr>
          <w:spacing w:val="-1"/>
          <w:lang w:val="en-GB"/>
        </w:rPr>
        <w:t>by</w:t>
      </w:r>
      <w:r w:rsidRPr="00043CE4">
        <w:rPr>
          <w:spacing w:val="29"/>
          <w:lang w:val="en-GB"/>
        </w:rPr>
        <w:t xml:space="preserve"> </w:t>
      </w:r>
      <w:r w:rsidRPr="00043CE4">
        <w:rPr>
          <w:spacing w:val="-1"/>
          <w:lang w:val="en-GB"/>
        </w:rPr>
        <w:t>WAS/RLAN</w:t>
      </w:r>
      <w:r w:rsidRPr="00043CE4">
        <w:rPr>
          <w:spacing w:val="3"/>
          <w:lang w:val="en-GB"/>
        </w:rPr>
        <w:t xml:space="preserve"> </w:t>
      </w:r>
      <w:r w:rsidRPr="00043CE4">
        <w:rPr>
          <w:spacing w:val="-1"/>
          <w:lang w:val="en-GB"/>
        </w:rPr>
        <w:t>systems</w:t>
      </w:r>
      <w:r w:rsidRPr="00043CE4">
        <w:rPr>
          <w:spacing w:val="3"/>
          <w:lang w:val="en-GB"/>
        </w:rPr>
        <w:t xml:space="preserve"> </w:t>
      </w:r>
      <w:r w:rsidRPr="00043CE4">
        <w:rPr>
          <w:lang w:val="en-GB"/>
        </w:rPr>
        <w:t>still</w:t>
      </w:r>
      <w:r w:rsidRPr="00043CE4">
        <w:rPr>
          <w:spacing w:val="3"/>
          <w:lang w:val="en-GB"/>
        </w:rPr>
        <w:t xml:space="preserve"> </w:t>
      </w:r>
      <w:r w:rsidRPr="00043CE4">
        <w:rPr>
          <w:lang w:val="en-GB"/>
        </w:rPr>
        <w:t>need</w:t>
      </w:r>
      <w:r w:rsidRPr="00043CE4">
        <w:rPr>
          <w:spacing w:val="4"/>
          <w:lang w:val="en-GB"/>
        </w:rPr>
        <w:t xml:space="preserve"> </w:t>
      </w:r>
      <w:r w:rsidRPr="00043CE4">
        <w:rPr>
          <w:lang w:val="en-GB"/>
        </w:rPr>
        <w:t>to</w:t>
      </w:r>
      <w:r w:rsidRPr="00043CE4">
        <w:rPr>
          <w:spacing w:val="3"/>
          <w:lang w:val="en-GB"/>
        </w:rPr>
        <w:t xml:space="preserve"> </w:t>
      </w:r>
      <w:r w:rsidRPr="00043CE4">
        <w:rPr>
          <w:lang w:val="en-GB"/>
        </w:rPr>
        <w:t>be</w:t>
      </w:r>
      <w:r w:rsidRPr="00043CE4">
        <w:rPr>
          <w:spacing w:val="3"/>
          <w:lang w:val="en-GB"/>
        </w:rPr>
        <w:t xml:space="preserve"> </w:t>
      </w:r>
      <w:r w:rsidRPr="00043CE4">
        <w:rPr>
          <w:spacing w:val="-1"/>
          <w:lang w:val="en-GB"/>
        </w:rPr>
        <w:t>identified,</w:t>
      </w:r>
      <w:r w:rsidRPr="00043CE4">
        <w:rPr>
          <w:spacing w:val="3"/>
          <w:lang w:val="en-GB"/>
        </w:rPr>
        <w:t xml:space="preserve"> </w:t>
      </w:r>
      <w:r w:rsidRPr="00043CE4">
        <w:rPr>
          <w:lang w:val="en-GB"/>
        </w:rPr>
        <w:t>defined</w:t>
      </w:r>
      <w:r w:rsidRPr="00043CE4">
        <w:rPr>
          <w:spacing w:val="3"/>
          <w:lang w:val="en-GB"/>
        </w:rPr>
        <w:t xml:space="preserve"> </w:t>
      </w:r>
      <w:r w:rsidRPr="00043CE4">
        <w:rPr>
          <w:lang w:val="en-GB"/>
        </w:rPr>
        <w:t>and</w:t>
      </w:r>
      <w:r w:rsidRPr="00043CE4">
        <w:rPr>
          <w:spacing w:val="4"/>
          <w:lang w:val="en-GB"/>
        </w:rPr>
        <w:t xml:space="preserve"> </w:t>
      </w:r>
      <w:r w:rsidRPr="00043CE4">
        <w:rPr>
          <w:lang w:val="en-GB"/>
        </w:rPr>
        <w:t>developed.</w:t>
      </w:r>
      <w:r w:rsidRPr="00043CE4">
        <w:rPr>
          <w:spacing w:val="3"/>
          <w:lang w:val="en-GB"/>
        </w:rPr>
        <w:t xml:space="preserve"> </w:t>
      </w:r>
      <w:r w:rsidRPr="00043CE4">
        <w:rPr>
          <w:lang w:val="en-GB"/>
        </w:rPr>
        <w:t>They</w:t>
      </w:r>
      <w:r w:rsidRPr="00043CE4">
        <w:rPr>
          <w:spacing w:val="3"/>
          <w:lang w:val="en-GB"/>
        </w:rPr>
        <w:t xml:space="preserve"> </w:t>
      </w:r>
      <w:r w:rsidRPr="00043CE4">
        <w:rPr>
          <w:spacing w:val="-1"/>
          <w:lang w:val="en-GB"/>
        </w:rPr>
        <w:t>may</w:t>
      </w:r>
      <w:r w:rsidRPr="00043CE4">
        <w:rPr>
          <w:spacing w:val="3"/>
          <w:lang w:val="en-GB"/>
        </w:rPr>
        <w:t xml:space="preserve"> </w:t>
      </w:r>
      <w:r w:rsidRPr="00043CE4">
        <w:rPr>
          <w:spacing w:val="-1"/>
          <w:lang w:val="en-GB"/>
        </w:rPr>
        <w:t>imply</w:t>
      </w:r>
      <w:r w:rsidRPr="00043CE4">
        <w:rPr>
          <w:spacing w:val="51"/>
          <w:lang w:val="en-GB"/>
        </w:rPr>
        <w:t xml:space="preserve"> </w:t>
      </w:r>
      <w:r w:rsidRPr="00043CE4">
        <w:rPr>
          <w:lang w:val="en-GB"/>
        </w:rPr>
        <w:t>operational</w:t>
      </w:r>
      <w:r w:rsidRPr="00043CE4">
        <w:rPr>
          <w:spacing w:val="15"/>
          <w:lang w:val="en-GB"/>
        </w:rPr>
        <w:t xml:space="preserve"> </w:t>
      </w:r>
      <w:r w:rsidRPr="00043CE4">
        <w:rPr>
          <w:spacing w:val="-1"/>
          <w:lang w:val="en-GB"/>
        </w:rPr>
        <w:t>developments</w:t>
      </w:r>
      <w:r w:rsidRPr="00043CE4">
        <w:rPr>
          <w:spacing w:val="16"/>
          <w:lang w:val="en-GB"/>
        </w:rPr>
        <w:t xml:space="preserve"> </w:t>
      </w:r>
      <w:r w:rsidRPr="00043CE4">
        <w:rPr>
          <w:lang w:val="en-GB"/>
        </w:rPr>
        <w:t>enabling</w:t>
      </w:r>
      <w:r w:rsidRPr="00043CE4">
        <w:rPr>
          <w:spacing w:val="15"/>
          <w:lang w:val="en-GB"/>
        </w:rPr>
        <w:t xml:space="preserve"> </w:t>
      </w:r>
      <w:r w:rsidRPr="00043CE4">
        <w:rPr>
          <w:lang w:val="en-GB"/>
        </w:rPr>
        <w:t>the</w:t>
      </w:r>
      <w:r w:rsidRPr="00043CE4">
        <w:rPr>
          <w:spacing w:val="16"/>
          <w:lang w:val="en-GB"/>
        </w:rPr>
        <w:t xml:space="preserve"> </w:t>
      </w:r>
      <w:r w:rsidRPr="00043CE4">
        <w:rPr>
          <w:spacing w:val="-1"/>
          <w:lang w:val="en-GB"/>
        </w:rPr>
        <w:t>implementation</w:t>
      </w:r>
      <w:r w:rsidRPr="00043CE4">
        <w:rPr>
          <w:spacing w:val="16"/>
          <w:lang w:val="en-GB"/>
        </w:rPr>
        <w:t xml:space="preserve"> </w:t>
      </w:r>
      <w:r w:rsidRPr="00043CE4">
        <w:rPr>
          <w:lang w:val="en-GB"/>
        </w:rPr>
        <w:t>of</w:t>
      </w:r>
      <w:r w:rsidRPr="00043CE4">
        <w:rPr>
          <w:spacing w:val="15"/>
          <w:lang w:val="en-GB"/>
        </w:rPr>
        <w:t xml:space="preserve"> </w:t>
      </w:r>
      <w:r w:rsidRPr="00043CE4">
        <w:rPr>
          <w:lang w:val="en-GB"/>
        </w:rPr>
        <w:t>a</w:t>
      </w:r>
      <w:r w:rsidRPr="00043CE4">
        <w:rPr>
          <w:spacing w:val="16"/>
          <w:lang w:val="en-GB"/>
        </w:rPr>
        <w:t xml:space="preserve"> </w:t>
      </w:r>
      <w:r w:rsidRPr="00043CE4">
        <w:rPr>
          <w:lang w:val="en-GB"/>
        </w:rPr>
        <w:t>coexistence</w:t>
      </w:r>
      <w:r w:rsidRPr="00043CE4">
        <w:rPr>
          <w:spacing w:val="16"/>
          <w:lang w:val="en-GB"/>
        </w:rPr>
        <w:t xml:space="preserve"> </w:t>
      </w:r>
      <w:r w:rsidRPr="00043CE4">
        <w:rPr>
          <w:spacing w:val="-1"/>
          <w:lang w:val="en-GB"/>
        </w:rPr>
        <w:t>framework.</w:t>
      </w:r>
      <w:r w:rsidRPr="00043CE4">
        <w:rPr>
          <w:spacing w:val="15"/>
          <w:lang w:val="en-GB"/>
        </w:rPr>
        <w:t xml:space="preserve"> </w:t>
      </w:r>
      <w:r w:rsidRPr="00043CE4">
        <w:rPr>
          <w:lang w:val="en-GB"/>
        </w:rPr>
        <w:t>An</w:t>
      </w:r>
      <w:r w:rsidRPr="00043CE4">
        <w:rPr>
          <w:spacing w:val="59"/>
          <w:lang w:val="en-GB"/>
        </w:rPr>
        <w:t xml:space="preserve"> </w:t>
      </w:r>
      <w:r w:rsidRPr="00043CE4">
        <w:rPr>
          <w:lang w:val="en-GB"/>
        </w:rPr>
        <w:t>innovative</w:t>
      </w:r>
      <w:r w:rsidRPr="00043CE4">
        <w:rPr>
          <w:spacing w:val="55"/>
          <w:lang w:val="en-GB"/>
        </w:rPr>
        <w:t xml:space="preserve"> </w:t>
      </w:r>
      <w:r w:rsidRPr="00043CE4">
        <w:rPr>
          <w:lang w:val="en-GB"/>
        </w:rPr>
        <w:t>coexistence</w:t>
      </w:r>
      <w:r w:rsidRPr="00043CE4">
        <w:rPr>
          <w:spacing w:val="55"/>
          <w:lang w:val="en-GB"/>
        </w:rPr>
        <w:t xml:space="preserve"> </w:t>
      </w:r>
      <w:r w:rsidRPr="00043CE4">
        <w:rPr>
          <w:spacing w:val="-1"/>
          <w:lang w:val="en-GB"/>
        </w:rPr>
        <w:t>solution</w:t>
      </w:r>
      <w:r w:rsidRPr="00043CE4">
        <w:rPr>
          <w:spacing w:val="57"/>
          <w:lang w:val="en-GB"/>
        </w:rPr>
        <w:t xml:space="preserve"> </w:t>
      </w:r>
      <w:r w:rsidRPr="00043CE4">
        <w:rPr>
          <w:lang w:val="en-GB"/>
        </w:rPr>
        <w:t>increases</w:t>
      </w:r>
      <w:r w:rsidRPr="00043CE4">
        <w:rPr>
          <w:spacing w:val="55"/>
          <w:lang w:val="en-GB"/>
        </w:rPr>
        <w:t xml:space="preserve"> </w:t>
      </w:r>
      <w:r w:rsidRPr="00043CE4">
        <w:rPr>
          <w:spacing w:val="-1"/>
          <w:lang w:val="en-GB"/>
        </w:rPr>
        <w:t>the</w:t>
      </w:r>
      <w:r w:rsidRPr="00043CE4">
        <w:rPr>
          <w:spacing w:val="56"/>
          <w:lang w:val="en-GB"/>
        </w:rPr>
        <w:t xml:space="preserve"> </w:t>
      </w:r>
      <w:r w:rsidRPr="00043CE4">
        <w:rPr>
          <w:spacing w:val="-1"/>
          <w:lang w:val="en-GB"/>
        </w:rPr>
        <w:t>complexity</w:t>
      </w:r>
      <w:r w:rsidRPr="00043CE4">
        <w:rPr>
          <w:spacing w:val="57"/>
          <w:lang w:val="en-GB"/>
        </w:rPr>
        <w:t xml:space="preserve"> </w:t>
      </w:r>
      <w:r w:rsidRPr="00043CE4">
        <w:rPr>
          <w:lang w:val="en-GB"/>
        </w:rPr>
        <w:t>and</w:t>
      </w:r>
      <w:r w:rsidRPr="00043CE4">
        <w:rPr>
          <w:spacing w:val="56"/>
          <w:lang w:val="en-GB"/>
        </w:rPr>
        <w:t xml:space="preserve"> </w:t>
      </w:r>
      <w:r w:rsidRPr="00043CE4">
        <w:rPr>
          <w:lang w:val="en-GB"/>
        </w:rPr>
        <w:t>needs</w:t>
      </w:r>
      <w:r w:rsidRPr="00043CE4">
        <w:rPr>
          <w:spacing w:val="56"/>
          <w:lang w:val="en-GB"/>
        </w:rPr>
        <w:t xml:space="preserve"> </w:t>
      </w:r>
      <w:r w:rsidRPr="00043CE4">
        <w:rPr>
          <w:spacing w:val="-1"/>
          <w:lang w:val="en-GB"/>
        </w:rPr>
        <w:t>time</w:t>
      </w:r>
      <w:r w:rsidRPr="00043CE4">
        <w:rPr>
          <w:spacing w:val="56"/>
          <w:lang w:val="en-GB"/>
        </w:rPr>
        <w:t xml:space="preserve"> </w:t>
      </w:r>
      <w:r w:rsidRPr="00043CE4">
        <w:rPr>
          <w:lang w:val="en-GB"/>
        </w:rPr>
        <w:t>before</w:t>
      </w:r>
      <w:r w:rsidRPr="00043CE4">
        <w:rPr>
          <w:spacing w:val="57"/>
          <w:lang w:val="en-GB"/>
        </w:rPr>
        <w:t xml:space="preserve"> </w:t>
      </w:r>
      <w:r w:rsidRPr="00043CE4">
        <w:rPr>
          <w:lang w:val="en-GB"/>
        </w:rPr>
        <w:t>the</w:t>
      </w:r>
      <w:r w:rsidRPr="00043CE4">
        <w:rPr>
          <w:spacing w:val="25"/>
          <w:w w:val="99"/>
          <w:lang w:val="en-GB"/>
        </w:rPr>
        <w:t xml:space="preserve"> </w:t>
      </w:r>
      <w:r w:rsidRPr="00043CE4">
        <w:rPr>
          <w:spacing w:val="-1"/>
          <w:lang w:val="en-GB"/>
        </w:rPr>
        <w:t>practical</w:t>
      </w:r>
      <w:r w:rsidRPr="00043CE4">
        <w:rPr>
          <w:spacing w:val="47"/>
          <w:lang w:val="en-GB"/>
        </w:rPr>
        <w:t xml:space="preserve"> </w:t>
      </w:r>
      <w:r w:rsidRPr="00043CE4">
        <w:rPr>
          <w:spacing w:val="-1"/>
          <w:lang w:val="en-GB"/>
        </w:rPr>
        <w:t>implementation,</w:t>
      </w:r>
      <w:r w:rsidRPr="00043CE4">
        <w:rPr>
          <w:spacing w:val="46"/>
          <w:lang w:val="en-GB"/>
        </w:rPr>
        <w:t xml:space="preserve"> </w:t>
      </w:r>
      <w:r w:rsidRPr="00043CE4">
        <w:rPr>
          <w:lang w:val="en-GB"/>
        </w:rPr>
        <w:t>in</w:t>
      </w:r>
      <w:r w:rsidRPr="00043CE4">
        <w:rPr>
          <w:spacing w:val="46"/>
          <w:lang w:val="en-GB"/>
        </w:rPr>
        <w:t xml:space="preserve"> </w:t>
      </w:r>
      <w:r w:rsidRPr="00043CE4">
        <w:rPr>
          <w:spacing w:val="-1"/>
          <w:lang w:val="en-GB"/>
        </w:rPr>
        <w:t>particular</w:t>
      </w:r>
      <w:r w:rsidRPr="00043CE4">
        <w:rPr>
          <w:spacing w:val="46"/>
          <w:lang w:val="en-GB"/>
        </w:rPr>
        <w:t xml:space="preserve"> </w:t>
      </w:r>
      <w:r w:rsidRPr="00043CE4">
        <w:rPr>
          <w:spacing w:val="-1"/>
          <w:lang w:val="en-GB"/>
        </w:rPr>
        <w:t>due</w:t>
      </w:r>
      <w:r w:rsidRPr="00043CE4">
        <w:rPr>
          <w:spacing w:val="45"/>
          <w:lang w:val="en-GB"/>
        </w:rPr>
        <w:t xml:space="preserve"> </w:t>
      </w:r>
      <w:r w:rsidRPr="00043CE4">
        <w:rPr>
          <w:lang w:val="en-GB"/>
        </w:rPr>
        <w:t>to</w:t>
      </w:r>
      <w:r w:rsidRPr="00043CE4">
        <w:rPr>
          <w:spacing w:val="45"/>
          <w:lang w:val="en-GB"/>
        </w:rPr>
        <w:t xml:space="preserve"> </w:t>
      </w:r>
      <w:r w:rsidRPr="00043CE4">
        <w:rPr>
          <w:lang w:val="en-GB"/>
        </w:rPr>
        <w:t>the</w:t>
      </w:r>
      <w:r w:rsidRPr="00043CE4">
        <w:rPr>
          <w:spacing w:val="46"/>
          <w:lang w:val="en-GB"/>
        </w:rPr>
        <w:t xml:space="preserve"> </w:t>
      </w:r>
      <w:r w:rsidRPr="00043CE4">
        <w:rPr>
          <w:spacing w:val="-1"/>
          <w:lang w:val="en-GB"/>
        </w:rPr>
        <w:t>need</w:t>
      </w:r>
      <w:r w:rsidRPr="00043CE4">
        <w:rPr>
          <w:spacing w:val="46"/>
          <w:lang w:val="en-GB"/>
        </w:rPr>
        <w:t xml:space="preserve"> </w:t>
      </w:r>
      <w:r w:rsidRPr="00043CE4">
        <w:rPr>
          <w:lang w:val="en-GB"/>
        </w:rPr>
        <w:t>to</w:t>
      </w:r>
      <w:r w:rsidRPr="00043CE4">
        <w:rPr>
          <w:spacing w:val="46"/>
          <w:lang w:val="en-GB"/>
        </w:rPr>
        <w:t xml:space="preserve"> </w:t>
      </w:r>
      <w:r w:rsidRPr="00043CE4">
        <w:rPr>
          <w:spacing w:val="-1"/>
          <w:lang w:val="en-GB"/>
        </w:rPr>
        <w:t>validate</w:t>
      </w:r>
      <w:r w:rsidRPr="00043CE4">
        <w:rPr>
          <w:spacing w:val="45"/>
          <w:lang w:val="en-GB"/>
        </w:rPr>
        <w:t xml:space="preserve"> </w:t>
      </w:r>
      <w:r w:rsidRPr="00043CE4">
        <w:rPr>
          <w:spacing w:val="-1"/>
          <w:lang w:val="en-GB"/>
        </w:rPr>
        <w:t>and</w:t>
      </w:r>
      <w:r w:rsidRPr="00043CE4">
        <w:rPr>
          <w:spacing w:val="46"/>
          <w:lang w:val="en-GB"/>
        </w:rPr>
        <w:t xml:space="preserve"> </w:t>
      </w:r>
      <w:r w:rsidRPr="00043CE4">
        <w:rPr>
          <w:lang w:val="en-GB"/>
        </w:rPr>
        <w:t>to</w:t>
      </w:r>
      <w:r w:rsidRPr="00043CE4">
        <w:rPr>
          <w:spacing w:val="46"/>
          <w:lang w:val="en-GB"/>
        </w:rPr>
        <w:t xml:space="preserve"> </w:t>
      </w:r>
      <w:r w:rsidRPr="00043CE4">
        <w:rPr>
          <w:spacing w:val="-1"/>
          <w:lang w:val="en-GB"/>
        </w:rPr>
        <w:t>implement</w:t>
      </w:r>
      <w:r w:rsidRPr="00043CE4">
        <w:rPr>
          <w:spacing w:val="83"/>
          <w:w w:val="99"/>
          <w:lang w:val="en-GB"/>
        </w:rPr>
        <w:t xml:space="preserve"> </w:t>
      </w:r>
      <w:r w:rsidRPr="00043CE4">
        <w:rPr>
          <w:spacing w:val="-1"/>
          <w:lang w:val="en-GB"/>
        </w:rPr>
        <w:t>solutions.</w:t>
      </w:r>
    </w:p>
    <w:p w14:paraId="7743393A" w14:textId="77777777" w:rsidR="009D0535" w:rsidRPr="00043CE4" w:rsidRDefault="009D0535" w:rsidP="009D0535">
      <w:pPr>
        <w:rPr>
          <w:rFonts w:ascii="Times New Roman" w:hAnsi="Times New Roman"/>
          <w:sz w:val="24"/>
          <w:lang w:val="en-GB"/>
        </w:rPr>
      </w:pPr>
    </w:p>
    <w:p w14:paraId="68F768F8" w14:textId="77777777" w:rsidR="009D0535" w:rsidRPr="00043CE4" w:rsidRDefault="009D0535" w:rsidP="00973EA5">
      <w:pPr>
        <w:widowControl w:val="0"/>
        <w:numPr>
          <w:ilvl w:val="0"/>
          <w:numId w:val="13"/>
        </w:numPr>
        <w:tabs>
          <w:tab w:val="left" w:pos="588"/>
        </w:tabs>
        <w:spacing w:before="206"/>
        <w:jc w:val="both"/>
        <w:rPr>
          <w:rFonts w:ascii="Times New Roman" w:hAnsi="Times New Roman"/>
          <w:sz w:val="19"/>
          <w:szCs w:val="19"/>
          <w:lang w:val="en-GB"/>
        </w:rPr>
      </w:pPr>
      <w:r w:rsidRPr="00043CE4">
        <w:rPr>
          <w:rFonts w:ascii="Times New Roman"/>
          <w:b/>
          <w:spacing w:val="-1"/>
          <w:sz w:val="24"/>
          <w:lang w:val="en-GB"/>
        </w:rPr>
        <w:t>J</w:t>
      </w:r>
      <w:r w:rsidRPr="00043CE4">
        <w:rPr>
          <w:rFonts w:ascii="Times New Roman"/>
          <w:b/>
          <w:spacing w:val="-1"/>
          <w:sz w:val="19"/>
          <w:lang w:val="en-GB"/>
        </w:rPr>
        <w:t>USTIFICATION</w:t>
      </w:r>
    </w:p>
    <w:p w14:paraId="7682D885" w14:textId="77777777" w:rsidR="009D0535" w:rsidRPr="00043CE4" w:rsidRDefault="009D0535" w:rsidP="009D0535">
      <w:pPr>
        <w:pStyle w:val="BodyText"/>
        <w:spacing w:before="202"/>
        <w:ind w:right="111"/>
        <w:jc w:val="both"/>
        <w:rPr>
          <w:lang w:val="en-GB"/>
        </w:rPr>
      </w:pPr>
      <w:r w:rsidRPr="00043CE4">
        <w:rPr>
          <w:spacing w:val="-1"/>
          <w:lang w:val="en-GB"/>
        </w:rPr>
        <w:t>Pursuant</w:t>
      </w:r>
      <w:r w:rsidRPr="00043CE4">
        <w:rPr>
          <w:spacing w:val="31"/>
          <w:lang w:val="en-GB"/>
        </w:rPr>
        <w:t xml:space="preserve"> </w:t>
      </w:r>
      <w:r w:rsidRPr="00043CE4">
        <w:rPr>
          <w:lang w:val="en-GB"/>
        </w:rPr>
        <w:t>to</w:t>
      </w:r>
      <w:r w:rsidRPr="00043CE4">
        <w:rPr>
          <w:spacing w:val="31"/>
          <w:lang w:val="en-GB"/>
        </w:rPr>
        <w:t xml:space="preserve"> </w:t>
      </w:r>
      <w:r w:rsidRPr="00043CE4">
        <w:rPr>
          <w:spacing w:val="-1"/>
          <w:lang w:val="en-GB"/>
        </w:rPr>
        <w:t>Article</w:t>
      </w:r>
      <w:r w:rsidRPr="00043CE4">
        <w:rPr>
          <w:spacing w:val="32"/>
          <w:lang w:val="en-GB"/>
        </w:rPr>
        <w:t xml:space="preserve"> </w:t>
      </w:r>
      <w:r w:rsidRPr="00043CE4">
        <w:rPr>
          <w:lang w:val="en-GB"/>
        </w:rPr>
        <w:t>4(2)</w:t>
      </w:r>
      <w:r w:rsidRPr="00043CE4">
        <w:rPr>
          <w:spacing w:val="31"/>
          <w:lang w:val="en-GB"/>
        </w:rPr>
        <w:t xml:space="preserve"> </w:t>
      </w:r>
      <w:r w:rsidRPr="00043CE4">
        <w:rPr>
          <w:lang w:val="en-GB"/>
        </w:rPr>
        <w:t>of</w:t>
      </w:r>
      <w:r w:rsidRPr="00043CE4">
        <w:rPr>
          <w:spacing w:val="31"/>
          <w:lang w:val="en-GB"/>
        </w:rPr>
        <w:t xml:space="preserve"> </w:t>
      </w:r>
      <w:r w:rsidRPr="00043CE4">
        <w:rPr>
          <w:lang w:val="en-GB"/>
        </w:rPr>
        <w:t>the</w:t>
      </w:r>
      <w:r w:rsidRPr="00043CE4">
        <w:rPr>
          <w:spacing w:val="32"/>
          <w:lang w:val="en-GB"/>
        </w:rPr>
        <w:t xml:space="preserve"> </w:t>
      </w:r>
      <w:r w:rsidRPr="00043CE4">
        <w:rPr>
          <w:spacing w:val="-1"/>
          <w:lang w:val="en-GB"/>
        </w:rPr>
        <w:t>Radio</w:t>
      </w:r>
      <w:r w:rsidRPr="00043CE4">
        <w:rPr>
          <w:spacing w:val="32"/>
          <w:lang w:val="en-GB"/>
        </w:rPr>
        <w:t xml:space="preserve"> </w:t>
      </w:r>
      <w:r w:rsidRPr="00043CE4">
        <w:rPr>
          <w:spacing w:val="-1"/>
          <w:lang w:val="en-GB"/>
        </w:rPr>
        <w:t>Spectrum</w:t>
      </w:r>
      <w:r w:rsidRPr="00043CE4">
        <w:rPr>
          <w:spacing w:val="32"/>
          <w:lang w:val="en-GB"/>
        </w:rPr>
        <w:t xml:space="preserve"> </w:t>
      </w:r>
      <w:r w:rsidRPr="00043CE4">
        <w:rPr>
          <w:spacing w:val="-1"/>
          <w:lang w:val="en-GB"/>
        </w:rPr>
        <w:t>Decision</w:t>
      </w:r>
      <w:r w:rsidRPr="00043CE4">
        <w:rPr>
          <w:spacing w:val="-1"/>
          <w:position w:val="11"/>
          <w:sz w:val="16"/>
          <w:lang w:val="en-GB"/>
        </w:rPr>
        <w:t>7</w:t>
      </w:r>
      <w:r w:rsidRPr="00043CE4">
        <w:rPr>
          <w:spacing w:val="-1"/>
          <w:lang w:val="en-GB"/>
        </w:rPr>
        <w:t>,</w:t>
      </w:r>
      <w:r w:rsidRPr="00043CE4">
        <w:rPr>
          <w:spacing w:val="31"/>
          <w:lang w:val="en-GB"/>
        </w:rPr>
        <w:t xml:space="preserve"> </w:t>
      </w:r>
      <w:r w:rsidRPr="00043CE4">
        <w:rPr>
          <w:lang w:val="en-GB"/>
        </w:rPr>
        <w:t>the</w:t>
      </w:r>
      <w:r w:rsidRPr="00043CE4">
        <w:rPr>
          <w:spacing w:val="31"/>
          <w:lang w:val="en-GB"/>
        </w:rPr>
        <w:t xml:space="preserve"> </w:t>
      </w:r>
      <w:r w:rsidRPr="00043CE4">
        <w:rPr>
          <w:spacing w:val="-1"/>
          <w:lang w:val="en-GB"/>
        </w:rPr>
        <w:t>Commission</w:t>
      </w:r>
      <w:r w:rsidRPr="00043CE4">
        <w:rPr>
          <w:spacing w:val="33"/>
          <w:lang w:val="en-GB"/>
        </w:rPr>
        <w:t xml:space="preserve"> </w:t>
      </w:r>
      <w:r w:rsidRPr="00043CE4">
        <w:rPr>
          <w:spacing w:val="-1"/>
          <w:lang w:val="en-GB"/>
        </w:rPr>
        <w:t>may</w:t>
      </w:r>
      <w:r w:rsidRPr="00043CE4">
        <w:rPr>
          <w:spacing w:val="31"/>
          <w:lang w:val="en-GB"/>
        </w:rPr>
        <w:t xml:space="preserve"> </w:t>
      </w:r>
      <w:r w:rsidRPr="00043CE4">
        <w:rPr>
          <w:lang w:val="en-GB"/>
        </w:rPr>
        <w:t>issue</w:t>
      </w:r>
      <w:r w:rsidRPr="00043CE4">
        <w:rPr>
          <w:spacing w:val="35"/>
          <w:lang w:val="en-GB"/>
        </w:rPr>
        <w:t xml:space="preserve"> </w:t>
      </w:r>
      <w:r w:rsidRPr="00043CE4">
        <w:rPr>
          <w:spacing w:val="-1"/>
          <w:lang w:val="en-GB"/>
        </w:rPr>
        <w:t>mandates</w:t>
      </w:r>
      <w:r w:rsidRPr="00043CE4">
        <w:rPr>
          <w:spacing w:val="18"/>
          <w:lang w:val="en-GB"/>
        </w:rPr>
        <w:t xml:space="preserve"> </w:t>
      </w:r>
      <w:r w:rsidRPr="00043CE4">
        <w:rPr>
          <w:lang w:val="en-GB"/>
        </w:rPr>
        <w:t>to</w:t>
      </w:r>
      <w:r w:rsidRPr="00043CE4">
        <w:rPr>
          <w:spacing w:val="19"/>
          <w:lang w:val="en-GB"/>
        </w:rPr>
        <w:t xml:space="preserve"> </w:t>
      </w:r>
      <w:r w:rsidRPr="00043CE4">
        <w:rPr>
          <w:lang w:val="en-GB"/>
        </w:rPr>
        <w:t>the</w:t>
      </w:r>
      <w:r w:rsidRPr="00043CE4">
        <w:rPr>
          <w:spacing w:val="19"/>
          <w:lang w:val="en-GB"/>
        </w:rPr>
        <w:t xml:space="preserve"> </w:t>
      </w:r>
      <w:r w:rsidRPr="00043CE4">
        <w:rPr>
          <w:lang w:val="en-GB"/>
        </w:rPr>
        <w:t>CEPT</w:t>
      </w:r>
      <w:r w:rsidRPr="00043CE4">
        <w:rPr>
          <w:spacing w:val="18"/>
          <w:lang w:val="en-GB"/>
        </w:rPr>
        <w:t xml:space="preserve"> </w:t>
      </w:r>
      <w:r w:rsidRPr="00043CE4">
        <w:rPr>
          <w:lang w:val="en-GB"/>
        </w:rPr>
        <w:t>for</w:t>
      </w:r>
      <w:r w:rsidRPr="00043CE4">
        <w:rPr>
          <w:spacing w:val="19"/>
          <w:lang w:val="en-GB"/>
        </w:rPr>
        <w:t xml:space="preserve"> </w:t>
      </w:r>
      <w:r w:rsidRPr="00043CE4">
        <w:rPr>
          <w:lang w:val="en-GB"/>
        </w:rPr>
        <w:t>the</w:t>
      </w:r>
      <w:r w:rsidRPr="00043CE4">
        <w:rPr>
          <w:spacing w:val="19"/>
          <w:lang w:val="en-GB"/>
        </w:rPr>
        <w:t xml:space="preserve"> </w:t>
      </w:r>
      <w:r w:rsidRPr="00043CE4">
        <w:rPr>
          <w:spacing w:val="-1"/>
          <w:lang w:val="en-GB"/>
        </w:rPr>
        <w:t>development</w:t>
      </w:r>
      <w:r w:rsidRPr="00043CE4">
        <w:rPr>
          <w:spacing w:val="18"/>
          <w:lang w:val="en-GB"/>
        </w:rPr>
        <w:t xml:space="preserve"> </w:t>
      </w:r>
      <w:r w:rsidRPr="00043CE4">
        <w:rPr>
          <w:lang w:val="en-GB"/>
        </w:rPr>
        <w:t>of</w:t>
      </w:r>
      <w:r w:rsidRPr="00043CE4">
        <w:rPr>
          <w:spacing w:val="18"/>
          <w:lang w:val="en-GB"/>
        </w:rPr>
        <w:t xml:space="preserve"> </w:t>
      </w:r>
      <w:r w:rsidRPr="00043CE4">
        <w:rPr>
          <w:spacing w:val="-1"/>
          <w:lang w:val="en-GB"/>
        </w:rPr>
        <w:t>technical</w:t>
      </w:r>
      <w:r w:rsidRPr="00043CE4">
        <w:rPr>
          <w:spacing w:val="19"/>
          <w:lang w:val="en-GB"/>
        </w:rPr>
        <w:t xml:space="preserve"> </w:t>
      </w:r>
      <w:r w:rsidRPr="00043CE4">
        <w:rPr>
          <w:spacing w:val="-1"/>
          <w:lang w:val="en-GB"/>
        </w:rPr>
        <w:t>implementing</w:t>
      </w:r>
      <w:r w:rsidRPr="00043CE4">
        <w:rPr>
          <w:spacing w:val="19"/>
          <w:lang w:val="en-GB"/>
        </w:rPr>
        <w:t xml:space="preserve"> </w:t>
      </w:r>
      <w:r w:rsidRPr="00043CE4">
        <w:rPr>
          <w:spacing w:val="-1"/>
          <w:lang w:val="en-GB"/>
        </w:rPr>
        <w:t>measures</w:t>
      </w:r>
      <w:r w:rsidRPr="00043CE4">
        <w:rPr>
          <w:spacing w:val="17"/>
          <w:lang w:val="en-GB"/>
        </w:rPr>
        <w:t xml:space="preserve"> </w:t>
      </w:r>
      <w:r w:rsidRPr="00043CE4">
        <w:rPr>
          <w:lang w:val="en-GB"/>
        </w:rPr>
        <w:t>with</w:t>
      </w:r>
      <w:r w:rsidRPr="00043CE4">
        <w:rPr>
          <w:spacing w:val="19"/>
          <w:lang w:val="en-GB"/>
        </w:rPr>
        <w:t xml:space="preserve"> </w:t>
      </w:r>
      <w:r w:rsidRPr="00043CE4">
        <w:rPr>
          <w:lang w:val="en-GB"/>
        </w:rPr>
        <w:t>a</w:t>
      </w:r>
      <w:r w:rsidRPr="00043CE4">
        <w:rPr>
          <w:spacing w:val="71"/>
          <w:w w:val="99"/>
          <w:lang w:val="en-GB"/>
        </w:rPr>
        <w:t xml:space="preserve"> </w:t>
      </w:r>
      <w:r w:rsidRPr="00043CE4">
        <w:rPr>
          <w:lang w:val="en-GB"/>
        </w:rPr>
        <w:t>view</w:t>
      </w:r>
      <w:r w:rsidRPr="00043CE4">
        <w:rPr>
          <w:spacing w:val="35"/>
          <w:lang w:val="en-GB"/>
        </w:rPr>
        <w:t xml:space="preserve"> </w:t>
      </w:r>
      <w:r w:rsidRPr="00043CE4">
        <w:rPr>
          <w:lang w:val="en-GB"/>
        </w:rPr>
        <w:t>to</w:t>
      </w:r>
      <w:r w:rsidRPr="00043CE4">
        <w:rPr>
          <w:spacing w:val="35"/>
          <w:lang w:val="en-GB"/>
        </w:rPr>
        <w:t xml:space="preserve"> </w:t>
      </w:r>
      <w:r w:rsidRPr="00043CE4">
        <w:rPr>
          <w:lang w:val="en-GB"/>
        </w:rPr>
        <w:t>ensuring</w:t>
      </w:r>
      <w:r w:rsidRPr="00043CE4">
        <w:rPr>
          <w:spacing w:val="35"/>
          <w:lang w:val="en-GB"/>
        </w:rPr>
        <w:t xml:space="preserve"> </w:t>
      </w:r>
      <w:r w:rsidRPr="00043CE4">
        <w:rPr>
          <w:spacing w:val="-1"/>
          <w:lang w:val="en-GB"/>
        </w:rPr>
        <w:t>harmonised</w:t>
      </w:r>
      <w:r w:rsidRPr="00043CE4">
        <w:rPr>
          <w:spacing w:val="35"/>
          <w:lang w:val="en-GB"/>
        </w:rPr>
        <w:t xml:space="preserve"> </w:t>
      </w:r>
      <w:r w:rsidRPr="00043CE4">
        <w:rPr>
          <w:lang w:val="en-GB"/>
        </w:rPr>
        <w:t>conditions</w:t>
      </w:r>
      <w:r w:rsidRPr="00043CE4">
        <w:rPr>
          <w:spacing w:val="35"/>
          <w:lang w:val="en-GB"/>
        </w:rPr>
        <w:t xml:space="preserve"> </w:t>
      </w:r>
      <w:r w:rsidRPr="00043CE4">
        <w:rPr>
          <w:lang w:val="en-GB"/>
        </w:rPr>
        <w:t>for</w:t>
      </w:r>
      <w:r w:rsidRPr="00043CE4">
        <w:rPr>
          <w:spacing w:val="35"/>
          <w:lang w:val="en-GB"/>
        </w:rPr>
        <w:t xml:space="preserve"> </w:t>
      </w:r>
      <w:r w:rsidRPr="00043CE4">
        <w:rPr>
          <w:lang w:val="en-GB"/>
        </w:rPr>
        <w:t>the</w:t>
      </w:r>
      <w:r w:rsidRPr="00043CE4">
        <w:rPr>
          <w:spacing w:val="35"/>
          <w:lang w:val="en-GB"/>
        </w:rPr>
        <w:t xml:space="preserve"> </w:t>
      </w:r>
      <w:r w:rsidRPr="00043CE4">
        <w:rPr>
          <w:spacing w:val="-1"/>
          <w:lang w:val="en-GB"/>
        </w:rPr>
        <w:t>availability</w:t>
      </w:r>
      <w:r w:rsidRPr="00043CE4">
        <w:rPr>
          <w:spacing w:val="35"/>
          <w:lang w:val="en-GB"/>
        </w:rPr>
        <w:t xml:space="preserve"> </w:t>
      </w:r>
      <w:r w:rsidRPr="00043CE4">
        <w:rPr>
          <w:spacing w:val="-1"/>
          <w:lang w:val="en-GB"/>
        </w:rPr>
        <w:t>and</w:t>
      </w:r>
      <w:r w:rsidRPr="00043CE4">
        <w:rPr>
          <w:spacing w:val="35"/>
          <w:lang w:val="en-GB"/>
        </w:rPr>
        <w:t xml:space="preserve"> </w:t>
      </w:r>
      <w:r w:rsidRPr="00043CE4">
        <w:rPr>
          <w:spacing w:val="-1"/>
          <w:lang w:val="en-GB"/>
        </w:rPr>
        <w:t>efficient</w:t>
      </w:r>
      <w:r w:rsidRPr="00043CE4">
        <w:rPr>
          <w:spacing w:val="34"/>
          <w:lang w:val="en-GB"/>
        </w:rPr>
        <w:t xml:space="preserve"> </w:t>
      </w:r>
      <w:r w:rsidRPr="00043CE4">
        <w:rPr>
          <w:spacing w:val="-1"/>
          <w:lang w:val="en-GB"/>
        </w:rPr>
        <w:t>use</w:t>
      </w:r>
      <w:r w:rsidRPr="00043CE4">
        <w:rPr>
          <w:spacing w:val="35"/>
          <w:lang w:val="en-GB"/>
        </w:rPr>
        <w:t xml:space="preserve"> </w:t>
      </w:r>
      <w:r w:rsidRPr="00043CE4">
        <w:rPr>
          <w:spacing w:val="-1"/>
          <w:lang w:val="en-GB"/>
        </w:rPr>
        <w:t>of</w:t>
      </w:r>
      <w:r w:rsidRPr="00043CE4">
        <w:rPr>
          <w:spacing w:val="35"/>
          <w:lang w:val="en-GB"/>
        </w:rPr>
        <w:t xml:space="preserve"> </w:t>
      </w:r>
      <w:r w:rsidRPr="00043CE4">
        <w:rPr>
          <w:spacing w:val="-1"/>
          <w:lang w:val="en-GB"/>
        </w:rPr>
        <w:t>radio</w:t>
      </w:r>
      <w:r w:rsidRPr="00043CE4">
        <w:rPr>
          <w:spacing w:val="26"/>
          <w:w w:val="99"/>
          <w:lang w:val="en-GB"/>
        </w:rPr>
        <w:t xml:space="preserve"> </w:t>
      </w:r>
      <w:r w:rsidRPr="00043CE4">
        <w:rPr>
          <w:lang w:val="en-GB"/>
        </w:rPr>
        <w:t>spectrum</w:t>
      </w:r>
      <w:r w:rsidRPr="00043CE4">
        <w:rPr>
          <w:spacing w:val="22"/>
          <w:lang w:val="en-GB"/>
        </w:rPr>
        <w:t xml:space="preserve"> </w:t>
      </w:r>
      <w:r w:rsidRPr="00043CE4">
        <w:rPr>
          <w:lang w:val="en-GB"/>
        </w:rPr>
        <w:t>necessary</w:t>
      </w:r>
      <w:r w:rsidRPr="00043CE4">
        <w:rPr>
          <w:spacing w:val="23"/>
          <w:lang w:val="en-GB"/>
        </w:rPr>
        <w:t xml:space="preserve"> </w:t>
      </w:r>
      <w:r w:rsidRPr="00043CE4">
        <w:rPr>
          <w:lang w:val="en-GB"/>
        </w:rPr>
        <w:t>for</w:t>
      </w:r>
      <w:r w:rsidRPr="00043CE4">
        <w:rPr>
          <w:spacing w:val="24"/>
          <w:lang w:val="en-GB"/>
        </w:rPr>
        <w:t xml:space="preserve"> </w:t>
      </w:r>
      <w:r w:rsidRPr="00043CE4">
        <w:rPr>
          <w:lang w:val="en-GB"/>
        </w:rPr>
        <w:t>the</w:t>
      </w:r>
      <w:r w:rsidRPr="00043CE4">
        <w:rPr>
          <w:spacing w:val="23"/>
          <w:lang w:val="en-GB"/>
        </w:rPr>
        <w:t xml:space="preserve"> </w:t>
      </w:r>
      <w:r w:rsidRPr="00043CE4">
        <w:rPr>
          <w:spacing w:val="-1"/>
          <w:lang w:val="en-GB"/>
        </w:rPr>
        <w:t>functioning</w:t>
      </w:r>
      <w:r w:rsidRPr="00043CE4">
        <w:rPr>
          <w:spacing w:val="23"/>
          <w:lang w:val="en-GB"/>
        </w:rPr>
        <w:t xml:space="preserve"> </w:t>
      </w:r>
      <w:r w:rsidRPr="00043CE4">
        <w:rPr>
          <w:lang w:val="en-GB"/>
        </w:rPr>
        <w:t>of</w:t>
      </w:r>
      <w:r w:rsidRPr="00043CE4">
        <w:rPr>
          <w:spacing w:val="24"/>
          <w:lang w:val="en-GB"/>
        </w:rPr>
        <w:t xml:space="preserve"> </w:t>
      </w:r>
      <w:r w:rsidRPr="00043CE4">
        <w:rPr>
          <w:lang w:val="en-GB"/>
        </w:rPr>
        <w:t>the</w:t>
      </w:r>
      <w:r w:rsidRPr="00043CE4">
        <w:rPr>
          <w:spacing w:val="23"/>
          <w:lang w:val="en-GB"/>
        </w:rPr>
        <w:t xml:space="preserve"> </w:t>
      </w:r>
      <w:r w:rsidRPr="00043CE4">
        <w:rPr>
          <w:spacing w:val="-1"/>
          <w:lang w:val="en-GB"/>
        </w:rPr>
        <w:t>internal</w:t>
      </w:r>
      <w:r w:rsidRPr="00043CE4">
        <w:rPr>
          <w:spacing w:val="24"/>
          <w:lang w:val="en-GB"/>
        </w:rPr>
        <w:t xml:space="preserve"> </w:t>
      </w:r>
      <w:r w:rsidRPr="00043CE4">
        <w:rPr>
          <w:spacing w:val="-1"/>
          <w:lang w:val="en-GB"/>
        </w:rPr>
        <w:t>market.</w:t>
      </w:r>
      <w:r w:rsidRPr="00043CE4">
        <w:rPr>
          <w:spacing w:val="25"/>
          <w:lang w:val="en-GB"/>
        </w:rPr>
        <w:t xml:space="preserve"> </w:t>
      </w:r>
      <w:r w:rsidRPr="00043CE4">
        <w:rPr>
          <w:lang w:val="en-GB"/>
        </w:rPr>
        <w:t>Such</w:t>
      </w:r>
      <w:r w:rsidRPr="00043CE4">
        <w:rPr>
          <w:spacing w:val="24"/>
          <w:lang w:val="en-GB"/>
        </w:rPr>
        <w:t xml:space="preserve"> </w:t>
      </w:r>
      <w:r w:rsidRPr="00043CE4">
        <w:rPr>
          <w:lang w:val="en-GB"/>
        </w:rPr>
        <w:t>mandates</w:t>
      </w:r>
      <w:r w:rsidRPr="00043CE4">
        <w:rPr>
          <w:spacing w:val="23"/>
          <w:lang w:val="en-GB"/>
        </w:rPr>
        <w:t xml:space="preserve"> </w:t>
      </w:r>
      <w:r w:rsidRPr="00043CE4">
        <w:rPr>
          <w:spacing w:val="-1"/>
          <w:lang w:val="en-GB"/>
        </w:rPr>
        <w:t>shall</w:t>
      </w:r>
      <w:r w:rsidRPr="00043CE4">
        <w:rPr>
          <w:spacing w:val="24"/>
          <w:lang w:val="en-GB"/>
        </w:rPr>
        <w:t xml:space="preserve"> </w:t>
      </w:r>
      <w:r w:rsidRPr="00043CE4">
        <w:rPr>
          <w:lang w:val="en-GB"/>
        </w:rPr>
        <w:t>set</w:t>
      </w:r>
      <w:r w:rsidRPr="00043CE4">
        <w:rPr>
          <w:spacing w:val="47"/>
          <w:w w:val="99"/>
          <w:lang w:val="en-GB"/>
        </w:rPr>
        <w:t xml:space="preserve"> </w:t>
      </w:r>
      <w:r w:rsidRPr="00043CE4">
        <w:rPr>
          <w:lang w:val="en-GB"/>
        </w:rPr>
        <w:t>the</w:t>
      </w:r>
      <w:r w:rsidRPr="00043CE4">
        <w:rPr>
          <w:spacing w:val="-6"/>
          <w:lang w:val="en-GB"/>
        </w:rPr>
        <w:t xml:space="preserve"> </w:t>
      </w:r>
      <w:r w:rsidRPr="00043CE4">
        <w:rPr>
          <w:lang w:val="en-GB"/>
        </w:rPr>
        <w:t>tasks</w:t>
      </w:r>
      <w:r w:rsidRPr="00043CE4">
        <w:rPr>
          <w:spacing w:val="-6"/>
          <w:lang w:val="en-GB"/>
        </w:rPr>
        <w:t xml:space="preserve"> </w:t>
      </w:r>
      <w:r w:rsidRPr="00043CE4">
        <w:rPr>
          <w:lang w:val="en-GB"/>
        </w:rPr>
        <w:t>to</w:t>
      </w:r>
      <w:r w:rsidRPr="00043CE4">
        <w:rPr>
          <w:spacing w:val="-6"/>
          <w:lang w:val="en-GB"/>
        </w:rPr>
        <w:t xml:space="preserve"> </w:t>
      </w:r>
      <w:r w:rsidRPr="00043CE4">
        <w:rPr>
          <w:lang w:val="en-GB"/>
        </w:rPr>
        <w:t>be</w:t>
      </w:r>
      <w:r w:rsidRPr="00043CE4">
        <w:rPr>
          <w:spacing w:val="-5"/>
          <w:lang w:val="en-GB"/>
        </w:rPr>
        <w:t xml:space="preserve"> </w:t>
      </w:r>
      <w:r w:rsidRPr="00043CE4">
        <w:rPr>
          <w:spacing w:val="-1"/>
          <w:lang w:val="en-GB"/>
        </w:rPr>
        <w:t>performed</w:t>
      </w:r>
      <w:r w:rsidRPr="00043CE4">
        <w:rPr>
          <w:spacing w:val="-6"/>
          <w:lang w:val="en-GB"/>
        </w:rPr>
        <w:t xml:space="preserve"> </w:t>
      </w:r>
      <w:r w:rsidRPr="00043CE4">
        <w:rPr>
          <w:lang w:val="en-GB"/>
        </w:rPr>
        <w:t>and</w:t>
      </w:r>
      <w:r w:rsidRPr="00043CE4">
        <w:rPr>
          <w:spacing w:val="-6"/>
          <w:lang w:val="en-GB"/>
        </w:rPr>
        <w:t xml:space="preserve"> </w:t>
      </w:r>
      <w:r w:rsidRPr="00043CE4">
        <w:rPr>
          <w:lang w:val="en-GB"/>
        </w:rPr>
        <w:t>their</w:t>
      </w:r>
      <w:r w:rsidRPr="00043CE4">
        <w:rPr>
          <w:spacing w:val="-6"/>
          <w:lang w:val="en-GB"/>
        </w:rPr>
        <w:t xml:space="preserve"> </w:t>
      </w:r>
      <w:r w:rsidRPr="00043CE4">
        <w:rPr>
          <w:spacing w:val="-1"/>
          <w:lang w:val="en-GB"/>
        </w:rPr>
        <w:t>timetable.</w:t>
      </w:r>
    </w:p>
    <w:p w14:paraId="14B94BC6" w14:textId="77777777" w:rsidR="009D0535" w:rsidRPr="00043CE4" w:rsidRDefault="009D0535" w:rsidP="009D0535">
      <w:pPr>
        <w:spacing w:before="2"/>
        <w:rPr>
          <w:rFonts w:ascii="Times New Roman" w:hAnsi="Times New Roman"/>
          <w:sz w:val="21"/>
          <w:szCs w:val="21"/>
          <w:lang w:val="en-GB"/>
        </w:rPr>
      </w:pPr>
    </w:p>
    <w:p w14:paraId="239C9C4F" w14:textId="587453D2" w:rsidR="009D0535" w:rsidRPr="00043CE4" w:rsidRDefault="009D0535" w:rsidP="009D0535">
      <w:pPr>
        <w:pStyle w:val="BodyText"/>
        <w:spacing w:line="276" w:lineRule="exact"/>
        <w:ind w:right="113"/>
        <w:jc w:val="both"/>
        <w:rPr>
          <w:lang w:val="en-GB"/>
        </w:rPr>
      </w:pPr>
      <w:r w:rsidRPr="00043CE4">
        <w:rPr>
          <w:spacing w:val="-1"/>
          <w:lang w:val="en-GB"/>
        </w:rPr>
        <w:t>Pursuant</w:t>
      </w:r>
      <w:r w:rsidRPr="00043CE4">
        <w:rPr>
          <w:spacing w:val="50"/>
          <w:lang w:val="en-GB"/>
        </w:rPr>
        <w:t xml:space="preserve"> </w:t>
      </w:r>
      <w:r w:rsidRPr="00043CE4">
        <w:rPr>
          <w:lang w:val="en-GB"/>
        </w:rPr>
        <w:t>to</w:t>
      </w:r>
      <w:r w:rsidRPr="00043CE4">
        <w:rPr>
          <w:spacing w:val="51"/>
          <w:lang w:val="en-GB"/>
        </w:rPr>
        <w:t xml:space="preserve"> </w:t>
      </w:r>
      <w:r w:rsidRPr="00043CE4">
        <w:rPr>
          <w:spacing w:val="-1"/>
          <w:lang w:val="en-GB"/>
        </w:rPr>
        <w:t>Article</w:t>
      </w:r>
      <w:r w:rsidRPr="00043CE4">
        <w:rPr>
          <w:spacing w:val="51"/>
          <w:lang w:val="en-GB"/>
        </w:rPr>
        <w:t xml:space="preserve"> </w:t>
      </w:r>
      <w:r w:rsidRPr="00043CE4">
        <w:rPr>
          <w:lang w:val="en-GB"/>
        </w:rPr>
        <w:t>6</w:t>
      </w:r>
      <w:r w:rsidRPr="00043CE4">
        <w:rPr>
          <w:spacing w:val="51"/>
          <w:lang w:val="en-GB"/>
        </w:rPr>
        <w:t xml:space="preserve"> </w:t>
      </w:r>
      <w:r w:rsidRPr="00043CE4">
        <w:rPr>
          <w:lang w:val="en-GB"/>
        </w:rPr>
        <w:t>of</w:t>
      </w:r>
      <w:r w:rsidRPr="00043CE4">
        <w:rPr>
          <w:spacing w:val="51"/>
          <w:lang w:val="en-GB"/>
        </w:rPr>
        <w:t xml:space="preserve"> </w:t>
      </w:r>
      <w:r w:rsidRPr="00043CE4">
        <w:rPr>
          <w:lang w:val="en-GB"/>
        </w:rPr>
        <w:t>the</w:t>
      </w:r>
      <w:r w:rsidRPr="00043CE4">
        <w:rPr>
          <w:spacing w:val="51"/>
          <w:lang w:val="en-GB"/>
        </w:rPr>
        <w:t xml:space="preserve"> </w:t>
      </w:r>
      <w:r w:rsidRPr="00043CE4">
        <w:rPr>
          <w:lang w:val="en-GB"/>
        </w:rPr>
        <w:t>Radio</w:t>
      </w:r>
      <w:r w:rsidRPr="00043CE4">
        <w:rPr>
          <w:spacing w:val="51"/>
          <w:lang w:val="en-GB"/>
        </w:rPr>
        <w:t xml:space="preserve"> </w:t>
      </w:r>
      <w:r w:rsidRPr="00043CE4">
        <w:rPr>
          <w:lang w:val="en-GB"/>
        </w:rPr>
        <w:t>Spectrum</w:t>
      </w:r>
      <w:r w:rsidRPr="00043CE4">
        <w:rPr>
          <w:spacing w:val="49"/>
          <w:lang w:val="en-GB"/>
        </w:rPr>
        <w:t xml:space="preserve"> </w:t>
      </w:r>
      <w:r w:rsidRPr="00043CE4">
        <w:rPr>
          <w:spacing w:val="-1"/>
          <w:lang w:val="en-GB"/>
        </w:rPr>
        <w:t>Policy</w:t>
      </w:r>
      <w:r w:rsidRPr="00043CE4">
        <w:rPr>
          <w:spacing w:val="50"/>
          <w:lang w:val="en-GB"/>
        </w:rPr>
        <w:t xml:space="preserve"> </w:t>
      </w:r>
      <w:r w:rsidRPr="00043CE4">
        <w:rPr>
          <w:spacing w:val="-1"/>
          <w:lang w:val="en-GB"/>
        </w:rPr>
        <w:t>Programme</w:t>
      </w:r>
      <w:r w:rsidRPr="00043CE4">
        <w:rPr>
          <w:spacing w:val="51"/>
          <w:lang w:val="en-GB"/>
        </w:rPr>
        <w:t xml:space="preserve"> </w:t>
      </w:r>
      <w:r w:rsidRPr="00043CE4">
        <w:rPr>
          <w:lang w:val="en-GB"/>
        </w:rPr>
        <w:t>(RSPP)</w:t>
      </w:r>
      <w:r w:rsidRPr="00043CE4">
        <w:rPr>
          <w:position w:val="11"/>
          <w:sz w:val="16"/>
          <w:lang w:val="en-GB"/>
        </w:rPr>
        <w:t>8</w:t>
      </w:r>
      <w:r w:rsidRPr="00043CE4">
        <w:rPr>
          <w:lang w:val="en-GB"/>
        </w:rPr>
        <w:t>,</w:t>
      </w:r>
      <w:r w:rsidRPr="00043CE4">
        <w:rPr>
          <w:spacing w:val="51"/>
          <w:lang w:val="en-GB"/>
        </w:rPr>
        <w:t xml:space="preserve"> </w:t>
      </w:r>
      <w:r w:rsidRPr="00043CE4">
        <w:rPr>
          <w:lang w:val="en-GB"/>
        </w:rPr>
        <w:t>the</w:t>
      </w:r>
      <w:r w:rsidRPr="00043CE4">
        <w:rPr>
          <w:spacing w:val="27"/>
          <w:w w:val="99"/>
          <w:lang w:val="en-GB"/>
        </w:rPr>
        <w:t xml:space="preserve"> </w:t>
      </w:r>
      <w:r w:rsidRPr="00043CE4">
        <w:rPr>
          <w:spacing w:val="-1"/>
          <w:lang w:val="en-GB"/>
        </w:rPr>
        <w:t>Commission</w:t>
      </w:r>
      <w:r w:rsidRPr="00043CE4">
        <w:rPr>
          <w:spacing w:val="4"/>
          <w:lang w:val="en-GB"/>
        </w:rPr>
        <w:t xml:space="preserve"> </w:t>
      </w:r>
      <w:r w:rsidRPr="00043CE4">
        <w:rPr>
          <w:lang w:val="en-GB"/>
        </w:rPr>
        <w:t>shall,</w:t>
      </w:r>
      <w:r w:rsidRPr="00043CE4">
        <w:rPr>
          <w:spacing w:val="6"/>
          <w:lang w:val="en-GB"/>
        </w:rPr>
        <w:t xml:space="preserve"> </w:t>
      </w:r>
      <w:r w:rsidRPr="00043CE4">
        <w:rPr>
          <w:lang w:val="en-GB"/>
        </w:rPr>
        <w:t>in</w:t>
      </w:r>
      <w:r w:rsidRPr="00043CE4">
        <w:rPr>
          <w:spacing w:val="6"/>
          <w:lang w:val="en-GB"/>
        </w:rPr>
        <w:t xml:space="preserve"> </w:t>
      </w:r>
      <w:r w:rsidRPr="00043CE4">
        <w:rPr>
          <w:lang w:val="en-GB"/>
        </w:rPr>
        <w:t>cooperation</w:t>
      </w:r>
      <w:r w:rsidRPr="00043CE4">
        <w:rPr>
          <w:spacing w:val="5"/>
          <w:lang w:val="en-GB"/>
        </w:rPr>
        <w:t xml:space="preserve"> </w:t>
      </w:r>
      <w:r w:rsidRPr="00043CE4">
        <w:rPr>
          <w:lang w:val="en-GB"/>
        </w:rPr>
        <w:t>with</w:t>
      </w:r>
      <w:r w:rsidRPr="00043CE4">
        <w:rPr>
          <w:spacing w:val="6"/>
          <w:lang w:val="en-GB"/>
        </w:rPr>
        <w:t xml:space="preserve"> </w:t>
      </w:r>
      <w:r w:rsidRPr="00043CE4">
        <w:rPr>
          <w:spacing w:val="-1"/>
          <w:lang w:val="en-GB"/>
        </w:rPr>
        <w:t>Member</w:t>
      </w:r>
      <w:r w:rsidRPr="00043CE4">
        <w:rPr>
          <w:spacing w:val="6"/>
          <w:lang w:val="en-GB"/>
        </w:rPr>
        <w:t xml:space="preserve"> </w:t>
      </w:r>
      <w:r w:rsidRPr="00043CE4">
        <w:rPr>
          <w:lang w:val="en-GB"/>
        </w:rPr>
        <w:t>States,</w:t>
      </w:r>
      <w:r w:rsidRPr="00043CE4">
        <w:rPr>
          <w:spacing w:val="5"/>
          <w:lang w:val="en-GB"/>
        </w:rPr>
        <w:t xml:space="preserve"> </w:t>
      </w:r>
      <w:r w:rsidRPr="00043CE4">
        <w:rPr>
          <w:lang w:val="en-GB"/>
        </w:rPr>
        <w:t>assess</w:t>
      </w:r>
      <w:r w:rsidRPr="00043CE4">
        <w:rPr>
          <w:spacing w:val="5"/>
          <w:lang w:val="en-GB"/>
        </w:rPr>
        <w:t xml:space="preserve"> </w:t>
      </w:r>
      <w:r w:rsidRPr="00043CE4">
        <w:rPr>
          <w:lang w:val="en-GB"/>
        </w:rPr>
        <w:t>the</w:t>
      </w:r>
      <w:r w:rsidRPr="00043CE4">
        <w:rPr>
          <w:spacing w:val="6"/>
          <w:lang w:val="en-GB"/>
        </w:rPr>
        <w:t xml:space="preserve"> </w:t>
      </w:r>
      <w:r w:rsidRPr="00043CE4">
        <w:rPr>
          <w:lang w:val="en-GB"/>
        </w:rPr>
        <w:t>justification</w:t>
      </w:r>
      <w:r w:rsidRPr="00043CE4">
        <w:rPr>
          <w:spacing w:val="5"/>
          <w:lang w:val="en-GB"/>
        </w:rPr>
        <w:t xml:space="preserve"> </w:t>
      </w:r>
      <w:r w:rsidRPr="00043CE4">
        <w:rPr>
          <w:lang w:val="en-GB"/>
        </w:rPr>
        <w:t>and</w:t>
      </w:r>
      <w:r w:rsidRPr="00043CE4">
        <w:rPr>
          <w:spacing w:val="27"/>
          <w:w w:val="99"/>
          <w:lang w:val="en-GB"/>
        </w:rPr>
        <w:t xml:space="preserve"> </w:t>
      </w:r>
      <w:r w:rsidRPr="00043CE4">
        <w:rPr>
          <w:spacing w:val="-1"/>
          <w:lang w:val="en-GB"/>
        </w:rPr>
        <w:t>feasibility</w:t>
      </w:r>
      <w:r w:rsidRPr="00043CE4">
        <w:rPr>
          <w:spacing w:val="-4"/>
          <w:lang w:val="en-GB"/>
        </w:rPr>
        <w:t xml:space="preserve"> </w:t>
      </w:r>
      <w:r w:rsidRPr="00043CE4">
        <w:rPr>
          <w:lang w:val="en-GB"/>
        </w:rPr>
        <w:t>of</w:t>
      </w:r>
      <w:r w:rsidRPr="00043CE4">
        <w:rPr>
          <w:spacing w:val="-3"/>
          <w:lang w:val="en-GB"/>
        </w:rPr>
        <w:t xml:space="preserve"> </w:t>
      </w:r>
      <w:r w:rsidRPr="00043CE4">
        <w:rPr>
          <w:spacing w:val="-1"/>
          <w:lang w:val="en-GB"/>
        </w:rPr>
        <w:t>extending</w:t>
      </w:r>
      <w:r w:rsidRPr="00043CE4">
        <w:rPr>
          <w:spacing w:val="-2"/>
          <w:lang w:val="en-GB"/>
        </w:rPr>
        <w:t xml:space="preserve"> </w:t>
      </w:r>
      <w:r w:rsidRPr="00043CE4">
        <w:rPr>
          <w:lang w:val="en-GB"/>
        </w:rPr>
        <w:t>the</w:t>
      </w:r>
      <w:r w:rsidRPr="00043CE4">
        <w:rPr>
          <w:spacing w:val="-2"/>
          <w:lang w:val="en-GB"/>
        </w:rPr>
        <w:t xml:space="preserve"> </w:t>
      </w:r>
      <w:r w:rsidRPr="00043CE4">
        <w:rPr>
          <w:spacing w:val="-1"/>
          <w:lang w:val="en-GB"/>
        </w:rPr>
        <w:t>allocations</w:t>
      </w:r>
      <w:r w:rsidRPr="00043CE4">
        <w:rPr>
          <w:spacing w:val="-3"/>
          <w:lang w:val="en-GB"/>
        </w:rPr>
        <w:t xml:space="preserve"> </w:t>
      </w:r>
      <w:r w:rsidRPr="00043CE4">
        <w:rPr>
          <w:lang w:val="en-GB"/>
        </w:rPr>
        <w:t>of</w:t>
      </w:r>
      <w:r w:rsidRPr="00043CE4">
        <w:rPr>
          <w:spacing w:val="-3"/>
          <w:lang w:val="en-GB"/>
        </w:rPr>
        <w:t xml:space="preserve"> </w:t>
      </w:r>
      <w:r w:rsidRPr="00043CE4">
        <w:rPr>
          <w:lang w:val="en-GB"/>
        </w:rPr>
        <w:t>spectrum</w:t>
      </w:r>
      <w:r w:rsidRPr="00043CE4">
        <w:rPr>
          <w:spacing w:val="-3"/>
          <w:lang w:val="en-GB"/>
        </w:rPr>
        <w:t xml:space="preserve"> </w:t>
      </w:r>
      <w:r w:rsidRPr="00043CE4">
        <w:rPr>
          <w:lang w:val="en-GB"/>
        </w:rPr>
        <w:t>for</w:t>
      </w:r>
      <w:r w:rsidRPr="00043CE4">
        <w:rPr>
          <w:spacing w:val="-2"/>
          <w:lang w:val="en-GB"/>
        </w:rPr>
        <w:t xml:space="preserve"> </w:t>
      </w:r>
      <w:r w:rsidRPr="00043CE4">
        <w:rPr>
          <w:spacing w:val="-1"/>
          <w:lang w:val="en-GB"/>
        </w:rPr>
        <w:t>wireless</w:t>
      </w:r>
      <w:r w:rsidRPr="00043CE4">
        <w:rPr>
          <w:spacing w:val="-2"/>
          <w:lang w:val="en-GB"/>
        </w:rPr>
        <w:t xml:space="preserve"> </w:t>
      </w:r>
      <w:r w:rsidRPr="00043CE4">
        <w:rPr>
          <w:lang w:val="en-GB"/>
        </w:rPr>
        <w:t>access</w:t>
      </w:r>
      <w:r w:rsidRPr="00043CE4">
        <w:rPr>
          <w:spacing w:val="-2"/>
          <w:lang w:val="en-GB"/>
        </w:rPr>
        <w:t xml:space="preserve"> </w:t>
      </w:r>
      <w:r w:rsidRPr="00043CE4">
        <w:rPr>
          <w:spacing w:val="-1"/>
          <w:lang w:val="en-GB"/>
        </w:rPr>
        <w:t>systems,</w:t>
      </w:r>
      <w:r w:rsidRPr="00043CE4">
        <w:rPr>
          <w:spacing w:val="-2"/>
          <w:lang w:val="en-GB"/>
        </w:rPr>
        <w:t xml:space="preserve"> </w:t>
      </w:r>
      <w:r w:rsidRPr="00043CE4">
        <w:rPr>
          <w:lang w:val="en-GB"/>
        </w:rPr>
        <w:t>including</w:t>
      </w:r>
      <w:r w:rsidRPr="00043CE4">
        <w:rPr>
          <w:spacing w:val="63"/>
          <w:w w:val="99"/>
          <w:lang w:val="en-GB"/>
        </w:rPr>
        <w:t xml:space="preserve"> </w:t>
      </w:r>
      <w:r w:rsidRPr="00043CE4">
        <w:rPr>
          <w:lang w:val="en-GB"/>
        </w:rPr>
        <w:t>radio</w:t>
      </w:r>
      <w:r w:rsidRPr="00043CE4">
        <w:rPr>
          <w:spacing w:val="44"/>
          <w:lang w:val="en-GB"/>
        </w:rPr>
        <w:t xml:space="preserve"> </w:t>
      </w:r>
      <w:r w:rsidRPr="00043CE4">
        <w:rPr>
          <w:lang w:val="en-GB"/>
        </w:rPr>
        <w:t>local</w:t>
      </w:r>
      <w:r w:rsidRPr="00043CE4">
        <w:rPr>
          <w:spacing w:val="43"/>
          <w:lang w:val="en-GB"/>
        </w:rPr>
        <w:t xml:space="preserve"> </w:t>
      </w:r>
      <w:r w:rsidRPr="00043CE4">
        <w:rPr>
          <w:lang w:val="en-GB"/>
        </w:rPr>
        <w:t>area</w:t>
      </w:r>
      <w:r w:rsidRPr="00043CE4">
        <w:rPr>
          <w:spacing w:val="43"/>
          <w:lang w:val="en-GB"/>
        </w:rPr>
        <w:t xml:space="preserve"> </w:t>
      </w:r>
      <w:r w:rsidRPr="00043CE4">
        <w:rPr>
          <w:spacing w:val="-1"/>
          <w:lang w:val="en-GB"/>
        </w:rPr>
        <w:t>networks</w:t>
      </w:r>
      <w:r w:rsidRPr="00043CE4">
        <w:rPr>
          <w:spacing w:val="44"/>
          <w:lang w:val="en-GB"/>
        </w:rPr>
        <w:t xml:space="preserve"> </w:t>
      </w:r>
      <w:r w:rsidRPr="00043CE4">
        <w:rPr>
          <w:spacing w:val="-1"/>
          <w:lang w:val="en-GB"/>
        </w:rPr>
        <w:t>operating</w:t>
      </w:r>
      <w:r w:rsidRPr="00043CE4">
        <w:rPr>
          <w:spacing w:val="44"/>
          <w:lang w:val="en-GB"/>
        </w:rPr>
        <w:t xml:space="preserve"> </w:t>
      </w:r>
      <w:r w:rsidRPr="00043CE4">
        <w:rPr>
          <w:lang w:val="en-GB"/>
        </w:rPr>
        <w:t>under</w:t>
      </w:r>
      <w:r w:rsidRPr="00043CE4">
        <w:rPr>
          <w:spacing w:val="44"/>
          <w:lang w:val="en-GB"/>
        </w:rPr>
        <w:t xml:space="preserve"> </w:t>
      </w:r>
      <w:r w:rsidRPr="00043CE4">
        <w:rPr>
          <w:lang w:val="en-GB"/>
        </w:rPr>
        <w:t>general</w:t>
      </w:r>
      <w:r w:rsidRPr="00043CE4">
        <w:rPr>
          <w:spacing w:val="45"/>
          <w:lang w:val="en-GB"/>
        </w:rPr>
        <w:t xml:space="preserve"> </w:t>
      </w:r>
      <w:r w:rsidRPr="00043CE4">
        <w:rPr>
          <w:spacing w:val="-1"/>
          <w:lang w:val="en-GB"/>
        </w:rPr>
        <w:t>authorisations</w:t>
      </w:r>
      <w:r w:rsidRPr="00043CE4">
        <w:rPr>
          <w:spacing w:val="43"/>
          <w:lang w:val="en-GB"/>
        </w:rPr>
        <w:t xml:space="preserve"> </w:t>
      </w:r>
      <w:r w:rsidRPr="00043CE4">
        <w:rPr>
          <w:spacing w:val="-1"/>
          <w:lang w:val="en-GB"/>
        </w:rPr>
        <w:t>regime.</w:t>
      </w:r>
      <w:r w:rsidRPr="00043CE4">
        <w:rPr>
          <w:spacing w:val="44"/>
          <w:lang w:val="en-GB"/>
        </w:rPr>
        <w:t xml:space="preserve"> </w:t>
      </w:r>
      <w:r w:rsidRPr="00043CE4">
        <w:rPr>
          <w:lang w:val="en-GB"/>
        </w:rPr>
        <w:t>In</w:t>
      </w:r>
      <w:r w:rsidRPr="00043CE4">
        <w:rPr>
          <w:spacing w:val="44"/>
          <w:lang w:val="en-GB"/>
        </w:rPr>
        <w:t xml:space="preserve"> </w:t>
      </w:r>
      <w:r w:rsidRPr="00043CE4">
        <w:rPr>
          <w:lang w:val="en-GB"/>
        </w:rPr>
        <w:t>addition,</w:t>
      </w:r>
      <w:r w:rsidRPr="00043CE4">
        <w:rPr>
          <w:spacing w:val="53"/>
          <w:w w:val="99"/>
          <w:lang w:val="en-GB"/>
        </w:rPr>
        <w:t xml:space="preserve"> </w:t>
      </w:r>
      <w:r w:rsidRPr="00043CE4">
        <w:rPr>
          <w:lang w:val="en-GB"/>
        </w:rPr>
        <w:t>Article</w:t>
      </w:r>
      <w:r w:rsidRPr="00043CE4">
        <w:rPr>
          <w:spacing w:val="-4"/>
          <w:lang w:val="en-GB"/>
        </w:rPr>
        <w:t xml:space="preserve"> </w:t>
      </w:r>
      <w:r w:rsidRPr="00043CE4">
        <w:rPr>
          <w:lang w:val="en-GB"/>
        </w:rPr>
        <w:t>3</w:t>
      </w:r>
      <w:r w:rsidR="005E5B5D">
        <w:rPr>
          <w:lang w:val="en-GB"/>
        </w:rPr>
        <w:t>I</w:t>
      </w:r>
      <w:r w:rsidRPr="00043CE4">
        <w:rPr>
          <w:spacing w:val="-4"/>
          <w:lang w:val="en-GB"/>
        </w:rPr>
        <w:t xml:space="preserve"> </w:t>
      </w:r>
      <w:r w:rsidRPr="00043CE4">
        <w:rPr>
          <w:lang w:val="en-GB"/>
        </w:rPr>
        <w:t>of</w:t>
      </w:r>
      <w:r w:rsidRPr="00043CE4">
        <w:rPr>
          <w:spacing w:val="-4"/>
          <w:lang w:val="en-GB"/>
        </w:rPr>
        <w:t xml:space="preserve"> </w:t>
      </w:r>
      <w:r w:rsidRPr="00043CE4">
        <w:rPr>
          <w:lang w:val="en-GB"/>
        </w:rPr>
        <w:t>the</w:t>
      </w:r>
      <w:r w:rsidRPr="00043CE4">
        <w:rPr>
          <w:spacing w:val="-5"/>
          <w:lang w:val="en-GB"/>
        </w:rPr>
        <w:t xml:space="preserve"> </w:t>
      </w:r>
      <w:r w:rsidRPr="00043CE4">
        <w:rPr>
          <w:spacing w:val="-1"/>
          <w:lang w:val="en-GB"/>
        </w:rPr>
        <w:t>RSPP</w:t>
      </w:r>
      <w:r w:rsidRPr="00043CE4">
        <w:rPr>
          <w:spacing w:val="-4"/>
          <w:lang w:val="en-GB"/>
        </w:rPr>
        <w:t xml:space="preserve"> </w:t>
      </w:r>
      <w:r w:rsidRPr="00043CE4">
        <w:rPr>
          <w:lang w:val="en-GB"/>
        </w:rPr>
        <w:t>requires</w:t>
      </w:r>
      <w:r w:rsidRPr="00043CE4">
        <w:rPr>
          <w:spacing w:val="-4"/>
          <w:lang w:val="en-GB"/>
        </w:rPr>
        <w:t xml:space="preserve"> </w:t>
      </w:r>
      <w:r w:rsidRPr="00043CE4">
        <w:rPr>
          <w:lang w:val="en-GB"/>
        </w:rPr>
        <w:t>Member</w:t>
      </w:r>
      <w:r w:rsidRPr="00043CE4">
        <w:rPr>
          <w:spacing w:val="-4"/>
          <w:lang w:val="en-GB"/>
        </w:rPr>
        <w:t xml:space="preserve"> </w:t>
      </w:r>
      <w:r w:rsidRPr="00043CE4">
        <w:rPr>
          <w:lang w:val="en-GB"/>
        </w:rPr>
        <w:t>States,</w:t>
      </w:r>
      <w:r w:rsidRPr="00043CE4">
        <w:rPr>
          <w:spacing w:val="-4"/>
          <w:lang w:val="en-GB"/>
        </w:rPr>
        <w:t xml:space="preserve"> </w:t>
      </w:r>
      <w:r w:rsidRPr="00043CE4">
        <w:rPr>
          <w:lang w:val="en-GB"/>
        </w:rPr>
        <w:t>in</w:t>
      </w:r>
      <w:r w:rsidRPr="00043CE4">
        <w:rPr>
          <w:spacing w:val="-4"/>
          <w:lang w:val="en-GB"/>
        </w:rPr>
        <w:t xml:space="preserve"> </w:t>
      </w:r>
      <w:r w:rsidRPr="00043CE4">
        <w:rPr>
          <w:spacing w:val="-1"/>
          <w:lang w:val="en-GB"/>
        </w:rPr>
        <w:t>cooperation</w:t>
      </w:r>
      <w:r w:rsidRPr="00043CE4">
        <w:rPr>
          <w:spacing w:val="-4"/>
          <w:lang w:val="en-GB"/>
        </w:rPr>
        <w:t xml:space="preserve"> </w:t>
      </w:r>
      <w:r w:rsidRPr="00043CE4">
        <w:rPr>
          <w:lang w:val="en-GB"/>
        </w:rPr>
        <w:t>with</w:t>
      </w:r>
      <w:r w:rsidRPr="00043CE4">
        <w:rPr>
          <w:spacing w:val="-4"/>
          <w:lang w:val="en-GB"/>
        </w:rPr>
        <w:t xml:space="preserve"> </w:t>
      </w:r>
      <w:r w:rsidRPr="00043CE4">
        <w:rPr>
          <w:lang w:val="en-GB"/>
        </w:rPr>
        <w:t>the</w:t>
      </w:r>
      <w:r w:rsidRPr="00043CE4">
        <w:rPr>
          <w:spacing w:val="-4"/>
          <w:lang w:val="en-GB"/>
        </w:rPr>
        <w:t xml:space="preserve"> </w:t>
      </w:r>
      <w:r w:rsidRPr="00043CE4">
        <w:rPr>
          <w:spacing w:val="-1"/>
          <w:lang w:val="en-GB"/>
        </w:rPr>
        <w:t>Commission,</w:t>
      </w:r>
      <w:r w:rsidRPr="00043CE4">
        <w:rPr>
          <w:spacing w:val="-5"/>
          <w:lang w:val="en-GB"/>
        </w:rPr>
        <w:t xml:space="preserve"> </w:t>
      </w:r>
      <w:r w:rsidRPr="00043CE4">
        <w:rPr>
          <w:lang w:val="en-GB"/>
        </w:rPr>
        <w:t>to</w:t>
      </w:r>
      <w:r w:rsidRPr="00043CE4">
        <w:rPr>
          <w:spacing w:val="39"/>
          <w:w w:val="99"/>
          <w:lang w:val="en-GB"/>
        </w:rPr>
        <w:t xml:space="preserve"> </w:t>
      </w:r>
      <w:r w:rsidRPr="00043CE4">
        <w:rPr>
          <w:lang w:val="en-GB"/>
        </w:rPr>
        <w:t>take</w:t>
      </w:r>
      <w:r w:rsidRPr="00043CE4">
        <w:rPr>
          <w:spacing w:val="44"/>
          <w:lang w:val="en-GB"/>
        </w:rPr>
        <w:t xml:space="preserve"> </w:t>
      </w:r>
      <w:r w:rsidRPr="00043CE4">
        <w:rPr>
          <w:lang w:val="en-GB"/>
        </w:rPr>
        <w:t>all</w:t>
      </w:r>
      <w:r w:rsidRPr="00043CE4">
        <w:rPr>
          <w:spacing w:val="44"/>
          <w:lang w:val="en-GB"/>
        </w:rPr>
        <w:t xml:space="preserve"> </w:t>
      </w:r>
      <w:r w:rsidRPr="00043CE4">
        <w:rPr>
          <w:lang w:val="en-GB"/>
        </w:rPr>
        <w:t>steps</w:t>
      </w:r>
      <w:r w:rsidRPr="00043CE4">
        <w:rPr>
          <w:spacing w:val="44"/>
          <w:lang w:val="en-GB"/>
        </w:rPr>
        <w:t xml:space="preserve"> </w:t>
      </w:r>
      <w:r w:rsidRPr="00043CE4">
        <w:rPr>
          <w:lang w:val="en-GB"/>
        </w:rPr>
        <w:t>necessary</w:t>
      </w:r>
      <w:r w:rsidRPr="00043CE4">
        <w:rPr>
          <w:spacing w:val="44"/>
          <w:lang w:val="en-GB"/>
        </w:rPr>
        <w:t xml:space="preserve"> </w:t>
      </w:r>
      <w:r w:rsidRPr="00043CE4">
        <w:rPr>
          <w:lang w:val="en-GB"/>
        </w:rPr>
        <w:t>to</w:t>
      </w:r>
      <w:r w:rsidRPr="00043CE4">
        <w:rPr>
          <w:spacing w:val="44"/>
          <w:lang w:val="en-GB"/>
        </w:rPr>
        <w:t xml:space="preserve"> </w:t>
      </w:r>
      <w:r w:rsidRPr="00043CE4">
        <w:rPr>
          <w:lang w:val="en-GB"/>
        </w:rPr>
        <w:t>ensure</w:t>
      </w:r>
      <w:r w:rsidRPr="00043CE4">
        <w:rPr>
          <w:spacing w:val="43"/>
          <w:lang w:val="en-GB"/>
        </w:rPr>
        <w:t xml:space="preserve"> </w:t>
      </w:r>
      <w:r w:rsidRPr="00043CE4">
        <w:rPr>
          <w:lang w:val="en-GB"/>
        </w:rPr>
        <w:t>that</w:t>
      </w:r>
      <w:r w:rsidRPr="00043CE4">
        <w:rPr>
          <w:spacing w:val="44"/>
          <w:lang w:val="en-GB"/>
        </w:rPr>
        <w:t xml:space="preserve"> </w:t>
      </w:r>
      <w:r w:rsidRPr="00043CE4">
        <w:rPr>
          <w:lang w:val="en-GB"/>
        </w:rPr>
        <w:t>sufficient</w:t>
      </w:r>
      <w:r w:rsidRPr="00043CE4">
        <w:rPr>
          <w:spacing w:val="44"/>
          <w:lang w:val="en-GB"/>
        </w:rPr>
        <w:t xml:space="preserve"> </w:t>
      </w:r>
      <w:r w:rsidRPr="00043CE4">
        <w:rPr>
          <w:spacing w:val="-1"/>
          <w:lang w:val="en-GB"/>
        </w:rPr>
        <w:t>spectrum</w:t>
      </w:r>
      <w:r w:rsidRPr="00043CE4">
        <w:rPr>
          <w:spacing w:val="44"/>
          <w:lang w:val="en-GB"/>
        </w:rPr>
        <w:t xml:space="preserve"> </w:t>
      </w:r>
      <w:r w:rsidRPr="00043CE4">
        <w:rPr>
          <w:lang w:val="en-GB"/>
        </w:rPr>
        <w:t>for</w:t>
      </w:r>
      <w:r w:rsidRPr="00043CE4">
        <w:rPr>
          <w:spacing w:val="44"/>
          <w:lang w:val="en-GB"/>
        </w:rPr>
        <w:t xml:space="preserve"> </w:t>
      </w:r>
      <w:r w:rsidRPr="00043CE4">
        <w:rPr>
          <w:lang w:val="en-GB"/>
        </w:rPr>
        <w:t>coverage</w:t>
      </w:r>
      <w:r w:rsidRPr="00043CE4">
        <w:rPr>
          <w:spacing w:val="43"/>
          <w:lang w:val="en-GB"/>
        </w:rPr>
        <w:t xml:space="preserve"> </w:t>
      </w:r>
      <w:r w:rsidRPr="00043CE4">
        <w:rPr>
          <w:lang w:val="en-GB"/>
        </w:rPr>
        <w:t>and</w:t>
      </w:r>
      <w:r w:rsidRPr="00043CE4">
        <w:rPr>
          <w:spacing w:val="44"/>
          <w:lang w:val="en-GB"/>
        </w:rPr>
        <w:t xml:space="preserve"> </w:t>
      </w:r>
      <w:r w:rsidRPr="00043CE4">
        <w:rPr>
          <w:lang w:val="en-GB"/>
        </w:rPr>
        <w:t>capacity</w:t>
      </w:r>
      <w:r w:rsidRPr="00043CE4">
        <w:rPr>
          <w:spacing w:val="22"/>
          <w:w w:val="99"/>
          <w:lang w:val="en-GB"/>
        </w:rPr>
        <w:t xml:space="preserve"> </w:t>
      </w:r>
      <w:r w:rsidRPr="00043CE4">
        <w:rPr>
          <w:lang w:val="en-GB"/>
        </w:rPr>
        <w:t>purposes</w:t>
      </w:r>
      <w:r w:rsidRPr="00043CE4">
        <w:rPr>
          <w:spacing w:val="4"/>
          <w:lang w:val="en-GB"/>
        </w:rPr>
        <w:t xml:space="preserve"> </w:t>
      </w:r>
      <w:r w:rsidRPr="00043CE4">
        <w:rPr>
          <w:lang w:val="en-GB"/>
        </w:rPr>
        <w:t>is</w:t>
      </w:r>
      <w:r w:rsidRPr="00043CE4">
        <w:rPr>
          <w:spacing w:val="5"/>
          <w:lang w:val="en-GB"/>
        </w:rPr>
        <w:t xml:space="preserve"> </w:t>
      </w:r>
      <w:r w:rsidRPr="00043CE4">
        <w:rPr>
          <w:lang w:val="en-GB"/>
        </w:rPr>
        <w:t>available</w:t>
      </w:r>
      <w:r w:rsidRPr="00043CE4">
        <w:rPr>
          <w:spacing w:val="5"/>
          <w:lang w:val="en-GB"/>
        </w:rPr>
        <w:t xml:space="preserve"> </w:t>
      </w:r>
      <w:r w:rsidRPr="00043CE4">
        <w:rPr>
          <w:lang w:val="en-GB"/>
        </w:rPr>
        <w:t>for</w:t>
      </w:r>
      <w:r w:rsidRPr="00043CE4">
        <w:rPr>
          <w:spacing w:val="5"/>
          <w:lang w:val="en-GB"/>
        </w:rPr>
        <w:t xml:space="preserve"> </w:t>
      </w:r>
      <w:r w:rsidRPr="00043CE4">
        <w:rPr>
          <w:lang w:val="en-GB"/>
        </w:rPr>
        <w:t>achieving</w:t>
      </w:r>
      <w:r w:rsidRPr="00043CE4">
        <w:rPr>
          <w:spacing w:val="5"/>
          <w:lang w:val="en-GB"/>
        </w:rPr>
        <w:t xml:space="preserve"> </w:t>
      </w:r>
      <w:r w:rsidRPr="00043CE4">
        <w:rPr>
          <w:lang w:val="en-GB"/>
        </w:rPr>
        <w:t>the</w:t>
      </w:r>
      <w:r w:rsidRPr="00043CE4">
        <w:rPr>
          <w:spacing w:val="5"/>
          <w:lang w:val="en-GB"/>
        </w:rPr>
        <w:t xml:space="preserve"> </w:t>
      </w:r>
      <w:r w:rsidRPr="00043CE4">
        <w:rPr>
          <w:lang w:val="en-GB"/>
        </w:rPr>
        <w:t>target</w:t>
      </w:r>
      <w:r w:rsidRPr="00043CE4">
        <w:rPr>
          <w:spacing w:val="5"/>
          <w:lang w:val="en-GB"/>
        </w:rPr>
        <w:t xml:space="preserve"> </w:t>
      </w:r>
      <w:r w:rsidRPr="00043CE4">
        <w:rPr>
          <w:lang w:val="en-GB"/>
        </w:rPr>
        <w:t>for</w:t>
      </w:r>
      <w:r w:rsidRPr="00043CE4">
        <w:rPr>
          <w:spacing w:val="5"/>
          <w:lang w:val="en-GB"/>
        </w:rPr>
        <w:t xml:space="preserve"> </w:t>
      </w:r>
      <w:r w:rsidRPr="00043CE4">
        <w:rPr>
          <w:lang w:val="en-GB"/>
        </w:rPr>
        <w:t>all</w:t>
      </w:r>
      <w:r w:rsidRPr="00043CE4">
        <w:rPr>
          <w:spacing w:val="5"/>
          <w:lang w:val="en-GB"/>
        </w:rPr>
        <w:t xml:space="preserve"> </w:t>
      </w:r>
      <w:r w:rsidRPr="00043CE4">
        <w:rPr>
          <w:lang w:val="en-GB"/>
        </w:rPr>
        <w:t>citizens</w:t>
      </w:r>
      <w:r w:rsidRPr="00043CE4">
        <w:rPr>
          <w:spacing w:val="5"/>
          <w:lang w:val="en-GB"/>
        </w:rPr>
        <w:t xml:space="preserve"> </w:t>
      </w:r>
      <w:r w:rsidRPr="00043CE4">
        <w:rPr>
          <w:lang w:val="en-GB"/>
        </w:rPr>
        <w:t>to</w:t>
      </w:r>
      <w:r w:rsidRPr="00043CE4">
        <w:rPr>
          <w:spacing w:val="5"/>
          <w:lang w:val="en-GB"/>
        </w:rPr>
        <w:t xml:space="preserve"> </w:t>
      </w:r>
      <w:r w:rsidRPr="00043CE4">
        <w:rPr>
          <w:lang w:val="en-GB"/>
        </w:rPr>
        <w:t>have</w:t>
      </w:r>
      <w:r w:rsidRPr="00043CE4">
        <w:rPr>
          <w:spacing w:val="5"/>
          <w:lang w:val="en-GB"/>
        </w:rPr>
        <w:t xml:space="preserve"> </w:t>
      </w:r>
      <w:r w:rsidRPr="00043CE4">
        <w:rPr>
          <w:lang w:val="en-GB"/>
        </w:rPr>
        <w:t>access</w:t>
      </w:r>
      <w:r w:rsidRPr="00043CE4">
        <w:rPr>
          <w:spacing w:val="5"/>
          <w:lang w:val="en-GB"/>
        </w:rPr>
        <w:t xml:space="preserve"> </w:t>
      </w:r>
      <w:r w:rsidRPr="00043CE4">
        <w:rPr>
          <w:lang w:val="en-GB"/>
        </w:rPr>
        <w:t>to</w:t>
      </w:r>
      <w:r w:rsidRPr="00043CE4">
        <w:rPr>
          <w:spacing w:val="5"/>
          <w:lang w:val="en-GB"/>
        </w:rPr>
        <w:t xml:space="preserve"> </w:t>
      </w:r>
      <w:r w:rsidRPr="00043CE4">
        <w:rPr>
          <w:spacing w:val="-1"/>
          <w:lang w:val="en-GB"/>
        </w:rPr>
        <w:t>broadband</w:t>
      </w:r>
      <w:r w:rsidRPr="00043CE4">
        <w:rPr>
          <w:spacing w:val="27"/>
          <w:w w:val="99"/>
          <w:lang w:val="en-GB"/>
        </w:rPr>
        <w:t xml:space="preserve"> </w:t>
      </w:r>
      <w:r w:rsidRPr="00043CE4">
        <w:rPr>
          <w:spacing w:val="-1"/>
          <w:lang w:val="en-GB"/>
        </w:rPr>
        <w:t>speeds</w:t>
      </w:r>
      <w:r w:rsidRPr="00043CE4">
        <w:rPr>
          <w:spacing w:val="4"/>
          <w:lang w:val="en-GB"/>
        </w:rPr>
        <w:t xml:space="preserve"> </w:t>
      </w:r>
      <w:r w:rsidRPr="00043CE4">
        <w:rPr>
          <w:lang w:val="en-GB"/>
        </w:rPr>
        <w:t>of</w:t>
      </w:r>
      <w:r w:rsidRPr="00043CE4">
        <w:rPr>
          <w:spacing w:val="4"/>
          <w:lang w:val="en-GB"/>
        </w:rPr>
        <w:t xml:space="preserve"> </w:t>
      </w:r>
      <w:r w:rsidRPr="00043CE4">
        <w:rPr>
          <w:lang w:val="en-GB"/>
        </w:rPr>
        <w:t>not</w:t>
      </w:r>
      <w:r w:rsidRPr="00043CE4">
        <w:rPr>
          <w:spacing w:val="4"/>
          <w:lang w:val="en-GB"/>
        </w:rPr>
        <w:t xml:space="preserve"> </w:t>
      </w:r>
      <w:r w:rsidRPr="00043CE4">
        <w:rPr>
          <w:lang w:val="en-GB"/>
        </w:rPr>
        <w:t>less</w:t>
      </w:r>
      <w:r w:rsidRPr="00043CE4">
        <w:rPr>
          <w:spacing w:val="3"/>
          <w:lang w:val="en-GB"/>
        </w:rPr>
        <w:t xml:space="preserve"> </w:t>
      </w:r>
      <w:r w:rsidRPr="00043CE4">
        <w:rPr>
          <w:lang w:val="en-GB"/>
        </w:rPr>
        <w:t>than</w:t>
      </w:r>
      <w:r w:rsidRPr="00043CE4">
        <w:rPr>
          <w:spacing w:val="3"/>
          <w:lang w:val="en-GB"/>
        </w:rPr>
        <w:t xml:space="preserve"> </w:t>
      </w:r>
      <w:r w:rsidRPr="00043CE4">
        <w:rPr>
          <w:lang w:val="en-GB"/>
        </w:rPr>
        <w:t>30</w:t>
      </w:r>
      <w:r w:rsidRPr="00043CE4">
        <w:rPr>
          <w:spacing w:val="4"/>
          <w:lang w:val="en-GB"/>
        </w:rPr>
        <w:t xml:space="preserve"> </w:t>
      </w:r>
      <w:r w:rsidRPr="00043CE4">
        <w:rPr>
          <w:spacing w:val="-1"/>
          <w:lang w:val="en-GB"/>
        </w:rPr>
        <w:t>Mbps</w:t>
      </w:r>
      <w:r w:rsidRPr="00043CE4">
        <w:rPr>
          <w:spacing w:val="5"/>
          <w:lang w:val="en-GB"/>
        </w:rPr>
        <w:t xml:space="preserve"> </w:t>
      </w:r>
      <w:r w:rsidRPr="00043CE4">
        <w:rPr>
          <w:spacing w:val="-1"/>
          <w:lang w:val="en-GB"/>
        </w:rPr>
        <w:t>by</w:t>
      </w:r>
      <w:r w:rsidRPr="00043CE4">
        <w:rPr>
          <w:spacing w:val="4"/>
          <w:lang w:val="en-GB"/>
        </w:rPr>
        <w:t xml:space="preserve"> </w:t>
      </w:r>
      <w:r w:rsidRPr="00043CE4">
        <w:rPr>
          <w:spacing w:val="-1"/>
          <w:lang w:val="en-GB"/>
        </w:rPr>
        <w:t>2020.</w:t>
      </w:r>
      <w:r w:rsidRPr="00043CE4">
        <w:rPr>
          <w:spacing w:val="4"/>
          <w:lang w:val="en-GB"/>
        </w:rPr>
        <w:t xml:space="preserve"> </w:t>
      </w:r>
      <w:r w:rsidRPr="00043CE4">
        <w:rPr>
          <w:spacing w:val="-1"/>
          <w:lang w:val="en-GB"/>
        </w:rPr>
        <w:t>In</w:t>
      </w:r>
      <w:r w:rsidRPr="00043CE4">
        <w:rPr>
          <w:spacing w:val="4"/>
          <w:lang w:val="en-GB"/>
        </w:rPr>
        <w:t xml:space="preserve"> </w:t>
      </w:r>
      <w:r w:rsidRPr="00043CE4">
        <w:rPr>
          <w:spacing w:val="-1"/>
          <w:lang w:val="en-GB"/>
        </w:rPr>
        <w:t>order</w:t>
      </w:r>
      <w:r w:rsidRPr="00043CE4">
        <w:rPr>
          <w:spacing w:val="4"/>
          <w:lang w:val="en-GB"/>
        </w:rPr>
        <w:t xml:space="preserve"> </w:t>
      </w:r>
      <w:r w:rsidRPr="00043CE4">
        <w:rPr>
          <w:lang w:val="en-GB"/>
        </w:rPr>
        <w:t>to</w:t>
      </w:r>
      <w:r w:rsidRPr="00043CE4">
        <w:rPr>
          <w:spacing w:val="4"/>
          <w:lang w:val="en-GB"/>
        </w:rPr>
        <w:t xml:space="preserve"> </w:t>
      </w:r>
      <w:r w:rsidRPr="00043CE4">
        <w:rPr>
          <w:spacing w:val="-1"/>
          <w:lang w:val="en-GB"/>
        </w:rPr>
        <w:t>meet</w:t>
      </w:r>
      <w:r w:rsidRPr="00043CE4">
        <w:rPr>
          <w:spacing w:val="4"/>
          <w:lang w:val="en-GB"/>
        </w:rPr>
        <w:t xml:space="preserve"> </w:t>
      </w:r>
      <w:r w:rsidRPr="00043CE4">
        <w:rPr>
          <w:spacing w:val="-1"/>
          <w:lang w:val="en-GB"/>
        </w:rPr>
        <w:t>future</w:t>
      </w:r>
      <w:r w:rsidRPr="00043CE4">
        <w:rPr>
          <w:spacing w:val="4"/>
          <w:lang w:val="en-GB"/>
        </w:rPr>
        <w:t xml:space="preserve"> </w:t>
      </w:r>
      <w:r w:rsidRPr="00043CE4">
        <w:rPr>
          <w:spacing w:val="-1"/>
          <w:lang w:val="en-GB"/>
        </w:rPr>
        <w:t>broadband</w:t>
      </w:r>
      <w:r w:rsidRPr="00043CE4">
        <w:rPr>
          <w:spacing w:val="4"/>
          <w:lang w:val="en-GB"/>
        </w:rPr>
        <w:t xml:space="preserve"> </w:t>
      </w:r>
      <w:r w:rsidRPr="00043CE4">
        <w:rPr>
          <w:lang w:val="en-GB"/>
        </w:rPr>
        <w:t>connectivity</w:t>
      </w:r>
      <w:r w:rsidRPr="00043CE4">
        <w:rPr>
          <w:spacing w:val="29"/>
          <w:w w:val="99"/>
          <w:lang w:val="en-GB"/>
        </w:rPr>
        <w:t xml:space="preserve"> </w:t>
      </w:r>
      <w:r w:rsidRPr="00043CE4">
        <w:rPr>
          <w:lang w:val="en-GB"/>
        </w:rPr>
        <w:t>needs,</w:t>
      </w:r>
      <w:r w:rsidRPr="00043CE4">
        <w:rPr>
          <w:spacing w:val="54"/>
          <w:lang w:val="en-GB"/>
        </w:rPr>
        <w:t xml:space="preserve"> </w:t>
      </w:r>
      <w:r w:rsidRPr="00043CE4">
        <w:rPr>
          <w:lang w:val="en-GB"/>
        </w:rPr>
        <w:t>the</w:t>
      </w:r>
      <w:r w:rsidRPr="00043CE4">
        <w:rPr>
          <w:spacing w:val="55"/>
          <w:lang w:val="en-GB"/>
        </w:rPr>
        <w:t xml:space="preserve"> </w:t>
      </w:r>
      <w:r w:rsidRPr="00043CE4">
        <w:rPr>
          <w:spacing w:val="-1"/>
          <w:lang w:val="en-GB"/>
        </w:rPr>
        <w:t>Commission</w:t>
      </w:r>
      <w:r w:rsidRPr="00043CE4">
        <w:rPr>
          <w:spacing w:val="54"/>
          <w:lang w:val="en-GB"/>
        </w:rPr>
        <w:t xml:space="preserve"> </w:t>
      </w:r>
      <w:r w:rsidRPr="00043CE4">
        <w:rPr>
          <w:lang w:val="en-GB"/>
        </w:rPr>
        <w:t>proposes</w:t>
      </w:r>
      <w:r w:rsidRPr="00043CE4">
        <w:rPr>
          <w:spacing w:val="54"/>
          <w:lang w:val="en-GB"/>
        </w:rPr>
        <w:t xml:space="preserve"> </w:t>
      </w:r>
      <w:r w:rsidRPr="00043CE4">
        <w:rPr>
          <w:lang w:val="en-GB"/>
        </w:rPr>
        <w:t>that</w:t>
      </w:r>
      <w:r w:rsidRPr="00043CE4">
        <w:rPr>
          <w:spacing w:val="55"/>
          <w:lang w:val="en-GB"/>
        </w:rPr>
        <w:t xml:space="preserve"> </w:t>
      </w:r>
      <w:r w:rsidRPr="00043CE4">
        <w:rPr>
          <w:lang w:val="en-GB"/>
        </w:rPr>
        <w:t>by</w:t>
      </w:r>
      <w:r w:rsidRPr="00043CE4">
        <w:rPr>
          <w:spacing w:val="55"/>
          <w:lang w:val="en-GB"/>
        </w:rPr>
        <w:t xml:space="preserve"> </w:t>
      </w:r>
      <w:r w:rsidRPr="00043CE4">
        <w:rPr>
          <w:spacing w:val="-1"/>
          <w:lang w:val="en-GB"/>
        </w:rPr>
        <w:t>2025</w:t>
      </w:r>
      <w:r w:rsidRPr="00043CE4">
        <w:rPr>
          <w:spacing w:val="54"/>
          <w:lang w:val="en-GB"/>
        </w:rPr>
        <w:t xml:space="preserve"> </w:t>
      </w:r>
      <w:r w:rsidRPr="00043CE4">
        <w:rPr>
          <w:spacing w:val="-1"/>
          <w:lang w:val="en-GB"/>
        </w:rPr>
        <w:t>all</w:t>
      </w:r>
      <w:r w:rsidRPr="00043CE4">
        <w:rPr>
          <w:spacing w:val="55"/>
          <w:lang w:val="en-GB"/>
        </w:rPr>
        <w:t xml:space="preserve"> </w:t>
      </w:r>
      <w:r w:rsidRPr="00043CE4">
        <w:rPr>
          <w:spacing w:val="-1"/>
          <w:lang w:val="en-GB"/>
        </w:rPr>
        <w:t>schools,</w:t>
      </w:r>
      <w:r w:rsidRPr="00043CE4">
        <w:rPr>
          <w:spacing w:val="54"/>
          <w:lang w:val="en-GB"/>
        </w:rPr>
        <w:t xml:space="preserve"> </w:t>
      </w:r>
      <w:r w:rsidRPr="00043CE4">
        <w:rPr>
          <w:spacing w:val="-1"/>
          <w:lang w:val="en-GB"/>
        </w:rPr>
        <w:t>transport</w:t>
      </w:r>
      <w:r w:rsidRPr="00043CE4">
        <w:rPr>
          <w:spacing w:val="54"/>
          <w:lang w:val="en-GB"/>
        </w:rPr>
        <w:t xml:space="preserve"> </w:t>
      </w:r>
      <w:r w:rsidRPr="00043CE4">
        <w:rPr>
          <w:spacing w:val="-1"/>
          <w:lang w:val="en-GB"/>
        </w:rPr>
        <w:t>hubs</w:t>
      </w:r>
      <w:r w:rsidRPr="00043CE4">
        <w:rPr>
          <w:spacing w:val="55"/>
          <w:lang w:val="en-GB"/>
        </w:rPr>
        <w:t xml:space="preserve"> </w:t>
      </w:r>
      <w:r w:rsidRPr="00043CE4">
        <w:rPr>
          <w:spacing w:val="-1"/>
          <w:lang w:val="en-GB"/>
        </w:rPr>
        <w:t>and</w:t>
      </w:r>
      <w:r w:rsidRPr="00043CE4">
        <w:rPr>
          <w:spacing w:val="55"/>
          <w:lang w:val="en-GB"/>
        </w:rPr>
        <w:t xml:space="preserve"> </w:t>
      </w:r>
      <w:r w:rsidRPr="00043CE4">
        <w:rPr>
          <w:spacing w:val="-1"/>
          <w:lang w:val="en-GB"/>
        </w:rPr>
        <w:t>main</w:t>
      </w:r>
      <w:r w:rsidRPr="00043CE4">
        <w:rPr>
          <w:spacing w:val="35"/>
          <w:lang w:val="en-GB"/>
        </w:rPr>
        <w:t xml:space="preserve"> </w:t>
      </w:r>
      <w:r w:rsidRPr="00043CE4">
        <w:rPr>
          <w:lang w:val="en-GB"/>
        </w:rPr>
        <w:t>providers</w:t>
      </w:r>
      <w:r w:rsidRPr="00043CE4">
        <w:rPr>
          <w:spacing w:val="10"/>
          <w:lang w:val="en-GB"/>
        </w:rPr>
        <w:t xml:space="preserve"> </w:t>
      </w:r>
      <w:r w:rsidRPr="00043CE4">
        <w:rPr>
          <w:lang w:val="en-GB"/>
        </w:rPr>
        <w:t>of</w:t>
      </w:r>
      <w:r w:rsidRPr="00043CE4">
        <w:rPr>
          <w:spacing w:val="10"/>
          <w:lang w:val="en-GB"/>
        </w:rPr>
        <w:t xml:space="preserve"> </w:t>
      </w:r>
      <w:r w:rsidRPr="00043CE4">
        <w:rPr>
          <w:lang w:val="en-GB"/>
        </w:rPr>
        <w:t>public</w:t>
      </w:r>
      <w:r w:rsidRPr="00043CE4">
        <w:rPr>
          <w:spacing w:val="10"/>
          <w:lang w:val="en-GB"/>
        </w:rPr>
        <w:t xml:space="preserve"> </w:t>
      </w:r>
      <w:r w:rsidRPr="00043CE4">
        <w:rPr>
          <w:lang w:val="en-GB"/>
        </w:rPr>
        <w:t>services</w:t>
      </w:r>
      <w:r w:rsidRPr="00043CE4">
        <w:rPr>
          <w:spacing w:val="10"/>
          <w:lang w:val="en-GB"/>
        </w:rPr>
        <w:t xml:space="preserve"> </w:t>
      </w:r>
      <w:r w:rsidRPr="00043CE4">
        <w:rPr>
          <w:lang w:val="en-GB"/>
        </w:rPr>
        <w:t>as</w:t>
      </w:r>
      <w:r w:rsidRPr="00043CE4">
        <w:rPr>
          <w:spacing w:val="10"/>
          <w:lang w:val="en-GB"/>
        </w:rPr>
        <w:t xml:space="preserve"> </w:t>
      </w:r>
      <w:r w:rsidRPr="00043CE4">
        <w:rPr>
          <w:lang w:val="en-GB"/>
        </w:rPr>
        <w:t>well</w:t>
      </w:r>
      <w:r w:rsidRPr="00043CE4">
        <w:rPr>
          <w:spacing w:val="11"/>
          <w:lang w:val="en-GB"/>
        </w:rPr>
        <w:t xml:space="preserve"> </w:t>
      </w:r>
      <w:r w:rsidRPr="00043CE4">
        <w:rPr>
          <w:lang w:val="en-GB"/>
        </w:rPr>
        <w:t>as</w:t>
      </w:r>
      <w:r w:rsidRPr="00043CE4">
        <w:rPr>
          <w:spacing w:val="10"/>
          <w:lang w:val="en-GB"/>
        </w:rPr>
        <w:t xml:space="preserve"> </w:t>
      </w:r>
      <w:r w:rsidRPr="00043CE4">
        <w:rPr>
          <w:lang w:val="en-GB"/>
        </w:rPr>
        <w:t>digitally</w:t>
      </w:r>
      <w:r w:rsidRPr="00043CE4">
        <w:rPr>
          <w:spacing w:val="11"/>
          <w:lang w:val="en-GB"/>
        </w:rPr>
        <w:t xml:space="preserve"> </w:t>
      </w:r>
      <w:r w:rsidRPr="00043CE4">
        <w:rPr>
          <w:spacing w:val="-1"/>
          <w:lang w:val="en-GB"/>
        </w:rPr>
        <w:t>intensive</w:t>
      </w:r>
      <w:r w:rsidRPr="00043CE4">
        <w:rPr>
          <w:spacing w:val="10"/>
          <w:lang w:val="en-GB"/>
        </w:rPr>
        <w:t xml:space="preserve"> </w:t>
      </w:r>
      <w:r w:rsidRPr="00043CE4">
        <w:rPr>
          <w:lang w:val="en-GB"/>
        </w:rPr>
        <w:t>enterprises</w:t>
      </w:r>
      <w:r w:rsidRPr="00043CE4">
        <w:rPr>
          <w:spacing w:val="10"/>
          <w:lang w:val="en-GB"/>
        </w:rPr>
        <w:t xml:space="preserve"> </w:t>
      </w:r>
      <w:r w:rsidRPr="00043CE4">
        <w:rPr>
          <w:spacing w:val="-1"/>
          <w:lang w:val="en-GB"/>
        </w:rPr>
        <w:t>should</w:t>
      </w:r>
      <w:r w:rsidRPr="00043CE4">
        <w:rPr>
          <w:spacing w:val="10"/>
          <w:lang w:val="en-GB"/>
        </w:rPr>
        <w:t xml:space="preserve"> </w:t>
      </w:r>
      <w:r w:rsidRPr="00043CE4">
        <w:rPr>
          <w:lang w:val="en-GB"/>
        </w:rPr>
        <w:t>have</w:t>
      </w:r>
      <w:r w:rsidRPr="00043CE4">
        <w:rPr>
          <w:spacing w:val="10"/>
          <w:lang w:val="en-GB"/>
        </w:rPr>
        <w:t xml:space="preserve"> </w:t>
      </w:r>
      <w:r w:rsidRPr="00043CE4">
        <w:rPr>
          <w:lang w:val="en-GB"/>
        </w:rPr>
        <w:t>access</w:t>
      </w:r>
      <w:r w:rsidRPr="00043CE4">
        <w:rPr>
          <w:spacing w:val="23"/>
          <w:w w:val="99"/>
          <w:lang w:val="en-GB"/>
        </w:rPr>
        <w:t xml:space="preserve"> </w:t>
      </w:r>
      <w:r w:rsidRPr="00043CE4">
        <w:rPr>
          <w:lang w:val="en-GB"/>
        </w:rPr>
        <w:t>to</w:t>
      </w:r>
      <w:r w:rsidRPr="00043CE4">
        <w:rPr>
          <w:spacing w:val="1"/>
          <w:lang w:val="en-GB"/>
        </w:rPr>
        <w:t xml:space="preserve"> </w:t>
      </w:r>
      <w:r w:rsidRPr="00043CE4">
        <w:rPr>
          <w:spacing w:val="-1"/>
          <w:lang w:val="en-GB"/>
        </w:rPr>
        <w:t>internet</w:t>
      </w:r>
      <w:r w:rsidRPr="00043CE4">
        <w:rPr>
          <w:spacing w:val="2"/>
          <w:lang w:val="en-GB"/>
        </w:rPr>
        <w:t xml:space="preserve"> </w:t>
      </w:r>
      <w:r w:rsidRPr="00043CE4">
        <w:rPr>
          <w:spacing w:val="-1"/>
          <w:lang w:val="en-GB"/>
        </w:rPr>
        <w:t>connections</w:t>
      </w:r>
      <w:r w:rsidRPr="00043CE4">
        <w:rPr>
          <w:spacing w:val="2"/>
          <w:lang w:val="en-GB"/>
        </w:rPr>
        <w:t xml:space="preserve"> </w:t>
      </w:r>
      <w:r w:rsidRPr="00043CE4">
        <w:rPr>
          <w:lang w:val="en-GB"/>
        </w:rPr>
        <w:t>with</w:t>
      </w:r>
      <w:r w:rsidRPr="00043CE4">
        <w:rPr>
          <w:spacing w:val="2"/>
          <w:lang w:val="en-GB"/>
        </w:rPr>
        <w:t xml:space="preserve"> </w:t>
      </w:r>
      <w:r w:rsidRPr="00043CE4">
        <w:rPr>
          <w:spacing w:val="-1"/>
          <w:lang w:val="en-GB"/>
        </w:rPr>
        <w:t>download/upload</w:t>
      </w:r>
      <w:r w:rsidRPr="00043CE4">
        <w:rPr>
          <w:spacing w:val="3"/>
          <w:lang w:val="en-GB"/>
        </w:rPr>
        <w:t xml:space="preserve"> </w:t>
      </w:r>
      <w:r w:rsidRPr="00043CE4">
        <w:rPr>
          <w:spacing w:val="-1"/>
          <w:lang w:val="en-GB"/>
        </w:rPr>
        <w:t>speeds</w:t>
      </w:r>
      <w:r w:rsidRPr="00043CE4">
        <w:rPr>
          <w:spacing w:val="3"/>
          <w:lang w:val="en-GB"/>
        </w:rPr>
        <w:t xml:space="preserve"> </w:t>
      </w:r>
      <w:r w:rsidRPr="00043CE4">
        <w:rPr>
          <w:spacing w:val="-1"/>
          <w:lang w:val="en-GB"/>
        </w:rPr>
        <w:t>of</w:t>
      </w:r>
      <w:r w:rsidRPr="00043CE4">
        <w:rPr>
          <w:spacing w:val="3"/>
          <w:lang w:val="en-GB"/>
        </w:rPr>
        <w:t xml:space="preserve"> </w:t>
      </w:r>
      <w:r w:rsidRPr="00043CE4">
        <w:rPr>
          <w:lang w:val="en-GB"/>
        </w:rPr>
        <w:t>1</w:t>
      </w:r>
      <w:r w:rsidRPr="00043CE4">
        <w:rPr>
          <w:spacing w:val="2"/>
          <w:lang w:val="en-GB"/>
        </w:rPr>
        <w:t xml:space="preserve"> </w:t>
      </w:r>
      <w:r w:rsidRPr="00043CE4">
        <w:rPr>
          <w:spacing w:val="-1"/>
          <w:lang w:val="en-GB"/>
        </w:rPr>
        <w:t>Gigabit</w:t>
      </w:r>
      <w:r w:rsidRPr="00043CE4">
        <w:rPr>
          <w:spacing w:val="3"/>
          <w:lang w:val="en-GB"/>
        </w:rPr>
        <w:t xml:space="preserve"> </w:t>
      </w:r>
      <w:r w:rsidRPr="00043CE4">
        <w:rPr>
          <w:spacing w:val="-1"/>
          <w:lang w:val="en-GB"/>
        </w:rPr>
        <w:t>of</w:t>
      </w:r>
      <w:r w:rsidRPr="00043CE4">
        <w:rPr>
          <w:spacing w:val="3"/>
          <w:lang w:val="en-GB"/>
        </w:rPr>
        <w:t xml:space="preserve"> </w:t>
      </w:r>
      <w:r w:rsidRPr="00043CE4">
        <w:rPr>
          <w:spacing w:val="-1"/>
          <w:lang w:val="en-GB"/>
        </w:rPr>
        <w:t>data</w:t>
      </w:r>
      <w:r w:rsidRPr="00043CE4">
        <w:rPr>
          <w:spacing w:val="3"/>
          <w:lang w:val="en-GB"/>
        </w:rPr>
        <w:t xml:space="preserve"> </w:t>
      </w:r>
      <w:r w:rsidRPr="00043CE4">
        <w:rPr>
          <w:spacing w:val="-1"/>
          <w:lang w:val="en-GB"/>
        </w:rPr>
        <w:t>per</w:t>
      </w:r>
      <w:r w:rsidRPr="00043CE4">
        <w:rPr>
          <w:spacing w:val="3"/>
          <w:lang w:val="en-GB"/>
        </w:rPr>
        <w:t xml:space="preserve"> </w:t>
      </w:r>
      <w:r w:rsidRPr="00043CE4">
        <w:rPr>
          <w:spacing w:val="-1"/>
          <w:lang w:val="en-GB"/>
        </w:rPr>
        <w:t>second</w:t>
      </w:r>
      <w:r w:rsidRPr="00043CE4">
        <w:rPr>
          <w:spacing w:val="-1"/>
          <w:position w:val="11"/>
          <w:sz w:val="16"/>
          <w:lang w:val="en-GB"/>
        </w:rPr>
        <w:t>9</w:t>
      </w:r>
      <w:r w:rsidRPr="00043CE4">
        <w:rPr>
          <w:spacing w:val="-1"/>
          <w:lang w:val="en-GB"/>
        </w:rPr>
        <w:t>.</w:t>
      </w:r>
      <w:r w:rsidRPr="00043CE4">
        <w:rPr>
          <w:spacing w:val="2"/>
          <w:lang w:val="en-GB"/>
        </w:rPr>
        <w:t xml:space="preserve"> </w:t>
      </w:r>
      <w:r w:rsidRPr="00043CE4">
        <w:rPr>
          <w:spacing w:val="-1"/>
          <w:lang w:val="en-GB"/>
        </w:rPr>
        <w:t>In</w:t>
      </w:r>
      <w:r w:rsidRPr="00043CE4">
        <w:rPr>
          <w:spacing w:val="42"/>
          <w:lang w:val="en-GB"/>
        </w:rPr>
        <w:t xml:space="preserve"> </w:t>
      </w:r>
      <w:r w:rsidRPr="00043CE4">
        <w:rPr>
          <w:lang w:val="en-GB"/>
        </w:rPr>
        <w:t>addition,</w:t>
      </w:r>
      <w:r w:rsidRPr="00043CE4">
        <w:rPr>
          <w:spacing w:val="4"/>
          <w:lang w:val="en-GB"/>
        </w:rPr>
        <w:t xml:space="preserve"> </w:t>
      </w:r>
      <w:r w:rsidRPr="00043CE4">
        <w:rPr>
          <w:lang w:val="en-GB"/>
        </w:rPr>
        <w:t>all</w:t>
      </w:r>
      <w:r w:rsidRPr="00043CE4">
        <w:rPr>
          <w:spacing w:val="5"/>
          <w:lang w:val="en-GB"/>
        </w:rPr>
        <w:t xml:space="preserve"> </w:t>
      </w:r>
      <w:r w:rsidRPr="00043CE4">
        <w:rPr>
          <w:lang w:val="en-GB"/>
        </w:rPr>
        <w:t>European</w:t>
      </w:r>
      <w:r w:rsidRPr="00043CE4">
        <w:rPr>
          <w:spacing w:val="4"/>
          <w:lang w:val="en-GB"/>
        </w:rPr>
        <w:t xml:space="preserve"> </w:t>
      </w:r>
      <w:r w:rsidRPr="00043CE4">
        <w:rPr>
          <w:lang w:val="en-GB"/>
        </w:rPr>
        <w:t>households,</w:t>
      </w:r>
      <w:r w:rsidRPr="00043CE4">
        <w:rPr>
          <w:spacing w:val="5"/>
          <w:lang w:val="en-GB"/>
        </w:rPr>
        <w:t xml:space="preserve"> </w:t>
      </w:r>
      <w:r w:rsidRPr="00043CE4">
        <w:rPr>
          <w:lang w:val="en-GB"/>
        </w:rPr>
        <w:t>rural</w:t>
      </w:r>
      <w:r w:rsidRPr="00043CE4">
        <w:rPr>
          <w:spacing w:val="4"/>
          <w:lang w:val="en-GB"/>
        </w:rPr>
        <w:t xml:space="preserve"> </w:t>
      </w:r>
      <w:r w:rsidRPr="00043CE4">
        <w:rPr>
          <w:lang w:val="en-GB"/>
        </w:rPr>
        <w:t>or</w:t>
      </w:r>
      <w:r w:rsidRPr="00043CE4">
        <w:rPr>
          <w:spacing w:val="5"/>
          <w:lang w:val="en-GB"/>
        </w:rPr>
        <w:t xml:space="preserve"> </w:t>
      </w:r>
      <w:r w:rsidRPr="00043CE4">
        <w:rPr>
          <w:lang w:val="en-GB"/>
        </w:rPr>
        <w:t>urban,</w:t>
      </w:r>
      <w:r w:rsidRPr="00043CE4">
        <w:rPr>
          <w:spacing w:val="5"/>
          <w:lang w:val="en-GB"/>
        </w:rPr>
        <w:t xml:space="preserve"> </w:t>
      </w:r>
      <w:r w:rsidRPr="00043CE4">
        <w:rPr>
          <w:spacing w:val="-1"/>
          <w:lang w:val="en-GB"/>
        </w:rPr>
        <w:t>should</w:t>
      </w:r>
      <w:r w:rsidRPr="00043CE4">
        <w:rPr>
          <w:spacing w:val="6"/>
          <w:lang w:val="en-GB"/>
        </w:rPr>
        <w:t xml:space="preserve"> </w:t>
      </w:r>
      <w:r w:rsidRPr="00043CE4">
        <w:rPr>
          <w:lang w:val="en-GB"/>
        </w:rPr>
        <w:t>have</w:t>
      </w:r>
      <w:r w:rsidRPr="00043CE4">
        <w:rPr>
          <w:spacing w:val="5"/>
          <w:lang w:val="en-GB"/>
        </w:rPr>
        <w:t xml:space="preserve"> </w:t>
      </w:r>
      <w:r w:rsidRPr="00043CE4">
        <w:rPr>
          <w:lang w:val="en-GB"/>
        </w:rPr>
        <w:t>access</w:t>
      </w:r>
      <w:r w:rsidRPr="00043CE4">
        <w:rPr>
          <w:spacing w:val="5"/>
          <w:lang w:val="en-GB"/>
        </w:rPr>
        <w:t xml:space="preserve"> </w:t>
      </w:r>
      <w:r w:rsidRPr="00043CE4">
        <w:rPr>
          <w:lang w:val="en-GB"/>
        </w:rPr>
        <w:t>to</w:t>
      </w:r>
      <w:r w:rsidRPr="00043CE4">
        <w:rPr>
          <w:spacing w:val="5"/>
          <w:lang w:val="en-GB"/>
        </w:rPr>
        <w:t xml:space="preserve"> </w:t>
      </w:r>
      <w:r w:rsidRPr="00043CE4">
        <w:rPr>
          <w:lang w:val="en-GB"/>
        </w:rPr>
        <w:t>networks</w:t>
      </w:r>
      <w:r w:rsidRPr="00043CE4">
        <w:rPr>
          <w:spacing w:val="22"/>
          <w:lang w:val="en-GB"/>
        </w:rPr>
        <w:t xml:space="preserve"> </w:t>
      </w:r>
      <w:r w:rsidRPr="00043CE4">
        <w:rPr>
          <w:spacing w:val="-1"/>
          <w:lang w:val="en-GB"/>
        </w:rPr>
        <w:t>offering</w:t>
      </w:r>
      <w:r w:rsidRPr="00043CE4">
        <w:rPr>
          <w:spacing w:val="-5"/>
          <w:lang w:val="en-GB"/>
        </w:rPr>
        <w:t xml:space="preserve"> </w:t>
      </w:r>
      <w:r w:rsidRPr="00043CE4">
        <w:rPr>
          <w:lang w:val="en-GB"/>
        </w:rPr>
        <w:t>a</w:t>
      </w:r>
      <w:r w:rsidRPr="00043CE4">
        <w:rPr>
          <w:spacing w:val="-4"/>
          <w:lang w:val="en-GB"/>
        </w:rPr>
        <w:t xml:space="preserve"> </w:t>
      </w:r>
      <w:r w:rsidRPr="00043CE4">
        <w:rPr>
          <w:spacing w:val="-1"/>
          <w:lang w:val="en-GB"/>
        </w:rPr>
        <w:t>download</w:t>
      </w:r>
      <w:r w:rsidRPr="00043CE4">
        <w:rPr>
          <w:spacing w:val="-4"/>
          <w:lang w:val="en-GB"/>
        </w:rPr>
        <w:t xml:space="preserve"> </w:t>
      </w:r>
      <w:r w:rsidRPr="00043CE4">
        <w:rPr>
          <w:spacing w:val="-1"/>
          <w:lang w:val="en-GB"/>
        </w:rPr>
        <w:t>speed</w:t>
      </w:r>
      <w:r w:rsidRPr="00043CE4">
        <w:rPr>
          <w:spacing w:val="-4"/>
          <w:lang w:val="en-GB"/>
        </w:rPr>
        <w:t xml:space="preserve"> </w:t>
      </w:r>
      <w:r w:rsidRPr="00043CE4">
        <w:rPr>
          <w:spacing w:val="-1"/>
          <w:lang w:val="en-GB"/>
        </w:rPr>
        <w:t>of</w:t>
      </w:r>
      <w:r w:rsidRPr="00043CE4">
        <w:rPr>
          <w:spacing w:val="-5"/>
          <w:lang w:val="en-GB"/>
        </w:rPr>
        <w:t xml:space="preserve"> </w:t>
      </w:r>
      <w:r w:rsidRPr="00043CE4">
        <w:rPr>
          <w:lang w:val="en-GB"/>
        </w:rPr>
        <w:t>at</w:t>
      </w:r>
      <w:r w:rsidRPr="00043CE4">
        <w:rPr>
          <w:spacing w:val="-5"/>
          <w:lang w:val="en-GB"/>
        </w:rPr>
        <w:t xml:space="preserve"> </w:t>
      </w:r>
      <w:r w:rsidRPr="00043CE4">
        <w:rPr>
          <w:lang w:val="en-GB"/>
        </w:rPr>
        <w:t>least</w:t>
      </w:r>
      <w:r w:rsidRPr="00043CE4">
        <w:rPr>
          <w:spacing w:val="-5"/>
          <w:lang w:val="en-GB"/>
        </w:rPr>
        <w:t xml:space="preserve"> </w:t>
      </w:r>
      <w:r w:rsidRPr="00043CE4">
        <w:rPr>
          <w:spacing w:val="-1"/>
          <w:lang w:val="en-GB"/>
        </w:rPr>
        <w:t>100</w:t>
      </w:r>
      <w:r w:rsidRPr="00043CE4">
        <w:rPr>
          <w:spacing w:val="-5"/>
          <w:lang w:val="en-GB"/>
        </w:rPr>
        <w:t xml:space="preserve"> </w:t>
      </w:r>
      <w:r w:rsidRPr="00043CE4">
        <w:rPr>
          <w:spacing w:val="-1"/>
          <w:lang w:val="en-GB"/>
        </w:rPr>
        <w:t>Mbps,</w:t>
      </w:r>
      <w:r w:rsidRPr="00043CE4">
        <w:rPr>
          <w:spacing w:val="-4"/>
          <w:lang w:val="en-GB"/>
        </w:rPr>
        <w:t xml:space="preserve"> </w:t>
      </w:r>
      <w:r w:rsidRPr="00043CE4">
        <w:rPr>
          <w:spacing w:val="-1"/>
          <w:lang w:val="en-GB"/>
        </w:rPr>
        <w:t>which</w:t>
      </w:r>
      <w:r w:rsidRPr="00043CE4">
        <w:rPr>
          <w:spacing w:val="-5"/>
          <w:lang w:val="en-GB"/>
        </w:rPr>
        <w:t xml:space="preserve"> </w:t>
      </w:r>
      <w:r w:rsidRPr="00043CE4">
        <w:rPr>
          <w:lang w:val="en-GB"/>
        </w:rPr>
        <w:t>can</w:t>
      </w:r>
      <w:r w:rsidRPr="00043CE4">
        <w:rPr>
          <w:spacing w:val="-5"/>
          <w:lang w:val="en-GB"/>
        </w:rPr>
        <w:t xml:space="preserve"> </w:t>
      </w:r>
      <w:r w:rsidRPr="00043CE4">
        <w:rPr>
          <w:spacing w:val="-1"/>
          <w:lang w:val="en-GB"/>
        </w:rPr>
        <w:t>be</w:t>
      </w:r>
      <w:r w:rsidRPr="00043CE4">
        <w:rPr>
          <w:spacing w:val="-4"/>
          <w:lang w:val="en-GB"/>
        </w:rPr>
        <w:t xml:space="preserve"> </w:t>
      </w:r>
      <w:r w:rsidRPr="00043CE4">
        <w:rPr>
          <w:spacing w:val="-1"/>
          <w:lang w:val="en-GB"/>
        </w:rPr>
        <w:t>upgraded</w:t>
      </w:r>
      <w:r w:rsidRPr="00043CE4">
        <w:rPr>
          <w:spacing w:val="-5"/>
          <w:lang w:val="en-GB"/>
        </w:rPr>
        <w:t xml:space="preserve"> </w:t>
      </w:r>
      <w:r w:rsidRPr="00043CE4">
        <w:rPr>
          <w:lang w:val="en-GB"/>
        </w:rPr>
        <w:t>to</w:t>
      </w:r>
      <w:r w:rsidRPr="00043CE4">
        <w:rPr>
          <w:spacing w:val="-5"/>
          <w:lang w:val="en-GB"/>
        </w:rPr>
        <w:t xml:space="preserve"> </w:t>
      </w:r>
      <w:r w:rsidRPr="00043CE4">
        <w:rPr>
          <w:lang w:val="en-GB"/>
        </w:rPr>
        <w:t>1</w:t>
      </w:r>
      <w:r w:rsidRPr="00043CE4">
        <w:rPr>
          <w:spacing w:val="-5"/>
          <w:lang w:val="en-GB"/>
        </w:rPr>
        <w:t xml:space="preserve"> </w:t>
      </w:r>
      <w:r w:rsidRPr="00043CE4">
        <w:rPr>
          <w:spacing w:val="-1"/>
          <w:lang w:val="en-GB"/>
        </w:rPr>
        <w:t>Gigabit.</w:t>
      </w:r>
    </w:p>
    <w:p w14:paraId="4A255113" w14:textId="77777777" w:rsidR="009D0535" w:rsidRPr="00043CE4" w:rsidRDefault="009D0535" w:rsidP="009D0535">
      <w:pPr>
        <w:spacing w:before="7"/>
        <w:rPr>
          <w:rFonts w:ascii="Times New Roman" w:hAnsi="Times New Roman"/>
          <w:szCs w:val="20"/>
          <w:lang w:val="en-GB"/>
        </w:rPr>
      </w:pPr>
    </w:p>
    <w:p w14:paraId="14A41F98" w14:textId="77777777" w:rsidR="009D0535" w:rsidRPr="00043CE4" w:rsidRDefault="009D0535" w:rsidP="009D0535">
      <w:pPr>
        <w:pStyle w:val="BodyText"/>
        <w:ind w:right="114"/>
        <w:jc w:val="both"/>
        <w:rPr>
          <w:lang w:val="en-GB"/>
        </w:rPr>
      </w:pPr>
      <w:r w:rsidRPr="00043CE4">
        <w:rPr>
          <w:lang w:val="en-GB"/>
        </w:rPr>
        <w:t>In</w:t>
      </w:r>
      <w:r w:rsidRPr="00043CE4">
        <w:rPr>
          <w:spacing w:val="41"/>
          <w:lang w:val="en-GB"/>
        </w:rPr>
        <w:t xml:space="preserve"> </w:t>
      </w:r>
      <w:r w:rsidRPr="00043CE4">
        <w:rPr>
          <w:lang w:val="en-GB"/>
        </w:rPr>
        <w:t>view</w:t>
      </w:r>
      <w:r w:rsidRPr="00043CE4">
        <w:rPr>
          <w:spacing w:val="41"/>
          <w:lang w:val="en-GB"/>
        </w:rPr>
        <w:t xml:space="preserve"> </w:t>
      </w:r>
      <w:r w:rsidRPr="00043CE4">
        <w:rPr>
          <w:lang w:val="en-GB"/>
        </w:rPr>
        <w:t>of</w:t>
      </w:r>
      <w:r w:rsidRPr="00043CE4">
        <w:rPr>
          <w:spacing w:val="41"/>
          <w:lang w:val="en-GB"/>
        </w:rPr>
        <w:t xml:space="preserve"> </w:t>
      </w:r>
      <w:r w:rsidRPr="00043CE4">
        <w:rPr>
          <w:lang w:val="en-GB"/>
        </w:rPr>
        <w:t>the</w:t>
      </w:r>
      <w:r w:rsidRPr="00043CE4">
        <w:rPr>
          <w:spacing w:val="41"/>
          <w:lang w:val="en-GB"/>
        </w:rPr>
        <w:t xml:space="preserve"> </w:t>
      </w:r>
      <w:r w:rsidRPr="00043CE4">
        <w:rPr>
          <w:lang w:val="en-GB"/>
        </w:rPr>
        <w:t>above</w:t>
      </w:r>
      <w:r w:rsidRPr="00043CE4">
        <w:rPr>
          <w:spacing w:val="41"/>
          <w:lang w:val="en-GB"/>
        </w:rPr>
        <w:t xml:space="preserve"> </w:t>
      </w:r>
      <w:r w:rsidRPr="00043CE4">
        <w:rPr>
          <w:spacing w:val="-1"/>
          <w:lang w:val="en-GB"/>
        </w:rPr>
        <w:t>broadband</w:t>
      </w:r>
      <w:r w:rsidRPr="00043CE4">
        <w:rPr>
          <w:spacing w:val="41"/>
          <w:lang w:val="en-GB"/>
        </w:rPr>
        <w:t xml:space="preserve"> </w:t>
      </w:r>
      <w:r w:rsidRPr="00043CE4">
        <w:rPr>
          <w:spacing w:val="-1"/>
          <w:lang w:val="en-GB"/>
        </w:rPr>
        <w:t>connectivity</w:t>
      </w:r>
      <w:r w:rsidRPr="00043CE4">
        <w:rPr>
          <w:spacing w:val="40"/>
          <w:lang w:val="en-GB"/>
        </w:rPr>
        <w:t xml:space="preserve"> </w:t>
      </w:r>
      <w:r w:rsidRPr="00043CE4">
        <w:rPr>
          <w:spacing w:val="-1"/>
          <w:lang w:val="en-GB"/>
        </w:rPr>
        <w:t>objectives</w:t>
      </w:r>
      <w:r w:rsidRPr="00043CE4">
        <w:rPr>
          <w:spacing w:val="40"/>
          <w:lang w:val="en-GB"/>
        </w:rPr>
        <w:t xml:space="preserve"> </w:t>
      </w:r>
      <w:r w:rsidRPr="00043CE4">
        <w:rPr>
          <w:lang w:val="en-GB"/>
        </w:rPr>
        <w:t>as</w:t>
      </w:r>
      <w:r w:rsidRPr="00043CE4">
        <w:rPr>
          <w:spacing w:val="40"/>
          <w:lang w:val="en-GB"/>
        </w:rPr>
        <w:t xml:space="preserve"> </w:t>
      </w:r>
      <w:r w:rsidRPr="00043CE4">
        <w:rPr>
          <w:lang w:val="en-GB"/>
        </w:rPr>
        <w:t>part</w:t>
      </w:r>
      <w:r w:rsidRPr="00043CE4">
        <w:rPr>
          <w:spacing w:val="41"/>
          <w:lang w:val="en-GB"/>
        </w:rPr>
        <w:t xml:space="preserve"> </w:t>
      </w:r>
      <w:r w:rsidRPr="00043CE4">
        <w:rPr>
          <w:lang w:val="en-GB"/>
        </w:rPr>
        <w:t>of</w:t>
      </w:r>
      <w:r w:rsidRPr="00043CE4">
        <w:rPr>
          <w:spacing w:val="40"/>
          <w:lang w:val="en-GB"/>
        </w:rPr>
        <w:t xml:space="preserve"> </w:t>
      </w:r>
      <w:r w:rsidRPr="00043CE4">
        <w:rPr>
          <w:lang w:val="en-GB"/>
        </w:rPr>
        <w:t>the</w:t>
      </w:r>
      <w:r w:rsidRPr="00043CE4">
        <w:rPr>
          <w:spacing w:val="40"/>
          <w:lang w:val="en-GB"/>
        </w:rPr>
        <w:t xml:space="preserve"> </w:t>
      </w:r>
      <w:r w:rsidRPr="00043CE4">
        <w:rPr>
          <w:spacing w:val="-1"/>
          <w:lang w:val="en-GB"/>
        </w:rPr>
        <w:t>Digital</w:t>
      </w:r>
      <w:r w:rsidRPr="00043CE4">
        <w:rPr>
          <w:spacing w:val="41"/>
          <w:lang w:val="en-GB"/>
        </w:rPr>
        <w:t xml:space="preserve"> </w:t>
      </w:r>
      <w:r w:rsidRPr="00043CE4">
        <w:rPr>
          <w:spacing w:val="-1"/>
          <w:lang w:val="en-GB"/>
        </w:rPr>
        <w:t>Single</w:t>
      </w:r>
      <w:r w:rsidRPr="00043CE4">
        <w:rPr>
          <w:spacing w:val="65"/>
          <w:w w:val="99"/>
          <w:lang w:val="en-GB"/>
        </w:rPr>
        <w:t xml:space="preserve"> </w:t>
      </w:r>
      <w:r w:rsidRPr="00043CE4">
        <w:rPr>
          <w:spacing w:val="-1"/>
          <w:lang w:val="en-GB"/>
        </w:rPr>
        <w:t>Market</w:t>
      </w:r>
      <w:r w:rsidRPr="00043CE4">
        <w:rPr>
          <w:spacing w:val="15"/>
          <w:lang w:val="en-GB"/>
        </w:rPr>
        <w:t xml:space="preserve"> </w:t>
      </w:r>
      <w:r w:rsidRPr="00043CE4">
        <w:rPr>
          <w:spacing w:val="-1"/>
          <w:lang w:val="en-GB"/>
        </w:rPr>
        <w:t>Strategy</w:t>
      </w:r>
      <w:r w:rsidRPr="00043CE4">
        <w:rPr>
          <w:spacing w:val="16"/>
          <w:lang w:val="en-GB"/>
        </w:rPr>
        <w:t xml:space="preserve"> </w:t>
      </w:r>
      <w:r w:rsidRPr="00043CE4">
        <w:rPr>
          <w:lang w:val="en-GB"/>
        </w:rPr>
        <w:t>and</w:t>
      </w:r>
      <w:r w:rsidRPr="00043CE4">
        <w:rPr>
          <w:spacing w:val="15"/>
          <w:lang w:val="en-GB"/>
        </w:rPr>
        <w:t xml:space="preserve"> </w:t>
      </w:r>
      <w:r w:rsidRPr="00043CE4">
        <w:rPr>
          <w:spacing w:val="-1"/>
          <w:lang w:val="en-GB"/>
        </w:rPr>
        <w:t>Digital</w:t>
      </w:r>
      <w:r w:rsidRPr="00043CE4">
        <w:rPr>
          <w:spacing w:val="16"/>
          <w:lang w:val="en-GB"/>
        </w:rPr>
        <w:t xml:space="preserve"> </w:t>
      </w:r>
      <w:r w:rsidRPr="00043CE4">
        <w:rPr>
          <w:spacing w:val="-1"/>
          <w:lang w:val="en-GB"/>
        </w:rPr>
        <w:t>Agenda</w:t>
      </w:r>
      <w:r w:rsidRPr="00043CE4">
        <w:rPr>
          <w:spacing w:val="16"/>
          <w:lang w:val="en-GB"/>
        </w:rPr>
        <w:t xml:space="preserve"> </w:t>
      </w:r>
      <w:r w:rsidRPr="00043CE4">
        <w:rPr>
          <w:lang w:val="en-GB"/>
        </w:rPr>
        <w:t>for</w:t>
      </w:r>
      <w:r w:rsidRPr="00043CE4">
        <w:rPr>
          <w:spacing w:val="15"/>
          <w:lang w:val="en-GB"/>
        </w:rPr>
        <w:t xml:space="preserve"> </w:t>
      </w:r>
      <w:r w:rsidRPr="00043CE4">
        <w:rPr>
          <w:spacing w:val="-1"/>
          <w:lang w:val="en-GB"/>
        </w:rPr>
        <w:t>Europe</w:t>
      </w:r>
      <w:r w:rsidRPr="00043CE4">
        <w:rPr>
          <w:spacing w:val="16"/>
          <w:lang w:val="en-GB"/>
        </w:rPr>
        <w:t xml:space="preserve"> </w:t>
      </w:r>
      <w:r w:rsidRPr="00043CE4">
        <w:rPr>
          <w:lang w:val="en-GB"/>
        </w:rPr>
        <w:t>and</w:t>
      </w:r>
      <w:r w:rsidRPr="00043CE4">
        <w:rPr>
          <w:spacing w:val="15"/>
          <w:lang w:val="en-GB"/>
        </w:rPr>
        <w:t xml:space="preserve"> </w:t>
      </w:r>
      <w:r w:rsidRPr="00043CE4">
        <w:rPr>
          <w:lang w:val="en-GB"/>
        </w:rPr>
        <w:t>considering</w:t>
      </w:r>
      <w:r w:rsidRPr="00043CE4">
        <w:rPr>
          <w:spacing w:val="15"/>
          <w:lang w:val="en-GB"/>
        </w:rPr>
        <w:t xml:space="preserve"> </w:t>
      </w:r>
      <w:r w:rsidRPr="00043CE4">
        <w:rPr>
          <w:lang w:val="en-GB"/>
        </w:rPr>
        <w:t>the</w:t>
      </w:r>
      <w:r w:rsidRPr="00043CE4">
        <w:rPr>
          <w:spacing w:val="15"/>
          <w:lang w:val="en-GB"/>
        </w:rPr>
        <w:t xml:space="preserve"> </w:t>
      </w:r>
      <w:r w:rsidRPr="00043CE4">
        <w:rPr>
          <w:lang w:val="en-GB"/>
        </w:rPr>
        <w:t>steadily</w:t>
      </w:r>
      <w:r w:rsidRPr="00043CE4">
        <w:rPr>
          <w:spacing w:val="16"/>
          <w:lang w:val="en-GB"/>
        </w:rPr>
        <w:t xml:space="preserve"> </w:t>
      </w:r>
      <w:r w:rsidRPr="00043CE4">
        <w:rPr>
          <w:lang w:val="en-GB"/>
        </w:rPr>
        <w:t>increasing</w:t>
      </w:r>
      <w:r w:rsidRPr="00043CE4">
        <w:rPr>
          <w:spacing w:val="29"/>
          <w:w w:val="99"/>
          <w:lang w:val="en-GB"/>
        </w:rPr>
        <w:t xml:space="preserve"> </w:t>
      </w:r>
      <w:r w:rsidRPr="00043CE4">
        <w:rPr>
          <w:spacing w:val="-1"/>
          <w:lang w:val="en-GB"/>
        </w:rPr>
        <w:t>amount</w:t>
      </w:r>
      <w:r w:rsidRPr="00043CE4">
        <w:rPr>
          <w:spacing w:val="44"/>
          <w:lang w:val="en-GB"/>
        </w:rPr>
        <w:t xml:space="preserve"> </w:t>
      </w:r>
      <w:r w:rsidRPr="00043CE4">
        <w:rPr>
          <w:lang w:val="en-GB"/>
        </w:rPr>
        <w:t>of</w:t>
      </w:r>
      <w:r w:rsidRPr="00043CE4">
        <w:rPr>
          <w:spacing w:val="45"/>
          <w:lang w:val="en-GB"/>
        </w:rPr>
        <w:t xml:space="preserve"> </w:t>
      </w:r>
      <w:r w:rsidRPr="00043CE4">
        <w:rPr>
          <w:lang w:val="en-GB"/>
        </w:rPr>
        <w:t>data</w:t>
      </w:r>
      <w:r w:rsidRPr="00043CE4">
        <w:rPr>
          <w:spacing w:val="45"/>
          <w:lang w:val="en-GB"/>
        </w:rPr>
        <w:t xml:space="preserve"> </w:t>
      </w:r>
      <w:r w:rsidRPr="00043CE4">
        <w:rPr>
          <w:lang w:val="en-GB"/>
        </w:rPr>
        <w:t>traffic</w:t>
      </w:r>
      <w:r w:rsidRPr="00043CE4">
        <w:rPr>
          <w:spacing w:val="45"/>
          <w:lang w:val="en-GB"/>
        </w:rPr>
        <w:t xml:space="preserve"> </w:t>
      </w:r>
      <w:r w:rsidRPr="00043CE4">
        <w:rPr>
          <w:lang w:val="en-GB"/>
        </w:rPr>
        <w:t>delivered</w:t>
      </w:r>
      <w:r w:rsidRPr="00043CE4">
        <w:rPr>
          <w:spacing w:val="46"/>
          <w:lang w:val="en-GB"/>
        </w:rPr>
        <w:t xml:space="preserve"> </w:t>
      </w:r>
      <w:r w:rsidRPr="00043CE4">
        <w:rPr>
          <w:lang w:val="en-GB"/>
        </w:rPr>
        <w:t>through</w:t>
      </w:r>
      <w:r w:rsidRPr="00043CE4">
        <w:rPr>
          <w:spacing w:val="43"/>
          <w:lang w:val="en-GB"/>
        </w:rPr>
        <w:t xml:space="preserve"> </w:t>
      </w:r>
      <w:r w:rsidRPr="00043CE4">
        <w:rPr>
          <w:lang w:val="en-GB"/>
        </w:rPr>
        <w:t>fixed</w:t>
      </w:r>
      <w:r w:rsidRPr="00043CE4">
        <w:rPr>
          <w:spacing w:val="45"/>
          <w:lang w:val="en-GB"/>
        </w:rPr>
        <w:t xml:space="preserve"> </w:t>
      </w:r>
      <w:r w:rsidRPr="00043CE4">
        <w:rPr>
          <w:lang w:val="en-GB"/>
        </w:rPr>
        <w:t>broadband</w:t>
      </w:r>
      <w:r w:rsidRPr="00043CE4">
        <w:rPr>
          <w:spacing w:val="45"/>
          <w:lang w:val="en-GB"/>
        </w:rPr>
        <w:t xml:space="preserve"> </w:t>
      </w:r>
      <w:r w:rsidRPr="00043CE4">
        <w:rPr>
          <w:lang w:val="en-GB"/>
        </w:rPr>
        <w:t>networks,</w:t>
      </w:r>
      <w:r w:rsidRPr="00043CE4">
        <w:rPr>
          <w:spacing w:val="44"/>
          <w:lang w:val="en-GB"/>
        </w:rPr>
        <w:t xml:space="preserve"> </w:t>
      </w:r>
      <w:r w:rsidRPr="00043CE4">
        <w:rPr>
          <w:lang w:val="en-GB"/>
        </w:rPr>
        <w:t>the</w:t>
      </w:r>
      <w:r w:rsidRPr="00043CE4">
        <w:rPr>
          <w:spacing w:val="45"/>
          <w:lang w:val="en-GB"/>
        </w:rPr>
        <w:t xml:space="preserve"> </w:t>
      </w:r>
      <w:r w:rsidRPr="00043CE4">
        <w:rPr>
          <w:spacing w:val="-1"/>
          <w:lang w:val="en-GB"/>
        </w:rPr>
        <w:t>Commission</w:t>
      </w:r>
    </w:p>
    <w:p w14:paraId="775CCDF3" w14:textId="77777777" w:rsidR="009D0535" w:rsidRPr="00043CE4" w:rsidRDefault="009D0535" w:rsidP="009D0535">
      <w:pPr>
        <w:spacing w:before="2"/>
        <w:rPr>
          <w:rFonts w:ascii="Times New Roman" w:hAnsi="Times New Roman"/>
          <w:sz w:val="17"/>
          <w:szCs w:val="17"/>
          <w:lang w:val="en-GB"/>
        </w:rPr>
      </w:pPr>
    </w:p>
    <w:p w14:paraId="3E55EB46" w14:textId="77777777" w:rsidR="009D0535" w:rsidRPr="00043CE4" w:rsidRDefault="009D0535" w:rsidP="009D0535">
      <w:pPr>
        <w:spacing w:line="20" w:lineRule="atLeast"/>
        <w:ind w:left="100"/>
        <w:rPr>
          <w:rFonts w:ascii="Times New Roman" w:hAnsi="Times New Roman"/>
          <w:sz w:val="2"/>
          <w:szCs w:val="2"/>
          <w:lang w:val="en-GB"/>
        </w:rPr>
      </w:pPr>
      <w:r w:rsidRPr="00043CE4">
        <w:rPr>
          <w:rFonts w:ascii="Times New Roman" w:hAnsi="Times New Roman"/>
          <w:noProof/>
          <w:sz w:val="2"/>
          <w:szCs w:val="2"/>
          <w:lang w:val="fr-FR" w:eastAsia="fr-FR"/>
        </w:rPr>
        <mc:AlternateContent>
          <mc:Choice Requires="wpg">
            <w:drawing>
              <wp:inline distT="0" distB="0" distL="0" distR="0" wp14:anchorId="071EBB5A" wp14:editId="41062278">
                <wp:extent cx="1837690" cy="8890"/>
                <wp:effectExtent l="3175" t="8890" r="6985" b="1270"/>
                <wp:docPr id="429" name="Group 4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7690" cy="8890"/>
                          <a:chOff x="0" y="0"/>
                          <a:chExt cx="2894" cy="14"/>
                        </a:xfrm>
                      </wpg:grpSpPr>
                      <wpg:grpSp>
                        <wpg:cNvPr id="430" name="Group 31"/>
                        <wpg:cNvGrpSpPr>
                          <a:grpSpLocks/>
                        </wpg:cNvGrpSpPr>
                        <wpg:grpSpPr bwMode="auto">
                          <a:xfrm>
                            <a:off x="7" y="7"/>
                            <a:ext cx="2880" cy="2"/>
                            <a:chOff x="7" y="7"/>
                            <a:chExt cx="2880" cy="2"/>
                          </a:xfrm>
                        </wpg:grpSpPr>
                        <wps:wsp>
                          <wps:cNvPr id="431" name="Freeform 32"/>
                          <wps:cNvSpPr>
                            <a:spLocks/>
                          </wps:cNvSpPr>
                          <wps:spPr bwMode="auto">
                            <a:xfrm>
                              <a:off x="7" y="7"/>
                              <a:ext cx="2880" cy="2"/>
                            </a:xfrm>
                            <a:custGeom>
                              <a:avLst/>
                              <a:gdLst>
                                <a:gd name="T0" fmla="+- 0 7 7"/>
                                <a:gd name="T1" fmla="*/ T0 w 2880"/>
                                <a:gd name="T2" fmla="+- 0 2887 7"/>
                                <a:gd name="T3" fmla="*/ T2 w 2880"/>
                              </a:gdLst>
                              <a:ahLst/>
                              <a:cxnLst>
                                <a:cxn ang="0">
                                  <a:pos x="T1" y="0"/>
                                </a:cxn>
                                <a:cxn ang="0">
                                  <a:pos x="T3" y="0"/>
                                </a:cxn>
                              </a:cxnLst>
                              <a:rect l="0" t="0" r="r" b="b"/>
                              <a:pathLst>
                                <a:path w="2880">
                                  <a:moveTo>
                                    <a:pt x="0" y="0"/>
                                  </a:moveTo>
                                  <a:lnTo>
                                    <a:pt x="288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8E5BF0E" id="Group 429" o:spid="_x0000_s1026" style="width:144.7pt;height:.7pt;mso-position-horizontal-relative:char;mso-position-vertical-relative:line" coordsize="289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">
                <v:group id="Group 31" o:spid="_x0000_s1027" style="position:absolute;left:7;top:7;width:2880;height:2" coordorigin="7,7"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">
                  <v:shape id="Freeform 32" o:spid="_x0000_s1028" style="position:absolute;left:7;top:7;width:2880;height:2;visibility:visible;mso-wrap-style:square;v-text-anchor:top"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" path="m,l2880,e" filled="f" strokeweight=".7pt">
                    <v:path arrowok="t" o:connecttype="custom" o:connectlocs="0,0;2880,0" o:connectangles="0,0"/>
                  </v:shape>
                </v:group>
                <w10:anchorlock/>
              </v:group>
            </w:pict>
          </mc:Fallback>
        </mc:AlternateContent>
      </w:r>
    </w:p>
    <w:p w14:paraId="012FA9FC" w14:textId="491920B2" w:rsidR="009D0535" w:rsidRPr="005E5B5D" w:rsidRDefault="009D0535" w:rsidP="005E5B5D">
      <w:pPr>
        <w:pStyle w:val="ListParagraph"/>
        <w:numPr>
          <w:ilvl w:val="0"/>
          <w:numId w:val="29"/>
        </w:numPr>
        <w:tabs>
          <w:tab w:val="left" w:pos="465"/>
        </w:tabs>
        <w:spacing w:before="62" w:line="242" w:lineRule="auto"/>
        <w:ind w:right="169"/>
        <w:rPr>
          <w:rFonts w:ascii="Times New Roman" w:hAnsi="Times New Roman"/>
          <w:sz w:val="16"/>
          <w:szCs w:val="16"/>
          <w:lang w:val="en-GB"/>
        </w:rPr>
      </w:pPr>
      <w:r w:rsidRPr="005E5B5D">
        <w:rPr>
          <w:rFonts w:ascii="Times New Roman"/>
          <w:spacing w:val="-1"/>
          <w:sz w:val="16"/>
          <w:lang w:val="en-GB"/>
        </w:rPr>
        <w:t>ETSI</w:t>
      </w:r>
      <w:r w:rsidRPr="005E5B5D">
        <w:rPr>
          <w:rFonts w:ascii="Times New Roman"/>
          <w:spacing w:val="-6"/>
          <w:sz w:val="16"/>
          <w:lang w:val="en-GB"/>
        </w:rPr>
        <w:t xml:space="preserve"> </w:t>
      </w:r>
      <w:r w:rsidRPr="005E5B5D">
        <w:rPr>
          <w:rFonts w:ascii="Times New Roman"/>
          <w:sz w:val="16"/>
          <w:lang w:val="en-GB"/>
        </w:rPr>
        <w:t>ERM</w:t>
      </w:r>
      <w:r w:rsidRPr="005E5B5D">
        <w:rPr>
          <w:rFonts w:ascii="Times New Roman"/>
          <w:spacing w:val="-5"/>
          <w:sz w:val="16"/>
          <w:lang w:val="en-GB"/>
        </w:rPr>
        <w:t xml:space="preserve"> </w:t>
      </w:r>
      <w:r w:rsidRPr="005E5B5D">
        <w:rPr>
          <w:rFonts w:ascii="Times New Roman"/>
          <w:sz w:val="16"/>
          <w:lang w:val="en-GB"/>
        </w:rPr>
        <w:t>is</w:t>
      </w:r>
      <w:r w:rsidRPr="005E5B5D">
        <w:rPr>
          <w:rFonts w:ascii="Times New Roman"/>
          <w:spacing w:val="-5"/>
          <w:sz w:val="16"/>
          <w:lang w:val="en-GB"/>
        </w:rPr>
        <w:t xml:space="preserve"> </w:t>
      </w:r>
      <w:r w:rsidRPr="005E5B5D">
        <w:rPr>
          <w:rFonts w:ascii="Times New Roman"/>
          <w:sz w:val="16"/>
          <w:lang w:val="en-GB"/>
        </w:rPr>
        <w:t>developing</w:t>
      </w:r>
      <w:r w:rsidRPr="005E5B5D">
        <w:rPr>
          <w:rFonts w:ascii="Times New Roman"/>
          <w:spacing w:val="-4"/>
          <w:sz w:val="16"/>
          <w:lang w:val="en-GB"/>
        </w:rPr>
        <w:t xml:space="preserve"> </w:t>
      </w:r>
      <w:r w:rsidRPr="005E5B5D">
        <w:rPr>
          <w:rFonts w:ascii="Times New Roman"/>
          <w:sz w:val="16"/>
          <w:lang w:val="en-GB"/>
        </w:rPr>
        <w:t>a</w:t>
      </w:r>
      <w:r w:rsidRPr="005E5B5D">
        <w:rPr>
          <w:rFonts w:ascii="Times New Roman"/>
          <w:spacing w:val="-4"/>
          <w:sz w:val="16"/>
          <w:lang w:val="en-GB"/>
        </w:rPr>
        <w:t xml:space="preserve"> </w:t>
      </w:r>
      <w:r w:rsidRPr="005E5B5D">
        <w:rPr>
          <w:rFonts w:ascii="Times New Roman"/>
          <w:spacing w:val="-1"/>
          <w:sz w:val="16"/>
          <w:lang w:val="en-GB"/>
        </w:rPr>
        <w:t>System</w:t>
      </w:r>
      <w:r w:rsidRPr="005E5B5D">
        <w:rPr>
          <w:rFonts w:ascii="Times New Roman"/>
          <w:spacing w:val="-6"/>
          <w:sz w:val="16"/>
          <w:lang w:val="en-GB"/>
        </w:rPr>
        <w:t xml:space="preserve"> </w:t>
      </w:r>
      <w:r w:rsidRPr="005E5B5D">
        <w:rPr>
          <w:rFonts w:ascii="Times New Roman"/>
          <w:sz w:val="16"/>
          <w:lang w:val="en-GB"/>
        </w:rPr>
        <w:t>Reference</w:t>
      </w:r>
      <w:r w:rsidRPr="005E5B5D">
        <w:rPr>
          <w:rFonts w:ascii="Times New Roman"/>
          <w:spacing w:val="-4"/>
          <w:sz w:val="16"/>
          <w:lang w:val="en-GB"/>
        </w:rPr>
        <w:t xml:space="preserve"> </w:t>
      </w:r>
      <w:r w:rsidRPr="005E5B5D">
        <w:rPr>
          <w:rFonts w:ascii="Times New Roman"/>
          <w:spacing w:val="-1"/>
          <w:sz w:val="16"/>
          <w:lang w:val="en-GB"/>
        </w:rPr>
        <w:t>document</w:t>
      </w:r>
      <w:r w:rsidRPr="005E5B5D">
        <w:rPr>
          <w:rFonts w:ascii="Times New Roman"/>
          <w:spacing w:val="-5"/>
          <w:sz w:val="16"/>
          <w:lang w:val="en-GB"/>
        </w:rPr>
        <w:t xml:space="preserve"> </w:t>
      </w:r>
      <w:r w:rsidRPr="005E5B5D">
        <w:rPr>
          <w:rFonts w:ascii="Times New Roman"/>
          <w:spacing w:val="-1"/>
          <w:sz w:val="16"/>
          <w:lang w:val="en-GB"/>
        </w:rPr>
        <w:t>(</w:t>
      </w:r>
      <w:proofErr w:type="spellStart"/>
      <w:r w:rsidRPr="005E5B5D">
        <w:rPr>
          <w:rFonts w:ascii="Times New Roman"/>
          <w:spacing w:val="-1"/>
          <w:sz w:val="16"/>
          <w:lang w:val="en-GB"/>
        </w:rPr>
        <w:t>S</w:t>
      </w:r>
      <w:r w:rsidR="005E5B5D" w:rsidRPr="005E5B5D">
        <w:rPr>
          <w:rFonts w:ascii="Times New Roman"/>
          <w:spacing w:val="-1"/>
          <w:sz w:val="16"/>
          <w:lang w:val="en-GB"/>
        </w:rPr>
        <w:t>r</w:t>
      </w:r>
      <w:r w:rsidRPr="005E5B5D">
        <w:rPr>
          <w:rFonts w:ascii="Times New Roman"/>
          <w:spacing w:val="-1"/>
          <w:sz w:val="16"/>
          <w:lang w:val="en-GB"/>
        </w:rPr>
        <w:t>doc</w:t>
      </w:r>
      <w:proofErr w:type="spellEnd"/>
      <w:r w:rsidRPr="005E5B5D">
        <w:rPr>
          <w:rFonts w:ascii="Times New Roman"/>
          <w:spacing w:val="-1"/>
          <w:sz w:val="16"/>
          <w:lang w:val="en-GB"/>
        </w:rPr>
        <w:t>)</w:t>
      </w:r>
      <w:r w:rsidRPr="005E5B5D">
        <w:rPr>
          <w:rFonts w:ascii="Times New Roman"/>
          <w:spacing w:val="-6"/>
          <w:sz w:val="16"/>
          <w:lang w:val="en-GB"/>
        </w:rPr>
        <w:t xml:space="preserve"> </w:t>
      </w:r>
      <w:r w:rsidRPr="005E5B5D">
        <w:rPr>
          <w:rFonts w:ascii="Times New Roman"/>
          <w:spacing w:val="-1"/>
          <w:sz w:val="16"/>
          <w:lang w:val="en-GB"/>
        </w:rPr>
        <w:t>TR</w:t>
      </w:r>
      <w:r w:rsidRPr="005E5B5D">
        <w:rPr>
          <w:rFonts w:ascii="Times New Roman"/>
          <w:spacing w:val="-3"/>
          <w:sz w:val="16"/>
          <w:lang w:val="en-GB"/>
        </w:rPr>
        <w:t xml:space="preserve"> </w:t>
      </w:r>
      <w:r w:rsidRPr="005E5B5D">
        <w:rPr>
          <w:rFonts w:ascii="Times New Roman"/>
          <w:sz w:val="16"/>
          <w:lang w:val="en-GB"/>
        </w:rPr>
        <w:t>103</w:t>
      </w:r>
      <w:r w:rsidRPr="005E5B5D">
        <w:rPr>
          <w:rFonts w:ascii="Times New Roman"/>
          <w:spacing w:val="-5"/>
          <w:sz w:val="16"/>
          <w:lang w:val="en-GB"/>
        </w:rPr>
        <w:t xml:space="preserve"> </w:t>
      </w:r>
      <w:r w:rsidRPr="005E5B5D">
        <w:rPr>
          <w:rFonts w:ascii="Times New Roman"/>
          <w:sz w:val="16"/>
          <w:lang w:val="en-GB"/>
        </w:rPr>
        <w:t>524</w:t>
      </w:r>
      <w:r w:rsidRPr="005E5B5D">
        <w:rPr>
          <w:rFonts w:ascii="Times New Roman"/>
          <w:spacing w:val="-5"/>
          <w:sz w:val="16"/>
          <w:lang w:val="en-GB"/>
        </w:rPr>
        <w:t xml:space="preserve"> </w:t>
      </w:r>
      <w:r w:rsidRPr="005E5B5D">
        <w:rPr>
          <w:rFonts w:ascii="Times New Roman"/>
          <w:sz w:val="16"/>
          <w:lang w:val="en-GB"/>
        </w:rPr>
        <w:t>on</w:t>
      </w:r>
      <w:r w:rsidRPr="005E5B5D">
        <w:rPr>
          <w:rFonts w:ascii="Times New Roman"/>
          <w:spacing w:val="-5"/>
          <w:sz w:val="16"/>
          <w:lang w:val="en-GB"/>
        </w:rPr>
        <w:t xml:space="preserve"> </w:t>
      </w:r>
      <w:r w:rsidRPr="005E5B5D">
        <w:rPr>
          <w:rFonts w:ascii="Times New Roman"/>
          <w:spacing w:val="-1"/>
          <w:sz w:val="16"/>
          <w:lang w:val="en-GB"/>
        </w:rPr>
        <w:t>Wireless</w:t>
      </w:r>
      <w:r w:rsidRPr="005E5B5D">
        <w:rPr>
          <w:rFonts w:ascii="Times New Roman"/>
          <w:spacing w:val="-5"/>
          <w:sz w:val="16"/>
          <w:lang w:val="en-GB"/>
        </w:rPr>
        <w:t xml:space="preserve"> </w:t>
      </w:r>
      <w:r w:rsidRPr="005E5B5D">
        <w:rPr>
          <w:rFonts w:ascii="Times New Roman"/>
          <w:sz w:val="16"/>
          <w:lang w:val="en-GB"/>
        </w:rPr>
        <w:t>access</w:t>
      </w:r>
      <w:r w:rsidRPr="005E5B5D">
        <w:rPr>
          <w:rFonts w:ascii="Times New Roman"/>
          <w:spacing w:val="-5"/>
          <w:sz w:val="16"/>
          <w:lang w:val="en-GB"/>
        </w:rPr>
        <w:t xml:space="preserve"> </w:t>
      </w:r>
      <w:r w:rsidRPr="005E5B5D">
        <w:rPr>
          <w:rFonts w:ascii="Times New Roman"/>
          <w:spacing w:val="-1"/>
          <w:sz w:val="16"/>
          <w:lang w:val="en-GB"/>
        </w:rPr>
        <w:t>systems</w:t>
      </w:r>
      <w:r w:rsidRPr="005E5B5D">
        <w:rPr>
          <w:rFonts w:ascii="Times New Roman"/>
          <w:spacing w:val="-5"/>
          <w:sz w:val="16"/>
          <w:lang w:val="en-GB"/>
        </w:rPr>
        <w:t xml:space="preserve"> </w:t>
      </w:r>
      <w:r w:rsidRPr="005E5B5D">
        <w:rPr>
          <w:rFonts w:ascii="Times New Roman"/>
          <w:sz w:val="16"/>
          <w:lang w:val="en-GB"/>
        </w:rPr>
        <w:t>including</w:t>
      </w:r>
      <w:r w:rsidRPr="005E5B5D">
        <w:rPr>
          <w:rFonts w:ascii="Times New Roman"/>
          <w:spacing w:val="-5"/>
          <w:sz w:val="16"/>
          <w:lang w:val="en-GB"/>
        </w:rPr>
        <w:t xml:space="preserve"> </w:t>
      </w:r>
      <w:r w:rsidRPr="005E5B5D">
        <w:rPr>
          <w:rFonts w:ascii="Times New Roman"/>
          <w:spacing w:val="-1"/>
          <w:sz w:val="16"/>
          <w:lang w:val="en-GB"/>
        </w:rPr>
        <w:t>radio</w:t>
      </w:r>
      <w:r w:rsidRPr="005E5B5D">
        <w:rPr>
          <w:rFonts w:ascii="Times New Roman"/>
          <w:spacing w:val="-5"/>
          <w:sz w:val="16"/>
          <w:lang w:val="en-GB"/>
        </w:rPr>
        <w:t xml:space="preserve"> </w:t>
      </w:r>
      <w:r w:rsidRPr="005E5B5D">
        <w:rPr>
          <w:rFonts w:ascii="Times New Roman"/>
          <w:sz w:val="16"/>
          <w:lang w:val="en-GB"/>
        </w:rPr>
        <w:t>local</w:t>
      </w:r>
      <w:r w:rsidRPr="005E5B5D">
        <w:rPr>
          <w:rFonts w:ascii="Times New Roman"/>
          <w:spacing w:val="73"/>
          <w:w w:val="99"/>
          <w:sz w:val="16"/>
          <w:lang w:val="en-GB"/>
        </w:rPr>
        <w:t xml:space="preserve"> </w:t>
      </w:r>
      <w:r w:rsidRPr="005E5B5D">
        <w:rPr>
          <w:rFonts w:ascii="Times New Roman"/>
          <w:spacing w:val="-1"/>
          <w:sz w:val="16"/>
          <w:lang w:val="en-GB"/>
        </w:rPr>
        <w:t>area</w:t>
      </w:r>
      <w:r w:rsidRPr="005E5B5D">
        <w:rPr>
          <w:rFonts w:ascii="Times New Roman"/>
          <w:spacing w:val="-5"/>
          <w:sz w:val="16"/>
          <w:lang w:val="en-GB"/>
        </w:rPr>
        <w:t xml:space="preserve"> </w:t>
      </w:r>
      <w:r w:rsidRPr="005E5B5D">
        <w:rPr>
          <w:rFonts w:ascii="Times New Roman"/>
          <w:spacing w:val="-1"/>
          <w:sz w:val="16"/>
          <w:lang w:val="en-GB"/>
        </w:rPr>
        <w:t>networks</w:t>
      </w:r>
      <w:r w:rsidRPr="005E5B5D">
        <w:rPr>
          <w:rFonts w:ascii="Times New Roman"/>
          <w:spacing w:val="-4"/>
          <w:sz w:val="16"/>
          <w:lang w:val="en-GB"/>
        </w:rPr>
        <w:t xml:space="preserve"> </w:t>
      </w:r>
      <w:r w:rsidRPr="005E5B5D">
        <w:rPr>
          <w:rFonts w:ascii="Times New Roman"/>
          <w:sz w:val="16"/>
          <w:lang w:val="en-GB"/>
        </w:rPr>
        <w:t>(WAS/RLANs)</w:t>
      </w:r>
      <w:r w:rsidRPr="005E5B5D">
        <w:rPr>
          <w:rFonts w:ascii="Times New Roman"/>
          <w:spacing w:val="-4"/>
          <w:sz w:val="16"/>
          <w:lang w:val="en-GB"/>
        </w:rPr>
        <w:t xml:space="preserve"> </w:t>
      </w:r>
      <w:r w:rsidRPr="005E5B5D">
        <w:rPr>
          <w:rFonts w:ascii="Times New Roman"/>
          <w:sz w:val="16"/>
          <w:lang w:val="en-GB"/>
        </w:rPr>
        <w:t>in</w:t>
      </w:r>
      <w:r w:rsidRPr="005E5B5D">
        <w:rPr>
          <w:rFonts w:ascii="Times New Roman"/>
          <w:spacing w:val="-5"/>
          <w:sz w:val="16"/>
          <w:lang w:val="en-GB"/>
        </w:rPr>
        <w:t xml:space="preserve"> </w:t>
      </w:r>
      <w:r w:rsidRPr="005E5B5D">
        <w:rPr>
          <w:rFonts w:ascii="Times New Roman"/>
          <w:sz w:val="16"/>
          <w:lang w:val="en-GB"/>
        </w:rPr>
        <w:t>the</w:t>
      </w:r>
      <w:r w:rsidRPr="005E5B5D">
        <w:rPr>
          <w:rFonts w:ascii="Times New Roman"/>
          <w:spacing w:val="-5"/>
          <w:sz w:val="16"/>
          <w:lang w:val="en-GB"/>
        </w:rPr>
        <w:t xml:space="preserve"> </w:t>
      </w:r>
      <w:r w:rsidRPr="005E5B5D">
        <w:rPr>
          <w:rFonts w:ascii="Times New Roman"/>
          <w:sz w:val="16"/>
          <w:lang w:val="en-GB"/>
        </w:rPr>
        <w:t>band</w:t>
      </w:r>
      <w:r w:rsidRPr="005E5B5D">
        <w:rPr>
          <w:rFonts w:ascii="Times New Roman"/>
          <w:spacing w:val="-4"/>
          <w:sz w:val="16"/>
          <w:lang w:val="en-GB"/>
        </w:rPr>
        <w:t xml:space="preserve"> </w:t>
      </w:r>
      <w:r w:rsidRPr="005E5B5D">
        <w:rPr>
          <w:rFonts w:ascii="Times New Roman"/>
          <w:spacing w:val="-1"/>
          <w:sz w:val="16"/>
          <w:lang w:val="en-GB"/>
        </w:rPr>
        <w:t>5925</w:t>
      </w:r>
      <w:r w:rsidRPr="005E5B5D">
        <w:rPr>
          <w:rFonts w:ascii="Times New Roman"/>
          <w:spacing w:val="-5"/>
          <w:sz w:val="16"/>
          <w:lang w:val="en-GB"/>
        </w:rPr>
        <w:t xml:space="preserve"> </w:t>
      </w:r>
      <w:r w:rsidRPr="005E5B5D">
        <w:rPr>
          <w:rFonts w:ascii="Times New Roman"/>
          <w:spacing w:val="-1"/>
          <w:sz w:val="16"/>
          <w:lang w:val="en-GB"/>
        </w:rPr>
        <w:t>MHz</w:t>
      </w:r>
      <w:r w:rsidRPr="005E5B5D">
        <w:rPr>
          <w:rFonts w:ascii="Times New Roman"/>
          <w:spacing w:val="-4"/>
          <w:sz w:val="16"/>
          <w:lang w:val="en-GB"/>
        </w:rPr>
        <w:t xml:space="preserve"> </w:t>
      </w:r>
      <w:r w:rsidRPr="005E5B5D">
        <w:rPr>
          <w:rFonts w:ascii="Times New Roman"/>
          <w:sz w:val="16"/>
          <w:lang w:val="en-GB"/>
        </w:rPr>
        <w:t>to</w:t>
      </w:r>
      <w:r w:rsidRPr="005E5B5D">
        <w:rPr>
          <w:rFonts w:ascii="Times New Roman"/>
          <w:spacing w:val="-5"/>
          <w:sz w:val="16"/>
          <w:lang w:val="en-GB"/>
        </w:rPr>
        <w:t xml:space="preserve"> </w:t>
      </w:r>
      <w:r w:rsidRPr="005E5B5D">
        <w:rPr>
          <w:rFonts w:ascii="Times New Roman"/>
          <w:sz w:val="16"/>
          <w:lang w:val="en-GB"/>
        </w:rPr>
        <w:t>6725</w:t>
      </w:r>
      <w:r w:rsidRPr="005E5B5D">
        <w:rPr>
          <w:rFonts w:ascii="Times New Roman"/>
          <w:spacing w:val="-5"/>
          <w:sz w:val="16"/>
          <w:lang w:val="en-GB"/>
        </w:rPr>
        <w:t xml:space="preserve"> </w:t>
      </w:r>
      <w:r w:rsidRPr="005E5B5D">
        <w:rPr>
          <w:rFonts w:ascii="Times New Roman"/>
          <w:spacing w:val="-1"/>
          <w:sz w:val="16"/>
          <w:lang w:val="en-GB"/>
        </w:rPr>
        <w:t>MHz,</w:t>
      </w:r>
      <w:r w:rsidRPr="005E5B5D">
        <w:rPr>
          <w:rFonts w:ascii="Times New Roman"/>
          <w:spacing w:val="33"/>
          <w:w w:val="99"/>
          <w:sz w:val="16"/>
          <w:lang w:val="en-GB"/>
        </w:rPr>
        <w:t xml:space="preserve"> </w:t>
      </w:r>
      <w:hyperlink r:id="rId22" w:history="1">
        <w:r w:rsidR="005E5B5D" w:rsidRPr="00AF6364">
          <w:rPr>
            <w:rStyle w:val="Hyperlink"/>
            <w:rFonts w:ascii="Times New Roman"/>
            <w:spacing w:val="-1"/>
            <w:sz w:val="16"/>
            <w:lang w:val="en-GB"/>
          </w:rPr>
          <w:t>https://portal</w:t>
        </w:r>
      </w:hyperlink>
      <w:r w:rsidRPr="005E5B5D">
        <w:rPr>
          <w:rFonts w:ascii="Times New Roman"/>
          <w:spacing w:val="-1"/>
          <w:sz w:val="16"/>
          <w:lang w:val="en-GB"/>
        </w:rPr>
        <w:t>.etsi.org/webapp/workprogram/Frame_WorkItemList.asp?SearchPage=TRUE&amp;qSORT=HIGHVERSION&amp;qINCL</w:t>
      </w:r>
      <w:r w:rsidRPr="005E5B5D">
        <w:rPr>
          <w:rFonts w:ascii="Times New Roman"/>
          <w:spacing w:val="189"/>
          <w:w w:val="99"/>
          <w:sz w:val="16"/>
          <w:lang w:val="en-GB"/>
        </w:rPr>
        <w:t xml:space="preserve"> </w:t>
      </w:r>
      <w:r w:rsidRPr="005E5B5D">
        <w:rPr>
          <w:rFonts w:ascii="Times New Roman"/>
          <w:spacing w:val="-1"/>
          <w:sz w:val="16"/>
          <w:lang w:val="en-GB"/>
        </w:rPr>
        <w:t>UDE_SUB_TB=True&amp;butSimple=++Search++&amp;qETSI_STANDARD_TYPE=&amp;qETSI_NUMBER=103+524&amp;qMILESTONE</w:t>
      </w:r>
    </w:p>
    <w:p w14:paraId="1C98DBF3" w14:textId="77777777" w:rsidR="009D0535" w:rsidRPr="00043CE4" w:rsidRDefault="009D0535" w:rsidP="009D0535">
      <w:pPr>
        <w:spacing w:line="183" w:lineRule="exact"/>
        <w:ind w:left="465"/>
        <w:rPr>
          <w:rFonts w:ascii="Times New Roman" w:hAnsi="Times New Roman"/>
          <w:sz w:val="16"/>
          <w:szCs w:val="16"/>
          <w:lang w:val="en-GB"/>
        </w:rPr>
      </w:pPr>
      <w:r w:rsidRPr="00043CE4">
        <w:rPr>
          <w:rFonts w:ascii="Times New Roman"/>
          <w:sz w:val="16"/>
          <w:lang w:val="en-GB"/>
        </w:rPr>
        <w:t>=&amp;qACHIEVED_DAY=&amp;qACHIEVED_MONTH=&amp;qACHIEVED_YEAR=&amp;qREPORT_TYPE=SUMMARY&amp;optDisplay=1</w:t>
      </w:r>
    </w:p>
    <w:p w14:paraId="2F3AC3FC" w14:textId="1BFB1E3B" w:rsidR="009D0535" w:rsidRPr="00043CE4" w:rsidRDefault="009D0535" w:rsidP="009D0535">
      <w:pPr>
        <w:ind w:left="465"/>
        <w:rPr>
          <w:rFonts w:ascii="Times New Roman" w:hAnsi="Times New Roman"/>
          <w:sz w:val="16"/>
          <w:szCs w:val="16"/>
          <w:lang w:val="en-GB"/>
        </w:rPr>
      </w:pPr>
      <w:r w:rsidRPr="00043CE4">
        <w:rPr>
          <w:rFonts w:ascii="Times New Roman"/>
          <w:spacing w:val="-1"/>
          <w:w w:val="95"/>
          <w:sz w:val="16"/>
          <w:lang w:val="en-GB"/>
        </w:rPr>
        <w:t>0&amp;qTB_ID=&amp;</w:t>
      </w:r>
      <w:proofErr w:type="spellStart"/>
      <w:r w:rsidRPr="00043CE4">
        <w:rPr>
          <w:rFonts w:ascii="Times New Roman"/>
          <w:spacing w:val="-1"/>
          <w:w w:val="95"/>
          <w:sz w:val="16"/>
          <w:lang w:val="en-GB"/>
        </w:rPr>
        <w:t>includeNonActiveTB</w:t>
      </w:r>
      <w:proofErr w:type="spellEnd"/>
      <w:r w:rsidRPr="00043CE4">
        <w:rPr>
          <w:rFonts w:ascii="Times New Roman"/>
          <w:spacing w:val="-1"/>
          <w:w w:val="95"/>
          <w:sz w:val="16"/>
          <w:lang w:val="en-GB"/>
        </w:rPr>
        <w:t>=FALSE</w:t>
      </w:r>
      <w:r w:rsidRPr="00043CE4">
        <w:rPr>
          <w:rFonts w:ascii="Times New Roman"/>
          <w:w w:val="95"/>
          <w:sz w:val="16"/>
          <w:lang w:val="en-GB"/>
        </w:rPr>
        <w:t>.</w:t>
      </w:r>
    </w:p>
    <w:p w14:paraId="7C7D5D31" w14:textId="77777777" w:rsidR="009D0535" w:rsidRPr="00043CE4" w:rsidRDefault="009D0535" w:rsidP="009D0535">
      <w:pPr>
        <w:spacing w:before="8"/>
        <w:rPr>
          <w:rFonts w:ascii="Times New Roman" w:hAnsi="Times New Roman"/>
          <w:sz w:val="18"/>
          <w:szCs w:val="18"/>
          <w:lang w:val="en-GB"/>
        </w:rPr>
      </w:pPr>
    </w:p>
    <w:p w14:paraId="706D23A9" w14:textId="640816C4" w:rsidR="009D0535" w:rsidRPr="005E5B5D" w:rsidRDefault="009D0535" w:rsidP="005E5B5D">
      <w:pPr>
        <w:pStyle w:val="ListParagraph"/>
        <w:numPr>
          <w:ilvl w:val="0"/>
          <w:numId w:val="30"/>
        </w:numPr>
        <w:ind w:right="116"/>
        <w:rPr>
          <w:rFonts w:ascii="Times New Roman" w:hAnsi="Times New Roman"/>
          <w:sz w:val="18"/>
          <w:szCs w:val="18"/>
          <w:lang w:val="en-GB"/>
        </w:rPr>
      </w:pPr>
      <w:r w:rsidRPr="005E5B5D">
        <w:rPr>
          <w:rFonts w:ascii="Times New Roman"/>
          <w:sz w:val="18"/>
          <w:lang w:val="en-GB"/>
        </w:rPr>
        <w:t>Decision</w:t>
      </w:r>
      <w:r w:rsidRPr="005E5B5D">
        <w:rPr>
          <w:rFonts w:ascii="Times New Roman"/>
          <w:spacing w:val="11"/>
          <w:sz w:val="18"/>
          <w:lang w:val="en-GB"/>
        </w:rPr>
        <w:t xml:space="preserve"> </w:t>
      </w:r>
      <w:r w:rsidRPr="005E5B5D">
        <w:rPr>
          <w:rFonts w:ascii="Times New Roman"/>
          <w:spacing w:val="-1"/>
          <w:sz w:val="18"/>
          <w:lang w:val="en-GB"/>
        </w:rPr>
        <w:t>676/2002/EC</w:t>
      </w:r>
      <w:r w:rsidRPr="005E5B5D">
        <w:rPr>
          <w:rFonts w:ascii="Times New Roman"/>
          <w:spacing w:val="10"/>
          <w:sz w:val="18"/>
          <w:lang w:val="en-GB"/>
        </w:rPr>
        <w:t xml:space="preserve"> </w:t>
      </w:r>
      <w:r w:rsidRPr="005E5B5D">
        <w:rPr>
          <w:rFonts w:ascii="Times New Roman"/>
          <w:sz w:val="18"/>
          <w:lang w:val="en-GB"/>
        </w:rPr>
        <w:t>of</w:t>
      </w:r>
      <w:r w:rsidRPr="005E5B5D">
        <w:rPr>
          <w:rFonts w:ascii="Times New Roman"/>
          <w:spacing w:val="10"/>
          <w:sz w:val="18"/>
          <w:lang w:val="en-GB"/>
        </w:rPr>
        <w:t xml:space="preserve"> </w:t>
      </w:r>
      <w:r w:rsidRPr="005E5B5D">
        <w:rPr>
          <w:rFonts w:ascii="Times New Roman"/>
          <w:sz w:val="18"/>
          <w:lang w:val="en-GB"/>
        </w:rPr>
        <w:t>the</w:t>
      </w:r>
      <w:r w:rsidRPr="005E5B5D">
        <w:rPr>
          <w:rFonts w:ascii="Times New Roman"/>
          <w:spacing w:val="8"/>
          <w:sz w:val="18"/>
          <w:lang w:val="en-GB"/>
        </w:rPr>
        <w:t xml:space="preserve"> </w:t>
      </w:r>
      <w:r w:rsidRPr="005E5B5D">
        <w:rPr>
          <w:rFonts w:ascii="Times New Roman"/>
          <w:sz w:val="18"/>
          <w:lang w:val="en-GB"/>
        </w:rPr>
        <w:t>European</w:t>
      </w:r>
      <w:r w:rsidRPr="005E5B5D">
        <w:rPr>
          <w:rFonts w:ascii="Times New Roman"/>
          <w:spacing w:val="10"/>
          <w:sz w:val="18"/>
          <w:lang w:val="en-GB"/>
        </w:rPr>
        <w:t xml:space="preserve"> </w:t>
      </w:r>
      <w:r w:rsidRPr="005E5B5D">
        <w:rPr>
          <w:rFonts w:ascii="Times New Roman"/>
          <w:sz w:val="18"/>
          <w:lang w:val="en-GB"/>
        </w:rPr>
        <w:t>Parliament</w:t>
      </w:r>
      <w:r w:rsidRPr="005E5B5D">
        <w:rPr>
          <w:rFonts w:ascii="Times New Roman"/>
          <w:spacing w:val="11"/>
          <w:sz w:val="18"/>
          <w:lang w:val="en-GB"/>
        </w:rPr>
        <w:t xml:space="preserve"> </w:t>
      </w:r>
      <w:r w:rsidRPr="005E5B5D">
        <w:rPr>
          <w:rFonts w:ascii="Times New Roman"/>
          <w:sz w:val="18"/>
          <w:lang w:val="en-GB"/>
        </w:rPr>
        <w:t>and</w:t>
      </w:r>
      <w:r w:rsidRPr="005E5B5D">
        <w:rPr>
          <w:rFonts w:ascii="Times New Roman"/>
          <w:spacing w:val="10"/>
          <w:sz w:val="18"/>
          <w:lang w:val="en-GB"/>
        </w:rPr>
        <w:t xml:space="preserve"> </w:t>
      </w:r>
      <w:r w:rsidRPr="005E5B5D">
        <w:rPr>
          <w:rFonts w:ascii="Times New Roman"/>
          <w:sz w:val="18"/>
          <w:lang w:val="en-GB"/>
        </w:rPr>
        <w:t>of</w:t>
      </w:r>
      <w:r w:rsidRPr="005E5B5D">
        <w:rPr>
          <w:rFonts w:ascii="Times New Roman"/>
          <w:spacing w:val="9"/>
          <w:sz w:val="18"/>
          <w:lang w:val="en-GB"/>
        </w:rPr>
        <w:t xml:space="preserve"> </w:t>
      </w:r>
      <w:r w:rsidRPr="005E5B5D">
        <w:rPr>
          <w:rFonts w:ascii="Times New Roman"/>
          <w:spacing w:val="-1"/>
          <w:sz w:val="18"/>
          <w:lang w:val="en-GB"/>
        </w:rPr>
        <w:t>the</w:t>
      </w:r>
      <w:r w:rsidRPr="005E5B5D">
        <w:rPr>
          <w:rFonts w:ascii="Times New Roman"/>
          <w:spacing w:val="10"/>
          <w:sz w:val="18"/>
          <w:lang w:val="en-GB"/>
        </w:rPr>
        <w:t xml:space="preserve"> </w:t>
      </w:r>
      <w:r w:rsidRPr="005E5B5D">
        <w:rPr>
          <w:rFonts w:ascii="Times New Roman"/>
          <w:spacing w:val="-1"/>
          <w:sz w:val="18"/>
          <w:lang w:val="en-GB"/>
        </w:rPr>
        <w:t>Council</w:t>
      </w:r>
      <w:r w:rsidRPr="005E5B5D">
        <w:rPr>
          <w:rFonts w:ascii="Times New Roman"/>
          <w:spacing w:val="11"/>
          <w:sz w:val="18"/>
          <w:lang w:val="en-GB"/>
        </w:rPr>
        <w:t xml:space="preserve"> </w:t>
      </w:r>
      <w:r w:rsidRPr="005E5B5D">
        <w:rPr>
          <w:rFonts w:ascii="Times New Roman"/>
          <w:sz w:val="18"/>
          <w:lang w:val="en-GB"/>
        </w:rPr>
        <w:t>of</w:t>
      </w:r>
      <w:r w:rsidRPr="005E5B5D">
        <w:rPr>
          <w:rFonts w:ascii="Times New Roman"/>
          <w:spacing w:val="10"/>
          <w:sz w:val="18"/>
          <w:lang w:val="en-GB"/>
        </w:rPr>
        <w:t xml:space="preserve"> </w:t>
      </w:r>
      <w:r w:rsidRPr="005E5B5D">
        <w:rPr>
          <w:rFonts w:ascii="Times New Roman"/>
          <w:sz w:val="18"/>
          <w:lang w:val="en-GB"/>
        </w:rPr>
        <w:t>7</w:t>
      </w:r>
      <w:r w:rsidRPr="005E5B5D">
        <w:rPr>
          <w:rFonts w:ascii="Times New Roman"/>
          <w:spacing w:val="10"/>
          <w:sz w:val="18"/>
          <w:lang w:val="en-GB"/>
        </w:rPr>
        <w:t xml:space="preserve"> </w:t>
      </w:r>
      <w:r w:rsidRPr="005E5B5D">
        <w:rPr>
          <w:rFonts w:ascii="Times New Roman"/>
          <w:spacing w:val="-1"/>
          <w:sz w:val="18"/>
          <w:lang w:val="en-GB"/>
        </w:rPr>
        <w:t>March</w:t>
      </w:r>
      <w:r w:rsidRPr="005E5B5D">
        <w:rPr>
          <w:rFonts w:ascii="Times New Roman"/>
          <w:spacing w:val="9"/>
          <w:sz w:val="18"/>
          <w:lang w:val="en-GB"/>
        </w:rPr>
        <w:t xml:space="preserve"> </w:t>
      </w:r>
      <w:r w:rsidRPr="005E5B5D">
        <w:rPr>
          <w:rFonts w:ascii="Times New Roman"/>
          <w:sz w:val="18"/>
          <w:lang w:val="en-GB"/>
        </w:rPr>
        <w:t>2002</w:t>
      </w:r>
      <w:r w:rsidRPr="005E5B5D">
        <w:rPr>
          <w:rFonts w:ascii="Times New Roman"/>
          <w:spacing w:val="10"/>
          <w:sz w:val="18"/>
          <w:lang w:val="en-GB"/>
        </w:rPr>
        <w:t xml:space="preserve"> </w:t>
      </w:r>
      <w:r w:rsidRPr="005E5B5D">
        <w:rPr>
          <w:rFonts w:ascii="Times New Roman"/>
          <w:sz w:val="18"/>
          <w:lang w:val="en-GB"/>
        </w:rPr>
        <w:t>on</w:t>
      </w:r>
      <w:r w:rsidRPr="005E5B5D">
        <w:rPr>
          <w:rFonts w:ascii="Times New Roman"/>
          <w:spacing w:val="10"/>
          <w:sz w:val="18"/>
          <w:lang w:val="en-GB"/>
        </w:rPr>
        <w:t xml:space="preserve"> </w:t>
      </w:r>
      <w:r w:rsidRPr="005E5B5D">
        <w:rPr>
          <w:rFonts w:ascii="Times New Roman"/>
          <w:sz w:val="18"/>
          <w:lang w:val="en-GB"/>
        </w:rPr>
        <w:t>a</w:t>
      </w:r>
      <w:r w:rsidRPr="005E5B5D">
        <w:rPr>
          <w:rFonts w:ascii="Times New Roman"/>
          <w:spacing w:val="10"/>
          <w:sz w:val="18"/>
          <w:lang w:val="en-GB"/>
        </w:rPr>
        <w:t xml:space="preserve"> </w:t>
      </w:r>
      <w:r w:rsidRPr="005E5B5D">
        <w:rPr>
          <w:rFonts w:ascii="Times New Roman"/>
          <w:spacing w:val="-1"/>
          <w:sz w:val="18"/>
          <w:lang w:val="en-GB"/>
        </w:rPr>
        <w:t>regulatory</w:t>
      </w:r>
      <w:r w:rsidRPr="005E5B5D">
        <w:rPr>
          <w:rFonts w:ascii="Times New Roman"/>
          <w:spacing w:val="11"/>
          <w:sz w:val="18"/>
          <w:lang w:val="en-GB"/>
        </w:rPr>
        <w:t xml:space="preserve"> </w:t>
      </w:r>
      <w:r w:rsidRPr="005E5B5D">
        <w:rPr>
          <w:rFonts w:ascii="Times New Roman"/>
          <w:spacing w:val="-1"/>
          <w:sz w:val="18"/>
          <w:lang w:val="en-GB"/>
        </w:rPr>
        <w:t>framework</w:t>
      </w:r>
      <w:r w:rsidRPr="005E5B5D">
        <w:rPr>
          <w:rFonts w:ascii="Times New Roman"/>
          <w:spacing w:val="69"/>
          <w:w w:val="99"/>
          <w:sz w:val="18"/>
          <w:lang w:val="en-GB"/>
        </w:rPr>
        <w:t xml:space="preserve"> </w:t>
      </w:r>
      <w:r w:rsidRPr="005E5B5D">
        <w:rPr>
          <w:rFonts w:ascii="Times New Roman"/>
          <w:sz w:val="18"/>
          <w:lang w:val="en-GB"/>
        </w:rPr>
        <w:t>for</w:t>
      </w:r>
      <w:r w:rsidRPr="005E5B5D">
        <w:rPr>
          <w:rFonts w:ascii="Times New Roman"/>
          <w:spacing w:val="-4"/>
          <w:sz w:val="18"/>
          <w:lang w:val="en-GB"/>
        </w:rPr>
        <w:t xml:space="preserve"> </w:t>
      </w:r>
      <w:r w:rsidRPr="005E5B5D">
        <w:rPr>
          <w:rFonts w:ascii="Times New Roman"/>
          <w:sz w:val="18"/>
          <w:lang w:val="en-GB"/>
        </w:rPr>
        <w:t>radio</w:t>
      </w:r>
      <w:r w:rsidRPr="005E5B5D">
        <w:rPr>
          <w:rFonts w:ascii="Times New Roman"/>
          <w:spacing w:val="-4"/>
          <w:sz w:val="18"/>
          <w:lang w:val="en-GB"/>
        </w:rPr>
        <w:t xml:space="preserve"> </w:t>
      </w:r>
      <w:r w:rsidRPr="005E5B5D">
        <w:rPr>
          <w:rFonts w:ascii="Times New Roman"/>
          <w:spacing w:val="-1"/>
          <w:sz w:val="18"/>
          <w:lang w:val="en-GB"/>
        </w:rPr>
        <w:t>spectrum</w:t>
      </w:r>
      <w:r w:rsidRPr="005E5B5D">
        <w:rPr>
          <w:rFonts w:ascii="Times New Roman"/>
          <w:spacing w:val="-4"/>
          <w:sz w:val="18"/>
          <w:lang w:val="en-GB"/>
        </w:rPr>
        <w:t xml:space="preserve"> </w:t>
      </w:r>
      <w:r w:rsidRPr="005E5B5D">
        <w:rPr>
          <w:rFonts w:ascii="Times New Roman"/>
          <w:sz w:val="18"/>
          <w:lang w:val="en-GB"/>
        </w:rPr>
        <w:t>policy</w:t>
      </w:r>
      <w:r w:rsidRPr="005E5B5D">
        <w:rPr>
          <w:rFonts w:ascii="Times New Roman"/>
          <w:spacing w:val="-3"/>
          <w:sz w:val="18"/>
          <w:lang w:val="en-GB"/>
        </w:rPr>
        <w:t xml:space="preserve"> </w:t>
      </w:r>
      <w:r w:rsidRPr="005E5B5D">
        <w:rPr>
          <w:rFonts w:ascii="Times New Roman"/>
          <w:sz w:val="18"/>
          <w:lang w:val="en-GB"/>
        </w:rPr>
        <w:t>in</w:t>
      </w:r>
      <w:r w:rsidRPr="005E5B5D">
        <w:rPr>
          <w:rFonts w:ascii="Times New Roman"/>
          <w:spacing w:val="-4"/>
          <w:sz w:val="18"/>
          <w:lang w:val="en-GB"/>
        </w:rPr>
        <w:t xml:space="preserve"> </w:t>
      </w:r>
      <w:r w:rsidRPr="005E5B5D">
        <w:rPr>
          <w:rFonts w:ascii="Times New Roman"/>
          <w:sz w:val="18"/>
          <w:lang w:val="en-GB"/>
        </w:rPr>
        <w:t>the</w:t>
      </w:r>
      <w:r w:rsidRPr="005E5B5D">
        <w:rPr>
          <w:rFonts w:ascii="Times New Roman"/>
          <w:spacing w:val="-4"/>
          <w:sz w:val="18"/>
          <w:lang w:val="en-GB"/>
        </w:rPr>
        <w:t xml:space="preserve"> </w:t>
      </w:r>
      <w:r w:rsidRPr="005E5B5D">
        <w:rPr>
          <w:rFonts w:ascii="Times New Roman"/>
          <w:sz w:val="18"/>
          <w:lang w:val="en-GB"/>
        </w:rPr>
        <w:t>European</w:t>
      </w:r>
      <w:r w:rsidRPr="005E5B5D">
        <w:rPr>
          <w:rFonts w:ascii="Times New Roman"/>
          <w:spacing w:val="-4"/>
          <w:sz w:val="18"/>
          <w:lang w:val="en-GB"/>
        </w:rPr>
        <w:t xml:space="preserve"> </w:t>
      </w:r>
      <w:r w:rsidRPr="005E5B5D">
        <w:rPr>
          <w:rFonts w:ascii="Times New Roman"/>
          <w:sz w:val="18"/>
          <w:lang w:val="en-GB"/>
        </w:rPr>
        <w:t>Community,</w:t>
      </w:r>
      <w:r w:rsidRPr="005E5B5D">
        <w:rPr>
          <w:rFonts w:ascii="Times New Roman"/>
          <w:spacing w:val="-3"/>
          <w:sz w:val="18"/>
          <w:lang w:val="en-GB"/>
        </w:rPr>
        <w:t xml:space="preserve"> </w:t>
      </w:r>
      <w:r w:rsidRPr="005E5B5D">
        <w:rPr>
          <w:rFonts w:ascii="Times New Roman"/>
          <w:spacing w:val="-1"/>
          <w:sz w:val="18"/>
          <w:lang w:val="en-GB"/>
        </w:rPr>
        <w:t>OJL</w:t>
      </w:r>
      <w:r w:rsidRPr="005E5B5D">
        <w:rPr>
          <w:rFonts w:ascii="Times New Roman"/>
          <w:spacing w:val="-3"/>
          <w:sz w:val="18"/>
          <w:lang w:val="en-GB"/>
        </w:rPr>
        <w:t xml:space="preserve"> </w:t>
      </w:r>
      <w:r w:rsidRPr="005E5B5D">
        <w:rPr>
          <w:rFonts w:ascii="Times New Roman"/>
          <w:sz w:val="18"/>
          <w:lang w:val="en-GB"/>
        </w:rPr>
        <w:t>108</w:t>
      </w:r>
      <w:r w:rsidRPr="005E5B5D">
        <w:rPr>
          <w:rFonts w:ascii="Times New Roman"/>
          <w:spacing w:val="-3"/>
          <w:sz w:val="18"/>
          <w:lang w:val="en-GB"/>
        </w:rPr>
        <w:t xml:space="preserve"> </w:t>
      </w:r>
      <w:r w:rsidRPr="005E5B5D">
        <w:rPr>
          <w:rFonts w:ascii="Times New Roman"/>
          <w:spacing w:val="-1"/>
          <w:sz w:val="18"/>
          <w:lang w:val="en-GB"/>
        </w:rPr>
        <w:t>of</w:t>
      </w:r>
      <w:r w:rsidRPr="005E5B5D">
        <w:rPr>
          <w:rFonts w:ascii="Times New Roman"/>
          <w:spacing w:val="-3"/>
          <w:sz w:val="18"/>
          <w:lang w:val="en-GB"/>
        </w:rPr>
        <w:t xml:space="preserve"> </w:t>
      </w:r>
      <w:r w:rsidRPr="005E5B5D">
        <w:rPr>
          <w:rFonts w:ascii="Times New Roman"/>
          <w:spacing w:val="-1"/>
          <w:sz w:val="18"/>
          <w:lang w:val="en-GB"/>
        </w:rPr>
        <w:t>24.4.2002</w:t>
      </w:r>
    </w:p>
    <w:p w14:paraId="25FE008F" w14:textId="77777777" w:rsidR="009D0535" w:rsidRPr="00043CE4" w:rsidRDefault="009D0535" w:rsidP="009D0535">
      <w:pPr>
        <w:spacing w:before="8"/>
        <w:rPr>
          <w:rFonts w:ascii="Times New Roman" w:hAnsi="Times New Roman"/>
          <w:sz w:val="18"/>
          <w:szCs w:val="18"/>
          <w:lang w:val="en-GB"/>
        </w:rPr>
      </w:pPr>
    </w:p>
    <w:p w14:paraId="1C6832A9" w14:textId="77777777" w:rsidR="009D0535" w:rsidRPr="00043CE4" w:rsidRDefault="009D0535" w:rsidP="009D0535">
      <w:pPr>
        <w:ind w:left="107"/>
        <w:rPr>
          <w:rFonts w:ascii="Times New Roman" w:hAnsi="Times New Roman"/>
          <w:sz w:val="18"/>
          <w:szCs w:val="18"/>
          <w:lang w:val="en-GB"/>
        </w:rPr>
      </w:pPr>
      <w:r w:rsidRPr="00043CE4">
        <w:rPr>
          <w:rFonts w:ascii="Times New Roman"/>
          <w:position w:val="8"/>
          <w:sz w:val="12"/>
          <w:lang w:val="en-GB"/>
        </w:rPr>
        <w:t>8</w:t>
      </w:r>
      <w:r w:rsidRPr="00043CE4">
        <w:rPr>
          <w:rFonts w:ascii="Times New Roman"/>
          <w:spacing w:val="13"/>
          <w:position w:val="8"/>
          <w:sz w:val="12"/>
          <w:lang w:val="en-GB"/>
        </w:rPr>
        <w:t xml:space="preserve"> </w:t>
      </w:r>
      <w:r w:rsidRPr="00043CE4">
        <w:rPr>
          <w:rFonts w:ascii="Times New Roman"/>
          <w:sz w:val="18"/>
          <w:lang w:val="en-GB"/>
        </w:rPr>
        <w:t>Decision</w:t>
      </w:r>
      <w:r w:rsidRPr="00043CE4">
        <w:rPr>
          <w:rFonts w:ascii="Times New Roman"/>
          <w:spacing w:val="-3"/>
          <w:sz w:val="18"/>
          <w:lang w:val="en-GB"/>
        </w:rPr>
        <w:t xml:space="preserve"> </w:t>
      </w:r>
      <w:r w:rsidRPr="00043CE4">
        <w:rPr>
          <w:rFonts w:ascii="Times New Roman"/>
          <w:spacing w:val="-1"/>
          <w:sz w:val="18"/>
          <w:lang w:val="en-GB"/>
        </w:rPr>
        <w:t>243/2012/EU</w:t>
      </w:r>
      <w:r w:rsidRPr="00043CE4">
        <w:rPr>
          <w:rFonts w:ascii="Times New Roman"/>
          <w:spacing w:val="-2"/>
          <w:sz w:val="18"/>
          <w:lang w:val="en-GB"/>
        </w:rPr>
        <w:t xml:space="preserve"> </w:t>
      </w:r>
      <w:r w:rsidRPr="00043CE4">
        <w:rPr>
          <w:rFonts w:ascii="Times New Roman"/>
          <w:sz w:val="18"/>
          <w:lang w:val="en-GB"/>
        </w:rPr>
        <w:t>of</w:t>
      </w:r>
      <w:r w:rsidRPr="00043CE4">
        <w:rPr>
          <w:rFonts w:ascii="Times New Roman"/>
          <w:spacing w:val="-2"/>
          <w:sz w:val="18"/>
          <w:lang w:val="en-GB"/>
        </w:rPr>
        <w:t xml:space="preserve"> </w:t>
      </w:r>
      <w:r w:rsidRPr="00043CE4">
        <w:rPr>
          <w:rFonts w:ascii="Times New Roman"/>
          <w:sz w:val="18"/>
          <w:lang w:val="en-GB"/>
        </w:rPr>
        <w:t>14</w:t>
      </w:r>
      <w:r w:rsidRPr="00043CE4">
        <w:rPr>
          <w:rFonts w:ascii="Times New Roman"/>
          <w:spacing w:val="-3"/>
          <w:sz w:val="18"/>
          <w:lang w:val="en-GB"/>
        </w:rPr>
        <w:t xml:space="preserve"> </w:t>
      </w:r>
      <w:r w:rsidRPr="00043CE4">
        <w:rPr>
          <w:rFonts w:ascii="Times New Roman"/>
          <w:spacing w:val="-1"/>
          <w:sz w:val="18"/>
          <w:lang w:val="en-GB"/>
        </w:rPr>
        <w:t>March</w:t>
      </w:r>
      <w:r w:rsidRPr="00043CE4">
        <w:rPr>
          <w:rFonts w:ascii="Times New Roman"/>
          <w:spacing w:val="-2"/>
          <w:sz w:val="18"/>
          <w:lang w:val="en-GB"/>
        </w:rPr>
        <w:t xml:space="preserve"> </w:t>
      </w:r>
      <w:r w:rsidRPr="00043CE4">
        <w:rPr>
          <w:rFonts w:ascii="Times New Roman"/>
          <w:spacing w:val="-1"/>
          <w:sz w:val="18"/>
          <w:lang w:val="en-GB"/>
        </w:rPr>
        <w:t xml:space="preserve">2012, </w:t>
      </w:r>
      <w:r w:rsidRPr="00043CE4">
        <w:rPr>
          <w:rFonts w:ascii="Times New Roman"/>
          <w:sz w:val="18"/>
          <w:lang w:val="en-GB"/>
        </w:rPr>
        <w:t>OJ</w:t>
      </w:r>
      <w:r w:rsidRPr="00043CE4">
        <w:rPr>
          <w:rFonts w:ascii="Times New Roman"/>
          <w:spacing w:val="-3"/>
          <w:sz w:val="18"/>
          <w:lang w:val="en-GB"/>
        </w:rPr>
        <w:t xml:space="preserve"> </w:t>
      </w:r>
      <w:r w:rsidRPr="00043CE4">
        <w:rPr>
          <w:rFonts w:ascii="Times New Roman"/>
          <w:sz w:val="18"/>
          <w:lang w:val="en-GB"/>
        </w:rPr>
        <w:t>L</w:t>
      </w:r>
      <w:r w:rsidRPr="00043CE4">
        <w:rPr>
          <w:rFonts w:ascii="Times New Roman"/>
          <w:spacing w:val="-3"/>
          <w:sz w:val="18"/>
          <w:lang w:val="en-GB"/>
        </w:rPr>
        <w:t xml:space="preserve"> </w:t>
      </w:r>
      <w:r w:rsidRPr="00043CE4">
        <w:rPr>
          <w:rFonts w:ascii="Times New Roman"/>
          <w:sz w:val="18"/>
          <w:lang w:val="en-GB"/>
        </w:rPr>
        <w:t>81</w:t>
      </w:r>
      <w:r w:rsidRPr="00043CE4">
        <w:rPr>
          <w:rFonts w:ascii="Times New Roman"/>
          <w:spacing w:val="-2"/>
          <w:sz w:val="18"/>
          <w:lang w:val="en-GB"/>
        </w:rPr>
        <w:t xml:space="preserve"> </w:t>
      </w:r>
      <w:r w:rsidRPr="00043CE4">
        <w:rPr>
          <w:rFonts w:ascii="Times New Roman"/>
          <w:sz w:val="18"/>
          <w:lang w:val="en-GB"/>
        </w:rPr>
        <w:t>of</w:t>
      </w:r>
      <w:r w:rsidRPr="00043CE4">
        <w:rPr>
          <w:rFonts w:ascii="Times New Roman"/>
          <w:spacing w:val="-2"/>
          <w:sz w:val="18"/>
          <w:lang w:val="en-GB"/>
        </w:rPr>
        <w:t xml:space="preserve"> </w:t>
      </w:r>
      <w:r w:rsidRPr="00043CE4">
        <w:rPr>
          <w:rFonts w:ascii="Times New Roman"/>
          <w:spacing w:val="-1"/>
          <w:sz w:val="18"/>
          <w:lang w:val="en-GB"/>
        </w:rPr>
        <w:t>21.3.2012</w:t>
      </w:r>
    </w:p>
    <w:p w14:paraId="646C4686" w14:textId="77777777" w:rsidR="009D0535" w:rsidRPr="00043CE4" w:rsidRDefault="009D0535" w:rsidP="009D0535">
      <w:pPr>
        <w:spacing w:before="10"/>
        <w:rPr>
          <w:rFonts w:ascii="Times New Roman" w:hAnsi="Times New Roman"/>
          <w:sz w:val="18"/>
          <w:szCs w:val="18"/>
          <w:lang w:val="en-GB"/>
        </w:rPr>
      </w:pPr>
    </w:p>
    <w:p w14:paraId="28DA674F" w14:textId="204D042B" w:rsidR="009D0535" w:rsidRPr="00043CE4" w:rsidRDefault="009D0535" w:rsidP="009D0535">
      <w:pPr>
        <w:ind w:left="465" w:right="169" w:hanging="358"/>
        <w:rPr>
          <w:rFonts w:ascii="Times New Roman" w:hAnsi="Times New Roman"/>
          <w:sz w:val="18"/>
          <w:szCs w:val="18"/>
          <w:lang w:val="en-GB"/>
        </w:rPr>
      </w:pPr>
      <w:r w:rsidRPr="00043CE4">
        <w:rPr>
          <w:rFonts w:ascii="Times New Roman"/>
          <w:position w:val="8"/>
          <w:sz w:val="12"/>
          <w:lang w:val="en-GB"/>
        </w:rPr>
        <w:t>9</w:t>
      </w:r>
      <w:r w:rsidRPr="00043CE4">
        <w:rPr>
          <w:rFonts w:ascii="Times New Roman"/>
          <w:spacing w:val="15"/>
          <w:position w:val="8"/>
          <w:sz w:val="12"/>
          <w:lang w:val="en-GB"/>
        </w:rPr>
        <w:t xml:space="preserve"> </w:t>
      </w:r>
      <w:r w:rsidRPr="00043CE4">
        <w:rPr>
          <w:rFonts w:ascii="Times New Roman"/>
          <w:sz w:val="18"/>
          <w:lang w:val="en-GB"/>
        </w:rPr>
        <w:t xml:space="preserve">See the </w:t>
      </w:r>
      <w:r w:rsidRPr="00043CE4">
        <w:rPr>
          <w:rFonts w:ascii="Times New Roman"/>
          <w:spacing w:val="-1"/>
          <w:sz w:val="18"/>
          <w:lang w:val="en-GB"/>
        </w:rPr>
        <w:t>Communication</w:t>
      </w:r>
      <w:r w:rsidRPr="00043CE4">
        <w:rPr>
          <w:rFonts w:ascii="Times New Roman"/>
          <w:sz w:val="18"/>
          <w:lang w:val="en-GB"/>
        </w:rPr>
        <w:t xml:space="preserve"> </w:t>
      </w:r>
      <w:r w:rsidRPr="00043CE4">
        <w:rPr>
          <w:rFonts w:ascii="Times New Roman"/>
          <w:spacing w:val="-1"/>
          <w:sz w:val="18"/>
          <w:lang w:val="en-GB"/>
        </w:rPr>
        <w:t>Connectivity</w:t>
      </w:r>
      <w:r w:rsidRPr="00043CE4">
        <w:rPr>
          <w:rFonts w:ascii="Times New Roman"/>
          <w:sz w:val="18"/>
          <w:lang w:val="en-GB"/>
        </w:rPr>
        <w:t xml:space="preserve"> for a </w:t>
      </w:r>
      <w:r w:rsidRPr="00043CE4">
        <w:rPr>
          <w:rFonts w:ascii="Times New Roman"/>
          <w:spacing w:val="-1"/>
          <w:sz w:val="18"/>
          <w:lang w:val="en-GB"/>
        </w:rPr>
        <w:t>Competitive</w:t>
      </w:r>
      <w:r w:rsidRPr="00043CE4">
        <w:rPr>
          <w:rFonts w:ascii="Times New Roman"/>
          <w:sz w:val="18"/>
          <w:lang w:val="en-GB"/>
        </w:rPr>
        <w:t xml:space="preserve"> </w:t>
      </w:r>
      <w:r w:rsidRPr="00043CE4">
        <w:rPr>
          <w:rFonts w:ascii="Times New Roman"/>
          <w:spacing w:val="-1"/>
          <w:sz w:val="18"/>
          <w:lang w:val="en-GB"/>
        </w:rPr>
        <w:t>Digital Single</w:t>
      </w:r>
      <w:r w:rsidRPr="00043CE4">
        <w:rPr>
          <w:rFonts w:ascii="Times New Roman"/>
          <w:spacing w:val="1"/>
          <w:sz w:val="18"/>
          <w:lang w:val="en-GB"/>
        </w:rPr>
        <w:t xml:space="preserve"> </w:t>
      </w:r>
      <w:r w:rsidRPr="00043CE4">
        <w:rPr>
          <w:rFonts w:ascii="Times New Roman"/>
          <w:spacing w:val="-1"/>
          <w:sz w:val="18"/>
          <w:lang w:val="en-GB"/>
        </w:rPr>
        <w:t>Market</w:t>
      </w:r>
      <w:r w:rsidRPr="00043CE4">
        <w:rPr>
          <w:rFonts w:ascii="Times New Roman"/>
          <w:sz w:val="18"/>
          <w:lang w:val="en-GB"/>
        </w:rPr>
        <w:t xml:space="preserve"> </w:t>
      </w:r>
      <w:r w:rsidR="005E5B5D">
        <w:rPr>
          <w:rFonts w:ascii="Times New Roman"/>
          <w:sz w:val="18"/>
          <w:lang w:val="en-GB"/>
        </w:rPr>
        <w:t>–</w:t>
      </w:r>
      <w:r w:rsidRPr="00043CE4">
        <w:rPr>
          <w:rFonts w:ascii="Times New Roman"/>
          <w:spacing w:val="-1"/>
          <w:sz w:val="18"/>
          <w:lang w:val="en-GB"/>
        </w:rPr>
        <w:t xml:space="preserve"> </w:t>
      </w:r>
      <w:r w:rsidRPr="00043CE4">
        <w:rPr>
          <w:rFonts w:ascii="Times New Roman"/>
          <w:sz w:val="18"/>
          <w:lang w:val="en-GB"/>
        </w:rPr>
        <w:t>Towards</w:t>
      </w:r>
      <w:r w:rsidRPr="00043CE4">
        <w:rPr>
          <w:rFonts w:ascii="Times New Roman"/>
          <w:spacing w:val="-1"/>
          <w:sz w:val="18"/>
          <w:lang w:val="en-GB"/>
        </w:rPr>
        <w:t xml:space="preserve"> </w:t>
      </w:r>
      <w:r w:rsidRPr="00043CE4">
        <w:rPr>
          <w:rFonts w:ascii="Times New Roman"/>
          <w:sz w:val="18"/>
          <w:lang w:val="en-GB"/>
        </w:rPr>
        <w:t>a</w:t>
      </w:r>
      <w:r w:rsidRPr="00043CE4">
        <w:rPr>
          <w:rFonts w:ascii="Times New Roman"/>
          <w:spacing w:val="1"/>
          <w:sz w:val="18"/>
          <w:lang w:val="en-GB"/>
        </w:rPr>
        <w:t xml:space="preserve"> </w:t>
      </w:r>
      <w:r w:rsidRPr="00043CE4">
        <w:rPr>
          <w:rFonts w:ascii="Times New Roman"/>
          <w:spacing w:val="-1"/>
          <w:sz w:val="18"/>
          <w:lang w:val="en-GB"/>
        </w:rPr>
        <w:t>European</w:t>
      </w:r>
      <w:r w:rsidRPr="00043CE4">
        <w:rPr>
          <w:rFonts w:ascii="Times New Roman"/>
          <w:sz w:val="18"/>
          <w:lang w:val="en-GB"/>
        </w:rPr>
        <w:t xml:space="preserve"> </w:t>
      </w:r>
      <w:r w:rsidRPr="00043CE4">
        <w:rPr>
          <w:rFonts w:ascii="Times New Roman"/>
          <w:spacing w:val="-1"/>
          <w:sz w:val="18"/>
          <w:lang w:val="en-GB"/>
        </w:rPr>
        <w:t>Gigabit</w:t>
      </w:r>
      <w:r w:rsidRPr="00043CE4">
        <w:rPr>
          <w:rFonts w:ascii="Times New Roman"/>
          <w:sz w:val="18"/>
          <w:lang w:val="en-GB"/>
        </w:rPr>
        <w:t xml:space="preserve"> </w:t>
      </w:r>
      <w:r w:rsidRPr="00043CE4">
        <w:rPr>
          <w:rFonts w:ascii="Times New Roman"/>
          <w:spacing w:val="-1"/>
          <w:sz w:val="18"/>
          <w:lang w:val="en-GB"/>
        </w:rPr>
        <w:t>Society</w:t>
      </w:r>
      <w:r w:rsidRPr="00043CE4">
        <w:rPr>
          <w:rFonts w:ascii="Times New Roman"/>
          <w:spacing w:val="117"/>
          <w:sz w:val="18"/>
          <w:lang w:val="en-GB"/>
        </w:rPr>
        <w:t xml:space="preserve"> </w:t>
      </w:r>
      <w:r w:rsidRPr="00043CE4">
        <w:rPr>
          <w:rFonts w:ascii="Times New Roman"/>
          <w:sz w:val="18"/>
          <w:lang w:val="en-GB"/>
        </w:rPr>
        <w:t>(COM(2016)</w:t>
      </w:r>
      <w:r w:rsidRPr="00043CE4">
        <w:rPr>
          <w:rFonts w:ascii="Times New Roman"/>
          <w:spacing w:val="-2"/>
          <w:sz w:val="18"/>
          <w:lang w:val="en-GB"/>
        </w:rPr>
        <w:t xml:space="preserve"> </w:t>
      </w:r>
      <w:r w:rsidRPr="00043CE4">
        <w:rPr>
          <w:rFonts w:ascii="Times New Roman"/>
          <w:sz w:val="18"/>
          <w:lang w:val="en-GB"/>
        </w:rPr>
        <w:t>587</w:t>
      </w:r>
      <w:r w:rsidRPr="00043CE4">
        <w:rPr>
          <w:rFonts w:ascii="Times New Roman"/>
          <w:spacing w:val="-2"/>
          <w:sz w:val="18"/>
          <w:lang w:val="en-GB"/>
        </w:rPr>
        <w:t xml:space="preserve"> </w:t>
      </w:r>
      <w:r w:rsidRPr="00043CE4">
        <w:rPr>
          <w:rFonts w:ascii="Times New Roman"/>
          <w:sz w:val="18"/>
          <w:lang w:val="en-GB"/>
        </w:rPr>
        <w:t>final)</w:t>
      </w:r>
    </w:p>
    <w:p w14:paraId="5DBA195D" w14:textId="77777777" w:rsidR="009D0535" w:rsidRPr="00043CE4" w:rsidRDefault="009D0535" w:rsidP="009D0535">
      <w:pPr>
        <w:pStyle w:val="ECCParagraph"/>
      </w:pPr>
    </w:p>
    <w:p w14:paraId="476BF28E" w14:textId="77777777" w:rsidR="009D0535" w:rsidRPr="00043CE4" w:rsidRDefault="009D0535" w:rsidP="009D0535">
      <w:pPr>
        <w:pStyle w:val="ECCParagraph"/>
      </w:pPr>
    </w:p>
    <w:p w14:paraId="13450F66" w14:textId="77777777" w:rsidR="009D0535" w:rsidRPr="00043CE4" w:rsidRDefault="009D0535" w:rsidP="009D0535">
      <w:pPr>
        <w:pStyle w:val="BodyText"/>
        <w:spacing w:before="56"/>
        <w:ind w:right="114"/>
        <w:jc w:val="both"/>
        <w:rPr>
          <w:lang w:val="en-GB"/>
        </w:rPr>
      </w:pPr>
      <w:r w:rsidRPr="00043CE4">
        <w:rPr>
          <w:lang w:val="en-GB"/>
        </w:rPr>
        <w:lastRenderedPageBreak/>
        <w:t>considers</w:t>
      </w:r>
      <w:r w:rsidRPr="00043CE4">
        <w:rPr>
          <w:spacing w:val="45"/>
          <w:lang w:val="en-GB"/>
        </w:rPr>
        <w:t xml:space="preserve"> </w:t>
      </w:r>
      <w:r w:rsidRPr="00043CE4">
        <w:rPr>
          <w:lang w:val="en-GB"/>
        </w:rPr>
        <w:t>WAS/RLAN</w:t>
      </w:r>
      <w:r w:rsidRPr="00043CE4">
        <w:rPr>
          <w:spacing w:val="46"/>
          <w:lang w:val="en-GB"/>
        </w:rPr>
        <w:t xml:space="preserve"> </w:t>
      </w:r>
      <w:r w:rsidRPr="00043CE4">
        <w:rPr>
          <w:lang w:val="en-GB"/>
        </w:rPr>
        <w:t>frequency</w:t>
      </w:r>
      <w:r w:rsidRPr="00043CE4">
        <w:rPr>
          <w:spacing w:val="47"/>
          <w:lang w:val="en-GB"/>
        </w:rPr>
        <w:t xml:space="preserve"> </w:t>
      </w:r>
      <w:r w:rsidRPr="00043CE4">
        <w:rPr>
          <w:lang w:val="en-GB"/>
        </w:rPr>
        <w:t>bands</w:t>
      </w:r>
      <w:r w:rsidRPr="00043CE4">
        <w:rPr>
          <w:spacing w:val="47"/>
          <w:lang w:val="en-GB"/>
        </w:rPr>
        <w:t xml:space="preserve"> </w:t>
      </w:r>
      <w:r w:rsidRPr="00043CE4">
        <w:rPr>
          <w:lang w:val="en-GB"/>
        </w:rPr>
        <w:t>as</w:t>
      </w:r>
      <w:r w:rsidRPr="00043CE4">
        <w:rPr>
          <w:spacing w:val="46"/>
          <w:lang w:val="en-GB"/>
        </w:rPr>
        <w:t xml:space="preserve"> </w:t>
      </w:r>
      <w:r w:rsidRPr="00043CE4">
        <w:rPr>
          <w:lang w:val="en-GB"/>
        </w:rPr>
        <w:t>part</w:t>
      </w:r>
      <w:r w:rsidRPr="00043CE4">
        <w:rPr>
          <w:spacing w:val="46"/>
          <w:lang w:val="en-GB"/>
        </w:rPr>
        <w:t xml:space="preserve"> </w:t>
      </w:r>
      <w:r w:rsidRPr="00043CE4">
        <w:rPr>
          <w:lang w:val="en-GB"/>
        </w:rPr>
        <w:t>of</w:t>
      </w:r>
      <w:r w:rsidRPr="00043CE4">
        <w:rPr>
          <w:spacing w:val="46"/>
          <w:lang w:val="en-GB"/>
        </w:rPr>
        <w:t xml:space="preserve"> </w:t>
      </w:r>
      <w:r w:rsidRPr="00043CE4">
        <w:rPr>
          <w:lang w:val="en-GB"/>
        </w:rPr>
        <w:t>the</w:t>
      </w:r>
      <w:r w:rsidRPr="00043CE4">
        <w:rPr>
          <w:spacing w:val="47"/>
          <w:lang w:val="en-GB"/>
        </w:rPr>
        <w:t xml:space="preserve"> </w:t>
      </w:r>
      <w:r w:rsidRPr="00043CE4">
        <w:rPr>
          <w:spacing w:val="-1"/>
          <w:lang w:val="en-GB"/>
        </w:rPr>
        <w:t>solutions</w:t>
      </w:r>
      <w:r w:rsidRPr="00043CE4">
        <w:rPr>
          <w:spacing w:val="47"/>
          <w:lang w:val="en-GB"/>
        </w:rPr>
        <w:t xml:space="preserve"> </w:t>
      </w:r>
      <w:r w:rsidRPr="00043CE4">
        <w:rPr>
          <w:spacing w:val="-1"/>
          <w:lang w:val="en-GB"/>
        </w:rPr>
        <w:t>for</w:t>
      </w:r>
      <w:r w:rsidRPr="00043CE4">
        <w:rPr>
          <w:spacing w:val="46"/>
          <w:lang w:val="en-GB"/>
        </w:rPr>
        <w:t xml:space="preserve"> </w:t>
      </w:r>
      <w:r w:rsidRPr="00043CE4">
        <w:rPr>
          <w:lang w:val="en-GB"/>
        </w:rPr>
        <w:t>the</w:t>
      </w:r>
      <w:r w:rsidRPr="00043CE4">
        <w:rPr>
          <w:spacing w:val="47"/>
          <w:lang w:val="en-GB"/>
        </w:rPr>
        <w:t xml:space="preserve"> </w:t>
      </w:r>
      <w:r w:rsidRPr="00043CE4">
        <w:rPr>
          <w:spacing w:val="-1"/>
          <w:lang w:val="en-GB"/>
        </w:rPr>
        <w:t>provision</w:t>
      </w:r>
      <w:r w:rsidRPr="00043CE4">
        <w:rPr>
          <w:spacing w:val="47"/>
          <w:lang w:val="en-GB"/>
        </w:rPr>
        <w:t xml:space="preserve"> </w:t>
      </w:r>
      <w:r w:rsidRPr="00043CE4">
        <w:rPr>
          <w:lang w:val="en-GB"/>
        </w:rPr>
        <w:t>of</w:t>
      </w:r>
      <w:r w:rsidRPr="00043CE4">
        <w:rPr>
          <w:spacing w:val="31"/>
          <w:lang w:val="en-GB"/>
        </w:rPr>
        <w:t xml:space="preserve"> </w:t>
      </w:r>
      <w:r w:rsidRPr="00043CE4">
        <w:rPr>
          <w:spacing w:val="-1"/>
          <w:lang w:val="en-GB"/>
        </w:rPr>
        <w:t>internet-based</w:t>
      </w:r>
      <w:r w:rsidRPr="00043CE4">
        <w:rPr>
          <w:spacing w:val="9"/>
          <w:lang w:val="en-GB"/>
        </w:rPr>
        <w:t xml:space="preserve"> </w:t>
      </w:r>
      <w:r w:rsidRPr="00043CE4">
        <w:rPr>
          <w:lang w:val="en-GB"/>
        </w:rPr>
        <w:t>services.</w:t>
      </w:r>
      <w:r w:rsidRPr="00043CE4">
        <w:rPr>
          <w:spacing w:val="8"/>
          <w:lang w:val="en-GB"/>
        </w:rPr>
        <w:t xml:space="preserve"> </w:t>
      </w:r>
      <w:r w:rsidRPr="00043CE4">
        <w:rPr>
          <w:lang w:val="en-GB"/>
        </w:rPr>
        <w:t>It</w:t>
      </w:r>
      <w:r w:rsidRPr="00043CE4">
        <w:rPr>
          <w:spacing w:val="9"/>
          <w:lang w:val="en-GB"/>
        </w:rPr>
        <w:t xml:space="preserve"> </w:t>
      </w:r>
      <w:r w:rsidRPr="00043CE4">
        <w:rPr>
          <w:lang w:val="en-GB"/>
        </w:rPr>
        <w:t>is</w:t>
      </w:r>
      <w:r w:rsidRPr="00043CE4">
        <w:rPr>
          <w:spacing w:val="9"/>
          <w:lang w:val="en-GB"/>
        </w:rPr>
        <w:t xml:space="preserve"> </w:t>
      </w:r>
      <w:r w:rsidRPr="00043CE4">
        <w:rPr>
          <w:lang w:val="en-GB"/>
        </w:rPr>
        <w:t>therefore</w:t>
      </w:r>
      <w:r w:rsidRPr="00043CE4">
        <w:rPr>
          <w:spacing w:val="9"/>
          <w:lang w:val="en-GB"/>
        </w:rPr>
        <w:t xml:space="preserve"> </w:t>
      </w:r>
      <w:r w:rsidRPr="00043CE4">
        <w:rPr>
          <w:spacing w:val="-1"/>
          <w:lang w:val="en-GB"/>
        </w:rPr>
        <w:t>necessary</w:t>
      </w:r>
      <w:r w:rsidRPr="00043CE4">
        <w:rPr>
          <w:spacing w:val="9"/>
          <w:lang w:val="en-GB"/>
        </w:rPr>
        <w:t xml:space="preserve"> </w:t>
      </w:r>
      <w:r w:rsidRPr="00043CE4">
        <w:rPr>
          <w:lang w:val="en-GB"/>
        </w:rPr>
        <w:t>to</w:t>
      </w:r>
      <w:r w:rsidRPr="00043CE4">
        <w:rPr>
          <w:spacing w:val="9"/>
          <w:lang w:val="en-GB"/>
        </w:rPr>
        <w:t xml:space="preserve"> </w:t>
      </w:r>
      <w:r w:rsidRPr="00043CE4">
        <w:rPr>
          <w:spacing w:val="-1"/>
          <w:lang w:val="en-GB"/>
        </w:rPr>
        <w:t>ensure</w:t>
      </w:r>
      <w:r w:rsidRPr="00043CE4">
        <w:rPr>
          <w:spacing w:val="9"/>
          <w:lang w:val="en-GB"/>
        </w:rPr>
        <w:t xml:space="preserve"> </w:t>
      </w:r>
      <w:r w:rsidRPr="00043CE4">
        <w:rPr>
          <w:lang w:val="en-GB"/>
        </w:rPr>
        <w:t>that</w:t>
      </w:r>
      <w:r w:rsidRPr="00043CE4">
        <w:rPr>
          <w:spacing w:val="9"/>
          <w:lang w:val="en-GB"/>
        </w:rPr>
        <w:t xml:space="preserve"> </w:t>
      </w:r>
      <w:r w:rsidRPr="00043CE4">
        <w:rPr>
          <w:spacing w:val="-1"/>
          <w:lang w:val="en-GB"/>
        </w:rPr>
        <w:t>sufficient</w:t>
      </w:r>
      <w:r w:rsidRPr="00043CE4">
        <w:rPr>
          <w:spacing w:val="9"/>
          <w:lang w:val="en-GB"/>
        </w:rPr>
        <w:t xml:space="preserve"> </w:t>
      </w:r>
      <w:r w:rsidRPr="00043CE4">
        <w:rPr>
          <w:lang w:val="en-GB"/>
        </w:rPr>
        <w:t>spectrum</w:t>
      </w:r>
      <w:r w:rsidRPr="00043CE4">
        <w:rPr>
          <w:spacing w:val="63"/>
          <w:w w:val="99"/>
          <w:lang w:val="en-GB"/>
        </w:rPr>
        <w:t xml:space="preserve"> </w:t>
      </w:r>
      <w:r w:rsidRPr="00043CE4">
        <w:rPr>
          <w:lang w:val="en-GB"/>
        </w:rPr>
        <w:t>resources</w:t>
      </w:r>
      <w:r w:rsidRPr="00043CE4">
        <w:rPr>
          <w:spacing w:val="-2"/>
          <w:lang w:val="en-GB"/>
        </w:rPr>
        <w:t xml:space="preserve"> </w:t>
      </w:r>
      <w:r w:rsidRPr="00043CE4">
        <w:rPr>
          <w:lang w:val="en-GB"/>
        </w:rPr>
        <w:t>are</w:t>
      </w:r>
      <w:r w:rsidRPr="00043CE4">
        <w:rPr>
          <w:spacing w:val="-2"/>
          <w:lang w:val="en-GB"/>
        </w:rPr>
        <w:t xml:space="preserve"> </w:t>
      </w:r>
      <w:r w:rsidRPr="00043CE4">
        <w:rPr>
          <w:spacing w:val="-1"/>
          <w:lang w:val="en-GB"/>
        </w:rPr>
        <w:t>made</w:t>
      </w:r>
      <w:r w:rsidRPr="00043CE4">
        <w:rPr>
          <w:spacing w:val="-2"/>
          <w:lang w:val="en-GB"/>
        </w:rPr>
        <w:t xml:space="preserve"> </w:t>
      </w:r>
      <w:r w:rsidRPr="00043CE4">
        <w:rPr>
          <w:lang w:val="en-GB"/>
        </w:rPr>
        <w:t>available</w:t>
      </w:r>
      <w:r w:rsidRPr="00043CE4">
        <w:rPr>
          <w:spacing w:val="-2"/>
          <w:lang w:val="en-GB"/>
        </w:rPr>
        <w:t xml:space="preserve"> </w:t>
      </w:r>
      <w:r w:rsidRPr="00043CE4">
        <w:rPr>
          <w:lang w:val="en-GB"/>
        </w:rPr>
        <w:t>on</w:t>
      </w:r>
      <w:r w:rsidRPr="00043CE4">
        <w:rPr>
          <w:spacing w:val="-1"/>
          <w:lang w:val="en-GB"/>
        </w:rPr>
        <w:t xml:space="preserve"> </w:t>
      </w:r>
      <w:r w:rsidRPr="00043CE4">
        <w:rPr>
          <w:lang w:val="en-GB"/>
        </w:rPr>
        <w:t>a</w:t>
      </w:r>
      <w:r w:rsidRPr="00043CE4">
        <w:rPr>
          <w:spacing w:val="-2"/>
          <w:lang w:val="en-GB"/>
        </w:rPr>
        <w:t xml:space="preserve"> </w:t>
      </w:r>
      <w:r w:rsidRPr="00043CE4">
        <w:rPr>
          <w:spacing w:val="-1"/>
          <w:lang w:val="en-GB"/>
        </w:rPr>
        <w:t>harmonised</w:t>
      </w:r>
      <w:r w:rsidRPr="00043CE4">
        <w:rPr>
          <w:spacing w:val="-2"/>
          <w:lang w:val="en-GB"/>
        </w:rPr>
        <w:t xml:space="preserve"> </w:t>
      </w:r>
      <w:r w:rsidRPr="00043CE4">
        <w:rPr>
          <w:spacing w:val="-1"/>
          <w:lang w:val="en-GB"/>
        </w:rPr>
        <w:t>basis</w:t>
      </w:r>
      <w:r w:rsidRPr="00043CE4">
        <w:rPr>
          <w:spacing w:val="-2"/>
          <w:lang w:val="en-GB"/>
        </w:rPr>
        <w:t xml:space="preserve"> </w:t>
      </w:r>
      <w:r w:rsidRPr="00043CE4">
        <w:rPr>
          <w:lang w:val="en-GB"/>
        </w:rPr>
        <w:t>to</w:t>
      </w:r>
      <w:r w:rsidRPr="00043CE4">
        <w:rPr>
          <w:spacing w:val="-1"/>
          <w:lang w:val="en-GB"/>
        </w:rPr>
        <w:t xml:space="preserve"> support</w:t>
      </w:r>
      <w:r w:rsidRPr="00043CE4">
        <w:rPr>
          <w:spacing w:val="-2"/>
          <w:lang w:val="en-GB"/>
        </w:rPr>
        <w:t xml:space="preserve"> </w:t>
      </w:r>
      <w:r w:rsidRPr="00043CE4">
        <w:rPr>
          <w:lang w:val="en-GB"/>
        </w:rPr>
        <w:t>a</w:t>
      </w:r>
      <w:r w:rsidRPr="00043CE4">
        <w:rPr>
          <w:spacing w:val="-2"/>
          <w:lang w:val="en-GB"/>
        </w:rPr>
        <w:t xml:space="preserve"> </w:t>
      </w:r>
      <w:r w:rsidRPr="00043CE4">
        <w:rPr>
          <w:lang w:val="en-GB"/>
        </w:rPr>
        <w:t>long-term</w:t>
      </w:r>
      <w:r w:rsidRPr="00043CE4">
        <w:rPr>
          <w:spacing w:val="-3"/>
          <w:lang w:val="en-GB"/>
        </w:rPr>
        <w:t xml:space="preserve"> </w:t>
      </w:r>
      <w:r w:rsidRPr="00043CE4">
        <w:rPr>
          <w:lang w:val="en-GB"/>
        </w:rPr>
        <w:t>future</w:t>
      </w:r>
      <w:r w:rsidRPr="00043CE4">
        <w:rPr>
          <w:spacing w:val="-1"/>
          <w:lang w:val="en-GB"/>
        </w:rPr>
        <w:t xml:space="preserve"> </w:t>
      </w:r>
      <w:r w:rsidRPr="00043CE4">
        <w:rPr>
          <w:lang w:val="en-GB"/>
        </w:rPr>
        <w:t>for</w:t>
      </w:r>
      <w:r w:rsidRPr="00043CE4">
        <w:rPr>
          <w:spacing w:val="-2"/>
          <w:lang w:val="en-GB"/>
        </w:rPr>
        <w:t xml:space="preserve"> </w:t>
      </w:r>
      <w:r w:rsidRPr="00043CE4">
        <w:rPr>
          <w:lang w:val="en-GB"/>
        </w:rPr>
        <w:t>new</w:t>
      </w:r>
      <w:r w:rsidRPr="00043CE4">
        <w:rPr>
          <w:spacing w:val="27"/>
          <w:lang w:val="en-GB"/>
        </w:rPr>
        <w:t xml:space="preserve"> </w:t>
      </w:r>
      <w:r w:rsidRPr="00043CE4">
        <w:rPr>
          <w:lang w:val="en-GB"/>
        </w:rPr>
        <w:t>generations</w:t>
      </w:r>
      <w:r w:rsidRPr="00043CE4">
        <w:rPr>
          <w:spacing w:val="18"/>
          <w:lang w:val="en-GB"/>
        </w:rPr>
        <w:t xml:space="preserve"> </w:t>
      </w:r>
      <w:r w:rsidRPr="00043CE4">
        <w:rPr>
          <w:lang w:val="en-GB"/>
        </w:rPr>
        <w:t>of</w:t>
      </w:r>
      <w:r w:rsidRPr="00043CE4">
        <w:rPr>
          <w:spacing w:val="20"/>
          <w:lang w:val="en-GB"/>
        </w:rPr>
        <w:t xml:space="preserve"> </w:t>
      </w:r>
      <w:r w:rsidRPr="00043CE4">
        <w:rPr>
          <w:spacing w:val="-1"/>
          <w:lang w:val="en-GB"/>
        </w:rPr>
        <w:t>WAS/RLAN</w:t>
      </w:r>
      <w:r w:rsidRPr="00043CE4">
        <w:rPr>
          <w:spacing w:val="18"/>
          <w:lang w:val="en-GB"/>
        </w:rPr>
        <w:t xml:space="preserve"> </w:t>
      </w:r>
      <w:r w:rsidRPr="00043CE4">
        <w:rPr>
          <w:lang w:val="en-GB"/>
        </w:rPr>
        <w:t>technologies</w:t>
      </w:r>
      <w:r w:rsidRPr="00043CE4">
        <w:rPr>
          <w:spacing w:val="18"/>
          <w:lang w:val="en-GB"/>
        </w:rPr>
        <w:t xml:space="preserve"> </w:t>
      </w:r>
      <w:r w:rsidRPr="00043CE4">
        <w:rPr>
          <w:lang w:val="en-GB"/>
        </w:rPr>
        <w:t>that</w:t>
      </w:r>
      <w:r w:rsidRPr="00043CE4">
        <w:rPr>
          <w:spacing w:val="18"/>
          <w:lang w:val="en-GB"/>
        </w:rPr>
        <w:t xml:space="preserve"> </w:t>
      </w:r>
      <w:r w:rsidRPr="00043CE4">
        <w:rPr>
          <w:spacing w:val="-1"/>
          <w:lang w:val="en-GB"/>
        </w:rPr>
        <w:t>will</w:t>
      </w:r>
      <w:r w:rsidRPr="00043CE4">
        <w:rPr>
          <w:spacing w:val="19"/>
          <w:lang w:val="en-GB"/>
        </w:rPr>
        <w:t xml:space="preserve"> </w:t>
      </w:r>
      <w:r w:rsidRPr="00043CE4">
        <w:rPr>
          <w:lang w:val="en-GB"/>
        </w:rPr>
        <w:t>provide</w:t>
      </w:r>
      <w:r w:rsidRPr="00043CE4">
        <w:rPr>
          <w:spacing w:val="17"/>
          <w:lang w:val="en-GB"/>
        </w:rPr>
        <w:t xml:space="preserve"> </w:t>
      </w:r>
      <w:r w:rsidRPr="00043CE4">
        <w:rPr>
          <w:lang w:val="en-GB"/>
        </w:rPr>
        <w:t>increasing</w:t>
      </w:r>
      <w:r w:rsidRPr="00043CE4">
        <w:rPr>
          <w:spacing w:val="18"/>
          <w:lang w:val="en-GB"/>
        </w:rPr>
        <w:t xml:space="preserve"> </w:t>
      </w:r>
      <w:r w:rsidRPr="00043CE4">
        <w:rPr>
          <w:lang w:val="en-GB"/>
        </w:rPr>
        <w:t>data</w:t>
      </w:r>
      <w:r w:rsidRPr="00043CE4">
        <w:rPr>
          <w:spacing w:val="18"/>
          <w:lang w:val="en-GB"/>
        </w:rPr>
        <w:t xml:space="preserve"> </w:t>
      </w:r>
      <w:r w:rsidRPr="00043CE4">
        <w:rPr>
          <w:lang w:val="en-GB"/>
        </w:rPr>
        <w:t>capacity</w:t>
      </w:r>
      <w:r w:rsidRPr="00043CE4">
        <w:rPr>
          <w:spacing w:val="18"/>
          <w:lang w:val="en-GB"/>
        </w:rPr>
        <w:t xml:space="preserve"> </w:t>
      </w:r>
      <w:r w:rsidRPr="00043CE4">
        <w:rPr>
          <w:lang w:val="en-GB"/>
        </w:rPr>
        <w:t>and</w:t>
      </w:r>
      <w:r w:rsidRPr="00043CE4">
        <w:rPr>
          <w:spacing w:val="22"/>
          <w:w w:val="99"/>
          <w:lang w:val="en-GB"/>
        </w:rPr>
        <w:t xml:space="preserve"> </w:t>
      </w:r>
      <w:r w:rsidRPr="00043CE4">
        <w:rPr>
          <w:lang w:val="en-GB"/>
        </w:rPr>
        <w:t>speed.</w:t>
      </w:r>
    </w:p>
    <w:p w14:paraId="5B6C7F6A" w14:textId="77777777" w:rsidR="009D0535" w:rsidRPr="00043CE4" w:rsidRDefault="009D0535" w:rsidP="009D0535">
      <w:pPr>
        <w:spacing w:before="10"/>
        <w:rPr>
          <w:rFonts w:ascii="Times New Roman" w:hAnsi="Times New Roman"/>
          <w:szCs w:val="20"/>
          <w:lang w:val="en-GB"/>
        </w:rPr>
      </w:pPr>
    </w:p>
    <w:p w14:paraId="6C60EAA9" w14:textId="77777777" w:rsidR="009D0535" w:rsidRPr="00043CE4" w:rsidRDefault="009D0535" w:rsidP="009D0535">
      <w:pPr>
        <w:pStyle w:val="BodyText"/>
        <w:ind w:right="115"/>
        <w:jc w:val="both"/>
        <w:rPr>
          <w:lang w:val="en-GB"/>
        </w:rPr>
      </w:pPr>
      <w:r w:rsidRPr="00043CE4">
        <w:rPr>
          <w:lang w:val="en-GB"/>
        </w:rPr>
        <w:t>Recent</w:t>
      </w:r>
      <w:r w:rsidRPr="00043CE4">
        <w:rPr>
          <w:spacing w:val="28"/>
          <w:lang w:val="en-GB"/>
        </w:rPr>
        <w:t xml:space="preserve"> </w:t>
      </w:r>
      <w:r w:rsidRPr="00043CE4">
        <w:rPr>
          <w:spacing w:val="-1"/>
          <w:lang w:val="en-GB"/>
        </w:rPr>
        <w:t>studies</w:t>
      </w:r>
      <w:r w:rsidRPr="00043CE4">
        <w:rPr>
          <w:spacing w:val="28"/>
          <w:lang w:val="en-GB"/>
        </w:rPr>
        <w:t xml:space="preserve"> </w:t>
      </w:r>
      <w:r w:rsidRPr="00043CE4">
        <w:rPr>
          <w:lang w:val="en-GB"/>
        </w:rPr>
        <w:t>carried</w:t>
      </w:r>
      <w:r w:rsidRPr="00043CE4">
        <w:rPr>
          <w:spacing w:val="28"/>
          <w:lang w:val="en-GB"/>
        </w:rPr>
        <w:t xml:space="preserve"> </w:t>
      </w:r>
      <w:r w:rsidRPr="00043CE4">
        <w:rPr>
          <w:spacing w:val="-1"/>
          <w:lang w:val="en-GB"/>
        </w:rPr>
        <w:t>out</w:t>
      </w:r>
      <w:r w:rsidRPr="00043CE4">
        <w:rPr>
          <w:spacing w:val="28"/>
          <w:lang w:val="en-GB"/>
        </w:rPr>
        <w:t xml:space="preserve"> </w:t>
      </w:r>
      <w:r w:rsidRPr="00043CE4">
        <w:rPr>
          <w:lang w:val="en-GB"/>
        </w:rPr>
        <w:t>by</w:t>
      </w:r>
      <w:r w:rsidRPr="00043CE4">
        <w:rPr>
          <w:spacing w:val="28"/>
          <w:lang w:val="en-GB"/>
        </w:rPr>
        <w:t xml:space="preserve"> </w:t>
      </w:r>
      <w:r w:rsidRPr="00043CE4">
        <w:rPr>
          <w:spacing w:val="-1"/>
          <w:lang w:val="en-GB"/>
        </w:rPr>
        <w:t>WAS/RLAN</w:t>
      </w:r>
      <w:r w:rsidRPr="00043CE4">
        <w:rPr>
          <w:spacing w:val="29"/>
          <w:lang w:val="en-GB"/>
        </w:rPr>
        <w:t xml:space="preserve"> </w:t>
      </w:r>
      <w:r w:rsidRPr="00043CE4">
        <w:rPr>
          <w:spacing w:val="-1"/>
          <w:lang w:val="en-GB"/>
        </w:rPr>
        <w:t>industry</w:t>
      </w:r>
      <w:r w:rsidRPr="00043CE4">
        <w:rPr>
          <w:spacing w:val="28"/>
          <w:lang w:val="en-GB"/>
        </w:rPr>
        <w:t xml:space="preserve"> </w:t>
      </w:r>
      <w:r w:rsidRPr="00043CE4">
        <w:rPr>
          <w:spacing w:val="-1"/>
          <w:lang w:val="en-GB"/>
        </w:rPr>
        <w:t>point</w:t>
      </w:r>
      <w:r w:rsidRPr="00043CE4">
        <w:rPr>
          <w:spacing w:val="28"/>
          <w:lang w:val="en-GB"/>
        </w:rPr>
        <w:t xml:space="preserve"> </w:t>
      </w:r>
      <w:r w:rsidRPr="00043CE4">
        <w:rPr>
          <w:lang w:val="en-GB"/>
        </w:rPr>
        <w:t>to</w:t>
      </w:r>
      <w:r w:rsidRPr="00043CE4">
        <w:rPr>
          <w:spacing w:val="27"/>
          <w:lang w:val="en-GB"/>
        </w:rPr>
        <w:t xml:space="preserve"> </w:t>
      </w:r>
      <w:r w:rsidRPr="00043CE4">
        <w:rPr>
          <w:lang w:val="en-GB"/>
        </w:rPr>
        <w:t>the</w:t>
      </w:r>
      <w:r w:rsidRPr="00043CE4">
        <w:rPr>
          <w:spacing w:val="28"/>
          <w:lang w:val="en-GB"/>
        </w:rPr>
        <w:t xml:space="preserve"> </w:t>
      </w:r>
      <w:r w:rsidRPr="00043CE4">
        <w:rPr>
          <w:lang w:val="en-GB"/>
        </w:rPr>
        <w:t>ever</w:t>
      </w:r>
      <w:r w:rsidRPr="00043CE4">
        <w:rPr>
          <w:spacing w:val="28"/>
          <w:lang w:val="en-GB"/>
        </w:rPr>
        <w:t xml:space="preserve"> </w:t>
      </w:r>
      <w:r w:rsidRPr="00043CE4">
        <w:rPr>
          <w:lang w:val="en-GB"/>
        </w:rPr>
        <w:t>growing</w:t>
      </w:r>
      <w:r w:rsidRPr="00043CE4">
        <w:rPr>
          <w:spacing w:val="28"/>
          <w:lang w:val="en-GB"/>
        </w:rPr>
        <w:t xml:space="preserve"> </w:t>
      </w:r>
      <w:r w:rsidRPr="00043CE4">
        <w:rPr>
          <w:lang w:val="en-GB"/>
        </w:rPr>
        <w:t>number</w:t>
      </w:r>
      <w:r w:rsidRPr="00043CE4">
        <w:rPr>
          <w:spacing w:val="43"/>
          <w:w w:val="99"/>
          <w:lang w:val="en-GB"/>
        </w:rPr>
        <w:t xml:space="preserve"> </w:t>
      </w:r>
      <w:r w:rsidRPr="00043CE4">
        <w:rPr>
          <w:lang w:val="en-GB"/>
        </w:rPr>
        <w:t>and</w:t>
      </w:r>
      <w:r w:rsidRPr="00043CE4">
        <w:rPr>
          <w:spacing w:val="32"/>
          <w:lang w:val="en-GB"/>
        </w:rPr>
        <w:t xml:space="preserve"> </w:t>
      </w:r>
      <w:r w:rsidRPr="00043CE4">
        <w:rPr>
          <w:spacing w:val="-1"/>
          <w:lang w:val="en-GB"/>
        </w:rPr>
        <w:t>diversity</w:t>
      </w:r>
      <w:r w:rsidRPr="00043CE4">
        <w:rPr>
          <w:spacing w:val="33"/>
          <w:lang w:val="en-GB"/>
        </w:rPr>
        <w:t xml:space="preserve"> </w:t>
      </w:r>
      <w:r w:rsidRPr="00043CE4">
        <w:rPr>
          <w:spacing w:val="-1"/>
          <w:lang w:val="en-GB"/>
        </w:rPr>
        <w:t>of</w:t>
      </w:r>
      <w:r w:rsidRPr="00043CE4">
        <w:rPr>
          <w:spacing w:val="33"/>
          <w:lang w:val="en-GB"/>
        </w:rPr>
        <w:t xml:space="preserve"> </w:t>
      </w:r>
      <w:r w:rsidRPr="00043CE4">
        <w:rPr>
          <w:spacing w:val="-1"/>
          <w:lang w:val="en-GB"/>
        </w:rPr>
        <w:t>devices</w:t>
      </w:r>
      <w:r w:rsidRPr="00043CE4">
        <w:rPr>
          <w:spacing w:val="32"/>
          <w:lang w:val="en-GB"/>
        </w:rPr>
        <w:t xml:space="preserve"> </w:t>
      </w:r>
      <w:r w:rsidRPr="00043CE4">
        <w:rPr>
          <w:spacing w:val="-1"/>
          <w:lang w:val="en-GB"/>
        </w:rPr>
        <w:t>for</w:t>
      </w:r>
      <w:r w:rsidRPr="00043CE4">
        <w:rPr>
          <w:spacing w:val="33"/>
          <w:lang w:val="en-GB"/>
        </w:rPr>
        <w:t xml:space="preserve"> </w:t>
      </w:r>
      <w:r w:rsidRPr="00043CE4">
        <w:rPr>
          <w:spacing w:val="-1"/>
          <w:lang w:val="en-GB"/>
        </w:rPr>
        <w:t>WAS/RLAN</w:t>
      </w:r>
      <w:r w:rsidRPr="00043CE4">
        <w:rPr>
          <w:spacing w:val="32"/>
          <w:lang w:val="en-GB"/>
        </w:rPr>
        <w:t xml:space="preserve"> </w:t>
      </w:r>
      <w:r w:rsidRPr="00043CE4">
        <w:rPr>
          <w:lang w:val="en-GB"/>
        </w:rPr>
        <w:t>along</w:t>
      </w:r>
      <w:r w:rsidRPr="00043CE4">
        <w:rPr>
          <w:spacing w:val="31"/>
          <w:lang w:val="en-GB"/>
        </w:rPr>
        <w:t xml:space="preserve"> </w:t>
      </w:r>
      <w:r w:rsidRPr="00043CE4">
        <w:rPr>
          <w:lang w:val="en-GB"/>
        </w:rPr>
        <w:t>with</w:t>
      </w:r>
      <w:r w:rsidRPr="00043CE4">
        <w:rPr>
          <w:spacing w:val="33"/>
          <w:lang w:val="en-GB"/>
        </w:rPr>
        <w:t xml:space="preserve"> </w:t>
      </w:r>
      <w:r w:rsidRPr="00043CE4">
        <w:rPr>
          <w:lang w:val="en-GB"/>
        </w:rPr>
        <w:t>increased</w:t>
      </w:r>
      <w:r w:rsidRPr="00043CE4">
        <w:rPr>
          <w:spacing w:val="32"/>
          <w:lang w:val="en-GB"/>
        </w:rPr>
        <w:t xml:space="preserve"> </w:t>
      </w:r>
      <w:r w:rsidRPr="00043CE4">
        <w:rPr>
          <w:lang w:val="en-GB"/>
        </w:rPr>
        <w:t>connection</w:t>
      </w:r>
      <w:r w:rsidRPr="00043CE4">
        <w:rPr>
          <w:spacing w:val="31"/>
          <w:lang w:val="en-GB"/>
        </w:rPr>
        <w:t xml:space="preserve"> </w:t>
      </w:r>
      <w:r w:rsidRPr="00043CE4">
        <w:rPr>
          <w:lang w:val="en-GB"/>
        </w:rPr>
        <w:t>speeds</w:t>
      </w:r>
      <w:r w:rsidRPr="00043CE4">
        <w:rPr>
          <w:spacing w:val="33"/>
          <w:lang w:val="en-GB"/>
        </w:rPr>
        <w:t xml:space="preserve"> </w:t>
      </w:r>
      <w:r w:rsidRPr="00043CE4">
        <w:rPr>
          <w:lang w:val="en-GB"/>
        </w:rPr>
        <w:t>and</w:t>
      </w:r>
      <w:r w:rsidRPr="00043CE4">
        <w:rPr>
          <w:spacing w:val="21"/>
          <w:w w:val="99"/>
          <w:lang w:val="en-GB"/>
        </w:rPr>
        <w:t xml:space="preserve"> </w:t>
      </w:r>
      <w:r w:rsidRPr="00043CE4">
        <w:rPr>
          <w:lang w:val="en-GB"/>
        </w:rPr>
        <w:t>data</w:t>
      </w:r>
      <w:r w:rsidRPr="00043CE4">
        <w:rPr>
          <w:spacing w:val="33"/>
          <w:lang w:val="en-GB"/>
        </w:rPr>
        <w:t xml:space="preserve"> </w:t>
      </w:r>
      <w:r w:rsidRPr="00043CE4">
        <w:rPr>
          <w:spacing w:val="-1"/>
          <w:lang w:val="en-GB"/>
        </w:rPr>
        <w:t>traffic</w:t>
      </w:r>
      <w:r w:rsidRPr="00043CE4">
        <w:rPr>
          <w:spacing w:val="33"/>
          <w:lang w:val="en-GB"/>
        </w:rPr>
        <w:t xml:space="preserve"> </w:t>
      </w:r>
      <w:r w:rsidRPr="00043CE4">
        <w:rPr>
          <w:spacing w:val="-1"/>
          <w:lang w:val="en-GB"/>
        </w:rPr>
        <w:t>volumes</w:t>
      </w:r>
      <w:r w:rsidRPr="00043CE4">
        <w:rPr>
          <w:spacing w:val="33"/>
          <w:lang w:val="en-GB"/>
        </w:rPr>
        <w:t xml:space="preserve"> </w:t>
      </w:r>
      <w:r w:rsidRPr="00043CE4">
        <w:rPr>
          <w:lang w:val="en-GB"/>
        </w:rPr>
        <w:t>will</w:t>
      </w:r>
      <w:r w:rsidRPr="00043CE4">
        <w:rPr>
          <w:spacing w:val="33"/>
          <w:lang w:val="en-GB"/>
        </w:rPr>
        <w:t xml:space="preserve"> </w:t>
      </w:r>
      <w:r w:rsidRPr="00043CE4">
        <w:rPr>
          <w:spacing w:val="-1"/>
          <w:lang w:val="en-GB"/>
        </w:rPr>
        <w:t>exceed</w:t>
      </w:r>
      <w:r w:rsidRPr="00043CE4">
        <w:rPr>
          <w:spacing w:val="34"/>
          <w:lang w:val="en-GB"/>
        </w:rPr>
        <w:t xml:space="preserve"> </w:t>
      </w:r>
      <w:r w:rsidRPr="00043CE4">
        <w:rPr>
          <w:spacing w:val="-1"/>
          <w:lang w:val="en-GB"/>
        </w:rPr>
        <w:t>the</w:t>
      </w:r>
      <w:r w:rsidRPr="00043CE4">
        <w:rPr>
          <w:spacing w:val="32"/>
          <w:lang w:val="en-GB"/>
        </w:rPr>
        <w:t xml:space="preserve"> </w:t>
      </w:r>
      <w:r w:rsidRPr="00043CE4">
        <w:rPr>
          <w:spacing w:val="-1"/>
          <w:lang w:val="en-GB"/>
        </w:rPr>
        <w:t>capacity</w:t>
      </w:r>
      <w:r w:rsidRPr="00043CE4">
        <w:rPr>
          <w:spacing w:val="31"/>
          <w:lang w:val="en-GB"/>
        </w:rPr>
        <w:t xml:space="preserve"> </w:t>
      </w:r>
      <w:r w:rsidRPr="00043CE4">
        <w:rPr>
          <w:lang w:val="en-GB"/>
        </w:rPr>
        <w:t>of</w:t>
      </w:r>
      <w:r w:rsidRPr="00043CE4">
        <w:rPr>
          <w:spacing w:val="32"/>
          <w:lang w:val="en-GB"/>
        </w:rPr>
        <w:t xml:space="preserve"> </w:t>
      </w:r>
      <w:r w:rsidRPr="00043CE4">
        <w:rPr>
          <w:lang w:val="en-GB"/>
        </w:rPr>
        <w:t>spectrum</w:t>
      </w:r>
      <w:r w:rsidRPr="00043CE4">
        <w:rPr>
          <w:spacing w:val="31"/>
          <w:lang w:val="en-GB"/>
        </w:rPr>
        <w:t xml:space="preserve"> </w:t>
      </w:r>
      <w:r w:rsidRPr="00043CE4">
        <w:rPr>
          <w:lang w:val="en-GB"/>
        </w:rPr>
        <w:t>currently</w:t>
      </w:r>
      <w:r w:rsidRPr="00043CE4">
        <w:rPr>
          <w:spacing w:val="33"/>
          <w:lang w:val="en-GB"/>
        </w:rPr>
        <w:t xml:space="preserve"> </w:t>
      </w:r>
      <w:r w:rsidRPr="00043CE4">
        <w:rPr>
          <w:spacing w:val="-1"/>
          <w:lang w:val="en-GB"/>
        </w:rPr>
        <w:t>available</w:t>
      </w:r>
      <w:r w:rsidRPr="00043CE4">
        <w:rPr>
          <w:spacing w:val="33"/>
          <w:lang w:val="en-GB"/>
        </w:rPr>
        <w:t xml:space="preserve"> </w:t>
      </w:r>
      <w:r w:rsidRPr="00043CE4">
        <w:rPr>
          <w:lang w:val="en-GB"/>
        </w:rPr>
        <w:t>in</w:t>
      </w:r>
      <w:r w:rsidRPr="00043CE4">
        <w:rPr>
          <w:spacing w:val="34"/>
          <w:lang w:val="en-GB"/>
        </w:rPr>
        <w:t xml:space="preserve"> </w:t>
      </w:r>
      <w:r w:rsidRPr="00043CE4">
        <w:rPr>
          <w:lang w:val="en-GB"/>
        </w:rPr>
        <w:t>the</w:t>
      </w:r>
      <w:r w:rsidRPr="00043CE4">
        <w:rPr>
          <w:spacing w:val="32"/>
          <w:lang w:val="en-GB"/>
        </w:rPr>
        <w:t xml:space="preserve"> </w:t>
      </w:r>
      <w:r w:rsidRPr="00043CE4">
        <w:rPr>
          <w:lang w:val="en-GB"/>
        </w:rPr>
        <w:t>5</w:t>
      </w:r>
      <w:r w:rsidRPr="00043CE4">
        <w:rPr>
          <w:spacing w:val="55"/>
          <w:lang w:val="en-GB"/>
        </w:rPr>
        <w:t xml:space="preserve"> </w:t>
      </w:r>
      <w:r w:rsidRPr="00043CE4">
        <w:rPr>
          <w:lang w:val="en-GB"/>
        </w:rPr>
        <w:t>GHz</w:t>
      </w:r>
      <w:r w:rsidRPr="00043CE4">
        <w:rPr>
          <w:spacing w:val="35"/>
          <w:lang w:val="en-GB"/>
        </w:rPr>
        <w:t xml:space="preserve"> </w:t>
      </w:r>
      <w:r w:rsidRPr="00043CE4">
        <w:rPr>
          <w:lang w:val="en-GB"/>
        </w:rPr>
        <w:t>band</w:t>
      </w:r>
      <w:r w:rsidRPr="00043CE4">
        <w:rPr>
          <w:spacing w:val="36"/>
          <w:lang w:val="en-GB"/>
        </w:rPr>
        <w:t xml:space="preserve"> </w:t>
      </w:r>
      <w:r w:rsidRPr="00043CE4">
        <w:rPr>
          <w:lang w:val="en-GB"/>
        </w:rPr>
        <w:t>by</w:t>
      </w:r>
      <w:r w:rsidRPr="00043CE4">
        <w:rPr>
          <w:spacing w:val="35"/>
          <w:lang w:val="en-GB"/>
        </w:rPr>
        <w:t xml:space="preserve"> </w:t>
      </w:r>
      <w:r w:rsidRPr="00043CE4">
        <w:rPr>
          <w:lang w:val="en-GB"/>
        </w:rPr>
        <w:t>2020.</w:t>
      </w:r>
      <w:r w:rsidRPr="00043CE4">
        <w:rPr>
          <w:spacing w:val="36"/>
          <w:lang w:val="en-GB"/>
        </w:rPr>
        <w:t xml:space="preserve"> </w:t>
      </w:r>
      <w:r w:rsidRPr="00043CE4">
        <w:rPr>
          <w:lang w:val="en-GB"/>
        </w:rPr>
        <w:t>Between</w:t>
      </w:r>
      <w:r w:rsidRPr="00043CE4">
        <w:rPr>
          <w:spacing w:val="35"/>
          <w:lang w:val="en-GB"/>
        </w:rPr>
        <w:t xml:space="preserve"> </w:t>
      </w:r>
      <w:r w:rsidRPr="00043CE4">
        <w:rPr>
          <w:lang w:val="en-GB"/>
        </w:rPr>
        <w:t>500</w:t>
      </w:r>
      <w:r w:rsidRPr="00043CE4">
        <w:rPr>
          <w:spacing w:val="35"/>
          <w:lang w:val="en-GB"/>
        </w:rPr>
        <w:t xml:space="preserve"> </w:t>
      </w:r>
      <w:r w:rsidRPr="00043CE4">
        <w:rPr>
          <w:lang w:val="en-GB"/>
        </w:rPr>
        <w:t>MHz</w:t>
      </w:r>
      <w:r w:rsidRPr="00043CE4">
        <w:rPr>
          <w:spacing w:val="35"/>
          <w:lang w:val="en-GB"/>
        </w:rPr>
        <w:t xml:space="preserve"> </w:t>
      </w:r>
      <w:r w:rsidRPr="00043CE4">
        <w:rPr>
          <w:lang w:val="en-GB"/>
        </w:rPr>
        <w:t>and</w:t>
      </w:r>
      <w:r w:rsidRPr="00043CE4">
        <w:rPr>
          <w:spacing w:val="36"/>
          <w:lang w:val="en-GB"/>
        </w:rPr>
        <w:t xml:space="preserve"> </w:t>
      </w:r>
      <w:r w:rsidRPr="00043CE4">
        <w:rPr>
          <w:lang w:val="en-GB"/>
        </w:rPr>
        <w:t>1</w:t>
      </w:r>
      <w:r w:rsidRPr="00043CE4">
        <w:rPr>
          <w:spacing w:val="36"/>
          <w:lang w:val="en-GB"/>
        </w:rPr>
        <w:t xml:space="preserve"> </w:t>
      </w:r>
      <w:r w:rsidRPr="00043CE4">
        <w:rPr>
          <w:lang w:val="en-GB"/>
        </w:rPr>
        <w:t>GHz</w:t>
      </w:r>
      <w:r w:rsidRPr="00043CE4">
        <w:rPr>
          <w:spacing w:val="35"/>
          <w:lang w:val="en-GB"/>
        </w:rPr>
        <w:t xml:space="preserve"> </w:t>
      </w:r>
      <w:r w:rsidRPr="00043CE4">
        <w:rPr>
          <w:lang w:val="en-GB"/>
        </w:rPr>
        <w:t>of</w:t>
      </w:r>
      <w:r w:rsidRPr="00043CE4">
        <w:rPr>
          <w:spacing w:val="36"/>
          <w:lang w:val="en-GB"/>
        </w:rPr>
        <w:t xml:space="preserve"> </w:t>
      </w:r>
      <w:r w:rsidRPr="00043CE4">
        <w:rPr>
          <w:spacing w:val="-1"/>
          <w:lang w:val="en-GB"/>
        </w:rPr>
        <w:t>additional</w:t>
      </w:r>
      <w:r w:rsidRPr="00043CE4">
        <w:rPr>
          <w:spacing w:val="35"/>
          <w:lang w:val="en-GB"/>
        </w:rPr>
        <w:t xml:space="preserve"> </w:t>
      </w:r>
      <w:r w:rsidRPr="00043CE4">
        <w:rPr>
          <w:spacing w:val="-1"/>
          <w:lang w:val="en-GB"/>
        </w:rPr>
        <w:t>spectrum</w:t>
      </w:r>
      <w:r w:rsidRPr="00043CE4">
        <w:rPr>
          <w:spacing w:val="34"/>
          <w:lang w:val="en-GB"/>
        </w:rPr>
        <w:t xml:space="preserve"> </w:t>
      </w:r>
      <w:r w:rsidRPr="00043CE4">
        <w:rPr>
          <w:lang w:val="en-GB"/>
        </w:rPr>
        <w:t>in</w:t>
      </w:r>
      <w:r w:rsidRPr="00043CE4">
        <w:rPr>
          <w:spacing w:val="35"/>
          <w:lang w:val="en-GB"/>
        </w:rPr>
        <w:t xml:space="preserve"> </w:t>
      </w:r>
      <w:r w:rsidRPr="00043CE4">
        <w:rPr>
          <w:spacing w:val="-1"/>
          <w:lang w:val="en-GB"/>
        </w:rPr>
        <w:t>various</w:t>
      </w:r>
      <w:r w:rsidRPr="00043CE4">
        <w:rPr>
          <w:spacing w:val="39"/>
          <w:lang w:val="en-GB"/>
        </w:rPr>
        <w:t xml:space="preserve"> </w:t>
      </w:r>
      <w:r w:rsidRPr="00043CE4">
        <w:rPr>
          <w:lang w:val="en-GB"/>
        </w:rPr>
        <w:t xml:space="preserve">world regions </w:t>
      </w:r>
      <w:r w:rsidRPr="00043CE4">
        <w:rPr>
          <w:spacing w:val="-1"/>
          <w:lang w:val="en-GB"/>
        </w:rPr>
        <w:t>may</w:t>
      </w:r>
      <w:r w:rsidRPr="00043CE4">
        <w:rPr>
          <w:spacing w:val="1"/>
          <w:lang w:val="en-GB"/>
        </w:rPr>
        <w:t xml:space="preserve"> </w:t>
      </w:r>
      <w:r w:rsidRPr="00043CE4">
        <w:rPr>
          <w:lang w:val="en-GB"/>
        </w:rPr>
        <w:t>be needed to</w:t>
      </w:r>
      <w:r w:rsidRPr="00043CE4">
        <w:rPr>
          <w:spacing w:val="1"/>
          <w:lang w:val="en-GB"/>
        </w:rPr>
        <w:t xml:space="preserve"> </w:t>
      </w:r>
      <w:r w:rsidRPr="00043CE4">
        <w:rPr>
          <w:lang w:val="en-GB"/>
        </w:rPr>
        <w:t>support</w:t>
      </w:r>
      <w:r w:rsidRPr="00043CE4">
        <w:rPr>
          <w:spacing w:val="1"/>
          <w:lang w:val="en-GB"/>
        </w:rPr>
        <w:t xml:space="preserve"> </w:t>
      </w:r>
      <w:r w:rsidRPr="00043CE4">
        <w:rPr>
          <w:lang w:val="en-GB"/>
        </w:rPr>
        <w:t>expected growth in</w:t>
      </w:r>
      <w:r w:rsidRPr="00043CE4">
        <w:rPr>
          <w:spacing w:val="1"/>
          <w:lang w:val="en-GB"/>
        </w:rPr>
        <w:t xml:space="preserve"> </w:t>
      </w:r>
      <w:r w:rsidRPr="00043CE4">
        <w:rPr>
          <w:lang w:val="en-GB"/>
        </w:rPr>
        <w:t>WAS/RLAN</w:t>
      </w:r>
      <w:r w:rsidRPr="00043CE4">
        <w:rPr>
          <w:spacing w:val="-1"/>
          <w:lang w:val="en-GB"/>
        </w:rPr>
        <w:t xml:space="preserve"> </w:t>
      </w:r>
      <w:r w:rsidRPr="00043CE4">
        <w:rPr>
          <w:lang w:val="en-GB"/>
        </w:rPr>
        <w:t>usage</w:t>
      </w:r>
      <w:r w:rsidRPr="00043CE4">
        <w:rPr>
          <w:spacing w:val="1"/>
          <w:lang w:val="en-GB"/>
        </w:rPr>
        <w:t xml:space="preserve"> </w:t>
      </w:r>
      <w:r w:rsidRPr="00043CE4">
        <w:rPr>
          <w:lang w:val="en-GB"/>
        </w:rPr>
        <w:t>by 2020.</w:t>
      </w:r>
      <w:r w:rsidRPr="00043CE4">
        <w:rPr>
          <w:spacing w:val="21"/>
          <w:lang w:val="en-GB"/>
        </w:rPr>
        <w:t xml:space="preserve"> </w:t>
      </w:r>
      <w:r w:rsidRPr="00043CE4">
        <w:rPr>
          <w:lang w:val="en-GB"/>
        </w:rPr>
        <w:t>Additional</w:t>
      </w:r>
      <w:r w:rsidRPr="00043CE4">
        <w:rPr>
          <w:spacing w:val="5"/>
          <w:lang w:val="en-GB"/>
        </w:rPr>
        <w:t xml:space="preserve"> </w:t>
      </w:r>
      <w:r w:rsidRPr="00043CE4">
        <w:rPr>
          <w:lang w:val="en-GB"/>
        </w:rPr>
        <w:t>spectrum</w:t>
      </w:r>
      <w:r w:rsidRPr="00043CE4">
        <w:rPr>
          <w:spacing w:val="4"/>
          <w:lang w:val="en-GB"/>
        </w:rPr>
        <w:t xml:space="preserve"> </w:t>
      </w:r>
      <w:r w:rsidRPr="00043CE4">
        <w:rPr>
          <w:lang w:val="en-GB"/>
        </w:rPr>
        <w:t>identified</w:t>
      </w:r>
      <w:r w:rsidRPr="00043CE4">
        <w:rPr>
          <w:spacing w:val="5"/>
          <w:lang w:val="en-GB"/>
        </w:rPr>
        <w:t xml:space="preserve"> </w:t>
      </w:r>
      <w:r w:rsidRPr="00043CE4">
        <w:rPr>
          <w:lang w:val="en-GB"/>
        </w:rPr>
        <w:t>for</w:t>
      </w:r>
      <w:r w:rsidRPr="00043CE4">
        <w:rPr>
          <w:spacing w:val="5"/>
          <w:lang w:val="en-GB"/>
        </w:rPr>
        <w:t xml:space="preserve"> </w:t>
      </w:r>
      <w:r w:rsidRPr="00043CE4">
        <w:rPr>
          <w:lang w:val="en-GB"/>
        </w:rPr>
        <w:t>WAS/RLAN</w:t>
      </w:r>
      <w:r w:rsidRPr="00043CE4">
        <w:rPr>
          <w:spacing w:val="3"/>
          <w:lang w:val="en-GB"/>
        </w:rPr>
        <w:t xml:space="preserve"> </w:t>
      </w:r>
      <w:r w:rsidRPr="00043CE4">
        <w:rPr>
          <w:lang w:val="en-GB"/>
        </w:rPr>
        <w:t>should</w:t>
      </w:r>
      <w:r w:rsidRPr="00043CE4">
        <w:rPr>
          <w:spacing w:val="6"/>
          <w:lang w:val="en-GB"/>
        </w:rPr>
        <w:t xml:space="preserve"> </w:t>
      </w:r>
      <w:r w:rsidRPr="00043CE4">
        <w:rPr>
          <w:lang w:val="en-GB"/>
        </w:rPr>
        <w:t>support</w:t>
      </w:r>
      <w:r w:rsidRPr="00043CE4">
        <w:rPr>
          <w:spacing w:val="6"/>
          <w:lang w:val="en-GB"/>
        </w:rPr>
        <w:t xml:space="preserve"> </w:t>
      </w:r>
      <w:r w:rsidRPr="00043CE4">
        <w:rPr>
          <w:lang w:val="en-GB"/>
        </w:rPr>
        <w:t>wide</w:t>
      </w:r>
      <w:r w:rsidRPr="00043CE4">
        <w:rPr>
          <w:spacing w:val="5"/>
          <w:lang w:val="en-GB"/>
        </w:rPr>
        <w:t xml:space="preserve"> </w:t>
      </w:r>
      <w:r w:rsidRPr="00043CE4">
        <w:rPr>
          <w:lang w:val="en-GB"/>
        </w:rPr>
        <w:t>channels</w:t>
      </w:r>
      <w:r w:rsidRPr="00043CE4">
        <w:rPr>
          <w:spacing w:val="5"/>
          <w:lang w:val="en-GB"/>
        </w:rPr>
        <w:t xml:space="preserve"> </w:t>
      </w:r>
      <w:r w:rsidRPr="00043CE4">
        <w:rPr>
          <w:lang w:val="en-GB"/>
        </w:rPr>
        <w:t>which</w:t>
      </w:r>
      <w:r w:rsidRPr="00043CE4">
        <w:rPr>
          <w:spacing w:val="6"/>
          <w:lang w:val="en-GB"/>
        </w:rPr>
        <w:t xml:space="preserve"> </w:t>
      </w:r>
      <w:r w:rsidRPr="00043CE4">
        <w:rPr>
          <w:lang w:val="en-GB"/>
        </w:rPr>
        <w:t>are</w:t>
      </w:r>
      <w:r w:rsidRPr="00043CE4">
        <w:rPr>
          <w:w w:val="99"/>
          <w:lang w:val="en-GB"/>
        </w:rPr>
        <w:t xml:space="preserve"> </w:t>
      </w:r>
      <w:r w:rsidRPr="00043CE4">
        <w:rPr>
          <w:lang w:val="en-GB"/>
        </w:rPr>
        <w:t>required</w:t>
      </w:r>
      <w:r w:rsidRPr="00043CE4">
        <w:rPr>
          <w:spacing w:val="10"/>
          <w:lang w:val="en-GB"/>
        </w:rPr>
        <w:t xml:space="preserve"> </w:t>
      </w:r>
      <w:r w:rsidRPr="00043CE4">
        <w:rPr>
          <w:lang w:val="en-GB"/>
        </w:rPr>
        <w:t>for</w:t>
      </w:r>
      <w:r w:rsidRPr="00043CE4">
        <w:rPr>
          <w:spacing w:val="11"/>
          <w:lang w:val="en-GB"/>
        </w:rPr>
        <w:t xml:space="preserve"> </w:t>
      </w:r>
      <w:r w:rsidRPr="00043CE4">
        <w:rPr>
          <w:lang w:val="en-GB"/>
        </w:rPr>
        <w:t>a</w:t>
      </w:r>
      <w:r w:rsidRPr="00043CE4">
        <w:rPr>
          <w:spacing w:val="10"/>
          <w:lang w:val="en-GB"/>
        </w:rPr>
        <w:t xml:space="preserve"> </w:t>
      </w:r>
      <w:r w:rsidRPr="00043CE4">
        <w:rPr>
          <w:lang w:val="en-GB"/>
        </w:rPr>
        <w:t>growing</w:t>
      </w:r>
      <w:r w:rsidRPr="00043CE4">
        <w:rPr>
          <w:spacing w:val="11"/>
          <w:lang w:val="en-GB"/>
        </w:rPr>
        <w:t xml:space="preserve"> </w:t>
      </w:r>
      <w:r w:rsidRPr="00043CE4">
        <w:rPr>
          <w:spacing w:val="-1"/>
          <w:lang w:val="en-GB"/>
        </w:rPr>
        <w:t>number</w:t>
      </w:r>
      <w:r w:rsidRPr="00043CE4">
        <w:rPr>
          <w:spacing w:val="10"/>
          <w:lang w:val="en-GB"/>
        </w:rPr>
        <w:t xml:space="preserve"> </w:t>
      </w:r>
      <w:r w:rsidRPr="00043CE4">
        <w:rPr>
          <w:lang w:val="en-GB"/>
        </w:rPr>
        <w:t>of</w:t>
      </w:r>
      <w:r w:rsidRPr="00043CE4">
        <w:rPr>
          <w:spacing w:val="11"/>
          <w:lang w:val="en-GB"/>
        </w:rPr>
        <w:t xml:space="preserve"> </w:t>
      </w:r>
      <w:r w:rsidRPr="00043CE4">
        <w:rPr>
          <w:lang w:val="en-GB"/>
        </w:rPr>
        <w:t>applications</w:t>
      </w:r>
      <w:r w:rsidRPr="00043CE4">
        <w:rPr>
          <w:spacing w:val="10"/>
          <w:lang w:val="en-GB"/>
        </w:rPr>
        <w:t xml:space="preserve"> </w:t>
      </w:r>
      <w:r w:rsidRPr="00043CE4">
        <w:rPr>
          <w:spacing w:val="-1"/>
          <w:lang w:val="en-GB"/>
        </w:rPr>
        <w:t>which</w:t>
      </w:r>
      <w:r w:rsidRPr="00043CE4">
        <w:rPr>
          <w:spacing w:val="10"/>
          <w:lang w:val="en-GB"/>
        </w:rPr>
        <w:t xml:space="preserve"> </w:t>
      </w:r>
      <w:r w:rsidRPr="00043CE4">
        <w:rPr>
          <w:lang w:val="en-GB"/>
        </w:rPr>
        <w:t>need</w:t>
      </w:r>
      <w:r w:rsidRPr="00043CE4">
        <w:rPr>
          <w:spacing w:val="9"/>
          <w:lang w:val="en-GB"/>
        </w:rPr>
        <w:t xml:space="preserve"> </w:t>
      </w:r>
      <w:r w:rsidRPr="00043CE4">
        <w:rPr>
          <w:lang w:val="en-GB"/>
        </w:rPr>
        <w:t>a</w:t>
      </w:r>
      <w:r w:rsidRPr="00043CE4">
        <w:rPr>
          <w:spacing w:val="10"/>
          <w:lang w:val="en-GB"/>
        </w:rPr>
        <w:t xml:space="preserve"> </w:t>
      </w:r>
      <w:r w:rsidRPr="00043CE4">
        <w:rPr>
          <w:lang w:val="en-GB"/>
        </w:rPr>
        <w:t>large</w:t>
      </w:r>
      <w:r w:rsidRPr="00043CE4">
        <w:rPr>
          <w:spacing w:val="11"/>
          <w:lang w:val="en-GB"/>
        </w:rPr>
        <w:t xml:space="preserve"> </w:t>
      </w:r>
      <w:r w:rsidRPr="00043CE4">
        <w:rPr>
          <w:lang w:val="en-GB"/>
        </w:rPr>
        <w:t>bandwidth</w:t>
      </w:r>
      <w:r w:rsidRPr="00043CE4">
        <w:rPr>
          <w:spacing w:val="11"/>
          <w:lang w:val="en-GB"/>
        </w:rPr>
        <w:t xml:space="preserve"> </w:t>
      </w:r>
      <w:r w:rsidRPr="00043CE4">
        <w:rPr>
          <w:lang w:val="en-GB"/>
        </w:rPr>
        <w:t>to</w:t>
      </w:r>
      <w:r w:rsidRPr="00043CE4">
        <w:rPr>
          <w:spacing w:val="10"/>
          <w:lang w:val="en-GB"/>
        </w:rPr>
        <w:t xml:space="preserve"> </w:t>
      </w:r>
      <w:r w:rsidRPr="00043CE4">
        <w:rPr>
          <w:lang w:val="en-GB"/>
        </w:rPr>
        <w:t>achieve</w:t>
      </w:r>
      <w:r w:rsidRPr="00043CE4">
        <w:rPr>
          <w:spacing w:val="26"/>
          <w:w w:val="99"/>
          <w:lang w:val="en-GB"/>
        </w:rPr>
        <w:t xml:space="preserve"> </w:t>
      </w:r>
      <w:r w:rsidRPr="00043CE4">
        <w:rPr>
          <w:spacing w:val="-1"/>
          <w:lang w:val="en-GB"/>
        </w:rPr>
        <w:t>Gigabit</w:t>
      </w:r>
      <w:r w:rsidRPr="00043CE4">
        <w:rPr>
          <w:spacing w:val="-8"/>
          <w:lang w:val="en-GB"/>
        </w:rPr>
        <w:t xml:space="preserve"> </w:t>
      </w:r>
      <w:r w:rsidRPr="00043CE4">
        <w:rPr>
          <w:spacing w:val="-1"/>
          <w:lang w:val="en-GB"/>
        </w:rPr>
        <w:t>speeds.</w:t>
      </w:r>
    </w:p>
    <w:p w14:paraId="5D173779" w14:textId="77777777" w:rsidR="009D0535" w:rsidRPr="00043CE4" w:rsidRDefault="009D0535" w:rsidP="009D0535">
      <w:pPr>
        <w:spacing w:before="10"/>
        <w:rPr>
          <w:rFonts w:ascii="Times New Roman" w:hAnsi="Times New Roman"/>
          <w:szCs w:val="20"/>
          <w:lang w:val="en-GB"/>
        </w:rPr>
      </w:pPr>
    </w:p>
    <w:p w14:paraId="5EB81451" w14:textId="77777777" w:rsidR="009D0535" w:rsidRPr="00043CE4" w:rsidRDefault="009D0535" w:rsidP="009D0535">
      <w:pPr>
        <w:pStyle w:val="BodyText"/>
        <w:ind w:right="116"/>
        <w:jc w:val="both"/>
        <w:rPr>
          <w:lang w:val="en-GB"/>
        </w:rPr>
      </w:pPr>
      <w:r w:rsidRPr="00043CE4">
        <w:rPr>
          <w:lang w:val="en-GB"/>
        </w:rPr>
        <w:t>The</w:t>
      </w:r>
      <w:r w:rsidRPr="00043CE4">
        <w:rPr>
          <w:spacing w:val="28"/>
          <w:lang w:val="en-GB"/>
        </w:rPr>
        <w:t xml:space="preserve"> </w:t>
      </w:r>
      <w:r w:rsidRPr="00043CE4">
        <w:rPr>
          <w:spacing w:val="-1"/>
          <w:lang w:val="en-GB"/>
        </w:rPr>
        <w:t>Commission</w:t>
      </w:r>
      <w:r w:rsidRPr="00043CE4">
        <w:rPr>
          <w:spacing w:val="28"/>
          <w:lang w:val="en-GB"/>
        </w:rPr>
        <w:t xml:space="preserve"> </w:t>
      </w:r>
      <w:r w:rsidRPr="00043CE4">
        <w:rPr>
          <w:spacing w:val="-1"/>
          <w:lang w:val="en-GB"/>
        </w:rPr>
        <w:t>focuses</w:t>
      </w:r>
      <w:r w:rsidRPr="00043CE4">
        <w:rPr>
          <w:spacing w:val="28"/>
          <w:lang w:val="en-GB"/>
        </w:rPr>
        <w:t xml:space="preserve"> </w:t>
      </w:r>
      <w:r w:rsidRPr="00043CE4">
        <w:rPr>
          <w:spacing w:val="-1"/>
          <w:lang w:val="en-GB"/>
        </w:rPr>
        <w:t>on</w:t>
      </w:r>
      <w:r w:rsidRPr="00043CE4">
        <w:rPr>
          <w:spacing w:val="28"/>
          <w:lang w:val="en-GB"/>
        </w:rPr>
        <w:t xml:space="preserve"> </w:t>
      </w:r>
      <w:r w:rsidRPr="00043CE4">
        <w:rPr>
          <w:lang w:val="en-GB"/>
        </w:rPr>
        <w:t>the</w:t>
      </w:r>
      <w:r w:rsidRPr="00043CE4">
        <w:rPr>
          <w:spacing w:val="28"/>
          <w:lang w:val="en-GB"/>
        </w:rPr>
        <w:t xml:space="preserve"> </w:t>
      </w:r>
      <w:r w:rsidRPr="00043CE4">
        <w:rPr>
          <w:spacing w:val="-1"/>
          <w:lang w:val="en-GB"/>
        </w:rPr>
        <w:t>5925-6425</w:t>
      </w:r>
      <w:r w:rsidRPr="00043CE4">
        <w:rPr>
          <w:spacing w:val="29"/>
          <w:lang w:val="en-GB"/>
        </w:rPr>
        <w:t xml:space="preserve"> </w:t>
      </w:r>
      <w:r w:rsidRPr="00043CE4">
        <w:rPr>
          <w:spacing w:val="-1"/>
          <w:lang w:val="en-GB"/>
        </w:rPr>
        <w:t>MHz</w:t>
      </w:r>
      <w:r w:rsidRPr="00043CE4">
        <w:rPr>
          <w:spacing w:val="28"/>
          <w:lang w:val="en-GB"/>
        </w:rPr>
        <w:t xml:space="preserve"> </w:t>
      </w:r>
      <w:r w:rsidRPr="00043CE4">
        <w:rPr>
          <w:spacing w:val="-1"/>
          <w:lang w:val="en-GB"/>
        </w:rPr>
        <w:t>band</w:t>
      </w:r>
      <w:r w:rsidRPr="00043CE4">
        <w:rPr>
          <w:spacing w:val="27"/>
          <w:lang w:val="en-GB"/>
        </w:rPr>
        <w:t xml:space="preserve"> </w:t>
      </w:r>
      <w:r w:rsidRPr="00043CE4">
        <w:rPr>
          <w:lang w:val="en-GB"/>
        </w:rPr>
        <w:t>as</w:t>
      </w:r>
      <w:r w:rsidRPr="00043CE4">
        <w:rPr>
          <w:spacing w:val="27"/>
          <w:lang w:val="en-GB"/>
        </w:rPr>
        <w:t xml:space="preserve"> </w:t>
      </w:r>
      <w:r w:rsidRPr="00043CE4">
        <w:rPr>
          <w:lang w:val="en-GB"/>
        </w:rPr>
        <w:t>a</w:t>
      </w:r>
      <w:r w:rsidRPr="00043CE4">
        <w:rPr>
          <w:spacing w:val="28"/>
          <w:lang w:val="en-GB"/>
        </w:rPr>
        <w:t xml:space="preserve"> </w:t>
      </w:r>
      <w:r w:rsidRPr="00043CE4">
        <w:rPr>
          <w:spacing w:val="-1"/>
          <w:lang w:val="en-GB"/>
        </w:rPr>
        <w:t>promising</w:t>
      </w:r>
      <w:r w:rsidRPr="00043CE4">
        <w:rPr>
          <w:spacing w:val="27"/>
          <w:lang w:val="en-GB"/>
        </w:rPr>
        <w:t xml:space="preserve"> </w:t>
      </w:r>
      <w:r w:rsidRPr="00043CE4">
        <w:rPr>
          <w:lang w:val="en-GB"/>
        </w:rPr>
        <w:t>alternative</w:t>
      </w:r>
      <w:r w:rsidRPr="00043CE4">
        <w:rPr>
          <w:spacing w:val="27"/>
          <w:lang w:val="en-GB"/>
        </w:rPr>
        <w:t xml:space="preserve"> </w:t>
      </w:r>
      <w:r w:rsidRPr="00043CE4">
        <w:rPr>
          <w:lang w:val="en-GB"/>
        </w:rPr>
        <w:t>to</w:t>
      </w:r>
      <w:r w:rsidRPr="00043CE4">
        <w:rPr>
          <w:spacing w:val="27"/>
          <w:lang w:val="en-GB"/>
        </w:rPr>
        <w:t xml:space="preserve"> </w:t>
      </w:r>
      <w:r w:rsidRPr="00043CE4">
        <w:rPr>
          <w:lang w:val="en-GB"/>
        </w:rPr>
        <w:t>5</w:t>
      </w:r>
      <w:r w:rsidRPr="00043CE4">
        <w:rPr>
          <w:spacing w:val="23"/>
          <w:lang w:val="en-GB"/>
        </w:rPr>
        <w:t xml:space="preserve"> </w:t>
      </w:r>
      <w:r w:rsidRPr="00043CE4">
        <w:rPr>
          <w:lang w:val="en-GB"/>
        </w:rPr>
        <w:t>GHz</w:t>
      </w:r>
      <w:r w:rsidRPr="00043CE4">
        <w:rPr>
          <w:spacing w:val="14"/>
          <w:lang w:val="en-GB"/>
        </w:rPr>
        <w:t xml:space="preserve"> </w:t>
      </w:r>
      <w:r w:rsidRPr="00043CE4">
        <w:rPr>
          <w:lang w:val="en-GB"/>
        </w:rPr>
        <w:t>where</w:t>
      </w:r>
      <w:r w:rsidRPr="00043CE4">
        <w:rPr>
          <w:spacing w:val="14"/>
          <w:lang w:val="en-GB"/>
        </w:rPr>
        <w:t xml:space="preserve"> </w:t>
      </w:r>
      <w:r w:rsidRPr="00043CE4">
        <w:rPr>
          <w:lang w:val="en-GB"/>
        </w:rPr>
        <w:t>spectrum</w:t>
      </w:r>
      <w:r w:rsidRPr="00043CE4">
        <w:rPr>
          <w:spacing w:val="12"/>
          <w:lang w:val="en-GB"/>
        </w:rPr>
        <w:t xml:space="preserve"> </w:t>
      </w:r>
      <w:r w:rsidRPr="00043CE4">
        <w:rPr>
          <w:lang w:val="en-GB"/>
        </w:rPr>
        <w:t>currently</w:t>
      </w:r>
      <w:r w:rsidRPr="00043CE4">
        <w:rPr>
          <w:spacing w:val="14"/>
          <w:lang w:val="en-GB"/>
        </w:rPr>
        <w:t xml:space="preserve"> </w:t>
      </w:r>
      <w:r w:rsidRPr="00043CE4">
        <w:rPr>
          <w:lang w:val="en-GB"/>
        </w:rPr>
        <w:t>available</w:t>
      </w:r>
      <w:r w:rsidRPr="00043CE4">
        <w:rPr>
          <w:spacing w:val="15"/>
          <w:lang w:val="en-GB"/>
        </w:rPr>
        <w:t xml:space="preserve"> </w:t>
      </w:r>
      <w:r w:rsidRPr="00043CE4">
        <w:rPr>
          <w:spacing w:val="-1"/>
          <w:lang w:val="en-GB"/>
        </w:rPr>
        <w:t>for</w:t>
      </w:r>
      <w:r w:rsidRPr="00043CE4">
        <w:rPr>
          <w:spacing w:val="14"/>
          <w:lang w:val="en-GB"/>
        </w:rPr>
        <w:t xml:space="preserve"> </w:t>
      </w:r>
      <w:r w:rsidRPr="00043CE4">
        <w:rPr>
          <w:lang w:val="en-GB"/>
        </w:rPr>
        <w:t>WAS/RLAN</w:t>
      </w:r>
      <w:r w:rsidRPr="00043CE4">
        <w:rPr>
          <w:spacing w:val="13"/>
          <w:lang w:val="en-GB"/>
        </w:rPr>
        <w:t xml:space="preserve"> </w:t>
      </w:r>
      <w:r w:rsidRPr="00043CE4">
        <w:rPr>
          <w:spacing w:val="-1"/>
          <w:lang w:val="en-GB"/>
        </w:rPr>
        <w:t>cannot</w:t>
      </w:r>
      <w:r w:rsidRPr="00043CE4">
        <w:rPr>
          <w:spacing w:val="14"/>
          <w:lang w:val="en-GB"/>
        </w:rPr>
        <w:t xml:space="preserve"> </w:t>
      </w:r>
      <w:r w:rsidRPr="00043CE4">
        <w:rPr>
          <w:spacing w:val="-1"/>
          <w:lang w:val="en-GB"/>
        </w:rPr>
        <w:t>be</w:t>
      </w:r>
      <w:r w:rsidRPr="00043CE4">
        <w:rPr>
          <w:spacing w:val="15"/>
          <w:lang w:val="en-GB"/>
        </w:rPr>
        <w:t xml:space="preserve"> </w:t>
      </w:r>
      <w:r w:rsidRPr="00043CE4">
        <w:rPr>
          <w:lang w:val="en-GB"/>
        </w:rPr>
        <w:t>extended</w:t>
      </w:r>
      <w:r w:rsidRPr="00043CE4">
        <w:rPr>
          <w:spacing w:val="13"/>
          <w:lang w:val="en-GB"/>
        </w:rPr>
        <w:t xml:space="preserve"> </w:t>
      </w:r>
      <w:r w:rsidRPr="00043CE4">
        <w:rPr>
          <w:spacing w:val="-1"/>
          <w:lang w:val="en-GB"/>
        </w:rPr>
        <w:t>given</w:t>
      </w:r>
      <w:r w:rsidRPr="00043CE4">
        <w:rPr>
          <w:spacing w:val="14"/>
          <w:lang w:val="en-GB"/>
        </w:rPr>
        <w:t xml:space="preserve"> </w:t>
      </w:r>
      <w:r w:rsidRPr="00043CE4">
        <w:rPr>
          <w:lang w:val="en-GB"/>
        </w:rPr>
        <w:t>the</w:t>
      </w:r>
      <w:r w:rsidRPr="00043CE4">
        <w:rPr>
          <w:spacing w:val="29"/>
          <w:w w:val="99"/>
          <w:lang w:val="en-GB"/>
        </w:rPr>
        <w:t xml:space="preserve"> </w:t>
      </w:r>
      <w:r w:rsidRPr="00043CE4">
        <w:rPr>
          <w:spacing w:val="-1"/>
          <w:lang w:val="en-GB"/>
        </w:rPr>
        <w:t>outcome</w:t>
      </w:r>
      <w:r w:rsidRPr="00043CE4">
        <w:rPr>
          <w:spacing w:val="-7"/>
          <w:lang w:val="en-GB"/>
        </w:rPr>
        <w:t xml:space="preserve"> </w:t>
      </w:r>
      <w:r w:rsidRPr="00043CE4">
        <w:rPr>
          <w:lang w:val="en-GB"/>
        </w:rPr>
        <w:t>of</w:t>
      </w:r>
      <w:r w:rsidRPr="00043CE4">
        <w:rPr>
          <w:spacing w:val="-6"/>
          <w:lang w:val="en-GB"/>
        </w:rPr>
        <w:t xml:space="preserve"> </w:t>
      </w:r>
      <w:r w:rsidRPr="00043CE4">
        <w:rPr>
          <w:lang w:val="en-GB"/>
        </w:rPr>
        <w:t>the</w:t>
      </w:r>
      <w:r w:rsidRPr="00043CE4">
        <w:rPr>
          <w:spacing w:val="-6"/>
          <w:lang w:val="en-GB"/>
        </w:rPr>
        <w:t xml:space="preserve"> </w:t>
      </w:r>
      <w:r w:rsidRPr="00043CE4">
        <w:rPr>
          <w:lang w:val="en-GB"/>
        </w:rPr>
        <w:t>previous</w:t>
      </w:r>
      <w:r w:rsidRPr="00043CE4">
        <w:rPr>
          <w:spacing w:val="-7"/>
          <w:lang w:val="en-GB"/>
        </w:rPr>
        <w:t xml:space="preserve"> </w:t>
      </w:r>
      <w:r w:rsidRPr="00043CE4">
        <w:rPr>
          <w:spacing w:val="-1"/>
          <w:lang w:val="en-GB"/>
        </w:rPr>
        <w:t>Mandate</w:t>
      </w:r>
      <w:r w:rsidRPr="00043CE4">
        <w:rPr>
          <w:spacing w:val="-5"/>
          <w:lang w:val="en-GB"/>
        </w:rPr>
        <w:t xml:space="preserve"> </w:t>
      </w:r>
      <w:r w:rsidRPr="00043CE4">
        <w:rPr>
          <w:lang w:val="en-GB"/>
        </w:rPr>
        <w:t>(2013).</w:t>
      </w:r>
    </w:p>
    <w:p w14:paraId="56F04ED3" w14:textId="77777777" w:rsidR="009D0535" w:rsidRPr="00043CE4" w:rsidRDefault="009D0535" w:rsidP="009D0535">
      <w:pPr>
        <w:spacing w:before="10"/>
        <w:rPr>
          <w:rFonts w:ascii="Times New Roman" w:hAnsi="Times New Roman"/>
          <w:szCs w:val="20"/>
          <w:lang w:val="en-GB"/>
        </w:rPr>
      </w:pPr>
    </w:p>
    <w:p w14:paraId="5C0CE7F7" w14:textId="77777777" w:rsidR="009D0535" w:rsidRPr="00043CE4" w:rsidRDefault="009D0535" w:rsidP="009D0535">
      <w:pPr>
        <w:pStyle w:val="BodyText"/>
        <w:ind w:right="112"/>
        <w:jc w:val="both"/>
        <w:rPr>
          <w:lang w:val="en-GB"/>
        </w:rPr>
      </w:pPr>
      <w:r w:rsidRPr="00043CE4">
        <w:rPr>
          <w:spacing w:val="-1"/>
          <w:lang w:val="en-GB"/>
        </w:rPr>
        <w:t>However,</w:t>
      </w:r>
      <w:r w:rsidRPr="00043CE4">
        <w:rPr>
          <w:spacing w:val="8"/>
          <w:lang w:val="en-GB"/>
        </w:rPr>
        <w:t xml:space="preserve"> </w:t>
      </w:r>
      <w:r w:rsidRPr="00043CE4">
        <w:rPr>
          <w:spacing w:val="-1"/>
          <w:lang w:val="en-GB"/>
        </w:rPr>
        <w:t>such</w:t>
      </w:r>
      <w:r w:rsidRPr="00043CE4">
        <w:rPr>
          <w:spacing w:val="7"/>
          <w:lang w:val="en-GB"/>
        </w:rPr>
        <w:t xml:space="preserve"> </w:t>
      </w:r>
      <w:r w:rsidRPr="00043CE4">
        <w:rPr>
          <w:spacing w:val="-1"/>
          <w:lang w:val="en-GB"/>
        </w:rPr>
        <w:t>an</w:t>
      </w:r>
      <w:r w:rsidRPr="00043CE4">
        <w:rPr>
          <w:spacing w:val="8"/>
          <w:lang w:val="en-GB"/>
        </w:rPr>
        <w:t xml:space="preserve"> </w:t>
      </w:r>
      <w:r w:rsidRPr="00043CE4">
        <w:rPr>
          <w:spacing w:val="-1"/>
          <w:lang w:val="en-GB"/>
        </w:rPr>
        <w:t>opportunity</w:t>
      </w:r>
      <w:r w:rsidRPr="00043CE4">
        <w:rPr>
          <w:spacing w:val="8"/>
          <w:lang w:val="en-GB"/>
        </w:rPr>
        <w:t xml:space="preserve"> </w:t>
      </w:r>
      <w:r w:rsidRPr="00043CE4">
        <w:rPr>
          <w:spacing w:val="-1"/>
          <w:lang w:val="en-GB"/>
        </w:rPr>
        <w:t>can</w:t>
      </w:r>
      <w:r w:rsidRPr="00043CE4">
        <w:rPr>
          <w:spacing w:val="7"/>
          <w:lang w:val="en-GB"/>
        </w:rPr>
        <w:t xml:space="preserve"> </w:t>
      </w:r>
      <w:r w:rsidRPr="00043CE4">
        <w:rPr>
          <w:lang w:val="en-GB"/>
        </w:rPr>
        <w:t>only</w:t>
      </w:r>
      <w:r w:rsidRPr="00043CE4">
        <w:rPr>
          <w:spacing w:val="8"/>
          <w:lang w:val="en-GB"/>
        </w:rPr>
        <w:t xml:space="preserve"> </w:t>
      </w:r>
      <w:r w:rsidRPr="00043CE4">
        <w:rPr>
          <w:lang w:val="en-GB"/>
        </w:rPr>
        <w:t>be</w:t>
      </w:r>
      <w:r w:rsidRPr="00043CE4">
        <w:rPr>
          <w:spacing w:val="8"/>
          <w:lang w:val="en-GB"/>
        </w:rPr>
        <w:t xml:space="preserve"> </w:t>
      </w:r>
      <w:r w:rsidRPr="00043CE4">
        <w:rPr>
          <w:lang w:val="en-GB"/>
        </w:rPr>
        <w:t>realised</w:t>
      </w:r>
      <w:r w:rsidRPr="00043CE4">
        <w:rPr>
          <w:spacing w:val="8"/>
          <w:lang w:val="en-GB"/>
        </w:rPr>
        <w:t xml:space="preserve"> </w:t>
      </w:r>
      <w:r w:rsidRPr="00043CE4">
        <w:rPr>
          <w:lang w:val="en-GB"/>
        </w:rPr>
        <w:t>if</w:t>
      </w:r>
      <w:r w:rsidRPr="00043CE4">
        <w:rPr>
          <w:spacing w:val="7"/>
          <w:lang w:val="en-GB"/>
        </w:rPr>
        <w:t xml:space="preserve"> </w:t>
      </w:r>
      <w:r w:rsidRPr="00043CE4">
        <w:rPr>
          <w:spacing w:val="-1"/>
          <w:lang w:val="en-GB"/>
        </w:rPr>
        <w:t>appropriate</w:t>
      </w:r>
      <w:r w:rsidRPr="00043CE4">
        <w:rPr>
          <w:spacing w:val="8"/>
          <w:lang w:val="en-GB"/>
        </w:rPr>
        <w:t xml:space="preserve"> </w:t>
      </w:r>
      <w:r w:rsidRPr="00043CE4">
        <w:rPr>
          <w:spacing w:val="-1"/>
          <w:lang w:val="en-GB"/>
        </w:rPr>
        <w:t>coexistence</w:t>
      </w:r>
      <w:r w:rsidRPr="00043CE4">
        <w:rPr>
          <w:spacing w:val="8"/>
          <w:lang w:val="en-GB"/>
        </w:rPr>
        <w:t xml:space="preserve"> </w:t>
      </w:r>
      <w:r w:rsidRPr="00043CE4">
        <w:rPr>
          <w:lang w:val="en-GB"/>
        </w:rPr>
        <w:t>conditions</w:t>
      </w:r>
      <w:r w:rsidRPr="00043CE4">
        <w:rPr>
          <w:spacing w:val="49"/>
          <w:w w:val="99"/>
          <w:lang w:val="en-GB"/>
        </w:rPr>
        <w:t xml:space="preserve"> </w:t>
      </w:r>
      <w:r w:rsidRPr="00043CE4">
        <w:rPr>
          <w:lang w:val="en-GB"/>
        </w:rPr>
        <w:t>between</w:t>
      </w:r>
      <w:r w:rsidRPr="00043CE4">
        <w:rPr>
          <w:spacing w:val="15"/>
          <w:lang w:val="en-GB"/>
        </w:rPr>
        <w:t xml:space="preserve"> </w:t>
      </w:r>
      <w:r w:rsidRPr="00043CE4">
        <w:rPr>
          <w:lang w:val="en-GB"/>
        </w:rPr>
        <w:t>WAS/RLAN</w:t>
      </w:r>
      <w:r w:rsidRPr="00043CE4">
        <w:rPr>
          <w:spacing w:val="14"/>
          <w:lang w:val="en-GB"/>
        </w:rPr>
        <w:t xml:space="preserve"> </w:t>
      </w:r>
      <w:r w:rsidRPr="00043CE4">
        <w:rPr>
          <w:lang w:val="en-GB"/>
        </w:rPr>
        <w:t>and</w:t>
      </w:r>
      <w:r w:rsidRPr="00043CE4">
        <w:rPr>
          <w:spacing w:val="15"/>
          <w:lang w:val="en-GB"/>
        </w:rPr>
        <w:t xml:space="preserve"> </w:t>
      </w:r>
      <w:r w:rsidRPr="00043CE4">
        <w:rPr>
          <w:lang w:val="en-GB"/>
        </w:rPr>
        <w:t>radio</w:t>
      </w:r>
      <w:r w:rsidRPr="00043CE4">
        <w:rPr>
          <w:spacing w:val="15"/>
          <w:lang w:val="en-GB"/>
        </w:rPr>
        <w:t xml:space="preserve"> </w:t>
      </w:r>
      <w:r w:rsidRPr="00043CE4">
        <w:rPr>
          <w:lang w:val="en-GB"/>
        </w:rPr>
        <w:t>applications</w:t>
      </w:r>
      <w:r w:rsidRPr="00043CE4">
        <w:rPr>
          <w:spacing w:val="14"/>
          <w:lang w:val="en-GB"/>
        </w:rPr>
        <w:t xml:space="preserve"> </w:t>
      </w:r>
      <w:r w:rsidRPr="00043CE4">
        <w:rPr>
          <w:lang w:val="en-GB"/>
        </w:rPr>
        <w:t>in</w:t>
      </w:r>
      <w:r w:rsidRPr="00043CE4">
        <w:rPr>
          <w:spacing w:val="15"/>
          <w:lang w:val="en-GB"/>
        </w:rPr>
        <w:t xml:space="preserve"> </w:t>
      </w:r>
      <w:r w:rsidRPr="00043CE4">
        <w:rPr>
          <w:lang w:val="en-GB"/>
        </w:rPr>
        <w:t>the</w:t>
      </w:r>
      <w:r w:rsidRPr="00043CE4">
        <w:rPr>
          <w:spacing w:val="14"/>
          <w:lang w:val="en-GB"/>
        </w:rPr>
        <w:t xml:space="preserve"> </w:t>
      </w:r>
      <w:r w:rsidRPr="00043CE4">
        <w:rPr>
          <w:lang w:val="en-GB"/>
        </w:rPr>
        <w:t>band</w:t>
      </w:r>
      <w:r w:rsidRPr="00043CE4">
        <w:rPr>
          <w:spacing w:val="15"/>
          <w:lang w:val="en-GB"/>
        </w:rPr>
        <w:t xml:space="preserve"> </w:t>
      </w:r>
      <w:r w:rsidRPr="00043CE4">
        <w:rPr>
          <w:lang w:val="en-GB"/>
        </w:rPr>
        <w:t>5925-6425</w:t>
      </w:r>
      <w:r w:rsidRPr="00043CE4">
        <w:rPr>
          <w:spacing w:val="15"/>
          <w:lang w:val="en-GB"/>
        </w:rPr>
        <w:t xml:space="preserve"> </w:t>
      </w:r>
      <w:r w:rsidRPr="00043CE4">
        <w:rPr>
          <w:spacing w:val="-1"/>
          <w:lang w:val="en-GB"/>
        </w:rPr>
        <w:t>MHz</w:t>
      </w:r>
      <w:r w:rsidRPr="00043CE4">
        <w:rPr>
          <w:spacing w:val="15"/>
          <w:lang w:val="en-GB"/>
        </w:rPr>
        <w:t xml:space="preserve"> </w:t>
      </w:r>
      <w:r w:rsidRPr="00043CE4">
        <w:rPr>
          <w:lang w:val="en-GB"/>
        </w:rPr>
        <w:t>are</w:t>
      </w:r>
      <w:r w:rsidRPr="00043CE4">
        <w:rPr>
          <w:spacing w:val="15"/>
          <w:lang w:val="en-GB"/>
        </w:rPr>
        <w:t xml:space="preserve"> </w:t>
      </w:r>
      <w:r w:rsidRPr="00043CE4">
        <w:rPr>
          <w:lang w:val="en-GB"/>
        </w:rPr>
        <w:t>identified</w:t>
      </w:r>
      <w:r w:rsidRPr="00043CE4">
        <w:rPr>
          <w:spacing w:val="22"/>
          <w:w w:val="99"/>
          <w:lang w:val="en-GB"/>
        </w:rPr>
        <w:t xml:space="preserve"> </w:t>
      </w:r>
      <w:r w:rsidRPr="00043CE4">
        <w:rPr>
          <w:lang w:val="en-GB"/>
        </w:rPr>
        <w:t>and</w:t>
      </w:r>
      <w:r w:rsidRPr="00043CE4">
        <w:rPr>
          <w:spacing w:val="28"/>
          <w:lang w:val="en-GB"/>
        </w:rPr>
        <w:t xml:space="preserve"> </w:t>
      </w:r>
      <w:r w:rsidRPr="00043CE4">
        <w:rPr>
          <w:lang w:val="en-GB"/>
        </w:rPr>
        <w:t>able</w:t>
      </w:r>
      <w:r w:rsidRPr="00043CE4">
        <w:rPr>
          <w:spacing w:val="29"/>
          <w:lang w:val="en-GB"/>
        </w:rPr>
        <w:t xml:space="preserve"> </w:t>
      </w:r>
      <w:r w:rsidRPr="00043CE4">
        <w:rPr>
          <w:lang w:val="en-GB"/>
        </w:rPr>
        <w:t>to</w:t>
      </w:r>
      <w:r w:rsidRPr="00043CE4">
        <w:rPr>
          <w:spacing w:val="29"/>
          <w:lang w:val="en-GB"/>
        </w:rPr>
        <w:t xml:space="preserve"> </w:t>
      </w:r>
      <w:r w:rsidRPr="00043CE4">
        <w:rPr>
          <w:lang w:val="en-GB"/>
        </w:rPr>
        <w:t>provide</w:t>
      </w:r>
      <w:r w:rsidRPr="00043CE4">
        <w:rPr>
          <w:spacing w:val="28"/>
          <w:lang w:val="en-GB"/>
        </w:rPr>
        <w:t xml:space="preserve"> </w:t>
      </w:r>
      <w:r w:rsidRPr="00043CE4">
        <w:rPr>
          <w:spacing w:val="-1"/>
          <w:lang w:val="en-GB"/>
        </w:rPr>
        <w:t>confidence</w:t>
      </w:r>
      <w:r w:rsidRPr="00043CE4">
        <w:rPr>
          <w:spacing w:val="28"/>
          <w:lang w:val="en-GB"/>
        </w:rPr>
        <w:t xml:space="preserve"> </w:t>
      </w:r>
      <w:r w:rsidRPr="00043CE4">
        <w:rPr>
          <w:lang w:val="en-GB"/>
        </w:rPr>
        <w:t>to</w:t>
      </w:r>
      <w:r w:rsidRPr="00043CE4">
        <w:rPr>
          <w:spacing w:val="29"/>
          <w:lang w:val="en-GB"/>
        </w:rPr>
        <w:t xml:space="preserve"> </w:t>
      </w:r>
      <w:r w:rsidRPr="00043CE4">
        <w:rPr>
          <w:lang w:val="en-GB"/>
        </w:rPr>
        <w:t>all</w:t>
      </w:r>
      <w:r w:rsidRPr="00043CE4">
        <w:rPr>
          <w:spacing w:val="28"/>
          <w:lang w:val="en-GB"/>
        </w:rPr>
        <w:t xml:space="preserve"> </w:t>
      </w:r>
      <w:r w:rsidRPr="00043CE4">
        <w:rPr>
          <w:lang w:val="en-GB"/>
        </w:rPr>
        <w:t>spectrum</w:t>
      </w:r>
      <w:r w:rsidRPr="00043CE4">
        <w:rPr>
          <w:spacing w:val="26"/>
          <w:lang w:val="en-GB"/>
        </w:rPr>
        <w:t xml:space="preserve"> </w:t>
      </w:r>
      <w:r w:rsidRPr="00043CE4">
        <w:rPr>
          <w:lang w:val="en-GB"/>
        </w:rPr>
        <w:t>users.</w:t>
      </w:r>
      <w:r w:rsidRPr="00043CE4">
        <w:rPr>
          <w:spacing w:val="29"/>
          <w:lang w:val="en-GB"/>
        </w:rPr>
        <w:t xml:space="preserve"> </w:t>
      </w:r>
      <w:r w:rsidRPr="00043CE4">
        <w:rPr>
          <w:lang w:val="en-GB"/>
        </w:rPr>
        <w:t>It</w:t>
      </w:r>
      <w:r w:rsidRPr="00043CE4">
        <w:rPr>
          <w:spacing w:val="29"/>
          <w:lang w:val="en-GB"/>
        </w:rPr>
        <w:t xml:space="preserve"> </w:t>
      </w:r>
      <w:r w:rsidRPr="00043CE4">
        <w:rPr>
          <w:lang w:val="en-GB"/>
        </w:rPr>
        <w:t>will</w:t>
      </w:r>
      <w:r w:rsidRPr="00043CE4">
        <w:rPr>
          <w:spacing w:val="28"/>
          <w:lang w:val="en-GB"/>
        </w:rPr>
        <w:t xml:space="preserve"> </w:t>
      </w:r>
      <w:r w:rsidRPr="00043CE4">
        <w:rPr>
          <w:lang w:val="en-GB"/>
        </w:rPr>
        <w:t>therefore</w:t>
      </w:r>
      <w:r w:rsidRPr="00043CE4">
        <w:rPr>
          <w:spacing w:val="28"/>
          <w:lang w:val="en-GB"/>
        </w:rPr>
        <w:t xml:space="preserve"> </w:t>
      </w:r>
      <w:r w:rsidRPr="00043CE4">
        <w:rPr>
          <w:lang w:val="en-GB"/>
        </w:rPr>
        <w:t>be</w:t>
      </w:r>
      <w:r w:rsidRPr="00043CE4">
        <w:rPr>
          <w:spacing w:val="29"/>
          <w:lang w:val="en-GB"/>
        </w:rPr>
        <w:t xml:space="preserve"> </w:t>
      </w:r>
      <w:r w:rsidRPr="00043CE4">
        <w:rPr>
          <w:spacing w:val="-1"/>
          <w:lang w:val="en-GB"/>
        </w:rPr>
        <w:t>necessary</w:t>
      </w:r>
      <w:r w:rsidRPr="00043CE4">
        <w:rPr>
          <w:spacing w:val="28"/>
          <w:lang w:val="en-GB"/>
        </w:rPr>
        <w:t xml:space="preserve"> </w:t>
      </w:r>
      <w:r w:rsidRPr="00043CE4">
        <w:rPr>
          <w:lang w:val="en-GB"/>
        </w:rPr>
        <w:t>to</w:t>
      </w:r>
      <w:r w:rsidRPr="00043CE4">
        <w:rPr>
          <w:spacing w:val="31"/>
          <w:w w:val="99"/>
          <w:lang w:val="en-GB"/>
        </w:rPr>
        <w:t xml:space="preserve"> </w:t>
      </w:r>
      <w:r w:rsidRPr="00043CE4">
        <w:rPr>
          <w:lang w:val="en-GB"/>
        </w:rPr>
        <w:t>carry</w:t>
      </w:r>
      <w:r w:rsidRPr="00043CE4">
        <w:rPr>
          <w:spacing w:val="15"/>
          <w:lang w:val="en-GB"/>
        </w:rPr>
        <w:t xml:space="preserve"> </w:t>
      </w:r>
      <w:r w:rsidRPr="00043CE4">
        <w:rPr>
          <w:lang w:val="en-GB"/>
        </w:rPr>
        <w:t>out</w:t>
      </w:r>
      <w:r w:rsidRPr="00043CE4">
        <w:rPr>
          <w:spacing w:val="17"/>
          <w:lang w:val="en-GB"/>
        </w:rPr>
        <w:t xml:space="preserve"> </w:t>
      </w:r>
      <w:r w:rsidRPr="00043CE4">
        <w:rPr>
          <w:lang w:val="en-GB"/>
        </w:rPr>
        <w:t>the</w:t>
      </w:r>
      <w:r w:rsidRPr="00043CE4">
        <w:rPr>
          <w:spacing w:val="16"/>
          <w:lang w:val="en-GB"/>
        </w:rPr>
        <w:t xml:space="preserve"> </w:t>
      </w:r>
      <w:r w:rsidRPr="00043CE4">
        <w:rPr>
          <w:lang w:val="en-GB"/>
        </w:rPr>
        <w:t>appropriate</w:t>
      </w:r>
      <w:r w:rsidRPr="00043CE4">
        <w:rPr>
          <w:spacing w:val="16"/>
          <w:lang w:val="en-GB"/>
        </w:rPr>
        <w:t xml:space="preserve"> </w:t>
      </w:r>
      <w:r w:rsidRPr="00043CE4">
        <w:rPr>
          <w:spacing w:val="-1"/>
          <w:lang w:val="en-GB"/>
        </w:rPr>
        <w:t>technical</w:t>
      </w:r>
      <w:r w:rsidRPr="00043CE4">
        <w:rPr>
          <w:spacing w:val="17"/>
          <w:lang w:val="en-GB"/>
        </w:rPr>
        <w:t xml:space="preserve"> </w:t>
      </w:r>
      <w:r w:rsidRPr="00043CE4">
        <w:rPr>
          <w:lang w:val="en-GB"/>
        </w:rPr>
        <w:t>studies</w:t>
      </w:r>
      <w:r w:rsidRPr="00043CE4">
        <w:rPr>
          <w:spacing w:val="17"/>
          <w:lang w:val="en-GB"/>
        </w:rPr>
        <w:t xml:space="preserve"> </w:t>
      </w:r>
      <w:r w:rsidRPr="00043CE4">
        <w:rPr>
          <w:spacing w:val="-1"/>
          <w:lang w:val="en-GB"/>
        </w:rPr>
        <w:t>and</w:t>
      </w:r>
      <w:r w:rsidRPr="00043CE4">
        <w:rPr>
          <w:spacing w:val="17"/>
          <w:lang w:val="en-GB"/>
        </w:rPr>
        <w:t xml:space="preserve"> </w:t>
      </w:r>
      <w:r w:rsidRPr="00043CE4">
        <w:rPr>
          <w:spacing w:val="-1"/>
          <w:lang w:val="en-GB"/>
        </w:rPr>
        <w:t>identify</w:t>
      </w:r>
      <w:r w:rsidRPr="00043CE4">
        <w:rPr>
          <w:spacing w:val="17"/>
          <w:lang w:val="en-GB"/>
        </w:rPr>
        <w:t xml:space="preserve"> </w:t>
      </w:r>
      <w:r w:rsidRPr="00043CE4">
        <w:rPr>
          <w:lang w:val="en-GB"/>
        </w:rPr>
        <w:t>suitable</w:t>
      </w:r>
      <w:r w:rsidRPr="00043CE4">
        <w:rPr>
          <w:spacing w:val="17"/>
          <w:lang w:val="en-GB"/>
        </w:rPr>
        <w:t xml:space="preserve"> </w:t>
      </w:r>
      <w:r w:rsidRPr="00043CE4">
        <w:rPr>
          <w:spacing w:val="-1"/>
          <w:lang w:val="en-GB"/>
        </w:rPr>
        <w:t>compatibility</w:t>
      </w:r>
      <w:r w:rsidRPr="00043CE4">
        <w:rPr>
          <w:spacing w:val="14"/>
          <w:lang w:val="en-GB"/>
        </w:rPr>
        <w:t xml:space="preserve"> </w:t>
      </w:r>
      <w:r w:rsidRPr="00043CE4">
        <w:rPr>
          <w:lang w:val="en-GB"/>
        </w:rPr>
        <w:t>and</w:t>
      </w:r>
      <w:r w:rsidRPr="00043CE4">
        <w:rPr>
          <w:spacing w:val="53"/>
          <w:w w:val="99"/>
          <w:lang w:val="en-GB"/>
        </w:rPr>
        <w:t xml:space="preserve"> </w:t>
      </w:r>
      <w:r w:rsidRPr="00043CE4">
        <w:rPr>
          <w:lang w:val="en-GB"/>
        </w:rPr>
        <w:t>coexistence</w:t>
      </w:r>
      <w:r w:rsidRPr="00043CE4">
        <w:rPr>
          <w:spacing w:val="-1"/>
          <w:lang w:val="en-GB"/>
        </w:rPr>
        <w:t xml:space="preserve"> </w:t>
      </w:r>
      <w:r w:rsidRPr="00043CE4">
        <w:rPr>
          <w:lang w:val="en-GB"/>
        </w:rPr>
        <w:t>conditions to fully</w:t>
      </w:r>
      <w:r w:rsidRPr="00043CE4">
        <w:rPr>
          <w:spacing w:val="-1"/>
          <w:lang w:val="en-GB"/>
        </w:rPr>
        <w:t xml:space="preserve"> </w:t>
      </w:r>
      <w:r w:rsidRPr="00043CE4">
        <w:rPr>
          <w:lang w:val="en-GB"/>
        </w:rPr>
        <w:t>safeguard</w:t>
      </w:r>
      <w:r w:rsidRPr="00043CE4">
        <w:rPr>
          <w:spacing w:val="1"/>
          <w:lang w:val="en-GB"/>
        </w:rPr>
        <w:t xml:space="preserve"> </w:t>
      </w:r>
      <w:r w:rsidRPr="00043CE4">
        <w:rPr>
          <w:lang w:val="en-GB"/>
        </w:rPr>
        <w:t xml:space="preserve">the </w:t>
      </w:r>
      <w:r w:rsidRPr="00043CE4">
        <w:rPr>
          <w:spacing w:val="-1"/>
          <w:lang w:val="en-GB"/>
        </w:rPr>
        <w:t xml:space="preserve">operation </w:t>
      </w:r>
      <w:r w:rsidRPr="00043CE4">
        <w:rPr>
          <w:lang w:val="en-GB"/>
        </w:rPr>
        <w:t xml:space="preserve">of all radio </w:t>
      </w:r>
      <w:r w:rsidRPr="00043CE4">
        <w:rPr>
          <w:spacing w:val="-1"/>
          <w:lang w:val="en-GB"/>
        </w:rPr>
        <w:t xml:space="preserve">services </w:t>
      </w:r>
      <w:r w:rsidRPr="00043CE4">
        <w:rPr>
          <w:lang w:val="en-GB"/>
        </w:rPr>
        <w:t>/</w:t>
      </w:r>
      <w:r w:rsidRPr="00043CE4">
        <w:rPr>
          <w:spacing w:val="1"/>
          <w:lang w:val="en-GB"/>
        </w:rPr>
        <w:t xml:space="preserve"> </w:t>
      </w:r>
      <w:r w:rsidRPr="00043CE4">
        <w:rPr>
          <w:lang w:val="en-GB"/>
        </w:rPr>
        <w:t>applications</w:t>
      </w:r>
      <w:r w:rsidRPr="00043CE4">
        <w:rPr>
          <w:spacing w:val="29"/>
          <w:w w:val="99"/>
          <w:lang w:val="en-GB"/>
        </w:rPr>
        <w:t xml:space="preserve"> </w:t>
      </w:r>
      <w:r w:rsidRPr="00043CE4">
        <w:rPr>
          <w:lang w:val="en-GB"/>
        </w:rPr>
        <w:t>currently</w:t>
      </w:r>
      <w:r w:rsidRPr="00043CE4">
        <w:rPr>
          <w:spacing w:val="-5"/>
          <w:lang w:val="en-GB"/>
        </w:rPr>
        <w:t xml:space="preserve"> </w:t>
      </w:r>
      <w:r w:rsidRPr="00043CE4">
        <w:rPr>
          <w:lang w:val="en-GB"/>
        </w:rPr>
        <w:t>using</w:t>
      </w:r>
      <w:r w:rsidRPr="00043CE4">
        <w:rPr>
          <w:spacing w:val="-4"/>
          <w:lang w:val="en-GB"/>
        </w:rPr>
        <w:t xml:space="preserve"> </w:t>
      </w:r>
      <w:r w:rsidRPr="00043CE4">
        <w:rPr>
          <w:lang w:val="en-GB"/>
        </w:rPr>
        <w:t>the</w:t>
      </w:r>
      <w:r w:rsidRPr="00043CE4">
        <w:rPr>
          <w:spacing w:val="-5"/>
          <w:lang w:val="en-GB"/>
        </w:rPr>
        <w:t xml:space="preserve"> </w:t>
      </w:r>
      <w:r w:rsidRPr="00043CE4">
        <w:rPr>
          <w:lang w:val="en-GB"/>
        </w:rPr>
        <w:t>band</w:t>
      </w:r>
      <w:r w:rsidRPr="00043CE4">
        <w:rPr>
          <w:spacing w:val="-4"/>
          <w:lang w:val="en-GB"/>
        </w:rPr>
        <w:t xml:space="preserve"> </w:t>
      </w:r>
      <w:r w:rsidRPr="00043CE4">
        <w:rPr>
          <w:lang w:val="en-GB"/>
        </w:rPr>
        <w:t>5925-6425</w:t>
      </w:r>
      <w:r w:rsidRPr="00043CE4">
        <w:rPr>
          <w:spacing w:val="-4"/>
          <w:lang w:val="en-GB"/>
        </w:rPr>
        <w:t xml:space="preserve"> </w:t>
      </w:r>
      <w:r w:rsidRPr="00043CE4">
        <w:rPr>
          <w:spacing w:val="-1"/>
          <w:lang w:val="en-GB"/>
        </w:rPr>
        <w:t>MHz</w:t>
      </w:r>
      <w:r w:rsidRPr="00043CE4">
        <w:rPr>
          <w:spacing w:val="-4"/>
          <w:lang w:val="en-GB"/>
        </w:rPr>
        <w:t xml:space="preserve"> </w:t>
      </w:r>
      <w:r w:rsidRPr="00043CE4">
        <w:rPr>
          <w:lang w:val="en-GB"/>
        </w:rPr>
        <w:t>as</w:t>
      </w:r>
      <w:r w:rsidRPr="00043CE4">
        <w:rPr>
          <w:spacing w:val="-4"/>
          <w:lang w:val="en-GB"/>
        </w:rPr>
        <w:t xml:space="preserve"> </w:t>
      </w:r>
      <w:r w:rsidRPr="00043CE4">
        <w:rPr>
          <w:spacing w:val="-1"/>
          <w:lang w:val="en-GB"/>
        </w:rPr>
        <w:t>well</w:t>
      </w:r>
      <w:r w:rsidRPr="00043CE4">
        <w:rPr>
          <w:spacing w:val="-3"/>
          <w:lang w:val="en-GB"/>
        </w:rPr>
        <w:t xml:space="preserve"> </w:t>
      </w:r>
      <w:r w:rsidRPr="00043CE4">
        <w:rPr>
          <w:lang w:val="en-GB"/>
        </w:rPr>
        <w:t>as</w:t>
      </w:r>
      <w:r w:rsidRPr="00043CE4">
        <w:rPr>
          <w:spacing w:val="-5"/>
          <w:lang w:val="en-GB"/>
        </w:rPr>
        <w:t xml:space="preserve"> </w:t>
      </w:r>
      <w:r w:rsidRPr="00043CE4">
        <w:rPr>
          <w:lang w:val="en-GB"/>
        </w:rPr>
        <w:t>the</w:t>
      </w:r>
      <w:r w:rsidRPr="00043CE4">
        <w:rPr>
          <w:spacing w:val="-4"/>
          <w:lang w:val="en-GB"/>
        </w:rPr>
        <w:t xml:space="preserve"> </w:t>
      </w:r>
      <w:r w:rsidRPr="00043CE4">
        <w:rPr>
          <w:lang w:val="en-GB"/>
        </w:rPr>
        <w:t>bands</w:t>
      </w:r>
      <w:r w:rsidRPr="00043CE4">
        <w:rPr>
          <w:spacing w:val="-4"/>
          <w:lang w:val="en-GB"/>
        </w:rPr>
        <w:t xml:space="preserve"> </w:t>
      </w:r>
      <w:r w:rsidRPr="00043CE4">
        <w:rPr>
          <w:lang w:val="en-GB"/>
        </w:rPr>
        <w:t>adjacent</w:t>
      </w:r>
      <w:r w:rsidRPr="00043CE4">
        <w:rPr>
          <w:spacing w:val="-5"/>
          <w:lang w:val="en-GB"/>
        </w:rPr>
        <w:t xml:space="preserve"> </w:t>
      </w:r>
      <w:r w:rsidRPr="00043CE4">
        <w:rPr>
          <w:lang w:val="en-GB"/>
        </w:rPr>
        <w:t>to</w:t>
      </w:r>
      <w:r w:rsidRPr="00043CE4">
        <w:rPr>
          <w:spacing w:val="-3"/>
          <w:lang w:val="en-GB"/>
        </w:rPr>
        <w:t xml:space="preserve"> </w:t>
      </w:r>
      <w:r w:rsidRPr="00043CE4">
        <w:rPr>
          <w:lang w:val="en-GB"/>
        </w:rPr>
        <w:t>this</w:t>
      </w:r>
      <w:r w:rsidRPr="00043CE4">
        <w:rPr>
          <w:spacing w:val="-5"/>
          <w:lang w:val="en-GB"/>
        </w:rPr>
        <w:t xml:space="preserve"> </w:t>
      </w:r>
      <w:r w:rsidRPr="00043CE4">
        <w:rPr>
          <w:lang w:val="en-GB"/>
        </w:rPr>
        <w:t>band.</w:t>
      </w:r>
    </w:p>
    <w:p w14:paraId="762BDD79" w14:textId="77777777" w:rsidR="009D0535" w:rsidRPr="00043CE4" w:rsidRDefault="009D0535" w:rsidP="009D0535">
      <w:pPr>
        <w:spacing w:before="10"/>
        <w:rPr>
          <w:rFonts w:ascii="Times New Roman" w:hAnsi="Times New Roman"/>
          <w:szCs w:val="20"/>
          <w:lang w:val="en-GB"/>
        </w:rPr>
      </w:pPr>
    </w:p>
    <w:p w14:paraId="0BDC56A2" w14:textId="77777777" w:rsidR="009D0535" w:rsidRPr="00043CE4" w:rsidRDefault="009D0535" w:rsidP="009D0535">
      <w:pPr>
        <w:pStyle w:val="BodyText"/>
        <w:ind w:right="117"/>
        <w:jc w:val="both"/>
        <w:rPr>
          <w:lang w:val="en-GB"/>
        </w:rPr>
      </w:pPr>
      <w:r w:rsidRPr="00043CE4">
        <w:rPr>
          <w:lang w:val="en-GB"/>
        </w:rPr>
        <w:t>CEPT</w:t>
      </w:r>
      <w:r w:rsidRPr="00043CE4">
        <w:rPr>
          <w:spacing w:val="16"/>
          <w:lang w:val="en-GB"/>
        </w:rPr>
        <w:t xml:space="preserve"> </w:t>
      </w:r>
      <w:r w:rsidRPr="00043CE4">
        <w:rPr>
          <w:spacing w:val="-1"/>
          <w:lang w:val="en-GB"/>
        </w:rPr>
        <w:t>should</w:t>
      </w:r>
      <w:r w:rsidRPr="00043CE4">
        <w:rPr>
          <w:spacing w:val="17"/>
          <w:lang w:val="en-GB"/>
        </w:rPr>
        <w:t xml:space="preserve"> </w:t>
      </w:r>
      <w:r w:rsidRPr="00043CE4">
        <w:rPr>
          <w:spacing w:val="-1"/>
          <w:lang w:val="en-GB"/>
        </w:rPr>
        <w:t>work</w:t>
      </w:r>
      <w:r w:rsidRPr="00043CE4">
        <w:rPr>
          <w:spacing w:val="16"/>
          <w:lang w:val="en-GB"/>
        </w:rPr>
        <w:t xml:space="preserve"> </w:t>
      </w:r>
      <w:r w:rsidRPr="00043CE4">
        <w:rPr>
          <w:lang w:val="en-GB"/>
        </w:rPr>
        <w:t>in</w:t>
      </w:r>
      <w:r w:rsidRPr="00043CE4">
        <w:rPr>
          <w:spacing w:val="17"/>
          <w:lang w:val="en-GB"/>
        </w:rPr>
        <w:t xml:space="preserve"> </w:t>
      </w:r>
      <w:r w:rsidRPr="00043CE4">
        <w:rPr>
          <w:spacing w:val="-1"/>
          <w:lang w:val="en-GB"/>
        </w:rPr>
        <w:t>cooperation</w:t>
      </w:r>
      <w:r w:rsidRPr="00043CE4">
        <w:rPr>
          <w:spacing w:val="17"/>
          <w:lang w:val="en-GB"/>
        </w:rPr>
        <w:t xml:space="preserve"> </w:t>
      </w:r>
      <w:r w:rsidRPr="00043CE4">
        <w:rPr>
          <w:lang w:val="en-GB"/>
        </w:rPr>
        <w:t>with</w:t>
      </w:r>
      <w:r w:rsidRPr="00043CE4">
        <w:rPr>
          <w:spacing w:val="16"/>
          <w:lang w:val="en-GB"/>
        </w:rPr>
        <w:t xml:space="preserve"> </w:t>
      </w:r>
      <w:r w:rsidRPr="00043CE4">
        <w:rPr>
          <w:spacing w:val="-1"/>
          <w:lang w:val="en-GB"/>
        </w:rPr>
        <w:t>ETSI</w:t>
      </w:r>
      <w:r w:rsidRPr="00043CE4">
        <w:rPr>
          <w:spacing w:val="17"/>
          <w:lang w:val="en-GB"/>
        </w:rPr>
        <w:t xml:space="preserve"> </w:t>
      </w:r>
      <w:r w:rsidRPr="00043CE4">
        <w:rPr>
          <w:lang w:val="en-GB"/>
        </w:rPr>
        <w:t>and</w:t>
      </w:r>
      <w:r w:rsidRPr="00043CE4">
        <w:rPr>
          <w:spacing w:val="16"/>
          <w:lang w:val="en-GB"/>
        </w:rPr>
        <w:t xml:space="preserve"> </w:t>
      </w:r>
      <w:proofErr w:type="gramStart"/>
      <w:r w:rsidRPr="00043CE4">
        <w:rPr>
          <w:lang w:val="en-GB"/>
        </w:rPr>
        <w:t>take</w:t>
      </w:r>
      <w:r w:rsidRPr="00043CE4">
        <w:rPr>
          <w:spacing w:val="17"/>
          <w:lang w:val="en-GB"/>
        </w:rPr>
        <w:t xml:space="preserve"> </w:t>
      </w:r>
      <w:r w:rsidRPr="00043CE4">
        <w:rPr>
          <w:spacing w:val="-1"/>
          <w:lang w:val="en-GB"/>
        </w:rPr>
        <w:t>into</w:t>
      </w:r>
      <w:r w:rsidRPr="00043CE4">
        <w:rPr>
          <w:spacing w:val="17"/>
          <w:lang w:val="en-GB"/>
        </w:rPr>
        <w:t xml:space="preserve"> </w:t>
      </w:r>
      <w:r w:rsidRPr="00043CE4">
        <w:rPr>
          <w:lang w:val="en-GB"/>
        </w:rPr>
        <w:t>account</w:t>
      </w:r>
      <w:proofErr w:type="gramEnd"/>
      <w:r w:rsidRPr="00043CE4">
        <w:rPr>
          <w:spacing w:val="16"/>
          <w:lang w:val="en-GB"/>
        </w:rPr>
        <w:t xml:space="preserve"> </w:t>
      </w:r>
      <w:r w:rsidRPr="00043CE4">
        <w:rPr>
          <w:spacing w:val="-1"/>
          <w:lang w:val="en-GB"/>
        </w:rPr>
        <w:t>international</w:t>
      </w:r>
      <w:r w:rsidRPr="00043CE4">
        <w:rPr>
          <w:spacing w:val="53"/>
          <w:w w:val="99"/>
          <w:lang w:val="en-GB"/>
        </w:rPr>
        <w:t xml:space="preserve"> </w:t>
      </w:r>
      <w:r w:rsidRPr="00043CE4">
        <w:rPr>
          <w:spacing w:val="-1"/>
          <w:lang w:val="en-GB"/>
        </w:rPr>
        <w:t>harmonisation,</w:t>
      </w:r>
      <w:r w:rsidRPr="00043CE4">
        <w:rPr>
          <w:spacing w:val="1"/>
          <w:lang w:val="en-GB"/>
        </w:rPr>
        <w:t xml:space="preserve"> </w:t>
      </w:r>
      <w:r w:rsidRPr="00043CE4">
        <w:rPr>
          <w:lang w:val="en-GB"/>
        </w:rPr>
        <w:t>as</w:t>
      </w:r>
      <w:r w:rsidRPr="00043CE4">
        <w:rPr>
          <w:spacing w:val="1"/>
          <w:lang w:val="en-GB"/>
        </w:rPr>
        <w:t xml:space="preserve"> </w:t>
      </w:r>
      <w:r w:rsidRPr="00043CE4">
        <w:rPr>
          <w:lang w:val="en-GB"/>
        </w:rPr>
        <w:t>appropriate, in</w:t>
      </w:r>
      <w:r w:rsidRPr="00043CE4">
        <w:rPr>
          <w:spacing w:val="2"/>
          <w:lang w:val="en-GB"/>
        </w:rPr>
        <w:t xml:space="preserve"> </w:t>
      </w:r>
      <w:r w:rsidRPr="00043CE4">
        <w:rPr>
          <w:lang w:val="en-GB"/>
        </w:rPr>
        <w:t>order</w:t>
      </w:r>
      <w:r w:rsidRPr="00043CE4">
        <w:rPr>
          <w:spacing w:val="1"/>
          <w:lang w:val="en-GB"/>
        </w:rPr>
        <w:t xml:space="preserve"> </w:t>
      </w:r>
      <w:r w:rsidRPr="00043CE4">
        <w:rPr>
          <w:lang w:val="en-GB"/>
        </w:rPr>
        <w:t>that any</w:t>
      </w:r>
      <w:r w:rsidRPr="00043CE4">
        <w:rPr>
          <w:spacing w:val="1"/>
          <w:lang w:val="en-GB"/>
        </w:rPr>
        <w:t xml:space="preserve"> </w:t>
      </w:r>
      <w:r w:rsidRPr="00043CE4">
        <w:rPr>
          <w:lang w:val="en-GB"/>
        </w:rPr>
        <w:t>opportunities</w:t>
      </w:r>
      <w:r w:rsidRPr="00043CE4">
        <w:rPr>
          <w:spacing w:val="1"/>
          <w:lang w:val="en-GB"/>
        </w:rPr>
        <w:t xml:space="preserve"> </w:t>
      </w:r>
      <w:r w:rsidRPr="00043CE4">
        <w:rPr>
          <w:lang w:val="en-GB"/>
        </w:rPr>
        <w:t xml:space="preserve">for </w:t>
      </w:r>
      <w:r w:rsidRPr="00043CE4">
        <w:rPr>
          <w:spacing w:val="-1"/>
          <w:lang w:val="en-GB"/>
        </w:rPr>
        <w:t>even</w:t>
      </w:r>
      <w:r w:rsidRPr="00043CE4">
        <w:rPr>
          <w:spacing w:val="1"/>
          <w:lang w:val="en-GB"/>
        </w:rPr>
        <w:t xml:space="preserve"> </w:t>
      </w:r>
      <w:r w:rsidRPr="00043CE4">
        <w:rPr>
          <w:lang w:val="en-GB"/>
        </w:rPr>
        <w:t>greater</w:t>
      </w:r>
      <w:r w:rsidRPr="00043CE4">
        <w:rPr>
          <w:spacing w:val="2"/>
          <w:lang w:val="en-GB"/>
        </w:rPr>
        <w:t xml:space="preserve"> </w:t>
      </w:r>
      <w:r w:rsidRPr="00043CE4">
        <w:rPr>
          <w:spacing w:val="-1"/>
          <w:lang w:val="en-GB"/>
        </w:rPr>
        <w:t>economies</w:t>
      </w:r>
      <w:r w:rsidRPr="00043CE4">
        <w:rPr>
          <w:spacing w:val="45"/>
          <w:lang w:val="en-GB"/>
        </w:rPr>
        <w:t xml:space="preserve"> </w:t>
      </w:r>
      <w:r w:rsidRPr="00043CE4">
        <w:rPr>
          <w:lang w:val="en-GB"/>
        </w:rPr>
        <w:t>of</w:t>
      </w:r>
      <w:r w:rsidRPr="00043CE4">
        <w:rPr>
          <w:spacing w:val="-6"/>
          <w:lang w:val="en-GB"/>
        </w:rPr>
        <w:t xml:space="preserve"> </w:t>
      </w:r>
      <w:r w:rsidRPr="00043CE4">
        <w:rPr>
          <w:lang w:val="en-GB"/>
        </w:rPr>
        <w:t>scale</w:t>
      </w:r>
      <w:r w:rsidRPr="00043CE4">
        <w:rPr>
          <w:spacing w:val="-5"/>
          <w:lang w:val="en-GB"/>
        </w:rPr>
        <w:t xml:space="preserve"> </w:t>
      </w:r>
      <w:r w:rsidRPr="00043CE4">
        <w:rPr>
          <w:lang w:val="en-GB"/>
        </w:rPr>
        <w:t>for</w:t>
      </w:r>
      <w:r w:rsidRPr="00043CE4">
        <w:rPr>
          <w:spacing w:val="-5"/>
          <w:lang w:val="en-GB"/>
        </w:rPr>
        <w:t xml:space="preserve"> </w:t>
      </w:r>
      <w:r w:rsidRPr="00043CE4">
        <w:rPr>
          <w:spacing w:val="-1"/>
          <w:lang w:val="en-GB"/>
        </w:rPr>
        <w:t>manufacturers</w:t>
      </w:r>
      <w:r w:rsidRPr="00043CE4">
        <w:rPr>
          <w:spacing w:val="-5"/>
          <w:lang w:val="en-GB"/>
        </w:rPr>
        <w:t xml:space="preserve"> </w:t>
      </w:r>
      <w:r w:rsidRPr="00043CE4">
        <w:rPr>
          <w:lang w:val="en-GB"/>
        </w:rPr>
        <w:t>of</w:t>
      </w:r>
      <w:r w:rsidRPr="00043CE4">
        <w:rPr>
          <w:spacing w:val="-5"/>
          <w:lang w:val="en-GB"/>
        </w:rPr>
        <w:t xml:space="preserve"> </w:t>
      </w:r>
      <w:r w:rsidRPr="00043CE4">
        <w:rPr>
          <w:spacing w:val="-1"/>
          <w:lang w:val="en-GB"/>
        </w:rPr>
        <w:t>WAS/RLAN</w:t>
      </w:r>
      <w:r w:rsidRPr="00043CE4">
        <w:rPr>
          <w:spacing w:val="-5"/>
          <w:lang w:val="en-GB"/>
        </w:rPr>
        <w:t xml:space="preserve"> </w:t>
      </w:r>
      <w:r w:rsidRPr="00043CE4">
        <w:rPr>
          <w:spacing w:val="-1"/>
          <w:lang w:val="en-GB"/>
        </w:rPr>
        <w:t>equipment</w:t>
      </w:r>
      <w:r w:rsidRPr="00043CE4">
        <w:rPr>
          <w:spacing w:val="-5"/>
          <w:lang w:val="en-GB"/>
        </w:rPr>
        <w:t xml:space="preserve"> </w:t>
      </w:r>
      <w:r w:rsidRPr="00043CE4">
        <w:rPr>
          <w:lang w:val="en-GB"/>
        </w:rPr>
        <w:t>can</w:t>
      </w:r>
      <w:r w:rsidRPr="00043CE4">
        <w:rPr>
          <w:spacing w:val="-5"/>
          <w:lang w:val="en-GB"/>
        </w:rPr>
        <w:t xml:space="preserve"> </w:t>
      </w:r>
      <w:r w:rsidRPr="00043CE4">
        <w:rPr>
          <w:spacing w:val="-1"/>
          <w:lang w:val="en-GB"/>
        </w:rPr>
        <w:t>be</w:t>
      </w:r>
      <w:r w:rsidRPr="00043CE4">
        <w:rPr>
          <w:spacing w:val="-5"/>
          <w:lang w:val="en-GB"/>
        </w:rPr>
        <w:t xml:space="preserve"> </w:t>
      </w:r>
      <w:r w:rsidRPr="00043CE4">
        <w:rPr>
          <w:lang w:val="en-GB"/>
        </w:rPr>
        <w:t>realised.</w:t>
      </w:r>
    </w:p>
    <w:p w14:paraId="1EF43914" w14:textId="77777777" w:rsidR="009D0535" w:rsidRPr="00043CE4" w:rsidRDefault="009D0535" w:rsidP="009D0535">
      <w:pPr>
        <w:rPr>
          <w:rFonts w:ascii="Times New Roman" w:hAnsi="Times New Roman"/>
          <w:sz w:val="24"/>
          <w:lang w:val="en-GB"/>
        </w:rPr>
      </w:pPr>
    </w:p>
    <w:p w14:paraId="1A3E7EE6" w14:textId="77777777" w:rsidR="009D0535" w:rsidRPr="00043CE4" w:rsidRDefault="009D0535" w:rsidP="00973EA5">
      <w:pPr>
        <w:widowControl w:val="0"/>
        <w:numPr>
          <w:ilvl w:val="0"/>
          <w:numId w:val="13"/>
        </w:numPr>
        <w:tabs>
          <w:tab w:val="left" w:pos="588"/>
        </w:tabs>
        <w:spacing w:before="206"/>
        <w:jc w:val="both"/>
        <w:rPr>
          <w:rFonts w:ascii="Times New Roman" w:hAnsi="Times New Roman"/>
          <w:sz w:val="19"/>
          <w:szCs w:val="19"/>
          <w:lang w:val="en-GB"/>
        </w:rPr>
      </w:pPr>
      <w:r w:rsidRPr="00043CE4">
        <w:rPr>
          <w:rFonts w:ascii="Times New Roman"/>
          <w:b/>
          <w:spacing w:val="-1"/>
          <w:sz w:val="24"/>
          <w:lang w:val="en-GB"/>
        </w:rPr>
        <w:t>T</w:t>
      </w:r>
      <w:r w:rsidRPr="00043CE4">
        <w:rPr>
          <w:rFonts w:ascii="Times New Roman"/>
          <w:b/>
          <w:spacing w:val="-1"/>
          <w:sz w:val="19"/>
          <w:lang w:val="en-GB"/>
        </w:rPr>
        <w:t>ASK</w:t>
      </w:r>
      <w:r w:rsidRPr="00043CE4">
        <w:rPr>
          <w:rFonts w:ascii="Times New Roman"/>
          <w:b/>
          <w:spacing w:val="-9"/>
          <w:sz w:val="19"/>
          <w:lang w:val="en-GB"/>
        </w:rPr>
        <w:t xml:space="preserve"> </w:t>
      </w:r>
      <w:r w:rsidRPr="00043CE4">
        <w:rPr>
          <w:rFonts w:ascii="Times New Roman"/>
          <w:b/>
          <w:sz w:val="19"/>
          <w:lang w:val="en-GB"/>
        </w:rPr>
        <w:t>ORDER</w:t>
      </w:r>
      <w:r w:rsidRPr="00043CE4">
        <w:rPr>
          <w:rFonts w:ascii="Times New Roman"/>
          <w:b/>
          <w:spacing w:val="-9"/>
          <w:sz w:val="19"/>
          <w:lang w:val="en-GB"/>
        </w:rPr>
        <w:t xml:space="preserve"> </w:t>
      </w:r>
      <w:r w:rsidRPr="00043CE4">
        <w:rPr>
          <w:rFonts w:ascii="Times New Roman"/>
          <w:b/>
          <w:spacing w:val="-1"/>
          <w:sz w:val="19"/>
          <w:lang w:val="en-GB"/>
        </w:rPr>
        <w:t>AND</w:t>
      </w:r>
      <w:r w:rsidRPr="00043CE4">
        <w:rPr>
          <w:rFonts w:ascii="Times New Roman"/>
          <w:b/>
          <w:spacing w:val="-9"/>
          <w:sz w:val="19"/>
          <w:lang w:val="en-GB"/>
        </w:rPr>
        <w:t xml:space="preserve"> </w:t>
      </w:r>
      <w:r w:rsidRPr="00043CE4">
        <w:rPr>
          <w:rFonts w:ascii="Times New Roman"/>
          <w:b/>
          <w:sz w:val="19"/>
          <w:lang w:val="en-GB"/>
        </w:rPr>
        <w:t>SCHEDULE</w:t>
      </w:r>
    </w:p>
    <w:p w14:paraId="6A96EDBB" w14:textId="77777777" w:rsidR="009D0535" w:rsidRPr="00043CE4" w:rsidRDefault="009D0535" w:rsidP="009D0535">
      <w:pPr>
        <w:spacing w:before="6"/>
        <w:rPr>
          <w:rFonts w:ascii="Times New Roman" w:hAnsi="Times New Roman"/>
          <w:b/>
          <w:bCs/>
          <w:szCs w:val="20"/>
          <w:lang w:val="en-GB"/>
        </w:rPr>
      </w:pPr>
    </w:p>
    <w:p w14:paraId="3B2B1745" w14:textId="77777777" w:rsidR="009D0535" w:rsidRPr="00043CE4" w:rsidRDefault="009D0535" w:rsidP="009D0535">
      <w:pPr>
        <w:pStyle w:val="BodyText"/>
        <w:ind w:right="114"/>
        <w:jc w:val="both"/>
        <w:rPr>
          <w:lang w:val="en-GB"/>
        </w:rPr>
      </w:pPr>
      <w:r w:rsidRPr="00043CE4">
        <w:rPr>
          <w:lang w:val="en-GB"/>
        </w:rPr>
        <w:t>The</w:t>
      </w:r>
      <w:r w:rsidRPr="00043CE4">
        <w:rPr>
          <w:spacing w:val="19"/>
          <w:lang w:val="en-GB"/>
        </w:rPr>
        <w:t xml:space="preserve"> </w:t>
      </w:r>
      <w:r w:rsidRPr="00043CE4">
        <w:rPr>
          <w:lang w:val="en-GB"/>
        </w:rPr>
        <w:t>objective</w:t>
      </w:r>
      <w:r w:rsidRPr="00043CE4">
        <w:rPr>
          <w:spacing w:val="20"/>
          <w:lang w:val="en-GB"/>
        </w:rPr>
        <w:t xml:space="preserve"> </w:t>
      </w:r>
      <w:r w:rsidRPr="00043CE4">
        <w:rPr>
          <w:lang w:val="en-GB"/>
        </w:rPr>
        <w:t>of</w:t>
      </w:r>
      <w:r w:rsidRPr="00043CE4">
        <w:rPr>
          <w:spacing w:val="19"/>
          <w:lang w:val="en-GB"/>
        </w:rPr>
        <w:t xml:space="preserve"> </w:t>
      </w:r>
      <w:r w:rsidRPr="00043CE4">
        <w:rPr>
          <w:lang w:val="en-GB"/>
        </w:rPr>
        <w:t>this</w:t>
      </w:r>
      <w:r w:rsidRPr="00043CE4">
        <w:rPr>
          <w:spacing w:val="19"/>
          <w:lang w:val="en-GB"/>
        </w:rPr>
        <w:t xml:space="preserve"> </w:t>
      </w:r>
      <w:r w:rsidRPr="00043CE4">
        <w:rPr>
          <w:lang w:val="en-GB"/>
        </w:rPr>
        <w:t>Mandate</w:t>
      </w:r>
      <w:r w:rsidRPr="00043CE4">
        <w:rPr>
          <w:spacing w:val="19"/>
          <w:lang w:val="en-GB"/>
        </w:rPr>
        <w:t xml:space="preserve"> </w:t>
      </w:r>
      <w:r w:rsidRPr="00043CE4">
        <w:rPr>
          <w:lang w:val="en-GB"/>
        </w:rPr>
        <w:t>is</w:t>
      </w:r>
      <w:r w:rsidRPr="00043CE4">
        <w:rPr>
          <w:spacing w:val="20"/>
          <w:lang w:val="en-GB"/>
        </w:rPr>
        <w:t xml:space="preserve"> </w:t>
      </w:r>
      <w:r w:rsidRPr="00043CE4">
        <w:rPr>
          <w:lang w:val="en-GB"/>
        </w:rPr>
        <w:t>to</w:t>
      </w:r>
      <w:r w:rsidRPr="00043CE4">
        <w:rPr>
          <w:spacing w:val="19"/>
          <w:lang w:val="en-GB"/>
        </w:rPr>
        <w:t xml:space="preserve"> </w:t>
      </w:r>
      <w:r w:rsidRPr="00043CE4">
        <w:rPr>
          <w:lang w:val="en-GB"/>
        </w:rPr>
        <w:t>(1)</w:t>
      </w:r>
      <w:r w:rsidRPr="00043CE4">
        <w:rPr>
          <w:spacing w:val="20"/>
          <w:lang w:val="en-GB"/>
        </w:rPr>
        <w:t xml:space="preserve"> </w:t>
      </w:r>
      <w:r w:rsidRPr="00043CE4">
        <w:rPr>
          <w:lang w:val="en-GB"/>
        </w:rPr>
        <w:t>study</w:t>
      </w:r>
      <w:r w:rsidRPr="00043CE4">
        <w:rPr>
          <w:spacing w:val="17"/>
          <w:lang w:val="en-GB"/>
        </w:rPr>
        <w:t xml:space="preserve"> </w:t>
      </w:r>
      <w:r w:rsidRPr="00043CE4">
        <w:rPr>
          <w:lang w:val="en-GB"/>
        </w:rPr>
        <w:t>regulatory</w:t>
      </w:r>
      <w:r w:rsidRPr="00043CE4">
        <w:rPr>
          <w:spacing w:val="18"/>
          <w:lang w:val="en-GB"/>
        </w:rPr>
        <w:t xml:space="preserve"> </w:t>
      </w:r>
      <w:r w:rsidRPr="00043CE4">
        <w:rPr>
          <w:lang w:val="en-GB"/>
        </w:rPr>
        <w:t>and</w:t>
      </w:r>
      <w:r w:rsidRPr="00043CE4">
        <w:rPr>
          <w:spacing w:val="19"/>
          <w:lang w:val="en-GB"/>
        </w:rPr>
        <w:t xml:space="preserve"> </w:t>
      </w:r>
      <w:r w:rsidRPr="00043CE4">
        <w:rPr>
          <w:lang w:val="en-GB"/>
        </w:rPr>
        <w:t>technical</w:t>
      </w:r>
      <w:r w:rsidRPr="00043CE4">
        <w:rPr>
          <w:spacing w:val="19"/>
          <w:lang w:val="en-GB"/>
        </w:rPr>
        <w:t xml:space="preserve"> </w:t>
      </w:r>
      <w:r w:rsidRPr="00043CE4">
        <w:rPr>
          <w:spacing w:val="-1"/>
          <w:lang w:val="en-GB"/>
        </w:rPr>
        <w:t>feasibility</w:t>
      </w:r>
      <w:r w:rsidRPr="00043CE4">
        <w:rPr>
          <w:spacing w:val="18"/>
          <w:lang w:val="en-GB"/>
        </w:rPr>
        <w:t xml:space="preserve"> </w:t>
      </w:r>
      <w:r w:rsidRPr="00043CE4">
        <w:rPr>
          <w:lang w:val="en-GB"/>
        </w:rPr>
        <w:t>of</w:t>
      </w:r>
      <w:r w:rsidRPr="00043CE4">
        <w:rPr>
          <w:spacing w:val="19"/>
          <w:lang w:val="en-GB"/>
        </w:rPr>
        <w:t xml:space="preserve"> </w:t>
      </w:r>
      <w:r w:rsidRPr="00043CE4">
        <w:rPr>
          <w:lang w:val="en-GB"/>
        </w:rPr>
        <w:t>the</w:t>
      </w:r>
      <w:r w:rsidRPr="00043CE4">
        <w:rPr>
          <w:spacing w:val="20"/>
          <w:w w:val="99"/>
          <w:lang w:val="en-GB"/>
        </w:rPr>
        <w:t xml:space="preserve"> </w:t>
      </w:r>
      <w:r w:rsidRPr="00043CE4">
        <w:rPr>
          <w:lang w:val="en-GB"/>
        </w:rPr>
        <w:t>introduction</w:t>
      </w:r>
      <w:r w:rsidRPr="00043CE4">
        <w:rPr>
          <w:spacing w:val="23"/>
          <w:lang w:val="en-GB"/>
        </w:rPr>
        <w:t xml:space="preserve"> </w:t>
      </w:r>
      <w:r w:rsidRPr="00043CE4">
        <w:rPr>
          <w:spacing w:val="-1"/>
          <w:lang w:val="en-GB"/>
        </w:rPr>
        <w:t>of</w:t>
      </w:r>
      <w:r w:rsidRPr="00043CE4">
        <w:rPr>
          <w:spacing w:val="24"/>
          <w:lang w:val="en-GB"/>
        </w:rPr>
        <w:t xml:space="preserve"> </w:t>
      </w:r>
      <w:r w:rsidRPr="00043CE4">
        <w:rPr>
          <w:spacing w:val="-2"/>
          <w:lang w:val="en-GB"/>
        </w:rPr>
        <w:t>WAS/RLANs</w:t>
      </w:r>
      <w:r w:rsidRPr="00043CE4">
        <w:rPr>
          <w:spacing w:val="25"/>
          <w:lang w:val="en-GB"/>
        </w:rPr>
        <w:t xml:space="preserve"> </w:t>
      </w:r>
      <w:r w:rsidRPr="00043CE4">
        <w:rPr>
          <w:lang w:val="en-GB"/>
        </w:rPr>
        <w:t>in</w:t>
      </w:r>
      <w:r w:rsidRPr="00043CE4">
        <w:rPr>
          <w:spacing w:val="24"/>
          <w:lang w:val="en-GB"/>
        </w:rPr>
        <w:t xml:space="preserve"> </w:t>
      </w:r>
      <w:r w:rsidRPr="00043CE4">
        <w:rPr>
          <w:lang w:val="en-GB"/>
        </w:rPr>
        <w:t>the</w:t>
      </w:r>
      <w:r w:rsidRPr="00043CE4">
        <w:rPr>
          <w:spacing w:val="24"/>
          <w:lang w:val="en-GB"/>
        </w:rPr>
        <w:t xml:space="preserve"> </w:t>
      </w:r>
      <w:r w:rsidRPr="00043CE4">
        <w:rPr>
          <w:spacing w:val="-1"/>
          <w:lang w:val="en-GB"/>
        </w:rPr>
        <w:t>band</w:t>
      </w:r>
      <w:r w:rsidRPr="00043CE4">
        <w:rPr>
          <w:spacing w:val="24"/>
          <w:lang w:val="en-GB"/>
        </w:rPr>
        <w:t xml:space="preserve"> </w:t>
      </w:r>
      <w:r w:rsidRPr="00043CE4">
        <w:rPr>
          <w:spacing w:val="-1"/>
          <w:lang w:val="en-GB"/>
        </w:rPr>
        <w:t>5925-6425</w:t>
      </w:r>
      <w:r w:rsidRPr="00043CE4">
        <w:rPr>
          <w:spacing w:val="24"/>
          <w:lang w:val="en-GB"/>
        </w:rPr>
        <w:t xml:space="preserve"> </w:t>
      </w:r>
      <w:r w:rsidRPr="00043CE4">
        <w:rPr>
          <w:spacing w:val="-1"/>
          <w:lang w:val="en-GB"/>
        </w:rPr>
        <w:t>MHz,</w:t>
      </w:r>
      <w:r w:rsidRPr="00043CE4">
        <w:rPr>
          <w:spacing w:val="23"/>
          <w:lang w:val="en-GB"/>
        </w:rPr>
        <w:t xml:space="preserve"> </w:t>
      </w:r>
      <w:r w:rsidRPr="00043CE4">
        <w:rPr>
          <w:lang w:val="en-GB"/>
        </w:rPr>
        <w:t>including</w:t>
      </w:r>
      <w:r w:rsidRPr="00043CE4">
        <w:rPr>
          <w:spacing w:val="24"/>
          <w:lang w:val="en-GB"/>
        </w:rPr>
        <w:t xml:space="preserve"> </w:t>
      </w:r>
      <w:r w:rsidRPr="00043CE4">
        <w:rPr>
          <w:lang w:val="en-GB"/>
        </w:rPr>
        <w:t>an</w:t>
      </w:r>
      <w:r w:rsidRPr="00043CE4">
        <w:rPr>
          <w:spacing w:val="24"/>
          <w:lang w:val="en-GB"/>
        </w:rPr>
        <w:t xml:space="preserve"> </w:t>
      </w:r>
      <w:r w:rsidRPr="00043CE4">
        <w:rPr>
          <w:spacing w:val="-1"/>
          <w:lang w:val="en-GB"/>
        </w:rPr>
        <w:t>assessment</w:t>
      </w:r>
      <w:r w:rsidRPr="00043CE4">
        <w:rPr>
          <w:spacing w:val="24"/>
          <w:lang w:val="en-GB"/>
        </w:rPr>
        <w:t xml:space="preserve"> </w:t>
      </w:r>
      <w:r w:rsidRPr="00043CE4">
        <w:rPr>
          <w:lang w:val="en-GB"/>
        </w:rPr>
        <w:t>of</w:t>
      </w:r>
      <w:r w:rsidRPr="00043CE4">
        <w:rPr>
          <w:spacing w:val="47"/>
          <w:lang w:val="en-GB"/>
        </w:rPr>
        <w:t xml:space="preserve"> </w:t>
      </w:r>
      <w:r w:rsidRPr="00043CE4">
        <w:rPr>
          <w:spacing w:val="-1"/>
          <w:lang w:val="en-GB"/>
        </w:rPr>
        <w:t>coexistence</w:t>
      </w:r>
      <w:r w:rsidRPr="00043CE4">
        <w:rPr>
          <w:spacing w:val="11"/>
          <w:lang w:val="en-GB"/>
        </w:rPr>
        <w:t xml:space="preserve"> </w:t>
      </w:r>
      <w:r w:rsidRPr="00043CE4">
        <w:rPr>
          <w:lang w:val="en-GB"/>
        </w:rPr>
        <w:t>scenarios</w:t>
      </w:r>
      <w:r w:rsidRPr="00043CE4">
        <w:rPr>
          <w:spacing w:val="12"/>
          <w:lang w:val="en-GB"/>
        </w:rPr>
        <w:t xml:space="preserve"> </w:t>
      </w:r>
      <w:r w:rsidRPr="00043CE4">
        <w:rPr>
          <w:lang w:val="en-GB"/>
        </w:rPr>
        <w:t>for</w:t>
      </w:r>
      <w:r w:rsidRPr="00043CE4">
        <w:rPr>
          <w:spacing w:val="11"/>
          <w:lang w:val="en-GB"/>
        </w:rPr>
        <w:t xml:space="preserve"> </w:t>
      </w:r>
      <w:r w:rsidRPr="00043CE4">
        <w:rPr>
          <w:spacing w:val="-1"/>
          <w:lang w:val="en-GB"/>
        </w:rPr>
        <w:t>WAS/RLANs</w:t>
      </w:r>
      <w:r w:rsidRPr="00043CE4">
        <w:rPr>
          <w:spacing w:val="12"/>
          <w:lang w:val="en-GB"/>
        </w:rPr>
        <w:t xml:space="preserve"> </w:t>
      </w:r>
      <w:r w:rsidRPr="00043CE4">
        <w:rPr>
          <w:lang w:val="en-GB"/>
        </w:rPr>
        <w:t>to</w:t>
      </w:r>
      <w:r w:rsidRPr="00043CE4">
        <w:rPr>
          <w:spacing w:val="11"/>
          <w:lang w:val="en-GB"/>
        </w:rPr>
        <w:t xml:space="preserve"> </w:t>
      </w:r>
      <w:r w:rsidRPr="00043CE4">
        <w:rPr>
          <w:lang w:val="en-GB"/>
        </w:rPr>
        <w:t>operate</w:t>
      </w:r>
      <w:r w:rsidRPr="00043CE4">
        <w:rPr>
          <w:spacing w:val="11"/>
          <w:lang w:val="en-GB"/>
        </w:rPr>
        <w:t xml:space="preserve"> </w:t>
      </w:r>
      <w:r w:rsidRPr="00043CE4">
        <w:rPr>
          <w:lang w:val="en-GB"/>
        </w:rPr>
        <w:t>on</w:t>
      </w:r>
      <w:r w:rsidRPr="00043CE4">
        <w:rPr>
          <w:spacing w:val="11"/>
          <w:lang w:val="en-GB"/>
        </w:rPr>
        <w:t xml:space="preserve"> </w:t>
      </w:r>
      <w:r w:rsidRPr="00043CE4">
        <w:rPr>
          <w:lang w:val="en-GB"/>
        </w:rPr>
        <w:t>a</w:t>
      </w:r>
      <w:r w:rsidRPr="00043CE4">
        <w:rPr>
          <w:spacing w:val="11"/>
          <w:lang w:val="en-GB"/>
        </w:rPr>
        <w:t xml:space="preserve"> </w:t>
      </w:r>
      <w:r w:rsidRPr="00043CE4">
        <w:rPr>
          <w:spacing w:val="-1"/>
          <w:lang w:val="en-GB"/>
        </w:rPr>
        <w:t>coexistence</w:t>
      </w:r>
      <w:r w:rsidRPr="00043CE4">
        <w:rPr>
          <w:spacing w:val="11"/>
          <w:lang w:val="en-GB"/>
        </w:rPr>
        <w:t xml:space="preserve"> </w:t>
      </w:r>
      <w:r w:rsidRPr="00043CE4">
        <w:rPr>
          <w:spacing w:val="-1"/>
          <w:lang w:val="en-GB"/>
        </w:rPr>
        <w:t>basis</w:t>
      </w:r>
      <w:r w:rsidRPr="00043CE4">
        <w:rPr>
          <w:spacing w:val="11"/>
          <w:lang w:val="en-GB"/>
        </w:rPr>
        <w:t xml:space="preserve"> </w:t>
      </w:r>
      <w:r w:rsidRPr="00043CE4">
        <w:rPr>
          <w:lang w:val="en-GB"/>
        </w:rPr>
        <w:t>to</w:t>
      </w:r>
      <w:r w:rsidRPr="00043CE4">
        <w:rPr>
          <w:spacing w:val="11"/>
          <w:lang w:val="en-GB"/>
        </w:rPr>
        <w:t xml:space="preserve"> </w:t>
      </w:r>
      <w:r w:rsidRPr="00043CE4">
        <w:rPr>
          <w:lang w:val="en-GB"/>
        </w:rPr>
        <w:t>(2)</w:t>
      </w:r>
      <w:r w:rsidRPr="00043CE4">
        <w:rPr>
          <w:spacing w:val="11"/>
          <w:lang w:val="en-GB"/>
        </w:rPr>
        <w:t xml:space="preserve"> </w:t>
      </w:r>
      <w:r w:rsidRPr="00043CE4">
        <w:rPr>
          <w:spacing w:val="-1"/>
          <w:lang w:val="en-GB"/>
        </w:rPr>
        <w:t>develop</w:t>
      </w:r>
      <w:r w:rsidRPr="00043CE4">
        <w:rPr>
          <w:spacing w:val="67"/>
          <w:w w:val="99"/>
          <w:lang w:val="en-GB"/>
        </w:rPr>
        <w:t xml:space="preserve"> </w:t>
      </w:r>
      <w:r w:rsidRPr="00043CE4">
        <w:rPr>
          <w:spacing w:val="-1"/>
          <w:lang w:val="en-GB"/>
        </w:rPr>
        <w:t>harmonised</w:t>
      </w:r>
      <w:r w:rsidRPr="00043CE4">
        <w:rPr>
          <w:spacing w:val="26"/>
          <w:lang w:val="en-GB"/>
        </w:rPr>
        <w:t xml:space="preserve"> </w:t>
      </w:r>
      <w:r w:rsidRPr="00043CE4">
        <w:rPr>
          <w:spacing w:val="-1"/>
          <w:lang w:val="en-GB"/>
        </w:rPr>
        <w:t>compatibility</w:t>
      </w:r>
      <w:r w:rsidRPr="00043CE4">
        <w:rPr>
          <w:spacing w:val="26"/>
          <w:lang w:val="en-GB"/>
        </w:rPr>
        <w:t xml:space="preserve"> </w:t>
      </w:r>
      <w:r w:rsidRPr="00043CE4">
        <w:rPr>
          <w:lang w:val="en-GB"/>
        </w:rPr>
        <w:t>and</w:t>
      </w:r>
      <w:r w:rsidRPr="00043CE4">
        <w:rPr>
          <w:spacing w:val="27"/>
          <w:lang w:val="en-GB"/>
        </w:rPr>
        <w:t xml:space="preserve"> </w:t>
      </w:r>
      <w:r w:rsidRPr="00043CE4">
        <w:rPr>
          <w:lang w:val="en-GB"/>
        </w:rPr>
        <w:t>coexistence</w:t>
      </w:r>
      <w:r w:rsidRPr="00043CE4">
        <w:rPr>
          <w:spacing w:val="26"/>
          <w:lang w:val="en-GB"/>
        </w:rPr>
        <w:t xml:space="preserve"> </w:t>
      </w:r>
      <w:r w:rsidRPr="00043CE4">
        <w:rPr>
          <w:lang w:val="en-GB"/>
        </w:rPr>
        <w:t>conditions</w:t>
      </w:r>
      <w:r w:rsidRPr="00043CE4">
        <w:rPr>
          <w:spacing w:val="26"/>
          <w:lang w:val="en-GB"/>
        </w:rPr>
        <w:t xml:space="preserve"> </w:t>
      </w:r>
      <w:r w:rsidRPr="00043CE4">
        <w:rPr>
          <w:lang w:val="en-GB"/>
        </w:rPr>
        <w:t>and</w:t>
      </w:r>
      <w:r w:rsidRPr="00043CE4">
        <w:rPr>
          <w:spacing w:val="27"/>
          <w:lang w:val="en-GB"/>
        </w:rPr>
        <w:t xml:space="preserve"> </w:t>
      </w:r>
      <w:r w:rsidRPr="00043CE4">
        <w:rPr>
          <w:lang w:val="en-GB"/>
        </w:rPr>
        <w:t>propose</w:t>
      </w:r>
      <w:r w:rsidRPr="00043CE4">
        <w:rPr>
          <w:spacing w:val="26"/>
          <w:lang w:val="en-GB"/>
        </w:rPr>
        <w:t xml:space="preserve"> </w:t>
      </w:r>
      <w:r w:rsidRPr="00043CE4">
        <w:rPr>
          <w:lang w:val="en-GB"/>
        </w:rPr>
        <w:t>relevant</w:t>
      </w:r>
      <w:r w:rsidRPr="00043CE4">
        <w:rPr>
          <w:spacing w:val="27"/>
          <w:lang w:val="en-GB"/>
        </w:rPr>
        <w:t xml:space="preserve"> </w:t>
      </w:r>
      <w:r w:rsidRPr="00043CE4">
        <w:rPr>
          <w:spacing w:val="-1"/>
          <w:lang w:val="en-GB"/>
        </w:rPr>
        <w:t>harmonised</w:t>
      </w:r>
      <w:r w:rsidRPr="00043CE4">
        <w:rPr>
          <w:spacing w:val="55"/>
          <w:w w:val="99"/>
          <w:lang w:val="en-GB"/>
        </w:rPr>
        <w:t xml:space="preserve"> </w:t>
      </w:r>
      <w:r w:rsidRPr="00043CE4">
        <w:rPr>
          <w:lang w:val="en-GB"/>
        </w:rPr>
        <w:t>technical</w:t>
      </w:r>
      <w:r w:rsidRPr="00043CE4">
        <w:rPr>
          <w:spacing w:val="45"/>
          <w:lang w:val="en-GB"/>
        </w:rPr>
        <w:t xml:space="preserve"> </w:t>
      </w:r>
      <w:r w:rsidRPr="00043CE4">
        <w:rPr>
          <w:spacing w:val="-1"/>
          <w:lang w:val="en-GB"/>
        </w:rPr>
        <w:t>conditions</w:t>
      </w:r>
      <w:r w:rsidRPr="00043CE4">
        <w:rPr>
          <w:spacing w:val="46"/>
          <w:lang w:val="en-GB"/>
        </w:rPr>
        <w:t xml:space="preserve"> </w:t>
      </w:r>
      <w:r w:rsidRPr="00043CE4">
        <w:rPr>
          <w:lang w:val="en-GB"/>
        </w:rPr>
        <w:t>for</w:t>
      </w:r>
      <w:r w:rsidRPr="00043CE4">
        <w:rPr>
          <w:spacing w:val="45"/>
          <w:lang w:val="en-GB"/>
        </w:rPr>
        <w:t xml:space="preserve"> </w:t>
      </w:r>
      <w:r w:rsidRPr="00043CE4">
        <w:rPr>
          <w:lang w:val="en-GB"/>
        </w:rPr>
        <w:t>WAS/RLAN</w:t>
      </w:r>
      <w:r w:rsidRPr="00043CE4">
        <w:rPr>
          <w:spacing w:val="46"/>
          <w:lang w:val="en-GB"/>
        </w:rPr>
        <w:t xml:space="preserve"> </w:t>
      </w:r>
      <w:r w:rsidRPr="00043CE4">
        <w:rPr>
          <w:lang w:val="en-GB"/>
        </w:rPr>
        <w:t>usage</w:t>
      </w:r>
      <w:r w:rsidRPr="00043CE4">
        <w:rPr>
          <w:spacing w:val="46"/>
          <w:lang w:val="en-GB"/>
        </w:rPr>
        <w:t xml:space="preserve"> </w:t>
      </w:r>
      <w:r w:rsidRPr="00043CE4">
        <w:rPr>
          <w:lang w:val="en-GB"/>
        </w:rPr>
        <w:t>subject</w:t>
      </w:r>
      <w:r w:rsidRPr="00043CE4">
        <w:rPr>
          <w:spacing w:val="45"/>
          <w:lang w:val="en-GB"/>
        </w:rPr>
        <w:t xml:space="preserve"> </w:t>
      </w:r>
      <w:r w:rsidRPr="00043CE4">
        <w:rPr>
          <w:lang w:val="en-GB"/>
        </w:rPr>
        <w:t>only</w:t>
      </w:r>
      <w:r w:rsidRPr="00043CE4">
        <w:rPr>
          <w:spacing w:val="46"/>
          <w:lang w:val="en-GB"/>
        </w:rPr>
        <w:t xml:space="preserve"> </w:t>
      </w:r>
      <w:r w:rsidRPr="00043CE4">
        <w:rPr>
          <w:lang w:val="en-GB"/>
        </w:rPr>
        <w:t>to</w:t>
      </w:r>
      <w:r w:rsidRPr="00043CE4">
        <w:rPr>
          <w:spacing w:val="45"/>
          <w:lang w:val="en-GB"/>
        </w:rPr>
        <w:t xml:space="preserve"> </w:t>
      </w:r>
      <w:r w:rsidRPr="00043CE4">
        <w:rPr>
          <w:lang w:val="en-GB"/>
        </w:rPr>
        <w:t>general</w:t>
      </w:r>
      <w:r w:rsidRPr="00043CE4">
        <w:rPr>
          <w:spacing w:val="46"/>
          <w:lang w:val="en-GB"/>
        </w:rPr>
        <w:t xml:space="preserve"> </w:t>
      </w:r>
      <w:r w:rsidRPr="00043CE4">
        <w:rPr>
          <w:lang w:val="en-GB"/>
        </w:rPr>
        <w:t>authorisations,</w:t>
      </w:r>
      <w:r w:rsidRPr="00043CE4">
        <w:rPr>
          <w:spacing w:val="45"/>
          <w:lang w:val="en-GB"/>
        </w:rPr>
        <w:t xml:space="preserve"> </w:t>
      </w:r>
      <w:r w:rsidRPr="00043CE4">
        <w:rPr>
          <w:lang w:val="en-GB"/>
        </w:rPr>
        <w:t>if</w:t>
      </w:r>
      <w:r w:rsidRPr="00043CE4">
        <w:rPr>
          <w:spacing w:val="29"/>
          <w:lang w:val="en-GB"/>
        </w:rPr>
        <w:t xml:space="preserve"> </w:t>
      </w:r>
      <w:r w:rsidRPr="00043CE4">
        <w:rPr>
          <w:lang w:val="en-GB"/>
        </w:rPr>
        <w:t>technically</w:t>
      </w:r>
      <w:r w:rsidRPr="00043CE4">
        <w:rPr>
          <w:spacing w:val="-20"/>
          <w:lang w:val="en-GB"/>
        </w:rPr>
        <w:t xml:space="preserve"> </w:t>
      </w:r>
      <w:r w:rsidRPr="00043CE4">
        <w:rPr>
          <w:spacing w:val="-1"/>
          <w:lang w:val="en-GB"/>
        </w:rPr>
        <w:t>feasible.</w:t>
      </w:r>
    </w:p>
    <w:p w14:paraId="7F2880F6" w14:textId="77777777" w:rsidR="009D0535" w:rsidRPr="00043CE4" w:rsidRDefault="009D0535" w:rsidP="009D0535">
      <w:pPr>
        <w:spacing w:before="10"/>
        <w:rPr>
          <w:rFonts w:ascii="Times New Roman" w:hAnsi="Times New Roman"/>
          <w:szCs w:val="20"/>
          <w:lang w:val="en-GB"/>
        </w:rPr>
      </w:pPr>
    </w:p>
    <w:p w14:paraId="4FE867D6" w14:textId="77777777" w:rsidR="009D0535" w:rsidRPr="00043CE4" w:rsidRDefault="009D0535" w:rsidP="009D0535">
      <w:pPr>
        <w:pStyle w:val="BodyText"/>
        <w:jc w:val="both"/>
        <w:rPr>
          <w:lang w:val="en-GB"/>
        </w:rPr>
      </w:pPr>
      <w:r w:rsidRPr="00043CE4">
        <w:rPr>
          <w:lang w:val="en-GB"/>
        </w:rPr>
        <w:t>The</w:t>
      </w:r>
      <w:r w:rsidRPr="00043CE4">
        <w:rPr>
          <w:spacing w:val="-7"/>
          <w:lang w:val="en-GB"/>
        </w:rPr>
        <w:t xml:space="preserve"> </w:t>
      </w:r>
      <w:r w:rsidRPr="00043CE4">
        <w:rPr>
          <w:lang w:val="en-GB"/>
        </w:rPr>
        <w:t>CEPT</w:t>
      </w:r>
      <w:r w:rsidRPr="00043CE4">
        <w:rPr>
          <w:spacing w:val="-7"/>
          <w:lang w:val="en-GB"/>
        </w:rPr>
        <w:t xml:space="preserve"> </w:t>
      </w:r>
      <w:r w:rsidRPr="00043CE4">
        <w:rPr>
          <w:lang w:val="en-GB"/>
        </w:rPr>
        <w:t>is</w:t>
      </w:r>
      <w:r w:rsidRPr="00043CE4">
        <w:rPr>
          <w:spacing w:val="-6"/>
          <w:lang w:val="en-GB"/>
        </w:rPr>
        <w:t xml:space="preserve"> </w:t>
      </w:r>
      <w:r w:rsidRPr="00043CE4">
        <w:rPr>
          <w:lang w:val="en-GB"/>
        </w:rPr>
        <w:t>thereby</w:t>
      </w:r>
      <w:r w:rsidRPr="00043CE4">
        <w:rPr>
          <w:spacing w:val="-7"/>
          <w:lang w:val="en-GB"/>
        </w:rPr>
        <w:t xml:space="preserve"> </w:t>
      </w:r>
      <w:r w:rsidRPr="00043CE4">
        <w:rPr>
          <w:spacing w:val="-1"/>
          <w:lang w:val="en-GB"/>
        </w:rPr>
        <w:t>mandated</w:t>
      </w:r>
      <w:r w:rsidRPr="00043CE4">
        <w:rPr>
          <w:spacing w:val="-6"/>
          <w:lang w:val="en-GB"/>
        </w:rPr>
        <w:t xml:space="preserve"> </w:t>
      </w:r>
      <w:r w:rsidRPr="00043CE4">
        <w:rPr>
          <w:lang w:val="en-GB"/>
        </w:rPr>
        <w:t>to</w:t>
      </w:r>
      <w:r w:rsidRPr="00043CE4">
        <w:rPr>
          <w:spacing w:val="-7"/>
          <w:lang w:val="en-GB"/>
        </w:rPr>
        <w:t xml:space="preserve"> </w:t>
      </w:r>
      <w:r w:rsidRPr="00043CE4">
        <w:rPr>
          <w:lang w:val="en-GB"/>
        </w:rPr>
        <w:t>carry</w:t>
      </w:r>
      <w:r w:rsidRPr="00043CE4">
        <w:rPr>
          <w:spacing w:val="-6"/>
          <w:lang w:val="en-GB"/>
        </w:rPr>
        <w:t xml:space="preserve"> </w:t>
      </w:r>
      <w:r w:rsidRPr="00043CE4">
        <w:rPr>
          <w:lang w:val="en-GB"/>
        </w:rPr>
        <w:t>out</w:t>
      </w:r>
      <w:r w:rsidRPr="00043CE4">
        <w:rPr>
          <w:spacing w:val="-7"/>
          <w:lang w:val="en-GB"/>
        </w:rPr>
        <w:t xml:space="preserve"> </w:t>
      </w:r>
      <w:r w:rsidRPr="00043CE4">
        <w:rPr>
          <w:lang w:val="en-GB"/>
        </w:rPr>
        <w:t>the</w:t>
      </w:r>
      <w:r w:rsidRPr="00043CE4">
        <w:rPr>
          <w:spacing w:val="-6"/>
          <w:lang w:val="en-GB"/>
        </w:rPr>
        <w:t xml:space="preserve"> </w:t>
      </w:r>
      <w:r w:rsidRPr="00043CE4">
        <w:rPr>
          <w:lang w:val="en-GB"/>
        </w:rPr>
        <w:t>following</w:t>
      </w:r>
      <w:r w:rsidRPr="00043CE4">
        <w:rPr>
          <w:spacing w:val="-7"/>
          <w:lang w:val="en-GB"/>
        </w:rPr>
        <w:t xml:space="preserve"> </w:t>
      </w:r>
      <w:r w:rsidRPr="00043CE4">
        <w:rPr>
          <w:lang w:val="en-GB"/>
        </w:rPr>
        <w:t>tasks:</w:t>
      </w:r>
    </w:p>
    <w:p w14:paraId="21E449FF" w14:textId="77777777" w:rsidR="009D0535" w:rsidRPr="00043CE4" w:rsidRDefault="009D0535" w:rsidP="009D0535">
      <w:pPr>
        <w:spacing w:before="1"/>
        <w:rPr>
          <w:rFonts w:ascii="Times New Roman" w:hAnsi="Times New Roman"/>
          <w:sz w:val="21"/>
          <w:szCs w:val="21"/>
          <w:lang w:val="en-GB"/>
        </w:rPr>
      </w:pPr>
    </w:p>
    <w:p w14:paraId="4DF77987" w14:textId="77777777" w:rsidR="009D0535" w:rsidRPr="00043CE4" w:rsidRDefault="009D0535" w:rsidP="009D0535">
      <w:pPr>
        <w:pStyle w:val="Default"/>
        <w:ind w:left="851" w:hanging="720"/>
        <w:rPr>
          <w:b/>
          <w:bCs/>
          <w:lang w:val="en-GB"/>
        </w:rPr>
      </w:pPr>
      <w:r w:rsidRPr="00043CE4">
        <w:rPr>
          <w:b/>
          <w:lang w:val="en-GB"/>
        </w:rPr>
        <w:t>Task</w:t>
      </w:r>
      <w:r w:rsidRPr="00043CE4">
        <w:rPr>
          <w:b/>
          <w:spacing w:val="8"/>
          <w:lang w:val="en-GB"/>
        </w:rPr>
        <w:t xml:space="preserve"> </w:t>
      </w:r>
      <w:r w:rsidRPr="00043CE4">
        <w:rPr>
          <w:b/>
          <w:lang w:val="en-GB"/>
        </w:rPr>
        <w:t>1</w:t>
      </w:r>
      <w:r w:rsidRPr="00043CE4">
        <w:rPr>
          <w:b/>
          <w:spacing w:val="10"/>
          <w:lang w:val="en-GB"/>
        </w:rPr>
        <w:t xml:space="preserve"> </w:t>
      </w:r>
      <w:r w:rsidRPr="00043CE4">
        <w:rPr>
          <w:b/>
          <w:lang w:val="en-GB"/>
        </w:rPr>
        <w:t>–</w:t>
      </w:r>
      <w:r w:rsidRPr="00043CE4">
        <w:rPr>
          <w:b/>
          <w:spacing w:val="10"/>
          <w:lang w:val="en-GB"/>
        </w:rPr>
        <w:t xml:space="preserve"> </w:t>
      </w:r>
      <w:r w:rsidRPr="00043CE4">
        <w:rPr>
          <w:b/>
          <w:lang w:val="en-GB"/>
        </w:rPr>
        <w:t>Assessment</w:t>
      </w:r>
      <w:r w:rsidRPr="00043CE4">
        <w:rPr>
          <w:b/>
          <w:spacing w:val="10"/>
          <w:lang w:val="en-GB"/>
        </w:rPr>
        <w:t xml:space="preserve"> </w:t>
      </w:r>
      <w:r w:rsidRPr="00043CE4">
        <w:rPr>
          <w:b/>
          <w:lang w:val="en-GB"/>
        </w:rPr>
        <w:t>and</w:t>
      </w:r>
      <w:r w:rsidRPr="00043CE4">
        <w:rPr>
          <w:b/>
          <w:spacing w:val="9"/>
          <w:lang w:val="en-GB"/>
        </w:rPr>
        <w:t xml:space="preserve"> </w:t>
      </w:r>
      <w:r w:rsidRPr="00043CE4">
        <w:rPr>
          <w:b/>
          <w:lang w:val="en-GB"/>
        </w:rPr>
        <w:t>study</w:t>
      </w:r>
      <w:r w:rsidRPr="00043CE4">
        <w:rPr>
          <w:b/>
          <w:spacing w:val="10"/>
          <w:lang w:val="en-GB"/>
        </w:rPr>
        <w:t xml:space="preserve"> </w:t>
      </w:r>
      <w:r w:rsidRPr="00043CE4">
        <w:rPr>
          <w:b/>
          <w:lang w:val="en-GB"/>
        </w:rPr>
        <w:t>of</w:t>
      </w:r>
      <w:r w:rsidRPr="00043CE4">
        <w:rPr>
          <w:b/>
          <w:spacing w:val="10"/>
          <w:lang w:val="en-GB"/>
        </w:rPr>
        <w:t xml:space="preserve"> </w:t>
      </w:r>
      <w:r w:rsidRPr="00043CE4">
        <w:rPr>
          <w:b/>
          <w:lang w:val="en-GB"/>
        </w:rPr>
        <w:t>compatibility</w:t>
      </w:r>
      <w:r w:rsidRPr="00043CE4">
        <w:rPr>
          <w:b/>
          <w:spacing w:val="9"/>
          <w:lang w:val="en-GB"/>
        </w:rPr>
        <w:t xml:space="preserve"> </w:t>
      </w:r>
      <w:r w:rsidRPr="00043CE4">
        <w:rPr>
          <w:b/>
          <w:lang w:val="en-GB"/>
        </w:rPr>
        <w:t>and</w:t>
      </w:r>
      <w:r w:rsidRPr="00043CE4">
        <w:rPr>
          <w:b/>
          <w:spacing w:val="8"/>
          <w:lang w:val="en-GB"/>
        </w:rPr>
        <w:t xml:space="preserve"> </w:t>
      </w:r>
      <w:r w:rsidRPr="00043CE4">
        <w:rPr>
          <w:b/>
          <w:lang w:val="en-GB"/>
        </w:rPr>
        <w:t>coexistence</w:t>
      </w:r>
      <w:r w:rsidRPr="00043CE4">
        <w:rPr>
          <w:b/>
          <w:spacing w:val="9"/>
          <w:lang w:val="en-GB"/>
        </w:rPr>
        <w:t xml:space="preserve"> </w:t>
      </w:r>
      <w:r w:rsidRPr="00043CE4">
        <w:rPr>
          <w:b/>
          <w:lang w:val="en-GB"/>
        </w:rPr>
        <w:t>scenarios</w:t>
      </w:r>
      <w:r w:rsidRPr="00043CE4">
        <w:rPr>
          <w:b/>
          <w:spacing w:val="10"/>
          <w:lang w:val="en-GB"/>
        </w:rPr>
        <w:t xml:space="preserve"> </w:t>
      </w:r>
      <w:r w:rsidRPr="00043CE4">
        <w:rPr>
          <w:b/>
          <w:lang w:val="en-GB"/>
        </w:rPr>
        <w:t>in</w:t>
      </w:r>
      <w:r w:rsidRPr="00043CE4">
        <w:rPr>
          <w:b/>
          <w:spacing w:val="29"/>
          <w:w w:val="99"/>
          <w:lang w:val="en-GB"/>
        </w:rPr>
        <w:t xml:space="preserve"> </w:t>
      </w:r>
      <w:r w:rsidRPr="00043CE4">
        <w:rPr>
          <w:b/>
          <w:lang w:val="en-GB"/>
        </w:rPr>
        <w:t>the</w:t>
      </w:r>
      <w:r w:rsidRPr="00043CE4">
        <w:rPr>
          <w:b/>
          <w:spacing w:val="-3"/>
          <w:lang w:val="en-GB"/>
        </w:rPr>
        <w:t xml:space="preserve"> </w:t>
      </w:r>
      <w:r w:rsidRPr="00043CE4">
        <w:rPr>
          <w:b/>
          <w:lang w:val="en-GB"/>
        </w:rPr>
        <w:t>band</w:t>
      </w:r>
      <w:r w:rsidRPr="00043CE4">
        <w:rPr>
          <w:b/>
          <w:spacing w:val="-2"/>
          <w:lang w:val="en-GB"/>
        </w:rPr>
        <w:t xml:space="preserve"> </w:t>
      </w:r>
      <w:r w:rsidRPr="00043CE4">
        <w:rPr>
          <w:b/>
          <w:lang w:val="en-GB"/>
        </w:rPr>
        <w:t>5925-6425</w:t>
      </w:r>
      <w:r w:rsidRPr="00043CE4">
        <w:rPr>
          <w:b/>
          <w:spacing w:val="-3"/>
          <w:lang w:val="en-GB"/>
        </w:rPr>
        <w:t xml:space="preserve"> </w:t>
      </w:r>
      <w:r w:rsidRPr="00043CE4">
        <w:rPr>
          <w:b/>
          <w:lang w:val="en-GB"/>
        </w:rPr>
        <w:t>MHz</w:t>
      </w:r>
    </w:p>
    <w:p w14:paraId="29FE0B3B" w14:textId="77777777" w:rsidR="009D0535" w:rsidRPr="00043CE4" w:rsidRDefault="009D0535" w:rsidP="009D0535">
      <w:pPr>
        <w:spacing w:before="8"/>
        <w:rPr>
          <w:rFonts w:ascii="Times New Roman" w:hAnsi="Times New Roman"/>
          <w:b/>
          <w:bCs/>
          <w:szCs w:val="20"/>
          <w:lang w:val="en-GB"/>
        </w:rPr>
      </w:pPr>
    </w:p>
    <w:p w14:paraId="1201B273" w14:textId="77777777" w:rsidR="009D0535" w:rsidRPr="00043CE4" w:rsidRDefault="009D0535" w:rsidP="009D0535">
      <w:pPr>
        <w:pStyle w:val="BodyText"/>
        <w:ind w:left="827" w:right="114"/>
        <w:jc w:val="both"/>
        <w:rPr>
          <w:lang w:val="en-GB"/>
        </w:rPr>
      </w:pPr>
      <w:r w:rsidRPr="00043CE4">
        <w:rPr>
          <w:lang w:val="en-GB"/>
        </w:rPr>
        <w:t>To</w:t>
      </w:r>
      <w:r w:rsidRPr="00043CE4">
        <w:rPr>
          <w:spacing w:val="7"/>
          <w:lang w:val="en-GB"/>
        </w:rPr>
        <w:t xml:space="preserve"> </w:t>
      </w:r>
      <w:r w:rsidRPr="00043CE4">
        <w:rPr>
          <w:spacing w:val="-1"/>
          <w:lang w:val="en-GB"/>
        </w:rPr>
        <w:t>study</w:t>
      </w:r>
      <w:r w:rsidRPr="00043CE4">
        <w:rPr>
          <w:spacing w:val="8"/>
          <w:lang w:val="en-GB"/>
        </w:rPr>
        <w:t xml:space="preserve"> </w:t>
      </w:r>
      <w:r w:rsidRPr="00043CE4">
        <w:rPr>
          <w:spacing w:val="-1"/>
          <w:lang w:val="en-GB"/>
        </w:rPr>
        <w:t>and</w:t>
      </w:r>
      <w:r w:rsidRPr="00043CE4">
        <w:rPr>
          <w:spacing w:val="8"/>
          <w:lang w:val="en-GB"/>
        </w:rPr>
        <w:t xml:space="preserve"> </w:t>
      </w:r>
      <w:r w:rsidRPr="00043CE4">
        <w:rPr>
          <w:spacing w:val="-1"/>
          <w:lang w:val="en-GB"/>
        </w:rPr>
        <w:t>assess</w:t>
      </w:r>
      <w:r w:rsidRPr="00043CE4">
        <w:rPr>
          <w:spacing w:val="7"/>
          <w:lang w:val="en-GB"/>
        </w:rPr>
        <w:t xml:space="preserve"> </w:t>
      </w:r>
      <w:r w:rsidRPr="00043CE4">
        <w:rPr>
          <w:spacing w:val="-1"/>
          <w:lang w:val="en-GB"/>
        </w:rPr>
        <w:t>compatibility</w:t>
      </w:r>
      <w:r w:rsidRPr="00043CE4">
        <w:rPr>
          <w:spacing w:val="7"/>
          <w:lang w:val="en-GB"/>
        </w:rPr>
        <w:t xml:space="preserve"> </w:t>
      </w:r>
      <w:r w:rsidRPr="00043CE4">
        <w:rPr>
          <w:lang w:val="en-GB"/>
        </w:rPr>
        <w:t>and</w:t>
      </w:r>
      <w:r w:rsidRPr="00043CE4">
        <w:rPr>
          <w:spacing w:val="8"/>
          <w:lang w:val="en-GB"/>
        </w:rPr>
        <w:t xml:space="preserve"> </w:t>
      </w:r>
      <w:r w:rsidRPr="00043CE4">
        <w:rPr>
          <w:spacing w:val="-1"/>
          <w:lang w:val="en-GB"/>
        </w:rPr>
        <w:t>coexistence</w:t>
      </w:r>
      <w:r w:rsidRPr="00043CE4">
        <w:rPr>
          <w:spacing w:val="8"/>
          <w:lang w:val="en-GB"/>
        </w:rPr>
        <w:t xml:space="preserve"> </w:t>
      </w:r>
      <w:r w:rsidRPr="00043CE4">
        <w:rPr>
          <w:spacing w:val="-1"/>
          <w:lang w:val="en-GB"/>
        </w:rPr>
        <w:t>scenarios</w:t>
      </w:r>
      <w:r w:rsidRPr="00043CE4">
        <w:rPr>
          <w:spacing w:val="8"/>
          <w:lang w:val="en-GB"/>
        </w:rPr>
        <w:t xml:space="preserve"> </w:t>
      </w:r>
      <w:r w:rsidRPr="00043CE4">
        <w:rPr>
          <w:spacing w:val="-1"/>
          <w:lang w:val="en-GB"/>
        </w:rPr>
        <w:t>for</w:t>
      </w:r>
      <w:r w:rsidRPr="00043CE4">
        <w:rPr>
          <w:spacing w:val="9"/>
          <w:lang w:val="en-GB"/>
        </w:rPr>
        <w:t xml:space="preserve"> </w:t>
      </w:r>
      <w:r w:rsidRPr="00043CE4">
        <w:rPr>
          <w:spacing w:val="-1"/>
          <w:lang w:val="en-GB"/>
        </w:rPr>
        <w:t>WAS/RLANs</w:t>
      </w:r>
      <w:r w:rsidRPr="00043CE4">
        <w:rPr>
          <w:spacing w:val="8"/>
          <w:lang w:val="en-GB"/>
        </w:rPr>
        <w:t xml:space="preserve"> </w:t>
      </w:r>
      <w:r w:rsidRPr="00043CE4">
        <w:rPr>
          <w:lang w:val="en-GB"/>
        </w:rPr>
        <w:t>in</w:t>
      </w:r>
      <w:r w:rsidRPr="00043CE4">
        <w:rPr>
          <w:spacing w:val="51"/>
          <w:w w:val="99"/>
          <w:lang w:val="en-GB"/>
        </w:rPr>
        <w:t xml:space="preserve"> </w:t>
      </w:r>
      <w:r w:rsidRPr="00043CE4">
        <w:rPr>
          <w:lang w:val="en-GB"/>
        </w:rPr>
        <w:t>the</w:t>
      </w:r>
      <w:r w:rsidRPr="00043CE4">
        <w:rPr>
          <w:spacing w:val="9"/>
          <w:lang w:val="en-GB"/>
        </w:rPr>
        <w:t xml:space="preserve"> </w:t>
      </w:r>
      <w:r w:rsidRPr="00043CE4">
        <w:rPr>
          <w:lang w:val="en-GB"/>
        </w:rPr>
        <w:t>5925-6425</w:t>
      </w:r>
      <w:r w:rsidRPr="00043CE4">
        <w:rPr>
          <w:spacing w:val="10"/>
          <w:lang w:val="en-GB"/>
        </w:rPr>
        <w:t xml:space="preserve"> </w:t>
      </w:r>
      <w:r w:rsidRPr="00043CE4">
        <w:rPr>
          <w:spacing w:val="-1"/>
          <w:lang w:val="en-GB"/>
        </w:rPr>
        <w:t>MHz</w:t>
      </w:r>
      <w:r w:rsidRPr="00043CE4">
        <w:rPr>
          <w:spacing w:val="9"/>
          <w:lang w:val="en-GB"/>
        </w:rPr>
        <w:t xml:space="preserve"> </w:t>
      </w:r>
      <w:r w:rsidRPr="00043CE4">
        <w:rPr>
          <w:lang w:val="en-GB"/>
        </w:rPr>
        <w:t>band</w:t>
      </w:r>
      <w:r w:rsidRPr="00043CE4">
        <w:rPr>
          <w:spacing w:val="10"/>
          <w:lang w:val="en-GB"/>
        </w:rPr>
        <w:t xml:space="preserve"> </w:t>
      </w:r>
      <w:r w:rsidRPr="00043CE4">
        <w:rPr>
          <w:lang w:val="en-GB"/>
        </w:rPr>
        <w:t>and</w:t>
      </w:r>
      <w:r w:rsidRPr="00043CE4">
        <w:rPr>
          <w:spacing w:val="9"/>
          <w:lang w:val="en-GB"/>
        </w:rPr>
        <w:t xml:space="preserve"> </w:t>
      </w:r>
      <w:r w:rsidRPr="00043CE4">
        <w:rPr>
          <w:lang w:val="en-GB"/>
        </w:rPr>
        <w:t>identify</w:t>
      </w:r>
      <w:r w:rsidRPr="00043CE4">
        <w:rPr>
          <w:spacing w:val="10"/>
          <w:lang w:val="en-GB"/>
        </w:rPr>
        <w:t xml:space="preserve"> </w:t>
      </w:r>
      <w:r w:rsidRPr="00043CE4">
        <w:rPr>
          <w:spacing w:val="-1"/>
          <w:lang w:val="en-GB"/>
        </w:rPr>
        <w:t>relevant</w:t>
      </w:r>
      <w:r w:rsidRPr="00043CE4">
        <w:rPr>
          <w:spacing w:val="10"/>
          <w:lang w:val="en-GB"/>
        </w:rPr>
        <w:t xml:space="preserve"> </w:t>
      </w:r>
      <w:r w:rsidRPr="00043CE4">
        <w:rPr>
          <w:lang w:val="en-GB"/>
        </w:rPr>
        <w:t>parameters</w:t>
      </w:r>
      <w:r w:rsidRPr="00043CE4">
        <w:rPr>
          <w:spacing w:val="9"/>
          <w:lang w:val="en-GB"/>
        </w:rPr>
        <w:t xml:space="preserve"> </w:t>
      </w:r>
      <w:r w:rsidRPr="00043CE4">
        <w:rPr>
          <w:lang w:val="en-GB"/>
        </w:rPr>
        <w:t>and</w:t>
      </w:r>
      <w:r w:rsidRPr="00043CE4">
        <w:rPr>
          <w:spacing w:val="10"/>
          <w:lang w:val="en-GB"/>
        </w:rPr>
        <w:t xml:space="preserve"> </w:t>
      </w:r>
      <w:r w:rsidRPr="00043CE4">
        <w:rPr>
          <w:lang w:val="en-GB"/>
        </w:rPr>
        <w:t>coexistence</w:t>
      </w:r>
      <w:r w:rsidRPr="00043CE4">
        <w:rPr>
          <w:spacing w:val="26"/>
          <w:w w:val="99"/>
          <w:lang w:val="en-GB"/>
        </w:rPr>
        <w:t xml:space="preserve"> </w:t>
      </w:r>
      <w:r w:rsidRPr="00043CE4">
        <w:rPr>
          <w:lang w:val="en-GB"/>
        </w:rPr>
        <w:t>conditions</w:t>
      </w:r>
      <w:r w:rsidRPr="00043CE4">
        <w:rPr>
          <w:spacing w:val="42"/>
          <w:lang w:val="en-GB"/>
        </w:rPr>
        <w:t xml:space="preserve"> </w:t>
      </w:r>
      <w:r w:rsidRPr="00043CE4">
        <w:rPr>
          <w:lang w:val="en-GB"/>
        </w:rPr>
        <w:t>to</w:t>
      </w:r>
      <w:r w:rsidRPr="00043CE4">
        <w:rPr>
          <w:spacing w:val="44"/>
          <w:lang w:val="en-GB"/>
        </w:rPr>
        <w:t xml:space="preserve"> </w:t>
      </w:r>
      <w:r w:rsidRPr="00043CE4">
        <w:rPr>
          <w:lang w:val="en-GB"/>
        </w:rPr>
        <w:t>be</w:t>
      </w:r>
      <w:r w:rsidRPr="00043CE4">
        <w:rPr>
          <w:spacing w:val="44"/>
          <w:lang w:val="en-GB"/>
        </w:rPr>
        <w:t xml:space="preserve"> </w:t>
      </w:r>
      <w:r w:rsidRPr="00043CE4">
        <w:rPr>
          <w:spacing w:val="-1"/>
          <w:lang w:val="en-GB"/>
        </w:rPr>
        <w:t>implemented</w:t>
      </w:r>
      <w:r w:rsidRPr="00043CE4">
        <w:rPr>
          <w:spacing w:val="44"/>
          <w:lang w:val="en-GB"/>
        </w:rPr>
        <w:t xml:space="preserve"> </w:t>
      </w:r>
      <w:r w:rsidRPr="00043CE4">
        <w:rPr>
          <w:lang w:val="en-GB"/>
        </w:rPr>
        <w:t>in</w:t>
      </w:r>
      <w:r w:rsidRPr="00043CE4">
        <w:rPr>
          <w:spacing w:val="44"/>
          <w:lang w:val="en-GB"/>
        </w:rPr>
        <w:t xml:space="preserve"> </w:t>
      </w:r>
      <w:r w:rsidRPr="00043CE4">
        <w:rPr>
          <w:lang w:val="en-GB"/>
        </w:rPr>
        <w:t>the</w:t>
      </w:r>
      <w:r w:rsidRPr="00043CE4">
        <w:rPr>
          <w:spacing w:val="44"/>
          <w:lang w:val="en-GB"/>
        </w:rPr>
        <w:t xml:space="preserve"> </w:t>
      </w:r>
      <w:r w:rsidRPr="00043CE4">
        <w:rPr>
          <w:lang w:val="en-GB"/>
        </w:rPr>
        <w:t>regulatory</w:t>
      </w:r>
      <w:r w:rsidRPr="00043CE4">
        <w:rPr>
          <w:spacing w:val="44"/>
          <w:lang w:val="en-GB"/>
        </w:rPr>
        <w:t xml:space="preserve"> </w:t>
      </w:r>
      <w:r w:rsidRPr="00043CE4">
        <w:rPr>
          <w:lang w:val="en-GB"/>
        </w:rPr>
        <w:t>framework</w:t>
      </w:r>
      <w:r w:rsidRPr="00043CE4">
        <w:rPr>
          <w:spacing w:val="44"/>
          <w:lang w:val="en-GB"/>
        </w:rPr>
        <w:t xml:space="preserve"> </w:t>
      </w:r>
      <w:r w:rsidRPr="00043CE4">
        <w:rPr>
          <w:lang w:val="en-GB"/>
        </w:rPr>
        <w:t>in</w:t>
      </w:r>
      <w:r w:rsidRPr="00043CE4">
        <w:rPr>
          <w:spacing w:val="44"/>
          <w:lang w:val="en-GB"/>
        </w:rPr>
        <w:t xml:space="preserve"> </w:t>
      </w:r>
      <w:r w:rsidRPr="00043CE4">
        <w:rPr>
          <w:lang w:val="en-GB"/>
        </w:rPr>
        <w:t>order</w:t>
      </w:r>
      <w:r w:rsidRPr="00043CE4">
        <w:rPr>
          <w:spacing w:val="44"/>
          <w:lang w:val="en-GB"/>
        </w:rPr>
        <w:t xml:space="preserve"> </w:t>
      </w:r>
      <w:r w:rsidRPr="00043CE4">
        <w:rPr>
          <w:lang w:val="en-GB"/>
        </w:rPr>
        <w:t>to</w:t>
      </w:r>
      <w:r w:rsidRPr="00043CE4">
        <w:rPr>
          <w:spacing w:val="44"/>
          <w:lang w:val="en-GB"/>
        </w:rPr>
        <w:t xml:space="preserve"> </w:t>
      </w:r>
      <w:r w:rsidRPr="00043CE4">
        <w:rPr>
          <w:lang w:val="en-GB"/>
        </w:rPr>
        <w:t>enable</w:t>
      </w:r>
      <w:r w:rsidRPr="00043CE4">
        <w:rPr>
          <w:spacing w:val="29"/>
          <w:w w:val="99"/>
          <w:lang w:val="en-GB"/>
        </w:rPr>
        <w:t xml:space="preserve"> </w:t>
      </w:r>
      <w:r w:rsidRPr="00043CE4">
        <w:rPr>
          <w:lang w:val="en-GB"/>
        </w:rPr>
        <w:t>coexistence</w:t>
      </w:r>
      <w:r w:rsidRPr="00043CE4">
        <w:rPr>
          <w:spacing w:val="24"/>
          <w:lang w:val="en-GB"/>
        </w:rPr>
        <w:t xml:space="preserve"> </w:t>
      </w:r>
      <w:r w:rsidRPr="00043CE4">
        <w:rPr>
          <w:lang w:val="en-GB"/>
        </w:rPr>
        <w:t>between</w:t>
      </w:r>
      <w:r w:rsidRPr="00043CE4">
        <w:rPr>
          <w:spacing w:val="26"/>
          <w:lang w:val="en-GB"/>
        </w:rPr>
        <w:t xml:space="preserve"> </w:t>
      </w:r>
      <w:r w:rsidRPr="00043CE4">
        <w:rPr>
          <w:lang w:val="en-GB"/>
        </w:rPr>
        <w:t>existing</w:t>
      </w:r>
      <w:r w:rsidRPr="00043CE4">
        <w:rPr>
          <w:spacing w:val="25"/>
          <w:lang w:val="en-GB"/>
        </w:rPr>
        <w:t xml:space="preserve"> </w:t>
      </w:r>
      <w:r w:rsidRPr="00043CE4">
        <w:rPr>
          <w:lang w:val="en-GB"/>
        </w:rPr>
        <w:t>usages</w:t>
      </w:r>
      <w:r w:rsidRPr="00043CE4">
        <w:rPr>
          <w:spacing w:val="26"/>
          <w:lang w:val="en-GB"/>
        </w:rPr>
        <w:t xml:space="preserve"> </w:t>
      </w:r>
      <w:r w:rsidRPr="00043CE4">
        <w:rPr>
          <w:lang w:val="en-GB"/>
        </w:rPr>
        <w:t>and</w:t>
      </w:r>
      <w:r w:rsidRPr="00043CE4">
        <w:rPr>
          <w:spacing w:val="26"/>
          <w:lang w:val="en-GB"/>
        </w:rPr>
        <w:t xml:space="preserve"> </w:t>
      </w:r>
      <w:r w:rsidRPr="00043CE4">
        <w:rPr>
          <w:lang w:val="en-GB"/>
        </w:rPr>
        <w:t>WAS/RLAN</w:t>
      </w:r>
      <w:r w:rsidRPr="00043CE4">
        <w:rPr>
          <w:spacing w:val="25"/>
          <w:lang w:val="en-GB"/>
        </w:rPr>
        <w:t xml:space="preserve"> </w:t>
      </w:r>
      <w:r w:rsidRPr="00043CE4">
        <w:rPr>
          <w:spacing w:val="-1"/>
          <w:lang w:val="en-GB"/>
        </w:rPr>
        <w:t>systems</w:t>
      </w:r>
      <w:r w:rsidRPr="00043CE4">
        <w:rPr>
          <w:spacing w:val="27"/>
          <w:lang w:val="en-GB"/>
        </w:rPr>
        <w:t xml:space="preserve"> </w:t>
      </w:r>
      <w:r w:rsidRPr="00043CE4">
        <w:rPr>
          <w:spacing w:val="-1"/>
          <w:lang w:val="en-GB"/>
        </w:rPr>
        <w:t>without</w:t>
      </w:r>
      <w:r w:rsidRPr="00043CE4">
        <w:rPr>
          <w:spacing w:val="25"/>
          <w:w w:val="99"/>
          <w:lang w:val="en-GB"/>
        </w:rPr>
        <w:t xml:space="preserve"> </w:t>
      </w:r>
      <w:r w:rsidRPr="00043CE4">
        <w:rPr>
          <w:lang w:val="en-GB"/>
        </w:rPr>
        <w:t>constraining</w:t>
      </w:r>
      <w:r w:rsidRPr="00043CE4">
        <w:rPr>
          <w:spacing w:val="-7"/>
          <w:lang w:val="en-GB"/>
        </w:rPr>
        <w:t xml:space="preserve"> </w:t>
      </w:r>
      <w:r w:rsidRPr="00043CE4">
        <w:rPr>
          <w:spacing w:val="-1"/>
          <w:lang w:val="en-GB"/>
        </w:rPr>
        <w:t>incumbent</w:t>
      </w:r>
      <w:r w:rsidRPr="00043CE4">
        <w:rPr>
          <w:spacing w:val="-4"/>
          <w:lang w:val="en-GB"/>
        </w:rPr>
        <w:t xml:space="preserve"> </w:t>
      </w:r>
      <w:r w:rsidRPr="00043CE4">
        <w:rPr>
          <w:lang w:val="en-GB"/>
        </w:rPr>
        <w:t>uses</w:t>
      </w:r>
      <w:r w:rsidRPr="00043CE4">
        <w:rPr>
          <w:spacing w:val="-5"/>
          <w:lang w:val="en-GB"/>
        </w:rPr>
        <w:t xml:space="preserve"> </w:t>
      </w:r>
      <w:r w:rsidRPr="00043CE4">
        <w:rPr>
          <w:lang w:val="en-GB"/>
        </w:rPr>
        <w:t>in</w:t>
      </w:r>
      <w:r w:rsidRPr="00043CE4">
        <w:rPr>
          <w:spacing w:val="-4"/>
          <w:lang w:val="en-GB"/>
        </w:rPr>
        <w:t xml:space="preserve"> </w:t>
      </w:r>
      <w:r w:rsidRPr="00043CE4">
        <w:rPr>
          <w:spacing w:val="-1"/>
          <w:lang w:val="en-GB"/>
        </w:rPr>
        <w:t>various</w:t>
      </w:r>
      <w:r w:rsidRPr="00043CE4">
        <w:rPr>
          <w:spacing w:val="-4"/>
          <w:lang w:val="en-GB"/>
        </w:rPr>
        <w:t xml:space="preserve"> </w:t>
      </w:r>
      <w:r w:rsidRPr="00043CE4">
        <w:rPr>
          <w:spacing w:val="-1"/>
          <w:lang w:val="en-GB"/>
        </w:rPr>
        <w:t>Member</w:t>
      </w:r>
      <w:r w:rsidRPr="00043CE4">
        <w:rPr>
          <w:spacing w:val="-5"/>
          <w:lang w:val="en-GB"/>
        </w:rPr>
        <w:t xml:space="preserve"> </w:t>
      </w:r>
      <w:r w:rsidRPr="00043CE4">
        <w:rPr>
          <w:lang w:val="en-GB"/>
        </w:rPr>
        <w:t>States</w:t>
      </w:r>
      <w:r w:rsidRPr="00043CE4">
        <w:rPr>
          <w:spacing w:val="-4"/>
          <w:lang w:val="en-GB"/>
        </w:rPr>
        <w:t xml:space="preserve"> </w:t>
      </w:r>
      <w:r w:rsidRPr="00043CE4">
        <w:rPr>
          <w:lang w:val="en-GB"/>
        </w:rPr>
        <w:t>in</w:t>
      </w:r>
      <w:r w:rsidRPr="00043CE4">
        <w:rPr>
          <w:spacing w:val="-5"/>
          <w:lang w:val="en-GB"/>
        </w:rPr>
        <w:t xml:space="preserve"> </w:t>
      </w:r>
      <w:r w:rsidRPr="00043CE4">
        <w:rPr>
          <w:lang w:val="en-GB"/>
        </w:rPr>
        <w:t>and</w:t>
      </w:r>
      <w:r w:rsidRPr="00043CE4">
        <w:rPr>
          <w:spacing w:val="-6"/>
          <w:lang w:val="en-GB"/>
        </w:rPr>
        <w:t xml:space="preserve"> </w:t>
      </w:r>
      <w:r w:rsidRPr="00043CE4">
        <w:rPr>
          <w:lang w:val="en-GB"/>
        </w:rPr>
        <w:t>adjacent</w:t>
      </w:r>
      <w:r w:rsidRPr="00043CE4">
        <w:rPr>
          <w:spacing w:val="-5"/>
          <w:lang w:val="en-GB"/>
        </w:rPr>
        <w:t xml:space="preserve"> </w:t>
      </w:r>
      <w:r w:rsidRPr="00043CE4">
        <w:rPr>
          <w:lang w:val="en-GB"/>
        </w:rPr>
        <w:t>to</w:t>
      </w:r>
      <w:r w:rsidRPr="00043CE4">
        <w:rPr>
          <w:spacing w:val="-5"/>
          <w:lang w:val="en-GB"/>
        </w:rPr>
        <w:t xml:space="preserve"> </w:t>
      </w:r>
      <w:r w:rsidRPr="00043CE4">
        <w:rPr>
          <w:lang w:val="en-GB"/>
        </w:rPr>
        <w:t>the</w:t>
      </w:r>
      <w:r w:rsidRPr="00043CE4">
        <w:rPr>
          <w:spacing w:val="-4"/>
          <w:lang w:val="en-GB"/>
        </w:rPr>
        <w:t xml:space="preserve"> </w:t>
      </w:r>
      <w:r w:rsidRPr="00043CE4">
        <w:rPr>
          <w:lang w:val="en-GB"/>
        </w:rPr>
        <w:t>band</w:t>
      </w:r>
      <w:r w:rsidRPr="00043CE4">
        <w:rPr>
          <w:spacing w:val="33"/>
          <w:w w:val="99"/>
          <w:lang w:val="en-GB"/>
        </w:rPr>
        <w:t xml:space="preserve"> </w:t>
      </w:r>
      <w:r w:rsidRPr="00043CE4">
        <w:rPr>
          <w:lang w:val="en-GB"/>
        </w:rPr>
        <w:t>5925-6425</w:t>
      </w:r>
      <w:r w:rsidRPr="00043CE4">
        <w:rPr>
          <w:spacing w:val="-4"/>
          <w:lang w:val="en-GB"/>
        </w:rPr>
        <w:t xml:space="preserve"> </w:t>
      </w:r>
      <w:r w:rsidRPr="00043CE4">
        <w:rPr>
          <w:lang w:val="en-GB"/>
        </w:rPr>
        <w:t>MHz</w:t>
      </w:r>
      <w:r w:rsidRPr="00043CE4">
        <w:rPr>
          <w:spacing w:val="-4"/>
          <w:lang w:val="en-GB"/>
        </w:rPr>
        <w:t xml:space="preserve"> </w:t>
      </w:r>
      <w:r w:rsidRPr="00043CE4">
        <w:rPr>
          <w:lang w:val="en-GB"/>
        </w:rPr>
        <w:t>including</w:t>
      </w:r>
      <w:r w:rsidRPr="00043CE4">
        <w:rPr>
          <w:spacing w:val="-4"/>
          <w:lang w:val="en-GB"/>
        </w:rPr>
        <w:t xml:space="preserve"> </w:t>
      </w:r>
      <w:r w:rsidRPr="00043CE4">
        <w:rPr>
          <w:lang w:val="en-GB"/>
        </w:rPr>
        <w:t>at</w:t>
      </w:r>
      <w:r w:rsidRPr="00043CE4">
        <w:rPr>
          <w:spacing w:val="-4"/>
          <w:lang w:val="en-GB"/>
        </w:rPr>
        <w:t xml:space="preserve"> </w:t>
      </w:r>
      <w:r w:rsidRPr="00043CE4">
        <w:rPr>
          <w:spacing w:val="-1"/>
          <w:lang w:val="en-GB"/>
        </w:rPr>
        <w:t>the</w:t>
      </w:r>
      <w:r w:rsidRPr="00043CE4">
        <w:rPr>
          <w:spacing w:val="-4"/>
          <w:lang w:val="en-GB"/>
        </w:rPr>
        <w:t xml:space="preserve"> </w:t>
      </w:r>
      <w:r w:rsidRPr="00043CE4">
        <w:rPr>
          <w:spacing w:val="-1"/>
          <w:lang w:val="en-GB"/>
        </w:rPr>
        <w:t>outer</w:t>
      </w:r>
      <w:r w:rsidRPr="00043CE4">
        <w:rPr>
          <w:spacing w:val="-3"/>
          <w:lang w:val="en-GB"/>
        </w:rPr>
        <w:t xml:space="preserve"> </w:t>
      </w:r>
      <w:r w:rsidRPr="00043CE4">
        <w:rPr>
          <w:lang w:val="en-GB"/>
        </w:rPr>
        <w:t>EU</w:t>
      </w:r>
      <w:r w:rsidRPr="00043CE4">
        <w:rPr>
          <w:spacing w:val="-5"/>
          <w:lang w:val="en-GB"/>
        </w:rPr>
        <w:t xml:space="preserve"> </w:t>
      </w:r>
      <w:r w:rsidRPr="00043CE4">
        <w:rPr>
          <w:spacing w:val="-1"/>
          <w:lang w:val="en-GB"/>
        </w:rPr>
        <w:t>border.</w:t>
      </w:r>
    </w:p>
    <w:p w14:paraId="66279B59" w14:textId="77777777" w:rsidR="009D0535" w:rsidRPr="00043CE4" w:rsidRDefault="009D0535" w:rsidP="009D0535">
      <w:pPr>
        <w:spacing w:before="10"/>
        <w:rPr>
          <w:rFonts w:ascii="Times New Roman" w:hAnsi="Times New Roman"/>
          <w:szCs w:val="20"/>
          <w:lang w:val="en-GB"/>
        </w:rPr>
      </w:pPr>
    </w:p>
    <w:p w14:paraId="187FA0AB" w14:textId="77777777" w:rsidR="009D0535" w:rsidRPr="00043CE4" w:rsidRDefault="009D0535" w:rsidP="009D0535">
      <w:pPr>
        <w:pStyle w:val="BodyText"/>
        <w:ind w:left="816" w:right="115" w:firstLine="10"/>
        <w:jc w:val="both"/>
        <w:rPr>
          <w:lang w:val="en-GB"/>
        </w:rPr>
      </w:pPr>
      <w:r w:rsidRPr="00043CE4">
        <w:rPr>
          <w:lang w:val="en-GB"/>
        </w:rPr>
        <w:t>For</w:t>
      </w:r>
      <w:r w:rsidRPr="00043CE4">
        <w:rPr>
          <w:spacing w:val="54"/>
          <w:lang w:val="en-GB"/>
        </w:rPr>
        <w:t xml:space="preserve"> </w:t>
      </w:r>
      <w:r w:rsidRPr="00043CE4">
        <w:rPr>
          <w:lang w:val="en-GB"/>
        </w:rPr>
        <w:t>each</w:t>
      </w:r>
      <w:r w:rsidRPr="00043CE4">
        <w:rPr>
          <w:spacing w:val="54"/>
          <w:lang w:val="en-GB"/>
        </w:rPr>
        <w:t xml:space="preserve"> </w:t>
      </w:r>
      <w:r w:rsidRPr="00043CE4">
        <w:rPr>
          <w:spacing w:val="-1"/>
          <w:lang w:val="en-GB"/>
        </w:rPr>
        <w:t>compatibility/coexistence</w:t>
      </w:r>
      <w:r w:rsidRPr="00043CE4">
        <w:rPr>
          <w:spacing w:val="53"/>
          <w:lang w:val="en-GB"/>
        </w:rPr>
        <w:t xml:space="preserve"> </w:t>
      </w:r>
      <w:r w:rsidRPr="00043CE4">
        <w:rPr>
          <w:spacing w:val="-1"/>
          <w:lang w:val="en-GB"/>
        </w:rPr>
        <w:t>scenario,</w:t>
      </w:r>
      <w:r w:rsidRPr="00043CE4">
        <w:rPr>
          <w:spacing w:val="53"/>
          <w:lang w:val="en-GB"/>
        </w:rPr>
        <w:t xml:space="preserve"> </w:t>
      </w:r>
      <w:r w:rsidRPr="00043CE4">
        <w:rPr>
          <w:lang w:val="en-GB"/>
        </w:rPr>
        <w:t>the</w:t>
      </w:r>
      <w:r w:rsidRPr="00043CE4">
        <w:rPr>
          <w:spacing w:val="54"/>
          <w:lang w:val="en-GB"/>
        </w:rPr>
        <w:t xml:space="preserve"> </w:t>
      </w:r>
      <w:r w:rsidRPr="00043CE4">
        <w:rPr>
          <w:lang w:val="en-GB"/>
        </w:rPr>
        <w:t>risk</w:t>
      </w:r>
      <w:r w:rsidRPr="00043CE4">
        <w:rPr>
          <w:spacing w:val="53"/>
          <w:lang w:val="en-GB"/>
        </w:rPr>
        <w:t xml:space="preserve"> </w:t>
      </w:r>
      <w:r w:rsidRPr="00043CE4">
        <w:rPr>
          <w:lang w:val="en-GB"/>
        </w:rPr>
        <w:t>of</w:t>
      </w:r>
      <w:r w:rsidRPr="00043CE4">
        <w:rPr>
          <w:spacing w:val="54"/>
          <w:lang w:val="en-GB"/>
        </w:rPr>
        <w:t xml:space="preserve"> </w:t>
      </w:r>
      <w:r w:rsidRPr="00043CE4">
        <w:rPr>
          <w:lang w:val="en-GB"/>
        </w:rPr>
        <w:t>interference,</w:t>
      </w:r>
      <w:r w:rsidRPr="00043CE4">
        <w:rPr>
          <w:spacing w:val="54"/>
          <w:lang w:val="en-GB"/>
        </w:rPr>
        <w:t xml:space="preserve"> </w:t>
      </w:r>
      <w:r w:rsidRPr="00043CE4">
        <w:rPr>
          <w:spacing w:val="-1"/>
          <w:lang w:val="en-GB"/>
        </w:rPr>
        <w:t>the</w:t>
      </w:r>
      <w:r w:rsidRPr="00043CE4">
        <w:rPr>
          <w:spacing w:val="63"/>
          <w:w w:val="99"/>
          <w:lang w:val="en-GB"/>
        </w:rPr>
        <w:t xml:space="preserve"> </w:t>
      </w:r>
      <w:r w:rsidRPr="00043CE4">
        <w:rPr>
          <w:spacing w:val="-1"/>
          <w:lang w:val="en-GB"/>
        </w:rPr>
        <w:t>deployment</w:t>
      </w:r>
      <w:r w:rsidRPr="00043CE4">
        <w:rPr>
          <w:spacing w:val="5"/>
          <w:lang w:val="en-GB"/>
        </w:rPr>
        <w:t xml:space="preserve"> </w:t>
      </w:r>
      <w:r w:rsidRPr="00043CE4">
        <w:rPr>
          <w:spacing w:val="-1"/>
          <w:lang w:val="en-GB"/>
        </w:rPr>
        <w:t>assumptions</w:t>
      </w:r>
      <w:r w:rsidRPr="00043CE4">
        <w:rPr>
          <w:spacing w:val="5"/>
          <w:lang w:val="en-GB"/>
        </w:rPr>
        <w:t xml:space="preserve"> </w:t>
      </w:r>
      <w:r w:rsidRPr="00043CE4">
        <w:rPr>
          <w:lang w:val="en-GB"/>
        </w:rPr>
        <w:t>of</w:t>
      </w:r>
      <w:r w:rsidRPr="00043CE4">
        <w:rPr>
          <w:spacing w:val="5"/>
          <w:lang w:val="en-GB"/>
        </w:rPr>
        <w:t xml:space="preserve"> </w:t>
      </w:r>
      <w:r w:rsidRPr="00043CE4">
        <w:rPr>
          <w:lang w:val="en-GB"/>
        </w:rPr>
        <w:t>all</w:t>
      </w:r>
      <w:r w:rsidRPr="00043CE4">
        <w:rPr>
          <w:spacing w:val="6"/>
          <w:lang w:val="en-GB"/>
        </w:rPr>
        <w:t xml:space="preserve"> </w:t>
      </w:r>
      <w:r w:rsidRPr="00043CE4">
        <w:rPr>
          <w:lang w:val="en-GB"/>
        </w:rPr>
        <w:t>applications,</w:t>
      </w:r>
      <w:r w:rsidRPr="00043CE4">
        <w:rPr>
          <w:spacing w:val="5"/>
          <w:lang w:val="en-GB"/>
        </w:rPr>
        <w:t xml:space="preserve"> </w:t>
      </w:r>
      <w:r w:rsidRPr="00043CE4">
        <w:rPr>
          <w:lang w:val="en-GB"/>
        </w:rPr>
        <w:t>the</w:t>
      </w:r>
      <w:r w:rsidRPr="00043CE4">
        <w:rPr>
          <w:spacing w:val="5"/>
          <w:lang w:val="en-GB"/>
        </w:rPr>
        <w:t xml:space="preserve"> </w:t>
      </w:r>
      <w:r w:rsidRPr="00043CE4">
        <w:rPr>
          <w:spacing w:val="-1"/>
          <w:lang w:val="en-GB"/>
        </w:rPr>
        <w:t>geographical</w:t>
      </w:r>
      <w:r w:rsidRPr="00043CE4">
        <w:rPr>
          <w:spacing w:val="6"/>
          <w:lang w:val="en-GB"/>
        </w:rPr>
        <w:t xml:space="preserve"> </w:t>
      </w:r>
      <w:r w:rsidRPr="00043CE4">
        <w:rPr>
          <w:lang w:val="en-GB"/>
        </w:rPr>
        <w:t>extent</w:t>
      </w:r>
      <w:r w:rsidRPr="00043CE4">
        <w:rPr>
          <w:spacing w:val="5"/>
          <w:lang w:val="en-GB"/>
        </w:rPr>
        <w:t xml:space="preserve"> </w:t>
      </w:r>
      <w:r w:rsidRPr="00043CE4">
        <w:rPr>
          <w:spacing w:val="-1"/>
          <w:lang w:val="en-GB"/>
        </w:rPr>
        <w:t>of</w:t>
      </w:r>
      <w:r w:rsidRPr="00043CE4">
        <w:rPr>
          <w:spacing w:val="5"/>
          <w:lang w:val="en-GB"/>
        </w:rPr>
        <w:t xml:space="preserve"> </w:t>
      </w:r>
      <w:r w:rsidRPr="00043CE4">
        <w:rPr>
          <w:spacing w:val="-1"/>
          <w:lang w:val="en-GB"/>
        </w:rPr>
        <w:t>usage</w:t>
      </w:r>
      <w:r w:rsidRPr="00043CE4">
        <w:rPr>
          <w:spacing w:val="5"/>
          <w:lang w:val="en-GB"/>
        </w:rPr>
        <w:t xml:space="preserve"> </w:t>
      </w:r>
      <w:r w:rsidRPr="00043CE4">
        <w:rPr>
          <w:lang w:val="en-GB"/>
        </w:rPr>
        <w:t>and</w:t>
      </w:r>
    </w:p>
    <w:p w14:paraId="734372D8" w14:textId="77777777" w:rsidR="009D0535" w:rsidRPr="00043CE4" w:rsidRDefault="009D0535" w:rsidP="009D0535">
      <w:pPr>
        <w:pStyle w:val="BodyText"/>
        <w:spacing w:before="56"/>
        <w:ind w:left="816" w:right="109"/>
        <w:jc w:val="both"/>
        <w:rPr>
          <w:lang w:val="en-GB"/>
        </w:rPr>
      </w:pPr>
      <w:r w:rsidRPr="00043CE4">
        <w:rPr>
          <w:lang w:val="en-GB"/>
        </w:rPr>
        <w:lastRenderedPageBreak/>
        <w:t>consequential</w:t>
      </w:r>
      <w:r w:rsidRPr="00043CE4">
        <w:rPr>
          <w:spacing w:val="-6"/>
          <w:lang w:val="en-GB"/>
        </w:rPr>
        <w:t xml:space="preserve"> </w:t>
      </w:r>
      <w:r w:rsidRPr="00043CE4">
        <w:rPr>
          <w:lang w:val="en-GB"/>
        </w:rPr>
        <w:t>restrictions</w:t>
      </w:r>
      <w:r w:rsidRPr="00043CE4">
        <w:rPr>
          <w:spacing w:val="-5"/>
          <w:lang w:val="en-GB"/>
        </w:rPr>
        <w:t xml:space="preserve"> </w:t>
      </w:r>
      <w:r w:rsidRPr="00043CE4">
        <w:rPr>
          <w:lang w:val="en-GB"/>
        </w:rPr>
        <w:t>in</w:t>
      </w:r>
      <w:r w:rsidRPr="00043CE4">
        <w:rPr>
          <w:spacing w:val="-5"/>
          <w:lang w:val="en-GB"/>
        </w:rPr>
        <w:t xml:space="preserve"> </w:t>
      </w:r>
      <w:r w:rsidRPr="00043CE4">
        <w:rPr>
          <w:lang w:val="en-GB"/>
        </w:rPr>
        <w:t>WAS/RLAN</w:t>
      </w:r>
      <w:r w:rsidRPr="00043CE4">
        <w:rPr>
          <w:spacing w:val="-5"/>
          <w:lang w:val="en-GB"/>
        </w:rPr>
        <w:t xml:space="preserve"> </w:t>
      </w:r>
      <w:r w:rsidRPr="00043CE4">
        <w:rPr>
          <w:spacing w:val="-1"/>
          <w:lang w:val="en-GB"/>
        </w:rPr>
        <w:t>deployment</w:t>
      </w:r>
      <w:r w:rsidRPr="00043CE4">
        <w:rPr>
          <w:spacing w:val="-5"/>
          <w:lang w:val="en-GB"/>
        </w:rPr>
        <w:t xml:space="preserve"> </w:t>
      </w:r>
      <w:r w:rsidRPr="00043CE4">
        <w:rPr>
          <w:lang w:val="en-GB"/>
        </w:rPr>
        <w:t>should</w:t>
      </w:r>
      <w:r w:rsidRPr="00043CE4">
        <w:rPr>
          <w:spacing w:val="-5"/>
          <w:lang w:val="en-GB"/>
        </w:rPr>
        <w:t xml:space="preserve"> </w:t>
      </w:r>
      <w:r w:rsidRPr="00043CE4">
        <w:rPr>
          <w:lang w:val="en-GB"/>
        </w:rPr>
        <w:t>be</w:t>
      </w:r>
      <w:r w:rsidRPr="00043CE4">
        <w:rPr>
          <w:spacing w:val="-5"/>
          <w:lang w:val="en-GB"/>
        </w:rPr>
        <w:t xml:space="preserve"> </w:t>
      </w:r>
      <w:r w:rsidRPr="00043CE4">
        <w:rPr>
          <w:lang w:val="en-GB"/>
        </w:rPr>
        <w:t>identified</w:t>
      </w:r>
      <w:r w:rsidRPr="00043CE4">
        <w:rPr>
          <w:spacing w:val="-5"/>
          <w:lang w:val="en-GB"/>
        </w:rPr>
        <w:t xml:space="preserve"> </w:t>
      </w:r>
      <w:r w:rsidRPr="00043CE4">
        <w:rPr>
          <w:lang w:val="en-GB"/>
        </w:rPr>
        <w:t>as</w:t>
      </w:r>
      <w:r w:rsidRPr="00043CE4">
        <w:rPr>
          <w:spacing w:val="-5"/>
          <w:lang w:val="en-GB"/>
        </w:rPr>
        <w:t xml:space="preserve"> </w:t>
      </w:r>
      <w:r w:rsidRPr="00043CE4">
        <w:rPr>
          <w:lang w:val="en-GB"/>
        </w:rPr>
        <w:t>well</w:t>
      </w:r>
      <w:r w:rsidRPr="00043CE4">
        <w:rPr>
          <w:spacing w:val="28"/>
          <w:w w:val="99"/>
          <w:lang w:val="en-GB"/>
        </w:rPr>
        <w:t xml:space="preserve"> </w:t>
      </w:r>
      <w:r w:rsidRPr="00043CE4">
        <w:rPr>
          <w:lang w:val="en-GB"/>
        </w:rPr>
        <w:t>as</w:t>
      </w:r>
      <w:r w:rsidRPr="00043CE4">
        <w:rPr>
          <w:spacing w:val="40"/>
          <w:lang w:val="en-GB"/>
        </w:rPr>
        <w:t xml:space="preserve"> </w:t>
      </w:r>
      <w:r w:rsidRPr="00043CE4">
        <w:rPr>
          <w:spacing w:val="-1"/>
          <w:lang w:val="en-GB"/>
        </w:rPr>
        <w:t>requirements</w:t>
      </w:r>
      <w:r w:rsidRPr="00043CE4">
        <w:rPr>
          <w:spacing w:val="41"/>
          <w:lang w:val="en-GB"/>
        </w:rPr>
        <w:t xml:space="preserve"> </w:t>
      </w:r>
      <w:r w:rsidRPr="00043CE4">
        <w:rPr>
          <w:lang w:val="en-GB"/>
        </w:rPr>
        <w:t>for</w:t>
      </w:r>
      <w:r w:rsidRPr="00043CE4">
        <w:rPr>
          <w:spacing w:val="41"/>
          <w:lang w:val="en-GB"/>
        </w:rPr>
        <w:t xml:space="preserve"> </w:t>
      </w:r>
      <w:r w:rsidRPr="00043CE4">
        <w:rPr>
          <w:spacing w:val="-1"/>
          <w:lang w:val="en-GB"/>
        </w:rPr>
        <w:t>implementing</w:t>
      </w:r>
      <w:r w:rsidRPr="00043CE4">
        <w:rPr>
          <w:spacing w:val="41"/>
          <w:lang w:val="en-GB"/>
        </w:rPr>
        <w:t xml:space="preserve"> </w:t>
      </w:r>
      <w:r w:rsidRPr="00043CE4">
        <w:rPr>
          <w:lang w:val="en-GB"/>
        </w:rPr>
        <w:t>such</w:t>
      </w:r>
      <w:r w:rsidRPr="00043CE4">
        <w:rPr>
          <w:spacing w:val="40"/>
          <w:lang w:val="en-GB"/>
        </w:rPr>
        <w:t xml:space="preserve"> </w:t>
      </w:r>
      <w:r w:rsidRPr="00043CE4">
        <w:rPr>
          <w:spacing w:val="-1"/>
          <w:lang w:val="en-GB"/>
        </w:rPr>
        <w:t>scenarios,</w:t>
      </w:r>
      <w:r w:rsidRPr="00043CE4">
        <w:rPr>
          <w:spacing w:val="42"/>
          <w:lang w:val="en-GB"/>
        </w:rPr>
        <w:t xml:space="preserve"> </w:t>
      </w:r>
      <w:r w:rsidRPr="00043CE4">
        <w:rPr>
          <w:lang w:val="en-GB"/>
        </w:rPr>
        <w:t>e.g.</w:t>
      </w:r>
      <w:r w:rsidRPr="00043CE4">
        <w:rPr>
          <w:spacing w:val="41"/>
          <w:lang w:val="en-GB"/>
        </w:rPr>
        <w:t xml:space="preserve"> </w:t>
      </w:r>
      <w:r w:rsidRPr="00043CE4">
        <w:rPr>
          <w:lang w:val="en-GB"/>
        </w:rPr>
        <w:t>in</w:t>
      </w:r>
      <w:r w:rsidRPr="00043CE4">
        <w:rPr>
          <w:spacing w:val="41"/>
          <w:lang w:val="en-GB"/>
        </w:rPr>
        <w:t xml:space="preserve"> </w:t>
      </w:r>
      <w:r w:rsidRPr="00043CE4">
        <w:rPr>
          <w:spacing w:val="-1"/>
          <w:lang w:val="en-GB"/>
        </w:rPr>
        <w:t>terms</w:t>
      </w:r>
      <w:r w:rsidRPr="00043CE4">
        <w:rPr>
          <w:spacing w:val="40"/>
          <w:lang w:val="en-GB"/>
        </w:rPr>
        <w:t xml:space="preserve"> </w:t>
      </w:r>
      <w:r w:rsidRPr="00043CE4">
        <w:rPr>
          <w:lang w:val="en-GB"/>
        </w:rPr>
        <w:t>of</w:t>
      </w:r>
      <w:r w:rsidRPr="00043CE4">
        <w:rPr>
          <w:spacing w:val="41"/>
          <w:lang w:val="en-GB"/>
        </w:rPr>
        <w:t xml:space="preserve"> </w:t>
      </w:r>
      <w:r w:rsidRPr="00043CE4">
        <w:rPr>
          <w:lang w:val="en-GB"/>
        </w:rPr>
        <w:t>harmonised</w:t>
      </w:r>
      <w:r w:rsidRPr="00043CE4">
        <w:rPr>
          <w:spacing w:val="49"/>
          <w:w w:val="99"/>
          <w:lang w:val="en-GB"/>
        </w:rPr>
        <w:t xml:space="preserve"> </w:t>
      </w:r>
      <w:r w:rsidRPr="00043CE4">
        <w:rPr>
          <w:lang w:val="en-GB"/>
        </w:rPr>
        <w:t>technical</w:t>
      </w:r>
      <w:r w:rsidRPr="00043CE4">
        <w:rPr>
          <w:spacing w:val="-5"/>
          <w:lang w:val="en-GB"/>
        </w:rPr>
        <w:t xml:space="preserve"> </w:t>
      </w:r>
      <w:r w:rsidRPr="00043CE4">
        <w:rPr>
          <w:spacing w:val="-1"/>
          <w:lang w:val="en-GB"/>
        </w:rPr>
        <w:t>parameters</w:t>
      </w:r>
      <w:r w:rsidRPr="00043CE4">
        <w:rPr>
          <w:spacing w:val="-3"/>
          <w:lang w:val="en-GB"/>
        </w:rPr>
        <w:t xml:space="preserve"> </w:t>
      </w:r>
      <w:r w:rsidRPr="00043CE4">
        <w:rPr>
          <w:lang w:val="en-GB"/>
        </w:rPr>
        <w:t>or</w:t>
      </w:r>
      <w:r w:rsidRPr="00043CE4">
        <w:rPr>
          <w:spacing w:val="-3"/>
          <w:lang w:val="en-GB"/>
        </w:rPr>
        <w:t xml:space="preserve"> </w:t>
      </w:r>
      <w:r w:rsidRPr="00043CE4">
        <w:rPr>
          <w:lang w:val="en-GB"/>
        </w:rPr>
        <w:t>in</w:t>
      </w:r>
      <w:r w:rsidRPr="00043CE4">
        <w:rPr>
          <w:spacing w:val="-3"/>
          <w:lang w:val="en-GB"/>
        </w:rPr>
        <w:t xml:space="preserve"> </w:t>
      </w:r>
      <w:r w:rsidRPr="00043CE4">
        <w:rPr>
          <w:spacing w:val="-1"/>
          <w:lang w:val="en-GB"/>
        </w:rPr>
        <w:t>terms</w:t>
      </w:r>
      <w:r w:rsidRPr="00043CE4">
        <w:rPr>
          <w:spacing w:val="-3"/>
          <w:lang w:val="en-GB"/>
        </w:rPr>
        <w:t xml:space="preserve"> </w:t>
      </w:r>
      <w:r w:rsidRPr="00043CE4">
        <w:rPr>
          <w:lang w:val="en-GB"/>
        </w:rPr>
        <w:t>of</w:t>
      </w:r>
      <w:r w:rsidRPr="00043CE4">
        <w:rPr>
          <w:spacing w:val="-3"/>
          <w:lang w:val="en-GB"/>
        </w:rPr>
        <w:t xml:space="preserve"> </w:t>
      </w:r>
      <w:r w:rsidRPr="00043CE4">
        <w:rPr>
          <w:spacing w:val="-1"/>
          <w:lang w:val="en-GB"/>
        </w:rPr>
        <w:t>other</w:t>
      </w:r>
      <w:r w:rsidRPr="00043CE4">
        <w:rPr>
          <w:spacing w:val="-4"/>
          <w:lang w:val="en-GB"/>
        </w:rPr>
        <w:t xml:space="preserve"> </w:t>
      </w:r>
      <w:r w:rsidRPr="00043CE4">
        <w:rPr>
          <w:lang w:val="en-GB"/>
        </w:rPr>
        <w:t>regulatory</w:t>
      </w:r>
      <w:r w:rsidRPr="00043CE4">
        <w:rPr>
          <w:spacing w:val="-3"/>
          <w:lang w:val="en-GB"/>
        </w:rPr>
        <w:t xml:space="preserve"> </w:t>
      </w:r>
      <w:r w:rsidRPr="00043CE4">
        <w:rPr>
          <w:lang w:val="en-GB"/>
        </w:rPr>
        <w:t>and</w:t>
      </w:r>
      <w:r w:rsidRPr="00043CE4">
        <w:rPr>
          <w:spacing w:val="-3"/>
          <w:lang w:val="en-GB"/>
        </w:rPr>
        <w:t xml:space="preserve"> </w:t>
      </w:r>
      <w:r w:rsidRPr="00043CE4">
        <w:rPr>
          <w:spacing w:val="-1"/>
          <w:lang w:val="en-GB"/>
        </w:rPr>
        <w:t>operational</w:t>
      </w:r>
      <w:r w:rsidRPr="00043CE4">
        <w:rPr>
          <w:spacing w:val="-3"/>
          <w:lang w:val="en-GB"/>
        </w:rPr>
        <w:t xml:space="preserve"> </w:t>
      </w:r>
      <w:r w:rsidRPr="00043CE4">
        <w:rPr>
          <w:spacing w:val="-1"/>
          <w:lang w:val="en-GB"/>
        </w:rPr>
        <w:t>aspects</w:t>
      </w:r>
      <w:r w:rsidRPr="00043CE4">
        <w:rPr>
          <w:spacing w:val="-3"/>
          <w:lang w:val="en-GB"/>
        </w:rPr>
        <w:t xml:space="preserve"> </w:t>
      </w:r>
      <w:r w:rsidRPr="00043CE4">
        <w:rPr>
          <w:lang w:val="en-GB"/>
        </w:rPr>
        <w:t>which</w:t>
      </w:r>
      <w:r w:rsidRPr="00043CE4">
        <w:rPr>
          <w:spacing w:val="57"/>
          <w:w w:val="99"/>
          <w:lang w:val="en-GB"/>
        </w:rPr>
        <w:t xml:space="preserve"> </w:t>
      </w:r>
      <w:r w:rsidRPr="00043CE4">
        <w:rPr>
          <w:lang w:val="en-GB"/>
        </w:rPr>
        <w:t>support</w:t>
      </w:r>
      <w:r w:rsidRPr="00043CE4">
        <w:rPr>
          <w:spacing w:val="-7"/>
          <w:lang w:val="en-GB"/>
        </w:rPr>
        <w:t xml:space="preserve"> </w:t>
      </w:r>
      <w:r w:rsidRPr="00043CE4">
        <w:rPr>
          <w:lang w:val="en-GB"/>
        </w:rPr>
        <w:t>the</w:t>
      </w:r>
      <w:r w:rsidRPr="00043CE4">
        <w:rPr>
          <w:spacing w:val="-7"/>
          <w:lang w:val="en-GB"/>
        </w:rPr>
        <w:t xml:space="preserve"> </w:t>
      </w:r>
      <w:r w:rsidRPr="00043CE4">
        <w:rPr>
          <w:spacing w:val="-1"/>
          <w:lang w:val="en-GB"/>
        </w:rPr>
        <w:t>implementation</w:t>
      </w:r>
      <w:r w:rsidRPr="00043CE4">
        <w:rPr>
          <w:spacing w:val="-7"/>
          <w:lang w:val="en-GB"/>
        </w:rPr>
        <w:t xml:space="preserve"> </w:t>
      </w:r>
      <w:r w:rsidRPr="00043CE4">
        <w:rPr>
          <w:lang w:val="en-GB"/>
        </w:rPr>
        <w:t>of</w:t>
      </w:r>
      <w:r w:rsidRPr="00043CE4">
        <w:rPr>
          <w:spacing w:val="-8"/>
          <w:lang w:val="en-GB"/>
        </w:rPr>
        <w:t xml:space="preserve"> </w:t>
      </w:r>
      <w:r w:rsidRPr="00043CE4">
        <w:rPr>
          <w:lang w:val="en-GB"/>
        </w:rPr>
        <w:t>a</w:t>
      </w:r>
      <w:r w:rsidRPr="00043CE4">
        <w:rPr>
          <w:spacing w:val="-7"/>
          <w:lang w:val="en-GB"/>
        </w:rPr>
        <w:t xml:space="preserve"> </w:t>
      </w:r>
      <w:r w:rsidRPr="00043CE4">
        <w:rPr>
          <w:lang w:val="en-GB"/>
        </w:rPr>
        <w:t>coexistence</w:t>
      </w:r>
      <w:r w:rsidRPr="00043CE4">
        <w:rPr>
          <w:spacing w:val="-8"/>
          <w:lang w:val="en-GB"/>
        </w:rPr>
        <w:t xml:space="preserve"> </w:t>
      </w:r>
      <w:r w:rsidRPr="00043CE4">
        <w:rPr>
          <w:lang w:val="en-GB"/>
        </w:rPr>
        <w:t>framework.</w:t>
      </w:r>
    </w:p>
    <w:p w14:paraId="7D99C78B" w14:textId="77777777" w:rsidR="009D0535" w:rsidRPr="00043CE4" w:rsidRDefault="009D0535" w:rsidP="009D0535">
      <w:pPr>
        <w:spacing w:before="1"/>
        <w:rPr>
          <w:rFonts w:ascii="Times New Roman" w:hAnsi="Times New Roman"/>
          <w:sz w:val="21"/>
          <w:szCs w:val="21"/>
          <w:lang w:val="en-GB"/>
        </w:rPr>
      </w:pPr>
    </w:p>
    <w:p w14:paraId="0F892219" w14:textId="77777777" w:rsidR="009D0535" w:rsidRPr="00043CE4" w:rsidRDefault="009D0535" w:rsidP="009D0535">
      <w:pPr>
        <w:pStyle w:val="Default"/>
        <w:ind w:left="851"/>
        <w:rPr>
          <w:b/>
          <w:bCs/>
          <w:lang w:val="en-GB"/>
        </w:rPr>
      </w:pPr>
      <w:r w:rsidRPr="00043CE4">
        <w:rPr>
          <w:b/>
          <w:lang w:val="en-GB"/>
        </w:rPr>
        <w:t>Task</w:t>
      </w:r>
      <w:r w:rsidRPr="00043CE4">
        <w:rPr>
          <w:b/>
          <w:spacing w:val="-5"/>
          <w:lang w:val="en-GB"/>
        </w:rPr>
        <w:t xml:space="preserve"> </w:t>
      </w:r>
      <w:r w:rsidRPr="00043CE4">
        <w:rPr>
          <w:b/>
          <w:lang w:val="en-GB"/>
        </w:rPr>
        <w:t>2</w:t>
      </w:r>
      <w:r w:rsidRPr="00043CE4">
        <w:rPr>
          <w:b/>
          <w:spacing w:val="-4"/>
          <w:lang w:val="en-GB"/>
        </w:rPr>
        <w:t xml:space="preserve"> </w:t>
      </w:r>
      <w:r w:rsidRPr="00043CE4">
        <w:rPr>
          <w:b/>
          <w:lang w:val="en-GB"/>
        </w:rPr>
        <w:t>–</w:t>
      </w:r>
      <w:r w:rsidRPr="00043CE4">
        <w:rPr>
          <w:b/>
          <w:spacing w:val="-4"/>
          <w:lang w:val="en-GB"/>
        </w:rPr>
        <w:t xml:space="preserve"> </w:t>
      </w:r>
      <w:r w:rsidRPr="00043CE4">
        <w:rPr>
          <w:b/>
          <w:lang w:val="en-GB"/>
        </w:rPr>
        <w:t>Development</w:t>
      </w:r>
      <w:r w:rsidRPr="00043CE4">
        <w:rPr>
          <w:b/>
          <w:spacing w:val="-3"/>
          <w:lang w:val="en-GB"/>
        </w:rPr>
        <w:t xml:space="preserve"> </w:t>
      </w:r>
      <w:r w:rsidRPr="00043CE4">
        <w:rPr>
          <w:b/>
          <w:lang w:val="en-GB"/>
        </w:rPr>
        <w:t>of</w:t>
      </w:r>
      <w:r w:rsidRPr="00043CE4">
        <w:rPr>
          <w:b/>
          <w:spacing w:val="-5"/>
          <w:lang w:val="en-GB"/>
        </w:rPr>
        <w:t xml:space="preserve"> </w:t>
      </w:r>
      <w:r w:rsidRPr="00043CE4">
        <w:rPr>
          <w:b/>
          <w:lang w:val="en-GB"/>
        </w:rPr>
        <w:t>harmonised</w:t>
      </w:r>
      <w:r w:rsidRPr="00043CE4">
        <w:rPr>
          <w:b/>
          <w:spacing w:val="-3"/>
          <w:lang w:val="en-GB"/>
        </w:rPr>
        <w:t xml:space="preserve"> </w:t>
      </w:r>
      <w:r w:rsidRPr="00043CE4">
        <w:rPr>
          <w:b/>
          <w:lang w:val="en-GB"/>
        </w:rPr>
        <w:t>technical</w:t>
      </w:r>
      <w:r w:rsidRPr="00043CE4">
        <w:rPr>
          <w:b/>
          <w:spacing w:val="-3"/>
          <w:lang w:val="en-GB"/>
        </w:rPr>
        <w:t xml:space="preserve"> </w:t>
      </w:r>
      <w:r w:rsidRPr="00043CE4">
        <w:rPr>
          <w:b/>
          <w:lang w:val="en-GB"/>
        </w:rPr>
        <w:t>conditions</w:t>
      </w:r>
    </w:p>
    <w:p w14:paraId="1AEDE3A3" w14:textId="77777777" w:rsidR="009D0535" w:rsidRPr="00043CE4" w:rsidRDefault="009D0535" w:rsidP="009D0535">
      <w:pPr>
        <w:spacing w:before="8"/>
        <w:rPr>
          <w:rFonts w:ascii="Times New Roman" w:hAnsi="Times New Roman"/>
          <w:b/>
          <w:bCs/>
          <w:szCs w:val="20"/>
          <w:lang w:val="en-GB"/>
        </w:rPr>
      </w:pPr>
    </w:p>
    <w:p w14:paraId="3342B3CA" w14:textId="77777777" w:rsidR="009D0535" w:rsidRPr="00043CE4" w:rsidRDefault="009D0535" w:rsidP="009D0535">
      <w:pPr>
        <w:pStyle w:val="BodyText"/>
        <w:ind w:left="816" w:right="113" w:firstLine="10"/>
        <w:jc w:val="both"/>
        <w:rPr>
          <w:lang w:val="en-GB"/>
        </w:rPr>
      </w:pPr>
      <w:proofErr w:type="gramStart"/>
      <w:r w:rsidRPr="00043CE4">
        <w:rPr>
          <w:lang w:val="en-GB"/>
        </w:rPr>
        <w:t>Taking</w:t>
      </w:r>
      <w:r w:rsidRPr="00043CE4">
        <w:rPr>
          <w:spacing w:val="18"/>
          <w:lang w:val="en-GB"/>
        </w:rPr>
        <w:t xml:space="preserve"> </w:t>
      </w:r>
      <w:r w:rsidRPr="00043CE4">
        <w:rPr>
          <w:lang w:val="en-GB"/>
        </w:rPr>
        <w:t>into</w:t>
      </w:r>
      <w:r w:rsidRPr="00043CE4">
        <w:rPr>
          <w:spacing w:val="19"/>
          <w:lang w:val="en-GB"/>
        </w:rPr>
        <w:t xml:space="preserve"> </w:t>
      </w:r>
      <w:r w:rsidRPr="00043CE4">
        <w:rPr>
          <w:lang w:val="en-GB"/>
        </w:rPr>
        <w:t>account</w:t>
      </w:r>
      <w:proofErr w:type="gramEnd"/>
      <w:r w:rsidRPr="00043CE4">
        <w:rPr>
          <w:spacing w:val="18"/>
          <w:lang w:val="en-GB"/>
        </w:rPr>
        <w:t xml:space="preserve"> </w:t>
      </w:r>
      <w:r w:rsidRPr="00043CE4">
        <w:rPr>
          <w:lang w:val="en-GB"/>
        </w:rPr>
        <w:t>the</w:t>
      </w:r>
      <w:r w:rsidRPr="00043CE4">
        <w:rPr>
          <w:spacing w:val="19"/>
          <w:lang w:val="en-GB"/>
        </w:rPr>
        <w:t xml:space="preserve"> </w:t>
      </w:r>
      <w:r w:rsidRPr="00043CE4">
        <w:rPr>
          <w:lang w:val="en-GB"/>
        </w:rPr>
        <w:t>results</w:t>
      </w:r>
      <w:r w:rsidRPr="00043CE4">
        <w:rPr>
          <w:spacing w:val="19"/>
          <w:lang w:val="en-GB"/>
        </w:rPr>
        <w:t xml:space="preserve"> </w:t>
      </w:r>
      <w:r w:rsidRPr="00043CE4">
        <w:rPr>
          <w:lang w:val="en-GB"/>
        </w:rPr>
        <w:t>of</w:t>
      </w:r>
      <w:r w:rsidRPr="00043CE4">
        <w:rPr>
          <w:spacing w:val="18"/>
          <w:lang w:val="en-GB"/>
        </w:rPr>
        <w:t xml:space="preserve"> </w:t>
      </w:r>
      <w:r w:rsidRPr="00043CE4">
        <w:rPr>
          <w:lang w:val="en-GB"/>
        </w:rPr>
        <w:t>task</w:t>
      </w:r>
      <w:r w:rsidRPr="00043CE4">
        <w:rPr>
          <w:spacing w:val="19"/>
          <w:lang w:val="en-GB"/>
        </w:rPr>
        <w:t xml:space="preserve"> </w:t>
      </w:r>
      <w:r w:rsidRPr="00043CE4">
        <w:rPr>
          <w:lang w:val="en-GB"/>
        </w:rPr>
        <w:t>1,</w:t>
      </w:r>
      <w:r w:rsidRPr="00043CE4">
        <w:rPr>
          <w:spacing w:val="19"/>
          <w:lang w:val="en-GB"/>
        </w:rPr>
        <w:t xml:space="preserve"> </w:t>
      </w:r>
      <w:r w:rsidRPr="00043CE4">
        <w:rPr>
          <w:lang w:val="en-GB"/>
        </w:rPr>
        <w:t>for</w:t>
      </w:r>
      <w:r w:rsidRPr="00043CE4">
        <w:rPr>
          <w:spacing w:val="18"/>
          <w:lang w:val="en-GB"/>
        </w:rPr>
        <w:t xml:space="preserve"> </w:t>
      </w:r>
      <w:r w:rsidRPr="00043CE4">
        <w:rPr>
          <w:lang w:val="en-GB"/>
        </w:rPr>
        <w:t>the</w:t>
      </w:r>
      <w:r w:rsidRPr="00043CE4">
        <w:rPr>
          <w:spacing w:val="19"/>
          <w:lang w:val="en-GB"/>
        </w:rPr>
        <w:t xml:space="preserve"> </w:t>
      </w:r>
      <w:r w:rsidRPr="00043CE4">
        <w:rPr>
          <w:lang w:val="en-GB"/>
        </w:rPr>
        <w:t>band</w:t>
      </w:r>
      <w:r w:rsidRPr="00043CE4">
        <w:rPr>
          <w:spacing w:val="19"/>
          <w:lang w:val="en-GB"/>
        </w:rPr>
        <w:t xml:space="preserve"> </w:t>
      </w:r>
      <w:r w:rsidRPr="00043CE4">
        <w:rPr>
          <w:lang w:val="en-GB"/>
        </w:rPr>
        <w:t>5925-6425</w:t>
      </w:r>
      <w:r w:rsidRPr="00043CE4">
        <w:rPr>
          <w:spacing w:val="18"/>
          <w:lang w:val="en-GB"/>
        </w:rPr>
        <w:t xml:space="preserve"> </w:t>
      </w:r>
      <w:r w:rsidRPr="00043CE4">
        <w:rPr>
          <w:lang w:val="en-GB"/>
        </w:rPr>
        <w:t>MHz</w:t>
      </w:r>
      <w:r w:rsidRPr="00043CE4">
        <w:rPr>
          <w:spacing w:val="19"/>
          <w:lang w:val="en-GB"/>
        </w:rPr>
        <w:t xml:space="preserve"> </w:t>
      </w:r>
      <w:r w:rsidRPr="00043CE4">
        <w:rPr>
          <w:lang w:val="en-GB"/>
        </w:rPr>
        <w:t>develop</w:t>
      </w:r>
      <w:r w:rsidRPr="00043CE4">
        <w:rPr>
          <w:w w:val="99"/>
          <w:lang w:val="en-GB"/>
        </w:rPr>
        <w:t xml:space="preserve"> </w:t>
      </w:r>
      <w:r w:rsidRPr="00043CE4">
        <w:rPr>
          <w:lang w:val="en-GB"/>
        </w:rPr>
        <w:t>appropriate</w:t>
      </w:r>
      <w:r w:rsidRPr="00043CE4">
        <w:rPr>
          <w:spacing w:val="55"/>
          <w:lang w:val="en-GB"/>
        </w:rPr>
        <w:t xml:space="preserve"> </w:t>
      </w:r>
      <w:r w:rsidRPr="00043CE4">
        <w:rPr>
          <w:spacing w:val="-1"/>
          <w:lang w:val="en-GB"/>
        </w:rPr>
        <w:t>mitigation</w:t>
      </w:r>
      <w:r w:rsidRPr="00043CE4">
        <w:rPr>
          <w:spacing w:val="55"/>
          <w:lang w:val="en-GB"/>
        </w:rPr>
        <w:t xml:space="preserve"> </w:t>
      </w:r>
      <w:r w:rsidRPr="00043CE4">
        <w:rPr>
          <w:lang w:val="en-GB"/>
        </w:rPr>
        <w:t>techniques</w:t>
      </w:r>
      <w:r w:rsidRPr="00043CE4">
        <w:rPr>
          <w:spacing w:val="55"/>
          <w:lang w:val="en-GB"/>
        </w:rPr>
        <w:t xml:space="preserve"> </w:t>
      </w:r>
      <w:r w:rsidRPr="00043CE4">
        <w:rPr>
          <w:spacing w:val="-1"/>
          <w:lang w:val="en-GB"/>
        </w:rPr>
        <w:t>and/or</w:t>
      </w:r>
      <w:r w:rsidRPr="00043CE4">
        <w:rPr>
          <w:spacing w:val="56"/>
          <w:lang w:val="en-GB"/>
        </w:rPr>
        <w:t xml:space="preserve"> </w:t>
      </w:r>
      <w:r w:rsidRPr="00043CE4">
        <w:rPr>
          <w:spacing w:val="-1"/>
          <w:lang w:val="en-GB"/>
        </w:rPr>
        <w:t>operational</w:t>
      </w:r>
      <w:r w:rsidRPr="00043CE4">
        <w:rPr>
          <w:spacing w:val="56"/>
          <w:lang w:val="en-GB"/>
        </w:rPr>
        <w:t xml:space="preserve"> </w:t>
      </w:r>
      <w:r w:rsidRPr="00043CE4">
        <w:rPr>
          <w:spacing w:val="-1"/>
          <w:lang w:val="en-GB"/>
        </w:rPr>
        <w:t>compatibility/coexistence</w:t>
      </w:r>
      <w:r w:rsidRPr="00043CE4">
        <w:rPr>
          <w:spacing w:val="83"/>
          <w:w w:val="99"/>
          <w:lang w:val="en-GB"/>
        </w:rPr>
        <w:t xml:space="preserve"> </w:t>
      </w:r>
      <w:r w:rsidRPr="00043CE4">
        <w:rPr>
          <w:lang w:val="en-GB"/>
        </w:rPr>
        <w:t>conditions.</w:t>
      </w:r>
      <w:r w:rsidRPr="00043CE4">
        <w:rPr>
          <w:spacing w:val="11"/>
          <w:lang w:val="en-GB"/>
        </w:rPr>
        <w:t xml:space="preserve"> </w:t>
      </w:r>
      <w:r w:rsidRPr="00043CE4">
        <w:rPr>
          <w:lang w:val="en-GB"/>
        </w:rPr>
        <w:t>In</w:t>
      </w:r>
      <w:r w:rsidRPr="00043CE4">
        <w:rPr>
          <w:spacing w:val="11"/>
          <w:lang w:val="en-GB"/>
        </w:rPr>
        <w:t xml:space="preserve"> </w:t>
      </w:r>
      <w:r w:rsidRPr="00043CE4">
        <w:rPr>
          <w:lang w:val="en-GB"/>
        </w:rPr>
        <w:t>the</w:t>
      </w:r>
      <w:r w:rsidRPr="00043CE4">
        <w:rPr>
          <w:spacing w:val="11"/>
          <w:lang w:val="en-GB"/>
        </w:rPr>
        <w:t xml:space="preserve"> </w:t>
      </w:r>
      <w:r w:rsidRPr="00043CE4">
        <w:rPr>
          <w:lang w:val="en-GB"/>
        </w:rPr>
        <w:t>light</w:t>
      </w:r>
      <w:r w:rsidRPr="00043CE4">
        <w:rPr>
          <w:spacing w:val="12"/>
          <w:lang w:val="en-GB"/>
        </w:rPr>
        <w:t xml:space="preserve"> </w:t>
      </w:r>
      <w:r w:rsidRPr="00043CE4">
        <w:rPr>
          <w:lang w:val="en-GB"/>
        </w:rPr>
        <w:t>of</w:t>
      </w:r>
      <w:r w:rsidRPr="00043CE4">
        <w:rPr>
          <w:spacing w:val="11"/>
          <w:lang w:val="en-GB"/>
        </w:rPr>
        <w:t xml:space="preserve"> </w:t>
      </w:r>
      <w:r w:rsidRPr="00043CE4">
        <w:rPr>
          <w:lang w:val="en-GB"/>
        </w:rPr>
        <w:t>experience,</w:t>
      </w:r>
      <w:r w:rsidRPr="00043CE4">
        <w:rPr>
          <w:spacing w:val="11"/>
          <w:lang w:val="en-GB"/>
        </w:rPr>
        <w:t xml:space="preserve"> </w:t>
      </w:r>
      <w:r w:rsidRPr="00043CE4">
        <w:rPr>
          <w:lang w:val="en-GB"/>
        </w:rPr>
        <w:t>these</w:t>
      </w:r>
      <w:r w:rsidRPr="00043CE4">
        <w:rPr>
          <w:spacing w:val="11"/>
          <w:lang w:val="en-GB"/>
        </w:rPr>
        <w:t xml:space="preserve"> </w:t>
      </w:r>
      <w:r w:rsidRPr="00043CE4">
        <w:rPr>
          <w:lang w:val="en-GB"/>
        </w:rPr>
        <w:t>conditions</w:t>
      </w:r>
      <w:r w:rsidRPr="00043CE4">
        <w:rPr>
          <w:spacing w:val="10"/>
          <w:lang w:val="en-GB"/>
        </w:rPr>
        <w:t xml:space="preserve"> </w:t>
      </w:r>
      <w:r w:rsidRPr="00043CE4">
        <w:rPr>
          <w:lang w:val="en-GB"/>
        </w:rPr>
        <w:t>should</w:t>
      </w:r>
      <w:r w:rsidRPr="00043CE4">
        <w:rPr>
          <w:spacing w:val="11"/>
          <w:lang w:val="en-GB"/>
        </w:rPr>
        <w:t xml:space="preserve"> </w:t>
      </w:r>
      <w:r w:rsidRPr="00043CE4">
        <w:rPr>
          <w:lang w:val="en-GB"/>
        </w:rPr>
        <w:t>in</w:t>
      </w:r>
      <w:r w:rsidRPr="00043CE4">
        <w:rPr>
          <w:spacing w:val="12"/>
          <w:lang w:val="en-GB"/>
        </w:rPr>
        <w:t xml:space="preserve"> </w:t>
      </w:r>
      <w:r w:rsidRPr="00043CE4">
        <w:rPr>
          <w:spacing w:val="-1"/>
          <w:lang w:val="en-GB"/>
        </w:rPr>
        <w:t>particular</w:t>
      </w:r>
      <w:r w:rsidRPr="00043CE4">
        <w:rPr>
          <w:spacing w:val="20"/>
          <w:w w:val="99"/>
          <w:lang w:val="en-GB"/>
        </w:rPr>
        <w:t xml:space="preserve"> </w:t>
      </w:r>
      <w:r w:rsidRPr="00043CE4">
        <w:rPr>
          <w:lang w:val="en-GB"/>
        </w:rPr>
        <w:t>identify</w:t>
      </w:r>
      <w:r w:rsidRPr="00043CE4">
        <w:rPr>
          <w:spacing w:val="21"/>
          <w:lang w:val="en-GB"/>
        </w:rPr>
        <w:t xml:space="preserve"> </w:t>
      </w:r>
      <w:r w:rsidRPr="00043CE4">
        <w:rPr>
          <w:lang w:val="en-GB"/>
        </w:rPr>
        <w:t>the</w:t>
      </w:r>
      <w:r w:rsidRPr="00043CE4">
        <w:rPr>
          <w:spacing w:val="22"/>
          <w:lang w:val="en-GB"/>
        </w:rPr>
        <w:t xml:space="preserve"> </w:t>
      </w:r>
      <w:r w:rsidRPr="00043CE4">
        <w:rPr>
          <w:spacing w:val="-1"/>
          <w:lang w:val="en-GB"/>
        </w:rPr>
        <w:t>harmonised</w:t>
      </w:r>
      <w:r w:rsidRPr="00043CE4">
        <w:rPr>
          <w:spacing w:val="22"/>
          <w:lang w:val="en-GB"/>
        </w:rPr>
        <w:t xml:space="preserve"> </w:t>
      </w:r>
      <w:r w:rsidRPr="00043CE4">
        <w:rPr>
          <w:lang w:val="en-GB"/>
        </w:rPr>
        <w:t>technical</w:t>
      </w:r>
      <w:r w:rsidRPr="00043CE4">
        <w:rPr>
          <w:spacing w:val="22"/>
          <w:lang w:val="en-GB"/>
        </w:rPr>
        <w:t xml:space="preserve"> </w:t>
      </w:r>
      <w:r w:rsidRPr="00043CE4">
        <w:rPr>
          <w:spacing w:val="-1"/>
          <w:lang w:val="en-GB"/>
        </w:rPr>
        <w:t>parameters</w:t>
      </w:r>
      <w:r w:rsidRPr="00043CE4">
        <w:rPr>
          <w:spacing w:val="21"/>
          <w:lang w:val="en-GB"/>
        </w:rPr>
        <w:t xml:space="preserve"> </w:t>
      </w:r>
      <w:r w:rsidRPr="00043CE4">
        <w:rPr>
          <w:lang w:val="en-GB"/>
        </w:rPr>
        <w:t>that</w:t>
      </w:r>
      <w:r w:rsidRPr="00043CE4">
        <w:rPr>
          <w:spacing w:val="22"/>
          <w:lang w:val="en-GB"/>
        </w:rPr>
        <w:t xml:space="preserve"> </w:t>
      </w:r>
      <w:r w:rsidRPr="00043CE4">
        <w:rPr>
          <w:lang w:val="en-GB"/>
        </w:rPr>
        <w:t>would</w:t>
      </w:r>
      <w:r w:rsidRPr="00043CE4">
        <w:rPr>
          <w:spacing w:val="23"/>
          <w:lang w:val="en-GB"/>
        </w:rPr>
        <w:t xml:space="preserve"> </w:t>
      </w:r>
      <w:r w:rsidRPr="00043CE4">
        <w:rPr>
          <w:lang w:val="en-GB"/>
        </w:rPr>
        <w:t>be</w:t>
      </w:r>
      <w:r w:rsidRPr="00043CE4">
        <w:rPr>
          <w:spacing w:val="21"/>
          <w:lang w:val="en-GB"/>
        </w:rPr>
        <w:t xml:space="preserve"> </w:t>
      </w:r>
      <w:r w:rsidRPr="00043CE4">
        <w:rPr>
          <w:lang w:val="en-GB"/>
        </w:rPr>
        <w:t>needed</w:t>
      </w:r>
      <w:r w:rsidRPr="00043CE4">
        <w:rPr>
          <w:spacing w:val="22"/>
          <w:lang w:val="en-GB"/>
        </w:rPr>
        <w:t xml:space="preserve"> </w:t>
      </w:r>
      <w:r w:rsidRPr="00043CE4">
        <w:rPr>
          <w:lang w:val="en-GB"/>
        </w:rPr>
        <w:t>to</w:t>
      </w:r>
      <w:r w:rsidRPr="00043CE4">
        <w:rPr>
          <w:spacing w:val="22"/>
          <w:lang w:val="en-GB"/>
        </w:rPr>
        <w:t xml:space="preserve"> </w:t>
      </w:r>
      <w:r w:rsidRPr="00043CE4">
        <w:rPr>
          <w:lang w:val="en-GB"/>
        </w:rPr>
        <w:t>ensure</w:t>
      </w:r>
      <w:r w:rsidRPr="00043CE4">
        <w:rPr>
          <w:spacing w:val="22"/>
          <w:lang w:val="en-GB"/>
        </w:rPr>
        <w:t xml:space="preserve"> </w:t>
      </w:r>
      <w:r w:rsidRPr="00043CE4">
        <w:rPr>
          <w:lang w:val="en-GB"/>
        </w:rPr>
        <w:t>in</w:t>
      </w:r>
      <w:r w:rsidRPr="00043CE4">
        <w:rPr>
          <w:spacing w:val="33"/>
          <w:w w:val="99"/>
          <w:lang w:val="en-GB"/>
        </w:rPr>
        <w:t xml:space="preserve"> </w:t>
      </w:r>
      <w:r w:rsidRPr="00043CE4">
        <w:rPr>
          <w:lang w:val="en-GB"/>
        </w:rPr>
        <w:t>the</w:t>
      </w:r>
      <w:r w:rsidRPr="00043CE4">
        <w:rPr>
          <w:spacing w:val="9"/>
          <w:lang w:val="en-GB"/>
        </w:rPr>
        <w:t xml:space="preserve"> </w:t>
      </w:r>
      <w:r w:rsidRPr="00043CE4">
        <w:rPr>
          <w:spacing w:val="-1"/>
          <w:lang w:val="en-GB"/>
        </w:rPr>
        <w:t>internal</w:t>
      </w:r>
      <w:r w:rsidRPr="00043CE4">
        <w:rPr>
          <w:spacing w:val="9"/>
          <w:lang w:val="en-GB"/>
        </w:rPr>
        <w:t xml:space="preserve"> </w:t>
      </w:r>
      <w:r w:rsidRPr="00043CE4">
        <w:rPr>
          <w:spacing w:val="-1"/>
          <w:lang w:val="en-GB"/>
        </w:rPr>
        <w:t>market</w:t>
      </w:r>
      <w:r w:rsidRPr="00043CE4">
        <w:rPr>
          <w:spacing w:val="9"/>
          <w:lang w:val="en-GB"/>
        </w:rPr>
        <w:t xml:space="preserve"> </w:t>
      </w:r>
      <w:r w:rsidRPr="00043CE4">
        <w:rPr>
          <w:spacing w:val="-1"/>
          <w:lang w:val="en-GB"/>
        </w:rPr>
        <w:t>consistent</w:t>
      </w:r>
      <w:r w:rsidRPr="00043CE4">
        <w:rPr>
          <w:spacing w:val="9"/>
          <w:lang w:val="en-GB"/>
        </w:rPr>
        <w:t xml:space="preserve"> </w:t>
      </w:r>
      <w:r w:rsidRPr="00043CE4">
        <w:rPr>
          <w:spacing w:val="-1"/>
          <w:lang w:val="en-GB"/>
        </w:rPr>
        <w:t>harmonised</w:t>
      </w:r>
      <w:r w:rsidRPr="00043CE4">
        <w:rPr>
          <w:spacing w:val="10"/>
          <w:lang w:val="en-GB"/>
        </w:rPr>
        <w:t xml:space="preserve"> </w:t>
      </w:r>
      <w:r w:rsidRPr="00043CE4">
        <w:rPr>
          <w:lang w:val="en-GB"/>
        </w:rPr>
        <w:t>conditions</w:t>
      </w:r>
      <w:r w:rsidRPr="00043CE4">
        <w:rPr>
          <w:spacing w:val="9"/>
          <w:lang w:val="en-GB"/>
        </w:rPr>
        <w:t xml:space="preserve"> </w:t>
      </w:r>
      <w:r w:rsidRPr="00043CE4">
        <w:rPr>
          <w:lang w:val="en-GB"/>
        </w:rPr>
        <w:t>for</w:t>
      </w:r>
      <w:r w:rsidRPr="00043CE4">
        <w:rPr>
          <w:spacing w:val="9"/>
          <w:lang w:val="en-GB"/>
        </w:rPr>
        <w:t xml:space="preserve"> </w:t>
      </w:r>
      <w:r w:rsidRPr="00043CE4">
        <w:rPr>
          <w:lang w:val="en-GB"/>
        </w:rPr>
        <w:t>WAS/RLANs</w:t>
      </w:r>
      <w:r w:rsidRPr="00043CE4">
        <w:rPr>
          <w:spacing w:val="8"/>
          <w:lang w:val="en-GB"/>
        </w:rPr>
        <w:t xml:space="preserve"> </w:t>
      </w:r>
      <w:r w:rsidRPr="00043CE4">
        <w:rPr>
          <w:lang w:val="en-GB"/>
        </w:rPr>
        <w:t>operating</w:t>
      </w:r>
      <w:r w:rsidRPr="00043CE4">
        <w:rPr>
          <w:spacing w:val="43"/>
          <w:w w:val="99"/>
          <w:lang w:val="en-GB"/>
        </w:rPr>
        <w:t xml:space="preserve"> </w:t>
      </w:r>
      <w:r w:rsidRPr="00043CE4">
        <w:rPr>
          <w:lang w:val="en-GB"/>
        </w:rPr>
        <w:t>on</w:t>
      </w:r>
      <w:r w:rsidRPr="00043CE4">
        <w:rPr>
          <w:spacing w:val="13"/>
          <w:lang w:val="en-GB"/>
        </w:rPr>
        <w:t xml:space="preserve"> </w:t>
      </w:r>
      <w:r w:rsidRPr="00043CE4">
        <w:rPr>
          <w:lang w:val="en-GB"/>
        </w:rPr>
        <w:t>a</w:t>
      </w:r>
      <w:r w:rsidRPr="00043CE4">
        <w:rPr>
          <w:spacing w:val="13"/>
          <w:lang w:val="en-GB"/>
        </w:rPr>
        <w:t xml:space="preserve"> </w:t>
      </w:r>
      <w:r w:rsidRPr="00043CE4">
        <w:rPr>
          <w:lang w:val="en-GB"/>
        </w:rPr>
        <w:t>coexistence</w:t>
      </w:r>
      <w:r w:rsidRPr="00043CE4">
        <w:rPr>
          <w:spacing w:val="13"/>
          <w:lang w:val="en-GB"/>
        </w:rPr>
        <w:t xml:space="preserve"> </w:t>
      </w:r>
      <w:r w:rsidRPr="00043CE4">
        <w:rPr>
          <w:lang w:val="en-GB"/>
        </w:rPr>
        <w:t>basis,</w:t>
      </w:r>
      <w:r w:rsidRPr="00043CE4">
        <w:rPr>
          <w:spacing w:val="13"/>
          <w:lang w:val="en-GB"/>
        </w:rPr>
        <w:t xml:space="preserve"> </w:t>
      </w:r>
      <w:r w:rsidRPr="00043CE4">
        <w:rPr>
          <w:lang w:val="en-GB"/>
        </w:rPr>
        <w:t>if</w:t>
      </w:r>
      <w:r w:rsidRPr="00043CE4">
        <w:rPr>
          <w:spacing w:val="13"/>
          <w:lang w:val="en-GB"/>
        </w:rPr>
        <w:t xml:space="preserve"> </w:t>
      </w:r>
      <w:r w:rsidRPr="00043CE4">
        <w:rPr>
          <w:lang w:val="en-GB"/>
        </w:rPr>
        <w:t>technically</w:t>
      </w:r>
      <w:r w:rsidRPr="00043CE4">
        <w:rPr>
          <w:spacing w:val="13"/>
          <w:lang w:val="en-GB"/>
        </w:rPr>
        <w:t xml:space="preserve"> </w:t>
      </w:r>
      <w:r w:rsidRPr="00043CE4">
        <w:rPr>
          <w:spacing w:val="-1"/>
          <w:lang w:val="en-GB"/>
        </w:rPr>
        <w:t>feasible.</w:t>
      </w:r>
      <w:r w:rsidRPr="00043CE4">
        <w:rPr>
          <w:spacing w:val="12"/>
          <w:lang w:val="en-GB"/>
        </w:rPr>
        <w:t xml:space="preserve"> </w:t>
      </w:r>
      <w:r w:rsidRPr="00043CE4">
        <w:rPr>
          <w:spacing w:val="-1"/>
          <w:lang w:val="en-GB"/>
        </w:rPr>
        <w:t>This</w:t>
      </w:r>
      <w:r w:rsidRPr="00043CE4">
        <w:rPr>
          <w:spacing w:val="13"/>
          <w:lang w:val="en-GB"/>
        </w:rPr>
        <w:t xml:space="preserve"> </w:t>
      </w:r>
      <w:r w:rsidRPr="00043CE4">
        <w:rPr>
          <w:spacing w:val="-1"/>
          <w:lang w:val="en-GB"/>
        </w:rPr>
        <w:t>should</w:t>
      </w:r>
      <w:r w:rsidRPr="00043CE4">
        <w:rPr>
          <w:spacing w:val="13"/>
          <w:lang w:val="en-GB"/>
        </w:rPr>
        <w:t xml:space="preserve"> </w:t>
      </w:r>
      <w:r w:rsidRPr="00043CE4">
        <w:rPr>
          <w:lang w:val="en-GB"/>
        </w:rPr>
        <w:t>be</w:t>
      </w:r>
      <w:r w:rsidRPr="00043CE4">
        <w:rPr>
          <w:spacing w:val="13"/>
          <w:lang w:val="en-GB"/>
        </w:rPr>
        <w:t xml:space="preserve"> </w:t>
      </w:r>
      <w:r w:rsidRPr="00043CE4">
        <w:rPr>
          <w:lang w:val="en-GB"/>
        </w:rPr>
        <w:t>developed</w:t>
      </w:r>
      <w:r w:rsidRPr="00043CE4">
        <w:rPr>
          <w:spacing w:val="14"/>
          <w:lang w:val="en-GB"/>
        </w:rPr>
        <w:t xml:space="preserve"> </w:t>
      </w:r>
      <w:r w:rsidRPr="00043CE4">
        <w:rPr>
          <w:lang w:val="en-GB"/>
        </w:rPr>
        <w:t>in</w:t>
      </w:r>
      <w:r w:rsidRPr="00043CE4">
        <w:rPr>
          <w:spacing w:val="13"/>
          <w:lang w:val="en-GB"/>
        </w:rPr>
        <w:t xml:space="preserve"> </w:t>
      </w:r>
      <w:r w:rsidRPr="00043CE4">
        <w:rPr>
          <w:lang w:val="en-GB"/>
        </w:rPr>
        <w:t>close</w:t>
      </w:r>
      <w:r w:rsidRPr="00043CE4">
        <w:rPr>
          <w:spacing w:val="21"/>
          <w:w w:val="99"/>
          <w:lang w:val="en-GB"/>
        </w:rPr>
        <w:t xml:space="preserve"> </w:t>
      </w:r>
      <w:r w:rsidRPr="00043CE4">
        <w:rPr>
          <w:lang w:val="en-GB"/>
        </w:rPr>
        <w:t>cooperation</w:t>
      </w:r>
      <w:r w:rsidRPr="00043CE4">
        <w:rPr>
          <w:spacing w:val="6"/>
          <w:lang w:val="en-GB"/>
        </w:rPr>
        <w:t xml:space="preserve"> </w:t>
      </w:r>
      <w:r w:rsidRPr="00043CE4">
        <w:rPr>
          <w:lang w:val="en-GB"/>
        </w:rPr>
        <w:t>with</w:t>
      </w:r>
      <w:r w:rsidRPr="00043CE4">
        <w:rPr>
          <w:spacing w:val="8"/>
          <w:lang w:val="en-GB"/>
        </w:rPr>
        <w:t xml:space="preserve"> </w:t>
      </w:r>
      <w:r w:rsidRPr="00043CE4">
        <w:rPr>
          <w:lang w:val="en-GB"/>
        </w:rPr>
        <w:t>ETSI</w:t>
      </w:r>
      <w:r w:rsidRPr="00043CE4">
        <w:rPr>
          <w:spacing w:val="7"/>
          <w:lang w:val="en-GB"/>
        </w:rPr>
        <w:t xml:space="preserve"> </w:t>
      </w:r>
      <w:r w:rsidRPr="00043CE4">
        <w:rPr>
          <w:lang w:val="en-GB"/>
        </w:rPr>
        <w:t>which</w:t>
      </w:r>
      <w:r w:rsidRPr="00043CE4">
        <w:rPr>
          <w:spacing w:val="8"/>
          <w:lang w:val="en-GB"/>
        </w:rPr>
        <w:t xml:space="preserve"> </w:t>
      </w:r>
      <w:r w:rsidRPr="00043CE4">
        <w:rPr>
          <w:lang w:val="en-GB"/>
        </w:rPr>
        <w:t>is</w:t>
      </w:r>
      <w:r w:rsidRPr="00043CE4">
        <w:rPr>
          <w:spacing w:val="7"/>
          <w:lang w:val="en-GB"/>
        </w:rPr>
        <w:t xml:space="preserve"> </w:t>
      </w:r>
      <w:r w:rsidRPr="00043CE4">
        <w:rPr>
          <w:lang w:val="en-GB"/>
        </w:rPr>
        <w:t>working</w:t>
      </w:r>
      <w:r w:rsidRPr="00043CE4">
        <w:rPr>
          <w:spacing w:val="8"/>
          <w:lang w:val="en-GB"/>
        </w:rPr>
        <w:t xml:space="preserve"> </w:t>
      </w:r>
      <w:r w:rsidRPr="00043CE4">
        <w:rPr>
          <w:lang w:val="en-GB"/>
        </w:rPr>
        <w:t>on</w:t>
      </w:r>
      <w:r w:rsidRPr="00043CE4">
        <w:rPr>
          <w:spacing w:val="7"/>
          <w:lang w:val="en-GB"/>
        </w:rPr>
        <w:t xml:space="preserve"> </w:t>
      </w:r>
      <w:r w:rsidRPr="00043CE4">
        <w:rPr>
          <w:lang w:val="en-GB"/>
        </w:rPr>
        <w:t>harmonised</w:t>
      </w:r>
      <w:r w:rsidRPr="00043CE4">
        <w:rPr>
          <w:spacing w:val="8"/>
          <w:lang w:val="en-GB"/>
        </w:rPr>
        <w:t xml:space="preserve"> </w:t>
      </w:r>
      <w:r w:rsidRPr="00043CE4">
        <w:rPr>
          <w:spacing w:val="-1"/>
          <w:lang w:val="en-GB"/>
        </w:rPr>
        <w:t>standards</w:t>
      </w:r>
      <w:r w:rsidRPr="00043CE4">
        <w:rPr>
          <w:spacing w:val="7"/>
          <w:lang w:val="en-GB"/>
        </w:rPr>
        <w:t xml:space="preserve"> </w:t>
      </w:r>
      <w:r w:rsidRPr="00043CE4">
        <w:rPr>
          <w:spacing w:val="-1"/>
          <w:lang w:val="en-GB"/>
        </w:rPr>
        <w:t>which</w:t>
      </w:r>
      <w:r w:rsidRPr="00043CE4">
        <w:rPr>
          <w:spacing w:val="8"/>
          <w:lang w:val="en-GB"/>
        </w:rPr>
        <w:t xml:space="preserve"> </w:t>
      </w:r>
      <w:r w:rsidRPr="00043CE4">
        <w:rPr>
          <w:lang w:val="en-GB"/>
        </w:rPr>
        <w:t>include</w:t>
      </w:r>
      <w:r w:rsidRPr="00043CE4">
        <w:rPr>
          <w:spacing w:val="23"/>
          <w:w w:val="99"/>
          <w:lang w:val="en-GB"/>
        </w:rPr>
        <w:t xml:space="preserve"> </w:t>
      </w:r>
      <w:r w:rsidRPr="00043CE4">
        <w:rPr>
          <w:lang w:val="en-GB"/>
        </w:rPr>
        <w:t>operational</w:t>
      </w:r>
      <w:r w:rsidRPr="00043CE4">
        <w:rPr>
          <w:spacing w:val="36"/>
          <w:lang w:val="en-GB"/>
        </w:rPr>
        <w:t xml:space="preserve"> </w:t>
      </w:r>
      <w:r w:rsidRPr="00043CE4">
        <w:rPr>
          <w:lang w:val="en-GB"/>
        </w:rPr>
        <w:t>coexistence</w:t>
      </w:r>
      <w:r w:rsidRPr="00043CE4">
        <w:rPr>
          <w:spacing w:val="36"/>
          <w:lang w:val="en-GB"/>
        </w:rPr>
        <w:t xml:space="preserve"> </w:t>
      </w:r>
      <w:r w:rsidRPr="00043CE4">
        <w:rPr>
          <w:lang w:val="en-GB"/>
        </w:rPr>
        <w:t>conditions</w:t>
      </w:r>
      <w:r w:rsidRPr="00043CE4">
        <w:rPr>
          <w:spacing w:val="37"/>
          <w:lang w:val="en-GB"/>
        </w:rPr>
        <w:t xml:space="preserve"> </w:t>
      </w:r>
      <w:r w:rsidRPr="00043CE4">
        <w:rPr>
          <w:spacing w:val="-1"/>
          <w:lang w:val="en-GB"/>
        </w:rPr>
        <w:t>for</w:t>
      </w:r>
      <w:r w:rsidRPr="00043CE4">
        <w:rPr>
          <w:spacing w:val="36"/>
          <w:lang w:val="en-GB"/>
        </w:rPr>
        <w:t xml:space="preserve"> </w:t>
      </w:r>
      <w:r w:rsidRPr="00043CE4">
        <w:rPr>
          <w:spacing w:val="-1"/>
          <w:lang w:val="en-GB"/>
        </w:rPr>
        <w:t>WAS/RLANs</w:t>
      </w:r>
      <w:r w:rsidRPr="00043CE4">
        <w:rPr>
          <w:spacing w:val="37"/>
          <w:lang w:val="en-GB"/>
        </w:rPr>
        <w:t xml:space="preserve"> </w:t>
      </w:r>
      <w:r w:rsidRPr="00043CE4">
        <w:rPr>
          <w:spacing w:val="-1"/>
          <w:lang w:val="en-GB"/>
        </w:rPr>
        <w:t>with</w:t>
      </w:r>
      <w:r w:rsidRPr="00043CE4">
        <w:rPr>
          <w:spacing w:val="38"/>
          <w:lang w:val="en-GB"/>
        </w:rPr>
        <w:t xml:space="preserve"> </w:t>
      </w:r>
      <w:r w:rsidRPr="00043CE4">
        <w:rPr>
          <w:spacing w:val="-1"/>
          <w:lang w:val="en-GB"/>
        </w:rPr>
        <w:t>other</w:t>
      </w:r>
      <w:r w:rsidRPr="00043CE4">
        <w:rPr>
          <w:spacing w:val="37"/>
          <w:lang w:val="en-GB"/>
        </w:rPr>
        <w:t xml:space="preserve"> </w:t>
      </w:r>
      <w:r w:rsidRPr="00043CE4">
        <w:rPr>
          <w:spacing w:val="-1"/>
          <w:lang w:val="en-GB"/>
        </w:rPr>
        <w:t>systems</w:t>
      </w:r>
      <w:r w:rsidRPr="00043CE4">
        <w:rPr>
          <w:spacing w:val="37"/>
          <w:lang w:val="en-GB"/>
        </w:rPr>
        <w:t xml:space="preserve"> </w:t>
      </w:r>
      <w:r w:rsidRPr="00043CE4">
        <w:rPr>
          <w:lang w:val="en-GB"/>
        </w:rPr>
        <w:t>in</w:t>
      </w:r>
      <w:r w:rsidRPr="00043CE4">
        <w:rPr>
          <w:spacing w:val="38"/>
          <w:lang w:val="en-GB"/>
        </w:rPr>
        <w:t xml:space="preserve"> </w:t>
      </w:r>
      <w:r w:rsidRPr="00043CE4">
        <w:rPr>
          <w:lang w:val="en-GB"/>
        </w:rPr>
        <w:t>the</w:t>
      </w:r>
      <w:r w:rsidRPr="00043CE4">
        <w:rPr>
          <w:spacing w:val="26"/>
          <w:w w:val="99"/>
          <w:lang w:val="en-GB"/>
        </w:rPr>
        <w:t xml:space="preserve"> </w:t>
      </w:r>
      <w:r w:rsidRPr="00043CE4">
        <w:rPr>
          <w:lang w:val="en-GB"/>
        </w:rPr>
        <w:t>band</w:t>
      </w:r>
      <w:r w:rsidRPr="00043CE4">
        <w:rPr>
          <w:spacing w:val="-7"/>
          <w:lang w:val="en-GB"/>
        </w:rPr>
        <w:t xml:space="preserve"> </w:t>
      </w:r>
      <w:r w:rsidRPr="00043CE4">
        <w:rPr>
          <w:lang w:val="en-GB"/>
        </w:rPr>
        <w:t>and</w:t>
      </w:r>
      <w:r w:rsidRPr="00043CE4">
        <w:rPr>
          <w:spacing w:val="-6"/>
          <w:lang w:val="en-GB"/>
        </w:rPr>
        <w:t xml:space="preserve"> </w:t>
      </w:r>
      <w:r w:rsidRPr="00043CE4">
        <w:rPr>
          <w:lang w:val="en-GB"/>
        </w:rPr>
        <w:t>in</w:t>
      </w:r>
      <w:r w:rsidRPr="00043CE4">
        <w:rPr>
          <w:spacing w:val="-7"/>
          <w:lang w:val="en-GB"/>
        </w:rPr>
        <w:t xml:space="preserve"> </w:t>
      </w:r>
      <w:r w:rsidRPr="00043CE4">
        <w:rPr>
          <w:spacing w:val="-1"/>
          <w:lang w:val="en-GB"/>
        </w:rPr>
        <w:t>adjacent</w:t>
      </w:r>
      <w:r w:rsidRPr="00043CE4">
        <w:rPr>
          <w:spacing w:val="-6"/>
          <w:lang w:val="en-GB"/>
        </w:rPr>
        <w:t xml:space="preserve"> </w:t>
      </w:r>
      <w:r w:rsidRPr="00043CE4">
        <w:rPr>
          <w:spacing w:val="-1"/>
          <w:lang w:val="en-GB"/>
        </w:rPr>
        <w:t>bands.</w:t>
      </w:r>
    </w:p>
    <w:p w14:paraId="20F8227A" w14:textId="77777777" w:rsidR="009D0535" w:rsidRPr="00043CE4" w:rsidRDefault="009D0535" w:rsidP="009D0535">
      <w:pPr>
        <w:spacing w:before="10"/>
        <w:rPr>
          <w:rFonts w:ascii="Times New Roman" w:hAnsi="Times New Roman"/>
          <w:szCs w:val="20"/>
          <w:lang w:val="en-GB"/>
        </w:rPr>
      </w:pPr>
    </w:p>
    <w:p w14:paraId="6A4F70D8" w14:textId="77777777" w:rsidR="009D0535" w:rsidRPr="00043CE4" w:rsidRDefault="009D0535" w:rsidP="009D0535">
      <w:pPr>
        <w:pStyle w:val="BodyText"/>
        <w:ind w:left="816" w:right="114" w:firstLine="10"/>
        <w:jc w:val="both"/>
        <w:rPr>
          <w:lang w:val="en-GB"/>
        </w:rPr>
      </w:pPr>
      <w:r w:rsidRPr="00043CE4">
        <w:rPr>
          <w:lang w:val="en-GB"/>
        </w:rPr>
        <w:t>It</w:t>
      </w:r>
      <w:r w:rsidRPr="00043CE4">
        <w:rPr>
          <w:spacing w:val="17"/>
          <w:lang w:val="en-GB"/>
        </w:rPr>
        <w:t xml:space="preserve"> </w:t>
      </w:r>
      <w:r w:rsidRPr="00043CE4">
        <w:rPr>
          <w:lang w:val="en-GB"/>
        </w:rPr>
        <w:t>is</w:t>
      </w:r>
      <w:r w:rsidRPr="00043CE4">
        <w:rPr>
          <w:spacing w:val="18"/>
          <w:lang w:val="en-GB"/>
        </w:rPr>
        <w:t xml:space="preserve"> </w:t>
      </w:r>
      <w:r w:rsidRPr="00043CE4">
        <w:rPr>
          <w:spacing w:val="-1"/>
          <w:lang w:val="en-GB"/>
        </w:rPr>
        <w:t>assumed</w:t>
      </w:r>
      <w:r w:rsidRPr="00043CE4">
        <w:rPr>
          <w:spacing w:val="17"/>
          <w:lang w:val="en-GB"/>
        </w:rPr>
        <w:t xml:space="preserve"> </w:t>
      </w:r>
      <w:r w:rsidRPr="00043CE4">
        <w:rPr>
          <w:lang w:val="en-GB"/>
        </w:rPr>
        <w:t>in</w:t>
      </w:r>
      <w:r w:rsidRPr="00043CE4">
        <w:rPr>
          <w:spacing w:val="18"/>
          <w:lang w:val="en-GB"/>
        </w:rPr>
        <w:t xml:space="preserve"> </w:t>
      </w:r>
      <w:r w:rsidRPr="00043CE4">
        <w:rPr>
          <w:lang w:val="en-GB"/>
        </w:rPr>
        <w:t>this</w:t>
      </w:r>
      <w:r w:rsidRPr="00043CE4">
        <w:rPr>
          <w:spacing w:val="16"/>
          <w:lang w:val="en-GB"/>
        </w:rPr>
        <w:t xml:space="preserve"> </w:t>
      </w:r>
      <w:r w:rsidRPr="00043CE4">
        <w:rPr>
          <w:spacing w:val="-1"/>
          <w:lang w:val="en-GB"/>
        </w:rPr>
        <w:t>Mandate</w:t>
      </w:r>
      <w:r w:rsidRPr="00043CE4">
        <w:rPr>
          <w:spacing w:val="18"/>
          <w:lang w:val="en-GB"/>
        </w:rPr>
        <w:t xml:space="preserve"> </w:t>
      </w:r>
      <w:r w:rsidRPr="00043CE4">
        <w:rPr>
          <w:spacing w:val="-1"/>
          <w:lang w:val="en-GB"/>
        </w:rPr>
        <w:t>that</w:t>
      </w:r>
      <w:r w:rsidRPr="00043CE4">
        <w:rPr>
          <w:spacing w:val="17"/>
          <w:lang w:val="en-GB"/>
        </w:rPr>
        <w:t xml:space="preserve"> </w:t>
      </w:r>
      <w:r w:rsidRPr="00043CE4">
        <w:rPr>
          <w:spacing w:val="-1"/>
          <w:lang w:val="en-GB"/>
        </w:rPr>
        <w:t>WAS/RLANs</w:t>
      </w:r>
      <w:r w:rsidRPr="00043CE4">
        <w:rPr>
          <w:spacing w:val="18"/>
          <w:lang w:val="en-GB"/>
        </w:rPr>
        <w:t xml:space="preserve"> </w:t>
      </w:r>
      <w:r w:rsidRPr="00043CE4">
        <w:rPr>
          <w:lang w:val="en-GB"/>
        </w:rPr>
        <w:t>could</w:t>
      </w:r>
      <w:r w:rsidRPr="00043CE4">
        <w:rPr>
          <w:spacing w:val="17"/>
          <w:lang w:val="en-GB"/>
        </w:rPr>
        <w:t xml:space="preserve"> </w:t>
      </w:r>
      <w:r w:rsidRPr="00043CE4">
        <w:rPr>
          <w:lang w:val="en-GB"/>
        </w:rPr>
        <w:t>operate</w:t>
      </w:r>
      <w:r w:rsidRPr="00043CE4">
        <w:rPr>
          <w:spacing w:val="18"/>
          <w:lang w:val="en-GB"/>
        </w:rPr>
        <w:t xml:space="preserve"> </w:t>
      </w:r>
      <w:r w:rsidRPr="00043CE4">
        <w:rPr>
          <w:lang w:val="en-GB"/>
        </w:rPr>
        <w:t>on</w:t>
      </w:r>
      <w:r w:rsidRPr="00043CE4">
        <w:rPr>
          <w:spacing w:val="17"/>
          <w:lang w:val="en-GB"/>
        </w:rPr>
        <w:t xml:space="preserve"> </w:t>
      </w:r>
      <w:r w:rsidRPr="00043CE4">
        <w:rPr>
          <w:lang w:val="en-GB"/>
        </w:rPr>
        <w:t>the</w:t>
      </w:r>
      <w:r w:rsidRPr="00043CE4">
        <w:rPr>
          <w:spacing w:val="18"/>
          <w:lang w:val="en-GB"/>
        </w:rPr>
        <w:t xml:space="preserve"> </w:t>
      </w:r>
      <w:r w:rsidRPr="00043CE4">
        <w:rPr>
          <w:lang w:val="en-GB"/>
        </w:rPr>
        <w:t>basis</w:t>
      </w:r>
      <w:r w:rsidRPr="00043CE4">
        <w:rPr>
          <w:spacing w:val="17"/>
          <w:lang w:val="en-GB"/>
        </w:rPr>
        <w:t xml:space="preserve"> </w:t>
      </w:r>
      <w:r w:rsidRPr="00043CE4">
        <w:rPr>
          <w:lang w:val="en-GB"/>
        </w:rPr>
        <w:t>of</w:t>
      </w:r>
      <w:r w:rsidRPr="00043CE4">
        <w:rPr>
          <w:spacing w:val="18"/>
          <w:lang w:val="en-GB"/>
        </w:rPr>
        <w:t xml:space="preserve"> </w:t>
      </w:r>
      <w:r w:rsidRPr="00043CE4">
        <w:rPr>
          <w:lang w:val="en-GB"/>
        </w:rPr>
        <w:t>a</w:t>
      </w:r>
      <w:r w:rsidRPr="00043CE4">
        <w:rPr>
          <w:spacing w:val="39"/>
          <w:w w:val="99"/>
          <w:lang w:val="en-GB"/>
        </w:rPr>
        <w:t xml:space="preserve"> </w:t>
      </w:r>
      <w:r w:rsidRPr="00043CE4">
        <w:rPr>
          <w:lang w:val="en-GB"/>
        </w:rPr>
        <w:t>general</w:t>
      </w:r>
      <w:r w:rsidRPr="00043CE4">
        <w:rPr>
          <w:spacing w:val="55"/>
          <w:lang w:val="en-GB"/>
        </w:rPr>
        <w:t xml:space="preserve"> </w:t>
      </w:r>
      <w:r w:rsidRPr="00043CE4">
        <w:rPr>
          <w:lang w:val="en-GB"/>
        </w:rPr>
        <w:t>authorisation</w:t>
      </w:r>
      <w:r w:rsidRPr="00043CE4">
        <w:rPr>
          <w:spacing w:val="55"/>
          <w:lang w:val="en-GB"/>
        </w:rPr>
        <w:t xml:space="preserve"> </w:t>
      </w:r>
      <w:r w:rsidRPr="00043CE4">
        <w:rPr>
          <w:lang w:val="en-GB"/>
        </w:rPr>
        <w:t>only.</w:t>
      </w:r>
      <w:r w:rsidRPr="00043CE4">
        <w:rPr>
          <w:spacing w:val="55"/>
          <w:lang w:val="en-GB"/>
        </w:rPr>
        <w:t xml:space="preserve"> </w:t>
      </w:r>
      <w:r w:rsidRPr="00043CE4">
        <w:rPr>
          <w:spacing w:val="-1"/>
          <w:lang w:val="en-GB"/>
        </w:rPr>
        <w:t>With</w:t>
      </w:r>
      <w:r w:rsidRPr="00043CE4">
        <w:rPr>
          <w:spacing w:val="56"/>
          <w:lang w:val="en-GB"/>
        </w:rPr>
        <w:t xml:space="preserve"> </w:t>
      </w:r>
      <w:r w:rsidRPr="00043CE4">
        <w:rPr>
          <w:lang w:val="en-GB"/>
        </w:rPr>
        <w:t>a</w:t>
      </w:r>
      <w:r w:rsidRPr="00043CE4">
        <w:rPr>
          <w:spacing w:val="56"/>
          <w:lang w:val="en-GB"/>
        </w:rPr>
        <w:t xml:space="preserve"> </w:t>
      </w:r>
      <w:r w:rsidRPr="00043CE4">
        <w:rPr>
          <w:lang w:val="en-GB"/>
        </w:rPr>
        <w:t>view</w:t>
      </w:r>
      <w:r w:rsidRPr="00043CE4">
        <w:rPr>
          <w:spacing w:val="52"/>
          <w:lang w:val="en-GB"/>
        </w:rPr>
        <w:t xml:space="preserve"> </w:t>
      </w:r>
      <w:r w:rsidRPr="00043CE4">
        <w:rPr>
          <w:lang w:val="en-GB"/>
        </w:rPr>
        <w:t>to</w:t>
      </w:r>
      <w:r w:rsidRPr="00043CE4">
        <w:rPr>
          <w:spacing w:val="55"/>
          <w:lang w:val="en-GB"/>
        </w:rPr>
        <w:t xml:space="preserve"> </w:t>
      </w:r>
      <w:r w:rsidRPr="00043CE4">
        <w:rPr>
          <w:lang w:val="en-GB"/>
        </w:rPr>
        <w:t>achieving</w:t>
      </w:r>
      <w:r w:rsidRPr="00043CE4">
        <w:rPr>
          <w:spacing w:val="55"/>
          <w:lang w:val="en-GB"/>
        </w:rPr>
        <w:t xml:space="preserve"> </w:t>
      </w:r>
      <w:r w:rsidRPr="00043CE4">
        <w:rPr>
          <w:lang w:val="en-GB"/>
        </w:rPr>
        <w:t>a</w:t>
      </w:r>
      <w:r w:rsidRPr="00043CE4">
        <w:rPr>
          <w:spacing w:val="54"/>
          <w:lang w:val="en-GB"/>
        </w:rPr>
        <w:t xml:space="preserve"> </w:t>
      </w:r>
      <w:r w:rsidRPr="00043CE4">
        <w:rPr>
          <w:spacing w:val="-1"/>
          <w:lang w:val="en-GB"/>
        </w:rPr>
        <w:t>scope</w:t>
      </w:r>
      <w:r w:rsidRPr="00043CE4">
        <w:rPr>
          <w:spacing w:val="56"/>
          <w:lang w:val="en-GB"/>
        </w:rPr>
        <w:t xml:space="preserve"> </w:t>
      </w:r>
      <w:r w:rsidRPr="00043CE4">
        <w:rPr>
          <w:spacing w:val="-1"/>
          <w:lang w:val="en-GB"/>
        </w:rPr>
        <w:t>for</w:t>
      </w:r>
      <w:r w:rsidRPr="00043CE4">
        <w:rPr>
          <w:spacing w:val="55"/>
          <w:lang w:val="en-GB"/>
        </w:rPr>
        <w:t xml:space="preserve"> </w:t>
      </w:r>
      <w:r w:rsidRPr="00043CE4">
        <w:rPr>
          <w:spacing w:val="-1"/>
          <w:lang w:val="en-GB"/>
        </w:rPr>
        <w:t>worldwide</w:t>
      </w:r>
      <w:r w:rsidRPr="00043CE4">
        <w:rPr>
          <w:spacing w:val="23"/>
          <w:w w:val="99"/>
          <w:lang w:val="en-GB"/>
        </w:rPr>
        <w:t xml:space="preserve"> </w:t>
      </w:r>
      <w:r w:rsidRPr="00043CE4">
        <w:rPr>
          <w:spacing w:val="-1"/>
          <w:lang w:val="en-GB"/>
        </w:rPr>
        <w:t>harmonisation</w:t>
      </w:r>
      <w:r w:rsidRPr="00043CE4">
        <w:rPr>
          <w:spacing w:val="14"/>
          <w:lang w:val="en-GB"/>
        </w:rPr>
        <w:t xml:space="preserve"> </w:t>
      </w:r>
      <w:r w:rsidRPr="00043CE4">
        <w:rPr>
          <w:lang w:val="en-GB"/>
        </w:rPr>
        <w:t>of</w:t>
      </w:r>
      <w:r w:rsidRPr="00043CE4">
        <w:rPr>
          <w:spacing w:val="14"/>
          <w:lang w:val="en-GB"/>
        </w:rPr>
        <w:t xml:space="preserve"> </w:t>
      </w:r>
      <w:r w:rsidRPr="00043CE4">
        <w:rPr>
          <w:lang w:val="en-GB"/>
        </w:rPr>
        <w:t>additional</w:t>
      </w:r>
      <w:r w:rsidRPr="00043CE4">
        <w:rPr>
          <w:spacing w:val="14"/>
          <w:lang w:val="en-GB"/>
        </w:rPr>
        <w:t xml:space="preserve"> </w:t>
      </w:r>
      <w:r w:rsidRPr="00043CE4">
        <w:rPr>
          <w:spacing w:val="-1"/>
          <w:lang w:val="en-GB"/>
        </w:rPr>
        <w:t>spectrum</w:t>
      </w:r>
      <w:r w:rsidRPr="00043CE4">
        <w:rPr>
          <w:spacing w:val="13"/>
          <w:lang w:val="en-GB"/>
        </w:rPr>
        <w:t xml:space="preserve"> </w:t>
      </w:r>
      <w:r w:rsidRPr="00043CE4">
        <w:rPr>
          <w:lang w:val="en-GB"/>
        </w:rPr>
        <w:t>for</w:t>
      </w:r>
      <w:r w:rsidRPr="00043CE4">
        <w:rPr>
          <w:spacing w:val="14"/>
          <w:lang w:val="en-GB"/>
        </w:rPr>
        <w:t xml:space="preserve"> </w:t>
      </w:r>
      <w:r w:rsidRPr="00043CE4">
        <w:rPr>
          <w:spacing w:val="-1"/>
          <w:lang w:val="en-GB"/>
        </w:rPr>
        <w:t>WAS/RLAN</w:t>
      </w:r>
      <w:r w:rsidRPr="00043CE4">
        <w:rPr>
          <w:spacing w:val="14"/>
          <w:lang w:val="en-GB"/>
        </w:rPr>
        <w:t xml:space="preserve"> </w:t>
      </w:r>
      <w:r w:rsidRPr="00043CE4">
        <w:rPr>
          <w:lang w:val="en-GB"/>
        </w:rPr>
        <w:t>that</w:t>
      </w:r>
      <w:r w:rsidRPr="00043CE4">
        <w:rPr>
          <w:spacing w:val="14"/>
          <w:lang w:val="en-GB"/>
        </w:rPr>
        <w:t xml:space="preserve"> </w:t>
      </w:r>
      <w:r w:rsidRPr="00043CE4">
        <w:rPr>
          <w:lang w:val="en-GB"/>
        </w:rPr>
        <w:t>would</w:t>
      </w:r>
      <w:r w:rsidRPr="00043CE4">
        <w:rPr>
          <w:spacing w:val="15"/>
          <w:lang w:val="en-GB"/>
        </w:rPr>
        <w:t xml:space="preserve"> </w:t>
      </w:r>
      <w:r w:rsidRPr="00043CE4">
        <w:rPr>
          <w:spacing w:val="-1"/>
          <w:lang w:val="en-GB"/>
        </w:rPr>
        <w:t>strengthen</w:t>
      </w:r>
      <w:r w:rsidRPr="00043CE4">
        <w:rPr>
          <w:spacing w:val="14"/>
          <w:lang w:val="en-GB"/>
        </w:rPr>
        <w:t xml:space="preserve"> </w:t>
      </w:r>
      <w:r w:rsidRPr="00043CE4">
        <w:rPr>
          <w:spacing w:val="-1"/>
          <w:lang w:val="en-GB"/>
        </w:rPr>
        <w:t>the</w:t>
      </w:r>
      <w:r w:rsidRPr="00043CE4">
        <w:rPr>
          <w:spacing w:val="57"/>
          <w:w w:val="99"/>
          <w:lang w:val="en-GB"/>
        </w:rPr>
        <w:t xml:space="preserve"> </w:t>
      </w:r>
      <w:r w:rsidRPr="00043CE4">
        <w:rPr>
          <w:spacing w:val="-1"/>
          <w:lang w:val="en-GB"/>
        </w:rPr>
        <w:t>economies of scale</w:t>
      </w:r>
      <w:r w:rsidRPr="00043CE4">
        <w:rPr>
          <w:lang w:val="en-GB"/>
        </w:rPr>
        <w:t xml:space="preserve"> </w:t>
      </w:r>
      <w:r w:rsidRPr="00043CE4">
        <w:rPr>
          <w:spacing w:val="-1"/>
          <w:lang w:val="en-GB"/>
        </w:rPr>
        <w:t xml:space="preserve">for </w:t>
      </w:r>
      <w:r w:rsidRPr="00043CE4">
        <w:rPr>
          <w:lang w:val="en-GB"/>
        </w:rPr>
        <w:t>manufacturers</w:t>
      </w:r>
      <w:r w:rsidRPr="00043CE4">
        <w:rPr>
          <w:spacing w:val="-1"/>
          <w:lang w:val="en-GB"/>
        </w:rPr>
        <w:t xml:space="preserve"> of RLAN equipment </w:t>
      </w:r>
      <w:r w:rsidRPr="00043CE4">
        <w:rPr>
          <w:lang w:val="en-GB"/>
        </w:rPr>
        <w:t>and thereby</w:t>
      </w:r>
      <w:r w:rsidRPr="00043CE4">
        <w:rPr>
          <w:spacing w:val="-1"/>
          <w:lang w:val="en-GB"/>
        </w:rPr>
        <w:t xml:space="preserve"> </w:t>
      </w:r>
      <w:r w:rsidRPr="00043CE4">
        <w:rPr>
          <w:lang w:val="en-GB"/>
        </w:rPr>
        <w:t>benefit all</w:t>
      </w:r>
      <w:r w:rsidRPr="00043CE4">
        <w:rPr>
          <w:spacing w:val="45"/>
          <w:w w:val="99"/>
          <w:lang w:val="en-GB"/>
        </w:rPr>
        <w:t xml:space="preserve"> </w:t>
      </w:r>
      <w:r w:rsidRPr="00043CE4">
        <w:rPr>
          <w:lang w:val="en-GB"/>
        </w:rPr>
        <w:t>end-users,</w:t>
      </w:r>
      <w:r w:rsidRPr="00043CE4">
        <w:rPr>
          <w:spacing w:val="31"/>
          <w:lang w:val="en-GB"/>
        </w:rPr>
        <w:t xml:space="preserve"> </w:t>
      </w:r>
      <w:r w:rsidRPr="00043CE4">
        <w:rPr>
          <w:lang w:val="en-GB"/>
        </w:rPr>
        <w:t>the</w:t>
      </w:r>
      <w:r w:rsidRPr="00043CE4">
        <w:rPr>
          <w:spacing w:val="32"/>
          <w:lang w:val="en-GB"/>
        </w:rPr>
        <w:t xml:space="preserve"> </w:t>
      </w:r>
      <w:r w:rsidRPr="00043CE4">
        <w:rPr>
          <w:lang w:val="en-GB"/>
        </w:rPr>
        <w:t>work</w:t>
      </w:r>
      <w:r w:rsidRPr="00043CE4">
        <w:rPr>
          <w:spacing w:val="33"/>
          <w:lang w:val="en-GB"/>
        </w:rPr>
        <w:t xml:space="preserve"> </w:t>
      </w:r>
      <w:r w:rsidRPr="00043CE4">
        <w:rPr>
          <w:lang w:val="en-GB"/>
        </w:rPr>
        <w:t>carried</w:t>
      </w:r>
      <w:r w:rsidRPr="00043CE4">
        <w:rPr>
          <w:spacing w:val="32"/>
          <w:lang w:val="en-GB"/>
        </w:rPr>
        <w:t xml:space="preserve"> </w:t>
      </w:r>
      <w:r w:rsidRPr="00043CE4">
        <w:rPr>
          <w:lang w:val="en-GB"/>
        </w:rPr>
        <w:t>out</w:t>
      </w:r>
      <w:r w:rsidRPr="00043CE4">
        <w:rPr>
          <w:spacing w:val="33"/>
          <w:lang w:val="en-GB"/>
        </w:rPr>
        <w:t xml:space="preserve"> </w:t>
      </w:r>
      <w:r w:rsidRPr="00043CE4">
        <w:rPr>
          <w:lang w:val="en-GB"/>
        </w:rPr>
        <w:t>under</w:t>
      </w:r>
      <w:r w:rsidRPr="00043CE4">
        <w:rPr>
          <w:spacing w:val="32"/>
          <w:lang w:val="en-GB"/>
        </w:rPr>
        <w:t xml:space="preserve"> </w:t>
      </w:r>
      <w:r w:rsidRPr="00043CE4">
        <w:rPr>
          <w:lang w:val="en-GB"/>
        </w:rPr>
        <w:t>this</w:t>
      </w:r>
      <w:r w:rsidRPr="00043CE4">
        <w:rPr>
          <w:spacing w:val="32"/>
          <w:lang w:val="en-GB"/>
        </w:rPr>
        <w:t xml:space="preserve"> </w:t>
      </w:r>
      <w:r w:rsidRPr="00043CE4">
        <w:rPr>
          <w:lang w:val="en-GB"/>
        </w:rPr>
        <w:t>task</w:t>
      </w:r>
      <w:r w:rsidRPr="00043CE4">
        <w:rPr>
          <w:spacing w:val="32"/>
          <w:lang w:val="en-GB"/>
        </w:rPr>
        <w:t xml:space="preserve"> </w:t>
      </w:r>
      <w:r w:rsidRPr="00043CE4">
        <w:rPr>
          <w:spacing w:val="-1"/>
          <w:lang w:val="en-GB"/>
        </w:rPr>
        <w:t>should</w:t>
      </w:r>
      <w:r w:rsidRPr="00043CE4">
        <w:rPr>
          <w:spacing w:val="32"/>
          <w:lang w:val="en-GB"/>
        </w:rPr>
        <w:t xml:space="preserve"> </w:t>
      </w:r>
      <w:r w:rsidRPr="00043CE4">
        <w:rPr>
          <w:lang w:val="en-GB"/>
        </w:rPr>
        <w:t>take</w:t>
      </w:r>
      <w:r w:rsidRPr="00043CE4">
        <w:rPr>
          <w:spacing w:val="33"/>
          <w:lang w:val="en-GB"/>
        </w:rPr>
        <w:t xml:space="preserve"> </w:t>
      </w:r>
      <w:r w:rsidRPr="00043CE4">
        <w:rPr>
          <w:lang w:val="en-GB"/>
        </w:rPr>
        <w:t>into</w:t>
      </w:r>
      <w:r w:rsidRPr="00043CE4">
        <w:rPr>
          <w:spacing w:val="33"/>
          <w:lang w:val="en-GB"/>
        </w:rPr>
        <w:t xml:space="preserve"> </w:t>
      </w:r>
      <w:r w:rsidRPr="00043CE4">
        <w:rPr>
          <w:lang w:val="en-GB"/>
        </w:rPr>
        <w:t>account</w:t>
      </w:r>
      <w:r w:rsidRPr="00043CE4">
        <w:rPr>
          <w:spacing w:val="21"/>
          <w:w w:val="99"/>
          <w:lang w:val="en-GB"/>
        </w:rPr>
        <w:t xml:space="preserve"> </w:t>
      </w:r>
      <w:r w:rsidRPr="00043CE4">
        <w:rPr>
          <w:spacing w:val="-1"/>
          <w:lang w:val="en-GB"/>
        </w:rPr>
        <w:t>developments</w:t>
      </w:r>
      <w:r w:rsidRPr="00043CE4">
        <w:rPr>
          <w:spacing w:val="-6"/>
          <w:lang w:val="en-GB"/>
        </w:rPr>
        <w:t xml:space="preserve"> </w:t>
      </w:r>
      <w:r w:rsidRPr="00043CE4">
        <w:rPr>
          <w:lang w:val="en-GB"/>
        </w:rPr>
        <w:t>in</w:t>
      </w:r>
      <w:r w:rsidRPr="00043CE4">
        <w:rPr>
          <w:spacing w:val="-7"/>
          <w:lang w:val="en-GB"/>
        </w:rPr>
        <w:t xml:space="preserve"> </w:t>
      </w:r>
      <w:r w:rsidRPr="00043CE4">
        <w:rPr>
          <w:lang w:val="en-GB"/>
        </w:rPr>
        <w:t>other</w:t>
      </w:r>
      <w:r w:rsidRPr="00043CE4">
        <w:rPr>
          <w:spacing w:val="-6"/>
          <w:lang w:val="en-GB"/>
        </w:rPr>
        <w:t xml:space="preserve"> </w:t>
      </w:r>
      <w:r w:rsidRPr="00043CE4">
        <w:rPr>
          <w:lang w:val="en-GB"/>
        </w:rPr>
        <w:t>ITU</w:t>
      </w:r>
      <w:r w:rsidRPr="00043CE4">
        <w:rPr>
          <w:spacing w:val="-6"/>
          <w:lang w:val="en-GB"/>
        </w:rPr>
        <w:t xml:space="preserve"> </w:t>
      </w:r>
      <w:r w:rsidRPr="00043CE4">
        <w:rPr>
          <w:lang w:val="en-GB"/>
        </w:rPr>
        <w:t>Regions,</w:t>
      </w:r>
      <w:r w:rsidRPr="00043CE4">
        <w:rPr>
          <w:spacing w:val="-6"/>
          <w:lang w:val="en-GB"/>
        </w:rPr>
        <w:t xml:space="preserve"> </w:t>
      </w:r>
      <w:r w:rsidRPr="00043CE4">
        <w:rPr>
          <w:lang w:val="en-GB"/>
        </w:rPr>
        <w:t>e.g.</w:t>
      </w:r>
      <w:r w:rsidRPr="00043CE4">
        <w:rPr>
          <w:spacing w:val="-6"/>
          <w:lang w:val="en-GB"/>
        </w:rPr>
        <w:t xml:space="preserve"> </w:t>
      </w:r>
      <w:r w:rsidRPr="00043CE4">
        <w:rPr>
          <w:lang w:val="en-GB"/>
        </w:rPr>
        <w:t>through</w:t>
      </w:r>
      <w:r w:rsidRPr="00043CE4">
        <w:rPr>
          <w:spacing w:val="-6"/>
          <w:lang w:val="en-GB"/>
        </w:rPr>
        <w:t xml:space="preserve"> </w:t>
      </w:r>
      <w:r w:rsidRPr="00043CE4">
        <w:rPr>
          <w:lang w:val="en-GB"/>
        </w:rPr>
        <w:t>the</w:t>
      </w:r>
      <w:r w:rsidRPr="00043CE4">
        <w:rPr>
          <w:spacing w:val="-6"/>
          <w:lang w:val="en-GB"/>
        </w:rPr>
        <w:t xml:space="preserve"> </w:t>
      </w:r>
      <w:r w:rsidRPr="00043CE4">
        <w:rPr>
          <w:lang w:val="en-GB"/>
        </w:rPr>
        <w:t>organisation</w:t>
      </w:r>
      <w:r w:rsidRPr="00043CE4">
        <w:rPr>
          <w:spacing w:val="-5"/>
          <w:lang w:val="en-GB"/>
        </w:rPr>
        <w:t xml:space="preserve"> </w:t>
      </w:r>
      <w:r w:rsidRPr="00043CE4">
        <w:rPr>
          <w:lang w:val="en-GB"/>
        </w:rPr>
        <w:t>of</w:t>
      </w:r>
      <w:r w:rsidRPr="00043CE4">
        <w:rPr>
          <w:spacing w:val="-5"/>
          <w:lang w:val="en-GB"/>
        </w:rPr>
        <w:t xml:space="preserve"> </w:t>
      </w:r>
      <w:r w:rsidRPr="00043CE4">
        <w:rPr>
          <w:lang w:val="en-GB"/>
        </w:rPr>
        <w:t>a</w:t>
      </w:r>
      <w:r w:rsidRPr="00043CE4">
        <w:rPr>
          <w:spacing w:val="-5"/>
          <w:lang w:val="en-GB"/>
        </w:rPr>
        <w:t xml:space="preserve"> </w:t>
      </w:r>
      <w:r w:rsidRPr="00043CE4">
        <w:rPr>
          <w:spacing w:val="-1"/>
          <w:lang w:val="en-GB"/>
        </w:rPr>
        <w:t>workshop.</w:t>
      </w:r>
    </w:p>
    <w:p w14:paraId="04A8F619" w14:textId="77777777" w:rsidR="009D0535" w:rsidRPr="00043CE4" w:rsidRDefault="009D0535" w:rsidP="009D0535">
      <w:pPr>
        <w:spacing w:before="10"/>
        <w:rPr>
          <w:rFonts w:ascii="Times New Roman" w:hAnsi="Times New Roman"/>
          <w:szCs w:val="20"/>
          <w:lang w:val="en-GB"/>
        </w:rPr>
      </w:pPr>
    </w:p>
    <w:p w14:paraId="60F5D893" w14:textId="77777777" w:rsidR="009D0535" w:rsidRPr="00043CE4" w:rsidRDefault="009D0535" w:rsidP="009D0535">
      <w:pPr>
        <w:pStyle w:val="BodyText"/>
        <w:ind w:right="114"/>
        <w:jc w:val="both"/>
        <w:rPr>
          <w:lang w:val="en-GB"/>
        </w:rPr>
      </w:pPr>
      <w:r w:rsidRPr="00043CE4">
        <w:rPr>
          <w:spacing w:val="-1"/>
          <w:lang w:val="en-GB"/>
        </w:rPr>
        <w:t>In</w:t>
      </w:r>
      <w:r w:rsidRPr="00043CE4">
        <w:rPr>
          <w:spacing w:val="27"/>
          <w:lang w:val="en-GB"/>
        </w:rPr>
        <w:t xml:space="preserve"> </w:t>
      </w:r>
      <w:r w:rsidRPr="00043CE4">
        <w:rPr>
          <w:lang w:val="en-GB"/>
        </w:rPr>
        <w:t>the</w:t>
      </w:r>
      <w:r w:rsidRPr="00043CE4">
        <w:rPr>
          <w:spacing w:val="26"/>
          <w:lang w:val="en-GB"/>
        </w:rPr>
        <w:t xml:space="preserve"> </w:t>
      </w:r>
      <w:r w:rsidRPr="00043CE4">
        <w:rPr>
          <w:spacing w:val="-1"/>
          <w:lang w:val="en-GB"/>
        </w:rPr>
        <w:t>work</w:t>
      </w:r>
      <w:r w:rsidRPr="00043CE4">
        <w:rPr>
          <w:spacing w:val="27"/>
          <w:lang w:val="en-GB"/>
        </w:rPr>
        <w:t xml:space="preserve"> </w:t>
      </w:r>
      <w:r w:rsidRPr="00043CE4">
        <w:rPr>
          <w:lang w:val="en-GB"/>
        </w:rPr>
        <w:t>carried</w:t>
      </w:r>
      <w:r w:rsidRPr="00043CE4">
        <w:rPr>
          <w:spacing w:val="26"/>
          <w:lang w:val="en-GB"/>
        </w:rPr>
        <w:t xml:space="preserve"> </w:t>
      </w:r>
      <w:r w:rsidRPr="00043CE4">
        <w:rPr>
          <w:spacing w:val="-1"/>
          <w:lang w:val="en-GB"/>
        </w:rPr>
        <w:t>out</w:t>
      </w:r>
      <w:r w:rsidRPr="00043CE4">
        <w:rPr>
          <w:spacing w:val="27"/>
          <w:lang w:val="en-GB"/>
        </w:rPr>
        <w:t xml:space="preserve"> </w:t>
      </w:r>
      <w:r w:rsidRPr="00043CE4">
        <w:rPr>
          <w:spacing w:val="-1"/>
          <w:lang w:val="en-GB"/>
        </w:rPr>
        <w:t>under</w:t>
      </w:r>
      <w:r w:rsidRPr="00043CE4">
        <w:rPr>
          <w:spacing w:val="27"/>
          <w:lang w:val="en-GB"/>
        </w:rPr>
        <w:t xml:space="preserve"> </w:t>
      </w:r>
      <w:r w:rsidRPr="00043CE4">
        <w:rPr>
          <w:lang w:val="en-GB"/>
        </w:rPr>
        <w:t>the</w:t>
      </w:r>
      <w:r w:rsidRPr="00043CE4">
        <w:rPr>
          <w:spacing w:val="26"/>
          <w:lang w:val="en-GB"/>
        </w:rPr>
        <w:t xml:space="preserve"> </w:t>
      </w:r>
      <w:r w:rsidRPr="00043CE4">
        <w:rPr>
          <w:spacing w:val="-1"/>
          <w:lang w:val="en-GB"/>
        </w:rPr>
        <w:t>Mandate,</w:t>
      </w:r>
      <w:r w:rsidRPr="00043CE4">
        <w:rPr>
          <w:spacing w:val="28"/>
          <w:lang w:val="en-GB"/>
        </w:rPr>
        <w:t xml:space="preserve"> </w:t>
      </w:r>
      <w:r w:rsidRPr="00043CE4">
        <w:rPr>
          <w:lang w:val="en-GB"/>
        </w:rPr>
        <w:t>the</w:t>
      </w:r>
      <w:r w:rsidRPr="00043CE4">
        <w:rPr>
          <w:spacing w:val="27"/>
          <w:lang w:val="en-GB"/>
        </w:rPr>
        <w:t xml:space="preserve"> </w:t>
      </w:r>
      <w:r w:rsidRPr="00043CE4">
        <w:rPr>
          <w:lang w:val="en-GB"/>
        </w:rPr>
        <w:t>overall</w:t>
      </w:r>
      <w:r w:rsidRPr="00043CE4">
        <w:rPr>
          <w:spacing w:val="27"/>
          <w:lang w:val="en-GB"/>
        </w:rPr>
        <w:t xml:space="preserve"> </w:t>
      </w:r>
      <w:r w:rsidRPr="00043CE4">
        <w:rPr>
          <w:lang w:val="en-GB"/>
        </w:rPr>
        <w:t>policy</w:t>
      </w:r>
      <w:r w:rsidRPr="00043CE4">
        <w:rPr>
          <w:spacing w:val="27"/>
          <w:lang w:val="en-GB"/>
        </w:rPr>
        <w:t xml:space="preserve"> </w:t>
      </w:r>
      <w:r w:rsidRPr="00043CE4">
        <w:rPr>
          <w:spacing w:val="-1"/>
          <w:lang w:val="en-GB"/>
        </w:rPr>
        <w:t>objectives</w:t>
      </w:r>
      <w:r w:rsidRPr="00043CE4">
        <w:rPr>
          <w:spacing w:val="26"/>
          <w:lang w:val="en-GB"/>
        </w:rPr>
        <w:t xml:space="preserve"> </w:t>
      </w:r>
      <w:r w:rsidRPr="00043CE4">
        <w:rPr>
          <w:spacing w:val="-1"/>
          <w:lang w:val="en-GB"/>
        </w:rPr>
        <w:t>of</w:t>
      </w:r>
      <w:r w:rsidRPr="00043CE4">
        <w:rPr>
          <w:spacing w:val="27"/>
          <w:lang w:val="en-GB"/>
        </w:rPr>
        <w:t xml:space="preserve"> </w:t>
      </w:r>
      <w:r w:rsidRPr="00043CE4">
        <w:rPr>
          <w:lang w:val="en-GB"/>
        </w:rPr>
        <w:t>the</w:t>
      </w:r>
      <w:r w:rsidRPr="00043CE4">
        <w:rPr>
          <w:spacing w:val="27"/>
          <w:lang w:val="en-GB"/>
        </w:rPr>
        <w:t xml:space="preserve"> </w:t>
      </w:r>
      <w:r w:rsidRPr="00043CE4">
        <w:rPr>
          <w:spacing w:val="-2"/>
          <w:lang w:val="en-GB"/>
        </w:rPr>
        <w:t>RSPP,</w:t>
      </w:r>
      <w:r w:rsidRPr="00043CE4">
        <w:rPr>
          <w:spacing w:val="36"/>
          <w:lang w:val="en-GB"/>
        </w:rPr>
        <w:t xml:space="preserve"> </w:t>
      </w:r>
      <w:r w:rsidRPr="00043CE4">
        <w:rPr>
          <w:lang w:val="en-GB"/>
        </w:rPr>
        <w:t>such</w:t>
      </w:r>
      <w:r w:rsidRPr="00043CE4">
        <w:rPr>
          <w:spacing w:val="17"/>
          <w:lang w:val="en-GB"/>
        </w:rPr>
        <w:t xml:space="preserve"> </w:t>
      </w:r>
      <w:r w:rsidRPr="00043CE4">
        <w:rPr>
          <w:lang w:val="en-GB"/>
        </w:rPr>
        <w:t>as</w:t>
      </w:r>
      <w:r w:rsidRPr="00043CE4">
        <w:rPr>
          <w:spacing w:val="17"/>
          <w:lang w:val="en-GB"/>
        </w:rPr>
        <w:t xml:space="preserve"> </w:t>
      </w:r>
      <w:r w:rsidRPr="00043CE4">
        <w:rPr>
          <w:lang w:val="en-GB"/>
        </w:rPr>
        <w:t>effective</w:t>
      </w:r>
      <w:r w:rsidRPr="00043CE4">
        <w:rPr>
          <w:spacing w:val="18"/>
          <w:lang w:val="en-GB"/>
        </w:rPr>
        <w:t xml:space="preserve"> </w:t>
      </w:r>
      <w:r w:rsidRPr="00043CE4">
        <w:rPr>
          <w:lang w:val="en-GB"/>
        </w:rPr>
        <w:t>and</w:t>
      </w:r>
      <w:r w:rsidRPr="00043CE4">
        <w:rPr>
          <w:spacing w:val="17"/>
          <w:lang w:val="en-GB"/>
        </w:rPr>
        <w:t xml:space="preserve"> </w:t>
      </w:r>
      <w:r w:rsidRPr="00043CE4">
        <w:rPr>
          <w:lang w:val="en-GB"/>
        </w:rPr>
        <w:t>efficient</w:t>
      </w:r>
      <w:r w:rsidRPr="00043CE4">
        <w:rPr>
          <w:spacing w:val="17"/>
          <w:lang w:val="en-GB"/>
        </w:rPr>
        <w:t xml:space="preserve"> </w:t>
      </w:r>
      <w:r w:rsidRPr="00043CE4">
        <w:rPr>
          <w:lang w:val="en-GB"/>
        </w:rPr>
        <w:t>spectrum</w:t>
      </w:r>
      <w:r w:rsidRPr="00043CE4">
        <w:rPr>
          <w:spacing w:val="16"/>
          <w:lang w:val="en-GB"/>
        </w:rPr>
        <w:t xml:space="preserve"> </w:t>
      </w:r>
      <w:r w:rsidRPr="00043CE4">
        <w:rPr>
          <w:spacing w:val="-1"/>
          <w:lang w:val="en-GB"/>
        </w:rPr>
        <w:t>use</w:t>
      </w:r>
      <w:r w:rsidRPr="00043CE4">
        <w:rPr>
          <w:spacing w:val="17"/>
          <w:lang w:val="en-GB"/>
        </w:rPr>
        <w:t xml:space="preserve"> </w:t>
      </w:r>
      <w:r w:rsidRPr="00043CE4">
        <w:rPr>
          <w:lang w:val="en-GB"/>
        </w:rPr>
        <w:t>and</w:t>
      </w:r>
      <w:r w:rsidRPr="00043CE4">
        <w:rPr>
          <w:spacing w:val="18"/>
          <w:lang w:val="en-GB"/>
        </w:rPr>
        <w:t xml:space="preserve"> </w:t>
      </w:r>
      <w:r w:rsidRPr="00043CE4">
        <w:rPr>
          <w:lang w:val="en-GB"/>
        </w:rPr>
        <w:t>the</w:t>
      </w:r>
      <w:r w:rsidRPr="00043CE4">
        <w:rPr>
          <w:spacing w:val="17"/>
          <w:lang w:val="en-GB"/>
        </w:rPr>
        <w:t xml:space="preserve"> </w:t>
      </w:r>
      <w:r w:rsidRPr="00043CE4">
        <w:rPr>
          <w:spacing w:val="-1"/>
          <w:lang w:val="en-GB"/>
        </w:rPr>
        <w:t>support</w:t>
      </w:r>
      <w:r w:rsidRPr="00043CE4">
        <w:rPr>
          <w:spacing w:val="18"/>
          <w:lang w:val="en-GB"/>
        </w:rPr>
        <w:t xml:space="preserve"> </w:t>
      </w:r>
      <w:r w:rsidRPr="00043CE4">
        <w:rPr>
          <w:lang w:val="en-GB"/>
        </w:rPr>
        <w:t>for</w:t>
      </w:r>
      <w:r w:rsidRPr="00043CE4">
        <w:rPr>
          <w:spacing w:val="18"/>
          <w:lang w:val="en-GB"/>
        </w:rPr>
        <w:t xml:space="preserve"> </w:t>
      </w:r>
      <w:r w:rsidRPr="00043CE4">
        <w:rPr>
          <w:spacing w:val="-1"/>
          <w:lang w:val="en-GB"/>
        </w:rPr>
        <w:t>specific</w:t>
      </w:r>
      <w:r w:rsidRPr="00043CE4">
        <w:rPr>
          <w:spacing w:val="18"/>
          <w:lang w:val="en-GB"/>
        </w:rPr>
        <w:t xml:space="preserve"> </w:t>
      </w:r>
      <w:r w:rsidRPr="00043CE4">
        <w:rPr>
          <w:spacing w:val="-1"/>
          <w:lang w:val="en-GB"/>
        </w:rPr>
        <w:t>Union</w:t>
      </w:r>
      <w:r w:rsidRPr="00043CE4">
        <w:rPr>
          <w:spacing w:val="17"/>
          <w:lang w:val="en-GB"/>
        </w:rPr>
        <w:t xml:space="preserve"> </w:t>
      </w:r>
      <w:r w:rsidRPr="00043CE4">
        <w:rPr>
          <w:lang w:val="en-GB"/>
        </w:rPr>
        <w:t>policies</w:t>
      </w:r>
      <w:r w:rsidRPr="00043CE4">
        <w:rPr>
          <w:spacing w:val="26"/>
          <w:w w:val="99"/>
          <w:lang w:val="en-GB"/>
        </w:rPr>
        <w:t xml:space="preserve"> </w:t>
      </w:r>
      <w:r w:rsidRPr="00043CE4">
        <w:rPr>
          <w:lang w:val="en-GB"/>
        </w:rPr>
        <w:t>shall</w:t>
      </w:r>
      <w:r w:rsidRPr="00043CE4">
        <w:rPr>
          <w:spacing w:val="46"/>
          <w:lang w:val="en-GB"/>
        </w:rPr>
        <w:t xml:space="preserve"> </w:t>
      </w:r>
      <w:r w:rsidRPr="00043CE4">
        <w:rPr>
          <w:lang w:val="en-GB"/>
        </w:rPr>
        <w:t>be</w:t>
      </w:r>
      <w:r w:rsidRPr="00043CE4">
        <w:rPr>
          <w:spacing w:val="45"/>
          <w:lang w:val="en-GB"/>
        </w:rPr>
        <w:t xml:space="preserve"> </w:t>
      </w:r>
      <w:r w:rsidRPr="00043CE4">
        <w:rPr>
          <w:lang w:val="en-GB"/>
        </w:rPr>
        <w:t>given</w:t>
      </w:r>
      <w:r w:rsidRPr="00043CE4">
        <w:rPr>
          <w:spacing w:val="45"/>
          <w:lang w:val="en-GB"/>
        </w:rPr>
        <w:t xml:space="preserve"> </w:t>
      </w:r>
      <w:r w:rsidRPr="00043CE4">
        <w:rPr>
          <w:spacing w:val="-1"/>
          <w:lang w:val="en-GB"/>
        </w:rPr>
        <w:t>utmost</w:t>
      </w:r>
      <w:r w:rsidRPr="00043CE4">
        <w:rPr>
          <w:spacing w:val="45"/>
          <w:lang w:val="en-GB"/>
        </w:rPr>
        <w:t xml:space="preserve"> </w:t>
      </w:r>
      <w:r w:rsidRPr="00043CE4">
        <w:rPr>
          <w:lang w:val="en-GB"/>
        </w:rPr>
        <w:t>consideration.</w:t>
      </w:r>
      <w:r w:rsidRPr="00043CE4">
        <w:rPr>
          <w:spacing w:val="44"/>
          <w:lang w:val="en-GB"/>
        </w:rPr>
        <w:t xml:space="preserve"> </w:t>
      </w:r>
      <w:r w:rsidRPr="00043CE4">
        <w:rPr>
          <w:lang w:val="en-GB"/>
        </w:rPr>
        <w:t>In</w:t>
      </w:r>
      <w:r w:rsidRPr="00043CE4">
        <w:rPr>
          <w:spacing w:val="44"/>
          <w:lang w:val="en-GB"/>
        </w:rPr>
        <w:t xml:space="preserve"> </w:t>
      </w:r>
      <w:r w:rsidRPr="00043CE4">
        <w:rPr>
          <w:spacing w:val="-1"/>
          <w:lang w:val="en-GB"/>
        </w:rPr>
        <w:t>implementing</w:t>
      </w:r>
      <w:r w:rsidRPr="00043CE4">
        <w:rPr>
          <w:spacing w:val="45"/>
          <w:lang w:val="en-GB"/>
        </w:rPr>
        <w:t xml:space="preserve"> </w:t>
      </w:r>
      <w:r w:rsidRPr="00043CE4">
        <w:rPr>
          <w:lang w:val="en-GB"/>
        </w:rPr>
        <w:t>this</w:t>
      </w:r>
      <w:r w:rsidRPr="00043CE4">
        <w:rPr>
          <w:spacing w:val="44"/>
          <w:lang w:val="en-GB"/>
        </w:rPr>
        <w:t xml:space="preserve"> </w:t>
      </w:r>
      <w:r w:rsidRPr="00043CE4">
        <w:rPr>
          <w:lang w:val="en-GB"/>
        </w:rPr>
        <w:t>Mandate,</w:t>
      </w:r>
      <w:r w:rsidRPr="00043CE4">
        <w:rPr>
          <w:spacing w:val="45"/>
          <w:lang w:val="en-GB"/>
        </w:rPr>
        <w:t xml:space="preserve"> </w:t>
      </w:r>
      <w:r w:rsidRPr="00043CE4">
        <w:rPr>
          <w:spacing w:val="-1"/>
          <w:lang w:val="en-GB"/>
        </w:rPr>
        <w:t>the</w:t>
      </w:r>
      <w:r w:rsidRPr="00043CE4">
        <w:rPr>
          <w:spacing w:val="45"/>
          <w:lang w:val="en-GB"/>
        </w:rPr>
        <w:t xml:space="preserve"> </w:t>
      </w:r>
      <w:r w:rsidRPr="00043CE4">
        <w:rPr>
          <w:lang w:val="en-GB"/>
        </w:rPr>
        <w:t>CEPT</w:t>
      </w:r>
      <w:r w:rsidRPr="00043CE4">
        <w:rPr>
          <w:spacing w:val="45"/>
          <w:lang w:val="en-GB"/>
        </w:rPr>
        <w:t xml:space="preserve"> </w:t>
      </w:r>
      <w:r w:rsidRPr="00043CE4">
        <w:rPr>
          <w:lang w:val="en-GB"/>
        </w:rPr>
        <w:t>shall,</w:t>
      </w:r>
      <w:r w:rsidRPr="00043CE4">
        <w:rPr>
          <w:spacing w:val="31"/>
          <w:w w:val="99"/>
          <w:lang w:val="en-GB"/>
        </w:rPr>
        <w:t xml:space="preserve"> </w:t>
      </w:r>
      <w:r w:rsidRPr="00043CE4">
        <w:rPr>
          <w:lang w:val="en-GB"/>
        </w:rPr>
        <w:t>whenever</w:t>
      </w:r>
      <w:r w:rsidRPr="00043CE4">
        <w:rPr>
          <w:spacing w:val="9"/>
          <w:lang w:val="en-GB"/>
        </w:rPr>
        <w:t xml:space="preserve"> </w:t>
      </w:r>
      <w:r w:rsidRPr="00043CE4">
        <w:rPr>
          <w:lang w:val="en-GB"/>
        </w:rPr>
        <w:t>relevant,</w:t>
      </w:r>
      <w:r w:rsidRPr="00043CE4">
        <w:rPr>
          <w:spacing w:val="9"/>
          <w:lang w:val="en-GB"/>
        </w:rPr>
        <w:t xml:space="preserve"> </w:t>
      </w:r>
      <w:r w:rsidRPr="00043CE4">
        <w:rPr>
          <w:lang w:val="en-GB"/>
        </w:rPr>
        <w:t>take</w:t>
      </w:r>
      <w:r w:rsidRPr="00043CE4">
        <w:rPr>
          <w:spacing w:val="9"/>
          <w:lang w:val="en-GB"/>
        </w:rPr>
        <w:t xml:space="preserve"> </w:t>
      </w:r>
      <w:r w:rsidRPr="00043CE4">
        <w:rPr>
          <w:spacing w:val="-1"/>
          <w:lang w:val="en-GB"/>
        </w:rPr>
        <w:t>utmost</w:t>
      </w:r>
      <w:r w:rsidRPr="00043CE4">
        <w:rPr>
          <w:spacing w:val="9"/>
          <w:lang w:val="en-GB"/>
        </w:rPr>
        <w:t xml:space="preserve"> </w:t>
      </w:r>
      <w:r w:rsidRPr="00043CE4">
        <w:rPr>
          <w:lang w:val="en-GB"/>
        </w:rPr>
        <w:t>account</w:t>
      </w:r>
      <w:r w:rsidRPr="00043CE4">
        <w:rPr>
          <w:spacing w:val="8"/>
          <w:lang w:val="en-GB"/>
        </w:rPr>
        <w:t xml:space="preserve"> </w:t>
      </w:r>
      <w:r w:rsidRPr="00043CE4">
        <w:rPr>
          <w:lang w:val="en-GB"/>
        </w:rPr>
        <w:t>of</w:t>
      </w:r>
      <w:r w:rsidRPr="00043CE4">
        <w:rPr>
          <w:spacing w:val="9"/>
          <w:lang w:val="en-GB"/>
        </w:rPr>
        <w:t xml:space="preserve"> </w:t>
      </w:r>
      <w:r w:rsidRPr="00043CE4">
        <w:rPr>
          <w:lang w:val="en-GB"/>
        </w:rPr>
        <w:t>EU</w:t>
      </w:r>
      <w:r w:rsidRPr="00043CE4">
        <w:rPr>
          <w:spacing w:val="9"/>
          <w:lang w:val="en-GB"/>
        </w:rPr>
        <w:t xml:space="preserve"> </w:t>
      </w:r>
      <w:r w:rsidRPr="00043CE4">
        <w:rPr>
          <w:lang w:val="en-GB"/>
        </w:rPr>
        <w:t>law</w:t>
      </w:r>
      <w:r w:rsidRPr="00043CE4">
        <w:rPr>
          <w:spacing w:val="9"/>
          <w:lang w:val="en-GB"/>
        </w:rPr>
        <w:t xml:space="preserve"> </w:t>
      </w:r>
      <w:r w:rsidRPr="00043CE4">
        <w:rPr>
          <w:lang w:val="en-GB"/>
        </w:rPr>
        <w:t>applicable</w:t>
      </w:r>
      <w:r w:rsidRPr="00043CE4">
        <w:rPr>
          <w:spacing w:val="9"/>
          <w:lang w:val="en-GB"/>
        </w:rPr>
        <w:t xml:space="preserve"> </w:t>
      </w:r>
      <w:r w:rsidRPr="00043CE4">
        <w:rPr>
          <w:lang w:val="en-GB"/>
        </w:rPr>
        <w:t>and</w:t>
      </w:r>
      <w:r w:rsidRPr="00043CE4">
        <w:rPr>
          <w:spacing w:val="9"/>
          <w:lang w:val="en-GB"/>
        </w:rPr>
        <w:t xml:space="preserve"> </w:t>
      </w:r>
      <w:r w:rsidRPr="00043CE4">
        <w:rPr>
          <w:lang w:val="en-GB"/>
        </w:rPr>
        <w:t>support</w:t>
      </w:r>
      <w:r w:rsidRPr="00043CE4">
        <w:rPr>
          <w:spacing w:val="9"/>
          <w:lang w:val="en-GB"/>
        </w:rPr>
        <w:t xml:space="preserve"> </w:t>
      </w:r>
      <w:r w:rsidRPr="00043CE4">
        <w:rPr>
          <w:lang w:val="en-GB"/>
        </w:rPr>
        <w:t>the</w:t>
      </w:r>
      <w:r w:rsidRPr="00043CE4">
        <w:rPr>
          <w:spacing w:val="9"/>
          <w:lang w:val="en-GB"/>
        </w:rPr>
        <w:t xml:space="preserve"> </w:t>
      </w:r>
      <w:r w:rsidRPr="00043CE4">
        <w:rPr>
          <w:lang w:val="en-GB"/>
        </w:rPr>
        <w:t>principles</w:t>
      </w:r>
      <w:r w:rsidRPr="00043CE4">
        <w:rPr>
          <w:spacing w:val="24"/>
          <w:w w:val="99"/>
          <w:lang w:val="en-GB"/>
        </w:rPr>
        <w:t xml:space="preserve"> </w:t>
      </w:r>
      <w:r w:rsidRPr="00043CE4">
        <w:rPr>
          <w:lang w:val="en-GB"/>
        </w:rPr>
        <w:t>of</w:t>
      </w:r>
      <w:r w:rsidRPr="00043CE4">
        <w:rPr>
          <w:spacing w:val="3"/>
          <w:lang w:val="en-GB"/>
        </w:rPr>
        <w:t xml:space="preserve"> </w:t>
      </w:r>
      <w:r w:rsidRPr="00043CE4">
        <w:rPr>
          <w:spacing w:val="-1"/>
          <w:lang w:val="en-GB"/>
        </w:rPr>
        <w:t>service</w:t>
      </w:r>
      <w:r w:rsidRPr="00043CE4">
        <w:rPr>
          <w:spacing w:val="5"/>
          <w:lang w:val="en-GB"/>
        </w:rPr>
        <w:t xml:space="preserve"> </w:t>
      </w:r>
      <w:r w:rsidRPr="00043CE4">
        <w:rPr>
          <w:lang w:val="en-GB"/>
        </w:rPr>
        <w:t>and</w:t>
      </w:r>
      <w:r w:rsidRPr="00043CE4">
        <w:rPr>
          <w:spacing w:val="4"/>
          <w:lang w:val="en-GB"/>
        </w:rPr>
        <w:t xml:space="preserve"> </w:t>
      </w:r>
      <w:r w:rsidRPr="00043CE4">
        <w:rPr>
          <w:lang w:val="en-GB"/>
        </w:rPr>
        <w:t>technological</w:t>
      </w:r>
      <w:r w:rsidRPr="00043CE4">
        <w:rPr>
          <w:spacing w:val="4"/>
          <w:lang w:val="en-GB"/>
        </w:rPr>
        <w:t xml:space="preserve"> </w:t>
      </w:r>
      <w:r w:rsidRPr="00043CE4">
        <w:rPr>
          <w:lang w:val="en-GB"/>
        </w:rPr>
        <w:t>neutrality,</w:t>
      </w:r>
      <w:r w:rsidRPr="00043CE4">
        <w:rPr>
          <w:spacing w:val="4"/>
          <w:lang w:val="en-GB"/>
        </w:rPr>
        <w:t xml:space="preserve"> </w:t>
      </w:r>
      <w:r w:rsidRPr="00043CE4">
        <w:rPr>
          <w:spacing w:val="-1"/>
          <w:lang w:val="en-GB"/>
        </w:rPr>
        <w:t>non-discrimination</w:t>
      </w:r>
      <w:r w:rsidRPr="00043CE4">
        <w:rPr>
          <w:spacing w:val="4"/>
          <w:lang w:val="en-GB"/>
        </w:rPr>
        <w:t xml:space="preserve"> </w:t>
      </w:r>
      <w:r w:rsidRPr="00043CE4">
        <w:rPr>
          <w:lang w:val="en-GB"/>
        </w:rPr>
        <w:t>and</w:t>
      </w:r>
      <w:r w:rsidRPr="00043CE4">
        <w:rPr>
          <w:spacing w:val="4"/>
          <w:lang w:val="en-GB"/>
        </w:rPr>
        <w:t xml:space="preserve"> </w:t>
      </w:r>
      <w:r w:rsidRPr="00043CE4">
        <w:rPr>
          <w:lang w:val="en-GB"/>
        </w:rPr>
        <w:t>proportionality</w:t>
      </w:r>
      <w:r w:rsidRPr="00043CE4">
        <w:rPr>
          <w:spacing w:val="4"/>
          <w:lang w:val="en-GB"/>
        </w:rPr>
        <w:t xml:space="preserve"> </w:t>
      </w:r>
      <w:r w:rsidRPr="00043CE4">
        <w:rPr>
          <w:lang w:val="en-GB"/>
        </w:rPr>
        <w:t>insofar</w:t>
      </w:r>
      <w:r w:rsidRPr="00043CE4">
        <w:rPr>
          <w:spacing w:val="3"/>
          <w:lang w:val="en-GB"/>
        </w:rPr>
        <w:t xml:space="preserve"> </w:t>
      </w:r>
      <w:r w:rsidRPr="00043CE4">
        <w:rPr>
          <w:lang w:val="en-GB"/>
        </w:rPr>
        <w:t>as</w:t>
      </w:r>
      <w:r w:rsidRPr="00043CE4">
        <w:rPr>
          <w:spacing w:val="33"/>
          <w:lang w:val="en-GB"/>
        </w:rPr>
        <w:t xml:space="preserve"> </w:t>
      </w:r>
      <w:r w:rsidRPr="00043CE4">
        <w:rPr>
          <w:lang w:val="en-GB"/>
        </w:rPr>
        <w:t>technically</w:t>
      </w:r>
      <w:r w:rsidRPr="00043CE4">
        <w:rPr>
          <w:spacing w:val="-21"/>
          <w:lang w:val="en-GB"/>
        </w:rPr>
        <w:t xml:space="preserve"> </w:t>
      </w:r>
      <w:r w:rsidRPr="00043CE4">
        <w:rPr>
          <w:lang w:val="en-GB"/>
        </w:rPr>
        <w:t>possible.</w:t>
      </w:r>
    </w:p>
    <w:p w14:paraId="528261C8" w14:textId="77777777" w:rsidR="009D0535" w:rsidRPr="00043CE4" w:rsidRDefault="009D0535" w:rsidP="009D0535">
      <w:pPr>
        <w:spacing w:before="9"/>
        <w:rPr>
          <w:rFonts w:ascii="Times New Roman" w:hAnsi="Times New Roman"/>
          <w:szCs w:val="20"/>
          <w:lang w:val="en-GB"/>
        </w:rPr>
      </w:pPr>
    </w:p>
    <w:p w14:paraId="6EEE2273" w14:textId="77777777" w:rsidR="009D0535" w:rsidRPr="00043CE4" w:rsidRDefault="009D0535" w:rsidP="009D0535">
      <w:pPr>
        <w:pStyle w:val="BodyText"/>
        <w:ind w:right="113"/>
        <w:jc w:val="both"/>
        <w:rPr>
          <w:lang w:val="en-GB"/>
        </w:rPr>
      </w:pPr>
      <w:r w:rsidRPr="00043CE4">
        <w:rPr>
          <w:lang w:val="en-GB"/>
        </w:rPr>
        <w:t>CEPT</w:t>
      </w:r>
      <w:r w:rsidRPr="00043CE4">
        <w:rPr>
          <w:spacing w:val="31"/>
          <w:lang w:val="en-GB"/>
        </w:rPr>
        <w:t xml:space="preserve"> </w:t>
      </w:r>
      <w:r w:rsidRPr="00043CE4">
        <w:rPr>
          <w:lang w:val="en-GB"/>
        </w:rPr>
        <w:t>is</w:t>
      </w:r>
      <w:r w:rsidRPr="00043CE4">
        <w:rPr>
          <w:spacing w:val="32"/>
          <w:lang w:val="en-GB"/>
        </w:rPr>
        <w:t xml:space="preserve"> </w:t>
      </w:r>
      <w:r w:rsidRPr="00043CE4">
        <w:rPr>
          <w:spacing w:val="-1"/>
          <w:lang w:val="en-GB"/>
        </w:rPr>
        <w:t>also</w:t>
      </w:r>
      <w:r w:rsidRPr="00043CE4">
        <w:rPr>
          <w:spacing w:val="32"/>
          <w:lang w:val="en-GB"/>
        </w:rPr>
        <w:t xml:space="preserve"> </w:t>
      </w:r>
      <w:r w:rsidRPr="00043CE4">
        <w:rPr>
          <w:spacing w:val="-1"/>
          <w:lang w:val="en-GB"/>
        </w:rPr>
        <w:t>requested</w:t>
      </w:r>
      <w:r w:rsidRPr="00043CE4">
        <w:rPr>
          <w:spacing w:val="30"/>
          <w:lang w:val="en-GB"/>
        </w:rPr>
        <w:t xml:space="preserve"> </w:t>
      </w:r>
      <w:r w:rsidRPr="00043CE4">
        <w:rPr>
          <w:lang w:val="en-GB"/>
        </w:rPr>
        <w:t>to</w:t>
      </w:r>
      <w:r w:rsidRPr="00043CE4">
        <w:rPr>
          <w:spacing w:val="32"/>
          <w:lang w:val="en-GB"/>
        </w:rPr>
        <w:t xml:space="preserve"> </w:t>
      </w:r>
      <w:r w:rsidRPr="00043CE4">
        <w:rPr>
          <w:spacing w:val="-1"/>
          <w:lang w:val="en-GB"/>
        </w:rPr>
        <w:t>collaborate</w:t>
      </w:r>
      <w:r w:rsidRPr="00043CE4">
        <w:rPr>
          <w:spacing w:val="31"/>
          <w:lang w:val="en-GB"/>
        </w:rPr>
        <w:t xml:space="preserve"> </w:t>
      </w:r>
      <w:r w:rsidRPr="00043CE4">
        <w:rPr>
          <w:spacing w:val="-1"/>
          <w:lang w:val="en-GB"/>
        </w:rPr>
        <w:t>actively</w:t>
      </w:r>
      <w:r w:rsidRPr="00043CE4">
        <w:rPr>
          <w:spacing w:val="31"/>
          <w:lang w:val="en-GB"/>
        </w:rPr>
        <w:t xml:space="preserve"> </w:t>
      </w:r>
      <w:r w:rsidRPr="00043CE4">
        <w:rPr>
          <w:lang w:val="en-GB"/>
        </w:rPr>
        <w:t>with</w:t>
      </w:r>
      <w:r w:rsidRPr="00043CE4">
        <w:rPr>
          <w:spacing w:val="32"/>
          <w:lang w:val="en-GB"/>
        </w:rPr>
        <w:t xml:space="preserve"> </w:t>
      </w:r>
      <w:r w:rsidRPr="00043CE4">
        <w:rPr>
          <w:spacing w:val="-1"/>
          <w:lang w:val="en-GB"/>
        </w:rPr>
        <w:t>all</w:t>
      </w:r>
      <w:r w:rsidRPr="00043CE4">
        <w:rPr>
          <w:spacing w:val="31"/>
          <w:lang w:val="en-GB"/>
        </w:rPr>
        <w:t xml:space="preserve"> </w:t>
      </w:r>
      <w:r w:rsidRPr="00043CE4">
        <w:rPr>
          <w:spacing w:val="-1"/>
          <w:lang w:val="en-GB"/>
        </w:rPr>
        <w:t>concerned</w:t>
      </w:r>
      <w:r w:rsidRPr="00043CE4">
        <w:rPr>
          <w:spacing w:val="30"/>
          <w:lang w:val="en-GB"/>
        </w:rPr>
        <w:t xml:space="preserve"> </w:t>
      </w:r>
      <w:r w:rsidRPr="00043CE4">
        <w:rPr>
          <w:spacing w:val="-1"/>
          <w:lang w:val="en-GB"/>
        </w:rPr>
        <w:t>stakeholders,</w:t>
      </w:r>
      <w:r w:rsidRPr="00043CE4">
        <w:rPr>
          <w:spacing w:val="33"/>
          <w:lang w:val="en-GB"/>
        </w:rPr>
        <w:t xml:space="preserve"> </w:t>
      </w:r>
      <w:r w:rsidRPr="00043CE4">
        <w:rPr>
          <w:spacing w:val="-1"/>
          <w:lang w:val="en-GB"/>
        </w:rPr>
        <w:t>as</w:t>
      </w:r>
      <w:r w:rsidRPr="00043CE4">
        <w:rPr>
          <w:spacing w:val="31"/>
          <w:lang w:val="en-GB"/>
        </w:rPr>
        <w:t xml:space="preserve"> </w:t>
      </w:r>
      <w:r w:rsidRPr="00043CE4">
        <w:rPr>
          <w:spacing w:val="-1"/>
          <w:lang w:val="en-GB"/>
        </w:rPr>
        <w:t>for</w:t>
      </w:r>
      <w:r w:rsidRPr="00043CE4">
        <w:rPr>
          <w:spacing w:val="74"/>
          <w:lang w:val="en-GB"/>
        </w:rPr>
        <w:t xml:space="preserve"> </w:t>
      </w:r>
      <w:r w:rsidRPr="00043CE4">
        <w:rPr>
          <w:spacing w:val="-1"/>
          <w:lang w:val="en-GB"/>
        </w:rPr>
        <w:t>instance,</w:t>
      </w:r>
      <w:r w:rsidRPr="00043CE4">
        <w:rPr>
          <w:spacing w:val="23"/>
          <w:lang w:val="en-GB"/>
        </w:rPr>
        <w:t xml:space="preserve"> </w:t>
      </w:r>
      <w:r w:rsidRPr="00043CE4">
        <w:rPr>
          <w:spacing w:val="-1"/>
          <w:lang w:val="en-GB"/>
        </w:rPr>
        <w:t>(</w:t>
      </w:r>
      <w:proofErr w:type="spellStart"/>
      <w:r w:rsidRPr="00043CE4">
        <w:rPr>
          <w:spacing w:val="-1"/>
          <w:lang w:val="en-GB"/>
        </w:rPr>
        <w:t>i</w:t>
      </w:r>
      <w:proofErr w:type="spellEnd"/>
      <w:r w:rsidRPr="00043CE4">
        <w:rPr>
          <w:spacing w:val="-1"/>
          <w:lang w:val="en-GB"/>
        </w:rPr>
        <w:t>)</w:t>
      </w:r>
      <w:r w:rsidRPr="00043CE4">
        <w:rPr>
          <w:spacing w:val="22"/>
          <w:lang w:val="en-GB"/>
        </w:rPr>
        <w:t xml:space="preserve"> </w:t>
      </w:r>
      <w:r w:rsidRPr="00043CE4">
        <w:rPr>
          <w:lang w:val="en-GB"/>
        </w:rPr>
        <w:t>the</w:t>
      </w:r>
      <w:r w:rsidRPr="00043CE4">
        <w:rPr>
          <w:spacing w:val="23"/>
          <w:lang w:val="en-GB"/>
        </w:rPr>
        <w:t xml:space="preserve"> </w:t>
      </w:r>
      <w:r w:rsidRPr="00043CE4">
        <w:rPr>
          <w:spacing w:val="-1"/>
          <w:lang w:val="en-GB"/>
        </w:rPr>
        <w:t>European</w:t>
      </w:r>
      <w:r w:rsidRPr="00043CE4">
        <w:rPr>
          <w:spacing w:val="23"/>
          <w:lang w:val="en-GB"/>
        </w:rPr>
        <w:t xml:space="preserve"> </w:t>
      </w:r>
      <w:r w:rsidRPr="00043CE4">
        <w:rPr>
          <w:spacing w:val="-1"/>
          <w:lang w:val="en-GB"/>
        </w:rPr>
        <w:t>Telecommunications</w:t>
      </w:r>
      <w:r w:rsidRPr="00043CE4">
        <w:rPr>
          <w:spacing w:val="22"/>
          <w:lang w:val="en-GB"/>
        </w:rPr>
        <w:t xml:space="preserve"> </w:t>
      </w:r>
      <w:r w:rsidRPr="00043CE4">
        <w:rPr>
          <w:spacing w:val="-1"/>
          <w:lang w:val="en-GB"/>
        </w:rPr>
        <w:t>Standardisation</w:t>
      </w:r>
      <w:r w:rsidRPr="00043CE4">
        <w:rPr>
          <w:spacing w:val="24"/>
          <w:lang w:val="en-GB"/>
        </w:rPr>
        <w:t xml:space="preserve"> </w:t>
      </w:r>
      <w:r w:rsidRPr="00043CE4">
        <w:rPr>
          <w:lang w:val="en-GB"/>
        </w:rPr>
        <w:t>Institute</w:t>
      </w:r>
      <w:r w:rsidRPr="00043CE4">
        <w:rPr>
          <w:spacing w:val="23"/>
          <w:lang w:val="en-GB"/>
        </w:rPr>
        <w:t xml:space="preserve"> </w:t>
      </w:r>
      <w:r w:rsidRPr="00043CE4">
        <w:rPr>
          <w:lang w:val="en-GB"/>
        </w:rPr>
        <w:t>(ETSI),</w:t>
      </w:r>
      <w:r w:rsidRPr="00043CE4">
        <w:rPr>
          <w:spacing w:val="23"/>
          <w:lang w:val="en-GB"/>
        </w:rPr>
        <w:t xml:space="preserve"> </w:t>
      </w:r>
      <w:r w:rsidRPr="00043CE4">
        <w:rPr>
          <w:spacing w:val="-1"/>
          <w:lang w:val="en-GB"/>
        </w:rPr>
        <w:t>which</w:t>
      </w:r>
      <w:r w:rsidRPr="00043CE4">
        <w:rPr>
          <w:spacing w:val="91"/>
          <w:w w:val="99"/>
          <w:lang w:val="en-GB"/>
        </w:rPr>
        <w:t xml:space="preserve"> </w:t>
      </w:r>
      <w:r w:rsidRPr="00043CE4">
        <w:rPr>
          <w:lang w:val="en-GB"/>
        </w:rPr>
        <w:t>develops</w:t>
      </w:r>
      <w:r w:rsidRPr="00043CE4">
        <w:rPr>
          <w:spacing w:val="44"/>
          <w:lang w:val="en-GB"/>
        </w:rPr>
        <w:t xml:space="preserve"> </w:t>
      </w:r>
      <w:r w:rsidRPr="00043CE4">
        <w:rPr>
          <w:lang w:val="en-GB"/>
        </w:rPr>
        <w:t>relevant</w:t>
      </w:r>
      <w:r w:rsidRPr="00043CE4">
        <w:rPr>
          <w:spacing w:val="44"/>
          <w:lang w:val="en-GB"/>
        </w:rPr>
        <w:t xml:space="preserve"> </w:t>
      </w:r>
      <w:r w:rsidRPr="00043CE4">
        <w:rPr>
          <w:lang w:val="en-GB"/>
        </w:rPr>
        <w:t>voluntary</w:t>
      </w:r>
      <w:r w:rsidRPr="00043CE4">
        <w:rPr>
          <w:spacing w:val="45"/>
          <w:lang w:val="en-GB"/>
        </w:rPr>
        <w:t xml:space="preserve"> </w:t>
      </w:r>
      <w:r w:rsidRPr="00043CE4">
        <w:rPr>
          <w:spacing w:val="-1"/>
          <w:lang w:val="en-GB"/>
        </w:rPr>
        <w:t>harmonised</w:t>
      </w:r>
      <w:r w:rsidRPr="00043CE4">
        <w:rPr>
          <w:spacing w:val="44"/>
          <w:lang w:val="en-GB"/>
        </w:rPr>
        <w:t xml:space="preserve"> </w:t>
      </w:r>
      <w:r w:rsidRPr="00043CE4">
        <w:rPr>
          <w:spacing w:val="-1"/>
          <w:lang w:val="en-GB"/>
        </w:rPr>
        <w:t>standards</w:t>
      </w:r>
      <w:r w:rsidRPr="00043CE4">
        <w:rPr>
          <w:spacing w:val="45"/>
          <w:lang w:val="en-GB"/>
        </w:rPr>
        <w:t xml:space="preserve"> </w:t>
      </w:r>
      <w:r w:rsidRPr="00043CE4">
        <w:rPr>
          <w:lang w:val="en-GB"/>
        </w:rPr>
        <w:t>for</w:t>
      </w:r>
      <w:r w:rsidRPr="00043CE4">
        <w:rPr>
          <w:spacing w:val="44"/>
          <w:lang w:val="en-GB"/>
        </w:rPr>
        <w:t xml:space="preserve"> </w:t>
      </w:r>
      <w:r w:rsidRPr="00043CE4">
        <w:rPr>
          <w:lang w:val="en-GB"/>
        </w:rPr>
        <w:t>the</w:t>
      </w:r>
      <w:r w:rsidRPr="00043CE4">
        <w:rPr>
          <w:spacing w:val="44"/>
          <w:lang w:val="en-GB"/>
        </w:rPr>
        <w:t xml:space="preserve"> </w:t>
      </w:r>
      <w:r w:rsidRPr="00043CE4">
        <w:rPr>
          <w:spacing w:val="-1"/>
          <w:lang w:val="en-GB"/>
        </w:rPr>
        <w:t>presumption</w:t>
      </w:r>
      <w:r w:rsidRPr="00043CE4">
        <w:rPr>
          <w:spacing w:val="45"/>
          <w:lang w:val="en-GB"/>
        </w:rPr>
        <w:t xml:space="preserve"> </w:t>
      </w:r>
      <w:r w:rsidRPr="00043CE4">
        <w:rPr>
          <w:lang w:val="en-GB"/>
        </w:rPr>
        <w:t>of</w:t>
      </w:r>
      <w:r w:rsidRPr="00043CE4">
        <w:rPr>
          <w:spacing w:val="44"/>
          <w:lang w:val="en-GB"/>
        </w:rPr>
        <w:t xml:space="preserve"> </w:t>
      </w:r>
      <w:r w:rsidRPr="00043CE4">
        <w:rPr>
          <w:spacing w:val="-1"/>
          <w:lang w:val="en-GB"/>
        </w:rPr>
        <w:t>conformity</w:t>
      </w:r>
      <w:r w:rsidRPr="00043CE4">
        <w:rPr>
          <w:spacing w:val="67"/>
          <w:w w:val="99"/>
          <w:lang w:val="en-GB"/>
        </w:rPr>
        <w:t xml:space="preserve"> </w:t>
      </w:r>
      <w:r w:rsidRPr="00043CE4">
        <w:rPr>
          <w:lang w:val="en-GB"/>
        </w:rPr>
        <w:t>under</w:t>
      </w:r>
      <w:r w:rsidRPr="00043CE4">
        <w:rPr>
          <w:spacing w:val="18"/>
          <w:lang w:val="en-GB"/>
        </w:rPr>
        <w:t xml:space="preserve"> </w:t>
      </w:r>
      <w:r w:rsidRPr="00043CE4">
        <w:rPr>
          <w:spacing w:val="-1"/>
          <w:lang w:val="en-GB"/>
        </w:rPr>
        <w:t>Directive</w:t>
      </w:r>
      <w:r w:rsidRPr="00043CE4">
        <w:rPr>
          <w:spacing w:val="18"/>
          <w:lang w:val="en-GB"/>
        </w:rPr>
        <w:t xml:space="preserve"> </w:t>
      </w:r>
      <w:r w:rsidRPr="00043CE4">
        <w:rPr>
          <w:lang w:val="en-GB"/>
        </w:rPr>
        <w:t>2014/53/EU</w:t>
      </w:r>
      <w:r w:rsidRPr="00043CE4">
        <w:rPr>
          <w:spacing w:val="18"/>
          <w:lang w:val="en-GB"/>
        </w:rPr>
        <w:t xml:space="preserve"> </w:t>
      </w:r>
      <w:r w:rsidRPr="00043CE4">
        <w:rPr>
          <w:lang w:val="en-GB"/>
        </w:rPr>
        <w:t>and</w:t>
      </w:r>
      <w:r w:rsidRPr="00043CE4">
        <w:rPr>
          <w:spacing w:val="17"/>
          <w:lang w:val="en-GB"/>
        </w:rPr>
        <w:t xml:space="preserve"> </w:t>
      </w:r>
      <w:r w:rsidRPr="00043CE4">
        <w:rPr>
          <w:lang w:val="en-GB"/>
        </w:rPr>
        <w:t>(ii)</w:t>
      </w:r>
      <w:r w:rsidRPr="00043CE4">
        <w:rPr>
          <w:spacing w:val="18"/>
          <w:lang w:val="en-GB"/>
        </w:rPr>
        <w:t xml:space="preserve"> </w:t>
      </w:r>
      <w:r w:rsidRPr="00043CE4">
        <w:rPr>
          <w:lang w:val="en-GB"/>
        </w:rPr>
        <w:t>the</w:t>
      </w:r>
      <w:r w:rsidRPr="00043CE4">
        <w:rPr>
          <w:spacing w:val="18"/>
          <w:lang w:val="en-GB"/>
        </w:rPr>
        <w:t xml:space="preserve"> </w:t>
      </w:r>
      <w:r w:rsidRPr="00043CE4">
        <w:rPr>
          <w:lang w:val="en-GB"/>
        </w:rPr>
        <w:t>Coordination</w:t>
      </w:r>
      <w:r w:rsidRPr="00043CE4">
        <w:rPr>
          <w:spacing w:val="18"/>
          <w:lang w:val="en-GB"/>
        </w:rPr>
        <w:t xml:space="preserve"> </w:t>
      </w:r>
      <w:r w:rsidRPr="00043CE4">
        <w:rPr>
          <w:lang w:val="en-GB"/>
        </w:rPr>
        <w:t>of</w:t>
      </w:r>
      <w:r w:rsidRPr="00043CE4">
        <w:rPr>
          <w:spacing w:val="18"/>
          <w:lang w:val="en-GB"/>
        </w:rPr>
        <w:t xml:space="preserve"> </w:t>
      </w:r>
      <w:r w:rsidRPr="00043CE4">
        <w:rPr>
          <w:spacing w:val="-1"/>
          <w:lang w:val="en-GB"/>
        </w:rPr>
        <w:t>the</w:t>
      </w:r>
      <w:r w:rsidRPr="00043CE4">
        <w:rPr>
          <w:spacing w:val="18"/>
          <w:lang w:val="en-GB"/>
        </w:rPr>
        <w:t xml:space="preserve"> </w:t>
      </w:r>
      <w:r w:rsidRPr="00043CE4">
        <w:rPr>
          <w:lang w:val="en-GB"/>
        </w:rPr>
        <w:t>Notified</w:t>
      </w:r>
      <w:r w:rsidRPr="00043CE4">
        <w:rPr>
          <w:spacing w:val="18"/>
          <w:lang w:val="en-GB"/>
        </w:rPr>
        <w:t xml:space="preserve"> </w:t>
      </w:r>
      <w:r w:rsidRPr="00043CE4">
        <w:rPr>
          <w:lang w:val="en-GB"/>
        </w:rPr>
        <w:t>Bodies</w:t>
      </w:r>
      <w:r w:rsidRPr="00043CE4">
        <w:rPr>
          <w:spacing w:val="17"/>
          <w:lang w:val="en-GB"/>
        </w:rPr>
        <w:t xml:space="preserve"> </w:t>
      </w:r>
      <w:r w:rsidRPr="00043CE4">
        <w:rPr>
          <w:lang w:val="en-GB"/>
        </w:rPr>
        <w:t>under</w:t>
      </w:r>
      <w:r w:rsidRPr="00043CE4">
        <w:rPr>
          <w:spacing w:val="18"/>
          <w:lang w:val="en-GB"/>
        </w:rPr>
        <w:t xml:space="preserve"> </w:t>
      </w:r>
      <w:r w:rsidRPr="00043CE4">
        <w:rPr>
          <w:lang w:val="en-GB"/>
        </w:rPr>
        <w:t>the</w:t>
      </w:r>
      <w:r w:rsidRPr="00043CE4">
        <w:rPr>
          <w:spacing w:val="22"/>
          <w:w w:val="99"/>
          <w:lang w:val="en-GB"/>
        </w:rPr>
        <w:t xml:space="preserve"> </w:t>
      </w:r>
      <w:r w:rsidRPr="00043CE4">
        <w:rPr>
          <w:spacing w:val="-1"/>
          <w:lang w:val="en-GB"/>
        </w:rPr>
        <w:t>same</w:t>
      </w:r>
      <w:r w:rsidRPr="00043CE4">
        <w:rPr>
          <w:spacing w:val="21"/>
          <w:lang w:val="en-GB"/>
        </w:rPr>
        <w:t xml:space="preserve"> </w:t>
      </w:r>
      <w:r w:rsidRPr="00043CE4">
        <w:rPr>
          <w:lang w:val="en-GB"/>
        </w:rPr>
        <w:t>Directive</w:t>
      </w:r>
      <w:r w:rsidRPr="00043CE4">
        <w:rPr>
          <w:spacing w:val="22"/>
          <w:lang w:val="en-GB"/>
        </w:rPr>
        <w:t xml:space="preserve"> </w:t>
      </w:r>
      <w:r w:rsidRPr="00043CE4">
        <w:rPr>
          <w:lang w:val="en-GB"/>
        </w:rPr>
        <w:t>(REDCA),</w:t>
      </w:r>
      <w:r w:rsidRPr="00043CE4">
        <w:rPr>
          <w:spacing w:val="21"/>
          <w:lang w:val="en-GB"/>
        </w:rPr>
        <w:t xml:space="preserve"> </w:t>
      </w:r>
      <w:r w:rsidRPr="00043CE4">
        <w:rPr>
          <w:lang w:val="en-GB"/>
        </w:rPr>
        <w:t>which</w:t>
      </w:r>
      <w:r w:rsidRPr="00043CE4">
        <w:rPr>
          <w:spacing w:val="21"/>
          <w:lang w:val="en-GB"/>
        </w:rPr>
        <w:t xml:space="preserve"> </w:t>
      </w:r>
      <w:r w:rsidRPr="00043CE4">
        <w:rPr>
          <w:spacing w:val="-1"/>
          <w:lang w:val="en-GB"/>
        </w:rPr>
        <w:t>ensures</w:t>
      </w:r>
      <w:r w:rsidRPr="00043CE4">
        <w:rPr>
          <w:spacing w:val="22"/>
          <w:lang w:val="en-GB"/>
        </w:rPr>
        <w:t xml:space="preserve"> </w:t>
      </w:r>
      <w:r w:rsidRPr="00043CE4">
        <w:rPr>
          <w:lang w:val="en-GB"/>
        </w:rPr>
        <w:t>a</w:t>
      </w:r>
      <w:r w:rsidRPr="00043CE4">
        <w:rPr>
          <w:spacing w:val="20"/>
          <w:lang w:val="en-GB"/>
        </w:rPr>
        <w:t xml:space="preserve"> </w:t>
      </w:r>
      <w:r w:rsidRPr="00043CE4">
        <w:rPr>
          <w:spacing w:val="-1"/>
          <w:lang w:val="en-GB"/>
        </w:rPr>
        <w:t>harmonised</w:t>
      </w:r>
      <w:r w:rsidRPr="00043CE4">
        <w:rPr>
          <w:spacing w:val="20"/>
          <w:lang w:val="en-GB"/>
        </w:rPr>
        <w:t xml:space="preserve"> </w:t>
      </w:r>
      <w:r w:rsidRPr="00043CE4">
        <w:rPr>
          <w:lang w:val="en-GB"/>
        </w:rPr>
        <w:t>approach</w:t>
      </w:r>
      <w:r w:rsidRPr="00043CE4">
        <w:rPr>
          <w:spacing w:val="20"/>
          <w:lang w:val="en-GB"/>
        </w:rPr>
        <w:t xml:space="preserve"> </w:t>
      </w:r>
      <w:r w:rsidRPr="00043CE4">
        <w:rPr>
          <w:lang w:val="en-GB"/>
        </w:rPr>
        <w:t>in</w:t>
      </w:r>
      <w:r w:rsidRPr="00043CE4">
        <w:rPr>
          <w:spacing w:val="21"/>
          <w:lang w:val="en-GB"/>
        </w:rPr>
        <w:t xml:space="preserve"> </w:t>
      </w:r>
      <w:r w:rsidRPr="00043CE4">
        <w:rPr>
          <w:spacing w:val="-1"/>
          <w:lang w:val="en-GB"/>
        </w:rPr>
        <w:t>the</w:t>
      </w:r>
      <w:r w:rsidRPr="00043CE4">
        <w:rPr>
          <w:spacing w:val="21"/>
          <w:lang w:val="en-GB"/>
        </w:rPr>
        <w:t xml:space="preserve"> </w:t>
      </w:r>
      <w:r w:rsidRPr="00043CE4">
        <w:rPr>
          <w:spacing w:val="-1"/>
          <w:lang w:val="en-GB"/>
        </w:rPr>
        <w:t>certification</w:t>
      </w:r>
      <w:r w:rsidRPr="00043CE4">
        <w:rPr>
          <w:spacing w:val="21"/>
          <w:lang w:val="en-GB"/>
        </w:rPr>
        <w:t xml:space="preserve"> </w:t>
      </w:r>
      <w:r w:rsidRPr="00043CE4">
        <w:rPr>
          <w:lang w:val="en-GB"/>
        </w:rPr>
        <w:t>of</w:t>
      </w:r>
      <w:r w:rsidRPr="00043CE4">
        <w:rPr>
          <w:spacing w:val="55"/>
          <w:lang w:val="en-GB"/>
        </w:rPr>
        <w:t xml:space="preserve"> </w:t>
      </w:r>
      <w:r w:rsidRPr="00043CE4">
        <w:rPr>
          <w:spacing w:val="-1"/>
          <w:lang w:val="en-GB"/>
        </w:rPr>
        <w:t>equipment</w:t>
      </w:r>
      <w:r w:rsidRPr="00043CE4">
        <w:rPr>
          <w:spacing w:val="-7"/>
          <w:lang w:val="en-GB"/>
        </w:rPr>
        <w:t xml:space="preserve"> </w:t>
      </w:r>
      <w:r w:rsidRPr="00043CE4">
        <w:rPr>
          <w:lang w:val="en-GB"/>
        </w:rPr>
        <w:t>when</w:t>
      </w:r>
      <w:r w:rsidRPr="00043CE4">
        <w:rPr>
          <w:spacing w:val="-7"/>
          <w:lang w:val="en-GB"/>
        </w:rPr>
        <w:t xml:space="preserve"> </w:t>
      </w:r>
      <w:r w:rsidRPr="00043CE4">
        <w:rPr>
          <w:spacing w:val="-1"/>
          <w:lang w:val="en-GB"/>
        </w:rPr>
        <w:t>manufacturers</w:t>
      </w:r>
      <w:r w:rsidRPr="00043CE4">
        <w:rPr>
          <w:spacing w:val="-7"/>
          <w:lang w:val="en-GB"/>
        </w:rPr>
        <w:t xml:space="preserve"> </w:t>
      </w:r>
      <w:r w:rsidRPr="00043CE4">
        <w:rPr>
          <w:lang w:val="en-GB"/>
        </w:rPr>
        <w:t>do</w:t>
      </w:r>
      <w:r w:rsidRPr="00043CE4">
        <w:rPr>
          <w:spacing w:val="-10"/>
          <w:lang w:val="en-GB"/>
        </w:rPr>
        <w:t xml:space="preserve"> </w:t>
      </w:r>
      <w:r w:rsidRPr="00043CE4">
        <w:rPr>
          <w:lang w:val="en-GB"/>
        </w:rPr>
        <w:t>not</w:t>
      </w:r>
      <w:r w:rsidRPr="00043CE4">
        <w:rPr>
          <w:spacing w:val="-7"/>
          <w:lang w:val="en-GB"/>
        </w:rPr>
        <w:t xml:space="preserve"> </w:t>
      </w:r>
      <w:r w:rsidRPr="00043CE4">
        <w:rPr>
          <w:lang w:val="en-GB"/>
        </w:rPr>
        <w:t>use</w:t>
      </w:r>
      <w:r w:rsidRPr="00043CE4">
        <w:rPr>
          <w:spacing w:val="-6"/>
          <w:lang w:val="en-GB"/>
        </w:rPr>
        <w:t xml:space="preserve"> </w:t>
      </w:r>
      <w:r w:rsidRPr="00043CE4">
        <w:rPr>
          <w:lang w:val="en-GB"/>
        </w:rPr>
        <w:t>harmonised</w:t>
      </w:r>
      <w:r w:rsidRPr="00043CE4">
        <w:rPr>
          <w:spacing w:val="-7"/>
          <w:lang w:val="en-GB"/>
        </w:rPr>
        <w:t xml:space="preserve"> </w:t>
      </w:r>
      <w:r w:rsidRPr="00043CE4">
        <w:rPr>
          <w:spacing w:val="-1"/>
          <w:lang w:val="en-GB"/>
        </w:rPr>
        <w:t>standards.</w:t>
      </w:r>
    </w:p>
    <w:p w14:paraId="40AC8C17" w14:textId="77777777" w:rsidR="009D0535" w:rsidRPr="00043CE4" w:rsidRDefault="009D0535" w:rsidP="009D0535">
      <w:pPr>
        <w:rPr>
          <w:lang w:val="en-GB"/>
        </w:rPr>
      </w:pPr>
      <w:r w:rsidRPr="00043CE4">
        <w:rPr>
          <w:lang w:val="en-GB"/>
        </w:rPr>
        <w:br w:type="page"/>
      </w:r>
    </w:p>
    <w:p w14:paraId="36872101" w14:textId="77777777" w:rsidR="009D0535" w:rsidRPr="00043CE4" w:rsidRDefault="009D0535" w:rsidP="009D0535">
      <w:pPr>
        <w:pStyle w:val="BodyText"/>
        <w:ind w:right="113"/>
        <w:jc w:val="both"/>
        <w:rPr>
          <w:lang w:val="en-GB"/>
        </w:rPr>
      </w:pPr>
      <w:r w:rsidRPr="00043CE4">
        <w:rPr>
          <w:lang w:val="en-GB"/>
        </w:rPr>
        <w:lastRenderedPageBreak/>
        <w:t>CEPT should provide deliverables according to the following schedule:</w:t>
      </w:r>
    </w:p>
    <w:p w14:paraId="7909E43F" w14:textId="77777777" w:rsidR="009D0535" w:rsidRPr="00043CE4" w:rsidRDefault="009D0535" w:rsidP="009D0535">
      <w:pPr>
        <w:spacing w:before="1"/>
        <w:rPr>
          <w:rFonts w:ascii="Times New Roman" w:hAnsi="Times New Roman"/>
          <w:sz w:val="21"/>
          <w:szCs w:val="21"/>
          <w:lang w:val="en-GB"/>
        </w:rPr>
      </w:pPr>
    </w:p>
    <w:tbl>
      <w:tblPr>
        <w:tblW w:w="0" w:type="auto"/>
        <w:tblInd w:w="715" w:type="dxa"/>
        <w:tblLayout w:type="fixed"/>
        <w:tblCellMar>
          <w:left w:w="0" w:type="dxa"/>
          <w:right w:w="0" w:type="dxa"/>
        </w:tblCellMar>
        <w:tblLook w:val="01E0" w:firstRow="1" w:lastRow="1" w:firstColumn="1" w:lastColumn="1" w:noHBand="0" w:noVBand="0"/>
      </w:tblPr>
      <w:tblGrid>
        <w:gridCol w:w="2140"/>
        <w:gridCol w:w="2809"/>
        <w:gridCol w:w="3768"/>
      </w:tblGrid>
      <w:tr w:rsidR="009D0535" w:rsidRPr="00043CE4" w14:paraId="65EA362A" w14:textId="77777777" w:rsidTr="004064C9">
        <w:trPr>
          <w:trHeight w:hRule="exact" w:val="526"/>
        </w:trPr>
        <w:tc>
          <w:tcPr>
            <w:tcW w:w="2140" w:type="dxa"/>
            <w:tcBorders>
              <w:top w:val="single" w:sz="5" w:space="0" w:color="000000"/>
              <w:left w:val="single" w:sz="5" w:space="0" w:color="000000"/>
              <w:bottom w:val="single" w:sz="5" w:space="0" w:color="000000"/>
              <w:right w:val="single" w:sz="5" w:space="0" w:color="000000"/>
            </w:tcBorders>
          </w:tcPr>
          <w:p w14:paraId="0B8650A2" w14:textId="77777777" w:rsidR="009D0535" w:rsidRPr="00043CE4" w:rsidRDefault="009D0535" w:rsidP="00147645">
            <w:pPr>
              <w:pStyle w:val="TableParagraph"/>
              <w:spacing w:line="274" w:lineRule="exact"/>
              <w:ind w:left="205"/>
              <w:rPr>
                <w:rFonts w:ascii="Times New Roman" w:eastAsia="Times New Roman" w:hAnsi="Times New Roman" w:cs="Times New Roman"/>
                <w:sz w:val="24"/>
                <w:szCs w:val="24"/>
                <w:lang w:val="en-GB"/>
              </w:rPr>
            </w:pPr>
            <w:r w:rsidRPr="00043CE4">
              <w:rPr>
                <w:rFonts w:ascii="Times New Roman"/>
                <w:b/>
                <w:spacing w:val="-1"/>
                <w:sz w:val="24"/>
                <w:lang w:val="en-GB"/>
              </w:rPr>
              <w:t>Delivery</w:t>
            </w:r>
            <w:r w:rsidRPr="00043CE4">
              <w:rPr>
                <w:rFonts w:ascii="Times New Roman"/>
                <w:b/>
                <w:spacing w:val="-9"/>
                <w:sz w:val="24"/>
                <w:lang w:val="en-GB"/>
              </w:rPr>
              <w:t xml:space="preserve"> </w:t>
            </w:r>
            <w:r w:rsidRPr="00043CE4">
              <w:rPr>
                <w:rFonts w:ascii="Times New Roman"/>
                <w:b/>
                <w:spacing w:val="-1"/>
                <w:sz w:val="24"/>
                <w:lang w:val="en-GB"/>
              </w:rPr>
              <w:t>date</w:t>
            </w:r>
          </w:p>
        </w:tc>
        <w:tc>
          <w:tcPr>
            <w:tcW w:w="2809" w:type="dxa"/>
            <w:tcBorders>
              <w:top w:val="single" w:sz="5" w:space="0" w:color="000000"/>
              <w:left w:val="single" w:sz="5" w:space="0" w:color="000000"/>
              <w:bottom w:val="single" w:sz="5" w:space="0" w:color="000000"/>
              <w:right w:val="single" w:sz="5" w:space="0" w:color="000000"/>
            </w:tcBorders>
          </w:tcPr>
          <w:p w14:paraId="3AD00130" w14:textId="77777777" w:rsidR="009D0535" w:rsidRPr="00043CE4" w:rsidRDefault="009D0535" w:rsidP="00147645">
            <w:pPr>
              <w:pStyle w:val="TableParagraph"/>
              <w:spacing w:line="274" w:lineRule="exact"/>
              <w:ind w:left="205"/>
              <w:rPr>
                <w:rFonts w:ascii="Times New Roman" w:eastAsia="Times New Roman" w:hAnsi="Times New Roman" w:cs="Times New Roman"/>
                <w:sz w:val="24"/>
                <w:szCs w:val="24"/>
                <w:lang w:val="en-GB"/>
              </w:rPr>
            </w:pPr>
            <w:r w:rsidRPr="00043CE4">
              <w:rPr>
                <w:rFonts w:ascii="Times New Roman"/>
                <w:b/>
                <w:spacing w:val="-1"/>
                <w:sz w:val="24"/>
                <w:lang w:val="en-GB"/>
              </w:rPr>
              <w:t>Deliverable</w:t>
            </w:r>
          </w:p>
        </w:tc>
        <w:tc>
          <w:tcPr>
            <w:tcW w:w="3768" w:type="dxa"/>
            <w:tcBorders>
              <w:top w:val="single" w:sz="5" w:space="0" w:color="000000"/>
              <w:left w:val="single" w:sz="5" w:space="0" w:color="000000"/>
              <w:bottom w:val="single" w:sz="5" w:space="0" w:color="000000"/>
              <w:right w:val="single" w:sz="5" w:space="0" w:color="000000"/>
            </w:tcBorders>
          </w:tcPr>
          <w:p w14:paraId="58CA59F7" w14:textId="77777777" w:rsidR="009D0535" w:rsidRPr="00043CE4" w:rsidRDefault="009D0535" w:rsidP="00147645">
            <w:pPr>
              <w:pStyle w:val="TableParagraph"/>
              <w:spacing w:line="274" w:lineRule="exact"/>
              <w:ind w:left="205"/>
              <w:rPr>
                <w:rFonts w:ascii="Times New Roman" w:eastAsia="Times New Roman" w:hAnsi="Times New Roman" w:cs="Times New Roman"/>
                <w:sz w:val="24"/>
                <w:szCs w:val="24"/>
                <w:lang w:val="en-GB"/>
              </w:rPr>
            </w:pPr>
            <w:r w:rsidRPr="00043CE4">
              <w:rPr>
                <w:rFonts w:ascii="Times New Roman"/>
                <w:b/>
                <w:spacing w:val="-1"/>
                <w:sz w:val="24"/>
                <w:lang w:val="en-GB"/>
              </w:rPr>
              <w:t>Subject</w:t>
            </w:r>
          </w:p>
        </w:tc>
      </w:tr>
      <w:tr w:rsidR="009D0535" w:rsidRPr="00043CE4" w14:paraId="1848B79C" w14:textId="77777777" w:rsidTr="004064C9">
        <w:trPr>
          <w:trHeight w:hRule="exact" w:val="1079"/>
        </w:trPr>
        <w:tc>
          <w:tcPr>
            <w:tcW w:w="2140" w:type="dxa"/>
            <w:tcBorders>
              <w:top w:val="single" w:sz="5" w:space="0" w:color="000000"/>
              <w:left w:val="single" w:sz="5" w:space="0" w:color="000000"/>
              <w:bottom w:val="single" w:sz="5" w:space="0" w:color="000000"/>
              <w:right w:val="single" w:sz="5" w:space="0" w:color="000000"/>
            </w:tcBorders>
          </w:tcPr>
          <w:p w14:paraId="652CD680" w14:textId="77777777" w:rsidR="009D0535" w:rsidRPr="00043CE4" w:rsidRDefault="009D0535" w:rsidP="00147645">
            <w:pPr>
              <w:pStyle w:val="TableParagraph"/>
              <w:spacing w:line="273" w:lineRule="exact"/>
              <w:ind w:left="205"/>
              <w:rPr>
                <w:rFonts w:ascii="Times New Roman" w:eastAsia="Times New Roman" w:hAnsi="Times New Roman" w:cs="Times New Roman"/>
                <w:sz w:val="24"/>
                <w:szCs w:val="24"/>
                <w:lang w:val="en-GB"/>
              </w:rPr>
            </w:pPr>
            <w:r w:rsidRPr="00043CE4">
              <w:rPr>
                <w:rFonts w:ascii="Times New Roman"/>
                <w:spacing w:val="-1"/>
                <w:sz w:val="24"/>
                <w:lang w:val="en-GB"/>
              </w:rPr>
              <w:t>November</w:t>
            </w:r>
            <w:r w:rsidRPr="00043CE4">
              <w:rPr>
                <w:rFonts w:ascii="Times New Roman"/>
                <w:spacing w:val="-4"/>
                <w:sz w:val="24"/>
                <w:lang w:val="en-GB"/>
              </w:rPr>
              <w:t xml:space="preserve"> </w:t>
            </w:r>
            <w:r w:rsidRPr="00043CE4">
              <w:rPr>
                <w:rFonts w:ascii="Times New Roman"/>
                <w:sz w:val="24"/>
                <w:lang w:val="en-GB"/>
              </w:rPr>
              <w:t>2018</w:t>
            </w:r>
          </w:p>
        </w:tc>
        <w:tc>
          <w:tcPr>
            <w:tcW w:w="2809" w:type="dxa"/>
            <w:tcBorders>
              <w:top w:val="single" w:sz="5" w:space="0" w:color="000000"/>
              <w:left w:val="single" w:sz="5" w:space="0" w:color="000000"/>
              <w:bottom w:val="single" w:sz="5" w:space="0" w:color="000000"/>
              <w:right w:val="single" w:sz="5" w:space="0" w:color="000000"/>
            </w:tcBorders>
          </w:tcPr>
          <w:p w14:paraId="042DE643" w14:textId="77777777" w:rsidR="009D0535" w:rsidRPr="00043CE4" w:rsidRDefault="009D0535" w:rsidP="00147645">
            <w:pPr>
              <w:pStyle w:val="TableParagraph"/>
              <w:ind w:left="205" w:right="564"/>
              <w:rPr>
                <w:rFonts w:ascii="Times New Roman" w:eastAsia="Times New Roman" w:hAnsi="Times New Roman" w:cs="Times New Roman"/>
                <w:sz w:val="24"/>
                <w:szCs w:val="24"/>
                <w:lang w:val="en-GB"/>
              </w:rPr>
            </w:pPr>
            <w:r w:rsidRPr="00043CE4">
              <w:rPr>
                <w:rFonts w:ascii="Times New Roman"/>
                <w:sz w:val="24"/>
                <w:lang w:val="en-GB"/>
              </w:rPr>
              <w:t>Interim</w:t>
            </w:r>
            <w:r w:rsidRPr="00043CE4">
              <w:rPr>
                <w:rFonts w:ascii="Times New Roman"/>
                <w:spacing w:val="-11"/>
                <w:sz w:val="24"/>
                <w:lang w:val="en-GB"/>
              </w:rPr>
              <w:t xml:space="preserve"> </w:t>
            </w:r>
            <w:r w:rsidRPr="00043CE4">
              <w:rPr>
                <w:rFonts w:ascii="Times New Roman"/>
                <w:sz w:val="24"/>
                <w:lang w:val="en-GB"/>
              </w:rPr>
              <w:t>Report</w:t>
            </w:r>
            <w:r w:rsidRPr="00043CE4">
              <w:rPr>
                <w:rFonts w:ascii="Times New Roman"/>
                <w:spacing w:val="-10"/>
                <w:sz w:val="24"/>
                <w:lang w:val="en-GB"/>
              </w:rPr>
              <w:t xml:space="preserve"> </w:t>
            </w:r>
            <w:r w:rsidRPr="00043CE4">
              <w:rPr>
                <w:rFonts w:ascii="Times New Roman"/>
                <w:sz w:val="24"/>
                <w:lang w:val="en-GB"/>
              </w:rPr>
              <w:t>from</w:t>
            </w:r>
            <w:r w:rsidRPr="00043CE4">
              <w:rPr>
                <w:rFonts w:ascii="Times New Roman"/>
                <w:w w:val="99"/>
                <w:sz w:val="24"/>
                <w:lang w:val="en-GB"/>
              </w:rPr>
              <w:t xml:space="preserve"> </w:t>
            </w:r>
            <w:r w:rsidRPr="00043CE4">
              <w:rPr>
                <w:rFonts w:ascii="Times New Roman"/>
                <w:sz w:val="24"/>
                <w:lang w:val="en-GB"/>
              </w:rPr>
              <w:t>CEPT</w:t>
            </w:r>
            <w:r w:rsidRPr="00043CE4">
              <w:rPr>
                <w:rFonts w:ascii="Times New Roman"/>
                <w:spacing w:val="-6"/>
                <w:sz w:val="24"/>
                <w:lang w:val="en-GB"/>
              </w:rPr>
              <w:t xml:space="preserve"> </w:t>
            </w:r>
            <w:r w:rsidRPr="00043CE4">
              <w:rPr>
                <w:rFonts w:ascii="Times New Roman"/>
                <w:sz w:val="24"/>
                <w:lang w:val="en-GB"/>
              </w:rPr>
              <w:t>to</w:t>
            </w:r>
            <w:r w:rsidRPr="00043CE4">
              <w:rPr>
                <w:rFonts w:ascii="Times New Roman"/>
                <w:spacing w:val="-5"/>
                <w:sz w:val="24"/>
                <w:lang w:val="en-GB"/>
              </w:rPr>
              <w:t xml:space="preserve"> </w:t>
            </w:r>
            <w:r w:rsidRPr="00043CE4">
              <w:rPr>
                <w:rFonts w:ascii="Times New Roman"/>
                <w:sz w:val="24"/>
                <w:lang w:val="en-GB"/>
              </w:rPr>
              <w:t>the</w:t>
            </w:r>
            <w:r w:rsidRPr="00043CE4">
              <w:rPr>
                <w:rFonts w:ascii="Times New Roman"/>
                <w:w w:val="99"/>
                <w:sz w:val="24"/>
                <w:lang w:val="en-GB"/>
              </w:rPr>
              <w:t xml:space="preserve"> </w:t>
            </w:r>
            <w:r w:rsidRPr="00043CE4">
              <w:rPr>
                <w:rFonts w:ascii="Times New Roman"/>
                <w:spacing w:val="-1"/>
                <w:sz w:val="24"/>
                <w:lang w:val="en-GB"/>
              </w:rPr>
              <w:t>Commission</w:t>
            </w:r>
          </w:p>
        </w:tc>
        <w:tc>
          <w:tcPr>
            <w:tcW w:w="3768" w:type="dxa"/>
            <w:tcBorders>
              <w:top w:val="single" w:sz="5" w:space="0" w:color="000000"/>
              <w:left w:val="single" w:sz="5" w:space="0" w:color="000000"/>
              <w:bottom w:val="single" w:sz="5" w:space="0" w:color="000000"/>
              <w:right w:val="single" w:sz="5" w:space="0" w:color="000000"/>
            </w:tcBorders>
          </w:tcPr>
          <w:p w14:paraId="6FE7522F" w14:textId="77777777" w:rsidR="009D0535" w:rsidRPr="00043CE4" w:rsidRDefault="009D0535" w:rsidP="00147645">
            <w:pPr>
              <w:pStyle w:val="TableParagraph"/>
              <w:ind w:left="205" w:right="161"/>
              <w:rPr>
                <w:rFonts w:ascii="Times New Roman" w:eastAsia="Times New Roman" w:hAnsi="Times New Roman" w:cs="Times New Roman"/>
                <w:sz w:val="24"/>
                <w:szCs w:val="24"/>
                <w:lang w:val="en-GB"/>
              </w:rPr>
            </w:pPr>
            <w:r w:rsidRPr="00043CE4">
              <w:rPr>
                <w:rFonts w:ascii="Times New Roman"/>
                <w:sz w:val="24"/>
                <w:lang w:val="en-GB"/>
              </w:rPr>
              <w:t>Description</w:t>
            </w:r>
            <w:r w:rsidRPr="00043CE4">
              <w:rPr>
                <w:rFonts w:ascii="Times New Roman"/>
                <w:spacing w:val="-7"/>
                <w:sz w:val="24"/>
                <w:lang w:val="en-GB"/>
              </w:rPr>
              <w:t xml:space="preserve"> </w:t>
            </w:r>
            <w:r w:rsidRPr="00043CE4">
              <w:rPr>
                <w:rFonts w:ascii="Times New Roman"/>
                <w:sz w:val="24"/>
                <w:lang w:val="en-GB"/>
              </w:rPr>
              <w:t>of</w:t>
            </w:r>
            <w:r w:rsidRPr="00043CE4">
              <w:rPr>
                <w:rFonts w:ascii="Times New Roman"/>
                <w:spacing w:val="-7"/>
                <w:sz w:val="24"/>
                <w:lang w:val="en-GB"/>
              </w:rPr>
              <w:t xml:space="preserve"> </w:t>
            </w:r>
            <w:r w:rsidRPr="00043CE4">
              <w:rPr>
                <w:rFonts w:ascii="Times New Roman"/>
                <w:sz w:val="24"/>
                <w:lang w:val="en-GB"/>
              </w:rPr>
              <w:t>work</w:t>
            </w:r>
            <w:r w:rsidRPr="00043CE4">
              <w:rPr>
                <w:rFonts w:ascii="Times New Roman"/>
                <w:spacing w:val="-7"/>
                <w:sz w:val="24"/>
                <w:lang w:val="en-GB"/>
              </w:rPr>
              <w:t xml:space="preserve"> </w:t>
            </w:r>
            <w:r w:rsidRPr="00043CE4">
              <w:rPr>
                <w:rFonts w:ascii="Times New Roman"/>
                <w:sz w:val="24"/>
                <w:lang w:val="en-GB"/>
              </w:rPr>
              <w:t>undertaken</w:t>
            </w:r>
            <w:r w:rsidRPr="00043CE4">
              <w:rPr>
                <w:rFonts w:ascii="Times New Roman"/>
                <w:spacing w:val="-7"/>
                <w:sz w:val="24"/>
                <w:lang w:val="en-GB"/>
              </w:rPr>
              <w:t xml:space="preserve"> </w:t>
            </w:r>
            <w:r w:rsidRPr="00043CE4">
              <w:rPr>
                <w:rFonts w:ascii="Times New Roman"/>
                <w:sz w:val="24"/>
                <w:lang w:val="en-GB"/>
              </w:rPr>
              <w:t>and</w:t>
            </w:r>
            <w:r w:rsidRPr="00043CE4">
              <w:rPr>
                <w:rFonts w:ascii="Times New Roman"/>
                <w:w w:val="99"/>
                <w:sz w:val="24"/>
                <w:lang w:val="en-GB"/>
              </w:rPr>
              <w:t xml:space="preserve"> </w:t>
            </w:r>
            <w:r w:rsidRPr="00043CE4">
              <w:rPr>
                <w:rFonts w:ascii="Times New Roman"/>
                <w:spacing w:val="-1"/>
                <w:sz w:val="24"/>
                <w:lang w:val="en-GB"/>
              </w:rPr>
              <w:t>interim</w:t>
            </w:r>
            <w:r w:rsidRPr="00043CE4">
              <w:rPr>
                <w:rFonts w:ascii="Times New Roman"/>
                <w:spacing w:val="-7"/>
                <w:sz w:val="24"/>
                <w:lang w:val="en-GB"/>
              </w:rPr>
              <w:t xml:space="preserve"> </w:t>
            </w:r>
            <w:r w:rsidRPr="00043CE4">
              <w:rPr>
                <w:rFonts w:ascii="Times New Roman"/>
                <w:sz w:val="24"/>
                <w:lang w:val="en-GB"/>
              </w:rPr>
              <w:t>results</w:t>
            </w:r>
            <w:r w:rsidRPr="00043CE4">
              <w:rPr>
                <w:rFonts w:ascii="Times New Roman"/>
                <w:spacing w:val="-4"/>
                <w:sz w:val="24"/>
                <w:lang w:val="en-GB"/>
              </w:rPr>
              <w:t xml:space="preserve"> </w:t>
            </w:r>
            <w:r w:rsidRPr="00043CE4">
              <w:rPr>
                <w:rFonts w:ascii="Times New Roman"/>
                <w:sz w:val="24"/>
                <w:lang w:val="en-GB"/>
              </w:rPr>
              <w:t>of</w:t>
            </w:r>
            <w:r w:rsidRPr="00043CE4">
              <w:rPr>
                <w:rFonts w:ascii="Times New Roman"/>
                <w:spacing w:val="-5"/>
                <w:sz w:val="24"/>
                <w:lang w:val="en-GB"/>
              </w:rPr>
              <w:t xml:space="preserve"> </w:t>
            </w:r>
            <w:r w:rsidRPr="00043CE4">
              <w:rPr>
                <w:rFonts w:ascii="Times New Roman"/>
                <w:sz w:val="24"/>
                <w:lang w:val="en-GB"/>
              </w:rPr>
              <w:t>task</w:t>
            </w:r>
            <w:r w:rsidRPr="00043CE4">
              <w:rPr>
                <w:rFonts w:ascii="Times New Roman"/>
                <w:spacing w:val="-5"/>
                <w:sz w:val="24"/>
                <w:lang w:val="en-GB"/>
              </w:rPr>
              <w:t xml:space="preserve"> </w:t>
            </w:r>
            <w:r w:rsidRPr="00043CE4">
              <w:rPr>
                <w:rFonts w:ascii="Times New Roman"/>
                <w:spacing w:val="-1"/>
                <w:sz w:val="24"/>
                <w:lang w:val="en-GB"/>
              </w:rPr>
              <w:t>(1)</w:t>
            </w:r>
          </w:p>
        </w:tc>
      </w:tr>
      <w:tr w:rsidR="009D0535" w:rsidRPr="00043CE4" w14:paraId="5B1CE427" w14:textId="77777777" w:rsidTr="004064C9">
        <w:trPr>
          <w:trHeight w:hRule="exact" w:val="1078"/>
        </w:trPr>
        <w:tc>
          <w:tcPr>
            <w:tcW w:w="2140" w:type="dxa"/>
            <w:tcBorders>
              <w:top w:val="single" w:sz="5" w:space="0" w:color="000000"/>
              <w:left w:val="single" w:sz="5" w:space="0" w:color="000000"/>
              <w:bottom w:val="single" w:sz="5" w:space="0" w:color="000000"/>
              <w:right w:val="single" w:sz="5" w:space="0" w:color="000000"/>
            </w:tcBorders>
          </w:tcPr>
          <w:p w14:paraId="38B889C1" w14:textId="77777777" w:rsidR="009D0535" w:rsidRPr="00043CE4" w:rsidRDefault="009D0535" w:rsidP="00147645">
            <w:pPr>
              <w:pStyle w:val="TableParagraph"/>
              <w:spacing w:line="272" w:lineRule="exact"/>
              <w:ind w:left="205"/>
              <w:rPr>
                <w:rFonts w:ascii="Times New Roman" w:eastAsia="Times New Roman" w:hAnsi="Times New Roman" w:cs="Times New Roman"/>
                <w:sz w:val="24"/>
                <w:szCs w:val="24"/>
                <w:lang w:val="en-GB"/>
              </w:rPr>
            </w:pPr>
            <w:r w:rsidRPr="00043CE4">
              <w:rPr>
                <w:rFonts w:ascii="Times New Roman"/>
                <w:sz w:val="24"/>
                <w:lang w:val="en-GB"/>
              </w:rPr>
              <w:t>March</w:t>
            </w:r>
            <w:r w:rsidRPr="00043CE4">
              <w:rPr>
                <w:rFonts w:ascii="Times New Roman"/>
                <w:spacing w:val="-7"/>
                <w:sz w:val="24"/>
                <w:lang w:val="en-GB"/>
              </w:rPr>
              <w:t xml:space="preserve"> </w:t>
            </w:r>
            <w:r w:rsidRPr="00043CE4">
              <w:rPr>
                <w:rFonts w:ascii="Times New Roman"/>
                <w:sz w:val="24"/>
                <w:lang w:val="en-GB"/>
              </w:rPr>
              <w:t>2019</w:t>
            </w:r>
          </w:p>
        </w:tc>
        <w:tc>
          <w:tcPr>
            <w:tcW w:w="2809" w:type="dxa"/>
            <w:tcBorders>
              <w:top w:val="single" w:sz="5" w:space="0" w:color="000000"/>
              <w:left w:val="single" w:sz="5" w:space="0" w:color="000000"/>
              <w:bottom w:val="single" w:sz="5" w:space="0" w:color="000000"/>
              <w:right w:val="single" w:sz="5" w:space="0" w:color="000000"/>
            </w:tcBorders>
          </w:tcPr>
          <w:p w14:paraId="1A897FCA" w14:textId="1AB88E0D" w:rsidR="009D0535" w:rsidRPr="00043CE4" w:rsidRDefault="009D0535" w:rsidP="00147645">
            <w:pPr>
              <w:pStyle w:val="TableParagraph"/>
              <w:spacing w:line="272" w:lineRule="exact"/>
              <w:ind w:left="205"/>
              <w:rPr>
                <w:rFonts w:ascii="Times New Roman" w:eastAsia="Times New Roman" w:hAnsi="Times New Roman" w:cs="Times New Roman"/>
                <w:sz w:val="16"/>
                <w:szCs w:val="16"/>
                <w:lang w:val="en-GB"/>
              </w:rPr>
            </w:pPr>
            <w:r w:rsidRPr="00043CE4">
              <w:rPr>
                <w:rFonts w:ascii="Times New Roman"/>
                <w:sz w:val="24"/>
                <w:lang w:val="en-GB"/>
              </w:rPr>
              <w:t>Final</w:t>
            </w:r>
            <w:r w:rsidRPr="00043CE4">
              <w:rPr>
                <w:rFonts w:ascii="Times New Roman"/>
                <w:spacing w:val="-7"/>
                <w:sz w:val="24"/>
                <w:lang w:val="en-GB"/>
              </w:rPr>
              <w:t xml:space="preserve"> </w:t>
            </w:r>
            <w:r w:rsidRPr="00043CE4">
              <w:rPr>
                <w:rFonts w:ascii="Times New Roman"/>
                <w:sz w:val="24"/>
                <w:lang w:val="en-GB"/>
              </w:rPr>
              <w:t>Draft</w:t>
            </w:r>
            <w:r w:rsidRPr="00043CE4">
              <w:rPr>
                <w:rFonts w:ascii="Times New Roman"/>
                <w:spacing w:val="-6"/>
                <w:sz w:val="24"/>
                <w:lang w:val="en-GB"/>
              </w:rPr>
              <w:t xml:space="preserve"> </w:t>
            </w:r>
            <w:r w:rsidRPr="00043CE4">
              <w:rPr>
                <w:rFonts w:ascii="Times New Roman"/>
                <w:sz w:val="24"/>
                <w:lang w:val="en-GB"/>
              </w:rPr>
              <w:t>Report</w:t>
            </w:r>
            <w:r w:rsidRPr="00043CE4">
              <w:rPr>
                <w:rFonts w:ascii="Times New Roman"/>
                <w:spacing w:val="-7"/>
                <w:sz w:val="24"/>
                <w:lang w:val="en-GB"/>
              </w:rPr>
              <w:t xml:space="preserve"> </w:t>
            </w:r>
            <w:r w:rsidRPr="00043CE4">
              <w:rPr>
                <w:rFonts w:ascii="Times New Roman"/>
                <w:spacing w:val="-1"/>
                <w:sz w:val="24"/>
                <w:lang w:val="en-GB"/>
              </w:rPr>
              <w:t>A</w:t>
            </w:r>
            <w:r w:rsidR="00D81A60" w:rsidRPr="00043CE4">
              <w:rPr>
                <w:rStyle w:val="FootnoteReference"/>
                <w:rFonts w:ascii="Times New Roman"/>
                <w:spacing w:val="-1"/>
                <w:sz w:val="24"/>
                <w:lang w:val="en-GB"/>
              </w:rPr>
              <w:footnoteReference w:id="2"/>
            </w:r>
          </w:p>
          <w:p w14:paraId="27F83795" w14:textId="77777777" w:rsidR="009D0535" w:rsidRPr="00043CE4" w:rsidRDefault="009D0535" w:rsidP="00147645">
            <w:pPr>
              <w:pStyle w:val="TableParagraph"/>
              <w:ind w:left="205" w:right="794"/>
              <w:rPr>
                <w:rFonts w:ascii="Times New Roman" w:eastAsia="Times New Roman" w:hAnsi="Times New Roman" w:cs="Times New Roman"/>
                <w:sz w:val="24"/>
                <w:szCs w:val="24"/>
                <w:lang w:val="en-GB"/>
              </w:rPr>
            </w:pPr>
            <w:r w:rsidRPr="00043CE4">
              <w:rPr>
                <w:rFonts w:ascii="Times New Roman"/>
                <w:spacing w:val="-1"/>
                <w:sz w:val="24"/>
                <w:lang w:val="en-GB"/>
              </w:rPr>
              <w:t>from</w:t>
            </w:r>
            <w:r w:rsidRPr="00043CE4">
              <w:rPr>
                <w:rFonts w:ascii="Times New Roman"/>
                <w:spacing w:val="-7"/>
                <w:sz w:val="24"/>
                <w:lang w:val="en-GB"/>
              </w:rPr>
              <w:t xml:space="preserve"> </w:t>
            </w:r>
            <w:r w:rsidRPr="00043CE4">
              <w:rPr>
                <w:rFonts w:ascii="Times New Roman"/>
                <w:sz w:val="24"/>
                <w:lang w:val="en-GB"/>
              </w:rPr>
              <w:t>CEPT</w:t>
            </w:r>
            <w:r w:rsidRPr="00043CE4">
              <w:rPr>
                <w:rFonts w:ascii="Times New Roman"/>
                <w:spacing w:val="-5"/>
                <w:sz w:val="24"/>
                <w:lang w:val="en-GB"/>
              </w:rPr>
              <w:t xml:space="preserve"> </w:t>
            </w:r>
            <w:r w:rsidRPr="00043CE4">
              <w:rPr>
                <w:rFonts w:ascii="Times New Roman"/>
                <w:sz w:val="24"/>
                <w:lang w:val="en-GB"/>
              </w:rPr>
              <w:t>to</w:t>
            </w:r>
            <w:r w:rsidRPr="00043CE4">
              <w:rPr>
                <w:rFonts w:ascii="Times New Roman"/>
                <w:spacing w:val="-4"/>
                <w:sz w:val="24"/>
                <w:lang w:val="en-GB"/>
              </w:rPr>
              <w:t xml:space="preserve"> </w:t>
            </w:r>
            <w:r w:rsidRPr="00043CE4">
              <w:rPr>
                <w:rFonts w:ascii="Times New Roman"/>
                <w:sz w:val="24"/>
                <w:lang w:val="en-GB"/>
              </w:rPr>
              <w:t>the</w:t>
            </w:r>
            <w:r w:rsidRPr="00043CE4">
              <w:rPr>
                <w:rFonts w:ascii="Times New Roman"/>
                <w:spacing w:val="23"/>
                <w:w w:val="99"/>
                <w:sz w:val="24"/>
                <w:lang w:val="en-GB"/>
              </w:rPr>
              <w:t xml:space="preserve"> </w:t>
            </w:r>
            <w:r w:rsidRPr="00043CE4">
              <w:rPr>
                <w:rFonts w:ascii="Times New Roman"/>
                <w:spacing w:val="-1"/>
                <w:sz w:val="24"/>
                <w:lang w:val="en-GB"/>
              </w:rPr>
              <w:t>Commission</w:t>
            </w:r>
          </w:p>
        </w:tc>
        <w:tc>
          <w:tcPr>
            <w:tcW w:w="3768" w:type="dxa"/>
            <w:tcBorders>
              <w:top w:val="single" w:sz="5" w:space="0" w:color="000000"/>
              <w:left w:val="single" w:sz="5" w:space="0" w:color="000000"/>
              <w:bottom w:val="single" w:sz="5" w:space="0" w:color="000000"/>
              <w:right w:val="single" w:sz="5" w:space="0" w:color="000000"/>
            </w:tcBorders>
          </w:tcPr>
          <w:p w14:paraId="787928BD" w14:textId="77777777" w:rsidR="009D0535" w:rsidRPr="00043CE4" w:rsidRDefault="009D0535" w:rsidP="00147645">
            <w:pPr>
              <w:pStyle w:val="TableParagraph"/>
              <w:spacing w:line="272" w:lineRule="exact"/>
              <w:ind w:left="205"/>
              <w:rPr>
                <w:rFonts w:ascii="Times New Roman" w:eastAsia="Times New Roman" w:hAnsi="Times New Roman" w:cs="Times New Roman"/>
                <w:sz w:val="24"/>
                <w:szCs w:val="24"/>
                <w:lang w:val="en-GB"/>
              </w:rPr>
            </w:pPr>
            <w:r w:rsidRPr="00043CE4">
              <w:rPr>
                <w:rFonts w:ascii="Times New Roman"/>
                <w:spacing w:val="-1"/>
                <w:sz w:val="24"/>
                <w:lang w:val="en-GB"/>
              </w:rPr>
              <w:t>Draft</w:t>
            </w:r>
            <w:r w:rsidRPr="00043CE4">
              <w:rPr>
                <w:rFonts w:ascii="Times New Roman"/>
                <w:spacing w:val="-6"/>
                <w:sz w:val="24"/>
                <w:lang w:val="en-GB"/>
              </w:rPr>
              <w:t xml:space="preserve"> </w:t>
            </w:r>
            <w:r w:rsidRPr="00043CE4">
              <w:rPr>
                <w:rFonts w:ascii="Times New Roman"/>
                <w:sz w:val="24"/>
                <w:lang w:val="en-GB"/>
              </w:rPr>
              <w:t>results</w:t>
            </w:r>
            <w:r w:rsidRPr="00043CE4">
              <w:rPr>
                <w:rFonts w:ascii="Times New Roman"/>
                <w:spacing w:val="-6"/>
                <w:sz w:val="24"/>
                <w:lang w:val="en-GB"/>
              </w:rPr>
              <w:t xml:space="preserve"> </w:t>
            </w:r>
            <w:r w:rsidRPr="00043CE4">
              <w:rPr>
                <w:rFonts w:ascii="Times New Roman"/>
                <w:sz w:val="24"/>
                <w:lang w:val="en-GB"/>
              </w:rPr>
              <w:t>under</w:t>
            </w:r>
            <w:r w:rsidRPr="00043CE4">
              <w:rPr>
                <w:rFonts w:ascii="Times New Roman"/>
                <w:spacing w:val="-6"/>
                <w:sz w:val="24"/>
                <w:lang w:val="en-GB"/>
              </w:rPr>
              <w:t xml:space="preserve"> </w:t>
            </w:r>
            <w:r w:rsidRPr="00043CE4">
              <w:rPr>
                <w:rFonts w:ascii="Times New Roman"/>
                <w:sz w:val="24"/>
                <w:lang w:val="en-GB"/>
              </w:rPr>
              <w:t>task</w:t>
            </w:r>
            <w:r w:rsidRPr="00043CE4">
              <w:rPr>
                <w:rFonts w:ascii="Times New Roman"/>
                <w:spacing w:val="-6"/>
                <w:sz w:val="24"/>
                <w:lang w:val="en-GB"/>
              </w:rPr>
              <w:t xml:space="preserve"> </w:t>
            </w:r>
            <w:r w:rsidRPr="00043CE4">
              <w:rPr>
                <w:rFonts w:ascii="Times New Roman"/>
                <w:sz w:val="24"/>
                <w:lang w:val="en-GB"/>
              </w:rPr>
              <w:t>(1)</w:t>
            </w:r>
          </w:p>
        </w:tc>
      </w:tr>
      <w:tr w:rsidR="009D0535" w:rsidRPr="00043CE4" w14:paraId="6302FD33" w14:textId="77777777" w:rsidTr="004064C9">
        <w:trPr>
          <w:trHeight w:hRule="exact" w:val="2698"/>
        </w:trPr>
        <w:tc>
          <w:tcPr>
            <w:tcW w:w="2140" w:type="dxa"/>
            <w:tcBorders>
              <w:top w:val="single" w:sz="5" w:space="0" w:color="000000"/>
              <w:left w:val="single" w:sz="5" w:space="0" w:color="000000"/>
              <w:bottom w:val="single" w:sz="5" w:space="0" w:color="000000"/>
              <w:right w:val="single" w:sz="5" w:space="0" w:color="000000"/>
            </w:tcBorders>
          </w:tcPr>
          <w:p w14:paraId="7E6991FE" w14:textId="77777777" w:rsidR="009D0535" w:rsidRPr="00043CE4" w:rsidRDefault="009D0535" w:rsidP="00147645">
            <w:pPr>
              <w:pStyle w:val="TableParagraph"/>
              <w:spacing w:line="272" w:lineRule="exact"/>
              <w:ind w:left="205"/>
              <w:rPr>
                <w:rFonts w:ascii="Times New Roman" w:eastAsia="Times New Roman" w:hAnsi="Times New Roman" w:cs="Times New Roman"/>
                <w:sz w:val="24"/>
                <w:szCs w:val="24"/>
                <w:lang w:val="en-GB"/>
              </w:rPr>
            </w:pPr>
            <w:r w:rsidRPr="00043CE4">
              <w:rPr>
                <w:rFonts w:ascii="Times New Roman"/>
                <w:spacing w:val="-1"/>
                <w:sz w:val="24"/>
                <w:lang w:val="en-GB"/>
              </w:rPr>
              <w:t>March</w:t>
            </w:r>
            <w:r w:rsidRPr="00043CE4">
              <w:rPr>
                <w:rFonts w:ascii="Times New Roman"/>
                <w:spacing w:val="-7"/>
                <w:sz w:val="24"/>
                <w:lang w:val="en-GB"/>
              </w:rPr>
              <w:t xml:space="preserve"> </w:t>
            </w:r>
            <w:r w:rsidRPr="00043CE4">
              <w:rPr>
                <w:rFonts w:ascii="Times New Roman"/>
                <w:sz w:val="24"/>
                <w:lang w:val="en-GB"/>
              </w:rPr>
              <w:t>2020</w:t>
            </w:r>
          </w:p>
        </w:tc>
        <w:tc>
          <w:tcPr>
            <w:tcW w:w="2809" w:type="dxa"/>
            <w:tcBorders>
              <w:top w:val="single" w:sz="5" w:space="0" w:color="000000"/>
              <w:left w:val="single" w:sz="5" w:space="0" w:color="000000"/>
              <w:bottom w:val="single" w:sz="5" w:space="0" w:color="000000"/>
              <w:right w:val="single" w:sz="5" w:space="0" w:color="000000"/>
            </w:tcBorders>
          </w:tcPr>
          <w:p w14:paraId="3312B7B5" w14:textId="77777777" w:rsidR="009D0535" w:rsidRPr="00043CE4" w:rsidRDefault="009D0535" w:rsidP="00147645">
            <w:pPr>
              <w:pStyle w:val="TableParagraph"/>
              <w:ind w:left="205" w:right="203"/>
              <w:rPr>
                <w:rFonts w:ascii="Times New Roman" w:eastAsia="Times New Roman" w:hAnsi="Times New Roman" w:cs="Times New Roman"/>
                <w:sz w:val="24"/>
                <w:szCs w:val="24"/>
                <w:lang w:val="en-GB"/>
              </w:rPr>
            </w:pPr>
            <w:r w:rsidRPr="00043CE4">
              <w:rPr>
                <w:rFonts w:ascii="Times New Roman"/>
                <w:spacing w:val="-1"/>
                <w:sz w:val="24"/>
                <w:lang w:val="en-GB"/>
              </w:rPr>
              <w:t>Final</w:t>
            </w:r>
            <w:r w:rsidRPr="00043CE4">
              <w:rPr>
                <w:rFonts w:ascii="Times New Roman"/>
                <w:spacing w:val="-6"/>
                <w:sz w:val="24"/>
                <w:lang w:val="en-GB"/>
              </w:rPr>
              <w:t xml:space="preserve"> </w:t>
            </w:r>
            <w:r w:rsidRPr="00043CE4">
              <w:rPr>
                <w:rFonts w:ascii="Times New Roman"/>
                <w:sz w:val="24"/>
                <w:lang w:val="en-GB"/>
              </w:rPr>
              <w:t>Report</w:t>
            </w:r>
            <w:r w:rsidRPr="00043CE4">
              <w:rPr>
                <w:rFonts w:ascii="Times New Roman"/>
                <w:spacing w:val="-5"/>
                <w:sz w:val="24"/>
                <w:lang w:val="en-GB"/>
              </w:rPr>
              <w:t xml:space="preserve"> </w:t>
            </w:r>
            <w:r w:rsidRPr="00043CE4">
              <w:rPr>
                <w:rFonts w:ascii="Times New Roman"/>
                <w:sz w:val="24"/>
                <w:lang w:val="en-GB"/>
              </w:rPr>
              <w:t>A</w:t>
            </w:r>
            <w:r w:rsidRPr="00043CE4">
              <w:rPr>
                <w:rFonts w:ascii="Times New Roman"/>
                <w:spacing w:val="-6"/>
                <w:sz w:val="24"/>
                <w:lang w:val="en-GB"/>
              </w:rPr>
              <w:t xml:space="preserve"> </w:t>
            </w:r>
            <w:r w:rsidRPr="00043CE4">
              <w:rPr>
                <w:rFonts w:ascii="Times New Roman"/>
                <w:sz w:val="24"/>
                <w:lang w:val="en-GB"/>
              </w:rPr>
              <w:t>from</w:t>
            </w:r>
            <w:r w:rsidRPr="00043CE4">
              <w:rPr>
                <w:rFonts w:ascii="Times New Roman"/>
                <w:spacing w:val="21"/>
                <w:w w:val="99"/>
                <w:sz w:val="24"/>
                <w:lang w:val="en-GB"/>
              </w:rPr>
              <w:t xml:space="preserve"> </w:t>
            </w:r>
            <w:r w:rsidRPr="00043CE4">
              <w:rPr>
                <w:rFonts w:ascii="Times New Roman"/>
                <w:sz w:val="24"/>
                <w:lang w:val="en-GB"/>
              </w:rPr>
              <w:t>CEPT</w:t>
            </w:r>
            <w:r w:rsidRPr="00043CE4">
              <w:rPr>
                <w:rFonts w:ascii="Times New Roman"/>
                <w:spacing w:val="-6"/>
                <w:sz w:val="24"/>
                <w:lang w:val="en-GB"/>
              </w:rPr>
              <w:t xml:space="preserve"> </w:t>
            </w:r>
            <w:r w:rsidRPr="00043CE4">
              <w:rPr>
                <w:rFonts w:ascii="Times New Roman"/>
                <w:sz w:val="24"/>
                <w:lang w:val="en-GB"/>
              </w:rPr>
              <w:t>to</w:t>
            </w:r>
            <w:r w:rsidRPr="00043CE4">
              <w:rPr>
                <w:rFonts w:ascii="Times New Roman"/>
                <w:spacing w:val="-5"/>
                <w:sz w:val="24"/>
                <w:lang w:val="en-GB"/>
              </w:rPr>
              <w:t xml:space="preserve"> </w:t>
            </w:r>
            <w:r w:rsidRPr="00043CE4">
              <w:rPr>
                <w:rFonts w:ascii="Times New Roman"/>
                <w:sz w:val="24"/>
                <w:lang w:val="en-GB"/>
              </w:rPr>
              <w:t>the</w:t>
            </w:r>
            <w:r w:rsidRPr="00043CE4">
              <w:rPr>
                <w:rFonts w:ascii="Times New Roman"/>
                <w:w w:val="99"/>
                <w:sz w:val="24"/>
                <w:lang w:val="en-GB"/>
              </w:rPr>
              <w:t xml:space="preserve"> </w:t>
            </w:r>
            <w:r w:rsidRPr="00043CE4">
              <w:rPr>
                <w:rFonts w:ascii="Times New Roman"/>
                <w:spacing w:val="-1"/>
                <w:sz w:val="24"/>
                <w:lang w:val="en-GB"/>
              </w:rPr>
              <w:t>Commission</w:t>
            </w:r>
            <w:r w:rsidRPr="00043CE4">
              <w:rPr>
                <w:rFonts w:ascii="Times New Roman"/>
                <w:spacing w:val="-12"/>
                <w:sz w:val="24"/>
                <w:lang w:val="en-GB"/>
              </w:rPr>
              <w:t xml:space="preserve"> </w:t>
            </w:r>
            <w:proofErr w:type="gramStart"/>
            <w:r w:rsidRPr="00043CE4">
              <w:rPr>
                <w:rFonts w:ascii="Times New Roman"/>
                <w:sz w:val="24"/>
                <w:lang w:val="en-GB"/>
              </w:rPr>
              <w:t>taking</w:t>
            </w:r>
            <w:r w:rsidRPr="00043CE4">
              <w:rPr>
                <w:rFonts w:ascii="Times New Roman"/>
                <w:spacing w:val="-12"/>
                <w:sz w:val="24"/>
                <w:lang w:val="en-GB"/>
              </w:rPr>
              <w:t xml:space="preserve"> </w:t>
            </w:r>
            <w:r w:rsidRPr="00043CE4">
              <w:rPr>
                <w:rFonts w:ascii="Times New Roman"/>
                <w:sz w:val="24"/>
                <w:lang w:val="en-GB"/>
              </w:rPr>
              <w:t>into</w:t>
            </w:r>
            <w:r w:rsidRPr="00043CE4">
              <w:rPr>
                <w:rFonts w:ascii="Times New Roman"/>
                <w:spacing w:val="28"/>
                <w:w w:val="99"/>
                <w:sz w:val="24"/>
                <w:lang w:val="en-GB"/>
              </w:rPr>
              <w:t xml:space="preserve"> </w:t>
            </w:r>
            <w:r w:rsidRPr="00043CE4">
              <w:rPr>
                <w:rFonts w:ascii="Times New Roman"/>
                <w:sz w:val="24"/>
                <w:lang w:val="en-GB"/>
              </w:rPr>
              <w:t>account</w:t>
            </w:r>
            <w:proofErr w:type="gramEnd"/>
            <w:r w:rsidRPr="00043CE4">
              <w:rPr>
                <w:rFonts w:ascii="Times New Roman"/>
                <w:spacing w:val="-8"/>
                <w:sz w:val="24"/>
                <w:lang w:val="en-GB"/>
              </w:rPr>
              <w:t xml:space="preserve"> </w:t>
            </w:r>
            <w:r w:rsidRPr="00043CE4">
              <w:rPr>
                <w:rFonts w:ascii="Times New Roman"/>
                <w:sz w:val="24"/>
                <w:lang w:val="en-GB"/>
              </w:rPr>
              <w:t>the</w:t>
            </w:r>
            <w:r w:rsidRPr="00043CE4">
              <w:rPr>
                <w:rFonts w:ascii="Times New Roman"/>
                <w:spacing w:val="-7"/>
                <w:sz w:val="24"/>
                <w:lang w:val="en-GB"/>
              </w:rPr>
              <w:t xml:space="preserve"> </w:t>
            </w:r>
            <w:r w:rsidRPr="00043CE4">
              <w:rPr>
                <w:rFonts w:ascii="Times New Roman"/>
                <w:spacing w:val="-1"/>
                <w:sz w:val="24"/>
                <w:lang w:val="en-GB"/>
              </w:rPr>
              <w:t>outcome</w:t>
            </w:r>
            <w:r w:rsidRPr="00043CE4">
              <w:rPr>
                <w:rFonts w:ascii="Times New Roman"/>
                <w:spacing w:val="-7"/>
                <w:sz w:val="24"/>
                <w:lang w:val="en-GB"/>
              </w:rPr>
              <w:t xml:space="preserve"> </w:t>
            </w:r>
            <w:r w:rsidRPr="00043CE4">
              <w:rPr>
                <w:rFonts w:ascii="Times New Roman"/>
                <w:sz w:val="24"/>
                <w:lang w:val="en-GB"/>
              </w:rPr>
              <w:t>of</w:t>
            </w:r>
            <w:r w:rsidRPr="00043CE4">
              <w:rPr>
                <w:rFonts w:ascii="Times New Roman"/>
                <w:spacing w:val="25"/>
                <w:sz w:val="24"/>
                <w:lang w:val="en-GB"/>
              </w:rPr>
              <w:t xml:space="preserve"> </w:t>
            </w:r>
            <w:r w:rsidRPr="00043CE4">
              <w:rPr>
                <w:rFonts w:ascii="Times New Roman"/>
                <w:sz w:val="24"/>
                <w:lang w:val="en-GB"/>
              </w:rPr>
              <w:t>the</w:t>
            </w:r>
            <w:r w:rsidRPr="00043CE4">
              <w:rPr>
                <w:rFonts w:ascii="Times New Roman"/>
                <w:spacing w:val="-12"/>
                <w:sz w:val="24"/>
                <w:lang w:val="en-GB"/>
              </w:rPr>
              <w:t xml:space="preserve"> </w:t>
            </w:r>
            <w:r w:rsidRPr="00043CE4">
              <w:rPr>
                <w:rFonts w:ascii="Times New Roman"/>
                <w:spacing w:val="-1"/>
                <w:sz w:val="24"/>
                <w:lang w:val="en-GB"/>
              </w:rPr>
              <w:t>public</w:t>
            </w:r>
            <w:r w:rsidRPr="00043CE4">
              <w:rPr>
                <w:rFonts w:ascii="Times New Roman"/>
                <w:spacing w:val="-10"/>
                <w:sz w:val="24"/>
                <w:lang w:val="en-GB"/>
              </w:rPr>
              <w:t xml:space="preserve"> </w:t>
            </w:r>
            <w:r w:rsidRPr="00043CE4">
              <w:rPr>
                <w:rFonts w:ascii="Times New Roman"/>
                <w:sz w:val="24"/>
                <w:lang w:val="en-GB"/>
              </w:rPr>
              <w:t>consultation</w:t>
            </w:r>
          </w:p>
          <w:p w14:paraId="701E6D19" w14:textId="4C9B6936" w:rsidR="009D0535" w:rsidRPr="00043CE4" w:rsidRDefault="009D0535" w:rsidP="00147645">
            <w:pPr>
              <w:pStyle w:val="TableParagraph"/>
              <w:spacing w:before="204"/>
              <w:ind w:left="205" w:right="358"/>
              <w:rPr>
                <w:rFonts w:ascii="Times New Roman" w:eastAsia="Times New Roman" w:hAnsi="Times New Roman" w:cs="Times New Roman"/>
                <w:sz w:val="24"/>
                <w:szCs w:val="24"/>
                <w:lang w:val="en-GB"/>
              </w:rPr>
            </w:pPr>
            <w:r w:rsidRPr="00043CE4">
              <w:rPr>
                <w:rFonts w:ascii="Times New Roman"/>
                <w:sz w:val="24"/>
                <w:lang w:val="en-GB"/>
              </w:rPr>
              <w:t>Final</w:t>
            </w:r>
            <w:r w:rsidRPr="00043CE4">
              <w:rPr>
                <w:rFonts w:ascii="Times New Roman"/>
                <w:spacing w:val="-6"/>
                <w:sz w:val="24"/>
                <w:lang w:val="en-GB"/>
              </w:rPr>
              <w:t xml:space="preserve"> </w:t>
            </w:r>
            <w:r w:rsidRPr="00043CE4">
              <w:rPr>
                <w:rFonts w:ascii="Times New Roman"/>
                <w:spacing w:val="-1"/>
                <w:sz w:val="24"/>
                <w:lang w:val="en-GB"/>
              </w:rPr>
              <w:t>Draft</w:t>
            </w:r>
            <w:r w:rsidRPr="00043CE4">
              <w:rPr>
                <w:rFonts w:ascii="Times New Roman"/>
                <w:spacing w:val="-6"/>
                <w:sz w:val="24"/>
                <w:lang w:val="en-GB"/>
              </w:rPr>
              <w:t xml:space="preserve"> </w:t>
            </w:r>
            <w:r w:rsidRPr="00043CE4">
              <w:rPr>
                <w:rFonts w:ascii="Times New Roman"/>
                <w:sz w:val="24"/>
                <w:lang w:val="en-GB"/>
              </w:rPr>
              <w:t>Report</w:t>
            </w:r>
            <w:r w:rsidRPr="00043CE4">
              <w:rPr>
                <w:rFonts w:ascii="Times New Roman"/>
                <w:spacing w:val="-6"/>
                <w:sz w:val="24"/>
                <w:lang w:val="en-GB"/>
              </w:rPr>
              <w:t xml:space="preserve"> </w:t>
            </w:r>
            <w:r w:rsidRPr="00043CE4">
              <w:rPr>
                <w:rFonts w:ascii="Times New Roman"/>
                <w:spacing w:val="-1"/>
                <w:sz w:val="24"/>
                <w:lang w:val="en-GB"/>
              </w:rPr>
              <w:t>B</w:t>
            </w:r>
            <w:r w:rsidR="004323D5" w:rsidRPr="00043CE4">
              <w:rPr>
                <w:rStyle w:val="FootnoteReference"/>
                <w:rFonts w:ascii="Times New Roman"/>
                <w:spacing w:val="-1"/>
                <w:sz w:val="24"/>
                <w:lang w:val="en-GB"/>
              </w:rPr>
              <w:footnoteReference w:id="3"/>
            </w:r>
            <w:r w:rsidR="004064C9" w:rsidRPr="00043CE4">
              <w:rPr>
                <w:rFonts w:ascii="Times New Roman"/>
                <w:spacing w:val="-1"/>
                <w:sz w:val="24"/>
                <w:vertAlign w:val="superscript"/>
                <w:lang w:val="en-GB"/>
              </w:rPr>
              <w:t>,</w:t>
            </w:r>
            <w:r w:rsidR="004323D5" w:rsidRPr="00043CE4">
              <w:rPr>
                <w:rStyle w:val="FootnoteReference"/>
                <w:rFonts w:ascii="Times New Roman"/>
                <w:spacing w:val="-1"/>
                <w:sz w:val="24"/>
                <w:lang w:val="en-GB"/>
              </w:rPr>
              <w:footnoteReference w:id="4"/>
            </w:r>
            <w:r w:rsidRPr="00043CE4">
              <w:rPr>
                <w:rFonts w:ascii="Times New Roman"/>
                <w:spacing w:val="25"/>
                <w:w w:val="99"/>
                <w:position w:val="11"/>
                <w:sz w:val="16"/>
                <w:lang w:val="en-GB"/>
              </w:rPr>
              <w:t xml:space="preserve"> </w:t>
            </w:r>
            <w:r w:rsidRPr="00043CE4">
              <w:rPr>
                <w:rFonts w:ascii="Times New Roman"/>
                <w:spacing w:val="-1"/>
                <w:sz w:val="24"/>
                <w:lang w:val="en-GB"/>
              </w:rPr>
              <w:t>from</w:t>
            </w:r>
            <w:r w:rsidRPr="00043CE4">
              <w:rPr>
                <w:rFonts w:ascii="Times New Roman"/>
                <w:spacing w:val="-7"/>
                <w:sz w:val="24"/>
                <w:lang w:val="en-GB"/>
              </w:rPr>
              <w:t xml:space="preserve"> </w:t>
            </w:r>
            <w:r w:rsidRPr="00043CE4">
              <w:rPr>
                <w:rFonts w:ascii="Times New Roman"/>
                <w:sz w:val="24"/>
                <w:lang w:val="en-GB"/>
              </w:rPr>
              <w:t>CEPT</w:t>
            </w:r>
            <w:r w:rsidRPr="00043CE4">
              <w:rPr>
                <w:rFonts w:ascii="Times New Roman"/>
                <w:spacing w:val="-5"/>
                <w:sz w:val="24"/>
                <w:lang w:val="en-GB"/>
              </w:rPr>
              <w:t xml:space="preserve"> </w:t>
            </w:r>
            <w:r w:rsidRPr="00043CE4">
              <w:rPr>
                <w:rFonts w:ascii="Times New Roman"/>
                <w:sz w:val="24"/>
                <w:lang w:val="en-GB"/>
              </w:rPr>
              <w:t>to</w:t>
            </w:r>
            <w:r w:rsidRPr="00043CE4">
              <w:rPr>
                <w:rFonts w:ascii="Times New Roman"/>
                <w:spacing w:val="-4"/>
                <w:sz w:val="24"/>
                <w:lang w:val="en-GB"/>
              </w:rPr>
              <w:t xml:space="preserve"> </w:t>
            </w:r>
            <w:r w:rsidRPr="00043CE4">
              <w:rPr>
                <w:rFonts w:ascii="Times New Roman"/>
                <w:sz w:val="24"/>
                <w:lang w:val="en-GB"/>
              </w:rPr>
              <w:t>the</w:t>
            </w:r>
            <w:r w:rsidRPr="00043CE4">
              <w:rPr>
                <w:rFonts w:ascii="Times New Roman"/>
                <w:spacing w:val="23"/>
                <w:w w:val="99"/>
                <w:sz w:val="24"/>
                <w:lang w:val="en-GB"/>
              </w:rPr>
              <w:t xml:space="preserve"> </w:t>
            </w:r>
            <w:r w:rsidRPr="00043CE4">
              <w:rPr>
                <w:rFonts w:ascii="Times New Roman"/>
                <w:spacing w:val="-1"/>
                <w:sz w:val="24"/>
                <w:lang w:val="en-GB"/>
              </w:rPr>
              <w:t>Commission</w:t>
            </w:r>
          </w:p>
        </w:tc>
        <w:tc>
          <w:tcPr>
            <w:tcW w:w="3768" w:type="dxa"/>
            <w:tcBorders>
              <w:top w:val="single" w:sz="5" w:space="0" w:color="000000"/>
              <w:left w:val="single" w:sz="5" w:space="0" w:color="000000"/>
              <w:bottom w:val="single" w:sz="5" w:space="0" w:color="000000"/>
              <w:right w:val="single" w:sz="5" w:space="0" w:color="000000"/>
            </w:tcBorders>
          </w:tcPr>
          <w:p w14:paraId="5A4C49D2" w14:textId="77777777" w:rsidR="009D0535" w:rsidRPr="00043CE4" w:rsidRDefault="009D0535" w:rsidP="00147645">
            <w:pPr>
              <w:pStyle w:val="TableParagraph"/>
              <w:spacing w:line="272" w:lineRule="exact"/>
              <w:ind w:left="205"/>
              <w:rPr>
                <w:rFonts w:ascii="Times New Roman" w:eastAsia="Times New Roman" w:hAnsi="Times New Roman" w:cs="Times New Roman"/>
                <w:sz w:val="24"/>
                <w:szCs w:val="24"/>
                <w:lang w:val="en-GB"/>
              </w:rPr>
            </w:pPr>
            <w:r w:rsidRPr="00043CE4">
              <w:rPr>
                <w:rFonts w:ascii="Times New Roman"/>
                <w:spacing w:val="-1"/>
                <w:sz w:val="24"/>
                <w:lang w:val="en-GB"/>
              </w:rPr>
              <w:t>Final</w:t>
            </w:r>
            <w:r w:rsidRPr="00043CE4">
              <w:rPr>
                <w:rFonts w:ascii="Times New Roman"/>
                <w:spacing w:val="-6"/>
                <w:sz w:val="24"/>
                <w:lang w:val="en-GB"/>
              </w:rPr>
              <w:t xml:space="preserve"> </w:t>
            </w:r>
            <w:r w:rsidRPr="00043CE4">
              <w:rPr>
                <w:rFonts w:ascii="Times New Roman"/>
                <w:sz w:val="24"/>
                <w:lang w:val="en-GB"/>
              </w:rPr>
              <w:t>results</w:t>
            </w:r>
            <w:r w:rsidRPr="00043CE4">
              <w:rPr>
                <w:rFonts w:ascii="Times New Roman"/>
                <w:spacing w:val="-6"/>
                <w:sz w:val="24"/>
                <w:lang w:val="en-GB"/>
              </w:rPr>
              <w:t xml:space="preserve"> </w:t>
            </w:r>
            <w:r w:rsidRPr="00043CE4">
              <w:rPr>
                <w:rFonts w:ascii="Times New Roman"/>
                <w:sz w:val="24"/>
                <w:lang w:val="en-GB"/>
              </w:rPr>
              <w:t>under</w:t>
            </w:r>
            <w:r w:rsidRPr="00043CE4">
              <w:rPr>
                <w:rFonts w:ascii="Times New Roman"/>
                <w:spacing w:val="-6"/>
                <w:sz w:val="24"/>
                <w:lang w:val="en-GB"/>
              </w:rPr>
              <w:t xml:space="preserve"> </w:t>
            </w:r>
            <w:r w:rsidRPr="00043CE4">
              <w:rPr>
                <w:rFonts w:ascii="Times New Roman"/>
                <w:sz w:val="24"/>
                <w:lang w:val="en-GB"/>
              </w:rPr>
              <w:t>task</w:t>
            </w:r>
            <w:r w:rsidRPr="00043CE4">
              <w:rPr>
                <w:rFonts w:ascii="Times New Roman"/>
                <w:spacing w:val="-6"/>
                <w:sz w:val="24"/>
                <w:lang w:val="en-GB"/>
              </w:rPr>
              <w:t xml:space="preserve"> </w:t>
            </w:r>
            <w:r w:rsidRPr="00043CE4">
              <w:rPr>
                <w:rFonts w:ascii="Times New Roman"/>
                <w:sz w:val="24"/>
                <w:lang w:val="en-GB"/>
              </w:rPr>
              <w:t>(1)</w:t>
            </w:r>
          </w:p>
          <w:p w14:paraId="3BB8F34D" w14:textId="77777777" w:rsidR="009D0535" w:rsidRPr="00043CE4" w:rsidRDefault="009D0535" w:rsidP="00147645">
            <w:pPr>
              <w:pStyle w:val="TableParagraph"/>
              <w:rPr>
                <w:rFonts w:ascii="Times New Roman" w:eastAsia="Times New Roman" w:hAnsi="Times New Roman" w:cs="Times New Roman"/>
                <w:sz w:val="24"/>
                <w:szCs w:val="24"/>
                <w:lang w:val="en-GB"/>
              </w:rPr>
            </w:pPr>
          </w:p>
          <w:p w14:paraId="415AAE09" w14:textId="77777777" w:rsidR="009D0535" w:rsidRPr="00043CE4" w:rsidRDefault="009D0535" w:rsidP="00147645">
            <w:pPr>
              <w:pStyle w:val="TableParagraph"/>
              <w:rPr>
                <w:rFonts w:ascii="Times New Roman" w:eastAsia="Times New Roman" w:hAnsi="Times New Roman" w:cs="Times New Roman"/>
                <w:sz w:val="24"/>
                <w:szCs w:val="24"/>
                <w:lang w:val="en-GB"/>
              </w:rPr>
            </w:pPr>
          </w:p>
          <w:p w14:paraId="4ED359AC" w14:textId="77777777" w:rsidR="009D0535" w:rsidRPr="00043CE4" w:rsidRDefault="009D0535" w:rsidP="00147645">
            <w:pPr>
              <w:pStyle w:val="TableParagraph"/>
              <w:rPr>
                <w:rFonts w:ascii="Times New Roman" w:eastAsia="Times New Roman" w:hAnsi="Times New Roman" w:cs="Times New Roman"/>
                <w:sz w:val="24"/>
                <w:szCs w:val="24"/>
                <w:lang w:val="en-GB"/>
              </w:rPr>
            </w:pPr>
          </w:p>
          <w:p w14:paraId="1D24037D" w14:textId="77777777" w:rsidR="009D0535" w:rsidRPr="00043CE4" w:rsidRDefault="009D0535" w:rsidP="00147645">
            <w:pPr>
              <w:pStyle w:val="TableParagraph"/>
              <w:rPr>
                <w:rFonts w:ascii="Times New Roman" w:eastAsia="Times New Roman" w:hAnsi="Times New Roman" w:cs="Times New Roman"/>
                <w:sz w:val="24"/>
                <w:szCs w:val="24"/>
                <w:lang w:val="en-GB"/>
              </w:rPr>
            </w:pPr>
          </w:p>
          <w:p w14:paraId="09A68A63" w14:textId="77777777" w:rsidR="009D0535" w:rsidRPr="00043CE4" w:rsidRDefault="009D0535" w:rsidP="00147645">
            <w:pPr>
              <w:pStyle w:val="TableParagraph"/>
              <w:rPr>
                <w:rFonts w:ascii="Times New Roman" w:eastAsia="Times New Roman" w:hAnsi="Times New Roman" w:cs="Times New Roman"/>
                <w:sz w:val="24"/>
                <w:szCs w:val="24"/>
                <w:lang w:val="en-GB"/>
              </w:rPr>
            </w:pPr>
          </w:p>
          <w:p w14:paraId="55179F60" w14:textId="77777777" w:rsidR="009D0535" w:rsidRPr="00043CE4" w:rsidRDefault="009D0535" w:rsidP="00147645">
            <w:pPr>
              <w:pStyle w:val="TableParagraph"/>
              <w:spacing w:before="6"/>
              <w:rPr>
                <w:rFonts w:ascii="Times New Roman" w:eastAsia="Times New Roman" w:hAnsi="Times New Roman" w:cs="Times New Roman"/>
                <w:sz w:val="35"/>
                <w:szCs w:val="35"/>
                <w:lang w:val="en-GB"/>
              </w:rPr>
            </w:pPr>
          </w:p>
          <w:p w14:paraId="064A148C" w14:textId="77777777" w:rsidR="009D0535" w:rsidRPr="00043CE4" w:rsidRDefault="009D0535" w:rsidP="00147645">
            <w:pPr>
              <w:pStyle w:val="TableParagraph"/>
              <w:ind w:left="205"/>
              <w:rPr>
                <w:rFonts w:ascii="Times New Roman" w:eastAsia="Times New Roman" w:hAnsi="Times New Roman" w:cs="Times New Roman"/>
                <w:sz w:val="24"/>
                <w:szCs w:val="24"/>
                <w:lang w:val="en-GB"/>
              </w:rPr>
            </w:pPr>
            <w:r w:rsidRPr="00043CE4">
              <w:rPr>
                <w:rFonts w:ascii="Times New Roman"/>
                <w:spacing w:val="-1"/>
                <w:sz w:val="24"/>
                <w:lang w:val="en-GB"/>
              </w:rPr>
              <w:t>Draft</w:t>
            </w:r>
            <w:r w:rsidRPr="00043CE4">
              <w:rPr>
                <w:rFonts w:ascii="Times New Roman"/>
                <w:spacing w:val="-6"/>
                <w:sz w:val="24"/>
                <w:lang w:val="en-GB"/>
              </w:rPr>
              <w:t xml:space="preserve"> </w:t>
            </w:r>
            <w:r w:rsidRPr="00043CE4">
              <w:rPr>
                <w:rFonts w:ascii="Times New Roman"/>
                <w:sz w:val="24"/>
                <w:lang w:val="en-GB"/>
              </w:rPr>
              <w:t>results</w:t>
            </w:r>
            <w:r w:rsidRPr="00043CE4">
              <w:rPr>
                <w:rFonts w:ascii="Times New Roman"/>
                <w:spacing w:val="-6"/>
                <w:sz w:val="24"/>
                <w:lang w:val="en-GB"/>
              </w:rPr>
              <w:t xml:space="preserve"> </w:t>
            </w:r>
            <w:r w:rsidRPr="00043CE4">
              <w:rPr>
                <w:rFonts w:ascii="Times New Roman"/>
                <w:sz w:val="24"/>
                <w:lang w:val="en-GB"/>
              </w:rPr>
              <w:t>under</w:t>
            </w:r>
            <w:r w:rsidRPr="00043CE4">
              <w:rPr>
                <w:rFonts w:ascii="Times New Roman"/>
                <w:spacing w:val="-6"/>
                <w:sz w:val="24"/>
                <w:lang w:val="en-GB"/>
              </w:rPr>
              <w:t xml:space="preserve"> </w:t>
            </w:r>
            <w:r w:rsidRPr="00043CE4">
              <w:rPr>
                <w:rFonts w:ascii="Times New Roman"/>
                <w:sz w:val="24"/>
                <w:lang w:val="en-GB"/>
              </w:rPr>
              <w:t>task</w:t>
            </w:r>
            <w:r w:rsidRPr="00043CE4">
              <w:rPr>
                <w:rFonts w:ascii="Times New Roman"/>
                <w:spacing w:val="-6"/>
                <w:sz w:val="24"/>
                <w:lang w:val="en-GB"/>
              </w:rPr>
              <w:t xml:space="preserve"> </w:t>
            </w:r>
            <w:r w:rsidRPr="00043CE4">
              <w:rPr>
                <w:rFonts w:ascii="Times New Roman"/>
                <w:sz w:val="24"/>
                <w:lang w:val="en-GB"/>
              </w:rPr>
              <w:t>(2)</w:t>
            </w:r>
          </w:p>
        </w:tc>
      </w:tr>
      <w:tr w:rsidR="009D0535" w:rsidRPr="00043CE4" w14:paraId="6C16BD69" w14:textId="77777777" w:rsidTr="004064C9">
        <w:trPr>
          <w:trHeight w:hRule="exact" w:val="1631"/>
        </w:trPr>
        <w:tc>
          <w:tcPr>
            <w:tcW w:w="2140" w:type="dxa"/>
            <w:tcBorders>
              <w:top w:val="single" w:sz="5" w:space="0" w:color="000000"/>
              <w:left w:val="single" w:sz="5" w:space="0" w:color="000000"/>
              <w:bottom w:val="single" w:sz="5" w:space="0" w:color="000000"/>
              <w:right w:val="single" w:sz="5" w:space="0" w:color="000000"/>
            </w:tcBorders>
          </w:tcPr>
          <w:p w14:paraId="04B86C2A" w14:textId="77777777" w:rsidR="009D0535" w:rsidRPr="00043CE4" w:rsidRDefault="009D0535" w:rsidP="00147645">
            <w:pPr>
              <w:pStyle w:val="TableParagraph"/>
              <w:spacing w:line="272" w:lineRule="exact"/>
              <w:ind w:left="205"/>
              <w:rPr>
                <w:rFonts w:ascii="Times New Roman" w:eastAsia="Times New Roman" w:hAnsi="Times New Roman" w:cs="Times New Roman"/>
                <w:sz w:val="24"/>
                <w:szCs w:val="24"/>
                <w:lang w:val="en-GB"/>
              </w:rPr>
            </w:pPr>
            <w:r w:rsidRPr="00043CE4">
              <w:rPr>
                <w:rFonts w:ascii="Times New Roman"/>
                <w:spacing w:val="-1"/>
                <w:sz w:val="24"/>
                <w:lang w:val="en-GB"/>
              </w:rPr>
              <w:t>July</w:t>
            </w:r>
            <w:r w:rsidRPr="00043CE4">
              <w:rPr>
                <w:rFonts w:ascii="Times New Roman"/>
                <w:spacing w:val="-4"/>
                <w:sz w:val="24"/>
                <w:lang w:val="en-GB"/>
              </w:rPr>
              <w:t xml:space="preserve"> </w:t>
            </w:r>
            <w:r w:rsidRPr="00043CE4">
              <w:rPr>
                <w:rFonts w:ascii="Times New Roman"/>
                <w:sz w:val="24"/>
                <w:lang w:val="en-GB"/>
              </w:rPr>
              <w:t>2020</w:t>
            </w:r>
          </w:p>
        </w:tc>
        <w:tc>
          <w:tcPr>
            <w:tcW w:w="2809" w:type="dxa"/>
            <w:tcBorders>
              <w:top w:val="single" w:sz="5" w:space="0" w:color="000000"/>
              <w:left w:val="single" w:sz="5" w:space="0" w:color="000000"/>
              <w:bottom w:val="single" w:sz="5" w:space="0" w:color="000000"/>
              <w:right w:val="single" w:sz="5" w:space="0" w:color="000000"/>
            </w:tcBorders>
          </w:tcPr>
          <w:p w14:paraId="321A4A8B" w14:textId="77777777" w:rsidR="009D0535" w:rsidRPr="00043CE4" w:rsidRDefault="009D0535" w:rsidP="00147645">
            <w:pPr>
              <w:pStyle w:val="TableParagraph"/>
              <w:ind w:left="205" w:right="203"/>
              <w:rPr>
                <w:rFonts w:ascii="Times New Roman" w:eastAsia="Times New Roman" w:hAnsi="Times New Roman" w:cs="Times New Roman"/>
                <w:sz w:val="24"/>
                <w:szCs w:val="24"/>
                <w:lang w:val="en-GB"/>
              </w:rPr>
            </w:pPr>
            <w:r w:rsidRPr="00043CE4">
              <w:rPr>
                <w:rFonts w:ascii="Times New Roman"/>
                <w:spacing w:val="-1"/>
                <w:sz w:val="24"/>
                <w:lang w:val="en-GB"/>
              </w:rPr>
              <w:t>Final</w:t>
            </w:r>
            <w:r w:rsidRPr="00043CE4">
              <w:rPr>
                <w:rFonts w:ascii="Times New Roman"/>
                <w:spacing w:val="-6"/>
                <w:sz w:val="24"/>
                <w:lang w:val="en-GB"/>
              </w:rPr>
              <w:t xml:space="preserve"> </w:t>
            </w:r>
            <w:r w:rsidRPr="00043CE4">
              <w:rPr>
                <w:rFonts w:ascii="Times New Roman"/>
                <w:sz w:val="24"/>
                <w:lang w:val="en-GB"/>
              </w:rPr>
              <w:t>Report</w:t>
            </w:r>
            <w:r w:rsidRPr="00043CE4">
              <w:rPr>
                <w:rFonts w:ascii="Times New Roman"/>
                <w:spacing w:val="-6"/>
                <w:sz w:val="24"/>
                <w:lang w:val="en-GB"/>
              </w:rPr>
              <w:t xml:space="preserve"> </w:t>
            </w:r>
            <w:r w:rsidRPr="00043CE4">
              <w:rPr>
                <w:rFonts w:ascii="Times New Roman"/>
                <w:sz w:val="24"/>
                <w:lang w:val="en-GB"/>
              </w:rPr>
              <w:t>B</w:t>
            </w:r>
            <w:r w:rsidRPr="00043CE4">
              <w:rPr>
                <w:rFonts w:ascii="Times New Roman"/>
                <w:spacing w:val="-6"/>
                <w:sz w:val="24"/>
                <w:lang w:val="en-GB"/>
              </w:rPr>
              <w:t xml:space="preserve"> </w:t>
            </w:r>
            <w:r w:rsidRPr="00043CE4">
              <w:rPr>
                <w:rFonts w:ascii="Times New Roman"/>
                <w:sz w:val="24"/>
                <w:lang w:val="en-GB"/>
              </w:rPr>
              <w:t>from</w:t>
            </w:r>
            <w:r w:rsidRPr="00043CE4">
              <w:rPr>
                <w:rFonts w:ascii="Times New Roman"/>
                <w:spacing w:val="21"/>
                <w:w w:val="99"/>
                <w:sz w:val="24"/>
                <w:lang w:val="en-GB"/>
              </w:rPr>
              <w:t xml:space="preserve"> </w:t>
            </w:r>
            <w:r w:rsidRPr="00043CE4">
              <w:rPr>
                <w:rFonts w:ascii="Times New Roman"/>
                <w:sz w:val="24"/>
                <w:lang w:val="en-GB"/>
              </w:rPr>
              <w:t>CEPT</w:t>
            </w:r>
            <w:r w:rsidRPr="00043CE4">
              <w:rPr>
                <w:rFonts w:ascii="Times New Roman"/>
                <w:spacing w:val="-6"/>
                <w:sz w:val="24"/>
                <w:lang w:val="en-GB"/>
              </w:rPr>
              <w:t xml:space="preserve"> </w:t>
            </w:r>
            <w:r w:rsidRPr="00043CE4">
              <w:rPr>
                <w:rFonts w:ascii="Times New Roman"/>
                <w:sz w:val="24"/>
                <w:lang w:val="en-GB"/>
              </w:rPr>
              <w:t>to</w:t>
            </w:r>
            <w:r w:rsidRPr="00043CE4">
              <w:rPr>
                <w:rFonts w:ascii="Times New Roman"/>
                <w:spacing w:val="-5"/>
                <w:sz w:val="24"/>
                <w:lang w:val="en-GB"/>
              </w:rPr>
              <w:t xml:space="preserve"> </w:t>
            </w:r>
            <w:r w:rsidRPr="00043CE4">
              <w:rPr>
                <w:rFonts w:ascii="Times New Roman"/>
                <w:sz w:val="24"/>
                <w:lang w:val="en-GB"/>
              </w:rPr>
              <w:t>the</w:t>
            </w:r>
            <w:r w:rsidRPr="00043CE4">
              <w:rPr>
                <w:rFonts w:ascii="Times New Roman"/>
                <w:w w:val="99"/>
                <w:sz w:val="24"/>
                <w:lang w:val="en-GB"/>
              </w:rPr>
              <w:t xml:space="preserve"> </w:t>
            </w:r>
            <w:r w:rsidRPr="00043CE4">
              <w:rPr>
                <w:rFonts w:ascii="Times New Roman"/>
                <w:spacing w:val="-1"/>
                <w:sz w:val="24"/>
                <w:lang w:val="en-GB"/>
              </w:rPr>
              <w:t>Commission</w:t>
            </w:r>
            <w:r w:rsidRPr="00043CE4">
              <w:rPr>
                <w:rFonts w:ascii="Times New Roman"/>
                <w:spacing w:val="-12"/>
                <w:sz w:val="24"/>
                <w:lang w:val="en-GB"/>
              </w:rPr>
              <w:t xml:space="preserve"> </w:t>
            </w:r>
            <w:proofErr w:type="gramStart"/>
            <w:r w:rsidRPr="00043CE4">
              <w:rPr>
                <w:rFonts w:ascii="Times New Roman"/>
                <w:sz w:val="24"/>
                <w:lang w:val="en-GB"/>
              </w:rPr>
              <w:t>taking</w:t>
            </w:r>
            <w:r w:rsidRPr="00043CE4">
              <w:rPr>
                <w:rFonts w:ascii="Times New Roman"/>
                <w:spacing w:val="-12"/>
                <w:sz w:val="24"/>
                <w:lang w:val="en-GB"/>
              </w:rPr>
              <w:t xml:space="preserve"> </w:t>
            </w:r>
            <w:r w:rsidRPr="00043CE4">
              <w:rPr>
                <w:rFonts w:ascii="Times New Roman"/>
                <w:sz w:val="24"/>
                <w:lang w:val="en-GB"/>
              </w:rPr>
              <w:t>into</w:t>
            </w:r>
            <w:r w:rsidRPr="00043CE4">
              <w:rPr>
                <w:rFonts w:ascii="Times New Roman"/>
                <w:spacing w:val="28"/>
                <w:w w:val="99"/>
                <w:sz w:val="24"/>
                <w:lang w:val="en-GB"/>
              </w:rPr>
              <w:t xml:space="preserve"> </w:t>
            </w:r>
            <w:r w:rsidRPr="00043CE4">
              <w:rPr>
                <w:rFonts w:ascii="Times New Roman"/>
                <w:sz w:val="24"/>
                <w:lang w:val="en-GB"/>
              </w:rPr>
              <w:t>account</w:t>
            </w:r>
            <w:proofErr w:type="gramEnd"/>
            <w:r w:rsidRPr="00043CE4">
              <w:rPr>
                <w:rFonts w:ascii="Times New Roman"/>
                <w:spacing w:val="-8"/>
                <w:sz w:val="24"/>
                <w:lang w:val="en-GB"/>
              </w:rPr>
              <w:t xml:space="preserve"> </w:t>
            </w:r>
            <w:r w:rsidRPr="00043CE4">
              <w:rPr>
                <w:rFonts w:ascii="Times New Roman"/>
                <w:sz w:val="24"/>
                <w:lang w:val="en-GB"/>
              </w:rPr>
              <w:t>the</w:t>
            </w:r>
            <w:r w:rsidRPr="00043CE4">
              <w:rPr>
                <w:rFonts w:ascii="Times New Roman"/>
                <w:spacing w:val="-7"/>
                <w:sz w:val="24"/>
                <w:lang w:val="en-GB"/>
              </w:rPr>
              <w:t xml:space="preserve"> </w:t>
            </w:r>
            <w:r w:rsidRPr="00043CE4">
              <w:rPr>
                <w:rFonts w:ascii="Times New Roman"/>
                <w:spacing w:val="-1"/>
                <w:sz w:val="24"/>
                <w:lang w:val="en-GB"/>
              </w:rPr>
              <w:t>outcome</w:t>
            </w:r>
            <w:r w:rsidRPr="00043CE4">
              <w:rPr>
                <w:rFonts w:ascii="Times New Roman"/>
                <w:spacing w:val="-7"/>
                <w:sz w:val="24"/>
                <w:lang w:val="en-GB"/>
              </w:rPr>
              <w:t xml:space="preserve"> </w:t>
            </w:r>
            <w:r w:rsidRPr="00043CE4">
              <w:rPr>
                <w:rFonts w:ascii="Times New Roman"/>
                <w:sz w:val="24"/>
                <w:lang w:val="en-GB"/>
              </w:rPr>
              <w:t>of</w:t>
            </w:r>
            <w:r w:rsidRPr="00043CE4">
              <w:rPr>
                <w:rFonts w:ascii="Times New Roman"/>
                <w:spacing w:val="25"/>
                <w:sz w:val="24"/>
                <w:lang w:val="en-GB"/>
              </w:rPr>
              <w:t xml:space="preserve"> </w:t>
            </w:r>
            <w:r w:rsidRPr="00043CE4">
              <w:rPr>
                <w:rFonts w:ascii="Times New Roman"/>
                <w:sz w:val="24"/>
                <w:lang w:val="en-GB"/>
              </w:rPr>
              <w:t>the</w:t>
            </w:r>
            <w:r w:rsidRPr="00043CE4">
              <w:rPr>
                <w:rFonts w:ascii="Times New Roman"/>
                <w:spacing w:val="-12"/>
                <w:sz w:val="24"/>
                <w:lang w:val="en-GB"/>
              </w:rPr>
              <w:t xml:space="preserve"> </w:t>
            </w:r>
            <w:r w:rsidRPr="00043CE4">
              <w:rPr>
                <w:rFonts w:ascii="Times New Roman"/>
                <w:spacing w:val="-1"/>
                <w:sz w:val="24"/>
                <w:lang w:val="en-GB"/>
              </w:rPr>
              <w:t>public</w:t>
            </w:r>
            <w:r w:rsidRPr="00043CE4">
              <w:rPr>
                <w:rFonts w:ascii="Times New Roman"/>
                <w:spacing w:val="-10"/>
                <w:sz w:val="24"/>
                <w:lang w:val="en-GB"/>
              </w:rPr>
              <w:t xml:space="preserve"> </w:t>
            </w:r>
            <w:r w:rsidRPr="00043CE4">
              <w:rPr>
                <w:rFonts w:ascii="Times New Roman"/>
                <w:sz w:val="24"/>
                <w:lang w:val="en-GB"/>
              </w:rPr>
              <w:t>consultation</w:t>
            </w:r>
          </w:p>
        </w:tc>
        <w:tc>
          <w:tcPr>
            <w:tcW w:w="3768" w:type="dxa"/>
            <w:tcBorders>
              <w:top w:val="single" w:sz="5" w:space="0" w:color="000000"/>
              <w:left w:val="single" w:sz="5" w:space="0" w:color="000000"/>
              <w:bottom w:val="single" w:sz="5" w:space="0" w:color="000000"/>
              <w:right w:val="single" w:sz="5" w:space="0" w:color="000000"/>
            </w:tcBorders>
          </w:tcPr>
          <w:p w14:paraId="35AA94AF" w14:textId="77777777" w:rsidR="009D0535" w:rsidRPr="00043CE4" w:rsidRDefault="009D0535" w:rsidP="00147645">
            <w:pPr>
              <w:pStyle w:val="TableParagraph"/>
              <w:spacing w:line="272" w:lineRule="exact"/>
              <w:ind w:left="205"/>
              <w:rPr>
                <w:rFonts w:ascii="Times New Roman" w:eastAsia="Times New Roman" w:hAnsi="Times New Roman" w:cs="Times New Roman"/>
                <w:sz w:val="24"/>
                <w:szCs w:val="24"/>
                <w:lang w:val="en-GB"/>
              </w:rPr>
            </w:pPr>
            <w:r w:rsidRPr="00043CE4">
              <w:rPr>
                <w:rFonts w:ascii="Times New Roman"/>
                <w:spacing w:val="-1"/>
                <w:sz w:val="24"/>
                <w:lang w:val="en-GB"/>
              </w:rPr>
              <w:t>Final</w:t>
            </w:r>
            <w:r w:rsidRPr="00043CE4">
              <w:rPr>
                <w:rFonts w:ascii="Times New Roman"/>
                <w:spacing w:val="-6"/>
                <w:sz w:val="24"/>
                <w:lang w:val="en-GB"/>
              </w:rPr>
              <w:t xml:space="preserve"> </w:t>
            </w:r>
            <w:r w:rsidRPr="00043CE4">
              <w:rPr>
                <w:rFonts w:ascii="Times New Roman"/>
                <w:sz w:val="24"/>
                <w:lang w:val="en-GB"/>
              </w:rPr>
              <w:t>results</w:t>
            </w:r>
            <w:r w:rsidRPr="00043CE4">
              <w:rPr>
                <w:rFonts w:ascii="Times New Roman"/>
                <w:spacing w:val="-6"/>
                <w:sz w:val="24"/>
                <w:lang w:val="en-GB"/>
              </w:rPr>
              <w:t xml:space="preserve"> </w:t>
            </w:r>
            <w:r w:rsidRPr="00043CE4">
              <w:rPr>
                <w:rFonts w:ascii="Times New Roman"/>
                <w:sz w:val="24"/>
                <w:lang w:val="en-GB"/>
              </w:rPr>
              <w:t>under</w:t>
            </w:r>
            <w:r w:rsidRPr="00043CE4">
              <w:rPr>
                <w:rFonts w:ascii="Times New Roman"/>
                <w:spacing w:val="-6"/>
                <w:sz w:val="24"/>
                <w:lang w:val="en-GB"/>
              </w:rPr>
              <w:t xml:space="preserve"> </w:t>
            </w:r>
            <w:r w:rsidRPr="00043CE4">
              <w:rPr>
                <w:rFonts w:ascii="Times New Roman"/>
                <w:sz w:val="24"/>
                <w:lang w:val="en-GB"/>
              </w:rPr>
              <w:t>task</w:t>
            </w:r>
            <w:r w:rsidRPr="00043CE4">
              <w:rPr>
                <w:rFonts w:ascii="Times New Roman"/>
                <w:spacing w:val="-6"/>
                <w:sz w:val="24"/>
                <w:lang w:val="en-GB"/>
              </w:rPr>
              <w:t xml:space="preserve"> </w:t>
            </w:r>
            <w:r w:rsidRPr="00043CE4">
              <w:rPr>
                <w:rFonts w:ascii="Times New Roman"/>
                <w:sz w:val="24"/>
                <w:lang w:val="en-GB"/>
              </w:rPr>
              <w:t>(2)</w:t>
            </w:r>
          </w:p>
        </w:tc>
      </w:tr>
    </w:tbl>
    <w:p w14:paraId="3F6D5C0E" w14:textId="77777777" w:rsidR="009D0535" w:rsidRPr="00043CE4" w:rsidRDefault="009D0535" w:rsidP="009D0535">
      <w:pPr>
        <w:rPr>
          <w:rFonts w:ascii="Times New Roman" w:hAnsi="Times New Roman"/>
          <w:szCs w:val="20"/>
          <w:lang w:val="en-GB"/>
        </w:rPr>
      </w:pPr>
    </w:p>
    <w:p w14:paraId="6171691D" w14:textId="77777777" w:rsidR="009D0535" w:rsidRPr="00043CE4" w:rsidRDefault="009D0535" w:rsidP="009D0535">
      <w:pPr>
        <w:spacing w:before="6"/>
        <w:rPr>
          <w:rFonts w:ascii="Times New Roman" w:hAnsi="Times New Roman"/>
          <w:sz w:val="18"/>
          <w:szCs w:val="18"/>
          <w:lang w:val="en-GB"/>
        </w:rPr>
      </w:pPr>
    </w:p>
    <w:p w14:paraId="56DA6A2E" w14:textId="77777777" w:rsidR="009D0535" w:rsidRPr="00043CE4" w:rsidRDefault="009D0535" w:rsidP="009D0535">
      <w:pPr>
        <w:pStyle w:val="BodyText"/>
        <w:spacing w:before="69"/>
        <w:ind w:left="709" w:right="415"/>
        <w:jc w:val="both"/>
        <w:rPr>
          <w:lang w:val="en-GB"/>
        </w:rPr>
      </w:pPr>
      <w:r w:rsidRPr="00043CE4">
        <w:rPr>
          <w:lang w:val="en-GB"/>
        </w:rPr>
        <w:t>In</w:t>
      </w:r>
      <w:r w:rsidRPr="00043CE4">
        <w:rPr>
          <w:spacing w:val="36"/>
          <w:lang w:val="en-GB"/>
        </w:rPr>
        <w:t xml:space="preserve"> </w:t>
      </w:r>
      <w:r w:rsidRPr="00043CE4">
        <w:rPr>
          <w:lang w:val="en-GB"/>
        </w:rPr>
        <w:t>addition,</w:t>
      </w:r>
      <w:r w:rsidRPr="00043CE4">
        <w:rPr>
          <w:spacing w:val="37"/>
          <w:lang w:val="en-GB"/>
        </w:rPr>
        <w:t xml:space="preserve"> </w:t>
      </w:r>
      <w:r w:rsidRPr="00043CE4">
        <w:rPr>
          <w:lang w:val="en-GB"/>
        </w:rPr>
        <w:t>CEPT</w:t>
      </w:r>
      <w:r w:rsidRPr="00043CE4">
        <w:rPr>
          <w:spacing w:val="37"/>
          <w:lang w:val="en-GB"/>
        </w:rPr>
        <w:t xml:space="preserve"> </w:t>
      </w:r>
      <w:r w:rsidRPr="00043CE4">
        <w:rPr>
          <w:lang w:val="en-GB"/>
        </w:rPr>
        <w:t>is</w:t>
      </w:r>
      <w:r w:rsidRPr="00043CE4">
        <w:rPr>
          <w:spacing w:val="36"/>
          <w:lang w:val="en-GB"/>
        </w:rPr>
        <w:t xml:space="preserve"> </w:t>
      </w:r>
      <w:r w:rsidRPr="00043CE4">
        <w:rPr>
          <w:lang w:val="en-GB"/>
        </w:rPr>
        <w:t>requested</w:t>
      </w:r>
      <w:r w:rsidRPr="00043CE4">
        <w:rPr>
          <w:spacing w:val="38"/>
          <w:lang w:val="en-GB"/>
        </w:rPr>
        <w:t xml:space="preserve"> </w:t>
      </w:r>
      <w:r w:rsidRPr="00043CE4">
        <w:rPr>
          <w:lang w:val="en-GB"/>
        </w:rPr>
        <w:t>to</w:t>
      </w:r>
      <w:r w:rsidRPr="00043CE4">
        <w:rPr>
          <w:spacing w:val="37"/>
          <w:lang w:val="en-GB"/>
        </w:rPr>
        <w:t xml:space="preserve"> </w:t>
      </w:r>
      <w:r w:rsidRPr="00043CE4">
        <w:rPr>
          <w:lang w:val="en-GB"/>
        </w:rPr>
        <w:t>report</w:t>
      </w:r>
      <w:r w:rsidRPr="00043CE4">
        <w:rPr>
          <w:spacing w:val="38"/>
          <w:lang w:val="en-GB"/>
        </w:rPr>
        <w:t xml:space="preserve"> </w:t>
      </w:r>
      <w:r w:rsidRPr="00043CE4">
        <w:rPr>
          <w:lang w:val="en-GB"/>
        </w:rPr>
        <w:t>on</w:t>
      </w:r>
      <w:r w:rsidRPr="00043CE4">
        <w:rPr>
          <w:spacing w:val="35"/>
          <w:lang w:val="en-GB"/>
        </w:rPr>
        <w:t xml:space="preserve"> </w:t>
      </w:r>
      <w:r w:rsidRPr="00043CE4">
        <w:rPr>
          <w:lang w:val="en-GB"/>
        </w:rPr>
        <w:t>the</w:t>
      </w:r>
      <w:r w:rsidRPr="00043CE4">
        <w:rPr>
          <w:spacing w:val="37"/>
          <w:lang w:val="en-GB"/>
        </w:rPr>
        <w:t xml:space="preserve"> </w:t>
      </w:r>
      <w:r w:rsidRPr="00043CE4">
        <w:rPr>
          <w:lang w:val="en-GB"/>
        </w:rPr>
        <w:t>progress</w:t>
      </w:r>
      <w:r w:rsidRPr="00043CE4">
        <w:rPr>
          <w:spacing w:val="36"/>
          <w:lang w:val="en-GB"/>
        </w:rPr>
        <w:t xml:space="preserve"> </w:t>
      </w:r>
      <w:r w:rsidRPr="00043CE4">
        <w:rPr>
          <w:lang w:val="en-GB"/>
        </w:rPr>
        <w:t>of</w:t>
      </w:r>
      <w:r w:rsidRPr="00043CE4">
        <w:rPr>
          <w:spacing w:val="36"/>
          <w:lang w:val="en-GB"/>
        </w:rPr>
        <w:t xml:space="preserve"> </w:t>
      </w:r>
      <w:r w:rsidRPr="00043CE4">
        <w:rPr>
          <w:lang w:val="en-GB"/>
        </w:rPr>
        <w:t>its</w:t>
      </w:r>
      <w:r w:rsidRPr="00043CE4">
        <w:rPr>
          <w:spacing w:val="37"/>
          <w:lang w:val="en-GB"/>
        </w:rPr>
        <w:t xml:space="preserve"> </w:t>
      </w:r>
      <w:r w:rsidRPr="00043CE4">
        <w:rPr>
          <w:lang w:val="en-GB"/>
        </w:rPr>
        <w:t>work</w:t>
      </w:r>
      <w:r w:rsidRPr="00043CE4">
        <w:rPr>
          <w:spacing w:val="38"/>
          <w:lang w:val="en-GB"/>
        </w:rPr>
        <w:t xml:space="preserve"> </w:t>
      </w:r>
      <w:r w:rsidRPr="00043CE4">
        <w:rPr>
          <w:lang w:val="en-GB"/>
        </w:rPr>
        <w:t>pursuant</w:t>
      </w:r>
      <w:r w:rsidRPr="00043CE4">
        <w:rPr>
          <w:spacing w:val="38"/>
          <w:lang w:val="en-GB"/>
        </w:rPr>
        <w:t xml:space="preserve"> </w:t>
      </w:r>
      <w:r w:rsidRPr="00043CE4">
        <w:rPr>
          <w:lang w:val="en-GB"/>
        </w:rPr>
        <w:t>to</w:t>
      </w:r>
      <w:r w:rsidRPr="00043CE4">
        <w:rPr>
          <w:spacing w:val="35"/>
          <w:lang w:val="en-GB"/>
        </w:rPr>
        <w:t xml:space="preserve"> </w:t>
      </w:r>
      <w:r w:rsidRPr="00043CE4">
        <w:rPr>
          <w:lang w:val="en-GB"/>
        </w:rPr>
        <w:t>this</w:t>
      </w:r>
      <w:r w:rsidRPr="00043CE4">
        <w:rPr>
          <w:w w:val="99"/>
          <w:lang w:val="en-GB"/>
        </w:rPr>
        <w:t xml:space="preserve"> </w:t>
      </w:r>
      <w:r w:rsidRPr="00043CE4">
        <w:rPr>
          <w:lang w:val="en-GB"/>
        </w:rPr>
        <w:t>Mandate</w:t>
      </w:r>
      <w:r w:rsidRPr="00043CE4">
        <w:rPr>
          <w:spacing w:val="-5"/>
          <w:lang w:val="en-GB"/>
        </w:rPr>
        <w:t xml:space="preserve"> </w:t>
      </w:r>
      <w:r w:rsidRPr="00043CE4">
        <w:rPr>
          <w:lang w:val="en-GB"/>
        </w:rPr>
        <w:t>to</w:t>
      </w:r>
      <w:r w:rsidRPr="00043CE4">
        <w:rPr>
          <w:spacing w:val="-6"/>
          <w:lang w:val="en-GB"/>
        </w:rPr>
        <w:t xml:space="preserve"> </w:t>
      </w:r>
      <w:r w:rsidRPr="00043CE4">
        <w:rPr>
          <w:lang w:val="en-GB"/>
        </w:rPr>
        <w:t>all</w:t>
      </w:r>
      <w:r w:rsidRPr="00043CE4">
        <w:rPr>
          <w:spacing w:val="-5"/>
          <w:lang w:val="en-GB"/>
        </w:rPr>
        <w:t xml:space="preserve"> </w:t>
      </w:r>
      <w:r w:rsidRPr="00043CE4">
        <w:rPr>
          <w:spacing w:val="-1"/>
          <w:lang w:val="en-GB"/>
        </w:rPr>
        <w:t>meetings</w:t>
      </w:r>
      <w:r w:rsidRPr="00043CE4">
        <w:rPr>
          <w:spacing w:val="-6"/>
          <w:lang w:val="en-GB"/>
        </w:rPr>
        <w:t xml:space="preserve"> </w:t>
      </w:r>
      <w:r w:rsidRPr="00043CE4">
        <w:rPr>
          <w:lang w:val="en-GB"/>
        </w:rPr>
        <w:t>of</w:t>
      </w:r>
      <w:r w:rsidRPr="00043CE4">
        <w:rPr>
          <w:spacing w:val="-6"/>
          <w:lang w:val="en-GB"/>
        </w:rPr>
        <w:t xml:space="preserve"> </w:t>
      </w:r>
      <w:r w:rsidRPr="00043CE4">
        <w:rPr>
          <w:lang w:val="en-GB"/>
        </w:rPr>
        <w:t>the</w:t>
      </w:r>
      <w:r w:rsidRPr="00043CE4">
        <w:rPr>
          <w:spacing w:val="-6"/>
          <w:lang w:val="en-GB"/>
        </w:rPr>
        <w:t xml:space="preserve"> </w:t>
      </w:r>
      <w:r w:rsidRPr="00043CE4">
        <w:rPr>
          <w:lang w:val="en-GB"/>
        </w:rPr>
        <w:t>Radio</w:t>
      </w:r>
      <w:r w:rsidRPr="00043CE4">
        <w:rPr>
          <w:spacing w:val="-5"/>
          <w:lang w:val="en-GB"/>
        </w:rPr>
        <w:t xml:space="preserve"> </w:t>
      </w:r>
      <w:r w:rsidRPr="00043CE4">
        <w:rPr>
          <w:spacing w:val="-1"/>
          <w:lang w:val="en-GB"/>
        </w:rPr>
        <w:t>Spectrum</w:t>
      </w:r>
      <w:r w:rsidRPr="00043CE4">
        <w:rPr>
          <w:spacing w:val="-7"/>
          <w:lang w:val="en-GB"/>
        </w:rPr>
        <w:t xml:space="preserve"> </w:t>
      </w:r>
      <w:r w:rsidRPr="00043CE4">
        <w:rPr>
          <w:spacing w:val="-1"/>
          <w:lang w:val="en-GB"/>
        </w:rPr>
        <w:t>Committee</w:t>
      </w:r>
      <w:r w:rsidRPr="00043CE4">
        <w:rPr>
          <w:spacing w:val="-5"/>
          <w:lang w:val="en-GB"/>
        </w:rPr>
        <w:t xml:space="preserve"> </w:t>
      </w:r>
      <w:r w:rsidRPr="00043CE4">
        <w:rPr>
          <w:spacing w:val="-1"/>
          <w:lang w:val="en-GB"/>
        </w:rPr>
        <w:t>taking</w:t>
      </w:r>
      <w:r w:rsidRPr="00043CE4">
        <w:rPr>
          <w:spacing w:val="-4"/>
          <w:lang w:val="en-GB"/>
        </w:rPr>
        <w:t xml:space="preserve"> </w:t>
      </w:r>
      <w:r w:rsidRPr="00043CE4">
        <w:rPr>
          <w:spacing w:val="-1"/>
          <w:lang w:val="en-GB"/>
        </w:rPr>
        <w:t>place</w:t>
      </w:r>
      <w:r w:rsidRPr="00043CE4">
        <w:rPr>
          <w:spacing w:val="-5"/>
          <w:lang w:val="en-GB"/>
        </w:rPr>
        <w:t xml:space="preserve"> </w:t>
      </w:r>
      <w:r w:rsidRPr="00043CE4">
        <w:rPr>
          <w:spacing w:val="-1"/>
          <w:lang w:val="en-GB"/>
        </w:rPr>
        <w:t>during</w:t>
      </w:r>
      <w:r w:rsidRPr="00043CE4">
        <w:rPr>
          <w:spacing w:val="-5"/>
          <w:lang w:val="en-GB"/>
        </w:rPr>
        <w:t xml:space="preserve"> </w:t>
      </w:r>
      <w:r w:rsidRPr="00043CE4">
        <w:rPr>
          <w:spacing w:val="-1"/>
          <w:lang w:val="en-GB"/>
        </w:rPr>
        <w:t>the</w:t>
      </w:r>
      <w:r w:rsidRPr="00043CE4">
        <w:rPr>
          <w:spacing w:val="-4"/>
          <w:lang w:val="en-GB"/>
        </w:rPr>
        <w:t xml:space="preserve"> </w:t>
      </w:r>
      <w:r w:rsidRPr="00043CE4">
        <w:rPr>
          <w:spacing w:val="-1"/>
          <w:lang w:val="en-GB"/>
        </w:rPr>
        <w:t>course</w:t>
      </w:r>
      <w:r w:rsidRPr="00043CE4">
        <w:rPr>
          <w:spacing w:val="77"/>
          <w:lang w:val="en-GB"/>
        </w:rPr>
        <w:t xml:space="preserve"> </w:t>
      </w:r>
      <w:r w:rsidRPr="00043CE4">
        <w:rPr>
          <w:lang w:val="en-GB"/>
        </w:rPr>
        <w:t>of</w:t>
      </w:r>
      <w:r w:rsidRPr="00043CE4">
        <w:rPr>
          <w:spacing w:val="-7"/>
          <w:lang w:val="en-GB"/>
        </w:rPr>
        <w:t xml:space="preserve"> </w:t>
      </w:r>
      <w:r w:rsidRPr="00043CE4">
        <w:rPr>
          <w:lang w:val="en-GB"/>
        </w:rPr>
        <w:t>the</w:t>
      </w:r>
      <w:r w:rsidRPr="00043CE4">
        <w:rPr>
          <w:spacing w:val="-7"/>
          <w:lang w:val="en-GB"/>
        </w:rPr>
        <w:t xml:space="preserve"> </w:t>
      </w:r>
      <w:r w:rsidRPr="00043CE4">
        <w:rPr>
          <w:lang w:val="en-GB"/>
        </w:rPr>
        <w:t>Mandate.</w:t>
      </w:r>
    </w:p>
    <w:p w14:paraId="14284F17" w14:textId="77777777" w:rsidR="009D0535" w:rsidRPr="00043CE4" w:rsidRDefault="009D0535" w:rsidP="009D0535">
      <w:pPr>
        <w:spacing w:before="10"/>
        <w:ind w:left="709"/>
        <w:rPr>
          <w:rFonts w:ascii="Times New Roman" w:hAnsi="Times New Roman"/>
          <w:szCs w:val="20"/>
          <w:lang w:val="en-GB"/>
        </w:rPr>
      </w:pPr>
    </w:p>
    <w:p w14:paraId="696ED9CE" w14:textId="77777777" w:rsidR="009D0535" w:rsidRPr="00043CE4" w:rsidRDefault="009D0535" w:rsidP="009D0535">
      <w:pPr>
        <w:pStyle w:val="BodyText"/>
        <w:ind w:left="709" w:right="416"/>
        <w:jc w:val="both"/>
        <w:rPr>
          <w:lang w:val="en-GB"/>
        </w:rPr>
      </w:pPr>
      <w:r w:rsidRPr="00043CE4">
        <w:rPr>
          <w:lang w:val="en-GB"/>
        </w:rPr>
        <w:t>The</w:t>
      </w:r>
      <w:r w:rsidRPr="00043CE4">
        <w:rPr>
          <w:spacing w:val="7"/>
          <w:lang w:val="en-GB"/>
        </w:rPr>
        <w:t xml:space="preserve"> </w:t>
      </w:r>
      <w:r w:rsidRPr="00043CE4">
        <w:rPr>
          <w:spacing w:val="-1"/>
          <w:lang w:val="en-GB"/>
        </w:rPr>
        <w:t>Commission,</w:t>
      </w:r>
      <w:r w:rsidRPr="00043CE4">
        <w:rPr>
          <w:spacing w:val="9"/>
          <w:lang w:val="en-GB"/>
        </w:rPr>
        <w:t xml:space="preserve"> </w:t>
      </w:r>
      <w:r w:rsidRPr="00043CE4">
        <w:rPr>
          <w:lang w:val="en-GB"/>
        </w:rPr>
        <w:t>with</w:t>
      </w:r>
      <w:r w:rsidRPr="00043CE4">
        <w:rPr>
          <w:spacing w:val="9"/>
          <w:lang w:val="en-GB"/>
        </w:rPr>
        <w:t xml:space="preserve"> </w:t>
      </w:r>
      <w:r w:rsidRPr="00043CE4">
        <w:rPr>
          <w:lang w:val="en-GB"/>
        </w:rPr>
        <w:t>the</w:t>
      </w:r>
      <w:r w:rsidRPr="00043CE4">
        <w:rPr>
          <w:spacing w:val="7"/>
          <w:lang w:val="en-GB"/>
        </w:rPr>
        <w:t xml:space="preserve"> </w:t>
      </w:r>
      <w:r w:rsidRPr="00043CE4">
        <w:rPr>
          <w:spacing w:val="-1"/>
          <w:lang w:val="en-GB"/>
        </w:rPr>
        <w:t>assistance</w:t>
      </w:r>
      <w:r w:rsidRPr="00043CE4">
        <w:rPr>
          <w:spacing w:val="8"/>
          <w:lang w:val="en-GB"/>
        </w:rPr>
        <w:t xml:space="preserve"> </w:t>
      </w:r>
      <w:r w:rsidRPr="00043CE4">
        <w:rPr>
          <w:lang w:val="en-GB"/>
        </w:rPr>
        <w:t>of</w:t>
      </w:r>
      <w:r w:rsidRPr="00043CE4">
        <w:rPr>
          <w:spacing w:val="9"/>
          <w:lang w:val="en-GB"/>
        </w:rPr>
        <w:t xml:space="preserve"> </w:t>
      </w:r>
      <w:r w:rsidRPr="00043CE4">
        <w:rPr>
          <w:spacing w:val="-1"/>
          <w:lang w:val="en-GB"/>
        </w:rPr>
        <w:t>the</w:t>
      </w:r>
      <w:r w:rsidRPr="00043CE4">
        <w:rPr>
          <w:spacing w:val="9"/>
          <w:lang w:val="en-GB"/>
        </w:rPr>
        <w:t xml:space="preserve"> </w:t>
      </w:r>
      <w:r w:rsidRPr="00043CE4">
        <w:rPr>
          <w:lang w:val="en-GB"/>
        </w:rPr>
        <w:t>Radio</w:t>
      </w:r>
      <w:r w:rsidRPr="00043CE4">
        <w:rPr>
          <w:spacing w:val="8"/>
          <w:lang w:val="en-GB"/>
        </w:rPr>
        <w:t xml:space="preserve"> </w:t>
      </w:r>
      <w:r w:rsidRPr="00043CE4">
        <w:rPr>
          <w:lang w:val="en-GB"/>
        </w:rPr>
        <w:t>Spectrum</w:t>
      </w:r>
      <w:r w:rsidRPr="00043CE4">
        <w:rPr>
          <w:spacing w:val="7"/>
          <w:lang w:val="en-GB"/>
        </w:rPr>
        <w:t xml:space="preserve"> </w:t>
      </w:r>
      <w:r w:rsidRPr="00043CE4">
        <w:rPr>
          <w:spacing w:val="-1"/>
          <w:lang w:val="en-GB"/>
        </w:rPr>
        <w:t>Committee</w:t>
      </w:r>
      <w:r w:rsidRPr="00043CE4">
        <w:rPr>
          <w:spacing w:val="9"/>
          <w:lang w:val="en-GB"/>
        </w:rPr>
        <w:t xml:space="preserve"> </w:t>
      </w:r>
      <w:r w:rsidRPr="00043CE4">
        <w:rPr>
          <w:lang w:val="en-GB"/>
        </w:rPr>
        <w:t>and</w:t>
      </w:r>
      <w:r w:rsidRPr="00043CE4">
        <w:rPr>
          <w:spacing w:val="8"/>
          <w:lang w:val="en-GB"/>
        </w:rPr>
        <w:t xml:space="preserve"> </w:t>
      </w:r>
      <w:r w:rsidRPr="00043CE4">
        <w:rPr>
          <w:spacing w:val="-1"/>
          <w:lang w:val="en-GB"/>
        </w:rPr>
        <w:t>pursuant</w:t>
      </w:r>
      <w:r w:rsidRPr="00043CE4">
        <w:rPr>
          <w:spacing w:val="9"/>
          <w:lang w:val="en-GB"/>
        </w:rPr>
        <w:t xml:space="preserve"> </w:t>
      </w:r>
      <w:r w:rsidRPr="00043CE4">
        <w:rPr>
          <w:lang w:val="en-GB"/>
        </w:rPr>
        <w:t>to</w:t>
      </w:r>
      <w:r w:rsidRPr="00043CE4">
        <w:rPr>
          <w:spacing w:val="67"/>
          <w:w w:val="99"/>
          <w:lang w:val="en-GB"/>
        </w:rPr>
        <w:t xml:space="preserve"> </w:t>
      </w:r>
      <w:r w:rsidRPr="00043CE4">
        <w:rPr>
          <w:lang w:val="en-GB"/>
        </w:rPr>
        <w:t>the</w:t>
      </w:r>
      <w:r w:rsidRPr="00043CE4">
        <w:rPr>
          <w:spacing w:val="18"/>
          <w:lang w:val="en-GB"/>
        </w:rPr>
        <w:t xml:space="preserve"> </w:t>
      </w:r>
      <w:r w:rsidRPr="00043CE4">
        <w:rPr>
          <w:lang w:val="en-GB"/>
        </w:rPr>
        <w:t>Radio</w:t>
      </w:r>
      <w:r w:rsidRPr="00043CE4">
        <w:rPr>
          <w:spacing w:val="18"/>
          <w:lang w:val="en-GB"/>
        </w:rPr>
        <w:t xml:space="preserve"> </w:t>
      </w:r>
      <w:r w:rsidRPr="00043CE4">
        <w:rPr>
          <w:spacing w:val="-1"/>
          <w:lang w:val="en-GB"/>
        </w:rPr>
        <w:t>Spectrum</w:t>
      </w:r>
      <w:r w:rsidRPr="00043CE4">
        <w:rPr>
          <w:spacing w:val="17"/>
          <w:lang w:val="en-GB"/>
        </w:rPr>
        <w:t xml:space="preserve"> </w:t>
      </w:r>
      <w:r w:rsidRPr="00043CE4">
        <w:rPr>
          <w:lang w:val="en-GB"/>
        </w:rPr>
        <w:t>Decision,</w:t>
      </w:r>
      <w:r w:rsidRPr="00043CE4">
        <w:rPr>
          <w:spacing w:val="18"/>
          <w:lang w:val="en-GB"/>
        </w:rPr>
        <w:t xml:space="preserve"> </w:t>
      </w:r>
      <w:r w:rsidRPr="00043CE4">
        <w:rPr>
          <w:spacing w:val="-1"/>
          <w:lang w:val="en-GB"/>
        </w:rPr>
        <w:t>may</w:t>
      </w:r>
      <w:r w:rsidRPr="00043CE4">
        <w:rPr>
          <w:spacing w:val="18"/>
          <w:lang w:val="en-GB"/>
        </w:rPr>
        <w:t xml:space="preserve"> </w:t>
      </w:r>
      <w:r w:rsidRPr="00043CE4">
        <w:rPr>
          <w:lang w:val="en-GB"/>
        </w:rPr>
        <w:t>consider</w:t>
      </w:r>
      <w:r w:rsidRPr="00043CE4">
        <w:rPr>
          <w:spacing w:val="18"/>
          <w:lang w:val="en-GB"/>
        </w:rPr>
        <w:t xml:space="preserve"> </w:t>
      </w:r>
      <w:r w:rsidRPr="00043CE4">
        <w:rPr>
          <w:lang w:val="en-GB"/>
        </w:rPr>
        <w:t>applying</w:t>
      </w:r>
      <w:r w:rsidRPr="00043CE4">
        <w:rPr>
          <w:spacing w:val="19"/>
          <w:lang w:val="en-GB"/>
        </w:rPr>
        <w:t xml:space="preserve"> </w:t>
      </w:r>
      <w:r w:rsidRPr="00043CE4">
        <w:rPr>
          <w:lang w:val="en-GB"/>
        </w:rPr>
        <w:t>the</w:t>
      </w:r>
      <w:r w:rsidRPr="00043CE4">
        <w:rPr>
          <w:spacing w:val="18"/>
          <w:lang w:val="en-GB"/>
        </w:rPr>
        <w:t xml:space="preserve"> </w:t>
      </w:r>
      <w:r w:rsidRPr="00043CE4">
        <w:rPr>
          <w:lang w:val="en-GB"/>
        </w:rPr>
        <w:t>results</w:t>
      </w:r>
      <w:r w:rsidRPr="00043CE4">
        <w:rPr>
          <w:spacing w:val="18"/>
          <w:lang w:val="en-GB"/>
        </w:rPr>
        <w:t xml:space="preserve"> </w:t>
      </w:r>
      <w:r w:rsidRPr="00043CE4">
        <w:rPr>
          <w:lang w:val="en-GB"/>
        </w:rPr>
        <w:t>of</w:t>
      </w:r>
      <w:r w:rsidRPr="00043CE4">
        <w:rPr>
          <w:spacing w:val="19"/>
          <w:lang w:val="en-GB"/>
        </w:rPr>
        <w:t xml:space="preserve"> </w:t>
      </w:r>
      <w:r w:rsidRPr="00043CE4">
        <w:rPr>
          <w:lang w:val="en-GB"/>
        </w:rPr>
        <w:t>this</w:t>
      </w:r>
      <w:r w:rsidRPr="00043CE4">
        <w:rPr>
          <w:spacing w:val="18"/>
          <w:lang w:val="en-GB"/>
        </w:rPr>
        <w:t xml:space="preserve"> </w:t>
      </w:r>
      <w:r w:rsidRPr="00043CE4">
        <w:rPr>
          <w:spacing w:val="-1"/>
          <w:lang w:val="en-GB"/>
        </w:rPr>
        <w:t>mandate</w:t>
      </w:r>
      <w:r w:rsidRPr="00043CE4">
        <w:rPr>
          <w:spacing w:val="19"/>
          <w:lang w:val="en-GB"/>
        </w:rPr>
        <w:t xml:space="preserve"> </w:t>
      </w:r>
      <w:r w:rsidRPr="00043CE4">
        <w:rPr>
          <w:lang w:val="en-GB"/>
        </w:rPr>
        <w:t>in</w:t>
      </w:r>
      <w:r w:rsidRPr="00043CE4">
        <w:rPr>
          <w:spacing w:val="18"/>
          <w:lang w:val="en-GB"/>
        </w:rPr>
        <w:t xml:space="preserve"> </w:t>
      </w:r>
      <w:r w:rsidRPr="00043CE4">
        <w:rPr>
          <w:lang w:val="en-GB"/>
        </w:rPr>
        <w:t>the</w:t>
      </w:r>
      <w:r w:rsidRPr="00043CE4">
        <w:rPr>
          <w:spacing w:val="27"/>
          <w:w w:val="99"/>
          <w:lang w:val="en-GB"/>
        </w:rPr>
        <w:t xml:space="preserve"> </w:t>
      </w:r>
      <w:r w:rsidRPr="00043CE4">
        <w:rPr>
          <w:lang w:val="en-GB"/>
        </w:rPr>
        <w:t>EU,</w:t>
      </w:r>
      <w:r w:rsidRPr="00043CE4">
        <w:rPr>
          <w:spacing w:val="-6"/>
          <w:lang w:val="en-GB"/>
        </w:rPr>
        <w:t xml:space="preserve"> </w:t>
      </w:r>
      <w:r w:rsidRPr="00043CE4">
        <w:rPr>
          <w:lang w:val="en-GB"/>
        </w:rPr>
        <w:t>pursuant</w:t>
      </w:r>
      <w:r w:rsidRPr="00043CE4">
        <w:rPr>
          <w:spacing w:val="-5"/>
          <w:lang w:val="en-GB"/>
        </w:rPr>
        <w:t xml:space="preserve"> </w:t>
      </w:r>
      <w:r w:rsidRPr="00043CE4">
        <w:rPr>
          <w:lang w:val="en-GB"/>
        </w:rPr>
        <w:t>to</w:t>
      </w:r>
      <w:r w:rsidRPr="00043CE4">
        <w:rPr>
          <w:spacing w:val="-5"/>
          <w:lang w:val="en-GB"/>
        </w:rPr>
        <w:t xml:space="preserve"> </w:t>
      </w:r>
      <w:r w:rsidRPr="00043CE4">
        <w:rPr>
          <w:spacing w:val="-1"/>
          <w:lang w:val="en-GB"/>
        </w:rPr>
        <w:t>Article</w:t>
      </w:r>
      <w:r w:rsidRPr="00043CE4">
        <w:rPr>
          <w:spacing w:val="-5"/>
          <w:lang w:val="en-GB"/>
        </w:rPr>
        <w:t xml:space="preserve"> </w:t>
      </w:r>
      <w:r w:rsidRPr="00043CE4">
        <w:rPr>
          <w:lang w:val="en-GB"/>
        </w:rPr>
        <w:t>4</w:t>
      </w:r>
      <w:r w:rsidRPr="00043CE4">
        <w:rPr>
          <w:spacing w:val="-5"/>
          <w:lang w:val="en-GB"/>
        </w:rPr>
        <w:t xml:space="preserve"> </w:t>
      </w:r>
      <w:r w:rsidRPr="00043CE4">
        <w:rPr>
          <w:lang w:val="en-GB"/>
        </w:rPr>
        <w:t>of</w:t>
      </w:r>
      <w:r w:rsidRPr="00043CE4">
        <w:rPr>
          <w:spacing w:val="-5"/>
          <w:lang w:val="en-GB"/>
        </w:rPr>
        <w:t xml:space="preserve"> </w:t>
      </w:r>
      <w:r w:rsidRPr="00043CE4">
        <w:rPr>
          <w:lang w:val="en-GB"/>
        </w:rPr>
        <w:t>the</w:t>
      </w:r>
      <w:r w:rsidRPr="00043CE4">
        <w:rPr>
          <w:spacing w:val="-6"/>
          <w:lang w:val="en-GB"/>
        </w:rPr>
        <w:t xml:space="preserve"> </w:t>
      </w:r>
      <w:r w:rsidRPr="00043CE4">
        <w:rPr>
          <w:lang w:val="en-GB"/>
        </w:rPr>
        <w:t>Radio</w:t>
      </w:r>
      <w:r w:rsidRPr="00043CE4">
        <w:rPr>
          <w:spacing w:val="-5"/>
          <w:lang w:val="en-GB"/>
        </w:rPr>
        <w:t xml:space="preserve"> </w:t>
      </w:r>
      <w:r w:rsidRPr="00043CE4">
        <w:rPr>
          <w:lang w:val="en-GB"/>
        </w:rPr>
        <w:t>Spectrum</w:t>
      </w:r>
      <w:r w:rsidRPr="00043CE4">
        <w:rPr>
          <w:spacing w:val="-6"/>
          <w:lang w:val="en-GB"/>
        </w:rPr>
        <w:t xml:space="preserve"> </w:t>
      </w:r>
      <w:r w:rsidRPr="00043CE4">
        <w:rPr>
          <w:spacing w:val="-1"/>
          <w:lang w:val="en-GB"/>
        </w:rPr>
        <w:t>Decision.</w:t>
      </w:r>
    </w:p>
    <w:p w14:paraId="5CA6935E" w14:textId="77777777" w:rsidR="009D0535" w:rsidRPr="00043CE4" w:rsidRDefault="009D0535" w:rsidP="009D0535">
      <w:pPr>
        <w:rPr>
          <w:rFonts w:ascii="Times New Roman" w:hAnsi="Times New Roman"/>
          <w:szCs w:val="20"/>
          <w:lang w:val="en-GB"/>
        </w:rPr>
      </w:pPr>
    </w:p>
    <w:p w14:paraId="0F89CA16" w14:textId="77777777" w:rsidR="009D0535" w:rsidRPr="00043CE4" w:rsidRDefault="009D0535" w:rsidP="009D0535">
      <w:pPr>
        <w:rPr>
          <w:rFonts w:ascii="Times New Roman" w:hAnsi="Times New Roman"/>
          <w:sz w:val="10"/>
          <w:szCs w:val="10"/>
          <w:lang w:val="en-GB"/>
        </w:rPr>
      </w:pPr>
    </w:p>
    <w:p w14:paraId="341A7420" w14:textId="77777777" w:rsidR="009D0535" w:rsidRPr="00043CE4" w:rsidRDefault="009D0535" w:rsidP="009D0535">
      <w:pPr>
        <w:spacing w:line="20" w:lineRule="atLeast"/>
        <w:ind w:left="1340"/>
        <w:rPr>
          <w:rFonts w:ascii="Times New Roman" w:hAnsi="Times New Roman"/>
          <w:sz w:val="2"/>
          <w:szCs w:val="2"/>
          <w:lang w:val="en-GB"/>
        </w:rPr>
      </w:pPr>
      <w:r w:rsidRPr="00043CE4">
        <w:rPr>
          <w:rFonts w:ascii="Times New Roman" w:hAnsi="Times New Roman"/>
          <w:noProof/>
          <w:sz w:val="2"/>
          <w:szCs w:val="2"/>
          <w:lang w:val="fr-FR" w:eastAsia="fr-FR"/>
        </w:rPr>
        <mc:AlternateContent>
          <mc:Choice Requires="wpg">
            <w:drawing>
              <wp:inline distT="0" distB="0" distL="0" distR="0" wp14:anchorId="236526F8" wp14:editId="7A94B59B">
                <wp:extent cx="1837690" cy="8890"/>
                <wp:effectExtent l="3175" t="3810" r="6985" b="6350"/>
                <wp:docPr id="432" name="Group 4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7690" cy="8890"/>
                          <a:chOff x="0" y="0"/>
                          <a:chExt cx="2894" cy="14"/>
                        </a:xfrm>
                      </wpg:grpSpPr>
                      <wpg:grpSp>
                        <wpg:cNvPr id="433" name="Group 34"/>
                        <wpg:cNvGrpSpPr>
                          <a:grpSpLocks/>
                        </wpg:cNvGrpSpPr>
                        <wpg:grpSpPr bwMode="auto">
                          <a:xfrm>
                            <a:off x="7" y="7"/>
                            <a:ext cx="2880" cy="2"/>
                            <a:chOff x="7" y="7"/>
                            <a:chExt cx="2880" cy="2"/>
                          </a:xfrm>
                        </wpg:grpSpPr>
                        <wps:wsp>
                          <wps:cNvPr id="434" name="Freeform 35"/>
                          <wps:cNvSpPr>
                            <a:spLocks/>
                          </wps:cNvSpPr>
                          <wps:spPr bwMode="auto">
                            <a:xfrm>
                              <a:off x="7" y="7"/>
                              <a:ext cx="2880" cy="2"/>
                            </a:xfrm>
                            <a:custGeom>
                              <a:avLst/>
                              <a:gdLst>
                                <a:gd name="T0" fmla="+- 0 7 7"/>
                                <a:gd name="T1" fmla="*/ T0 w 2880"/>
                                <a:gd name="T2" fmla="+- 0 2887 7"/>
                                <a:gd name="T3" fmla="*/ T2 w 2880"/>
                              </a:gdLst>
                              <a:ahLst/>
                              <a:cxnLst>
                                <a:cxn ang="0">
                                  <a:pos x="T1" y="0"/>
                                </a:cxn>
                                <a:cxn ang="0">
                                  <a:pos x="T3" y="0"/>
                                </a:cxn>
                              </a:cxnLst>
                              <a:rect l="0" t="0" r="r" b="b"/>
                              <a:pathLst>
                                <a:path w="2880">
                                  <a:moveTo>
                                    <a:pt x="0" y="0"/>
                                  </a:moveTo>
                                  <a:lnTo>
                                    <a:pt x="288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C184001" id="Group 432" o:spid="_x0000_s1026" style="width:144.7pt;height:.7pt;mso-position-horizontal-relative:char;mso-position-vertical-relative:line" coordsize="289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">
                <v:group id="Group 34" o:spid="_x0000_s1027" style="position:absolute;left:7;top:7;width:2880;height:2" coordorigin="7,7"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">
                  <v:shape id="Freeform 35" o:spid="_x0000_s1028" style="position:absolute;left:7;top:7;width:2880;height:2;visibility:visible;mso-wrap-style:square;v-text-anchor:top"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" path="m,l2880,e" filled="f" strokeweight=".7pt">
                    <v:path arrowok="t" o:connecttype="custom" o:connectlocs="0,0;2880,0" o:connectangles="0,0"/>
                  </v:shape>
                </v:group>
                <w10:anchorlock/>
              </v:group>
            </w:pict>
          </mc:Fallback>
        </mc:AlternateContent>
      </w:r>
    </w:p>
    <w:p w14:paraId="6432A953" w14:textId="77777777" w:rsidR="004323D5" w:rsidRPr="00043CE4" w:rsidRDefault="009D0535" w:rsidP="009D0535">
      <w:pPr>
        <w:spacing w:before="52"/>
        <w:ind w:left="100"/>
        <w:rPr>
          <w:rFonts w:ascii="Times New Roman"/>
          <w:sz w:val="16"/>
          <w:lang w:val="en-GB"/>
        </w:rPr>
        <w:sectPr w:rsidR="004323D5" w:rsidRPr="00043CE4" w:rsidSect="00992052">
          <w:pgSz w:w="11907" w:h="16840" w:code="9"/>
          <w:pgMar w:top="1134" w:right="1134" w:bottom="1440" w:left="1134" w:header="709" w:footer="709" w:gutter="0"/>
          <w:cols w:space="708"/>
          <w:docGrid w:linePitch="360"/>
        </w:sectPr>
      </w:pPr>
      <w:r w:rsidRPr="00043CE4">
        <w:rPr>
          <w:noProof/>
          <w:position w:val="-3"/>
          <w:lang w:val="fr-FR" w:eastAsia="fr-FR"/>
        </w:rPr>
        <w:drawing>
          <wp:inline distT="0" distB="0" distL="0" distR="0" wp14:anchorId="36080062" wp14:editId="6C0379DA">
            <wp:extent cx="165100" cy="114300"/>
            <wp:effectExtent l="0" t="0" r="0" b="0"/>
            <wp:docPr id="1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4" cstate="print"/>
                    <a:stretch>
                      <a:fillRect/>
                    </a:stretch>
                  </pic:blipFill>
                  <pic:spPr>
                    <a:xfrm>
                      <a:off x="0" y="0"/>
                      <a:ext cx="165100" cy="114300"/>
                    </a:xfrm>
                    <a:prstGeom prst="rect">
                      <a:avLst/>
                    </a:prstGeom>
                  </pic:spPr>
                </pic:pic>
              </a:graphicData>
            </a:graphic>
          </wp:inline>
        </w:drawing>
      </w:r>
      <w:r w:rsidRPr="00043CE4">
        <w:rPr>
          <w:rFonts w:ascii="Times New Roman"/>
          <w:lang w:val="en-GB"/>
        </w:rPr>
        <w:t xml:space="preserve">  </w:t>
      </w:r>
      <w:r w:rsidRPr="00043CE4">
        <w:rPr>
          <w:rFonts w:ascii="Times New Roman"/>
          <w:sz w:val="16"/>
          <w:lang w:val="en-GB"/>
        </w:rPr>
        <w:t>Electronically</w:t>
      </w:r>
      <w:r w:rsidRPr="00043CE4">
        <w:rPr>
          <w:rFonts w:ascii="Times New Roman"/>
          <w:spacing w:val="-7"/>
          <w:sz w:val="16"/>
          <w:lang w:val="en-GB"/>
        </w:rPr>
        <w:t xml:space="preserve"> </w:t>
      </w:r>
      <w:r w:rsidRPr="00043CE4">
        <w:rPr>
          <w:rFonts w:ascii="Times New Roman"/>
          <w:sz w:val="16"/>
          <w:lang w:val="en-GB"/>
        </w:rPr>
        <w:t>signed</w:t>
      </w:r>
      <w:r w:rsidRPr="00043CE4">
        <w:rPr>
          <w:rFonts w:ascii="Times New Roman"/>
          <w:spacing w:val="-7"/>
          <w:sz w:val="16"/>
          <w:lang w:val="en-GB"/>
        </w:rPr>
        <w:t xml:space="preserve"> </w:t>
      </w:r>
      <w:r w:rsidRPr="00043CE4">
        <w:rPr>
          <w:rFonts w:ascii="Times New Roman"/>
          <w:sz w:val="16"/>
          <w:lang w:val="en-GB"/>
        </w:rPr>
        <w:t>on</w:t>
      </w:r>
      <w:r w:rsidRPr="00043CE4">
        <w:rPr>
          <w:rFonts w:ascii="Times New Roman"/>
          <w:spacing w:val="-7"/>
          <w:sz w:val="16"/>
          <w:lang w:val="en-GB"/>
        </w:rPr>
        <w:t xml:space="preserve"> </w:t>
      </w:r>
      <w:r w:rsidRPr="00043CE4">
        <w:rPr>
          <w:rFonts w:ascii="Times New Roman"/>
          <w:sz w:val="16"/>
          <w:lang w:val="en-GB"/>
        </w:rPr>
        <w:t>18/12/2017</w:t>
      </w:r>
      <w:r w:rsidRPr="00043CE4">
        <w:rPr>
          <w:rFonts w:ascii="Times New Roman"/>
          <w:spacing w:val="-7"/>
          <w:sz w:val="16"/>
          <w:lang w:val="en-GB"/>
        </w:rPr>
        <w:t xml:space="preserve"> </w:t>
      </w:r>
      <w:r w:rsidRPr="00043CE4">
        <w:rPr>
          <w:rFonts w:ascii="Times New Roman"/>
          <w:sz w:val="16"/>
          <w:lang w:val="en-GB"/>
        </w:rPr>
        <w:t>17:22</w:t>
      </w:r>
      <w:r w:rsidRPr="00043CE4">
        <w:rPr>
          <w:rFonts w:ascii="Times New Roman"/>
          <w:spacing w:val="-7"/>
          <w:sz w:val="16"/>
          <w:lang w:val="en-GB"/>
        </w:rPr>
        <w:t xml:space="preserve"> </w:t>
      </w:r>
      <w:r w:rsidRPr="00043CE4">
        <w:rPr>
          <w:rFonts w:ascii="Times New Roman"/>
          <w:sz w:val="16"/>
          <w:lang w:val="en-GB"/>
        </w:rPr>
        <w:t>(UTC+01)</w:t>
      </w:r>
      <w:r w:rsidRPr="00043CE4">
        <w:rPr>
          <w:rFonts w:ascii="Times New Roman"/>
          <w:spacing w:val="-7"/>
          <w:sz w:val="16"/>
          <w:lang w:val="en-GB"/>
        </w:rPr>
        <w:t xml:space="preserve"> </w:t>
      </w:r>
      <w:r w:rsidRPr="00043CE4">
        <w:rPr>
          <w:rFonts w:ascii="Times New Roman"/>
          <w:sz w:val="16"/>
          <w:lang w:val="en-GB"/>
        </w:rPr>
        <w:t>in</w:t>
      </w:r>
      <w:r w:rsidRPr="00043CE4">
        <w:rPr>
          <w:rFonts w:ascii="Times New Roman"/>
          <w:spacing w:val="-7"/>
          <w:sz w:val="16"/>
          <w:lang w:val="en-GB"/>
        </w:rPr>
        <w:t xml:space="preserve"> </w:t>
      </w:r>
      <w:r w:rsidRPr="00043CE4">
        <w:rPr>
          <w:rFonts w:ascii="Times New Roman"/>
          <w:sz w:val="16"/>
          <w:lang w:val="en-GB"/>
        </w:rPr>
        <w:t>accordance</w:t>
      </w:r>
      <w:r w:rsidRPr="00043CE4">
        <w:rPr>
          <w:rFonts w:ascii="Times New Roman"/>
          <w:spacing w:val="-7"/>
          <w:sz w:val="16"/>
          <w:lang w:val="en-GB"/>
        </w:rPr>
        <w:t xml:space="preserve"> </w:t>
      </w:r>
      <w:r w:rsidRPr="00043CE4">
        <w:rPr>
          <w:rFonts w:ascii="Times New Roman"/>
          <w:sz w:val="16"/>
          <w:lang w:val="en-GB"/>
        </w:rPr>
        <w:t>with</w:t>
      </w:r>
      <w:r w:rsidRPr="00043CE4">
        <w:rPr>
          <w:rFonts w:ascii="Times New Roman"/>
          <w:spacing w:val="-7"/>
          <w:sz w:val="16"/>
          <w:lang w:val="en-GB"/>
        </w:rPr>
        <w:t xml:space="preserve"> </w:t>
      </w:r>
      <w:r w:rsidRPr="00043CE4">
        <w:rPr>
          <w:rFonts w:ascii="Times New Roman"/>
          <w:sz w:val="16"/>
          <w:lang w:val="en-GB"/>
        </w:rPr>
        <w:t>article</w:t>
      </w:r>
      <w:r w:rsidRPr="00043CE4">
        <w:rPr>
          <w:rFonts w:ascii="Times New Roman"/>
          <w:spacing w:val="-7"/>
          <w:sz w:val="16"/>
          <w:lang w:val="en-GB"/>
        </w:rPr>
        <w:t xml:space="preserve"> </w:t>
      </w:r>
      <w:r w:rsidRPr="00043CE4">
        <w:rPr>
          <w:rFonts w:ascii="Times New Roman"/>
          <w:sz w:val="16"/>
          <w:lang w:val="en-GB"/>
        </w:rPr>
        <w:t>4.2</w:t>
      </w:r>
      <w:r w:rsidRPr="00043CE4">
        <w:rPr>
          <w:rFonts w:ascii="Times New Roman"/>
          <w:spacing w:val="-7"/>
          <w:sz w:val="16"/>
          <w:lang w:val="en-GB"/>
        </w:rPr>
        <w:t xml:space="preserve"> </w:t>
      </w:r>
      <w:r w:rsidRPr="00043CE4">
        <w:rPr>
          <w:rFonts w:ascii="Times New Roman"/>
          <w:sz w:val="16"/>
          <w:lang w:val="en-GB"/>
        </w:rPr>
        <w:t>(Validity</w:t>
      </w:r>
      <w:r w:rsidRPr="00043CE4">
        <w:rPr>
          <w:rFonts w:ascii="Times New Roman"/>
          <w:spacing w:val="-7"/>
          <w:sz w:val="16"/>
          <w:lang w:val="en-GB"/>
        </w:rPr>
        <w:t xml:space="preserve"> </w:t>
      </w:r>
      <w:r w:rsidRPr="00043CE4">
        <w:rPr>
          <w:rFonts w:ascii="Times New Roman"/>
          <w:sz w:val="16"/>
          <w:lang w:val="en-GB"/>
        </w:rPr>
        <w:t>of</w:t>
      </w:r>
      <w:r w:rsidRPr="00043CE4">
        <w:rPr>
          <w:rFonts w:ascii="Times New Roman"/>
          <w:spacing w:val="-7"/>
          <w:sz w:val="16"/>
          <w:lang w:val="en-GB"/>
        </w:rPr>
        <w:t xml:space="preserve"> </w:t>
      </w:r>
      <w:r w:rsidRPr="00043CE4">
        <w:rPr>
          <w:rFonts w:ascii="Times New Roman"/>
          <w:sz w:val="16"/>
          <w:lang w:val="en-GB"/>
        </w:rPr>
        <w:t>electronic</w:t>
      </w:r>
      <w:r w:rsidRPr="00043CE4">
        <w:rPr>
          <w:rFonts w:ascii="Times New Roman"/>
          <w:spacing w:val="-7"/>
          <w:sz w:val="16"/>
          <w:lang w:val="en-GB"/>
        </w:rPr>
        <w:t xml:space="preserve"> </w:t>
      </w:r>
      <w:r w:rsidRPr="00043CE4">
        <w:rPr>
          <w:rFonts w:ascii="Times New Roman"/>
          <w:sz w:val="16"/>
          <w:lang w:val="en-GB"/>
        </w:rPr>
        <w:t>documents)</w:t>
      </w:r>
      <w:r w:rsidRPr="00043CE4">
        <w:rPr>
          <w:rFonts w:ascii="Times New Roman"/>
          <w:spacing w:val="-7"/>
          <w:sz w:val="16"/>
          <w:lang w:val="en-GB"/>
        </w:rPr>
        <w:t xml:space="preserve"> </w:t>
      </w:r>
      <w:r w:rsidRPr="00043CE4">
        <w:rPr>
          <w:rFonts w:ascii="Times New Roman"/>
          <w:sz w:val="16"/>
          <w:lang w:val="en-GB"/>
        </w:rPr>
        <w:t>of</w:t>
      </w:r>
      <w:r w:rsidRPr="00043CE4">
        <w:rPr>
          <w:rFonts w:ascii="Times New Roman"/>
          <w:spacing w:val="-7"/>
          <w:sz w:val="16"/>
          <w:lang w:val="en-GB"/>
        </w:rPr>
        <w:t xml:space="preserve"> </w:t>
      </w:r>
      <w:r w:rsidRPr="00043CE4">
        <w:rPr>
          <w:rFonts w:ascii="Times New Roman"/>
          <w:sz w:val="16"/>
          <w:lang w:val="en-GB"/>
        </w:rPr>
        <w:t>Commission</w:t>
      </w:r>
      <w:r w:rsidRPr="00043CE4">
        <w:rPr>
          <w:rFonts w:ascii="Times New Roman"/>
          <w:spacing w:val="-7"/>
          <w:sz w:val="16"/>
          <w:lang w:val="en-GB"/>
        </w:rPr>
        <w:t xml:space="preserve"> </w:t>
      </w:r>
      <w:r w:rsidRPr="00043CE4">
        <w:rPr>
          <w:rFonts w:ascii="Times New Roman"/>
          <w:sz w:val="16"/>
          <w:lang w:val="en-GB"/>
        </w:rPr>
        <w:t>Decision</w:t>
      </w:r>
      <w:r w:rsidRPr="00043CE4">
        <w:rPr>
          <w:rFonts w:ascii="Times New Roman"/>
          <w:spacing w:val="-7"/>
          <w:sz w:val="16"/>
          <w:lang w:val="en-GB"/>
        </w:rPr>
        <w:t xml:space="preserve"> </w:t>
      </w:r>
      <w:r w:rsidRPr="00043CE4">
        <w:rPr>
          <w:rFonts w:ascii="Times New Roman"/>
          <w:sz w:val="16"/>
          <w:lang w:val="en-GB"/>
        </w:rPr>
        <w:t>2004/563</w:t>
      </w:r>
    </w:p>
    <w:p w14:paraId="78F03895" w14:textId="5683BAFE" w:rsidR="009D0535" w:rsidRPr="00043CE4" w:rsidRDefault="009D0535" w:rsidP="009D0535">
      <w:pPr>
        <w:pStyle w:val="ECCAnnexheading1"/>
      </w:pPr>
      <w:bookmarkStart w:id="99" w:name="_Toc56433655"/>
      <w:r w:rsidRPr="00043CE4">
        <w:lastRenderedPageBreak/>
        <w:t>List of reference</w:t>
      </w:r>
      <w:r w:rsidR="0025615E" w:rsidRPr="00043CE4">
        <w:t>s</w:t>
      </w:r>
      <w:bookmarkEnd w:id="99"/>
    </w:p>
    <w:p w14:paraId="32B793D5" w14:textId="06B388D9" w:rsidR="009D0535" w:rsidRPr="00043CE4" w:rsidRDefault="009D0535" w:rsidP="009D0535">
      <w:pPr>
        <w:pStyle w:val="reference"/>
        <w:numPr>
          <w:ilvl w:val="0"/>
          <w:numId w:val="6"/>
        </w:numPr>
        <w:rPr>
          <w:lang w:val="en-GB"/>
        </w:rPr>
      </w:pPr>
      <w:bookmarkStart w:id="100" w:name="_Ref535826960"/>
      <w:bookmarkStart w:id="101" w:name="_Ref536715087"/>
      <w:bookmarkStart w:id="102" w:name="_Ref18661491"/>
      <w:bookmarkStart w:id="103" w:name="_Ref50726509"/>
      <w:r w:rsidRPr="00043CE4">
        <w:rPr>
          <w:lang w:val="en-GB"/>
        </w:rPr>
        <w:t>ECC Report 302: “Sharing and compatibility studies related to Wireless Access Systems including Radio Local Area Networks (WAS/RLAN) in the frequency band 5925-6425 MHz</w:t>
      </w:r>
      <w:bookmarkEnd w:id="100"/>
      <w:bookmarkEnd w:id="101"/>
      <w:r w:rsidRPr="00043CE4">
        <w:rPr>
          <w:lang w:val="en-GB"/>
        </w:rPr>
        <w:t>”</w:t>
      </w:r>
      <w:bookmarkEnd w:id="102"/>
      <w:r w:rsidR="0025615E" w:rsidRPr="00043CE4">
        <w:rPr>
          <w:lang w:val="en-GB"/>
        </w:rPr>
        <w:t>, approved May 2019</w:t>
      </w:r>
      <w:bookmarkEnd w:id="103"/>
    </w:p>
    <w:p w14:paraId="47AF14D7" w14:textId="30959226" w:rsidR="009D0535" w:rsidRPr="00043CE4" w:rsidRDefault="009D0535" w:rsidP="009D0535">
      <w:pPr>
        <w:pStyle w:val="reference"/>
        <w:numPr>
          <w:ilvl w:val="0"/>
          <w:numId w:val="6"/>
        </w:numPr>
        <w:rPr>
          <w:lang w:val="en-GB"/>
        </w:rPr>
      </w:pPr>
      <w:bookmarkStart w:id="104" w:name="_Ref29895778"/>
      <w:r w:rsidRPr="00043CE4">
        <w:rPr>
          <w:lang w:val="en-GB"/>
        </w:rPr>
        <w:t>CEPT Report 73: ”</w:t>
      </w:r>
      <w:r w:rsidRPr="00043CE4">
        <w:rPr>
          <w:rFonts w:eastAsia="Calibri"/>
          <w:szCs w:val="22"/>
          <w:lang w:val="en-GB"/>
        </w:rPr>
        <w:t>Report from CEPT to the European Commission in response to the Mandate to study feasibility and identify harmonised technical conditions for Wireless Access Systems including Radio Local Area Networks in the 5925-6425 MHz band for the provision of wireless broadband services;</w:t>
      </w:r>
      <w:r w:rsidRPr="00043CE4">
        <w:rPr>
          <w:lang w:val="en-GB"/>
        </w:rPr>
        <w:t xml:space="preserve"> </w:t>
      </w:r>
      <w:r w:rsidRPr="00043CE4">
        <w:rPr>
          <w:rFonts w:eastAsia="Calibri"/>
          <w:szCs w:val="22"/>
          <w:lang w:val="en-GB"/>
        </w:rPr>
        <w:t>Report A: Assessment and study of compatibility and coexistence scenarios for WAS/RLANs in the band 5925-6425 MHz</w:t>
      </w:r>
      <w:r w:rsidRPr="00043CE4">
        <w:rPr>
          <w:lang w:val="en-GB"/>
        </w:rPr>
        <w:t>”</w:t>
      </w:r>
      <w:bookmarkEnd w:id="104"/>
      <w:r w:rsidR="0025615E" w:rsidRPr="00043CE4">
        <w:rPr>
          <w:lang w:val="en-GB"/>
        </w:rPr>
        <w:t>, approved March 2020</w:t>
      </w:r>
      <w:r w:rsidRPr="00043CE4">
        <w:rPr>
          <w:lang w:val="en-GB"/>
        </w:rPr>
        <w:t xml:space="preserve"> </w:t>
      </w:r>
    </w:p>
    <w:p w14:paraId="22BF5A5E" w14:textId="77777777" w:rsidR="009D0535" w:rsidRPr="00043CE4" w:rsidRDefault="009D0535" w:rsidP="00226CA1">
      <w:pPr>
        <w:pStyle w:val="reference"/>
        <w:numPr>
          <w:ilvl w:val="0"/>
          <w:numId w:val="6"/>
        </w:numPr>
        <w:rPr>
          <w:lang w:val="en-GB"/>
        </w:rPr>
      </w:pPr>
      <w:bookmarkStart w:id="105" w:name="_Ref29908820"/>
      <w:bookmarkStart w:id="106" w:name="_Ref29911061"/>
      <w:bookmarkStart w:id="107" w:name="_Ref29907037"/>
      <w:r w:rsidRPr="00043CE4">
        <w:rPr>
          <w:lang w:val="en-GB"/>
        </w:rPr>
        <w:t>Directive 2014/53/EU</w:t>
      </w:r>
      <w:bookmarkEnd w:id="105"/>
      <w:r w:rsidRPr="00043CE4">
        <w:rPr>
          <w:lang w:val="en-GB"/>
        </w:rPr>
        <w:t xml:space="preserve"> of the European Parliament and of the Council of 16 April 2014 on the harmonisation of the laws of the Member States relating to the making available on the market of radio equipment and repealing Directive 1999/5/EC</w:t>
      </w:r>
      <w:bookmarkEnd w:id="106"/>
      <w:r w:rsidRPr="00043CE4">
        <w:rPr>
          <w:lang w:val="en-GB"/>
        </w:rPr>
        <w:t xml:space="preserve"> </w:t>
      </w:r>
    </w:p>
    <w:p w14:paraId="21FA8EF5" w14:textId="77777777" w:rsidR="009D0535" w:rsidRPr="00043CE4" w:rsidRDefault="009D0535" w:rsidP="00226CA1">
      <w:pPr>
        <w:pStyle w:val="reference"/>
        <w:numPr>
          <w:ilvl w:val="0"/>
          <w:numId w:val="6"/>
        </w:numPr>
        <w:rPr>
          <w:lang w:val="en-GB"/>
        </w:rPr>
      </w:pPr>
      <w:bookmarkStart w:id="108" w:name="_Ref29909438"/>
      <w:r w:rsidRPr="00043CE4">
        <w:rPr>
          <w:lang w:val="en-GB"/>
        </w:rPr>
        <w:t>Recommendation ITU-R M.1450-5: “Characteristics of broadband radio local area networks”</w:t>
      </w:r>
      <w:bookmarkEnd w:id="107"/>
      <w:bookmarkEnd w:id="108"/>
      <w:r w:rsidRPr="00043CE4">
        <w:rPr>
          <w:lang w:val="en-GB"/>
        </w:rPr>
        <w:t xml:space="preserve"> </w:t>
      </w:r>
    </w:p>
    <w:p w14:paraId="244B196F" w14:textId="4ACDFCD3" w:rsidR="009D0535" w:rsidRPr="00043CE4" w:rsidRDefault="0025615E" w:rsidP="00226CA1">
      <w:pPr>
        <w:pStyle w:val="reference"/>
        <w:numPr>
          <w:ilvl w:val="0"/>
          <w:numId w:val="6"/>
        </w:numPr>
        <w:rPr>
          <w:lang w:val="en-GB"/>
        </w:rPr>
      </w:pPr>
      <w:bookmarkStart w:id="109" w:name="_Ref29907615"/>
      <w:r w:rsidRPr="00043CE4">
        <w:rPr>
          <w:lang w:val="en-GB"/>
        </w:rPr>
        <w:t xml:space="preserve">Draft </w:t>
      </w:r>
      <w:r w:rsidR="009D0535" w:rsidRPr="00043CE4">
        <w:rPr>
          <w:lang w:val="en-GB"/>
        </w:rPr>
        <w:t>ETSI EN 303 687</w:t>
      </w:r>
      <w:r w:rsidR="00D573FB">
        <w:rPr>
          <w:lang w:val="en-GB"/>
        </w:rPr>
        <w:t>:</w:t>
      </w:r>
      <w:r w:rsidR="009D0535" w:rsidRPr="00043CE4">
        <w:rPr>
          <w:lang w:val="en-GB"/>
        </w:rPr>
        <w:t xml:space="preserve"> “6 GHz RLAN Harmonised Standard for access to radio spectrum”</w:t>
      </w:r>
      <w:bookmarkEnd w:id="109"/>
    </w:p>
    <w:p w14:paraId="701B754A" w14:textId="242721ED" w:rsidR="009D0535" w:rsidRPr="00043CE4" w:rsidRDefault="009D0535" w:rsidP="00226CA1">
      <w:pPr>
        <w:pStyle w:val="reference"/>
        <w:numPr>
          <w:ilvl w:val="0"/>
          <w:numId w:val="6"/>
        </w:numPr>
        <w:rPr>
          <w:lang w:val="en-GB"/>
        </w:rPr>
      </w:pPr>
      <w:bookmarkStart w:id="110" w:name="_Ref30744564"/>
      <w:r w:rsidRPr="00043CE4">
        <w:rPr>
          <w:lang w:val="en-GB"/>
        </w:rPr>
        <w:t>ECC Report 316: “Sharing studies assessing short-term interference from Wireless Access Systems including Radio Local Area Networks (WAS/RLAN) into Fixed Service in the frequency band 5925-6425 MHz”</w:t>
      </w:r>
      <w:bookmarkEnd w:id="110"/>
      <w:r w:rsidR="0025615E" w:rsidRPr="00043CE4">
        <w:rPr>
          <w:lang w:val="en-GB"/>
        </w:rPr>
        <w:t>, approved May 2020</w:t>
      </w:r>
    </w:p>
    <w:p w14:paraId="686F7A09" w14:textId="1F90FEB9" w:rsidR="009D0535" w:rsidRPr="00043CE4" w:rsidRDefault="009D0535" w:rsidP="00226CA1">
      <w:pPr>
        <w:pStyle w:val="reference"/>
        <w:numPr>
          <w:ilvl w:val="0"/>
          <w:numId w:val="6"/>
        </w:numPr>
        <w:rPr>
          <w:lang w:val="en-GB"/>
        </w:rPr>
      </w:pPr>
      <w:bookmarkStart w:id="111" w:name="_Ref30744970"/>
      <w:r w:rsidRPr="00043CE4">
        <w:rPr>
          <w:lang w:val="en-GB"/>
        </w:rPr>
        <w:t xml:space="preserve">CEPT Report 71: “Report from CEPT to the European Commission in response to the Mandate </w:t>
      </w:r>
      <w:r w:rsidRPr="00043CE4">
        <w:rPr>
          <w:lang w:val="en-GB"/>
        </w:rPr>
        <w:br/>
        <w:t>to study the extension of the Intelligent Transport Systems (ITS) safety-related band at 5.9 GHz”</w:t>
      </w:r>
      <w:r w:rsidR="0025615E" w:rsidRPr="00043CE4">
        <w:rPr>
          <w:lang w:val="en-GB"/>
        </w:rPr>
        <w:t>, approved March 2019</w:t>
      </w:r>
      <w:bookmarkEnd w:id="97"/>
      <w:bookmarkEnd w:id="98"/>
      <w:bookmarkEnd w:id="111"/>
    </w:p>
    <w:p w14:paraId="7454A204" w14:textId="5B6902C4" w:rsidR="00147645" w:rsidRPr="00043CE4" w:rsidRDefault="00147645" w:rsidP="00226CA1">
      <w:pPr>
        <w:pStyle w:val="reference"/>
        <w:numPr>
          <w:ilvl w:val="0"/>
          <w:numId w:val="6"/>
        </w:numPr>
        <w:rPr>
          <w:lang w:val="en-GB"/>
        </w:rPr>
      </w:pPr>
      <w:bookmarkStart w:id="112" w:name="_Ref40867233"/>
      <w:r w:rsidRPr="00043CE4">
        <w:rPr>
          <w:lang w:val="en-GB"/>
        </w:rPr>
        <w:t xml:space="preserve">ECC Decision (08)01 “Harmonised use of Safety-Related Intelligent Transport Systems (ITS) in the 5875-5935 MHz frequency band”, </w:t>
      </w:r>
      <w:r w:rsidR="000D3115" w:rsidRPr="00043CE4">
        <w:rPr>
          <w:lang w:val="en-GB"/>
        </w:rPr>
        <w:t>approved March 2008 and latest amendment March 2020</w:t>
      </w:r>
      <w:bookmarkEnd w:id="112"/>
    </w:p>
    <w:p w14:paraId="69AAA1A0" w14:textId="63DEF24F" w:rsidR="00147645" w:rsidRDefault="00147645" w:rsidP="00226CA1">
      <w:pPr>
        <w:pStyle w:val="reference"/>
        <w:numPr>
          <w:ilvl w:val="0"/>
          <w:numId w:val="6"/>
        </w:numPr>
        <w:rPr>
          <w:lang w:val="en-GB"/>
        </w:rPr>
      </w:pPr>
      <w:bookmarkStart w:id="113" w:name="_Ref40867831"/>
      <w:r w:rsidRPr="00043CE4">
        <w:rPr>
          <w:lang w:val="en-GB"/>
        </w:rPr>
        <w:t>ETSI EN 300 440</w:t>
      </w:r>
      <w:r w:rsidR="00A530B5" w:rsidRPr="00043CE4">
        <w:rPr>
          <w:lang w:val="en-GB"/>
        </w:rPr>
        <w:t xml:space="preserve"> “Short Range Devices (SRD);</w:t>
      </w:r>
      <w:r w:rsidR="000D3115" w:rsidRPr="00043CE4">
        <w:rPr>
          <w:lang w:val="en-GB"/>
        </w:rPr>
        <w:t xml:space="preserve"> </w:t>
      </w:r>
      <w:r w:rsidR="00A530B5" w:rsidRPr="00043CE4">
        <w:rPr>
          <w:lang w:val="en-GB"/>
        </w:rPr>
        <w:t>Radio equipment to be used in the 1 GHz to 40 GHz frequency range; Harmonised Standard covering the essential requirements of article 3.2 of Directive 2014/53/EU”</w:t>
      </w:r>
      <w:bookmarkEnd w:id="113"/>
    </w:p>
    <w:p w14:paraId="05246F82" w14:textId="76274BA9" w:rsidR="00E66DAB" w:rsidRPr="00DD6376" w:rsidRDefault="00E66DAB" w:rsidP="00DD6376">
      <w:pPr>
        <w:pStyle w:val="reference"/>
        <w:numPr>
          <w:ilvl w:val="0"/>
          <w:numId w:val="0"/>
        </w:numPr>
        <w:rPr>
          <w:szCs w:val="20"/>
          <w:lang w:val="en-GB"/>
        </w:rPr>
      </w:pPr>
    </w:p>
    <w:sectPr w:rsidR="00E66DAB" w:rsidRPr="00DD6376" w:rsidSect="00AB46DF">
      <w:pgSz w:w="11907" w:h="16840"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14FB17" w14:textId="77777777" w:rsidR="007D7D91" w:rsidRDefault="007D7D91" w:rsidP="00AB46DF">
      <w:r>
        <w:separator/>
      </w:r>
    </w:p>
  </w:endnote>
  <w:endnote w:type="continuationSeparator" w:id="0">
    <w:p w14:paraId="6CC42003" w14:textId="77777777" w:rsidR="007D7D91" w:rsidRDefault="007D7D91" w:rsidP="00AB4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altName w:val="Arial"/>
    <w:panose1 w:val="00000000000000000000"/>
    <w:charset w:val="59"/>
    <w:family w:val="auto"/>
    <w:notTrueType/>
    <w:pitch w:val="variable"/>
    <w:sig w:usb0="00000001" w:usb1="00000000" w:usb2="00000000" w:usb3="00000000" w:csb0="00000000"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FAC336" w14:textId="77777777" w:rsidR="007D7D91" w:rsidRDefault="007D7D91" w:rsidP="00AB46DF">
      <w:r>
        <w:separator/>
      </w:r>
    </w:p>
  </w:footnote>
  <w:footnote w:type="continuationSeparator" w:id="0">
    <w:p w14:paraId="2D145751" w14:textId="77777777" w:rsidR="007D7D91" w:rsidRDefault="007D7D91" w:rsidP="00AB46DF">
      <w:r>
        <w:continuationSeparator/>
      </w:r>
    </w:p>
  </w:footnote>
  <w:footnote w:id="1">
    <w:p w14:paraId="14E84DC3" w14:textId="31806928" w:rsidR="00AB13A5" w:rsidRPr="00681851" w:rsidRDefault="00AB13A5">
      <w:pPr>
        <w:pStyle w:val="FootnoteText"/>
        <w:rPr>
          <w:sz w:val="16"/>
          <w:szCs w:val="16"/>
          <w:lang w:val="en-GB"/>
        </w:rPr>
      </w:pPr>
      <w:r>
        <w:rPr>
          <w:rStyle w:val="FootnoteReference"/>
        </w:rPr>
        <w:footnoteRef/>
      </w:r>
      <w:r>
        <w:t xml:space="preserve"> </w:t>
      </w:r>
      <w:r w:rsidRPr="00681851">
        <w:rPr>
          <w:sz w:val="16"/>
          <w:szCs w:val="16"/>
        </w:rPr>
        <w:t>The "mean e.i.r.p." refers to the e.i.r.p. during the transmission burst, which corresponds to the highest power, if power control is implemented.</w:t>
      </w:r>
    </w:p>
  </w:footnote>
  <w:footnote w:id="2">
    <w:p w14:paraId="5069ED72" w14:textId="5E29EFAE" w:rsidR="00AB13A5" w:rsidRPr="00992052" w:rsidRDefault="00AB13A5">
      <w:pPr>
        <w:pStyle w:val="FootnoteText"/>
        <w:rPr>
          <w:sz w:val="16"/>
          <w:szCs w:val="16"/>
          <w:lang w:val="en-GB"/>
        </w:rPr>
      </w:pPr>
      <w:r w:rsidRPr="00992052">
        <w:rPr>
          <w:rStyle w:val="FootnoteReference"/>
          <w:sz w:val="16"/>
          <w:szCs w:val="16"/>
        </w:rPr>
        <w:footnoteRef/>
      </w:r>
      <w:r w:rsidRPr="00992052">
        <w:rPr>
          <w:sz w:val="16"/>
          <w:szCs w:val="16"/>
        </w:rPr>
        <w:t xml:space="preserve"> </w:t>
      </w:r>
      <w:proofErr w:type="gramStart"/>
      <w:r w:rsidRPr="00992052">
        <w:rPr>
          <w:sz w:val="16"/>
          <w:szCs w:val="16"/>
        </w:rPr>
        <w:t>In light of</w:t>
      </w:r>
      <w:proofErr w:type="gramEnd"/>
      <w:r w:rsidRPr="00992052">
        <w:rPr>
          <w:sz w:val="16"/>
          <w:szCs w:val="16"/>
        </w:rPr>
        <w:t xml:space="preserve"> the timing of meetings of the Radio Spectrum Committee, the delivery date is amended to July 2019.</w:t>
      </w:r>
    </w:p>
  </w:footnote>
  <w:footnote w:id="3">
    <w:p w14:paraId="3DCECC2B" w14:textId="1CA1074F" w:rsidR="00AB13A5" w:rsidRPr="00992052" w:rsidRDefault="00AB13A5">
      <w:pPr>
        <w:pStyle w:val="FootnoteText"/>
        <w:rPr>
          <w:sz w:val="16"/>
          <w:szCs w:val="16"/>
          <w:lang w:val="en-GB"/>
        </w:rPr>
      </w:pPr>
      <w:r w:rsidRPr="00992052">
        <w:rPr>
          <w:rStyle w:val="FootnoteReference"/>
          <w:sz w:val="16"/>
          <w:szCs w:val="16"/>
        </w:rPr>
        <w:footnoteRef/>
      </w:r>
      <w:r w:rsidRPr="00992052">
        <w:rPr>
          <w:sz w:val="16"/>
          <w:szCs w:val="16"/>
        </w:rPr>
        <w:t xml:space="preserve"> subject to a public consultation</w:t>
      </w:r>
    </w:p>
  </w:footnote>
  <w:footnote w:id="4">
    <w:p w14:paraId="3EFF46A1" w14:textId="12BC3A4E" w:rsidR="00AB13A5" w:rsidRPr="00992052" w:rsidRDefault="00AB13A5">
      <w:pPr>
        <w:pStyle w:val="FootnoteText"/>
        <w:rPr>
          <w:sz w:val="16"/>
          <w:szCs w:val="16"/>
          <w:lang w:val="en-GB"/>
        </w:rPr>
      </w:pPr>
      <w:r w:rsidRPr="00992052">
        <w:rPr>
          <w:rStyle w:val="FootnoteReference"/>
          <w:sz w:val="16"/>
          <w:szCs w:val="16"/>
        </w:rPr>
        <w:footnoteRef/>
      </w:r>
      <w:r w:rsidRPr="00992052">
        <w:rPr>
          <w:sz w:val="16"/>
          <w:szCs w:val="16"/>
        </w:rPr>
        <w:t xml:space="preserve"> </w:t>
      </w:r>
      <w:r w:rsidRPr="00992052">
        <w:rPr>
          <w:sz w:val="16"/>
          <w:szCs w:val="16"/>
          <w:lang w:val="en-GB"/>
        </w:rPr>
        <w:t>Following discussions in ECC #52, the preparation of draft CEPT Report B was deferred for one ECC meeting cycle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BAD80F" w14:textId="130A3CBE" w:rsidR="00AB13A5" w:rsidRPr="007C5F95" w:rsidRDefault="00AB13A5">
    <w:pPr>
      <w:pStyle w:val="Header"/>
      <w:rPr>
        <w:szCs w:val="16"/>
        <w:lang w:val="da-DK"/>
      </w:rPr>
    </w:pPr>
    <w:r>
      <w:rPr>
        <w:lang w:val="da-DK"/>
      </w:rPr>
      <w:t>CEPT REPORT 75 -</w:t>
    </w:r>
    <w:r w:rsidRPr="007C5F95">
      <w:rPr>
        <w:lang w:val="da-DK"/>
      </w:rPr>
      <w:t xml:space="preserve"> </w:t>
    </w:r>
    <w:r>
      <w:rPr>
        <w:szCs w:val="16"/>
        <w:lang w:val="da-DK"/>
      </w:rPr>
      <w:t xml:space="preserve">Page </w:t>
    </w:r>
    <w:r>
      <w:rPr>
        <w:b w:val="0"/>
      </w:rPr>
      <w:fldChar w:fldCharType="begin"/>
    </w:r>
    <w:r>
      <w:instrText xml:space="preserve"> PAGE  \* Arabic  \* MERGEFORMAT </w:instrText>
    </w:r>
    <w:r>
      <w:rPr>
        <w:b w:val="0"/>
      </w:rPr>
      <w:fldChar w:fldCharType="separate"/>
    </w:r>
    <w:r w:rsidR="00D21BDD">
      <w:rPr>
        <w:noProof/>
      </w:rPr>
      <w:t>2</w:t>
    </w:r>
    <w:r>
      <w:rPr>
        <w:b w:val="0"/>
        <w:noProof/>
        <w:szCs w:val="16"/>
        <w:lang w:val="da-DK"/>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F1CDB6" w14:textId="04379835" w:rsidR="00AB13A5" w:rsidRPr="007C5F95" w:rsidRDefault="00AB13A5" w:rsidP="00AB46DF">
    <w:pPr>
      <w:pStyle w:val="Header"/>
      <w:jc w:val="right"/>
      <w:rPr>
        <w:szCs w:val="16"/>
        <w:lang w:val="da-DK"/>
      </w:rPr>
    </w:pPr>
    <w:r>
      <w:rPr>
        <w:lang w:val="da-DK"/>
      </w:rPr>
      <w:t>CEPT REPORT 75 -</w:t>
    </w:r>
    <w:r w:rsidRPr="007C5F95">
      <w:rPr>
        <w:lang w:val="da-DK"/>
      </w:rPr>
      <w:t xml:space="preserve"> </w:t>
    </w:r>
    <w:r>
      <w:rPr>
        <w:szCs w:val="16"/>
        <w:lang w:val="da-DK"/>
      </w:rPr>
      <w:t xml:space="preserve">Page </w:t>
    </w:r>
    <w:r>
      <w:rPr>
        <w:b w:val="0"/>
      </w:rPr>
      <w:fldChar w:fldCharType="begin"/>
    </w:r>
    <w:r>
      <w:instrText xml:space="preserve"> PAGE  \* Arabic  \* MERGEFORMAT </w:instrText>
    </w:r>
    <w:r>
      <w:rPr>
        <w:b w:val="0"/>
      </w:rPr>
      <w:fldChar w:fldCharType="separate"/>
    </w:r>
    <w:r w:rsidR="00D21BDD">
      <w:rPr>
        <w:noProof/>
      </w:rPr>
      <w:t>3</w:t>
    </w:r>
    <w:r>
      <w:rPr>
        <w:b w:val="0"/>
        <w:noProof/>
        <w:szCs w:val="16"/>
        <w:lang w:val="da-DK"/>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FFB4F0" w14:textId="3D276D12" w:rsidR="00AB13A5" w:rsidRPr="00B94F73" w:rsidRDefault="00AB13A5" w:rsidP="009B6CAC">
    <w:pPr>
      <w:pStyle w:val="Header"/>
      <w:jc w:val="right"/>
      <w:rPr>
        <w:sz w:val="22"/>
        <w:szCs w:val="22"/>
      </w:rPr>
    </w:pPr>
    <w:r w:rsidRPr="005B5AE0">
      <w:rPr>
        <w:noProof/>
        <w:sz w:val="22"/>
        <w:szCs w:val="22"/>
        <w:lang w:val="fr-FR" w:eastAsia="fr-FR"/>
      </w:rPr>
      <w:drawing>
        <wp:anchor distT="0" distB="0" distL="114300" distR="114300" simplePos="0" relativeHeight="251680768" behindDoc="0" locked="0" layoutInCell="1" allowOverlap="1" wp14:anchorId="3B0A8B13" wp14:editId="1E862CF3">
          <wp:simplePos x="0" y="0"/>
          <wp:positionH relativeFrom="page">
            <wp:posOffset>5717540</wp:posOffset>
          </wp:positionH>
          <wp:positionV relativeFrom="page">
            <wp:posOffset>648335</wp:posOffset>
          </wp:positionV>
          <wp:extent cx="1461770" cy="546100"/>
          <wp:effectExtent l="25400" t="0" r="11430" b="0"/>
          <wp:wrapNone/>
          <wp:docPr id="17" name="Picture 17"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sidRPr="005B5AE0">
      <w:rPr>
        <w:noProof/>
        <w:sz w:val="22"/>
        <w:szCs w:val="22"/>
        <w:lang w:val="fr-FR" w:eastAsia="fr-FR"/>
      </w:rPr>
      <w:drawing>
        <wp:anchor distT="0" distB="0" distL="114300" distR="114300" simplePos="0" relativeHeight="251656192" behindDoc="0" locked="0" layoutInCell="1" allowOverlap="1" wp14:anchorId="1C771FFA" wp14:editId="2112680E">
          <wp:simplePos x="0" y="0"/>
          <wp:positionH relativeFrom="page">
            <wp:posOffset>572770</wp:posOffset>
          </wp:positionH>
          <wp:positionV relativeFrom="page">
            <wp:posOffset>457200</wp:posOffset>
          </wp:positionV>
          <wp:extent cx="889000" cy="889000"/>
          <wp:effectExtent l="25400" t="0" r="0" b="0"/>
          <wp:wrapNone/>
          <wp:docPr id="18" name="Picture 18"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841ED"/>
    <w:multiLevelType w:val="hybridMultilevel"/>
    <w:tmpl w:val="BCD4CB6A"/>
    <w:lvl w:ilvl="0" w:tplc="78E8E71C">
      <w:start w:val="1"/>
      <w:numFmt w:val="lowerLetter"/>
      <w:lvlText w:val="%1)"/>
      <w:lvlJc w:val="left"/>
      <w:pPr>
        <w:ind w:left="720" w:hanging="360"/>
      </w:pPr>
      <w:rPr>
        <w:rFonts w:ascii="Arial" w:hAnsi="Arial" w:hint="default"/>
        <w:b w:val="0"/>
        <w:bCs w:val="0"/>
        <w:i w:val="0"/>
        <w:iCs w:val="0"/>
        <w:color w:val="D2232A"/>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EB4A7C"/>
    <w:multiLevelType w:val="hybridMultilevel"/>
    <w:tmpl w:val="E74E5DE8"/>
    <w:lvl w:ilvl="0" w:tplc="173E0830">
      <w:start w:val="1"/>
      <w:numFmt w:val="bullet"/>
      <w:pStyle w:val="ECCBulletsLv1"/>
      <w:lvlText w:val=""/>
      <w:lvlJc w:val="left"/>
      <w:pPr>
        <w:ind w:left="6598" w:hanging="360"/>
      </w:pPr>
      <w:rPr>
        <w:rFonts w:ascii="Wingdings" w:hAnsi="Wingdings" w:hint="default"/>
        <w:color w:val="D2232A"/>
      </w:rPr>
    </w:lvl>
    <w:lvl w:ilvl="1" w:tplc="04070003">
      <w:start w:val="1"/>
      <w:numFmt w:val="bullet"/>
      <w:lvlText w:val="o"/>
      <w:lvlJc w:val="left"/>
      <w:pPr>
        <w:ind w:left="7678" w:hanging="360"/>
      </w:pPr>
      <w:rPr>
        <w:rFonts w:ascii="Courier New" w:hAnsi="Courier New" w:cs="Courier New" w:hint="default"/>
      </w:rPr>
    </w:lvl>
    <w:lvl w:ilvl="2" w:tplc="04070005">
      <w:start w:val="1"/>
      <w:numFmt w:val="bullet"/>
      <w:lvlText w:val=""/>
      <w:lvlJc w:val="left"/>
      <w:pPr>
        <w:ind w:left="8398" w:hanging="360"/>
      </w:pPr>
      <w:rPr>
        <w:rFonts w:ascii="Wingdings" w:hAnsi="Wingdings" w:hint="default"/>
      </w:rPr>
    </w:lvl>
    <w:lvl w:ilvl="3" w:tplc="04070001">
      <w:start w:val="1"/>
      <w:numFmt w:val="bullet"/>
      <w:lvlText w:val=""/>
      <w:lvlJc w:val="left"/>
      <w:pPr>
        <w:ind w:left="9118" w:hanging="360"/>
      </w:pPr>
      <w:rPr>
        <w:rFonts w:ascii="Symbol" w:hAnsi="Symbol" w:hint="default"/>
      </w:rPr>
    </w:lvl>
    <w:lvl w:ilvl="4" w:tplc="04070003">
      <w:start w:val="1"/>
      <w:numFmt w:val="bullet"/>
      <w:lvlText w:val="o"/>
      <w:lvlJc w:val="left"/>
      <w:pPr>
        <w:ind w:left="9838" w:hanging="360"/>
      </w:pPr>
      <w:rPr>
        <w:rFonts w:ascii="Courier New" w:hAnsi="Courier New" w:cs="Courier New" w:hint="default"/>
      </w:rPr>
    </w:lvl>
    <w:lvl w:ilvl="5" w:tplc="04070005">
      <w:start w:val="1"/>
      <w:numFmt w:val="bullet"/>
      <w:lvlText w:val=""/>
      <w:lvlJc w:val="left"/>
      <w:pPr>
        <w:ind w:left="10558" w:hanging="360"/>
      </w:pPr>
      <w:rPr>
        <w:rFonts w:ascii="Wingdings" w:hAnsi="Wingdings" w:hint="default"/>
      </w:rPr>
    </w:lvl>
    <w:lvl w:ilvl="6" w:tplc="04070001">
      <w:start w:val="1"/>
      <w:numFmt w:val="bullet"/>
      <w:lvlText w:val=""/>
      <w:lvlJc w:val="left"/>
      <w:pPr>
        <w:ind w:left="11278" w:hanging="360"/>
      </w:pPr>
      <w:rPr>
        <w:rFonts w:ascii="Symbol" w:hAnsi="Symbol" w:hint="default"/>
      </w:rPr>
    </w:lvl>
    <w:lvl w:ilvl="7" w:tplc="04070003">
      <w:start w:val="1"/>
      <w:numFmt w:val="bullet"/>
      <w:lvlText w:val="o"/>
      <w:lvlJc w:val="left"/>
      <w:pPr>
        <w:ind w:left="11998" w:hanging="360"/>
      </w:pPr>
      <w:rPr>
        <w:rFonts w:ascii="Courier New" w:hAnsi="Courier New" w:cs="Courier New" w:hint="default"/>
      </w:rPr>
    </w:lvl>
    <w:lvl w:ilvl="8" w:tplc="04070005">
      <w:start w:val="1"/>
      <w:numFmt w:val="bullet"/>
      <w:lvlText w:val=""/>
      <w:lvlJc w:val="left"/>
      <w:pPr>
        <w:ind w:left="12718" w:hanging="360"/>
      </w:pPr>
      <w:rPr>
        <w:rFonts w:ascii="Wingdings" w:hAnsi="Wingdings" w:hint="default"/>
      </w:rPr>
    </w:lvl>
  </w:abstractNum>
  <w:abstractNum w:abstractNumId="2" w15:restartNumberingAfterBreak="0">
    <w:nsid w:val="16BD08F8"/>
    <w:multiLevelType w:val="multilevel"/>
    <w:tmpl w:val="FCEC7FBC"/>
    <w:styleLink w:val="ECCBullets"/>
    <w:lvl w:ilvl="0">
      <w:start w:val="1"/>
      <w:numFmt w:val="bullet"/>
      <w:lvlText w:val=""/>
      <w:lvlJc w:val="left"/>
      <w:pPr>
        <w:tabs>
          <w:tab w:val="num" w:pos="340"/>
        </w:tabs>
        <w:ind w:left="340" w:hanging="340"/>
      </w:pPr>
      <w:rPr>
        <w:rFonts w:ascii="Wingdings" w:hAnsi="Wingdings" w:hint="default"/>
        <w:color w:val="D2232A"/>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bullet"/>
      <w:lvlText w:val=""/>
      <w:lvlJc w:val="left"/>
      <w:pPr>
        <w:tabs>
          <w:tab w:val="num" w:pos="1361"/>
        </w:tabs>
        <w:ind w:left="1361" w:hanging="340"/>
      </w:pPr>
      <w:rPr>
        <w:rFonts w:ascii="Wingdings" w:hAnsi="Wingdings" w:hint="default"/>
        <w:color w:val="D2232A"/>
      </w:rPr>
    </w:lvl>
    <w:lvl w:ilvl="4">
      <w:start w:val="1"/>
      <w:numFmt w:val="bullet"/>
      <w:lvlText w:val="o"/>
      <w:lvlJc w:val="left"/>
      <w:pPr>
        <w:tabs>
          <w:tab w:val="num" w:pos="2579"/>
        </w:tabs>
        <w:ind w:left="2579" w:hanging="360"/>
      </w:pPr>
      <w:rPr>
        <w:rFonts w:ascii="Courier New" w:hAnsi="Courier New" w:hint="default"/>
      </w:rPr>
    </w:lvl>
    <w:lvl w:ilvl="5">
      <w:start w:val="1"/>
      <w:numFmt w:val="bullet"/>
      <w:lvlText w:val=""/>
      <w:lvlJc w:val="left"/>
      <w:pPr>
        <w:tabs>
          <w:tab w:val="num" w:pos="3299"/>
        </w:tabs>
        <w:ind w:left="3299" w:hanging="360"/>
      </w:pPr>
      <w:rPr>
        <w:rFonts w:ascii="Wingdings" w:hAnsi="Wingdings" w:hint="default"/>
      </w:rPr>
    </w:lvl>
    <w:lvl w:ilvl="6">
      <w:start w:val="1"/>
      <w:numFmt w:val="bullet"/>
      <w:lvlText w:val=""/>
      <w:lvlJc w:val="left"/>
      <w:pPr>
        <w:tabs>
          <w:tab w:val="num" w:pos="4019"/>
        </w:tabs>
        <w:ind w:left="4019" w:hanging="360"/>
      </w:pPr>
      <w:rPr>
        <w:rFonts w:ascii="Symbol" w:hAnsi="Symbol" w:hint="default"/>
      </w:rPr>
    </w:lvl>
    <w:lvl w:ilvl="7">
      <w:start w:val="1"/>
      <w:numFmt w:val="bullet"/>
      <w:lvlText w:val="o"/>
      <w:lvlJc w:val="left"/>
      <w:pPr>
        <w:tabs>
          <w:tab w:val="num" w:pos="4739"/>
        </w:tabs>
        <w:ind w:left="4739" w:hanging="360"/>
      </w:pPr>
      <w:rPr>
        <w:rFonts w:ascii="Courier New" w:hAnsi="Courier New" w:hint="default"/>
      </w:rPr>
    </w:lvl>
    <w:lvl w:ilvl="8">
      <w:start w:val="1"/>
      <w:numFmt w:val="bullet"/>
      <w:lvlText w:val=""/>
      <w:lvlJc w:val="left"/>
      <w:pPr>
        <w:tabs>
          <w:tab w:val="num" w:pos="5459"/>
        </w:tabs>
        <w:ind w:left="5459" w:hanging="360"/>
      </w:pPr>
      <w:rPr>
        <w:rFonts w:ascii="Wingdings" w:hAnsi="Wingdings" w:hint="default"/>
      </w:rPr>
    </w:lvl>
  </w:abstractNum>
  <w:abstractNum w:abstractNumId="3" w15:restartNumberingAfterBreak="0">
    <w:nsid w:val="212F4188"/>
    <w:multiLevelType w:val="multilevel"/>
    <w:tmpl w:val="BF1AD4A4"/>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255E2E23"/>
    <w:multiLevelType w:val="hybridMultilevel"/>
    <w:tmpl w:val="D2407A9C"/>
    <w:lvl w:ilvl="0" w:tplc="FBF0CBCC">
      <w:start w:val="9"/>
      <w:numFmt w:val="decimal"/>
      <w:lvlText w:val="%1"/>
      <w:lvlJc w:val="left"/>
      <w:pPr>
        <w:ind w:left="932" w:hanging="825"/>
      </w:pPr>
      <w:rPr>
        <w:rFonts w:hAnsi="Arial" w:hint="default"/>
        <w:sz w:val="12"/>
      </w:rPr>
    </w:lvl>
    <w:lvl w:ilvl="1" w:tplc="08090019" w:tentative="1">
      <w:start w:val="1"/>
      <w:numFmt w:val="lowerLetter"/>
      <w:lvlText w:val="%2."/>
      <w:lvlJc w:val="left"/>
      <w:pPr>
        <w:ind w:left="1187" w:hanging="360"/>
      </w:pPr>
    </w:lvl>
    <w:lvl w:ilvl="2" w:tplc="0809001B" w:tentative="1">
      <w:start w:val="1"/>
      <w:numFmt w:val="lowerRoman"/>
      <w:lvlText w:val="%3."/>
      <w:lvlJc w:val="right"/>
      <w:pPr>
        <w:ind w:left="1907" w:hanging="180"/>
      </w:pPr>
    </w:lvl>
    <w:lvl w:ilvl="3" w:tplc="0809000F" w:tentative="1">
      <w:start w:val="1"/>
      <w:numFmt w:val="decimal"/>
      <w:lvlText w:val="%4."/>
      <w:lvlJc w:val="left"/>
      <w:pPr>
        <w:ind w:left="2627" w:hanging="360"/>
      </w:pPr>
    </w:lvl>
    <w:lvl w:ilvl="4" w:tplc="08090019" w:tentative="1">
      <w:start w:val="1"/>
      <w:numFmt w:val="lowerLetter"/>
      <w:lvlText w:val="%5."/>
      <w:lvlJc w:val="left"/>
      <w:pPr>
        <w:ind w:left="3347" w:hanging="360"/>
      </w:pPr>
    </w:lvl>
    <w:lvl w:ilvl="5" w:tplc="0809001B" w:tentative="1">
      <w:start w:val="1"/>
      <w:numFmt w:val="lowerRoman"/>
      <w:lvlText w:val="%6."/>
      <w:lvlJc w:val="right"/>
      <w:pPr>
        <w:ind w:left="4067" w:hanging="180"/>
      </w:pPr>
    </w:lvl>
    <w:lvl w:ilvl="6" w:tplc="0809000F" w:tentative="1">
      <w:start w:val="1"/>
      <w:numFmt w:val="decimal"/>
      <w:lvlText w:val="%7."/>
      <w:lvlJc w:val="left"/>
      <w:pPr>
        <w:ind w:left="4787" w:hanging="360"/>
      </w:pPr>
    </w:lvl>
    <w:lvl w:ilvl="7" w:tplc="08090019" w:tentative="1">
      <w:start w:val="1"/>
      <w:numFmt w:val="lowerLetter"/>
      <w:lvlText w:val="%8."/>
      <w:lvlJc w:val="left"/>
      <w:pPr>
        <w:ind w:left="5507" w:hanging="360"/>
      </w:pPr>
    </w:lvl>
    <w:lvl w:ilvl="8" w:tplc="0809001B" w:tentative="1">
      <w:start w:val="1"/>
      <w:numFmt w:val="lowerRoman"/>
      <w:lvlText w:val="%9."/>
      <w:lvlJc w:val="right"/>
      <w:pPr>
        <w:ind w:left="6227" w:hanging="180"/>
      </w:pPr>
    </w:lvl>
  </w:abstractNum>
  <w:abstractNum w:abstractNumId="5" w15:restartNumberingAfterBreak="0">
    <w:nsid w:val="272440E2"/>
    <w:multiLevelType w:val="multilevel"/>
    <w:tmpl w:val="0122C030"/>
    <w:styleLink w:val="ECCNumbers-Letters"/>
    <w:lvl w:ilvl="0">
      <w:start w:val="1"/>
      <w:numFmt w:val="decimal"/>
      <w:pStyle w:val="ECCNumbered-LetteredList"/>
      <w:lvlText w:val="%1."/>
      <w:lvlJc w:val="left"/>
      <w:pPr>
        <w:tabs>
          <w:tab w:val="num" w:pos="680"/>
        </w:tabs>
        <w:ind w:left="680" w:hanging="340"/>
      </w:pPr>
      <w:rPr>
        <w:rFonts w:ascii="Arial" w:hAnsi="Arial" w:hint="default"/>
        <w:b w:val="0"/>
        <w:i w:val="0"/>
        <w:color w:val="D2232A"/>
        <w:sz w:val="20"/>
      </w:rPr>
    </w:lvl>
    <w:lvl w:ilvl="1">
      <w:start w:val="1"/>
      <w:numFmt w:val="lowerLetter"/>
      <w:lvlText w:val="%2)"/>
      <w:lvlJc w:val="left"/>
      <w:pPr>
        <w:tabs>
          <w:tab w:val="num" w:pos="1020"/>
        </w:tabs>
        <w:ind w:left="1020" w:hanging="340"/>
      </w:pPr>
      <w:rPr>
        <w:rFonts w:ascii="Arial" w:hAnsi="Arial" w:hint="default"/>
        <w:b w:val="0"/>
        <w:i w:val="0"/>
        <w:color w:val="D2232A"/>
        <w:sz w:val="20"/>
      </w:rPr>
    </w:lvl>
    <w:lvl w:ilvl="2">
      <w:start w:val="1"/>
      <w:numFmt w:val="bullet"/>
      <w:lvlText w:val=""/>
      <w:lvlJc w:val="left"/>
      <w:pPr>
        <w:tabs>
          <w:tab w:val="num" w:pos="1361"/>
        </w:tabs>
        <w:ind w:left="1361" w:hanging="341"/>
      </w:pPr>
      <w:rPr>
        <w:rFonts w:ascii="Wingdings" w:hAnsi="Wingdings" w:hint="default"/>
        <w:color w:val="D2232A"/>
      </w:rPr>
    </w:lvl>
    <w:lvl w:ilvl="3">
      <w:start w:val="1"/>
      <w:numFmt w:val="none"/>
      <w:lvlText w:val=""/>
      <w:lvlJc w:val="left"/>
      <w:pPr>
        <w:tabs>
          <w:tab w:val="num" w:pos="1417"/>
        </w:tabs>
        <w:ind w:left="2068" w:hanging="648"/>
      </w:pPr>
      <w:rPr>
        <w:rFonts w:hint="default"/>
      </w:rPr>
    </w:lvl>
    <w:lvl w:ilvl="4">
      <w:start w:val="1"/>
      <w:numFmt w:val="none"/>
      <w:lvlText w:val=""/>
      <w:lvlJc w:val="left"/>
      <w:pPr>
        <w:ind w:left="2572" w:hanging="792"/>
      </w:pPr>
      <w:rPr>
        <w:rFonts w:hint="default"/>
      </w:rPr>
    </w:lvl>
    <w:lvl w:ilvl="5">
      <w:start w:val="1"/>
      <w:numFmt w:val="none"/>
      <w:lvlText w:val=""/>
      <w:lvlJc w:val="left"/>
      <w:pPr>
        <w:ind w:left="3076" w:hanging="936"/>
      </w:pPr>
      <w:rPr>
        <w:rFonts w:hint="default"/>
      </w:rPr>
    </w:lvl>
    <w:lvl w:ilvl="6">
      <w:start w:val="1"/>
      <w:numFmt w:val="none"/>
      <w:lvlText w:val=""/>
      <w:lvlJc w:val="left"/>
      <w:pPr>
        <w:ind w:left="3580" w:hanging="1080"/>
      </w:pPr>
      <w:rPr>
        <w:rFonts w:hint="default"/>
      </w:rPr>
    </w:lvl>
    <w:lvl w:ilvl="7">
      <w:start w:val="1"/>
      <w:numFmt w:val="none"/>
      <w:lvlText w:val=""/>
      <w:lvlJc w:val="left"/>
      <w:pPr>
        <w:ind w:left="4084" w:hanging="1224"/>
      </w:pPr>
      <w:rPr>
        <w:rFonts w:hint="default"/>
      </w:rPr>
    </w:lvl>
    <w:lvl w:ilvl="8">
      <w:start w:val="1"/>
      <w:numFmt w:val="none"/>
      <w:lvlText w:val=""/>
      <w:lvlJc w:val="left"/>
      <w:pPr>
        <w:ind w:left="4660" w:hanging="1440"/>
      </w:pPr>
      <w:rPr>
        <w:rFonts w:hint="default"/>
      </w:rPr>
    </w:lvl>
  </w:abstractNum>
  <w:abstractNum w:abstractNumId="6" w15:restartNumberingAfterBreak="0">
    <w:nsid w:val="27897508"/>
    <w:multiLevelType w:val="hybridMultilevel"/>
    <w:tmpl w:val="FF54ECB0"/>
    <w:lvl w:ilvl="0" w:tplc="D76AB278">
      <w:start w:val="1"/>
      <w:numFmt w:val="decimal"/>
      <w:lvlText w:val="%1."/>
      <w:lvlJc w:val="left"/>
      <w:pPr>
        <w:ind w:left="587" w:hanging="480"/>
      </w:pPr>
      <w:rPr>
        <w:rFonts w:ascii="Times New Roman" w:eastAsia="Times New Roman" w:hAnsi="Times New Roman" w:hint="default"/>
        <w:b/>
        <w:bCs/>
        <w:sz w:val="24"/>
        <w:szCs w:val="24"/>
      </w:rPr>
    </w:lvl>
    <w:lvl w:ilvl="1" w:tplc="53EE3CFE">
      <w:start w:val="1"/>
      <w:numFmt w:val="bullet"/>
      <w:lvlText w:val="•"/>
      <w:lvlJc w:val="left"/>
      <w:pPr>
        <w:ind w:left="1519" w:hanging="480"/>
      </w:pPr>
      <w:rPr>
        <w:rFonts w:hint="default"/>
      </w:rPr>
    </w:lvl>
    <w:lvl w:ilvl="2" w:tplc="2CB0BD4C">
      <w:start w:val="1"/>
      <w:numFmt w:val="bullet"/>
      <w:lvlText w:val="•"/>
      <w:lvlJc w:val="left"/>
      <w:pPr>
        <w:ind w:left="2450" w:hanging="480"/>
      </w:pPr>
      <w:rPr>
        <w:rFonts w:hint="default"/>
      </w:rPr>
    </w:lvl>
    <w:lvl w:ilvl="3" w:tplc="A1A494A4">
      <w:start w:val="1"/>
      <w:numFmt w:val="bullet"/>
      <w:lvlText w:val="•"/>
      <w:lvlJc w:val="left"/>
      <w:pPr>
        <w:ind w:left="3382" w:hanging="480"/>
      </w:pPr>
      <w:rPr>
        <w:rFonts w:hint="default"/>
      </w:rPr>
    </w:lvl>
    <w:lvl w:ilvl="4" w:tplc="CA469572">
      <w:start w:val="1"/>
      <w:numFmt w:val="bullet"/>
      <w:lvlText w:val="•"/>
      <w:lvlJc w:val="left"/>
      <w:pPr>
        <w:ind w:left="4314" w:hanging="480"/>
      </w:pPr>
      <w:rPr>
        <w:rFonts w:hint="default"/>
      </w:rPr>
    </w:lvl>
    <w:lvl w:ilvl="5" w:tplc="C5EEF832">
      <w:start w:val="1"/>
      <w:numFmt w:val="bullet"/>
      <w:lvlText w:val="•"/>
      <w:lvlJc w:val="left"/>
      <w:pPr>
        <w:ind w:left="5246" w:hanging="480"/>
      </w:pPr>
      <w:rPr>
        <w:rFonts w:hint="default"/>
      </w:rPr>
    </w:lvl>
    <w:lvl w:ilvl="6" w:tplc="448ABB22">
      <w:start w:val="1"/>
      <w:numFmt w:val="bullet"/>
      <w:lvlText w:val="•"/>
      <w:lvlJc w:val="left"/>
      <w:pPr>
        <w:ind w:left="6177" w:hanging="480"/>
      </w:pPr>
      <w:rPr>
        <w:rFonts w:hint="default"/>
      </w:rPr>
    </w:lvl>
    <w:lvl w:ilvl="7" w:tplc="80F845AE">
      <w:start w:val="1"/>
      <w:numFmt w:val="bullet"/>
      <w:lvlText w:val="•"/>
      <w:lvlJc w:val="left"/>
      <w:pPr>
        <w:ind w:left="7109" w:hanging="480"/>
      </w:pPr>
      <w:rPr>
        <w:rFonts w:hint="default"/>
      </w:rPr>
    </w:lvl>
    <w:lvl w:ilvl="8" w:tplc="B2CA6DDA">
      <w:start w:val="1"/>
      <w:numFmt w:val="bullet"/>
      <w:lvlText w:val="•"/>
      <w:lvlJc w:val="left"/>
      <w:pPr>
        <w:ind w:left="8041" w:hanging="480"/>
      </w:pPr>
      <w:rPr>
        <w:rFonts w:hint="default"/>
      </w:rPr>
    </w:lvl>
  </w:abstractNum>
  <w:abstractNum w:abstractNumId="7" w15:restartNumberingAfterBreak="0">
    <w:nsid w:val="28212855"/>
    <w:multiLevelType w:val="multilevel"/>
    <w:tmpl w:val="F3AC90CA"/>
    <w:lvl w:ilvl="0">
      <w:start w:val="3"/>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8" w15:restartNumberingAfterBreak="0">
    <w:nsid w:val="2A0A7C33"/>
    <w:multiLevelType w:val="hybridMultilevel"/>
    <w:tmpl w:val="81E804EC"/>
    <w:lvl w:ilvl="0" w:tplc="2718434E">
      <w:start w:val="1"/>
      <w:numFmt w:val="decimal"/>
      <w:pStyle w:val="ECCEditorsNote"/>
      <w:lvlText w:val="Editor's Note %1:"/>
      <w:lvlJc w:val="left"/>
      <w:pPr>
        <w:tabs>
          <w:tab w:val="num" w:pos="2268"/>
        </w:tabs>
        <w:ind w:left="2268" w:hanging="1559"/>
      </w:pPr>
      <w:rPr>
        <w:rFonts w:hint="default"/>
        <w:caps w:val="0"/>
        <w:strike w:val="0"/>
        <w:dstrike w:val="0"/>
        <w:vanish w:val="0"/>
        <w:color w:val="auto"/>
        <w:u w:color="FFFF00"/>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3574481"/>
    <w:multiLevelType w:val="hybridMultilevel"/>
    <w:tmpl w:val="1914835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79F0D5A"/>
    <w:multiLevelType w:val="hybridMultilevel"/>
    <w:tmpl w:val="D94E1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163F7A"/>
    <w:multiLevelType w:val="multilevel"/>
    <w:tmpl w:val="78F84174"/>
    <w:lvl w:ilvl="0">
      <w:numFmt w:val="decimal"/>
      <w:pStyle w:val="Heading1"/>
      <w:lvlText w:val="%1"/>
      <w:lvlJc w:val="left"/>
      <w:pPr>
        <w:tabs>
          <w:tab w:val="num" w:pos="432"/>
        </w:tabs>
        <w:ind w:left="432" w:hanging="432"/>
      </w:pPr>
      <w:rPr>
        <w:rFonts w:ascii="Arial" w:hAnsi="Arial"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hint="default"/>
        <w:b/>
        <w:i w:val="0"/>
        <w:sz w:val="20"/>
      </w:rPr>
    </w:lvl>
    <w:lvl w:ilvl="2">
      <w:start w:val="1"/>
      <w:numFmt w:val="decimal"/>
      <w:pStyle w:val="Heading3"/>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Arial" w:hAnsi="Arial" w:hint="default"/>
        <w:b w:val="0"/>
        <w:i/>
        <w:iCs w:val="0"/>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3D256B7D"/>
    <w:multiLevelType w:val="multilevel"/>
    <w:tmpl w:val="7FEA93E6"/>
    <w:styleLink w:val="ECCNumbers-Bullets"/>
    <w:lvl w:ilvl="0">
      <w:start w:val="1"/>
      <w:numFmt w:val="lowerLetter"/>
      <w:pStyle w:val="ECCNumberedBullets"/>
      <w:lvlText w:val="%1)"/>
      <w:lvlJc w:val="left"/>
      <w:pPr>
        <w:tabs>
          <w:tab w:val="num" w:pos="340"/>
        </w:tabs>
        <w:ind w:left="340" w:hanging="340"/>
      </w:pPr>
      <w:rPr>
        <w:rFonts w:ascii="Arial" w:hAnsi="Arial" w:hint="default"/>
        <w:b w:val="0"/>
        <w:bCs w:val="0"/>
        <w:i w:val="0"/>
        <w:iCs w:val="0"/>
        <w:color w:val="D2232A"/>
        <w:sz w:val="20"/>
        <w:szCs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13" w15:restartNumberingAfterBreak="0">
    <w:nsid w:val="40CB794F"/>
    <w:multiLevelType w:val="hybridMultilevel"/>
    <w:tmpl w:val="51C8EF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4397EB7"/>
    <w:multiLevelType w:val="hybridMultilevel"/>
    <w:tmpl w:val="080AB26A"/>
    <w:lvl w:ilvl="0" w:tplc="040C0011">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6BF5103"/>
    <w:multiLevelType w:val="hybridMultilevel"/>
    <w:tmpl w:val="630899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6E6242A"/>
    <w:multiLevelType w:val="hybridMultilevel"/>
    <w:tmpl w:val="85E63E8E"/>
    <w:lvl w:ilvl="0" w:tplc="5D1C976A">
      <w:start w:val="1"/>
      <w:numFmt w:val="decimal"/>
      <w:pStyle w:val="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50CD10E7"/>
    <w:multiLevelType w:val="hybridMultilevel"/>
    <w:tmpl w:val="F2462FF4"/>
    <w:lvl w:ilvl="0" w:tplc="8F74E5B6">
      <w:start w:val="9"/>
      <w:numFmt w:val="decimal"/>
      <w:lvlText w:val="%1"/>
      <w:lvlJc w:val="left"/>
      <w:pPr>
        <w:ind w:left="932" w:hanging="825"/>
      </w:pPr>
      <w:rPr>
        <w:rFonts w:hAnsi="Arial" w:hint="default"/>
        <w:sz w:val="12"/>
      </w:rPr>
    </w:lvl>
    <w:lvl w:ilvl="1" w:tplc="08090019" w:tentative="1">
      <w:start w:val="1"/>
      <w:numFmt w:val="lowerLetter"/>
      <w:lvlText w:val="%2."/>
      <w:lvlJc w:val="left"/>
      <w:pPr>
        <w:ind w:left="1187" w:hanging="360"/>
      </w:pPr>
    </w:lvl>
    <w:lvl w:ilvl="2" w:tplc="0809001B" w:tentative="1">
      <w:start w:val="1"/>
      <w:numFmt w:val="lowerRoman"/>
      <w:lvlText w:val="%3."/>
      <w:lvlJc w:val="right"/>
      <w:pPr>
        <w:ind w:left="1907" w:hanging="180"/>
      </w:pPr>
    </w:lvl>
    <w:lvl w:ilvl="3" w:tplc="0809000F" w:tentative="1">
      <w:start w:val="1"/>
      <w:numFmt w:val="decimal"/>
      <w:lvlText w:val="%4."/>
      <w:lvlJc w:val="left"/>
      <w:pPr>
        <w:ind w:left="2627" w:hanging="360"/>
      </w:pPr>
    </w:lvl>
    <w:lvl w:ilvl="4" w:tplc="08090019" w:tentative="1">
      <w:start w:val="1"/>
      <w:numFmt w:val="lowerLetter"/>
      <w:lvlText w:val="%5."/>
      <w:lvlJc w:val="left"/>
      <w:pPr>
        <w:ind w:left="3347" w:hanging="360"/>
      </w:pPr>
    </w:lvl>
    <w:lvl w:ilvl="5" w:tplc="0809001B" w:tentative="1">
      <w:start w:val="1"/>
      <w:numFmt w:val="lowerRoman"/>
      <w:lvlText w:val="%6."/>
      <w:lvlJc w:val="right"/>
      <w:pPr>
        <w:ind w:left="4067" w:hanging="180"/>
      </w:pPr>
    </w:lvl>
    <w:lvl w:ilvl="6" w:tplc="0809000F" w:tentative="1">
      <w:start w:val="1"/>
      <w:numFmt w:val="decimal"/>
      <w:lvlText w:val="%7."/>
      <w:lvlJc w:val="left"/>
      <w:pPr>
        <w:ind w:left="4787" w:hanging="360"/>
      </w:pPr>
    </w:lvl>
    <w:lvl w:ilvl="7" w:tplc="08090019" w:tentative="1">
      <w:start w:val="1"/>
      <w:numFmt w:val="lowerLetter"/>
      <w:lvlText w:val="%8."/>
      <w:lvlJc w:val="left"/>
      <w:pPr>
        <w:ind w:left="5507" w:hanging="360"/>
      </w:pPr>
    </w:lvl>
    <w:lvl w:ilvl="8" w:tplc="0809001B" w:tentative="1">
      <w:start w:val="1"/>
      <w:numFmt w:val="lowerRoman"/>
      <w:lvlText w:val="%9."/>
      <w:lvlJc w:val="right"/>
      <w:pPr>
        <w:ind w:left="6227" w:hanging="180"/>
      </w:pPr>
    </w:lvl>
  </w:abstractNum>
  <w:abstractNum w:abstractNumId="19" w15:restartNumberingAfterBreak="0">
    <w:nsid w:val="688A35D6"/>
    <w:multiLevelType w:val="multilevel"/>
    <w:tmpl w:val="BDD8AD68"/>
    <w:styleLink w:val="ECCNumberedList"/>
    <w:lvl w:ilvl="0">
      <w:start w:val="1"/>
      <w:numFmt w:val="decimal"/>
      <w:pStyle w:val="NumberedList"/>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20" w15:restartNumberingAfterBreak="0">
    <w:nsid w:val="6DC7440F"/>
    <w:multiLevelType w:val="hybridMultilevel"/>
    <w:tmpl w:val="4C605E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1017467"/>
    <w:multiLevelType w:val="hybridMultilevel"/>
    <w:tmpl w:val="D7A67BFC"/>
    <w:lvl w:ilvl="0" w:tplc="8E9C8F74">
      <w:start w:val="9"/>
      <w:numFmt w:val="decimal"/>
      <w:lvlText w:val="%1"/>
      <w:lvlJc w:val="left"/>
      <w:pPr>
        <w:ind w:left="932" w:hanging="825"/>
      </w:pPr>
      <w:rPr>
        <w:rFonts w:hAnsi="Arial" w:hint="default"/>
        <w:sz w:val="12"/>
      </w:rPr>
    </w:lvl>
    <w:lvl w:ilvl="1" w:tplc="08090019" w:tentative="1">
      <w:start w:val="1"/>
      <w:numFmt w:val="lowerLetter"/>
      <w:lvlText w:val="%2."/>
      <w:lvlJc w:val="left"/>
      <w:pPr>
        <w:ind w:left="1187" w:hanging="360"/>
      </w:pPr>
    </w:lvl>
    <w:lvl w:ilvl="2" w:tplc="0809001B" w:tentative="1">
      <w:start w:val="1"/>
      <w:numFmt w:val="lowerRoman"/>
      <w:lvlText w:val="%3."/>
      <w:lvlJc w:val="right"/>
      <w:pPr>
        <w:ind w:left="1907" w:hanging="180"/>
      </w:pPr>
    </w:lvl>
    <w:lvl w:ilvl="3" w:tplc="0809000F" w:tentative="1">
      <w:start w:val="1"/>
      <w:numFmt w:val="decimal"/>
      <w:lvlText w:val="%4."/>
      <w:lvlJc w:val="left"/>
      <w:pPr>
        <w:ind w:left="2627" w:hanging="360"/>
      </w:pPr>
    </w:lvl>
    <w:lvl w:ilvl="4" w:tplc="08090019" w:tentative="1">
      <w:start w:val="1"/>
      <w:numFmt w:val="lowerLetter"/>
      <w:lvlText w:val="%5."/>
      <w:lvlJc w:val="left"/>
      <w:pPr>
        <w:ind w:left="3347" w:hanging="360"/>
      </w:pPr>
    </w:lvl>
    <w:lvl w:ilvl="5" w:tplc="0809001B" w:tentative="1">
      <w:start w:val="1"/>
      <w:numFmt w:val="lowerRoman"/>
      <w:lvlText w:val="%6."/>
      <w:lvlJc w:val="right"/>
      <w:pPr>
        <w:ind w:left="4067" w:hanging="180"/>
      </w:pPr>
    </w:lvl>
    <w:lvl w:ilvl="6" w:tplc="0809000F" w:tentative="1">
      <w:start w:val="1"/>
      <w:numFmt w:val="decimal"/>
      <w:lvlText w:val="%7."/>
      <w:lvlJc w:val="left"/>
      <w:pPr>
        <w:ind w:left="4787" w:hanging="360"/>
      </w:pPr>
    </w:lvl>
    <w:lvl w:ilvl="7" w:tplc="08090019" w:tentative="1">
      <w:start w:val="1"/>
      <w:numFmt w:val="lowerLetter"/>
      <w:lvlText w:val="%8."/>
      <w:lvlJc w:val="left"/>
      <w:pPr>
        <w:ind w:left="5507" w:hanging="360"/>
      </w:pPr>
    </w:lvl>
    <w:lvl w:ilvl="8" w:tplc="0809001B" w:tentative="1">
      <w:start w:val="1"/>
      <w:numFmt w:val="lowerRoman"/>
      <w:lvlText w:val="%9."/>
      <w:lvlJc w:val="right"/>
      <w:pPr>
        <w:ind w:left="6227" w:hanging="180"/>
      </w:pPr>
    </w:lvl>
  </w:abstractNum>
  <w:abstractNum w:abstractNumId="22" w15:restartNumberingAfterBreak="0">
    <w:nsid w:val="7B3212E4"/>
    <w:multiLevelType w:val="multilevel"/>
    <w:tmpl w:val="A724997C"/>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7E2A657A"/>
    <w:multiLevelType w:val="hybridMultilevel"/>
    <w:tmpl w:val="7D9C6A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22"/>
  </w:num>
  <w:num w:numId="3">
    <w:abstractNumId w:val="17"/>
  </w:num>
  <w:num w:numId="4">
    <w:abstractNumId w:val="3"/>
  </w:num>
  <w:num w:numId="5">
    <w:abstractNumId w:val="16"/>
  </w:num>
  <w:num w:numId="6">
    <w:abstractNumId w:val="16"/>
    <w:lvlOverride w:ilvl="0">
      <w:startOverride w:val="1"/>
    </w:lvlOverride>
  </w:num>
  <w:num w:numId="7">
    <w:abstractNumId w:val="2"/>
  </w:num>
  <w:num w:numId="8">
    <w:abstractNumId w:val="12"/>
  </w:num>
  <w:num w:numId="9">
    <w:abstractNumId w:val="5"/>
  </w:num>
  <w:num w:numId="10">
    <w:abstractNumId w:val="19"/>
  </w:num>
  <w:num w:numId="11">
    <w:abstractNumId w:val="1"/>
  </w:num>
  <w:num w:numId="12">
    <w:abstractNumId w:val="8"/>
  </w:num>
  <w:num w:numId="13">
    <w:abstractNumId w:val="6"/>
  </w:num>
  <w:num w:numId="14">
    <w:abstractNumId w:val="13"/>
  </w:num>
  <w:num w:numId="15">
    <w:abstractNumId w:val="20"/>
  </w:num>
  <w:num w:numId="16">
    <w:abstractNumId w:val="9"/>
  </w:num>
  <w:num w:numId="17">
    <w:abstractNumId w:val="14"/>
  </w:num>
  <w:num w:numId="18">
    <w:abstractNumId w:val="7"/>
  </w:num>
  <w:num w:numId="19">
    <w:abstractNumId w:val="23"/>
  </w:num>
  <w:num w:numId="20">
    <w:abstractNumId w:val="16"/>
  </w:num>
  <w:num w:numId="21">
    <w:abstractNumId w:val="16"/>
  </w:num>
  <w:num w:numId="22">
    <w:abstractNumId w:val="16"/>
  </w:num>
  <w:num w:numId="23">
    <w:abstractNumId w:val="16"/>
  </w:num>
  <w:num w:numId="24">
    <w:abstractNumId w:val="16"/>
  </w:num>
  <w:num w:numId="25">
    <w:abstractNumId w:val="11"/>
  </w:num>
  <w:num w:numId="26">
    <w:abstractNumId w:val="15"/>
  </w:num>
  <w:num w:numId="27">
    <w:abstractNumId w:val="0"/>
  </w:num>
  <w:num w:numId="28">
    <w:abstractNumId w:val="21"/>
  </w:num>
  <w:num w:numId="29">
    <w:abstractNumId w:val="18"/>
  </w:num>
  <w:num w:numId="30">
    <w:abstractNumId w:val="4"/>
  </w:num>
  <w:num w:numId="31">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1"/>
  <w:proofState w:spelling="clean" w:grammar="clean"/>
  <w:attachedTemplate r:id="rId1"/>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trackRevisions/>
  <w:defaultTabStop w:val="720"/>
  <w:hyphenationZone w:val="425"/>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543"/>
    <w:rsid w:val="00000623"/>
    <w:rsid w:val="00001DB4"/>
    <w:rsid w:val="000027C0"/>
    <w:rsid w:val="0000514E"/>
    <w:rsid w:val="0000642C"/>
    <w:rsid w:val="000067AF"/>
    <w:rsid w:val="00007117"/>
    <w:rsid w:val="000079E9"/>
    <w:rsid w:val="00011022"/>
    <w:rsid w:val="000115BC"/>
    <w:rsid w:val="0001239B"/>
    <w:rsid w:val="0001389C"/>
    <w:rsid w:val="0001418D"/>
    <w:rsid w:val="00014504"/>
    <w:rsid w:val="000161EF"/>
    <w:rsid w:val="000170DC"/>
    <w:rsid w:val="00020CA5"/>
    <w:rsid w:val="0002452F"/>
    <w:rsid w:val="00025330"/>
    <w:rsid w:val="00026EEA"/>
    <w:rsid w:val="000304DB"/>
    <w:rsid w:val="00030ADB"/>
    <w:rsid w:val="00031647"/>
    <w:rsid w:val="00032684"/>
    <w:rsid w:val="0004264F"/>
    <w:rsid w:val="000430E2"/>
    <w:rsid w:val="0004336F"/>
    <w:rsid w:val="00043C5A"/>
    <w:rsid w:val="00043CE4"/>
    <w:rsid w:val="00046665"/>
    <w:rsid w:val="000470E0"/>
    <w:rsid w:val="000475C6"/>
    <w:rsid w:val="00047C79"/>
    <w:rsid w:val="00051020"/>
    <w:rsid w:val="000539AB"/>
    <w:rsid w:val="0005565C"/>
    <w:rsid w:val="000561E6"/>
    <w:rsid w:val="00056D56"/>
    <w:rsid w:val="000615D4"/>
    <w:rsid w:val="000627A1"/>
    <w:rsid w:val="00063AFA"/>
    <w:rsid w:val="00063E43"/>
    <w:rsid w:val="00067D6B"/>
    <w:rsid w:val="00072368"/>
    <w:rsid w:val="00074615"/>
    <w:rsid w:val="00077D33"/>
    <w:rsid w:val="00080AF2"/>
    <w:rsid w:val="0009001E"/>
    <w:rsid w:val="000905F3"/>
    <w:rsid w:val="00091AE9"/>
    <w:rsid w:val="00092A4A"/>
    <w:rsid w:val="000A06C4"/>
    <w:rsid w:val="000A0CE5"/>
    <w:rsid w:val="000A0E4C"/>
    <w:rsid w:val="000A2A2D"/>
    <w:rsid w:val="000A648E"/>
    <w:rsid w:val="000A78B0"/>
    <w:rsid w:val="000B0778"/>
    <w:rsid w:val="000B49AF"/>
    <w:rsid w:val="000C1A3C"/>
    <w:rsid w:val="000C1D96"/>
    <w:rsid w:val="000C30BC"/>
    <w:rsid w:val="000C5D3B"/>
    <w:rsid w:val="000C6CEA"/>
    <w:rsid w:val="000C76EF"/>
    <w:rsid w:val="000D03AD"/>
    <w:rsid w:val="000D09FC"/>
    <w:rsid w:val="000D16B7"/>
    <w:rsid w:val="000D215D"/>
    <w:rsid w:val="000D2410"/>
    <w:rsid w:val="000D2864"/>
    <w:rsid w:val="000D3115"/>
    <w:rsid w:val="000D3397"/>
    <w:rsid w:val="000D3E1B"/>
    <w:rsid w:val="000D426F"/>
    <w:rsid w:val="000D65E1"/>
    <w:rsid w:val="000E1459"/>
    <w:rsid w:val="000E30F2"/>
    <w:rsid w:val="000E3186"/>
    <w:rsid w:val="000E319B"/>
    <w:rsid w:val="000E3C32"/>
    <w:rsid w:val="000E47A3"/>
    <w:rsid w:val="000E4AB2"/>
    <w:rsid w:val="000E69F0"/>
    <w:rsid w:val="000F13EC"/>
    <w:rsid w:val="000F1C35"/>
    <w:rsid w:val="000F3272"/>
    <w:rsid w:val="000F7C80"/>
    <w:rsid w:val="00103420"/>
    <w:rsid w:val="00103461"/>
    <w:rsid w:val="00103E1F"/>
    <w:rsid w:val="00103E7B"/>
    <w:rsid w:val="00104950"/>
    <w:rsid w:val="001062DA"/>
    <w:rsid w:val="00111211"/>
    <w:rsid w:val="00111C5F"/>
    <w:rsid w:val="00113EF7"/>
    <w:rsid w:val="00114FE0"/>
    <w:rsid w:val="001164B2"/>
    <w:rsid w:val="00123631"/>
    <w:rsid w:val="00124401"/>
    <w:rsid w:val="001269D6"/>
    <w:rsid w:val="00127CCF"/>
    <w:rsid w:val="001303DC"/>
    <w:rsid w:val="001306AA"/>
    <w:rsid w:val="00131C57"/>
    <w:rsid w:val="00134141"/>
    <w:rsid w:val="001360B0"/>
    <w:rsid w:val="001370BE"/>
    <w:rsid w:val="00140FD0"/>
    <w:rsid w:val="00141241"/>
    <w:rsid w:val="00142AC3"/>
    <w:rsid w:val="00143085"/>
    <w:rsid w:val="00147645"/>
    <w:rsid w:val="00147733"/>
    <w:rsid w:val="00150B3C"/>
    <w:rsid w:val="00153E4E"/>
    <w:rsid w:val="001573FB"/>
    <w:rsid w:val="00161154"/>
    <w:rsid w:val="001617FF"/>
    <w:rsid w:val="0016320C"/>
    <w:rsid w:val="00165151"/>
    <w:rsid w:val="00167424"/>
    <w:rsid w:val="00172BF3"/>
    <w:rsid w:val="00174589"/>
    <w:rsid w:val="00175EBE"/>
    <w:rsid w:val="00176860"/>
    <w:rsid w:val="00176F34"/>
    <w:rsid w:val="00177F9C"/>
    <w:rsid w:val="00182450"/>
    <w:rsid w:val="001824E5"/>
    <w:rsid w:val="001827A3"/>
    <w:rsid w:val="001867B2"/>
    <w:rsid w:val="00191D45"/>
    <w:rsid w:val="00195492"/>
    <w:rsid w:val="00195E23"/>
    <w:rsid w:val="001971E4"/>
    <w:rsid w:val="001A004D"/>
    <w:rsid w:val="001A2D88"/>
    <w:rsid w:val="001A32D4"/>
    <w:rsid w:val="001A3CF4"/>
    <w:rsid w:val="001A43C0"/>
    <w:rsid w:val="001A4B06"/>
    <w:rsid w:val="001A50D9"/>
    <w:rsid w:val="001A651C"/>
    <w:rsid w:val="001B0BC6"/>
    <w:rsid w:val="001B32DE"/>
    <w:rsid w:val="001B3441"/>
    <w:rsid w:val="001B34CF"/>
    <w:rsid w:val="001B40EA"/>
    <w:rsid w:val="001B4844"/>
    <w:rsid w:val="001B7F37"/>
    <w:rsid w:val="001C10E7"/>
    <w:rsid w:val="001C2AC6"/>
    <w:rsid w:val="001C4849"/>
    <w:rsid w:val="001C49DB"/>
    <w:rsid w:val="001C4E30"/>
    <w:rsid w:val="001C5188"/>
    <w:rsid w:val="001C5FAA"/>
    <w:rsid w:val="001C6D3A"/>
    <w:rsid w:val="001D3BEB"/>
    <w:rsid w:val="001D4932"/>
    <w:rsid w:val="001D5956"/>
    <w:rsid w:val="001D5A97"/>
    <w:rsid w:val="001D6052"/>
    <w:rsid w:val="001D6C38"/>
    <w:rsid w:val="001D6F41"/>
    <w:rsid w:val="001D7E21"/>
    <w:rsid w:val="001E04DE"/>
    <w:rsid w:val="001E1255"/>
    <w:rsid w:val="001E1775"/>
    <w:rsid w:val="001E1E67"/>
    <w:rsid w:val="001E2A39"/>
    <w:rsid w:val="001E2E6E"/>
    <w:rsid w:val="001E37D0"/>
    <w:rsid w:val="001E4964"/>
    <w:rsid w:val="001F2F39"/>
    <w:rsid w:val="001F7937"/>
    <w:rsid w:val="00203719"/>
    <w:rsid w:val="00203CDA"/>
    <w:rsid w:val="002103E2"/>
    <w:rsid w:val="0021187C"/>
    <w:rsid w:val="00213157"/>
    <w:rsid w:val="002152C4"/>
    <w:rsid w:val="002152CB"/>
    <w:rsid w:val="00215E2E"/>
    <w:rsid w:val="00216BE1"/>
    <w:rsid w:val="002209A7"/>
    <w:rsid w:val="00220EF1"/>
    <w:rsid w:val="0022199A"/>
    <w:rsid w:val="002226AC"/>
    <w:rsid w:val="002232C8"/>
    <w:rsid w:val="00225D80"/>
    <w:rsid w:val="00226647"/>
    <w:rsid w:val="002269AC"/>
    <w:rsid w:val="00226CA1"/>
    <w:rsid w:val="00227993"/>
    <w:rsid w:val="00233695"/>
    <w:rsid w:val="00234409"/>
    <w:rsid w:val="00237343"/>
    <w:rsid w:val="002374D6"/>
    <w:rsid w:val="00250674"/>
    <w:rsid w:val="0025201E"/>
    <w:rsid w:val="00254645"/>
    <w:rsid w:val="002554D1"/>
    <w:rsid w:val="002556AF"/>
    <w:rsid w:val="0025615E"/>
    <w:rsid w:val="00257F3C"/>
    <w:rsid w:val="002604A9"/>
    <w:rsid w:val="0026264E"/>
    <w:rsid w:val="00262C82"/>
    <w:rsid w:val="002632E9"/>
    <w:rsid w:val="00263920"/>
    <w:rsid w:val="00263CC6"/>
    <w:rsid w:val="00265AD8"/>
    <w:rsid w:val="00267D78"/>
    <w:rsid w:val="00267FAC"/>
    <w:rsid w:val="00270620"/>
    <w:rsid w:val="00270C0B"/>
    <w:rsid w:val="00271989"/>
    <w:rsid w:val="002733B0"/>
    <w:rsid w:val="00274094"/>
    <w:rsid w:val="0027684A"/>
    <w:rsid w:val="002775C6"/>
    <w:rsid w:val="00280D22"/>
    <w:rsid w:val="00281468"/>
    <w:rsid w:val="00282B8D"/>
    <w:rsid w:val="0028591C"/>
    <w:rsid w:val="002878EE"/>
    <w:rsid w:val="00290FD8"/>
    <w:rsid w:val="00291363"/>
    <w:rsid w:val="00291D34"/>
    <w:rsid w:val="0029599B"/>
    <w:rsid w:val="002A092E"/>
    <w:rsid w:val="002A0A99"/>
    <w:rsid w:val="002A1367"/>
    <w:rsid w:val="002A2092"/>
    <w:rsid w:val="002A6050"/>
    <w:rsid w:val="002A7ABF"/>
    <w:rsid w:val="002B084C"/>
    <w:rsid w:val="002B24DF"/>
    <w:rsid w:val="002B3195"/>
    <w:rsid w:val="002B3439"/>
    <w:rsid w:val="002B37E1"/>
    <w:rsid w:val="002B64BD"/>
    <w:rsid w:val="002B79C2"/>
    <w:rsid w:val="002C4061"/>
    <w:rsid w:val="002C4E91"/>
    <w:rsid w:val="002C5CF6"/>
    <w:rsid w:val="002C6436"/>
    <w:rsid w:val="002D09C0"/>
    <w:rsid w:val="002D1219"/>
    <w:rsid w:val="002D14FC"/>
    <w:rsid w:val="002D163B"/>
    <w:rsid w:val="002D16B2"/>
    <w:rsid w:val="002D25B7"/>
    <w:rsid w:val="002D2CE9"/>
    <w:rsid w:val="002D3F57"/>
    <w:rsid w:val="002D572E"/>
    <w:rsid w:val="002D619C"/>
    <w:rsid w:val="002D6796"/>
    <w:rsid w:val="002E05FF"/>
    <w:rsid w:val="002E26B6"/>
    <w:rsid w:val="002E2CFB"/>
    <w:rsid w:val="002E2D6F"/>
    <w:rsid w:val="002E3EEB"/>
    <w:rsid w:val="002E4FFB"/>
    <w:rsid w:val="002E792B"/>
    <w:rsid w:val="002F00BC"/>
    <w:rsid w:val="002F0402"/>
    <w:rsid w:val="002F0692"/>
    <w:rsid w:val="002F420D"/>
    <w:rsid w:val="002F6642"/>
    <w:rsid w:val="00300CCA"/>
    <w:rsid w:val="003031B6"/>
    <w:rsid w:val="00303849"/>
    <w:rsid w:val="00305406"/>
    <w:rsid w:val="00305929"/>
    <w:rsid w:val="00306300"/>
    <w:rsid w:val="003074F1"/>
    <w:rsid w:val="00310B19"/>
    <w:rsid w:val="00312929"/>
    <w:rsid w:val="003156DC"/>
    <w:rsid w:val="00320F7D"/>
    <w:rsid w:val="0032138A"/>
    <w:rsid w:val="003215CB"/>
    <w:rsid w:val="003231C6"/>
    <w:rsid w:val="00323C7C"/>
    <w:rsid w:val="0032503B"/>
    <w:rsid w:val="00326BDA"/>
    <w:rsid w:val="00327482"/>
    <w:rsid w:val="00327B14"/>
    <w:rsid w:val="00330F26"/>
    <w:rsid w:val="0033253B"/>
    <w:rsid w:val="00333E65"/>
    <w:rsid w:val="003350A4"/>
    <w:rsid w:val="00335504"/>
    <w:rsid w:val="00335E7C"/>
    <w:rsid w:val="00337588"/>
    <w:rsid w:val="00340F84"/>
    <w:rsid w:val="003410AC"/>
    <w:rsid w:val="00341777"/>
    <w:rsid w:val="00341B0E"/>
    <w:rsid w:val="00342609"/>
    <w:rsid w:val="003430D0"/>
    <w:rsid w:val="0034399D"/>
    <w:rsid w:val="00345036"/>
    <w:rsid w:val="003451A9"/>
    <w:rsid w:val="00346CF3"/>
    <w:rsid w:val="00347848"/>
    <w:rsid w:val="00351BA6"/>
    <w:rsid w:val="00351BE4"/>
    <w:rsid w:val="003544E7"/>
    <w:rsid w:val="00354A32"/>
    <w:rsid w:val="0035569C"/>
    <w:rsid w:val="00356230"/>
    <w:rsid w:val="00356919"/>
    <w:rsid w:val="00361539"/>
    <w:rsid w:val="003619E6"/>
    <w:rsid w:val="003628F3"/>
    <w:rsid w:val="0036296E"/>
    <w:rsid w:val="00362EB2"/>
    <w:rsid w:val="0036430A"/>
    <w:rsid w:val="003657A1"/>
    <w:rsid w:val="00365905"/>
    <w:rsid w:val="00367A75"/>
    <w:rsid w:val="00367B9D"/>
    <w:rsid w:val="00372750"/>
    <w:rsid w:val="0037432C"/>
    <w:rsid w:val="003753F4"/>
    <w:rsid w:val="00377D64"/>
    <w:rsid w:val="00380A41"/>
    <w:rsid w:val="0038241B"/>
    <w:rsid w:val="00382E2D"/>
    <w:rsid w:val="00383B05"/>
    <w:rsid w:val="00385799"/>
    <w:rsid w:val="0038609E"/>
    <w:rsid w:val="003874E8"/>
    <w:rsid w:val="00390F04"/>
    <w:rsid w:val="00391346"/>
    <w:rsid w:val="003928FB"/>
    <w:rsid w:val="003973FF"/>
    <w:rsid w:val="003A0C2A"/>
    <w:rsid w:val="003A1019"/>
    <w:rsid w:val="003A3307"/>
    <w:rsid w:val="003A3658"/>
    <w:rsid w:val="003A57AF"/>
    <w:rsid w:val="003A625B"/>
    <w:rsid w:val="003A65C8"/>
    <w:rsid w:val="003B18B2"/>
    <w:rsid w:val="003B1D44"/>
    <w:rsid w:val="003B317A"/>
    <w:rsid w:val="003B489F"/>
    <w:rsid w:val="003B60D9"/>
    <w:rsid w:val="003B669F"/>
    <w:rsid w:val="003B7341"/>
    <w:rsid w:val="003C0D07"/>
    <w:rsid w:val="003C3E1B"/>
    <w:rsid w:val="003C3EE4"/>
    <w:rsid w:val="003C56AB"/>
    <w:rsid w:val="003C62CA"/>
    <w:rsid w:val="003D2E90"/>
    <w:rsid w:val="003D39A1"/>
    <w:rsid w:val="003D5508"/>
    <w:rsid w:val="003D5E81"/>
    <w:rsid w:val="003D6B6A"/>
    <w:rsid w:val="003E04A8"/>
    <w:rsid w:val="003E2AE9"/>
    <w:rsid w:val="003E3C43"/>
    <w:rsid w:val="003E4913"/>
    <w:rsid w:val="003E4B1D"/>
    <w:rsid w:val="003E69DD"/>
    <w:rsid w:val="003E6DFA"/>
    <w:rsid w:val="003F470E"/>
    <w:rsid w:val="003F5996"/>
    <w:rsid w:val="003F5FE8"/>
    <w:rsid w:val="003F72CF"/>
    <w:rsid w:val="00400DA7"/>
    <w:rsid w:val="00400FC6"/>
    <w:rsid w:val="0040386C"/>
    <w:rsid w:val="00403AF2"/>
    <w:rsid w:val="0040497E"/>
    <w:rsid w:val="004064C9"/>
    <w:rsid w:val="00406747"/>
    <w:rsid w:val="00407CC6"/>
    <w:rsid w:val="00407E93"/>
    <w:rsid w:val="00410019"/>
    <w:rsid w:val="0041047D"/>
    <w:rsid w:val="00410B1C"/>
    <w:rsid w:val="00411290"/>
    <w:rsid w:val="00412A10"/>
    <w:rsid w:val="0041313A"/>
    <w:rsid w:val="004147D8"/>
    <w:rsid w:val="00415BC1"/>
    <w:rsid w:val="004162B5"/>
    <w:rsid w:val="0041732E"/>
    <w:rsid w:val="00421448"/>
    <w:rsid w:val="0042145D"/>
    <w:rsid w:val="00421787"/>
    <w:rsid w:val="004217EB"/>
    <w:rsid w:val="004253F4"/>
    <w:rsid w:val="00425704"/>
    <w:rsid w:val="004260C7"/>
    <w:rsid w:val="004304C9"/>
    <w:rsid w:val="00430D44"/>
    <w:rsid w:val="00431186"/>
    <w:rsid w:val="0043130F"/>
    <w:rsid w:val="004323D5"/>
    <w:rsid w:val="00433621"/>
    <w:rsid w:val="00435085"/>
    <w:rsid w:val="004408B2"/>
    <w:rsid w:val="00441280"/>
    <w:rsid w:val="004443C4"/>
    <w:rsid w:val="00444526"/>
    <w:rsid w:val="00444D85"/>
    <w:rsid w:val="00444EE8"/>
    <w:rsid w:val="00450856"/>
    <w:rsid w:val="00450FF0"/>
    <w:rsid w:val="004522BB"/>
    <w:rsid w:val="00455BA7"/>
    <w:rsid w:val="0045786B"/>
    <w:rsid w:val="00457A56"/>
    <w:rsid w:val="00461C9F"/>
    <w:rsid w:val="00462CC0"/>
    <w:rsid w:val="00462DF8"/>
    <w:rsid w:val="004642B4"/>
    <w:rsid w:val="0046658E"/>
    <w:rsid w:val="00466C84"/>
    <w:rsid w:val="00470819"/>
    <w:rsid w:val="004717D5"/>
    <w:rsid w:val="00471C8B"/>
    <w:rsid w:val="00471CFA"/>
    <w:rsid w:val="0047386F"/>
    <w:rsid w:val="00474384"/>
    <w:rsid w:val="0047460D"/>
    <w:rsid w:val="004752AC"/>
    <w:rsid w:val="00476475"/>
    <w:rsid w:val="00477EB2"/>
    <w:rsid w:val="00486FD9"/>
    <w:rsid w:val="0049065D"/>
    <w:rsid w:val="004931E6"/>
    <w:rsid w:val="00493E62"/>
    <w:rsid w:val="0049453B"/>
    <w:rsid w:val="0049547E"/>
    <w:rsid w:val="004A24B2"/>
    <w:rsid w:val="004A26D7"/>
    <w:rsid w:val="004A2AA9"/>
    <w:rsid w:val="004A3493"/>
    <w:rsid w:val="004A4A9F"/>
    <w:rsid w:val="004A5AB8"/>
    <w:rsid w:val="004A5B39"/>
    <w:rsid w:val="004A7077"/>
    <w:rsid w:val="004A791D"/>
    <w:rsid w:val="004B08B8"/>
    <w:rsid w:val="004B14A1"/>
    <w:rsid w:val="004B1727"/>
    <w:rsid w:val="004B1C7A"/>
    <w:rsid w:val="004B3023"/>
    <w:rsid w:val="004B31E9"/>
    <w:rsid w:val="004B338E"/>
    <w:rsid w:val="004B5984"/>
    <w:rsid w:val="004B65D9"/>
    <w:rsid w:val="004B7B1F"/>
    <w:rsid w:val="004C0198"/>
    <w:rsid w:val="004C5DAA"/>
    <w:rsid w:val="004C5EC8"/>
    <w:rsid w:val="004C701D"/>
    <w:rsid w:val="004C708B"/>
    <w:rsid w:val="004D155F"/>
    <w:rsid w:val="004D1705"/>
    <w:rsid w:val="004D22AE"/>
    <w:rsid w:val="004D2974"/>
    <w:rsid w:val="004D4F02"/>
    <w:rsid w:val="004D5063"/>
    <w:rsid w:val="004D5607"/>
    <w:rsid w:val="004D5FD7"/>
    <w:rsid w:val="004D5FEC"/>
    <w:rsid w:val="004D7DB2"/>
    <w:rsid w:val="004E2AE5"/>
    <w:rsid w:val="004E2CA1"/>
    <w:rsid w:val="004E4183"/>
    <w:rsid w:val="004E6541"/>
    <w:rsid w:val="004E6A57"/>
    <w:rsid w:val="004F692B"/>
    <w:rsid w:val="004F6D74"/>
    <w:rsid w:val="004F6DF2"/>
    <w:rsid w:val="004F7E20"/>
    <w:rsid w:val="0050100B"/>
    <w:rsid w:val="005023EE"/>
    <w:rsid w:val="00503D61"/>
    <w:rsid w:val="0050610F"/>
    <w:rsid w:val="0050735D"/>
    <w:rsid w:val="0050781A"/>
    <w:rsid w:val="00507E5C"/>
    <w:rsid w:val="00510561"/>
    <w:rsid w:val="00512677"/>
    <w:rsid w:val="005141BF"/>
    <w:rsid w:val="00514BDF"/>
    <w:rsid w:val="00516BC0"/>
    <w:rsid w:val="00521CD0"/>
    <w:rsid w:val="00523EF7"/>
    <w:rsid w:val="005266A7"/>
    <w:rsid w:val="00527F7D"/>
    <w:rsid w:val="005319A5"/>
    <w:rsid w:val="00532FEC"/>
    <w:rsid w:val="00534E67"/>
    <w:rsid w:val="00535477"/>
    <w:rsid w:val="0053734F"/>
    <w:rsid w:val="005412DF"/>
    <w:rsid w:val="00544E33"/>
    <w:rsid w:val="005465B8"/>
    <w:rsid w:val="00547EF6"/>
    <w:rsid w:val="00553A2F"/>
    <w:rsid w:val="00553D76"/>
    <w:rsid w:val="005544EC"/>
    <w:rsid w:val="00555207"/>
    <w:rsid w:val="00556862"/>
    <w:rsid w:val="005572A5"/>
    <w:rsid w:val="00557495"/>
    <w:rsid w:val="005609EA"/>
    <w:rsid w:val="005618F8"/>
    <w:rsid w:val="00561C30"/>
    <w:rsid w:val="00562180"/>
    <w:rsid w:val="00564A27"/>
    <w:rsid w:val="005658FD"/>
    <w:rsid w:val="005671B8"/>
    <w:rsid w:val="0056736B"/>
    <w:rsid w:val="0057066C"/>
    <w:rsid w:val="0057130B"/>
    <w:rsid w:val="005723E3"/>
    <w:rsid w:val="00577EFE"/>
    <w:rsid w:val="00577F85"/>
    <w:rsid w:val="00580691"/>
    <w:rsid w:val="00580FAD"/>
    <w:rsid w:val="0058264B"/>
    <w:rsid w:val="00583D48"/>
    <w:rsid w:val="005843D7"/>
    <w:rsid w:val="00584571"/>
    <w:rsid w:val="00585175"/>
    <w:rsid w:val="00585624"/>
    <w:rsid w:val="00586503"/>
    <w:rsid w:val="00590840"/>
    <w:rsid w:val="0059100B"/>
    <w:rsid w:val="005912DA"/>
    <w:rsid w:val="00593276"/>
    <w:rsid w:val="005939A3"/>
    <w:rsid w:val="005951D6"/>
    <w:rsid w:val="005952B9"/>
    <w:rsid w:val="00595310"/>
    <w:rsid w:val="0059652E"/>
    <w:rsid w:val="005A059F"/>
    <w:rsid w:val="005A211E"/>
    <w:rsid w:val="005A3C50"/>
    <w:rsid w:val="005A43C0"/>
    <w:rsid w:val="005A48FA"/>
    <w:rsid w:val="005A55E9"/>
    <w:rsid w:val="005B2F4B"/>
    <w:rsid w:val="005B5AE0"/>
    <w:rsid w:val="005B5BFB"/>
    <w:rsid w:val="005B5D3B"/>
    <w:rsid w:val="005B6169"/>
    <w:rsid w:val="005B7AD9"/>
    <w:rsid w:val="005B7B51"/>
    <w:rsid w:val="005C01F4"/>
    <w:rsid w:val="005C0831"/>
    <w:rsid w:val="005C19F9"/>
    <w:rsid w:val="005C1C41"/>
    <w:rsid w:val="005C2AD9"/>
    <w:rsid w:val="005C43F7"/>
    <w:rsid w:val="005C54D8"/>
    <w:rsid w:val="005C6FC0"/>
    <w:rsid w:val="005C748F"/>
    <w:rsid w:val="005C7F5E"/>
    <w:rsid w:val="005D1994"/>
    <w:rsid w:val="005D21C1"/>
    <w:rsid w:val="005D3687"/>
    <w:rsid w:val="005D4F76"/>
    <w:rsid w:val="005D58D9"/>
    <w:rsid w:val="005D6C13"/>
    <w:rsid w:val="005E217F"/>
    <w:rsid w:val="005E3377"/>
    <w:rsid w:val="005E55F4"/>
    <w:rsid w:val="005E5B5D"/>
    <w:rsid w:val="005E7069"/>
    <w:rsid w:val="005E76BC"/>
    <w:rsid w:val="005F1173"/>
    <w:rsid w:val="005F1339"/>
    <w:rsid w:val="005F2CD2"/>
    <w:rsid w:val="005F34F2"/>
    <w:rsid w:val="005F393C"/>
    <w:rsid w:val="005F3FBC"/>
    <w:rsid w:val="005F5456"/>
    <w:rsid w:val="005F5E7A"/>
    <w:rsid w:val="005F65A1"/>
    <w:rsid w:val="005F77C3"/>
    <w:rsid w:val="005F7E15"/>
    <w:rsid w:val="00600606"/>
    <w:rsid w:val="00600FEC"/>
    <w:rsid w:val="00601ACE"/>
    <w:rsid w:val="006060D5"/>
    <w:rsid w:val="00607445"/>
    <w:rsid w:val="00610EBC"/>
    <w:rsid w:val="006130FB"/>
    <w:rsid w:val="00613635"/>
    <w:rsid w:val="0061470B"/>
    <w:rsid w:val="006149A5"/>
    <w:rsid w:val="00614ECD"/>
    <w:rsid w:val="006176B6"/>
    <w:rsid w:val="00622A0A"/>
    <w:rsid w:val="00623F5B"/>
    <w:rsid w:val="00625D04"/>
    <w:rsid w:val="00626239"/>
    <w:rsid w:val="00627BCC"/>
    <w:rsid w:val="00630D28"/>
    <w:rsid w:val="00631D4E"/>
    <w:rsid w:val="00632750"/>
    <w:rsid w:val="006335B2"/>
    <w:rsid w:val="00633F2D"/>
    <w:rsid w:val="0063694C"/>
    <w:rsid w:val="00637700"/>
    <w:rsid w:val="006414CC"/>
    <w:rsid w:val="00643AC7"/>
    <w:rsid w:val="00643DCB"/>
    <w:rsid w:val="006449EA"/>
    <w:rsid w:val="006452F7"/>
    <w:rsid w:val="00646940"/>
    <w:rsid w:val="00646A23"/>
    <w:rsid w:val="00647790"/>
    <w:rsid w:val="006513FF"/>
    <w:rsid w:val="006514F3"/>
    <w:rsid w:val="006538CE"/>
    <w:rsid w:val="00655F75"/>
    <w:rsid w:val="00660F61"/>
    <w:rsid w:val="00661EA2"/>
    <w:rsid w:val="006634C1"/>
    <w:rsid w:val="006701A1"/>
    <w:rsid w:val="00671196"/>
    <w:rsid w:val="00671D04"/>
    <w:rsid w:val="00672348"/>
    <w:rsid w:val="0067262E"/>
    <w:rsid w:val="00672D72"/>
    <w:rsid w:val="006734DD"/>
    <w:rsid w:val="00674FF1"/>
    <w:rsid w:val="00677D24"/>
    <w:rsid w:val="00680209"/>
    <w:rsid w:val="00681851"/>
    <w:rsid w:val="00682617"/>
    <w:rsid w:val="00682C9B"/>
    <w:rsid w:val="0068379D"/>
    <w:rsid w:val="00684F98"/>
    <w:rsid w:val="006850FD"/>
    <w:rsid w:val="00686C98"/>
    <w:rsid w:val="00692842"/>
    <w:rsid w:val="00692D68"/>
    <w:rsid w:val="00693703"/>
    <w:rsid w:val="00694E0E"/>
    <w:rsid w:val="00694EDA"/>
    <w:rsid w:val="00696800"/>
    <w:rsid w:val="00696A83"/>
    <w:rsid w:val="00697712"/>
    <w:rsid w:val="006A0A70"/>
    <w:rsid w:val="006A4426"/>
    <w:rsid w:val="006A4C04"/>
    <w:rsid w:val="006A5DAD"/>
    <w:rsid w:val="006A70AE"/>
    <w:rsid w:val="006B1280"/>
    <w:rsid w:val="006B289E"/>
    <w:rsid w:val="006B2FFE"/>
    <w:rsid w:val="006B36B6"/>
    <w:rsid w:val="006B4984"/>
    <w:rsid w:val="006B4D21"/>
    <w:rsid w:val="006B5D7F"/>
    <w:rsid w:val="006B7026"/>
    <w:rsid w:val="006C2344"/>
    <w:rsid w:val="006C2E24"/>
    <w:rsid w:val="006C354C"/>
    <w:rsid w:val="006C4906"/>
    <w:rsid w:val="006C4A1B"/>
    <w:rsid w:val="006C6221"/>
    <w:rsid w:val="006D17BF"/>
    <w:rsid w:val="006D1DF0"/>
    <w:rsid w:val="006D3522"/>
    <w:rsid w:val="006D39D0"/>
    <w:rsid w:val="006E01EA"/>
    <w:rsid w:val="006E0220"/>
    <w:rsid w:val="006E0317"/>
    <w:rsid w:val="006E1EFF"/>
    <w:rsid w:val="006E507D"/>
    <w:rsid w:val="006E7A36"/>
    <w:rsid w:val="006F3296"/>
    <w:rsid w:val="006F5883"/>
    <w:rsid w:val="006F5EA6"/>
    <w:rsid w:val="006F6FA1"/>
    <w:rsid w:val="00705EBD"/>
    <w:rsid w:val="007138AE"/>
    <w:rsid w:val="007141C5"/>
    <w:rsid w:val="00717149"/>
    <w:rsid w:val="00717B89"/>
    <w:rsid w:val="007201C9"/>
    <w:rsid w:val="0072441B"/>
    <w:rsid w:val="00724E46"/>
    <w:rsid w:val="00731EA4"/>
    <w:rsid w:val="007348E2"/>
    <w:rsid w:val="00735C4A"/>
    <w:rsid w:val="00736126"/>
    <w:rsid w:val="0073672F"/>
    <w:rsid w:val="00740264"/>
    <w:rsid w:val="007408A3"/>
    <w:rsid w:val="007420B1"/>
    <w:rsid w:val="00746103"/>
    <w:rsid w:val="00746B43"/>
    <w:rsid w:val="00751272"/>
    <w:rsid w:val="00753D83"/>
    <w:rsid w:val="007542DA"/>
    <w:rsid w:val="0075564D"/>
    <w:rsid w:val="007601B4"/>
    <w:rsid w:val="007612E7"/>
    <w:rsid w:val="007616EB"/>
    <w:rsid w:val="007630A6"/>
    <w:rsid w:val="00764A13"/>
    <w:rsid w:val="007652B9"/>
    <w:rsid w:val="00765FD6"/>
    <w:rsid w:val="00766237"/>
    <w:rsid w:val="007675A5"/>
    <w:rsid w:val="00770779"/>
    <w:rsid w:val="00771F03"/>
    <w:rsid w:val="00774D26"/>
    <w:rsid w:val="00776B47"/>
    <w:rsid w:val="00776B8D"/>
    <w:rsid w:val="007855EC"/>
    <w:rsid w:val="007855FB"/>
    <w:rsid w:val="00786B4C"/>
    <w:rsid w:val="00787754"/>
    <w:rsid w:val="0079162C"/>
    <w:rsid w:val="007922ED"/>
    <w:rsid w:val="00794526"/>
    <w:rsid w:val="00794C2E"/>
    <w:rsid w:val="00794E03"/>
    <w:rsid w:val="0079502E"/>
    <w:rsid w:val="007A0001"/>
    <w:rsid w:val="007A0752"/>
    <w:rsid w:val="007A4E52"/>
    <w:rsid w:val="007A53D4"/>
    <w:rsid w:val="007A599D"/>
    <w:rsid w:val="007A5B32"/>
    <w:rsid w:val="007A5EBD"/>
    <w:rsid w:val="007B068A"/>
    <w:rsid w:val="007B0851"/>
    <w:rsid w:val="007B160E"/>
    <w:rsid w:val="007B2C87"/>
    <w:rsid w:val="007B39C6"/>
    <w:rsid w:val="007B3E76"/>
    <w:rsid w:val="007B5DAA"/>
    <w:rsid w:val="007B61A5"/>
    <w:rsid w:val="007B6343"/>
    <w:rsid w:val="007B65EE"/>
    <w:rsid w:val="007C01BB"/>
    <w:rsid w:val="007C1016"/>
    <w:rsid w:val="007C192C"/>
    <w:rsid w:val="007C1AB2"/>
    <w:rsid w:val="007C2496"/>
    <w:rsid w:val="007C25DB"/>
    <w:rsid w:val="007C4013"/>
    <w:rsid w:val="007C4FD9"/>
    <w:rsid w:val="007C740C"/>
    <w:rsid w:val="007C7726"/>
    <w:rsid w:val="007D5ECB"/>
    <w:rsid w:val="007D77EC"/>
    <w:rsid w:val="007D7D91"/>
    <w:rsid w:val="007E1AA6"/>
    <w:rsid w:val="007E3D5B"/>
    <w:rsid w:val="007E4B0E"/>
    <w:rsid w:val="007E7FD3"/>
    <w:rsid w:val="007F0471"/>
    <w:rsid w:val="007F1F30"/>
    <w:rsid w:val="007F2BF0"/>
    <w:rsid w:val="007F6965"/>
    <w:rsid w:val="007F7220"/>
    <w:rsid w:val="00801D0E"/>
    <w:rsid w:val="00805A10"/>
    <w:rsid w:val="00805BF7"/>
    <w:rsid w:val="0080696B"/>
    <w:rsid w:val="00807BCB"/>
    <w:rsid w:val="008109D6"/>
    <w:rsid w:val="00811F81"/>
    <w:rsid w:val="0081593C"/>
    <w:rsid w:val="00816C56"/>
    <w:rsid w:val="00816DFB"/>
    <w:rsid w:val="00820627"/>
    <w:rsid w:val="008223D0"/>
    <w:rsid w:val="00823172"/>
    <w:rsid w:val="008234A5"/>
    <w:rsid w:val="00824C4F"/>
    <w:rsid w:val="008308D1"/>
    <w:rsid w:val="00830A90"/>
    <w:rsid w:val="00830C23"/>
    <w:rsid w:val="008319C0"/>
    <w:rsid w:val="008322F7"/>
    <w:rsid w:val="00832DF9"/>
    <w:rsid w:val="00835DB4"/>
    <w:rsid w:val="008364B2"/>
    <w:rsid w:val="00836877"/>
    <w:rsid w:val="00836CB2"/>
    <w:rsid w:val="00837980"/>
    <w:rsid w:val="00837DF7"/>
    <w:rsid w:val="00837FEC"/>
    <w:rsid w:val="00840478"/>
    <w:rsid w:val="00840EB0"/>
    <w:rsid w:val="008416A4"/>
    <w:rsid w:val="00842A9B"/>
    <w:rsid w:val="00845613"/>
    <w:rsid w:val="00847CE7"/>
    <w:rsid w:val="00850FE0"/>
    <w:rsid w:val="00853F12"/>
    <w:rsid w:val="00854CEB"/>
    <w:rsid w:val="00860A3A"/>
    <w:rsid w:val="0086105F"/>
    <w:rsid w:val="008616C0"/>
    <w:rsid w:val="00861C02"/>
    <w:rsid w:val="00864F9C"/>
    <w:rsid w:val="008673CD"/>
    <w:rsid w:val="0086793E"/>
    <w:rsid w:val="00871788"/>
    <w:rsid w:val="00874BE4"/>
    <w:rsid w:val="00874F58"/>
    <w:rsid w:val="008758AB"/>
    <w:rsid w:val="00876BB4"/>
    <w:rsid w:val="008806DD"/>
    <w:rsid w:val="00880A3F"/>
    <w:rsid w:val="00882607"/>
    <w:rsid w:val="00882F86"/>
    <w:rsid w:val="0088402E"/>
    <w:rsid w:val="00884236"/>
    <w:rsid w:val="00884E34"/>
    <w:rsid w:val="00885536"/>
    <w:rsid w:val="00886C3D"/>
    <w:rsid w:val="008901C0"/>
    <w:rsid w:val="0089085E"/>
    <w:rsid w:val="00892FE6"/>
    <w:rsid w:val="008939CA"/>
    <w:rsid w:val="008962FF"/>
    <w:rsid w:val="008963A6"/>
    <w:rsid w:val="008A18B4"/>
    <w:rsid w:val="008A35F8"/>
    <w:rsid w:val="008A4CCA"/>
    <w:rsid w:val="008A5117"/>
    <w:rsid w:val="008A7141"/>
    <w:rsid w:val="008A76CF"/>
    <w:rsid w:val="008B0886"/>
    <w:rsid w:val="008B1AAD"/>
    <w:rsid w:val="008B1C96"/>
    <w:rsid w:val="008B2AC9"/>
    <w:rsid w:val="008B49B1"/>
    <w:rsid w:val="008B5253"/>
    <w:rsid w:val="008B573E"/>
    <w:rsid w:val="008B5F55"/>
    <w:rsid w:val="008C046C"/>
    <w:rsid w:val="008C0E3B"/>
    <w:rsid w:val="008C2222"/>
    <w:rsid w:val="008C2864"/>
    <w:rsid w:val="008C3A0B"/>
    <w:rsid w:val="008C4B86"/>
    <w:rsid w:val="008C5E82"/>
    <w:rsid w:val="008C6170"/>
    <w:rsid w:val="008C78E7"/>
    <w:rsid w:val="008D00D2"/>
    <w:rsid w:val="008D05D1"/>
    <w:rsid w:val="008D1972"/>
    <w:rsid w:val="008D213C"/>
    <w:rsid w:val="008D24D6"/>
    <w:rsid w:val="008D3E3D"/>
    <w:rsid w:val="008D3E62"/>
    <w:rsid w:val="008D4804"/>
    <w:rsid w:val="008D63FB"/>
    <w:rsid w:val="008D6C73"/>
    <w:rsid w:val="008E02E5"/>
    <w:rsid w:val="008E197E"/>
    <w:rsid w:val="008E1F30"/>
    <w:rsid w:val="008E23F9"/>
    <w:rsid w:val="008E6C29"/>
    <w:rsid w:val="008E75C0"/>
    <w:rsid w:val="008E77FE"/>
    <w:rsid w:val="008F006D"/>
    <w:rsid w:val="008F091F"/>
    <w:rsid w:val="008F2B26"/>
    <w:rsid w:val="008F41BF"/>
    <w:rsid w:val="008F4227"/>
    <w:rsid w:val="008F6F5E"/>
    <w:rsid w:val="00902B53"/>
    <w:rsid w:val="0090340A"/>
    <w:rsid w:val="00904AE9"/>
    <w:rsid w:val="00905BFC"/>
    <w:rsid w:val="00906284"/>
    <w:rsid w:val="00906AC3"/>
    <w:rsid w:val="009122F7"/>
    <w:rsid w:val="00912643"/>
    <w:rsid w:val="00912BEE"/>
    <w:rsid w:val="00913510"/>
    <w:rsid w:val="0091366D"/>
    <w:rsid w:val="00913B41"/>
    <w:rsid w:val="00913C19"/>
    <w:rsid w:val="00921955"/>
    <w:rsid w:val="0092375A"/>
    <w:rsid w:val="00925324"/>
    <w:rsid w:val="009253DF"/>
    <w:rsid w:val="00926F83"/>
    <w:rsid w:val="00927A09"/>
    <w:rsid w:val="00932BFB"/>
    <w:rsid w:val="009331D0"/>
    <w:rsid w:val="0093425B"/>
    <w:rsid w:val="00935C8E"/>
    <w:rsid w:val="00937EF0"/>
    <w:rsid w:val="00941C8E"/>
    <w:rsid w:val="0094369D"/>
    <w:rsid w:val="00943E5B"/>
    <w:rsid w:val="00945B31"/>
    <w:rsid w:val="00945DC9"/>
    <w:rsid w:val="00947139"/>
    <w:rsid w:val="00947381"/>
    <w:rsid w:val="00952BBA"/>
    <w:rsid w:val="00953873"/>
    <w:rsid w:val="00955E7C"/>
    <w:rsid w:val="0095628C"/>
    <w:rsid w:val="00957E90"/>
    <w:rsid w:val="0096112D"/>
    <w:rsid w:val="00961D9C"/>
    <w:rsid w:val="009630A1"/>
    <w:rsid w:val="009638F8"/>
    <w:rsid w:val="00965DC2"/>
    <w:rsid w:val="00965F4F"/>
    <w:rsid w:val="0096668E"/>
    <w:rsid w:val="00967D6E"/>
    <w:rsid w:val="009717AC"/>
    <w:rsid w:val="00973792"/>
    <w:rsid w:val="00973EA5"/>
    <w:rsid w:val="00974839"/>
    <w:rsid w:val="009749E1"/>
    <w:rsid w:val="00977572"/>
    <w:rsid w:val="00981CAC"/>
    <w:rsid w:val="0098217F"/>
    <w:rsid w:val="00982482"/>
    <w:rsid w:val="00982555"/>
    <w:rsid w:val="00982B80"/>
    <w:rsid w:val="00984E16"/>
    <w:rsid w:val="009854D6"/>
    <w:rsid w:val="009865B6"/>
    <w:rsid w:val="0098694A"/>
    <w:rsid w:val="00987C97"/>
    <w:rsid w:val="00990031"/>
    <w:rsid w:val="00990D6C"/>
    <w:rsid w:val="00992052"/>
    <w:rsid w:val="00993781"/>
    <w:rsid w:val="00993FDF"/>
    <w:rsid w:val="009942AA"/>
    <w:rsid w:val="00994B92"/>
    <w:rsid w:val="00994D1C"/>
    <w:rsid w:val="00995D72"/>
    <w:rsid w:val="00996F2F"/>
    <w:rsid w:val="00997705"/>
    <w:rsid w:val="009A539A"/>
    <w:rsid w:val="009A5802"/>
    <w:rsid w:val="009A777F"/>
    <w:rsid w:val="009B02A4"/>
    <w:rsid w:val="009B335F"/>
    <w:rsid w:val="009B6CAC"/>
    <w:rsid w:val="009C375A"/>
    <w:rsid w:val="009C38CD"/>
    <w:rsid w:val="009C7256"/>
    <w:rsid w:val="009C7A67"/>
    <w:rsid w:val="009D0266"/>
    <w:rsid w:val="009D0535"/>
    <w:rsid w:val="009D16EA"/>
    <w:rsid w:val="009D2D7F"/>
    <w:rsid w:val="009D36C6"/>
    <w:rsid w:val="009D4CF5"/>
    <w:rsid w:val="009D50E1"/>
    <w:rsid w:val="009D551D"/>
    <w:rsid w:val="009D777A"/>
    <w:rsid w:val="009D77C8"/>
    <w:rsid w:val="009E4B62"/>
    <w:rsid w:val="009E6973"/>
    <w:rsid w:val="009E6FFE"/>
    <w:rsid w:val="009E7490"/>
    <w:rsid w:val="009F183C"/>
    <w:rsid w:val="009F192D"/>
    <w:rsid w:val="009F29F2"/>
    <w:rsid w:val="009F3D91"/>
    <w:rsid w:val="009F43C1"/>
    <w:rsid w:val="009F5847"/>
    <w:rsid w:val="00A042C7"/>
    <w:rsid w:val="00A0444D"/>
    <w:rsid w:val="00A04919"/>
    <w:rsid w:val="00A06549"/>
    <w:rsid w:val="00A0741B"/>
    <w:rsid w:val="00A07973"/>
    <w:rsid w:val="00A111A1"/>
    <w:rsid w:val="00A124DF"/>
    <w:rsid w:val="00A13112"/>
    <w:rsid w:val="00A1327B"/>
    <w:rsid w:val="00A14885"/>
    <w:rsid w:val="00A1513F"/>
    <w:rsid w:val="00A1598C"/>
    <w:rsid w:val="00A15CCD"/>
    <w:rsid w:val="00A1658C"/>
    <w:rsid w:val="00A16B81"/>
    <w:rsid w:val="00A17205"/>
    <w:rsid w:val="00A20069"/>
    <w:rsid w:val="00A20940"/>
    <w:rsid w:val="00A23B2C"/>
    <w:rsid w:val="00A25005"/>
    <w:rsid w:val="00A255FA"/>
    <w:rsid w:val="00A25AE3"/>
    <w:rsid w:val="00A27994"/>
    <w:rsid w:val="00A30EF4"/>
    <w:rsid w:val="00A31909"/>
    <w:rsid w:val="00A3243A"/>
    <w:rsid w:val="00A356FA"/>
    <w:rsid w:val="00A36BF5"/>
    <w:rsid w:val="00A406D9"/>
    <w:rsid w:val="00A4159B"/>
    <w:rsid w:val="00A417C7"/>
    <w:rsid w:val="00A42627"/>
    <w:rsid w:val="00A4311C"/>
    <w:rsid w:val="00A44731"/>
    <w:rsid w:val="00A50A04"/>
    <w:rsid w:val="00A530B5"/>
    <w:rsid w:val="00A542E6"/>
    <w:rsid w:val="00A5474C"/>
    <w:rsid w:val="00A55B5C"/>
    <w:rsid w:val="00A61823"/>
    <w:rsid w:val="00A628CA"/>
    <w:rsid w:val="00A633B8"/>
    <w:rsid w:val="00A638D7"/>
    <w:rsid w:val="00A65A32"/>
    <w:rsid w:val="00A66704"/>
    <w:rsid w:val="00A706D1"/>
    <w:rsid w:val="00A717BA"/>
    <w:rsid w:val="00A719DA"/>
    <w:rsid w:val="00A7355A"/>
    <w:rsid w:val="00A74454"/>
    <w:rsid w:val="00A75003"/>
    <w:rsid w:val="00A75041"/>
    <w:rsid w:val="00A76DA9"/>
    <w:rsid w:val="00A77CD6"/>
    <w:rsid w:val="00A81867"/>
    <w:rsid w:val="00A85CC9"/>
    <w:rsid w:val="00A85EB3"/>
    <w:rsid w:val="00A860A7"/>
    <w:rsid w:val="00A860F0"/>
    <w:rsid w:val="00A92111"/>
    <w:rsid w:val="00A92CCF"/>
    <w:rsid w:val="00A94EA6"/>
    <w:rsid w:val="00A96D05"/>
    <w:rsid w:val="00A979C8"/>
    <w:rsid w:val="00AA02D2"/>
    <w:rsid w:val="00AA44D3"/>
    <w:rsid w:val="00AA6EFA"/>
    <w:rsid w:val="00AB0185"/>
    <w:rsid w:val="00AB13A5"/>
    <w:rsid w:val="00AB215B"/>
    <w:rsid w:val="00AB278F"/>
    <w:rsid w:val="00AB292A"/>
    <w:rsid w:val="00AB46DF"/>
    <w:rsid w:val="00AB57BE"/>
    <w:rsid w:val="00AC0559"/>
    <w:rsid w:val="00AC06CC"/>
    <w:rsid w:val="00AC0FB3"/>
    <w:rsid w:val="00AC117F"/>
    <w:rsid w:val="00AC2FBD"/>
    <w:rsid w:val="00AC300B"/>
    <w:rsid w:val="00AC315B"/>
    <w:rsid w:val="00AC61A0"/>
    <w:rsid w:val="00AC76DE"/>
    <w:rsid w:val="00AD0CED"/>
    <w:rsid w:val="00AD1351"/>
    <w:rsid w:val="00AD1473"/>
    <w:rsid w:val="00AD1E9F"/>
    <w:rsid w:val="00AD25D9"/>
    <w:rsid w:val="00AD3603"/>
    <w:rsid w:val="00AD3D58"/>
    <w:rsid w:val="00AD7FEF"/>
    <w:rsid w:val="00AE040C"/>
    <w:rsid w:val="00AE0784"/>
    <w:rsid w:val="00AE0A6A"/>
    <w:rsid w:val="00AE0F0E"/>
    <w:rsid w:val="00AE33BC"/>
    <w:rsid w:val="00AE3B25"/>
    <w:rsid w:val="00AE4DD9"/>
    <w:rsid w:val="00AE5A42"/>
    <w:rsid w:val="00AE6BE1"/>
    <w:rsid w:val="00AE78F9"/>
    <w:rsid w:val="00AF03B9"/>
    <w:rsid w:val="00AF16F5"/>
    <w:rsid w:val="00AF3417"/>
    <w:rsid w:val="00AF3A2D"/>
    <w:rsid w:val="00AF441B"/>
    <w:rsid w:val="00AF4791"/>
    <w:rsid w:val="00AF691E"/>
    <w:rsid w:val="00B04063"/>
    <w:rsid w:val="00B077A6"/>
    <w:rsid w:val="00B077A8"/>
    <w:rsid w:val="00B1139A"/>
    <w:rsid w:val="00B11DF8"/>
    <w:rsid w:val="00B130A6"/>
    <w:rsid w:val="00B14C11"/>
    <w:rsid w:val="00B14E09"/>
    <w:rsid w:val="00B15091"/>
    <w:rsid w:val="00B16471"/>
    <w:rsid w:val="00B2088D"/>
    <w:rsid w:val="00B2326D"/>
    <w:rsid w:val="00B23B50"/>
    <w:rsid w:val="00B274CE"/>
    <w:rsid w:val="00B27C0E"/>
    <w:rsid w:val="00B27F75"/>
    <w:rsid w:val="00B326C8"/>
    <w:rsid w:val="00B32B93"/>
    <w:rsid w:val="00B32ED5"/>
    <w:rsid w:val="00B34B4C"/>
    <w:rsid w:val="00B35A92"/>
    <w:rsid w:val="00B36C6E"/>
    <w:rsid w:val="00B36C91"/>
    <w:rsid w:val="00B4163B"/>
    <w:rsid w:val="00B4192F"/>
    <w:rsid w:val="00B42765"/>
    <w:rsid w:val="00B429AC"/>
    <w:rsid w:val="00B43240"/>
    <w:rsid w:val="00B44297"/>
    <w:rsid w:val="00B50F43"/>
    <w:rsid w:val="00B5126C"/>
    <w:rsid w:val="00B512F4"/>
    <w:rsid w:val="00B522A7"/>
    <w:rsid w:val="00B5320B"/>
    <w:rsid w:val="00B5367E"/>
    <w:rsid w:val="00B573BA"/>
    <w:rsid w:val="00B609F9"/>
    <w:rsid w:val="00B6192D"/>
    <w:rsid w:val="00B61C65"/>
    <w:rsid w:val="00B62239"/>
    <w:rsid w:val="00B634AD"/>
    <w:rsid w:val="00B6689F"/>
    <w:rsid w:val="00B66B68"/>
    <w:rsid w:val="00B66EEF"/>
    <w:rsid w:val="00B703B6"/>
    <w:rsid w:val="00B739E2"/>
    <w:rsid w:val="00B73A0F"/>
    <w:rsid w:val="00B741BD"/>
    <w:rsid w:val="00B8185B"/>
    <w:rsid w:val="00B9265A"/>
    <w:rsid w:val="00B92C78"/>
    <w:rsid w:val="00B9376B"/>
    <w:rsid w:val="00B93964"/>
    <w:rsid w:val="00B94F73"/>
    <w:rsid w:val="00B96764"/>
    <w:rsid w:val="00B975E4"/>
    <w:rsid w:val="00B97865"/>
    <w:rsid w:val="00B97F1A"/>
    <w:rsid w:val="00BA1FAE"/>
    <w:rsid w:val="00BA5D44"/>
    <w:rsid w:val="00BA5F3A"/>
    <w:rsid w:val="00BA616C"/>
    <w:rsid w:val="00BA6280"/>
    <w:rsid w:val="00BB0768"/>
    <w:rsid w:val="00BB113E"/>
    <w:rsid w:val="00BB4DD1"/>
    <w:rsid w:val="00BB634F"/>
    <w:rsid w:val="00BB7ADF"/>
    <w:rsid w:val="00BB7D1D"/>
    <w:rsid w:val="00BC09FA"/>
    <w:rsid w:val="00BC14D0"/>
    <w:rsid w:val="00BC1EB6"/>
    <w:rsid w:val="00BC2488"/>
    <w:rsid w:val="00BC4074"/>
    <w:rsid w:val="00BC558C"/>
    <w:rsid w:val="00BC68F2"/>
    <w:rsid w:val="00BD106D"/>
    <w:rsid w:val="00BD394F"/>
    <w:rsid w:val="00BD4D26"/>
    <w:rsid w:val="00BD5C67"/>
    <w:rsid w:val="00BD7D02"/>
    <w:rsid w:val="00BD7E5D"/>
    <w:rsid w:val="00BE0D1C"/>
    <w:rsid w:val="00BE0D64"/>
    <w:rsid w:val="00BE0F7A"/>
    <w:rsid w:val="00BE20CA"/>
    <w:rsid w:val="00BE2A4E"/>
    <w:rsid w:val="00BE303F"/>
    <w:rsid w:val="00BE30FB"/>
    <w:rsid w:val="00BE6178"/>
    <w:rsid w:val="00BE70A9"/>
    <w:rsid w:val="00BF352A"/>
    <w:rsid w:val="00BF4C95"/>
    <w:rsid w:val="00BF7002"/>
    <w:rsid w:val="00C00023"/>
    <w:rsid w:val="00C01069"/>
    <w:rsid w:val="00C02EDF"/>
    <w:rsid w:val="00C02F33"/>
    <w:rsid w:val="00C0754F"/>
    <w:rsid w:val="00C079CF"/>
    <w:rsid w:val="00C14851"/>
    <w:rsid w:val="00C15E09"/>
    <w:rsid w:val="00C16930"/>
    <w:rsid w:val="00C169B1"/>
    <w:rsid w:val="00C17B34"/>
    <w:rsid w:val="00C200A5"/>
    <w:rsid w:val="00C21C2C"/>
    <w:rsid w:val="00C22938"/>
    <w:rsid w:val="00C22CE5"/>
    <w:rsid w:val="00C23C37"/>
    <w:rsid w:val="00C266B0"/>
    <w:rsid w:val="00C26C58"/>
    <w:rsid w:val="00C319C2"/>
    <w:rsid w:val="00C336D2"/>
    <w:rsid w:val="00C33F21"/>
    <w:rsid w:val="00C345DE"/>
    <w:rsid w:val="00C34AA8"/>
    <w:rsid w:val="00C3591B"/>
    <w:rsid w:val="00C365E2"/>
    <w:rsid w:val="00C37BB2"/>
    <w:rsid w:val="00C41CEE"/>
    <w:rsid w:val="00C427EC"/>
    <w:rsid w:val="00C44043"/>
    <w:rsid w:val="00C44863"/>
    <w:rsid w:val="00C470DF"/>
    <w:rsid w:val="00C52278"/>
    <w:rsid w:val="00C5293C"/>
    <w:rsid w:val="00C54601"/>
    <w:rsid w:val="00C55BA0"/>
    <w:rsid w:val="00C56331"/>
    <w:rsid w:val="00C62F8C"/>
    <w:rsid w:val="00C63378"/>
    <w:rsid w:val="00C6339E"/>
    <w:rsid w:val="00C6352B"/>
    <w:rsid w:val="00C63D73"/>
    <w:rsid w:val="00C65970"/>
    <w:rsid w:val="00C70362"/>
    <w:rsid w:val="00C7064C"/>
    <w:rsid w:val="00C71AB3"/>
    <w:rsid w:val="00C71B0D"/>
    <w:rsid w:val="00C73C11"/>
    <w:rsid w:val="00C74A13"/>
    <w:rsid w:val="00C76FA5"/>
    <w:rsid w:val="00C801F8"/>
    <w:rsid w:val="00C803A4"/>
    <w:rsid w:val="00C81170"/>
    <w:rsid w:val="00C81566"/>
    <w:rsid w:val="00C81F6B"/>
    <w:rsid w:val="00C824DA"/>
    <w:rsid w:val="00C84100"/>
    <w:rsid w:val="00C8451E"/>
    <w:rsid w:val="00C84931"/>
    <w:rsid w:val="00C8733F"/>
    <w:rsid w:val="00C906F6"/>
    <w:rsid w:val="00C90F59"/>
    <w:rsid w:val="00C9108C"/>
    <w:rsid w:val="00C91573"/>
    <w:rsid w:val="00C925D6"/>
    <w:rsid w:val="00C92B01"/>
    <w:rsid w:val="00C93477"/>
    <w:rsid w:val="00C95022"/>
    <w:rsid w:val="00C9577D"/>
    <w:rsid w:val="00C95E20"/>
    <w:rsid w:val="00C96134"/>
    <w:rsid w:val="00C96410"/>
    <w:rsid w:val="00C96CC2"/>
    <w:rsid w:val="00C97F70"/>
    <w:rsid w:val="00CA05D8"/>
    <w:rsid w:val="00CA0969"/>
    <w:rsid w:val="00CA1D6E"/>
    <w:rsid w:val="00CA423A"/>
    <w:rsid w:val="00CA517E"/>
    <w:rsid w:val="00CA7D74"/>
    <w:rsid w:val="00CB04DE"/>
    <w:rsid w:val="00CB0850"/>
    <w:rsid w:val="00CB1CE5"/>
    <w:rsid w:val="00CB222A"/>
    <w:rsid w:val="00CB48C5"/>
    <w:rsid w:val="00CB5F8C"/>
    <w:rsid w:val="00CB6AAD"/>
    <w:rsid w:val="00CB6F95"/>
    <w:rsid w:val="00CC0028"/>
    <w:rsid w:val="00CC095A"/>
    <w:rsid w:val="00CC0E90"/>
    <w:rsid w:val="00CC143F"/>
    <w:rsid w:val="00CC3D3C"/>
    <w:rsid w:val="00CC42E1"/>
    <w:rsid w:val="00CC582E"/>
    <w:rsid w:val="00CC5C6E"/>
    <w:rsid w:val="00CC6E66"/>
    <w:rsid w:val="00CD0221"/>
    <w:rsid w:val="00CD10B6"/>
    <w:rsid w:val="00CD308E"/>
    <w:rsid w:val="00CD52CB"/>
    <w:rsid w:val="00CD6285"/>
    <w:rsid w:val="00CE2398"/>
    <w:rsid w:val="00CE4CE9"/>
    <w:rsid w:val="00CE550D"/>
    <w:rsid w:val="00CE7A43"/>
    <w:rsid w:val="00CF0D10"/>
    <w:rsid w:val="00CF10C1"/>
    <w:rsid w:val="00CF220E"/>
    <w:rsid w:val="00CF2D6E"/>
    <w:rsid w:val="00CF37AE"/>
    <w:rsid w:val="00CF3E08"/>
    <w:rsid w:val="00D03B90"/>
    <w:rsid w:val="00D04ACE"/>
    <w:rsid w:val="00D0510B"/>
    <w:rsid w:val="00D064CA"/>
    <w:rsid w:val="00D077ED"/>
    <w:rsid w:val="00D07FFB"/>
    <w:rsid w:val="00D135E8"/>
    <w:rsid w:val="00D14A7B"/>
    <w:rsid w:val="00D14AE5"/>
    <w:rsid w:val="00D15496"/>
    <w:rsid w:val="00D16BC0"/>
    <w:rsid w:val="00D17BEE"/>
    <w:rsid w:val="00D20438"/>
    <w:rsid w:val="00D20E3B"/>
    <w:rsid w:val="00D20FE5"/>
    <w:rsid w:val="00D21BDD"/>
    <w:rsid w:val="00D21CC2"/>
    <w:rsid w:val="00D2305A"/>
    <w:rsid w:val="00D253BC"/>
    <w:rsid w:val="00D254F9"/>
    <w:rsid w:val="00D26424"/>
    <w:rsid w:val="00D26779"/>
    <w:rsid w:val="00D2748D"/>
    <w:rsid w:val="00D27EE3"/>
    <w:rsid w:val="00D31EBF"/>
    <w:rsid w:val="00D32332"/>
    <w:rsid w:val="00D327D3"/>
    <w:rsid w:val="00D33543"/>
    <w:rsid w:val="00D34156"/>
    <w:rsid w:val="00D357BC"/>
    <w:rsid w:val="00D35AE5"/>
    <w:rsid w:val="00D36153"/>
    <w:rsid w:val="00D37B7E"/>
    <w:rsid w:val="00D37E10"/>
    <w:rsid w:val="00D420B4"/>
    <w:rsid w:val="00D4294D"/>
    <w:rsid w:val="00D43A3C"/>
    <w:rsid w:val="00D44722"/>
    <w:rsid w:val="00D465C9"/>
    <w:rsid w:val="00D46A10"/>
    <w:rsid w:val="00D46FF5"/>
    <w:rsid w:val="00D52196"/>
    <w:rsid w:val="00D529B9"/>
    <w:rsid w:val="00D5376C"/>
    <w:rsid w:val="00D5459C"/>
    <w:rsid w:val="00D56744"/>
    <w:rsid w:val="00D56AD0"/>
    <w:rsid w:val="00D56D77"/>
    <w:rsid w:val="00D5704E"/>
    <w:rsid w:val="00D573FB"/>
    <w:rsid w:val="00D60A93"/>
    <w:rsid w:val="00D61585"/>
    <w:rsid w:val="00D62EA3"/>
    <w:rsid w:val="00D6377D"/>
    <w:rsid w:val="00D643E6"/>
    <w:rsid w:val="00D6793C"/>
    <w:rsid w:val="00D704DE"/>
    <w:rsid w:val="00D70D97"/>
    <w:rsid w:val="00D7204C"/>
    <w:rsid w:val="00D72144"/>
    <w:rsid w:val="00D73433"/>
    <w:rsid w:val="00D73BC8"/>
    <w:rsid w:val="00D73DF4"/>
    <w:rsid w:val="00D76DB0"/>
    <w:rsid w:val="00D76FD8"/>
    <w:rsid w:val="00D77B94"/>
    <w:rsid w:val="00D81A60"/>
    <w:rsid w:val="00D81F26"/>
    <w:rsid w:val="00D82740"/>
    <w:rsid w:val="00D828D9"/>
    <w:rsid w:val="00D83A0B"/>
    <w:rsid w:val="00D8499B"/>
    <w:rsid w:val="00D84EC2"/>
    <w:rsid w:val="00D86ABF"/>
    <w:rsid w:val="00D870FA"/>
    <w:rsid w:val="00D8762C"/>
    <w:rsid w:val="00D9149C"/>
    <w:rsid w:val="00D9264E"/>
    <w:rsid w:val="00D94A78"/>
    <w:rsid w:val="00D952A0"/>
    <w:rsid w:val="00D97738"/>
    <w:rsid w:val="00DA010E"/>
    <w:rsid w:val="00DA07C7"/>
    <w:rsid w:val="00DA0920"/>
    <w:rsid w:val="00DA1110"/>
    <w:rsid w:val="00DA1305"/>
    <w:rsid w:val="00DA5076"/>
    <w:rsid w:val="00DB003F"/>
    <w:rsid w:val="00DB11D4"/>
    <w:rsid w:val="00DB1422"/>
    <w:rsid w:val="00DB2089"/>
    <w:rsid w:val="00DB2352"/>
    <w:rsid w:val="00DB3B49"/>
    <w:rsid w:val="00DB5577"/>
    <w:rsid w:val="00DB6880"/>
    <w:rsid w:val="00DB7749"/>
    <w:rsid w:val="00DB799A"/>
    <w:rsid w:val="00DC040F"/>
    <w:rsid w:val="00DC335B"/>
    <w:rsid w:val="00DC5D64"/>
    <w:rsid w:val="00DC64E9"/>
    <w:rsid w:val="00DC7146"/>
    <w:rsid w:val="00DC7472"/>
    <w:rsid w:val="00DD4D1B"/>
    <w:rsid w:val="00DD5E82"/>
    <w:rsid w:val="00DD6376"/>
    <w:rsid w:val="00DD6377"/>
    <w:rsid w:val="00DE0DE7"/>
    <w:rsid w:val="00DE1618"/>
    <w:rsid w:val="00DE1919"/>
    <w:rsid w:val="00DE1A94"/>
    <w:rsid w:val="00DE4454"/>
    <w:rsid w:val="00DE5212"/>
    <w:rsid w:val="00DE7E99"/>
    <w:rsid w:val="00DF0E51"/>
    <w:rsid w:val="00DF1A67"/>
    <w:rsid w:val="00DF4F1F"/>
    <w:rsid w:val="00DF5B9C"/>
    <w:rsid w:val="00DF712D"/>
    <w:rsid w:val="00DF7182"/>
    <w:rsid w:val="00E00FAC"/>
    <w:rsid w:val="00E02093"/>
    <w:rsid w:val="00E02BD5"/>
    <w:rsid w:val="00E02FCB"/>
    <w:rsid w:val="00E033E5"/>
    <w:rsid w:val="00E0539B"/>
    <w:rsid w:val="00E07EC6"/>
    <w:rsid w:val="00E12CE3"/>
    <w:rsid w:val="00E134B3"/>
    <w:rsid w:val="00E136ED"/>
    <w:rsid w:val="00E15076"/>
    <w:rsid w:val="00E1766A"/>
    <w:rsid w:val="00E17C40"/>
    <w:rsid w:val="00E17DA4"/>
    <w:rsid w:val="00E17E01"/>
    <w:rsid w:val="00E21B23"/>
    <w:rsid w:val="00E222BD"/>
    <w:rsid w:val="00E22D7A"/>
    <w:rsid w:val="00E240B9"/>
    <w:rsid w:val="00E24A51"/>
    <w:rsid w:val="00E30654"/>
    <w:rsid w:val="00E32DD0"/>
    <w:rsid w:val="00E337FB"/>
    <w:rsid w:val="00E34822"/>
    <w:rsid w:val="00E35F26"/>
    <w:rsid w:val="00E368C6"/>
    <w:rsid w:val="00E36D57"/>
    <w:rsid w:val="00E4064D"/>
    <w:rsid w:val="00E43B9C"/>
    <w:rsid w:val="00E44752"/>
    <w:rsid w:val="00E449D0"/>
    <w:rsid w:val="00E44DE0"/>
    <w:rsid w:val="00E46927"/>
    <w:rsid w:val="00E54775"/>
    <w:rsid w:val="00E61537"/>
    <w:rsid w:val="00E62F0C"/>
    <w:rsid w:val="00E65E99"/>
    <w:rsid w:val="00E66DAB"/>
    <w:rsid w:val="00E67243"/>
    <w:rsid w:val="00E709EF"/>
    <w:rsid w:val="00E73A0F"/>
    <w:rsid w:val="00E73C9B"/>
    <w:rsid w:val="00E742D2"/>
    <w:rsid w:val="00E75244"/>
    <w:rsid w:val="00E7578B"/>
    <w:rsid w:val="00E75A50"/>
    <w:rsid w:val="00E774B2"/>
    <w:rsid w:val="00E80534"/>
    <w:rsid w:val="00E80B89"/>
    <w:rsid w:val="00E82942"/>
    <w:rsid w:val="00E84E16"/>
    <w:rsid w:val="00E84F42"/>
    <w:rsid w:val="00E8514C"/>
    <w:rsid w:val="00E85830"/>
    <w:rsid w:val="00E866CB"/>
    <w:rsid w:val="00E86EC5"/>
    <w:rsid w:val="00E872C3"/>
    <w:rsid w:val="00E87B5F"/>
    <w:rsid w:val="00E87FC9"/>
    <w:rsid w:val="00E9003D"/>
    <w:rsid w:val="00E9182D"/>
    <w:rsid w:val="00E93338"/>
    <w:rsid w:val="00E93726"/>
    <w:rsid w:val="00E93EF2"/>
    <w:rsid w:val="00E94689"/>
    <w:rsid w:val="00E96550"/>
    <w:rsid w:val="00E97547"/>
    <w:rsid w:val="00EA0990"/>
    <w:rsid w:val="00EA109D"/>
    <w:rsid w:val="00EA31EB"/>
    <w:rsid w:val="00EA54BA"/>
    <w:rsid w:val="00EA56BF"/>
    <w:rsid w:val="00EA6E1D"/>
    <w:rsid w:val="00EB0F0B"/>
    <w:rsid w:val="00EB1611"/>
    <w:rsid w:val="00EB1BD3"/>
    <w:rsid w:val="00EB33B0"/>
    <w:rsid w:val="00EB7A8E"/>
    <w:rsid w:val="00EC5EBE"/>
    <w:rsid w:val="00EC775A"/>
    <w:rsid w:val="00ED005E"/>
    <w:rsid w:val="00ED2057"/>
    <w:rsid w:val="00ED22B8"/>
    <w:rsid w:val="00ED2C58"/>
    <w:rsid w:val="00ED3001"/>
    <w:rsid w:val="00ED3560"/>
    <w:rsid w:val="00ED3ABB"/>
    <w:rsid w:val="00ED469F"/>
    <w:rsid w:val="00ED5337"/>
    <w:rsid w:val="00ED542C"/>
    <w:rsid w:val="00ED7B77"/>
    <w:rsid w:val="00EE7DA9"/>
    <w:rsid w:val="00EF007E"/>
    <w:rsid w:val="00EF1C3D"/>
    <w:rsid w:val="00EF375A"/>
    <w:rsid w:val="00EF4AA0"/>
    <w:rsid w:val="00EF5963"/>
    <w:rsid w:val="00EF5E65"/>
    <w:rsid w:val="00EF6369"/>
    <w:rsid w:val="00EF6BF3"/>
    <w:rsid w:val="00F03119"/>
    <w:rsid w:val="00F04273"/>
    <w:rsid w:val="00F0507F"/>
    <w:rsid w:val="00F059FE"/>
    <w:rsid w:val="00F0623F"/>
    <w:rsid w:val="00F072D7"/>
    <w:rsid w:val="00F077CB"/>
    <w:rsid w:val="00F079B7"/>
    <w:rsid w:val="00F13470"/>
    <w:rsid w:val="00F13DEC"/>
    <w:rsid w:val="00F1544D"/>
    <w:rsid w:val="00F16108"/>
    <w:rsid w:val="00F16BF9"/>
    <w:rsid w:val="00F16C89"/>
    <w:rsid w:val="00F17C74"/>
    <w:rsid w:val="00F219F6"/>
    <w:rsid w:val="00F22B21"/>
    <w:rsid w:val="00F22ED0"/>
    <w:rsid w:val="00F24B19"/>
    <w:rsid w:val="00F26887"/>
    <w:rsid w:val="00F26A56"/>
    <w:rsid w:val="00F27588"/>
    <w:rsid w:val="00F27E5D"/>
    <w:rsid w:val="00F30776"/>
    <w:rsid w:val="00F308B1"/>
    <w:rsid w:val="00F3115D"/>
    <w:rsid w:val="00F32B9E"/>
    <w:rsid w:val="00F3316E"/>
    <w:rsid w:val="00F33494"/>
    <w:rsid w:val="00F36BF6"/>
    <w:rsid w:val="00F376A3"/>
    <w:rsid w:val="00F37C84"/>
    <w:rsid w:val="00F41BDA"/>
    <w:rsid w:val="00F41D8A"/>
    <w:rsid w:val="00F45B1D"/>
    <w:rsid w:val="00F45E09"/>
    <w:rsid w:val="00F46879"/>
    <w:rsid w:val="00F46D21"/>
    <w:rsid w:val="00F46E97"/>
    <w:rsid w:val="00F47820"/>
    <w:rsid w:val="00F47EEC"/>
    <w:rsid w:val="00F5013D"/>
    <w:rsid w:val="00F50302"/>
    <w:rsid w:val="00F50378"/>
    <w:rsid w:val="00F53756"/>
    <w:rsid w:val="00F543EE"/>
    <w:rsid w:val="00F5654D"/>
    <w:rsid w:val="00F57C6A"/>
    <w:rsid w:val="00F603EC"/>
    <w:rsid w:val="00F60E92"/>
    <w:rsid w:val="00F620AD"/>
    <w:rsid w:val="00F62B34"/>
    <w:rsid w:val="00F64C05"/>
    <w:rsid w:val="00F658B5"/>
    <w:rsid w:val="00F7056C"/>
    <w:rsid w:val="00F7087D"/>
    <w:rsid w:val="00F709CE"/>
    <w:rsid w:val="00F70FFC"/>
    <w:rsid w:val="00F728D2"/>
    <w:rsid w:val="00F736B7"/>
    <w:rsid w:val="00F76928"/>
    <w:rsid w:val="00F76BC9"/>
    <w:rsid w:val="00F809B8"/>
    <w:rsid w:val="00F81170"/>
    <w:rsid w:val="00F824B1"/>
    <w:rsid w:val="00F84C2D"/>
    <w:rsid w:val="00F84E6F"/>
    <w:rsid w:val="00F87F13"/>
    <w:rsid w:val="00F921BF"/>
    <w:rsid w:val="00F967DA"/>
    <w:rsid w:val="00F96E89"/>
    <w:rsid w:val="00F96EA5"/>
    <w:rsid w:val="00F97604"/>
    <w:rsid w:val="00FA1ADF"/>
    <w:rsid w:val="00FA6280"/>
    <w:rsid w:val="00FA6F9B"/>
    <w:rsid w:val="00FB1904"/>
    <w:rsid w:val="00FB26D3"/>
    <w:rsid w:val="00FB33CC"/>
    <w:rsid w:val="00FB3DAD"/>
    <w:rsid w:val="00FB4048"/>
    <w:rsid w:val="00FC048F"/>
    <w:rsid w:val="00FC08F4"/>
    <w:rsid w:val="00FC0DD1"/>
    <w:rsid w:val="00FC1CD1"/>
    <w:rsid w:val="00FC253C"/>
    <w:rsid w:val="00FC43F9"/>
    <w:rsid w:val="00FC4BD9"/>
    <w:rsid w:val="00FC6958"/>
    <w:rsid w:val="00FC6BC8"/>
    <w:rsid w:val="00FC6E41"/>
    <w:rsid w:val="00FD16C1"/>
    <w:rsid w:val="00FD21F7"/>
    <w:rsid w:val="00FD2C6F"/>
    <w:rsid w:val="00FD3038"/>
    <w:rsid w:val="00FD58EF"/>
    <w:rsid w:val="00FD62A9"/>
    <w:rsid w:val="00FD6318"/>
    <w:rsid w:val="00FD6822"/>
    <w:rsid w:val="00FD71C8"/>
    <w:rsid w:val="00FD7B82"/>
    <w:rsid w:val="00FE1CAE"/>
    <w:rsid w:val="00FE41B7"/>
    <w:rsid w:val="00FE5B7C"/>
    <w:rsid w:val="00FF32F6"/>
    <w:rsid w:val="00FF5AE8"/>
    <w:rsid w:val="00FF5E88"/>
    <w:rsid w:val="00FF68EF"/>
    <w:rsid w:val="00FF7C7B"/>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6B8B2F1"/>
  <w15:docId w15:val="{611FD700-DE6F-4E75-9447-2174CA124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0D2"/>
    <w:rPr>
      <w:rFonts w:ascii="Arial" w:hAnsi="Arial"/>
      <w:szCs w:val="24"/>
      <w:lang w:val="en-US"/>
    </w:rPr>
  </w:style>
  <w:style w:type="paragraph" w:styleId="Heading1">
    <w:name w:val="heading 1"/>
    <w:aliases w:val="ECC Heading 1"/>
    <w:basedOn w:val="Normal"/>
    <w:next w:val="ECCParagraph"/>
    <w:link w:val="Heading1Char"/>
    <w:autoRedefine/>
    <w:uiPriority w:val="1"/>
    <w:qFormat/>
    <w:rsid w:val="00DD5E82"/>
    <w:pPr>
      <w:keepNext/>
      <w:numPr>
        <w:numId w:val="1"/>
      </w:numPr>
      <w:spacing w:before="600" w:after="240"/>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5E5B5D"/>
    <w:pPr>
      <w:keepNext/>
      <w:numPr>
        <w:ilvl w:val="1"/>
        <w:numId w:val="1"/>
      </w:numPr>
      <w:spacing w:before="480" w:after="240"/>
      <w:outlineLvl w:val="1"/>
    </w:pPr>
    <w:rPr>
      <w:rFonts w:cs="Arial"/>
      <w:b/>
      <w:bCs/>
      <w:iCs/>
      <w:caps/>
      <w:szCs w:val="28"/>
    </w:rPr>
  </w:style>
  <w:style w:type="paragraph" w:styleId="Heading3">
    <w:name w:val="heading 3"/>
    <w:aliases w:val="ECC Heading 3"/>
    <w:basedOn w:val="Normal"/>
    <w:next w:val="ECCParagraph"/>
    <w:autoRedefine/>
    <w:qFormat/>
    <w:rsid w:val="00D20E3B"/>
    <w:pPr>
      <w:keepNext/>
      <w:numPr>
        <w:ilvl w:val="2"/>
        <w:numId w:val="1"/>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D52196"/>
    <w:pPr>
      <w:numPr>
        <w:ilvl w:val="3"/>
        <w:numId w:val="1"/>
      </w:numPr>
      <w:spacing w:before="360" w:after="120"/>
      <w:outlineLvl w:val="3"/>
    </w:pPr>
    <w:rPr>
      <w:rFonts w:cs="Arial"/>
      <w:bCs/>
      <w:i/>
      <w:color w:val="D2232A"/>
      <w:szCs w:val="26"/>
    </w:rPr>
  </w:style>
  <w:style w:type="paragraph" w:styleId="Heading5">
    <w:name w:val="heading 5"/>
    <w:basedOn w:val="Normal"/>
    <w:next w:val="Normal"/>
    <w:qFormat/>
    <w:rsid w:val="00D20E3B"/>
    <w:pPr>
      <w:numPr>
        <w:ilvl w:val="4"/>
        <w:numId w:val="1"/>
      </w:numPr>
      <w:spacing w:before="240" w:after="60"/>
      <w:outlineLvl w:val="4"/>
    </w:pPr>
    <w:rPr>
      <w:b/>
      <w:bCs/>
      <w:i/>
      <w:iCs/>
      <w:sz w:val="26"/>
      <w:szCs w:val="26"/>
    </w:rPr>
  </w:style>
  <w:style w:type="paragraph" w:styleId="Heading6">
    <w:name w:val="heading 6"/>
    <w:basedOn w:val="Normal"/>
    <w:next w:val="Normal"/>
    <w:qFormat/>
    <w:rsid w:val="00D20E3B"/>
    <w:pPr>
      <w:numPr>
        <w:ilvl w:val="5"/>
        <w:numId w:val="1"/>
      </w:numPr>
      <w:spacing w:before="240" w:after="60"/>
      <w:outlineLvl w:val="5"/>
    </w:pPr>
    <w:rPr>
      <w:b/>
      <w:bCs/>
      <w:sz w:val="22"/>
      <w:szCs w:val="22"/>
    </w:rPr>
  </w:style>
  <w:style w:type="paragraph" w:styleId="Heading7">
    <w:name w:val="heading 7"/>
    <w:basedOn w:val="Normal"/>
    <w:next w:val="Normal"/>
    <w:qFormat/>
    <w:rsid w:val="00D20E3B"/>
    <w:pPr>
      <w:numPr>
        <w:ilvl w:val="6"/>
        <w:numId w:val="1"/>
      </w:numPr>
      <w:spacing w:before="240" w:after="60"/>
      <w:outlineLvl w:val="6"/>
    </w:pPr>
    <w:rPr>
      <w:sz w:val="24"/>
    </w:rPr>
  </w:style>
  <w:style w:type="paragraph" w:styleId="Heading8">
    <w:name w:val="heading 8"/>
    <w:basedOn w:val="Normal"/>
    <w:next w:val="Normal"/>
    <w:qFormat/>
    <w:rsid w:val="00D20E3B"/>
    <w:pPr>
      <w:numPr>
        <w:ilvl w:val="7"/>
        <w:numId w:val="1"/>
      </w:numPr>
      <w:spacing w:before="240" w:after="60"/>
      <w:outlineLvl w:val="7"/>
    </w:pPr>
    <w:rPr>
      <w:i/>
      <w:iCs/>
      <w:sz w:val="24"/>
    </w:rPr>
  </w:style>
  <w:style w:type="paragraph" w:styleId="Heading9">
    <w:name w:val="heading 9"/>
    <w:basedOn w:val="Normal"/>
    <w:next w:val="Normal"/>
    <w:qFormat/>
    <w:rsid w:val="00D20E3B"/>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qFormat/>
    <w:rsid w:val="004E66F0"/>
    <w:pPr>
      <w:spacing w:after="240"/>
      <w:jc w:val="both"/>
    </w:pPr>
    <w:rPr>
      <w:lang w:val="en-GB"/>
    </w:rPr>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heading1"/>
    <w:basedOn w:val="Heading1"/>
    <w:next w:val="ECCParagraph"/>
    <w:qFormat/>
    <w:rsid w:val="002209A7"/>
    <w:pPr>
      <w:numPr>
        <w:numId w:val="4"/>
      </w:numPr>
    </w:pPr>
  </w:style>
  <w:style w:type="paragraph" w:styleId="TOC1">
    <w:name w:val="toc 1"/>
    <w:basedOn w:val="Normal"/>
    <w:next w:val="Normal"/>
    <w:autoRedefine/>
    <w:uiPriority w:val="39"/>
    <w:rsid w:val="00DD5E82"/>
    <w:pPr>
      <w:tabs>
        <w:tab w:val="left" w:pos="360"/>
        <w:tab w:val="right" w:leader="dot" w:pos="9629"/>
      </w:tabs>
      <w:spacing w:before="240"/>
    </w:pPr>
    <w:rPr>
      <w:b/>
      <w:caps/>
    </w:rPr>
  </w:style>
  <w:style w:type="character" w:styleId="Hyperlink">
    <w:name w:val="Hyperlink"/>
    <w:aliases w:val="ECC Hyperlink,CEO_Hyperlink,超级链接"/>
    <w:basedOn w:val="DefaultParagraphFont"/>
    <w:uiPriority w:val="99"/>
    <w:qFormat/>
    <w:rsid w:val="00A82384"/>
    <w:rPr>
      <w:color w:val="0000FF"/>
      <w:u w:val="single"/>
    </w:rPr>
  </w:style>
  <w:style w:type="paragraph" w:styleId="TOC2">
    <w:name w:val="toc 2"/>
    <w:basedOn w:val="Normal"/>
    <w:next w:val="Normal"/>
    <w:autoRedefine/>
    <w:uiPriority w:val="39"/>
    <w:rsid w:val="00EA7A83"/>
    <w:pPr>
      <w:tabs>
        <w:tab w:val="left" w:pos="900"/>
        <w:tab w:val="right" w:leader="dot" w:pos="9629"/>
      </w:tabs>
      <w:ind w:left="360"/>
    </w:pPr>
  </w:style>
  <w:style w:type="paragraph" w:styleId="TOC3">
    <w:name w:val="toc 3"/>
    <w:basedOn w:val="Normal"/>
    <w:next w:val="Normal"/>
    <w:autoRedefine/>
    <w:uiPriority w:val="39"/>
    <w:rsid w:val="00CF7259"/>
    <w:pPr>
      <w:tabs>
        <w:tab w:val="left" w:pos="1440"/>
        <w:tab w:val="right" w:leader="dot" w:pos="9629"/>
      </w:tabs>
      <w:ind w:left="900"/>
    </w:pPr>
  </w:style>
  <w:style w:type="paragraph" w:styleId="TOC4">
    <w:name w:val="toc 4"/>
    <w:basedOn w:val="Normal"/>
    <w:next w:val="Normal"/>
    <w:autoRedefine/>
    <w:uiPriority w:val="39"/>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3"/>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2"/>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basedOn w:val="Normal"/>
    <w:link w:val="FootnoteTextChar"/>
    <w:rsid w:val="008935B9"/>
    <w:rPr>
      <w:szCs w:val="20"/>
    </w:rPr>
  </w:style>
  <w:style w:type="character" w:styleId="FootnoteReference">
    <w:name w:val="footnote reference"/>
    <w:aliases w:val="ECC Footnote number"/>
    <w:basedOn w:val="DefaultParagraphFont"/>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qFormat/>
    <w:rsid w:val="00FE41B7"/>
    <w:pPr>
      <w:spacing w:before="60" w:after="0"/>
      <w:ind w:left="284" w:hanging="284"/>
    </w:pPr>
    <w:rPr>
      <w:sz w:val="16"/>
      <w:szCs w:val="16"/>
    </w:rPr>
  </w:style>
  <w:style w:type="paragraph" w:customStyle="1" w:styleId="reference">
    <w:name w:val="reference"/>
    <w:basedOn w:val="Normal"/>
    <w:rsid w:val="00A50B64"/>
    <w:pPr>
      <w:numPr>
        <w:numId w:val="5"/>
      </w:numPr>
    </w:pPr>
    <w:rPr>
      <w:lang w:eastAsia="ja-JP"/>
    </w:rPr>
  </w:style>
  <w:style w:type="paragraph" w:customStyle="1" w:styleId="ECCAnnexheading2">
    <w:name w:val="ECC Annex heading2"/>
    <w:basedOn w:val="Normal"/>
    <w:next w:val="ECCParagraph"/>
    <w:rsid w:val="00C95C7C"/>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485B05"/>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4"/>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rsid w:val="00080D86"/>
    <w:pPr>
      <w:spacing w:before="120" w:after="120"/>
      <w:ind w:left="3402"/>
    </w:pPr>
    <w:rPr>
      <w:bCs/>
      <w:sz w:val="18"/>
    </w:rPr>
  </w:style>
  <w:style w:type="paragraph" w:customStyle="1" w:styleId="Reporttitledescription">
    <w:name w:val="Report title/description"/>
    <w:basedOn w:val="Normal"/>
    <w:rsid w:val="009B4646"/>
    <w:pPr>
      <w:spacing w:before="600" w:line="288" w:lineRule="auto"/>
      <w:ind w:left="3402"/>
    </w:pPr>
    <w:rPr>
      <w:sz w:val="24"/>
    </w:rPr>
  </w:style>
  <w:style w:type="paragraph" w:customStyle="1" w:styleId="Default">
    <w:name w:val="Default"/>
    <w:rsid w:val="00080D86"/>
    <w:pPr>
      <w:autoSpaceDE w:val="0"/>
      <w:autoSpaceDN w:val="0"/>
      <w:adjustRightInd w:val="0"/>
    </w:pPr>
    <w:rPr>
      <w:color w:val="000000"/>
      <w:sz w:val="24"/>
      <w:szCs w:val="24"/>
      <w:lang w:val="en-US"/>
    </w:rPr>
  </w:style>
  <w:style w:type="numbering" w:customStyle="1" w:styleId="ECCBullets">
    <w:name w:val="ECC Bullets"/>
    <w:basedOn w:val="NoList"/>
    <w:rsid w:val="003C3EE4"/>
    <w:pPr>
      <w:numPr>
        <w:numId w:val="7"/>
      </w:numPr>
    </w:pPr>
  </w:style>
  <w:style w:type="paragraph" w:customStyle="1" w:styleId="ECCNumbered-LetteredList">
    <w:name w:val="ECC Numbered-Lettered List"/>
    <w:basedOn w:val="Normal"/>
    <w:qFormat/>
    <w:rsid w:val="00D20E3B"/>
    <w:pPr>
      <w:numPr>
        <w:numId w:val="9"/>
      </w:numPr>
    </w:pPr>
  </w:style>
  <w:style w:type="paragraph" w:customStyle="1" w:styleId="ECCNumberedBullets">
    <w:name w:val="ECC Numbered Bullets"/>
    <w:basedOn w:val="Normal"/>
    <w:rsid w:val="00D20E3B"/>
    <w:pPr>
      <w:numPr>
        <w:numId w:val="8"/>
      </w:numPr>
    </w:pPr>
  </w:style>
  <w:style w:type="paragraph" w:styleId="BalloonText">
    <w:name w:val="Balloon Text"/>
    <w:basedOn w:val="Normal"/>
    <w:link w:val="BalloonTextChar"/>
    <w:uiPriority w:val="99"/>
    <w:semiHidden/>
    <w:unhideWhenUsed/>
    <w:rsid w:val="00D20E3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20E3B"/>
    <w:rPr>
      <w:rFonts w:ascii="Lucida Grande" w:hAnsi="Lucida Grande" w:cs="Lucida Grande"/>
      <w:sz w:val="18"/>
      <w:szCs w:val="18"/>
      <w:lang w:val="en-US"/>
    </w:rPr>
  </w:style>
  <w:style w:type="numbering" w:customStyle="1" w:styleId="ECCNumbers-Bullets">
    <w:name w:val="ECC Numbers-Bullets"/>
    <w:uiPriority w:val="99"/>
    <w:rsid w:val="00D20E3B"/>
    <w:pPr>
      <w:numPr>
        <w:numId w:val="8"/>
      </w:numPr>
    </w:pPr>
  </w:style>
  <w:style w:type="numbering" w:customStyle="1" w:styleId="ECCNumbers-Letters">
    <w:name w:val="ECC Numbers-Letters"/>
    <w:uiPriority w:val="99"/>
    <w:rsid w:val="00D20E3B"/>
    <w:pPr>
      <w:numPr>
        <w:numId w:val="9"/>
      </w:numPr>
    </w:pPr>
  </w:style>
  <w:style w:type="character" w:styleId="CommentReference">
    <w:name w:val="annotation reference"/>
    <w:basedOn w:val="DefaultParagraphFont"/>
    <w:uiPriority w:val="99"/>
    <w:semiHidden/>
    <w:unhideWhenUsed/>
    <w:rsid w:val="00C01069"/>
    <w:rPr>
      <w:sz w:val="16"/>
      <w:szCs w:val="16"/>
    </w:rPr>
  </w:style>
  <w:style w:type="paragraph" w:styleId="CommentText">
    <w:name w:val="annotation text"/>
    <w:basedOn w:val="Normal"/>
    <w:link w:val="CommentTextChar"/>
    <w:uiPriority w:val="99"/>
    <w:unhideWhenUsed/>
    <w:rsid w:val="00C01069"/>
    <w:rPr>
      <w:szCs w:val="20"/>
    </w:rPr>
  </w:style>
  <w:style w:type="character" w:customStyle="1" w:styleId="CommentTextChar">
    <w:name w:val="Comment Text Char"/>
    <w:basedOn w:val="DefaultParagraphFont"/>
    <w:link w:val="CommentText"/>
    <w:uiPriority w:val="99"/>
    <w:rsid w:val="00C01069"/>
    <w:rPr>
      <w:rFonts w:ascii="Arial" w:hAnsi="Arial"/>
      <w:lang w:val="en-US"/>
    </w:rPr>
  </w:style>
  <w:style w:type="paragraph" w:customStyle="1" w:styleId="NumberedList">
    <w:name w:val="Numbered List"/>
    <w:basedOn w:val="ECCParagraph"/>
    <w:rsid w:val="00441280"/>
    <w:pPr>
      <w:numPr>
        <w:numId w:val="10"/>
      </w:numPr>
    </w:pPr>
  </w:style>
  <w:style w:type="numbering" w:customStyle="1" w:styleId="ECCNumberedList">
    <w:name w:val="ECC Numbered List"/>
    <w:uiPriority w:val="99"/>
    <w:rsid w:val="00441280"/>
    <w:pPr>
      <w:numPr>
        <w:numId w:val="10"/>
      </w:numPr>
    </w:pPr>
  </w:style>
  <w:style w:type="paragraph" w:styleId="CommentSubject">
    <w:name w:val="annotation subject"/>
    <w:basedOn w:val="CommentText"/>
    <w:next w:val="CommentText"/>
    <w:link w:val="CommentSubjectChar"/>
    <w:uiPriority w:val="99"/>
    <w:semiHidden/>
    <w:unhideWhenUsed/>
    <w:rsid w:val="00EA6E1D"/>
    <w:rPr>
      <w:b/>
      <w:bCs/>
    </w:rPr>
  </w:style>
  <w:style w:type="character" w:customStyle="1" w:styleId="CommentSubjectChar">
    <w:name w:val="Comment Subject Char"/>
    <w:basedOn w:val="CommentTextChar"/>
    <w:link w:val="CommentSubject"/>
    <w:uiPriority w:val="99"/>
    <w:semiHidden/>
    <w:rsid w:val="00EA6E1D"/>
    <w:rPr>
      <w:rFonts w:ascii="Arial" w:hAnsi="Arial"/>
      <w:b/>
      <w:bCs/>
      <w:lang w:val="en-US"/>
    </w:rPr>
  </w:style>
  <w:style w:type="paragraph" w:customStyle="1" w:styleId="ECCBulletsLv1">
    <w:name w:val="ECC Bullets Lv1"/>
    <w:basedOn w:val="Normal"/>
    <w:qFormat/>
    <w:rsid w:val="00CA7D74"/>
    <w:pPr>
      <w:numPr>
        <w:numId w:val="11"/>
      </w:numPr>
      <w:tabs>
        <w:tab w:val="left" w:pos="340"/>
      </w:tabs>
      <w:spacing w:before="60"/>
      <w:ind w:left="357" w:hanging="357"/>
      <w:jc w:val="both"/>
    </w:pPr>
    <w:rPr>
      <w:rFonts w:eastAsia="Calibri"/>
      <w:szCs w:val="22"/>
      <w:lang w:val="en-GB"/>
    </w:rPr>
  </w:style>
  <w:style w:type="paragraph" w:customStyle="1" w:styleId="ECCBulletsLv2">
    <w:name w:val="ECC Bullets Lv2"/>
    <w:basedOn w:val="ECCBulletsLv1"/>
    <w:link w:val="ECCBulletsLv2Zchn"/>
    <w:qFormat/>
    <w:rsid w:val="00CA7D74"/>
    <w:pPr>
      <w:tabs>
        <w:tab w:val="clear" w:pos="340"/>
        <w:tab w:val="left" w:pos="709"/>
      </w:tabs>
      <w:ind w:left="709"/>
    </w:pPr>
  </w:style>
  <w:style w:type="character" w:customStyle="1" w:styleId="ECCBulletsLv2Zchn">
    <w:name w:val="ECC Bullets Lv2 Zchn"/>
    <w:basedOn w:val="DefaultParagraphFont"/>
    <w:link w:val="ECCBulletsLv2"/>
    <w:rsid w:val="00CA7D74"/>
    <w:rPr>
      <w:rFonts w:ascii="Arial" w:eastAsia="Calibri" w:hAnsi="Arial"/>
      <w:szCs w:val="22"/>
    </w:rPr>
  </w:style>
  <w:style w:type="paragraph" w:customStyle="1" w:styleId="ECCTabletext">
    <w:name w:val="ECC Table text"/>
    <w:basedOn w:val="Normal"/>
    <w:qFormat/>
    <w:rsid w:val="00CA7D74"/>
    <w:pPr>
      <w:spacing w:after="60"/>
      <w:jc w:val="both"/>
    </w:pPr>
    <w:rPr>
      <w:rFonts w:eastAsia="Calibri"/>
      <w:szCs w:val="22"/>
      <w:lang w:val="en-GB"/>
    </w:rPr>
  </w:style>
  <w:style w:type="table" w:customStyle="1" w:styleId="ECCTable-redheader">
    <w:name w:val="ECC Table - red header"/>
    <w:basedOn w:val="TableNormal"/>
    <w:uiPriority w:val="99"/>
    <w:qFormat/>
    <w:rsid w:val="00CA7D74"/>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paragraph" w:customStyle="1" w:styleId="ECCTableHeaderwhitefont">
    <w:name w:val="ECC Table Header white font"/>
    <w:qFormat/>
    <w:rsid w:val="00CA7D74"/>
    <w:pPr>
      <w:spacing w:before="240" w:after="60"/>
      <w:jc w:val="center"/>
    </w:pPr>
    <w:rPr>
      <w:rFonts w:ascii="Arial" w:eastAsia="Calibri" w:hAnsi="Arial"/>
      <w:bCs/>
      <w:color w:val="FFFFFF" w:themeColor="background1"/>
      <w:lang w:eastAsia="de-DE"/>
    </w:rPr>
  </w:style>
  <w:style w:type="character" w:customStyle="1" w:styleId="Heading1Char">
    <w:name w:val="Heading 1 Char"/>
    <w:aliases w:val="ECC Heading 1 Char"/>
    <w:basedOn w:val="DefaultParagraphFont"/>
    <w:link w:val="Heading1"/>
    <w:uiPriority w:val="1"/>
    <w:rsid w:val="00DD5E82"/>
    <w:rPr>
      <w:rFonts w:ascii="Arial" w:hAnsi="Arial" w:cs="Arial"/>
      <w:b/>
      <w:bCs/>
      <w:caps/>
      <w:color w:val="D2232A"/>
      <w:kern w:val="32"/>
      <w:szCs w:val="32"/>
    </w:rPr>
  </w:style>
  <w:style w:type="paragraph" w:customStyle="1" w:styleId="coverpageReporttitledescription">
    <w:name w:val="cover page 'Report title/description'"/>
    <w:rsid w:val="00CA7D74"/>
    <w:pPr>
      <w:keepLines/>
      <w:spacing w:before="1800" w:after="60" w:line="288" w:lineRule="auto"/>
      <w:ind w:left="3402"/>
      <w:contextualSpacing/>
      <w:jc w:val="both"/>
      <w:textboxTightWrap w:val="firstLineOnly"/>
    </w:pPr>
    <w:rPr>
      <w:rFonts w:ascii="Arial" w:hAnsi="Arial"/>
      <w:sz w:val="24"/>
      <w:lang w:val="da-DK"/>
    </w:rPr>
  </w:style>
  <w:style w:type="paragraph" w:customStyle="1" w:styleId="ECCEditorsNote">
    <w:name w:val="ECC Editor's Note"/>
    <w:next w:val="Normal"/>
    <w:qFormat/>
    <w:rsid w:val="00CA7D74"/>
    <w:pPr>
      <w:numPr>
        <w:numId w:val="12"/>
      </w:numPr>
      <w:shd w:val="solid" w:color="FFFF00" w:fill="auto"/>
      <w:spacing w:before="120" w:after="60"/>
      <w:jc w:val="both"/>
    </w:pPr>
    <w:rPr>
      <w:rFonts w:ascii="Arial" w:eastAsia="Calibri" w:hAnsi="Arial"/>
      <w:szCs w:val="22"/>
      <w:lang w:val="da-DK" w:eastAsia="de-DE"/>
    </w:rPr>
  </w:style>
  <w:style w:type="paragraph" w:customStyle="1" w:styleId="ECCReference">
    <w:name w:val="ECC Reference"/>
    <w:basedOn w:val="Normal"/>
    <w:rsid w:val="00CA7D74"/>
    <w:pPr>
      <w:tabs>
        <w:tab w:val="num" w:pos="397"/>
      </w:tabs>
      <w:ind w:left="397" w:hanging="397"/>
      <w:jc w:val="both"/>
    </w:pPr>
    <w:rPr>
      <w:rFonts w:eastAsia="Calibri"/>
      <w:szCs w:val="22"/>
      <w:lang w:val="en-GB" w:eastAsia="ja-JP"/>
    </w:rPr>
  </w:style>
  <w:style w:type="character" w:customStyle="1" w:styleId="file-history-count">
    <w:name w:val="file-history-count"/>
    <w:basedOn w:val="DefaultParagraphFont"/>
    <w:rsid w:val="00CA7D74"/>
  </w:style>
  <w:style w:type="character" w:styleId="FollowedHyperlink">
    <w:name w:val="FollowedHyperlink"/>
    <w:basedOn w:val="DefaultParagraphFont"/>
    <w:uiPriority w:val="99"/>
    <w:semiHidden/>
    <w:unhideWhenUsed/>
    <w:rsid w:val="00CA7D74"/>
    <w:rPr>
      <w:color w:val="800080" w:themeColor="followedHyperlink"/>
      <w:u w:val="single"/>
    </w:rPr>
  </w:style>
  <w:style w:type="character" w:customStyle="1" w:styleId="ECCHLsubscript">
    <w:name w:val="ECC HL subscript"/>
    <w:uiPriority w:val="1"/>
    <w:qFormat/>
    <w:rsid w:val="00CA7D74"/>
    <w:rPr>
      <w:vertAlign w:val="subscript"/>
    </w:rPr>
  </w:style>
  <w:style w:type="table" w:customStyle="1" w:styleId="TableGrid0">
    <w:name w:val="TableGrid"/>
    <w:rsid w:val="00CA7D74"/>
    <w:rPr>
      <w:rFonts w:ascii="Calibri" w:hAnsi="Calibri"/>
      <w:sz w:val="22"/>
      <w:szCs w:val="22"/>
      <w:lang w:eastAsia="en-GB"/>
    </w:rPr>
    <w:tblPr>
      <w:tblCellMar>
        <w:top w:w="0" w:type="dxa"/>
        <w:left w:w="0" w:type="dxa"/>
        <w:bottom w:w="0" w:type="dxa"/>
        <w:right w:w="0" w:type="dxa"/>
      </w:tblCellMar>
    </w:tblPr>
  </w:style>
  <w:style w:type="paragraph" w:styleId="ListParagraph">
    <w:name w:val="List Paragraph"/>
    <w:basedOn w:val="Normal"/>
    <w:uiPriority w:val="34"/>
    <w:qFormat/>
    <w:rsid w:val="00CA7D74"/>
    <w:pPr>
      <w:ind w:left="720"/>
      <w:contextualSpacing/>
    </w:pPr>
  </w:style>
  <w:style w:type="character" w:customStyle="1" w:styleId="ECCHLorange">
    <w:name w:val="ECC HL orange"/>
    <w:basedOn w:val="DefaultParagraphFont"/>
    <w:uiPriority w:val="1"/>
    <w:qFormat/>
    <w:rsid w:val="00CA7D74"/>
    <w:rPr>
      <w:bdr w:val="none" w:sz="0" w:space="0" w:color="auto"/>
      <w:shd w:val="solid" w:color="FFC000" w:fill="auto"/>
    </w:rPr>
  </w:style>
  <w:style w:type="paragraph" w:styleId="PlainText">
    <w:name w:val="Plain Text"/>
    <w:basedOn w:val="Normal"/>
    <w:link w:val="PlainTextChar"/>
    <w:uiPriority w:val="99"/>
    <w:unhideWhenUsed/>
    <w:rsid w:val="00CA7D74"/>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CA7D74"/>
    <w:rPr>
      <w:rFonts w:ascii="Consolas" w:eastAsiaTheme="minorHAnsi" w:hAnsi="Consolas" w:cstheme="minorBidi"/>
      <w:sz w:val="21"/>
      <w:szCs w:val="21"/>
      <w:lang w:val="en-US"/>
    </w:rPr>
  </w:style>
  <w:style w:type="paragraph" w:styleId="Caption">
    <w:name w:val="caption"/>
    <w:aliases w:val="ECC Caption"/>
    <w:basedOn w:val="Normal"/>
    <w:next w:val="Normal"/>
    <w:unhideWhenUsed/>
    <w:qFormat/>
    <w:rsid w:val="00CA7D74"/>
    <w:pPr>
      <w:spacing w:after="200"/>
    </w:pPr>
    <w:rPr>
      <w:b/>
      <w:bCs/>
      <w:color w:val="4F81BD" w:themeColor="accent1"/>
      <w:sz w:val="18"/>
      <w:szCs w:val="18"/>
    </w:rPr>
  </w:style>
  <w:style w:type="paragraph" w:styleId="BodyText">
    <w:name w:val="Body Text"/>
    <w:basedOn w:val="Normal"/>
    <w:link w:val="BodyTextChar"/>
    <w:uiPriority w:val="1"/>
    <w:qFormat/>
    <w:rsid w:val="00CA7D74"/>
    <w:pPr>
      <w:widowControl w:val="0"/>
      <w:ind w:left="107"/>
    </w:pPr>
    <w:rPr>
      <w:rFonts w:ascii="Times New Roman" w:hAnsi="Times New Roman" w:cstheme="minorBidi"/>
      <w:sz w:val="24"/>
    </w:rPr>
  </w:style>
  <w:style w:type="character" w:customStyle="1" w:styleId="BodyTextChar">
    <w:name w:val="Body Text Char"/>
    <w:basedOn w:val="DefaultParagraphFont"/>
    <w:link w:val="BodyText"/>
    <w:uiPriority w:val="1"/>
    <w:rsid w:val="00CA7D74"/>
    <w:rPr>
      <w:rFonts w:cstheme="minorBidi"/>
      <w:sz w:val="24"/>
      <w:szCs w:val="24"/>
      <w:lang w:val="en-US"/>
    </w:rPr>
  </w:style>
  <w:style w:type="paragraph" w:customStyle="1" w:styleId="TableParagraph">
    <w:name w:val="Table Paragraph"/>
    <w:basedOn w:val="Normal"/>
    <w:uiPriority w:val="1"/>
    <w:qFormat/>
    <w:rsid w:val="00CA7D74"/>
    <w:pPr>
      <w:widowControl w:val="0"/>
    </w:pPr>
    <w:rPr>
      <w:rFonts w:asciiTheme="minorHAnsi" w:eastAsiaTheme="minorHAnsi" w:hAnsiTheme="minorHAnsi" w:cstheme="minorBidi"/>
      <w:sz w:val="22"/>
      <w:szCs w:val="22"/>
    </w:rPr>
  </w:style>
  <w:style w:type="paragraph" w:styleId="NormalWeb">
    <w:name w:val="Normal (Web)"/>
    <w:basedOn w:val="Normal"/>
    <w:uiPriority w:val="99"/>
    <w:semiHidden/>
    <w:unhideWhenUsed/>
    <w:rsid w:val="00CA7D74"/>
    <w:pPr>
      <w:spacing w:before="100" w:beforeAutospacing="1" w:after="100" w:afterAutospacing="1"/>
    </w:pPr>
    <w:rPr>
      <w:rFonts w:ascii="Times New Roman" w:eastAsiaTheme="minorEastAsia" w:hAnsi="Times New Roman"/>
      <w:sz w:val="24"/>
      <w:lang w:val="en-GB" w:eastAsia="en-GB"/>
    </w:rPr>
  </w:style>
  <w:style w:type="character" w:customStyle="1" w:styleId="FootnoteTextChar">
    <w:name w:val="Footnote Text Char"/>
    <w:basedOn w:val="DefaultParagraphFont"/>
    <w:link w:val="FootnoteText"/>
    <w:rsid w:val="002B64BD"/>
    <w:rPr>
      <w:rFonts w:ascii="Arial" w:hAnsi="Arial"/>
      <w:lang w:val="en-US"/>
    </w:rPr>
  </w:style>
  <w:style w:type="paragraph" w:styleId="Revision">
    <w:name w:val="Revision"/>
    <w:hidden/>
    <w:uiPriority w:val="99"/>
    <w:semiHidden/>
    <w:rsid w:val="00290FD8"/>
    <w:rPr>
      <w:rFonts w:ascii="Arial" w:hAnsi="Arial"/>
      <w:szCs w:val="24"/>
      <w:lang w:val="en-US"/>
    </w:rPr>
  </w:style>
  <w:style w:type="character" w:customStyle="1" w:styleId="ECCHLbold">
    <w:name w:val="ECC HL bold"/>
    <w:basedOn w:val="Strong"/>
    <w:uiPriority w:val="1"/>
    <w:qFormat/>
    <w:rsid w:val="00C0754F"/>
    <w:rPr>
      <w:b/>
      <w:bCs/>
    </w:rPr>
  </w:style>
  <w:style w:type="character" w:styleId="Strong">
    <w:name w:val="Strong"/>
    <w:basedOn w:val="DefaultParagraphFont"/>
    <w:uiPriority w:val="22"/>
    <w:qFormat/>
    <w:rsid w:val="00C0754F"/>
    <w:rPr>
      <w:b/>
      <w:bCs/>
    </w:rPr>
  </w:style>
  <w:style w:type="paragraph" w:customStyle="1" w:styleId="ECCAnnex-heading1">
    <w:name w:val="ECC Annex - heading1"/>
    <w:basedOn w:val="Heading1"/>
    <w:next w:val="ECCParagraph"/>
    <w:rsid w:val="00746B43"/>
    <w:pPr>
      <w:pageBreakBefore/>
      <w:numPr>
        <w:numId w:val="0"/>
      </w:numPr>
      <w:spacing w:before="400"/>
    </w:pPr>
  </w:style>
  <w:style w:type="character" w:customStyle="1" w:styleId="ECCHLcyan">
    <w:name w:val="ECC HL cyan"/>
    <w:basedOn w:val="DefaultParagraphFont"/>
    <w:uiPriority w:val="1"/>
    <w:rsid w:val="00D34156"/>
    <w:rPr>
      <w:bdr w:val="none" w:sz="0" w:space="0" w:color="auto" w:frame="1"/>
      <w:shd w:val="clear" w:color="auto" w:fill="00FFFF"/>
    </w:rPr>
  </w:style>
  <w:style w:type="paragraph" w:styleId="EndnoteText">
    <w:name w:val="endnote text"/>
    <w:basedOn w:val="Normal"/>
    <w:link w:val="EndnoteTextChar"/>
    <w:uiPriority w:val="99"/>
    <w:semiHidden/>
    <w:unhideWhenUsed/>
    <w:rsid w:val="00694EDA"/>
    <w:rPr>
      <w:szCs w:val="20"/>
    </w:rPr>
  </w:style>
  <w:style w:type="character" w:customStyle="1" w:styleId="EndnoteTextChar">
    <w:name w:val="Endnote Text Char"/>
    <w:basedOn w:val="DefaultParagraphFont"/>
    <w:link w:val="EndnoteText"/>
    <w:uiPriority w:val="99"/>
    <w:semiHidden/>
    <w:rsid w:val="00694EDA"/>
    <w:rPr>
      <w:rFonts w:ascii="Arial" w:hAnsi="Arial"/>
      <w:lang w:val="en-US"/>
    </w:rPr>
  </w:style>
  <w:style w:type="character" w:styleId="EndnoteReference">
    <w:name w:val="endnote reference"/>
    <w:basedOn w:val="DefaultParagraphFont"/>
    <w:uiPriority w:val="99"/>
    <w:semiHidden/>
    <w:unhideWhenUsed/>
    <w:rsid w:val="00694EDA"/>
    <w:rPr>
      <w:vertAlign w:val="superscript"/>
    </w:rPr>
  </w:style>
  <w:style w:type="character" w:customStyle="1" w:styleId="UnresolvedMention1">
    <w:name w:val="Unresolved Mention1"/>
    <w:basedOn w:val="DefaultParagraphFont"/>
    <w:uiPriority w:val="99"/>
    <w:semiHidden/>
    <w:unhideWhenUsed/>
    <w:rsid w:val="005E5B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980788">
      <w:bodyDiv w:val="1"/>
      <w:marLeft w:val="0"/>
      <w:marRight w:val="0"/>
      <w:marTop w:val="0"/>
      <w:marBottom w:val="0"/>
      <w:divBdr>
        <w:top w:val="none" w:sz="0" w:space="0" w:color="auto"/>
        <w:left w:val="none" w:sz="0" w:space="0" w:color="auto"/>
        <w:bottom w:val="none" w:sz="0" w:space="0" w:color="auto"/>
        <w:right w:val="none" w:sz="0" w:space="0" w:color="auto"/>
      </w:divBdr>
    </w:div>
    <w:div w:id="97257895">
      <w:bodyDiv w:val="1"/>
      <w:marLeft w:val="0"/>
      <w:marRight w:val="0"/>
      <w:marTop w:val="0"/>
      <w:marBottom w:val="0"/>
      <w:divBdr>
        <w:top w:val="none" w:sz="0" w:space="0" w:color="auto"/>
        <w:left w:val="none" w:sz="0" w:space="0" w:color="auto"/>
        <w:bottom w:val="none" w:sz="0" w:space="0" w:color="auto"/>
        <w:right w:val="none" w:sz="0" w:space="0" w:color="auto"/>
      </w:divBdr>
    </w:div>
    <w:div w:id="733820609">
      <w:bodyDiv w:val="1"/>
      <w:marLeft w:val="0"/>
      <w:marRight w:val="0"/>
      <w:marTop w:val="0"/>
      <w:marBottom w:val="0"/>
      <w:divBdr>
        <w:top w:val="none" w:sz="0" w:space="0" w:color="auto"/>
        <w:left w:val="none" w:sz="0" w:space="0" w:color="auto"/>
        <w:bottom w:val="none" w:sz="0" w:space="0" w:color="auto"/>
        <w:right w:val="none" w:sz="0" w:space="0" w:color="auto"/>
      </w:divBdr>
    </w:div>
    <w:div w:id="1487014784">
      <w:bodyDiv w:val="1"/>
      <w:marLeft w:val="0"/>
      <w:marRight w:val="0"/>
      <w:marTop w:val="0"/>
      <w:marBottom w:val="0"/>
      <w:divBdr>
        <w:top w:val="none" w:sz="0" w:space="0" w:color="auto"/>
        <w:left w:val="none" w:sz="0" w:space="0" w:color="auto"/>
        <w:bottom w:val="none" w:sz="0" w:space="0" w:color="auto"/>
        <w:right w:val="none" w:sz="0" w:space="0" w:color="auto"/>
      </w:divBdr>
    </w:div>
    <w:div w:id="181941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hyperlink" Target="http://www.erodocdb.dk/Docs/doc98/official/pdf/ERCREC1401.PDF" TargetMode="External"/><Relationship Id="rId3" Type="http://schemas.openxmlformats.org/officeDocument/2006/relationships/customXml" Target="../customXml/item3.xml"/><Relationship Id="rId21" Type="http://schemas.openxmlformats.org/officeDocument/2006/relationships/hyperlink" Target="http://www.erodocdb.dk/Docs/doc98/official/pdf/CEPTREP064.PDF"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efis.dk/" TargetMode="External"/><Relationship Id="rId2" Type="http://schemas.openxmlformats.org/officeDocument/2006/relationships/customXml" Target="../customXml/item2.xml"/><Relationship Id="rId16" Type="http://schemas.openxmlformats.org/officeDocument/2006/relationships/hyperlink" Target="http://www.erodocdb.dk/Docs/doc98/official/pdf/ERCREP025.PDF" TargetMode="External"/><Relationship Id="rId20" Type="http://schemas.openxmlformats.org/officeDocument/2006/relationships/hyperlink" Target="https://e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eur-lex.europa.eu/LexUriServ/LexUriServ.do?uri=OJ%3AL%3A2003%3A078%3A0012%3A0013%3AEN%3A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portal"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e-Dorthe\Downloads\Standard%20format%20-%20CEPT%20Report_June_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50FE42788A214EB75D5CAD861CD4C9" ma:contentTypeVersion="13" ma:contentTypeDescription="Create a new document." ma:contentTypeScope="" ma:versionID="aeb40d28a5c7fe3f7b85661d50f3de25">
  <xsd:schema xmlns:xsd="http://www.w3.org/2001/XMLSchema" xmlns:xs="http://www.w3.org/2001/XMLSchema" xmlns:p="http://schemas.microsoft.com/office/2006/metadata/properties" xmlns:ns3="dfce8ae1-1b37-48c2-896a-379da2c03a9f" xmlns:ns4="be1c5d49-d677-4461-a517-29476d1a2811" targetNamespace="http://schemas.microsoft.com/office/2006/metadata/properties" ma:root="true" ma:fieldsID="5f23b182c216a65bc94c9f93f4c0f7a0" ns3:_="" ns4:_="">
    <xsd:import namespace="dfce8ae1-1b37-48c2-896a-379da2c03a9f"/>
    <xsd:import namespace="be1c5d49-d677-4461-a517-29476d1a281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ce8ae1-1b37-48c2-896a-379da2c03a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1c5d49-d677-4461-a517-29476d1a281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C75340-D028-47A2-B90C-169D8CDE70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ce8ae1-1b37-48c2-896a-379da2c03a9f"/>
    <ds:schemaRef ds:uri="be1c5d49-d677-4461-a517-29476d1a28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E56A5D-4B2A-458C-985E-BA50A6139375}">
  <ds:schemaRefs>
    <ds:schemaRef ds:uri="http://schemas.microsoft.com/sharepoint/v3/contenttype/forms"/>
  </ds:schemaRefs>
</ds:datastoreItem>
</file>

<file path=customXml/itemProps3.xml><?xml version="1.0" encoding="utf-8"?>
<ds:datastoreItem xmlns:ds="http://schemas.openxmlformats.org/officeDocument/2006/customXml" ds:itemID="{F642C065-51D5-42D9-B57B-B9B83B361CE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EEA51B4-3869-4FB6-B141-879848FEB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 format - CEPT Report_June_2012</Template>
  <TotalTime>0</TotalTime>
  <Pages>19</Pages>
  <Words>6053</Words>
  <Characters>33294</Characters>
  <Application>Microsoft Office Word</Application>
  <DocSecurity>0</DocSecurity>
  <Lines>951</Lines>
  <Paragraphs>474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Draft CEPT Report B on WAS-RLAN at 6 GHz for PC</vt:lpstr>
      <vt:lpstr>Draft CEPT Report B on WAS-RLAN at 6 GHz for PC</vt:lpstr>
    </vt:vector>
  </TitlesOfParts>
  <Company>ECO</Company>
  <LinksUpToDate>false</LinksUpToDate>
  <CharactersWithSpaces>38873</CharactersWithSpaces>
  <SharedDoc>false</SharedDoc>
  <HLinks>
    <vt:vector size="12" baseType="variant">
      <vt:variant>
        <vt:i4>3342362</vt:i4>
      </vt:variant>
      <vt:variant>
        <vt:i4>-1</vt:i4>
      </vt:variant>
      <vt:variant>
        <vt:i4>2049</vt:i4>
      </vt:variant>
      <vt:variant>
        <vt:i4>1</vt:i4>
      </vt:variant>
      <vt:variant>
        <vt:lpwstr>cept logo</vt:lpwstr>
      </vt:variant>
      <vt:variant>
        <vt:lpwstr/>
      </vt:variant>
      <vt:variant>
        <vt:i4>852028</vt:i4>
      </vt:variant>
      <vt:variant>
        <vt:i4>-1</vt:i4>
      </vt:variant>
      <vt:variant>
        <vt:i4>2050</vt:i4>
      </vt:variant>
      <vt:variant>
        <vt:i4>1</vt:i4>
      </vt:variant>
      <vt:variant>
        <vt:lpwstr>ecc_logo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CEPT Report B on WAS-RLAN at 6 GHz for PC</dc:title>
  <dc:creator>WGFM#96</dc:creator>
  <cp:keywords>WAS-RLAN at 6 GHz</cp:keywords>
  <cp:lastModifiedBy>ECO</cp:lastModifiedBy>
  <cp:revision>2</cp:revision>
  <cp:lastPrinted>2011-06-06T15:43:00Z</cp:lastPrinted>
  <dcterms:created xsi:type="dcterms:W3CDTF">2020-11-26T12:21:00Z</dcterms:created>
  <dcterms:modified xsi:type="dcterms:W3CDTF">2020-11-26T12:21:00Z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50d26f-5c2c-4137-8396-1b24eb24286c_Enabled">
    <vt:lpwstr>True</vt:lpwstr>
  </property>
  <property fmtid="{D5CDD505-2E9C-101B-9397-08002B2CF9AE}" pid="3" name="MSIP_Label_5a50d26f-5c2c-4137-8396-1b24eb24286c_SiteId">
    <vt:lpwstr>0af648de-310c-4068-8ae4-f9418bae24cc</vt:lpwstr>
  </property>
  <property fmtid="{D5CDD505-2E9C-101B-9397-08002B2CF9AE}" pid="4" name="MSIP_Label_5a50d26f-5c2c-4137-8396-1b24eb24286c_Owner">
    <vt:lpwstr>Stephen.Talbot@ofcom.org.uk</vt:lpwstr>
  </property>
  <property fmtid="{D5CDD505-2E9C-101B-9397-08002B2CF9AE}" pid="5" name="MSIP_Label_5a50d26f-5c2c-4137-8396-1b24eb24286c_SetDate">
    <vt:lpwstr>2019-09-25T16:53:10.7067375Z</vt:lpwstr>
  </property>
  <property fmtid="{D5CDD505-2E9C-101B-9397-08002B2CF9AE}" pid="6" name="MSIP_Label_5a50d26f-5c2c-4137-8396-1b24eb24286c_Name">
    <vt:lpwstr>Protected</vt:lpwstr>
  </property>
  <property fmtid="{D5CDD505-2E9C-101B-9397-08002B2CF9AE}" pid="7" name="MSIP_Label_5a50d26f-5c2c-4137-8396-1b24eb24286c_Application">
    <vt:lpwstr>Microsoft Azure Information Protection</vt:lpwstr>
  </property>
  <property fmtid="{D5CDD505-2E9C-101B-9397-08002B2CF9AE}" pid="8" name="MSIP_Label_5a50d26f-5c2c-4137-8396-1b24eb24286c_Extended_MSFT_Method">
    <vt:lpwstr>Manual</vt:lpwstr>
  </property>
  <property fmtid="{D5CDD505-2E9C-101B-9397-08002B2CF9AE}" pid="9" name="Sensitivity">
    <vt:lpwstr>Protected</vt:lpwstr>
  </property>
  <property fmtid="{D5CDD505-2E9C-101B-9397-08002B2CF9AE}" pid="10" name="ContentTypeId">
    <vt:lpwstr>0x010100D150FE42788A214EB75D5CAD861CD4C9</vt:lpwstr>
  </property>
</Properties>
</file>