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D3A" w:rsidRPr="00BC03FD" w:rsidRDefault="004F7E1B" w:rsidP="0027787F">
      <w:pPr>
        <w:pStyle w:val="coverpageReporttitledescription"/>
        <w:rPr>
          <w:lang w:val="en-GB"/>
        </w:rPr>
      </w:pPr>
      <w:r w:rsidRPr="004F7E1B">
        <w:rPr>
          <w:lang w:val="en-GB"/>
        </w:rPr>
        <w:t xml:space="preserve">Description of methodologies to estimate the technical impact of </w:t>
      </w:r>
      <w:r w:rsidR="00BA264F">
        <w:rPr>
          <w:lang w:val="en-GB"/>
        </w:rPr>
        <w:t>wind turbine</w:t>
      </w:r>
      <w:r w:rsidRPr="004F7E1B">
        <w:rPr>
          <w:lang w:val="en-GB"/>
        </w:rPr>
        <w:t>s on Fixed Radio Links</w:t>
      </w:r>
    </w:p>
    <w:p w:rsidR="008A54FC" w:rsidRPr="00473AE1" w:rsidRDefault="0027787F" w:rsidP="00473AE1">
      <w:pPr>
        <w:pStyle w:val="coverpageapprovedDDMMYY"/>
        <w:rPr>
          <w:rStyle w:val="ECCParagraph"/>
          <w:sz w:val="18"/>
        </w:rPr>
      </w:pPr>
      <w:r w:rsidRPr="00BC03FD">
        <w:rPr>
          <w:noProof/>
          <w:lang w:eastAsia="da-DK"/>
        </w:rPr>
        <mc:AlternateContent>
          <mc:Choice Requires="wpg">
            <w:drawing>
              <wp:anchor distT="0" distB="0" distL="114300" distR="114300" simplePos="0" relativeHeight="251663360" behindDoc="0" locked="1" layoutInCell="1" allowOverlap="1" wp14:anchorId="77C139A9" wp14:editId="4ACE0753">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3AE1" w:rsidRPr="00F7440E" w:rsidRDefault="00473AE1" w:rsidP="00264464">
                              <w:pPr>
                                <w:pStyle w:val="coverpageECCReport"/>
                                <w:shd w:val="clear" w:color="auto" w:fill="auto"/>
                              </w:pPr>
                              <w:r>
                                <w:t>ECC Report</w:t>
                              </w:r>
                              <w:r w:rsidRPr="00264464">
                                <w:t xml:space="preserve"> </w:t>
                              </w:r>
                              <w:bookmarkStart w:id="0" w:name="Report_Number"/>
                              <w:r>
                                <w:rPr>
                                  <w:rStyle w:val="IntenseReference"/>
                                </w:rPr>
                                <w:t>260</w:t>
                              </w:r>
                              <w:bookmarkEnd w:id="0"/>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uppieren 15" o:spid="_x0000_s1026" style="position:absolute;left:0;text-align:left;margin-left:0;margin-top:113.4pt;width:595.3pt;height:128.15pt;z-index:251663360;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8VsIA&#10;AADbAAAADwAAAGRycy9kb3ducmV2LnhtbERPTWvCQBC9F/wPywi9NZtaaWrqKhIQqhRKUg8eh+w0&#10;Cc3OhuyapP/eFYTe5vE+Z72dTCsG6l1jWcFzFIMgLq1uuFJw+t4/vYFwHllja5kU/JGD7Wb2sMZU&#10;25FzGgpfiRDCLkUFtfddKqUrazLoItsRB+7H9gZ9gH0ldY9jCDetXMTxqzTYcGiosaOspvK3uBgF&#10;59VOdudjliS5+1zQy2GwfvxS6nE+7d5BeJr8v/ju/tBh/hJuv4QD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PxWwgAAANsAAAAPAAAAAAAAAAAAAAAAAJgCAABkcnMvZG93&#10;bnJldi54bWxQSwUGAAAAAAQABAD1AAAAhwMAAAAA&#10;" fillcolor="#887e6e" stroked="f">
                  <v:textbox inset="80mm,15mm">
                    <w:txbxContent>
                      <w:p w:rsidR="00473AE1" w:rsidRPr="00F7440E" w:rsidRDefault="00473AE1" w:rsidP="00264464">
                        <w:pPr>
                          <w:pStyle w:val="coverpageECCReport"/>
                          <w:shd w:val="clear" w:color="auto" w:fill="auto"/>
                        </w:pPr>
                        <w:r>
                          <w:t>ECC Report</w:t>
                        </w:r>
                        <w:r w:rsidRPr="00264464">
                          <w:t xml:space="preserve"> </w:t>
                        </w:r>
                        <w:bookmarkStart w:id="1" w:name="Report_Number"/>
                        <w:r>
                          <w:rPr>
                            <w:rStyle w:val="IntenseReference"/>
                          </w:rPr>
                          <w:t>260</w:t>
                        </w:r>
                        <w:bookmarkEnd w:id="1"/>
                      </w:p>
                    </w:txbxContent>
                  </v:textbox>
                </v:shape>
                <v:group id="Group 18" o:spid="_x0000_s1028" style="position:absolute;left:8281;top:345;width:17037;height:15646" coordorigin="431,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Line 11" o:spid="_x0000_s1029"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30"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31"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2"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3"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v:group>
                <w10:wrap type="topAndBottom" anchorx="page" anchory="page"/>
                <w10:anchorlock/>
              </v:group>
            </w:pict>
          </mc:Fallback>
        </mc:AlternateContent>
      </w:r>
      <w:r w:rsidR="002E6CFE" w:rsidRPr="00BC03FD">
        <w:rPr>
          <w:noProof/>
          <w:lang w:eastAsia="da-DK"/>
        </w:rPr>
        <mc:AlternateContent>
          <mc:Choice Requires="wpg">
            <w:drawing>
              <wp:anchor distT="0" distB="0" distL="114300" distR="114300" simplePos="0" relativeHeight="251671552" behindDoc="0" locked="1" layoutInCell="1" allowOverlap="1" wp14:anchorId="5CFBC973" wp14:editId="426C39DD">
                <wp:simplePos x="0" y="0"/>
                <wp:positionH relativeFrom="page">
                  <wp:posOffset>0</wp:posOffset>
                </wp:positionH>
                <wp:positionV relativeFrom="page">
                  <wp:posOffset>1440180</wp:posOffset>
                </wp:positionV>
                <wp:extent cx="7560000" cy="1627200"/>
                <wp:effectExtent l="0" t="0" r="3175" b="0"/>
                <wp:wrapTopAndBottom/>
                <wp:docPr id="3"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5"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3AE1" w:rsidRPr="00F7440E" w:rsidRDefault="00473AE1" w:rsidP="002E6CFE">
                              <w:pPr>
                                <w:pStyle w:val="coverpageECCReport"/>
                                <w:shd w:val="clear" w:color="auto" w:fill="auto"/>
                              </w:pPr>
                              <w:r>
                                <w:t>ECC Report</w:t>
                              </w:r>
                              <w:r w:rsidRPr="00264464">
                                <w:t xml:space="preserve"> </w:t>
                              </w:r>
                              <w:r w:rsidRPr="00D9163C">
                                <w:rPr>
                                  <w:rStyle w:val="IntenseReference"/>
                                  <w:b w:val="0"/>
                                </w:rPr>
                                <w:t>260</w:t>
                              </w:r>
                            </w:p>
                          </w:txbxContent>
                        </wps:txbx>
                        <wps:bodyPr rot="0" vert="horz" wrap="square" lIns="2880000" tIns="540000" rIns="91440" bIns="45720" anchor="t" anchorCtr="0" upright="1">
                          <a:noAutofit/>
                        </wps:bodyPr>
                      </wps:wsp>
                      <wpg:grpSp>
                        <wpg:cNvPr id="23" name="Group 18"/>
                        <wpg:cNvGrpSpPr>
                          <a:grpSpLocks/>
                        </wpg:cNvGrpSpPr>
                        <wpg:grpSpPr bwMode="auto">
                          <a:xfrm>
                            <a:off x="828136" y="34505"/>
                            <a:ext cx="1703705" cy="1564640"/>
                            <a:chOff x="431" y="2744"/>
                            <a:chExt cx="2683" cy="2464"/>
                          </a:xfrm>
                        </wpg:grpSpPr>
                        <wps:wsp>
                          <wps:cNvPr id="24"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25"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3460"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461"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462"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_x0000_s1034" style="position:absolute;left:0;text-align:left;margin-left:0;margin-top:113.4pt;width:595.3pt;height:128.15pt;z-index:251671552;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">
                <v:shapetype id="_x0000_t202" coordsize="21600,21600" o:spt="202" path="m,l,21600r21600,l21600,xe">
                  <v:stroke joinstyle="miter"/>
                  <v:path gradientshapeok="t" o:connecttype="rect"/>
                </v:shapetype>
                <v:shape id="Text Box 9" o:spid="_x0000_s1035" type="#_x0000_t202" style="position:absolute;width:75606;height:1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Xz8MA&#10;AADaAAAADwAAAGRycy9kb3ducmV2LnhtbESPQWvCQBSE74L/YXmCN7OpUlNTV5GAYItQTD14fGRf&#10;k9Ds25Bdk/jvu4VCj8PMfMNs96NpRE+dqy0reIpiEMSF1TWXCq6fx8ULCOeRNTaWScGDHOx308kW&#10;U20HvlCf+1IECLsUFVTet6mUrqjIoItsSxy8L9sZ9EF2pdQdDgFuGrmM47U0WHNYqLClrKLiO78b&#10;BbfNQba39yxJLu68pNVbb/3wodR8Nh5eQXga/X/4r33SCp7h90q4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VXz8MAAADaAAAADwAAAAAAAAAAAAAAAACYAgAAZHJzL2Rv&#10;d25yZXYueG1sUEsFBgAAAAAEAAQA9QAAAIgDAAAAAA==&#10;" fillcolor="#887e6e" stroked="f">
                  <v:textbox inset="80mm,15mm">
                    <w:txbxContent>
                      <w:p w:rsidR="00473AE1" w:rsidRPr="00F7440E" w:rsidRDefault="00473AE1" w:rsidP="002E6CFE">
                        <w:pPr>
                          <w:pStyle w:val="coverpageECCReport"/>
                          <w:shd w:val="clear" w:color="auto" w:fill="auto"/>
                        </w:pPr>
                        <w:r>
                          <w:t>ECC Report</w:t>
                        </w:r>
                        <w:r w:rsidRPr="00264464">
                          <w:t xml:space="preserve"> </w:t>
                        </w:r>
                        <w:r w:rsidRPr="00D9163C">
                          <w:rPr>
                            <w:rStyle w:val="IntenseReference"/>
                            <w:b w:val="0"/>
                          </w:rPr>
                          <w:t>260</w:t>
                        </w:r>
                      </w:p>
                    </w:txbxContent>
                  </v:textbox>
                </v:shape>
                <v:group id="Group 18" o:spid="_x0000_s1036" style="position:absolute;left:8281;top:345;width:17037;height:15646" coordorigin="431,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line id="Line 11" o:spid="_x0000_s103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3NAcUAAADbAAAADwAAAGRycy9kb3ducmV2LnhtbESPT2vCQBTE74V+h+UVvNWN2oaYuoqI&#10;0la8+Kd4fWSfSTD7Nuyumn77bkHwOMzMb5jJrDONuJLztWUFg34CgriwuuZSwWG/es1A+ICssbFM&#10;Cn7Jw2z6/DTBXNsbb+m6C6WIEPY5KqhCaHMpfVGRQd+3LXH0TtYZDFG6UmqHtwg3jRwmSSoN1hwX&#10;KmxpUVFx3l2Mgs9ss0yPxbheo0uzn9Xl+7gevSvVe+nmHyACdeERvre/tILhG/x/iT9AT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3NAcUAAADbAAAADwAAAAAAAAAA&#10;AAAAAAChAgAAZHJzL2Rvd25yZXYueG1sUEsFBgAAAAAEAAQA+QAAAJMDAAAAAA==&#10;" strokecolor="#d2232a" strokeweight="15pt"/>
                  <v:line id="Line 12" o:spid="_x0000_s103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4JKMIAAADbAAAADwAAAGRycy9kb3ducmV2LnhtbESPT4vCMBTE74LfITxhbzZVqEg1LcuC&#10;oKf13x729myebbV5KU3U+u2NsLDHYWZ+wyzz3jTiTp2rLSuYRDEI4sLqmksFx8NqPAfhPLLGxjIp&#10;eJKDPBsOlphq++Ad3fe+FAHCLkUFlfdtKqUrKjLoItsSB+9sO4M+yK6UusNHgJtGTuN4Jg3WHBYq&#10;bOmrouK6vxkFdKKfy5kIt8nsNzHlU25W7lupj1H/uQDhqff/4b/2WiuYJvD+En6A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54JKMIAAADbAAAADwAAAAAAAAAAAAAA&#10;AAChAgAAZHJzL2Rvd25yZXYueG1sUEsFBgAAAAAEAAQA+QAAAJADAAAAAA==&#10;" strokecolor="#d2232a" strokeweight="15pt"/>
                  <v:line id="Line 13" o:spid="_x0000_s103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w8h8gAAADeAAAADwAAAGRycy9kb3ducmV2LnhtbESPQWvCQBCF74X+h2UKXkrdqEVK6ipW&#10;sLSHgtEiPQ7ZaRKanY27a0z/fedQ8DbDvHnvfYvV4FrVU4iNZwOTcQaKuPS24crA52H78AQqJmSL&#10;rWcy8EsRVsvbmwXm1l+4oH6fKiUmHHM0UKfU5VrHsiaHcew7Yrl9++AwyRoqbQNexNy1epplc+2w&#10;YUmosaNNTeXP/uwMnMMJw+v9Cx53x3Vqv2bFe/9RGDO6G9bPoBIN6Sr+/36zUn/2OBcAwZEZ9PI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Hw8h8gAAADeAAAADwAAAAAA&#10;AAAAAAAAAAChAgAAZHJzL2Rvd25yZXYueG1sUEsFBgAAAAAEAAQA+QAAAJYDAAAAAA==&#10;" strokecolor="white" strokeweight="15pt"/>
                  <v:line id="Line 14" o:spid="_x0000_s104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ZHMUAAADeAAAADwAAAGRycy9kb3ducmV2LnhtbERPTWvCQBC9C/0PywheRDdqEYmuYgtK&#10;eygYK+JxyI5JMDub7q4x/ffdQqG3ebzPWW06U4uWnK8sK5iMExDEudUVFwpOn7vRAoQPyBpry6Tg&#10;mzxs1k+9FabaPjij9hgKEUPYp6igDKFJpfR5SQb92DbEkbtaZzBE6AqpHT5iuKnlNEnm0mDFsaHE&#10;hl5Lym/Hu1Fwd1/o9sMXPB/O21BfZtl7+5EpNeh32yWIQF34F/+533ScP3ueT+D3nXiD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CZHMUAAADeAAAADwAAAAAAAAAA&#10;AAAAAAChAgAAZHJzL2Rvd25yZXYueG1sUEsFBgAAAAAEAAQA+QAAAJMDAAAAAA==&#10;" strokecolor="white" strokeweight="15pt"/>
                  <v:line id="Line 15" o:spid="_x0000_s104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bV68QAAADeAAAADwAAAGRycy9kb3ducmV2LnhtbERPS2vCQBC+F/oflin0VjdNJaSpqwRR&#10;6E3rg16H7DQbmp2N2a2J/94VCt7m43vObDHaVpyp941jBa+TBARx5XTDtYLDfv2Sg/ABWWPrmBRc&#10;yMNi/vgww0K7gb/ovAu1iCHsC1RgQugKKX1lyKKfuI44cj+utxgi7GupexxiuG1lmiSZtNhwbDDY&#10;0dJQ9bv7swrKMvlul4fjepNqs9oeT/g+5JlSz09j+QEi0Bju4n/3p47z36ZZCrd34g1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ZtXrxAAAAN4AAAAPAAAAAAAAAAAA&#10;AAAAAKECAABkcnMvZG93bnJldi54bWxQSwUGAAAAAAQABAD5AAAAkgMAAAAA&#10;" strokecolor="#887e6e" strokeweight="15.5pt"/>
                </v:group>
                <w10:wrap type="topAndBottom" anchorx="page" anchory="page"/>
                <w10:anchorlock/>
              </v:group>
            </w:pict>
          </mc:Fallback>
        </mc:AlternateContent>
      </w:r>
      <w:r w:rsidR="002E6CFE">
        <w:rPr>
          <w:lang w:val="en-GB"/>
        </w:rPr>
        <w:t>Approved 27 January 2017</w:t>
      </w:r>
    </w:p>
    <w:p w:rsidR="008A54FC" w:rsidRPr="00BC03FD" w:rsidRDefault="004F7E1B" w:rsidP="009465E0">
      <w:pPr>
        <w:pStyle w:val="Heading1"/>
        <w:rPr>
          <w:lang w:val="en-GB"/>
        </w:rPr>
      </w:pPr>
      <w:bookmarkStart w:id="1" w:name="_Toc380056496"/>
      <w:bookmarkStart w:id="2" w:name="_Toc380059747"/>
      <w:bookmarkStart w:id="3" w:name="_Toc380059784"/>
      <w:bookmarkStart w:id="4" w:name="_Toc396153635"/>
      <w:bookmarkStart w:id="5" w:name="_Toc396383862"/>
      <w:bookmarkStart w:id="6" w:name="_Toc396917295"/>
      <w:bookmarkStart w:id="7" w:name="_Toc396917344"/>
      <w:bookmarkStart w:id="8" w:name="_Toc396917406"/>
      <w:bookmarkStart w:id="9" w:name="_Toc396917459"/>
      <w:bookmarkStart w:id="10" w:name="_Toc396917626"/>
      <w:bookmarkStart w:id="11" w:name="_Toc396917641"/>
      <w:bookmarkStart w:id="12" w:name="_Toc396917746"/>
      <w:bookmarkStart w:id="13" w:name="_Toc473027644"/>
      <w:r>
        <w:rPr>
          <w:lang w:val="en-GB"/>
        </w:rPr>
        <w:lastRenderedPageBreak/>
        <w:t>Executive summary</w:t>
      </w:r>
      <w:bookmarkEnd w:id="1"/>
      <w:bookmarkEnd w:id="2"/>
      <w:bookmarkEnd w:id="3"/>
      <w:bookmarkEnd w:id="4"/>
      <w:bookmarkEnd w:id="5"/>
      <w:bookmarkEnd w:id="6"/>
      <w:bookmarkEnd w:id="7"/>
      <w:bookmarkEnd w:id="8"/>
      <w:bookmarkEnd w:id="9"/>
      <w:bookmarkEnd w:id="10"/>
      <w:bookmarkEnd w:id="11"/>
      <w:bookmarkEnd w:id="12"/>
      <w:bookmarkEnd w:id="13"/>
    </w:p>
    <w:p w:rsidR="004F7E1B" w:rsidRPr="004F7E1B" w:rsidRDefault="004F7E1B" w:rsidP="004F7E1B">
      <w:pPr>
        <w:rPr>
          <w:rStyle w:val="ECCParagraph"/>
        </w:rPr>
      </w:pPr>
      <w:r w:rsidRPr="004F7E1B">
        <w:rPr>
          <w:rStyle w:val="ECCParagraph"/>
        </w:rPr>
        <w:t>This report collects studies and information on the technical impact of wind turbines on various radio communication services. This report covers only fixed service point to point radio links.</w:t>
      </w:r>
    </w:p>
    <w:p w:rsidR="004F7E1B" w:rsidRPr="00C91C41" w:rsidRDefault="004F7E1B" w:rsidP="004F7E1B">
      <w:pPr>
        <w:rPr>
          <w:rStyle w:val="ECCHLyellow"/>
        </w:rPr>
      </w:pPr>
      <w:r w:rsidRPr="004F7E1B">
        <w:rPr>
          <w:rStyle w:val="ECCParagraph"/>
        </w:rPr>
        <w:t>Measurements performed on several link paths in Sweden have shown that interferences from wind turbines are usually small un</w:t>
      </w:r>
      <w:bookmarkStart w:id="14" w:name="_GoBack"/>
      <w:bookmarkEnd w:id="14"/>
      <w:r w:rsidRPr="004F7E1B">
        <w:rPr>
          <w:rStyle w:val="ECCParagraph"/>
        </w:rPr>
        <w:t>der normal atmospheric conditions.</w:t>
      </w:r>
      <w:r w:rsidR="00751E94">
        <w:rPr>
          <w:rStyle w:val="ECCParagraph"/>
        </w:rPr>
        <w:t xml:space="preserve"> </w:t>
      </w:r>
      <w:r w:rsidR="00751E94" w:rsidRPr="00C91C41">
        <w:rPr>
          <w:rStyle w:val="ECCHLunderlined"/>
          <w:u w:val="none"/>
        </w:rPr>
        <w:t xml:space="preserve">However, when the signal strength is reduced by </w:t>
      </w:r>
      <w:r w:rsidR="00B151D1" w:rsidRPr="00C91C41">
        <w:rPr>
          <w:rStyle w:val="ECCHLunderlined"/>
          <w:u w:val="none"/>
        </w:rPr>
        <w:t xml:space="preserve">significant </w:t>
      </w:r>
      <w:r w:rsidR="00751E94" w:rsidRPr="00C91C41">
        <w:rPr>
          <w:rStyle w:val="ECCHLunderlined"/>
          <w:u w:val="none"/>
        </w:rPr>
        <w:t>fading events, the interference may be not necessarily small.</w:t>
      </w:r>
    </w:p>
    <w:p w:rsidR="00980DFC" w:rsidRPr="00BC03FD" w:rsidRDefault="004F7E1B" w:rsidP="004F7E1B">
      <w:pPr>
        <w:rPr>
          <w:rStyle w:val="ECCParagraph"/>
        </w:rPr>
      </w:pPr>
      <w:r w:rsidRPr="004F7E1B">
        <w:rPr>
          <w:rStyle w:val="ECCParagraph"/>
        </w:rPr>
        <w:t>Various methodologies to estimate the impact of wind turbines are applied or planned to be applied in some CEPT administrations. However, it has not been possible within the scope of this study to evaluate the suitability and accuracy of each method, which would require much more significant work. Therefore, this report reflects only the state of the art on this issue for some administrations</w:t>
      </w:r>
      <w:r>
        <w:rPr>
          <w:rStyle w:val="ECCParagraph"/>
        </w:rPr>
        <w:t>.</w:t>
      </w:r>
    </w:p>
    <w:p w:rsidR="007D06F4" w:rsidRPr="00BC03FD" w:rsidRDefault="007D06F4" w:rsidP="00264464">
      <w:pPr>
        <w:rPr>
          <w:rStyle w:val="ECCParagraph"/>
        </w:rPr>
      </w:pPr>
    </w:p>
    <w:p w:rsidR="00F77680" w:rsidRPr="00BC03FD" w:rsidRDefault="00F77680" w:rsidP="00264464">
      <w:pPr>
        <w:rPr>
          <w:rStyle w:val="ECCParagraph"/>
        </w:rPr>
      </w:pPr>
      <w:r w:rsidRPr="00BC03FD">
        <w:rPr>
          <w:rStyle w:val="ECCParagraph"/>
        </w:rPr>
        <w:br w:type="page"/>
      </w:r>
    </w:p>
    <w:p w:rsidR="00F77680" w:rsidRPr="00BC03FD" w:rsidRDefault="00F77680" w:rsidP="00E2303A">
      <w:pPr>
        <w:pStyle w:val="coverpageTableofContent"/>
        <w:rPr>
          <w:noProof w:val="0"/>
          <w:lang w:val="en-GB"/>
        </w:rPr>
      </w:pPr>
    </w:p>
    <w:p w:rsidR="008A54FC" w:rsidRPr="00BC03FD" w:rsidRDefault="005C5A96" w:rsidP="00E2303A">
      <w:pPr>
        <w:pStyle w:val="coverpageTableofContent"/>
        <w:rPr>
          <w:noProof w:val="0"/>
          <w:lang w:val="en-GB"/>
        </w:rPr>
      </w:pPr>
      <w:r w:rsidRPr="00BC03FD">
        <w:rPr>
          <w:lang w:val="da-DK" w:eastAsia="da-DK"/>
        </w:rPr>
        <mc:AlternateContent>
          <mc:Choice Requires="wps">
            <w:drawing>
              <wp:anchor distT="0" distB="0" distL="114300" distR="114300" simplePos="0" relativeHeight="251658240" behindDoc="1" locked="1" layoutInCell="1" allowOverlap="1" wp14:anchorId="62531596" wp14:editId="286FF9C1">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3AE1" w:rsidRPr="005C5A96" w:rsidRDefault="00473AE1" w:rsidP="005C5A96">
                            <w:pPr>
                              <w:pStyle w:val="coverpageTableofContent"/>
                            </w:pPr>
                          </w:p>
                          <w:p w:rsidR="00473AE1" w:rsidRDefault="00473AE1" w:rsidP="00E2303A">
                            <w:pPr>
                              <w:pStyle w:val="coverpageTableofContent"/>
                            </w:pPr>
                          </w:p>
                          <w:p w:rsidR="00473AE1" w:rsidRPr="003226D8" w:rsidRDefault="00473AE1"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42" style="position:absolute;left:0;text-align:left;margin-left:0;margin-top:70.9pt;width:597.25pt;height:5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" fillcolor="#b0a696" stroked="f">
                <v:textbox>
                  <w:txbxContent>
                    <w:p w:rsidR="00473AE1" w:rsidRPr="005C5A96" w:rsidRDefault="00473AE1" w:rsidP="005C5A96">
                      <w:pPr>
                        <w:pStyle w:val="coverpageTableofContent"/>
                      </w:pPr>
                    </w:p>
                    <w:p w:rsidR="00473AE1" w:rsidRDefault="00473AE1" w:rsidP="00E2303A">
                      <w:pPr>
                        <w:pStyle w:val="coverpageTableofContent"/>
                      </w:pPr>
                    </w:p>
                    <w:p w:rsidR="00473AE1" w:rsidRPr="003226D8" w:rsidRDefault="00473AE1" w:rsidP="004930E1">
                      <w:pPr>
                        <w:rPr>
                          <w:rStyle w:val="ECCParagraph"/>
                        </w:rPr>
                      </w:pPr>
                    </w:p>
                  </w:txbxContent>
                </v:textbox>
                <w10:wrap anchorx="page" anchory="page"/>
                <w10:anchorlock/>
              </v:rect>
            </w:pict>
          </mc:Fallback>
        </mc:AlternateContent>
      </w:r>
      <w:r w:rsidR="00E059C5" w:rsidRPr="00BC03FD">
        <w:rPr>
          <w:noProof w:val="0"/>
          <w:lang w:val="en-GB"/>
        </w:rPr>
        <w:t>T</w:t>
      </w:r>
      <w:r w:rsidR="00763BA3" w:rsidRPr="00BC03FD">
        <w:rPr>
          <w:noProof w:val="0"/>
          <w:lang w:val="en-GB"/>
        </w:rPr>
        <w:t>ABLE OF CONTENTS</w:t>
      </w:r>
    </w:p>
    <w:p w:rsidR="00067793" w:rsidRPr="00BC03FD"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EndPr>
        <w:rPr>
          <w:rStyle w:val="ECCParagraph"/>
        </w:rPr>
      </w:sdtEndPr>
      <w:sdtContent>
        <w:p w:rsidR="00120A17" w:rsidRPr="00BC03FD" w:rsidRDefault="00120A17" w:rsidP="00264464">
          <w:pPr>
            <w:rPr>
              <w:rStyle w:val="ECCParagraph"/>
            </w:rPr>
          </w:pPr>
        </w:p>
        <w:p w:rsidR="00E11F37" w:rsidRDefault="00A90997">
          <w:pPr>
            <w:pStyle w:val="TOC1"/>
            <w:rPr>
              <w:rFonts w:asciiTheme="minorHAnsi" w:eastAsiaTheme="minorEastAsia" w:hAnsiTheme="minorHAnsi" w:cstheme="minorBidi"/>
              <w:b w:val="0"/>
              <w:noProof/>
              <w:sz w:val="22"/>
              <w:szCs w:val="22"/>
              <w:lang w:val="da-DK" w:eastAsia="da-DK"/>
            </w:rPr>
          </w:pPr>
          <w:r w:rsidRPr="00BC03FD">
            <w:rPr>
              <w:rStyle w:val="ECCParagraph"/>
              <w:b w:val="0"/>
            </w:rPr>
            <w:fldChar w:fldCharType="begin"/>
          </w:r>
          <w:r w:rsidRPr="00BC03FD">
            <w:rPr>
              <w:rStyle w:val="ECCParagraph"/>
              <w:b w:val="0"/>
            </w:rPr>
            <w:instrText xml:space="preserve"> TOC \o "1-4" \h \z \t "ECC Annex heading1;1" </w:instrText>
          </w:r>
          <w:r w:rsidRPr="00BC03FD">
            <w:rPr>
              <w:rStyle w:val="ECCParagraph"/>
              <w:b w:val="0"/>
            </w:rPr>
            <w:fldChar w:fldCharType="separate"/>
          </w:r>
          <w:hyperlink w:anchor="_Toc473027644" w:history="1">
            <w:r w:rsidR="00E11F37" w:rsidRPr="00D91041">
              <w:rPr>
                <w:rStyle w:val="Hyperlink"/>
                <w:noProof/>
              </w:rPr>
              <w:t>0</w:t>
            </w:r>
            <w:r w:rsidR="00E11F37">
              <w:rPr>
                <w:rFonts w:asciiTheme="minorHAnsi" w:eastAsiaTheme="minorEastAsia" w:hAnsiTheme="minorHAnsi" w:cstheme="minorBidi"/>
                <w:b w:val="0"/>
                <w:noProof/>
                <w:sz w:val="22"/>
                <w:szCs w:val="22"/>
                <w:lang w:val="da-DK" w:eastAsia="da-DK"/>
              </w:rPr>
              <w:tab/>
            </w:r>
            <w:r w:rsidR="00E11F37" w:rsidRPr="00D91041">
              <w:rPr>
                <w:rStyle w:val="Hyperlink"/>
                <w:noProof/>
              </w:rPr>
              <w:t>Executive summary</w:t>
            </w:r>
            <w:r w:rsidR="00E11F37">
              <w:rPr>
                <w:noProof/>
                <w:webHidden/>
              </w:rPr>
              <w:tab/>
            </w:r>
            <w:r w:rsidR="00E11F37">
              <w:rPr>
                <w:noProof/>
                <w:webHidden/>
              </w:rPr>
              <w:fldChar w:fldCharType="begin"/>
            </w:r>
            <w:r w:rsidR="00E11F37">
              <w:rPr>
                <w:noProof/>
                <w:webHidden/>
              </w:rPr>
              <w:instrText xml:space="preserve"> PAGEREF _Toc473027644 \h </w:instrText>
            </w:r>
            <w:r w:rsidR="00E11F37">
              <w:rPr>
                <w:noProof/>
                <w:webHidden/>
              </w:rPr>
            </w:r>
            <w:r w:rsidR="00E11F37">
              <w:rPr>
                <w:noProof/>
                <w:webHidden/>
              </w:rPr>
              <w:fldChar w:fldCharType="separate"/>
            </w:r>
            <w:r w:rsidR="00E11F37">
              <w:rPr>
                <w:noProof/>
                <w:webHidden/>
              </w:rPr>
              <w:t>2</w:t>
            </w:r>
            <w:r w:rsidR="00E11F37">
              <w:rPr>
                <w:noProof/>
                <w:webHidden/>
              </w:rPr>
              <w:fldChar w:fldCharType="end"/>
            </w:r>
          </w:hyperlink>
        </w:p>
        <w:p w:rsidR="00E11F37" w:rsidRDefault="00936697">
          <w:pPr>
            <w:pStyle w:val="TOC1"/>
            <w:rPr>
              <w:rFonts w:asciiTheme="minorHAnsi" w:eastAsiaTheme="minorEastAsia" w:hAnsiTheme="minorHAnsi" w:cstheme="minorBidi"/>
              <w:b w:val="0"/>
              <w:noProof/>
              <w:sz w:val="22"/>
              <w:szCs w:val="22"/>
              <w:lang w:val="da-DK" w:eastAsia="da-DK"/>
            </w:rPr>
          </w:pPr>
          <w:hyperlink w:anchor="_Toc473027645" w:history="1">
            <w:r w:rsidR="00E11F37" w:rsidRPr="00D91041">
              <w:rPr>
                <w:rStyle w:val="Hyperlink"/>
                <w:noProof/>
              </w:rPr>
              <w:t>1</w:t>
            </w:r>
            <w:r w:rsidR="00E11F37">
              <w:rPr>
                <w:rFonts w:asciiTheme="minorHAnsi" w:eastAsiaTheme="minorEastAsia" w:hAnsiTheme="minorHAnsi" w:cstheme="minorBidi"/>
                <w:b w:val="0"/>
                <w:noProof/>
                <w:sz w:val="22"/>
                <w:szCs w:val="22"/>
                <w:lang w:val="da-DK" w:eastAsia="da-DK"/>
              </w:rPr>
              <w:tab/>
            </w:r>
            <w:r w:rsidR="00E11F37" w:rsidRPr="00D91041">
              <w:rPr>
                <w:rStyle w:val="Hyperlink"/>
                <w:noProof/>
              </w:rPr>
              <w:t>Introduction</w:t>
            </w:r>
            <w:r w:rsidR="00E11F37">
              <w:rPr>
                <w:noProof/>
                <w:webHidden/>
              </w:rPr>
              <w:tab/>
            </w:r>
            <w:r w:rsidR="00E11F37">
              <w:rPr>
                <w:noProof/>
                <w:webHidden/>
              </w:rPr>
              <w:fldChar w:fldCharType="begin"/>
            </w:r>
            <w:r w:rsidR="00E11F37">
              <w:rPr>
                <w:noProof/>
                <w:webHidden/>
              </w:rPr>
              <w:instrText xml:space="preserve"> PAGEREF _Toc473027645 \h </w:instrText>
            </w:r>
            <w:r w:rsidR="00E11F37">
              <w:rPr>
                <w:noProof/>
                <w:webHidden/>
              </w:rPr>
            </w:r>
            <w:r w:rsidR="00E11F37">
              <w:rPr>
                <w:noProof/>
                <w:webHidden/>
              </w:rPr>
              <w:fldChar w:fldCharType="separate"/>
            </w:r>
            <w:r w:rsidR="00E11F37">
              <w:rPr>
                <w:noProof/>
                <w:webHidden/>
              </w:rPr>
              <w:t>5</w:t>
            </w:r>
            <w:r w:rsidR="00E11F37">
              <w:rPr>
                <w:noProof/>
                <w:webHidden/>
              </w:rPr>
              <w:fldChar w:fldCharType="end"/>
            </w:r>
          </w:hyperlink>
        </w:p>
        <w:p w:rsidR="00E11F37" w:rsidRDefault="00936697">
          <w:pPr>
            <w:pStyle w:val="TOC1"/>
            <w:rPr>
              <w:rFonts w:asciiTheme="minorHAnsi" w:eastAsiaTheme="minorEastAsia" w:hAnsiTheme="minorHAnsi" w:cstheme="minorBidi"/>
              <w:b w:val="0"/>
              <w:noProof/>
              <w:sz w:val="22"/>
              <w:szCs w:val="22"/>
              <w:lang w:val="da-DK" w:eastAsia="da-DK"/>
            </w:rPr>
          </w:pPr>
          <w:hyperlink w:anchor="_Toc473027646" w:history="1">
            <w:r w:rsidR="00E11F37" w:rsidRPr="00D91041">
              <w:rPr>
                <w:rStyle w:val="Hyperlink"/>
                <w:noProof/>
              </w:rPr>
              <w:t>2</w:t>
            </w:r>
            <w:r w:rsidR="00E11F37">
              <w:rPr>
                <w:rFonts w:asciiTheme="minorHAnsi" w:eastAsiaTheme="minorEastAsia" w:hAnsiTheme="minorHAnsi" w:cstheme="minorBidi"/>
                <w:b w:val="0"/>
                <w:noProof/>
                <w:sz w:val="22"/>
                <w:szCs w:val="22"/>
                <w:lang w:val="da-DK" w:eastAsia="da-DK"/>
              </w:rPr>
              <w:tab/>
            </w:r>
            <w:r w:rsidR="00E11F37" w:rsidRPr="00D91041">
              <w:rPr>
                <w:rStyle w:val="Hyperlink"/>
                <w:noProof/>
              </w:rPr>
              <w:t>Contributions related to fixed radio links</w:t>
            </w:r>
            <w:r w:rsidR="00E11F37">
              <w:rPr>
                <w:noProof/>
                <w:webHidden/>
              </w:rPr>
              <w:tab/>
            </w:r>
            <w:r w:rsidR="00E11F37">
              <w:rPr>
                <w:noProof/>
                <w:webHidden/>
              </w:rPr>
              <w:fldChar w:fldCharType="begin"/>
            </w:r>
            <w:r w:rsidR="00E11F37">
              <w:rPr>
                <w:noProof/>
                <w:webHidden/>
              </w:rPr>
              <w:instrText xml:space="preserve"> PAGEREF _Toc473027646 \h </w:instrText>
            </w:r>
            <w:r w:rsidR="00E11F37">
              <w:rPr>
                <w:noProof/>
                <w:webHidden/>
              </w:rPr>
            </w:r>
            <w:r w:rsidR="00E11F37">
              <w:rPr>
                <w:noProof/>
                <w:webHidden/>
              </w:rPr>
              <w:fldChar w:fldCharType="separate"/>
            </w:r>
            <w:r w:rsidR="00E11F37">
              <w:rPr>
                <w:noProof/>
                <w:webHidden/>
              </w:rPr>
              <w:t>6</w:t>
            </w:r>
            <w:r w:rsidR="00E11F37">
              <w:rPr>
                <w:noProof/>
                <w:webHidden/>
              </w:rPr>
              <w:fldChar w:fldCharType="end"/>
            </w:r>
          </w:hyperlink>
        </w:p>
        <w:p w:rsidR="00E11F37" w:rsidRDefault="00936697">
          <w:pPr>
            <w:pStyle w:val="TOC1"/>
            <w:rPr>
              <w:rFonts w:asciiTheme="minorHAnsi" w:eastAsiaTheme="minorEastAsia" w:hAnsiTheme="minorHAnsi" w:cstheme="minorBidi"/>
              <w:b w:val="0"/>
              <w:noProof/>
              <w:sz w:val="22"/>
              <w:szCs w:val="22"/>
              <w:lang w:val="da-DK" w:eastAsia="da-DK"/>
            </w:rPr>
          </w:pPr>
          <w:hyperlink w:anchor="_Toc473027647" w:history="1">
            <w:r w:rsidR="00E11F37" w:rsidRPr="00D91041">
              <w:rPr>
                <w:rStyle w:val="Hyperlink"/>
                <w:noProof/>
              </w:rPr>
              <w:t>3</w:t>
            </w:r>
            <w:r w:rsidR="00E11F37">
              <w:rPr>
                <w:rFonts w:asciiTheme="minorHAnsi" w:eastAsiaTheme="minorEastAsia" w:hAnsiTheme="minorHAnsi" w:cstheme="minorBidi"/>
                <w:b w:val="0"/>
                <w:noProof/>
                <w:sz w:val="22"/>
                <w:szCs w:val="22"/>
                <w:lang w:val="da-DK" w:eastAsia="da-DK"/>
              </w:rPr>
              <w:tab/>
            </w:r>
            <w:r w:rsidR="00E11F37" w:rsidRPr="00D91041">
              <w:rPr>
                <w:rStyle w:val="Hyperlink"/>
                <w:noProof/>
              </w:rPr>
              <w:t>Conclusions</w:t>
            </w:r>
            <w:r w:rsidR="00E11F37">
              <w:rPr>
                <w:noProof/>
                <w:webHidden/>
              </w:rPr>
              <w:tab/>
            </w:r>
            <w:r w:rsidR="00E11F37">
              <w:rPr>
                <w:noProof/>
                <w:webHidden/>
              </w:rPr>
              <w:fldChar w:fldCharType="begin"/>
            </w:r>
            <w:r w:rsidR="00E11F37">
              <w:rPr>
                <w:noProof/>
                <w:webHidden/>
              </w:rPr>
              <w:instrText xml:space="preserve"> PAGEREF _Toc473027647 \h </w:instrText>
            </w:r>
            <w:r w:rsidR="00E11F37">
              <w:rPr>
                <w:noProof/>
                <w:webHidden/>
              </w:rPr>
            </w:r>
            <w:r w:rsidR="00E11F37">
              <w:rPr>
                <w:noProof/>
                <w:webHidden/>
              </w:rPr>
              <w:fldChar w:fldCharType="separate"/>
            </w:r>
            <w:r w:rsidR="00E11F37">
              <w:rPr>
                <w:noProof/>
                <w:webHidden/>
              </w:rPr>
              <w:t>8</w:t>
            </w:r>
            <w:r w:rsidR="00E11F37">
              <w:rPr>
                <w:noProof/>
                <w:webHidden/>
              </w:rPr>
              <w:fldChar w:fldCharType="end"/>
            </w:r>
          </w:hyperlink>
        </w:p>
        <w:p w:rsidR="00E11F37" w:rsidRDefault="00936697">
          <w:pPr>
            <w:pStyle w:val="TOC1"/>
            <w:rPr>
              <w:rFonts w:asciiTheme="minorHAnsi" w:eastAsiaTheme="minorEastAsia" w:hAnsiTheme="minorHAnsi" w:cstheme="minorBidi"/>
              <w:b w:val="0"/>
              <w:noProof/>
              <w:sz w:val="22"/>
              <w:szCs w:val="22"/>
              <w:lang w:val="da-DK" w:eastAsia="da-DK"/>
            </w:rPr>
          </w:pPr>
          <w:hyperlink w:anchor="_Toc473027648" w:history="1">
            <w:r w:rsidR="00E11F37" w:rsidRPr="00D91041">
              <w:rPr>
                <w:rStyle w:val="Hyperlink"/>
                <w:noProof/>
              </w:rPr>
              <w:t>ANNEX 1: Contributions provided by Sweden</w:t>
            </w:r>
            <w:r w:rsidR="00E11F37">
              <w:rPr>
                <w:noProof/>
                <w:webHidden/>
              </w:rPr>
              <w:tab/>
            </w:r>
            <w:r w:rsidR="00E11F37">
              <w:rPr>
                <w:noProof/>
                <w:webHidden/>
              </w:rPr>
              <w:fldChar w:fldCharType="begin"/>
            </w:r>
            <w:r w:rsidR="00E11F37">
              <w:rPr>
                <w:noProof/>
                <w:webHidden/>
              </w:rPr>
              <w:instrText xml:space="preserve"> PAGEREF _Toc473027648 \h </w:instrText>
            </w:r>
            <w:r w:rsidR="00E11F37">
              <w:rPr>
                <w:noProof/>
                <w:webHidden/>
              </w:rPr>
            </w:r>
            <w:r w:rsidR="00E11F37">
              <w:rPr>
                <w:noProof/>
                <w:webHidden/>
              </w:rPr>
              <w:fldChar w:fldCharType="separate"/>
            </w:r>
            <w:r w:rsidR="00E11F37">
              <w:rPr>
                <w:noProof/>
                <w:webHidden/>
              </w:rPr>
              <w:t>9</w:t>
            </w:r>
            <w:r w:rsidR="00E11F37">
              <w:rPr>
                <w:noProof/>
                <w:webHidden/>
              </w:rPr>
              <w:fldChar w:fldCharType="end"/>
            </w:r>
          </w:hyperlink>
        </w:p>
        <w:p w:rsidR="00E11F37" w:rsidRDefault="00936697">
          <w:pPr>
            <w:pStyle w:val="TOC1"/>
            <w:rPr>
              <w:rFonts w:asciiTheme="minorHAnsi" w:eastAsiaTheme="minorEastAsia" w:hAnsiTheme="minorHAnsi" w:cstheme="minorBidi"/>
              <w:b w:val="0"/>
              <w:noProof/>
              <w:sz w:val="22"/>
              <w:szCs w:val="22"/>
              <w:lang w:val="da-DK" w:eastAsia="da-DK"/>
            </w:rPr>
          </w:pPr>
          <w:hyperlink w:anchor="_Toc473027649" w:history="1">
            <w:r w:rsidR="00E11F37" w:rsidRPr="00D91041">
              <w:rPr>
                <w:rStyle w:val="Hyperlink"/>
                <w:noProof/>
              </w:rPr>
              <w:t>ANNEX 2: Contributions by University of the Basque Country (Spain)</w:t>
            </w:r>
            <w:r w:rsidR="00E11F37">
              <w:rPr>
                <w:noProof/>
                <w:webHidden/>
              </w:rPr>
              <w:tab/>
            </w:r>
            <w:r w:rsidR="00E11F37">
              <w:rPr>
                <w:noProof/>
                <w:webHidden/>
              </w:rPr>
              <w:fldChar w:fldCharType="begin"/>
            </w:r>
            <w:r w:rsidR="00E11F37">
              <w:rPr>
                <w:noProof/>
                <w:webHidden/>
              </w:rPr>
              <w:instrText xml:space="preserve"> PAGEREF _Toc473027649 \h </w:instrText>
            </w:r>
            <w:r w:rsidR="00E11F37">
              <w:rPr>
                <w:noProof/>
                <w:webHidden/>
              </w:rPr>
            </w:r>
            <w:r w:rsidR="00E11F37">
              <w:rPr>
                <w:noProof/>
                <w:webHidden/>
              </w:rPr>
              <w:fldChar w:fldCharType="separate"/>
            </w:r>
            <w:r w:rsidR="00E11F37">
              <w:rPr>
                <w:noProof/>
                <w:webHidden/>
              </w:rPr>
              <w:t>68</w:t>
            </w:r>
            <w:r w:rsidR="00E11F37">
              <w:rPr>
                <w:noProof/>
                <w:webHidden/>
              </w:rPr>
              <w:fldChar w:fldCharType="end"/>
            </w:r>
          </w:hyperlink>
        </w:p>
        <w:p w:rsidR="00E11F37" w:rsidRDefault="00936697">
          <w:pPr>
            <w:pStyle w:val="TOC1"/>
            <w:rPr>
              <w:rFonts w:asciiTheme="minorHAnsi" w:eastAsiaTheme="minorEastAsia" w:hAnsiTheme="minorHAnsi" w:cstheme="minorBidi"/>
              <w:b w:val="0"/>
              <w:noProof/>
              <w:sz w:val="22"/>
              <w:szCs w:val="22"/>
              <w:lang w:val="da-DK" w:eastAsia="da-DK"/>
            </w:rPr>
          </w:pPr>
          <w:hyperlink w:anchor="_Toc473027650" w:history="1">
            <w:r w:rsidR="00E11F37" w:rsidRPr="00D91041">
              <w:rPr>
                <w:rStyle w:val="Hyperlink"/>
                <w:noProof/>
              </w:rPr>
              <w:t>ANNEX 3: List of reference</w:t>
            </w:r>
            <w:r w:rsidR="00E11F37">
              <w:rPr>
                <w:noProof/>
                <w:webHidden/>
              </w:rPr>
              <w:tab/>
            </w:r>
            <w:r w:rsidR="00E11F37">
              <w:rPr>
                <w:noProof/>
                <w:webHidden/>
              </w:rPr>
              <w:fldChar w:fldCharType="begin"/>
            </w:r>
            <w:r w:rsidR="00E11F37">
              <w:rPr>
                <w:noProof/>
                <w:webHidden/>
              </w:rPr>
              <w:instrText xml:space="preserve"> PAGEREF _Toc473027650 \h </w:instrText>
            </w:r>
            <w:r w:rsidR="00E11F37">
              <w:rPr>
                <w:noProof/>
                <w:webHidden/>
              </w:rPr>
            </w:r>
            <w:r w:rsidR="00E11F37">
              <w:rPr>
                <w:noProof/>
                <w:webHidden/>
              </w:rPr>
              <w:fldChar w:fldCharType="separate"/>
            </w:r>
            <w:r w:rsidR="00E11F37">
              <w:rPr>
                <w:noProof/>
                <w:webHidden/>
              </w:rPr>
              <w:t>82</w:t>
            </w:r>
            <w:r w:rsidR="00E11F37">
              <w:rPr>
                <w:noProof/>
                <w:webHidden/>
              </w:rPr>
              <w:fldChar w:fldCharType="end"/>
            </w:r>
          </w:hyperlink>
        </w:p>
        <w:p w:rsidR="00120A17" w:rsidRPr="00BC03FD" w:rsidRDefault="00A90997" w:rsidP="00264464">
          <w:pPr>
            <w:rPr>
              <w:rStyle w:val="ECCParagraph"/>
            </w:rPr>
          </w:pPr>
          <w:r w:rsidRPr="00BC03FD">
            <w:rPr>
              <w:rStyle w:val="ECCParagraph"/>
              <w:b/>
              <w:szCs w:val="20"/>
            </w:rPr>
            <w:fldChar w:fldCharType="end"/>
          </w:r>
        </w:p>
      </w:sdtContent>
    </w:sdt>
    <w:p w:rsidR="008A54FC" w:rsidRPr="00BC03FD" w:rsidRDefault="00791AAC" w:rsidP="003271E0">
      <w:r w:rsidRPr="00BC03FD">
        <w:rPr>
          <w:rStyle w:val="ECCParagraph"/>
        </w:rPr>
        <w:br w:type="page"/>
      </w:r>
    </w:p>
    <w:p w:rsidR="00DA68A3" w:rsidRDefault="00DA68A3" w:rsidP="00E2303A">
      <w:pPr>
        <w:pStyle w:val="coverpageTableofContent"/>
        <w:rPr>
          <w:noProof w:val="0"/>
          <w:lang w:val="en-GB"/>
        </w:rPr>
      </w:pPr>
    </w:p>
    <w:p w:rsidR="008A54FC" w:rsidRDefault="00DF2C67" w:rsidP="00E2303A">
      <w:pPr>
        <w:pStyle w:val="coverpageTableofContent"/>
        <w:rPr>
          <w:noProof w:val="0"/>
          <w:lang w:val="en-GB"/>
        </w:rPr>
      </w:pPr>
      <w:r w:rsidRPr="00BC03FD">
        <w:rPr>
          <w:lang w:val="da-DK" w:eastAsia="da-DK"/>
        </w:rPr>
        <mc:AlternateContent>
          <mc:Choice Requires="wps">
            <w:drawing>
              <wp:anchor distT="0" distB="0" distL="114300" distR="114300" simplePos="0" relativeHeight="251659264" behindDoc="1" locked="1" layoutInCell="1" allowOverlap="1" wp14:anchorId="6ACD27EB" wp14:editId="5B815529">
                <wp:simplePos x="0" y="0"/>
                <wp:positionH relativeFrom="page">
                  <wp:align>center</wp:align>
                </wp:positionH>
                <wp:positionV relativeFrom="page">
                  <wp:posOffset>900430</wp:posOffset>
                </wp:positionV>
                <wp:extent cx="7560000" cy="720000"/>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7200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018241E1" id="Rectangle 22" o:spid="_x0000_s1026" style="position:absolute;margin-left:0;margin-top:70.9pt;width:595.3pt;height:56.7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" fillcolor="#b0a696" stroked="f">
                <w10:wrap anchorx="page" anchory="page"/>
                <w10:anchorlock/>
              </v:rect>
            </w:pict>
          </mc:Fallback>
        </mc:AlternateContent>
      </w:r>
      <w:r w:rsidR="008A54FC" w:rsidRPr="00BC03FD">
        <w:rPr>
          <w:noProof w:val="0"/>
          <w:lang w:val="en-GB"/>
        </w:rPr>
        <w:t>LIST OF ABBREVIATIONS</w:t>
      </w:r>
    </w:p>
    <w:p w:rsidR="00C82780" w:rsidRPr="00BC03FD" w:rsidRDefault="00C82780" w:rsidP="00E2303A">
      <w:pPr>
        <w:pStyle w:val="coverpageTableofContent"/>
        <w:rPr>
          <w:noProof w:val="0"/>
          <w:lang w:val="en-GB"/>
        </w:rPr>
      </w:pPr>
    </w:p>
    <w:tbl>
      <w:tblPr>
        <w:tblW w:w="0" w:type="auto"/>
        <w:tblCellMar>
          <w:top w:w="11" w:type="dxa"/>
          <w:bottom w:w="11" w:type="dxa"/>
        </w:tblCellMar>
        <w:tblLook w:val="01E0" w:firstRow="1" w:lastRow="1" w:firstColumn="1" w:lastColumn="1" w:noHBand="0" w:noVBand="0"/>
      </w:tblPr>
      <w:tblGrid>
        <w:gridCol w:w="2088"/>
        <w:gridCol w:w="7767"/>
      </w:tblGrid>
      <w:tr w:rsidR="003271E0" w:rsidRPr="00CB0AD7" w:rsidTr="00DA68A3">
        <w:trPr>
          <w:trHeight w:val="340"/>
        </w:trPr>
        <w:tc>
          <w:tcPr>
            <w:tcW w:w="2088" w:type="dxa"/>
            <w:vAlign w:val="center"/>
          </w:tcPr>
          <w:p w:rsidR="003271E0" w:rsidRPr="00CB0AD7" w:rsidRDefault="003271E0" w:rsidP="00DA68A3">
            <w:pPr>
              <w:spacing w:before="120" w:after="120"/>
              <w:jc w:val="left"/>
              <w:rPr>
                <w:b/>
                <w:color w:val="D2232A"/>
              </w:rPr>
            </w:pPr>
            <w:r w:rsidRPr="00CB0AD7">
              <w:rPr>
                <w:b/>
                <w:color w:val="D2232A"/>
              </w:rPr>
              <w:t>Abbreviation</w:t>
            </w:r>
          </w:p>
        </w:tc>
        <w:tc>
          <w:tcPr>
            <w:tcW w:w="7767" w:type="dxa"/>
            <w:vAlign w:val="center"/>
          </w:tcPr>
          <w:p w:rsidR="003271E0" w:rsidRPr="00CB0AD7" w:rsidRDefault="003271E0" w:rsidP="00DA68A3">
            <w:pPr>
              <w:spacing w:before="120" w:after="120"/>
              <w:jc w:val="left"/>
              <w:rPr>
                <w:b/>
                <w:color w:val="D2232A"/>
              </w:rPr>
            </w:pPr>
            <w:r>
              <w:rPr>
                <w:b/>
                <w:color w:val="D2232A"/>
              </w:rPr>
              <w:t>Explanation</w:t>
            </w:r>
          </w:p>
        </w:tc>
      </w:tr>
      <w:tr w:rsidR="003271E0" w:rsidRPr="00485067" w:rsidTr="00DA68A3">
        <w:trPr>
          <w:trHeight w:val="340"/>
        </w:trPr>
        <w:tc>
          <w:tcPr>
            <w:tcW w:w="2088" w:type="dxa"/>
            <w:vAlign w:val="center"/>
          </w:tcPr>
          <w:p w:rsidR="003271E0" w:rsidRPr="004F7E1B" w:rsidRDefault="003271E0" w:rsidP="00DA68A3">
            <w:pPr>
              <w:pStyle w:val="ECCTabletext"/>
              <w:jc w:val="left"/>
              <w:rPr>
                <w:rStyle w:val="ECCHLbold"/>
              </w:rPr>
            </w:pPr>
            <w:r w:rsidRPr="004F7E1B">
              <w:rPr>
                <w:rStyle w:val="ECCHLbold"/>
              </w:rPr>
              <w:t>BBER</w:t>
            </w:r>
          </w:p>
        </w:tc>
        <w:tc>
          <w:tcPr>
            <w:tcW w:w="7767" w:type="dxa"/>
            <w:vAlign w:val="center"/>
          </w:tcPr>
          <w:p w:rsidR="003271E0" w:rsidRPr="004F7E1B" w:rsidRDefault="003271E0" w:rsidP="00DA68A3">
            <w:pPr>
              <w:pStyle w:val="ECCTabletext"/>
              <w:jc w:val="left"/>
            </w:pPr>
            <w:r w:rsidRPr="00314C07">
              <w:t>Background Block Error Ratio</w:t>
            </w:r>
          </w:p>
        </w:tc>
      </w:tr>
      <w:tr w:rsidR="003271E0" w:rsidRPr="00485067" w:rsidTr="00DA68A3">
        <w:trPr>
          <w:trHeight w:val="340"/>
        </w:trPr>
        <w:tc>
          <w:tcPr>
            <w:tcW w:w="2088" w:type="dxa"/>
            <w:vAlign w:val="center"/>
          </w:tcPr>
          <w:p w:rsidR="003271E0" w:rsidRPr="004F7E1B" w:rsidRDefault="003271E0" w:rsidP="00DA68A3">
            <w:pPr>
              <w:pStyle w:val="ECCTabletext"/>
              <w:jc w:val="left"/>
              <w:rPr>
                <w:rStyle w:val="ECCHLbold"/>
              </w:rPr>
            </w:pPr>
            <w:r w:rsidRPr="004F7E1B">
              <w:rPr>
                <w:rStyle w:val="ECCHLbold"/>
              </w:rPr>
              <w:t>BER</w:t>
            </w:r>
          </w:p>
        </w:tc>
        <w:tc>
          <w:tcPr>
            <w:tcW w:w="7767" w:type="dxa"/>
            <w:vAlign w:val="center"/>
          </w:tcPr>
          <w:p w:rsidR="003271E0" w:rsidRPr="004F7E1B" w:rsidRDefault="003271E0" w:rsidP="00DA68A3">
            <w:pPr>
              <w:pStyle w:val="ECCTabletext"/>
              <w:jc w:val="left"/>
            </w:pPr>
            <w:r w:rsidRPr="00314C07">
              <w:t xml:space="preserve">Bit </w:t>
            </w:r>
            <w:r w:rsidRPr="004F7E1B">
              <w:t>Error Ratio</w:t>
            </w:r>
          </w:p>
        </w:tc>
      </w:tr>
      <w:tr w:rsidR="003271E0" w:rsidRPr="00A45B9B" w:rsidTr="00DA68A3">
        <w:trPr>
          <w:trHeight w:val="340"/>
        </w:trPr>
        <w:tc>
          <w:tcPr>
            <w:tcW w:w="2088" w:type="dxa"/>
            <w:vAlign w:val="center"/>
          </w:tcPr>
          <w:p w:rsidR="003271E0" w:rsidRPr="004F7E1B" w:rsidRDefault="003271E0" w:rsidP="00DA68A3">
            <w:pPr>
              <w:pStyle w:val="ECCTabletext"/>
              <w:jc w:val="left"/>
              <w:rPr>
                <w:rStyle w:val="ECCHLbold"/>
              </w:rPr>
            </w:pPr>
            <w:r w:rsidRPr="004F7E1B">
              <w:rPr>
                <w:rStyle w:val="ECCHLbold"/>
              </w:rPr>
              <w:t>CEPT</w:t>
            </w:r>
          </w:p>
        </w:tc>
        <w:tc>
          <w:tcPr>
            <w:tcW w:w="7767" w:type="dxa"/>
            <w:vAlign w:val="center"/>
          </w:tcPr>
          <w:p w:rsidR="003271E0" w:rsidRPr="004F7E1B" w:rsidRDefault="003271E0" w:rsidP="00DA68A3">
            <w:pPr>
              <w:pStyle w:val="ECCTabletext"/>
              <w:jc w:val="left"/>
            </w:pPr>
            <w:r w:rsidRPr="00314C07">
              <w:t>European Conference of Postal and Telecommunications Administrations</w:t>
            </w:r>
          </w:p>
        </w:tc>
      </w:tr>
      <w:tr w:rsidR="003271E0" w:rsidRPr="00485067" w:rsidTr="00DA68A3">
        <w:trPr>
          <w:trHeight w:val="340"/>
        </w:trPr>
        <w:tc>
          <w:tcPr>
            <w:tcW w:w="2088" w:type="dxa"/>
            <w:vAlign w:val="center"/>
          </w:tcPr>
          <w:p w:rsidR="003271E0" w:rsidRPr="004F7E1B" w:rsidRDefault="003271E0" w:rsidP="00DA68A3">
            <w:pPr>
              <w:pStyle w:val="ECCTabletext"/>
              <w:jc w:val="left"/>
              <w:rPr>
                <w:rStyle w:val="ECCHLbold"/>
              </w:rPr>
            </w:pPr>
            <w:r w:rsidRPr="004F7E1B">
              <w:rPr>
                <w:rStyle w:val="ECCHLbold"/>
              </w:rPr>
              <w:t>ECC</w:t>
            </w:r>
          </w:p>
        </w:tc>
        <w:tc>
          <w:tcPr>
            <w:tcW w:w="7767" w:type="dxa"/>
            <w:vAlign w:val="center"/>
          </w:tcPr>
          <w:p w:rsidR="003271E0" w:rsidRPr="004F7E1B" w:rsidRDefault="003271E0" w:rsidP="00DA68A3">
            <w:pPr>
              <w:pStyle w:val="ECCTabletext"/>
              <w:jc w:val="left"/>
            </w:pPr>
            <w:r w:rsidRPr="00314C07">
              <w:t>Electronic Communications Committee</w:t>
            </w:r>
          </w:p>
        </w:tc>
      </w:tr>
      <w:tr w:rsidR="003271E0" w:rsidRPr="00485067" w:rsidTr="00DA68A3">
        <w:trPr>
          <w:trHeight w:val="340"/>
        </w:trPr>
        <w:tc>
          <w:tcPr>
            <w:tcW w:w="2088" w:type="dxa"/>
            <w:vAlign w:val="center"/>
          </w:tcPr>
          <w:p w:rsidR="003271E0" w:rsidRPr="004F7E1B" w:rsidRDefault="003271E0" w:rsidP="00DA68A3">
            <w:pPr>
              <w:pStyle w:val="ECCTabletext"/>
              <w:jc w:val="left"/>
              <w:rPr>
                <w:rStyle w:val="ECCHLbold"/>
              </w:rPr>
            </w:pPr>
            <w:r w:rsidRPr="004F7E1B">
              <w:rPr>
                <w:rStyle w:val="ECCHLbold"/>
              </w:rPr>
              <w:t>EPO</w:t>
            </w:r>
          </w:p>
        </w:tc>
        <w:tc>
          <w:tcPr>
            <w:tcW w:w="7767" w:type="dxa"/>
            <w:vAlign w:val="center"/>
          </w:tcPr>
          <w:p w:rsidR="003271E0" w:rsidRPr="004F7E1B" w:rsidRDefault="003271E0" w:rsidP="00DA68A3">
            <w:pPr>
              <w:pStyle w:val="ECCTabletext"/>
              <w:jc w:val="left"/>
            </w:pPr>
            <w:r w:rsidRPr="00314C07">
              <w:t>Error Performance Objective</w:t>
            </w:r>
          </w:p>
        </w:tc>
      </w:tr>
      <w:tr w:rsidR="003271E0" w:rsidRPr="00485067" w:rsidTr="00DA68A3">
        <w:trPr>
          <w:trHeight w:val="340"/>
        </w:trPr>
        <w:tc>
          <w:tcPr>
            <w:tcW w:w="2088" w:type="dxa"/>
            <w:vAlign w:val="center"/>
          </w:tcPr>
          <w:p w:rsidR="003271E0" w:rsidRPr="004F7E1B" w:rsidRDefault="003271E0" w:rsidP="00DA68A3">
            <w:pPr>
              <w:pStyle w:val="ECCTabletext"/>
              <w:jc w:val="left"/>
              <w:rPr>
                <w:rStyle w:val="ECCHLbold"/>
              </w:rPr>
            </w:pPr>
            <w:r w:rsidRPr="004F7E1B">
              <w:rPr>
                <w:rStyle w:val="ECCHLbold"/>
              </w:rPr>
              <w:t>ES</w:t>
            </w:r>
          </w:p>
        </w:tc>
        <w:tc>
          <w:tcPr>
            <w:tcW w:w="7767" w:type="dxa"/>
            <w:vAlign w:val="center"/>
          </w:tcPr>
          <w:p w:rsidR="003271E0" w:rsidRPr="004F7E1B" w:rsidRDefault="003271E0" w:rsidP="00DA68A3">
            <w:pPr>
              <w:pStyle w:val="ECCTabletext"/>
              <w:jc w:val="left"/>
            </w:pPr>
            <w:r w:rsidRPr="00314C07">
              <w:t>Errored Second</w:t>
            </w:r>
          </w:p>
        </w:tc>
      </w:tr>
      <w:tr w:rsidR="003271E0" w:rsidRPr="00485067" w:rsidTr="00DA68A3">
        <w:trPr>
          <w:trHeight w:val="340"/>
        </w:trPr>
        <w:tc>
          <w:tcPr>
            <w:tcW w:w="2088" w:type="dxa"/>
            <w:vAlign w:val="center"/>
          </w:tcPr>
          <w:p w:rsidR="003271E0" w:rsidRPr="004F7E1B" w:rsidRDefault="003271E0" w:rsidP="00DA68A3">
            <w:pPr>
              <w:pStyle w:val="ECCTabletext"/>
              <w:jc w:val="left"/>
              <w:rPr>
                <w:rStyle w:val="ECCHLbold"/>
              </w:rPr>
            </w:pPr>
            <w:r w:rsidRPr="004F7E1B">
              <w:rPr>
                <w:rStyle w:val="ECCHLbold"/>
              </w:rPr>
              <w:t>ESR</w:t>
            </w:r>
          </w:p>
        </w:tc>
        <w:tc>
          <w:tcPr>
            <w:tcW w:w="7767" w:type="dxa"/>
            <w:vAlign w:val="center"/>
          </w:tcPr>
          <w:p w:rsidR="003271E0" w:rsidRPr="004F7E1B" w:rsidRDefault="003271E0" w:rsidP="00DA68A3">
            <w:pPr>
              <w:pStyle w:val="ECCTabletext"/>
              <w:jc w:val="left"/>
            </w:pPr>
            <w:r w:rsidRPr="00314C07">
              <w:t>Errored Second Ratio</w:t>
            </w:r>
          </w:p>
        </w:tc>
      </w:tr>
      <w:tr w:rsidR="003271E0" w:rsidRPr="00D9163C" w:rsidTr="00DA68A3">
        <w:trPr>
          <w:trHeight w:val="340"/>
        </w:trPr>
        <w:tc>
          <w:tcPr>
            <w:tcW w:w="2088" w:type="dxa"/>
            <w:vAlign w:val="center"/>
          </w:tcPr>
          <w:p w:rsidR="003271E0" w:rsidRPr="004F7E1B" w:rsidRDefault="003271E0" w:rsidP="00DA68A3">
            <w:pPr>
              <w:pStyle w:val="ECCTabletext"/>
              <w:jc w:val="left"/>
              <w:rPr>
                <w:rStyle w:val="ECCHLbold"/>
              </w:rPr>
            </w:pPr>
            <w:r w:rsidRPr="004F7E1B">
              <w:rPr>
                <w:rStyle w:val="ECCHLbold"/>
              </w:rPr>
              <w:t>FMV</w:t>
            </w:r>
          </w:p>
        </w:tc>
        <w:tc>
          <w:tcPr>
            <w:tcW w:w="7767" w:type="dxa"/>
            <w:vAlign w:val="center"/>
          </w:tcPr>
          <w:p w:rsidR="003271E0" w:rsidRPr="004F7E1B" w:rsidRDefault="003271E0" w:rsidP="00DA68A3">
            <w:pPr>
              <w:pStyle w:val="ECCTabletext"/>
              <w:jc w:val="left"/>
              <w:rPr>
                <w:lang w:val="da-DK"/>
              </w:rPr>
            </w:pPr>
            <w:r w:rsidRPr="004F7E1B">
              <w:rPr>
                <w:lang w:val="da-DK"/>
              </w:rPr>
              <w:t>Försvarets Materielverk (Swedish Defence Materiel)</w:t>
            </w:r>
          </w:p>
        </w:tc>
      </w:tr>
      <w:tr w:rsidR="003271E0" w:rsidTr="00DA68A3">
        <w:trPr>
          <w:trHeight w:val="340"/>
        </w:trPr>
        <w:tc>
          <w:tcPr>
            <w:tcW w:w="2088" w:type="dxa"/>
            <w:vAlign w:val="center"/>
          </w:tcPr>
          <w:p w:rsidR="003271E0" w:rsidRPr="004F7E1B" w:rsidRDefault="003271E0" w:rsidP="00DA68A3">
            <w:pPr>
              <w:pStyle w:val="ECCTabletext"/>
              <w:jc w:val="left"/>
              <w:rPr>
                <w:rStyle w:val="ECCHLbold"/>
              </w:rPr>
            </w:pPr>
            <w:r w:rsidRPr="004F7E1B">
              <w:rPr>
                <w:rStyle w:val="ECCHLbold"/>
              </w:rPr>
              <w:t>FOI</w:t>
            </w:r>
          </w:p>
        </w:tc>
        <w:tc>
          <w:tcPr>
            <w:tcW w:w="7767" w:type="dxa"/>
            <w:vAlign w:val="center"/>
          </w:tcPr>
          <w:p w:rsidR="003271E0" w:rsidRPr="004F7E1B" w:rsidRDefault="003271E0" w:rsidP="00DA68A3">
            <w:pPr>
              <w:pStyle w:val="ECCTabletext"/>
              <w:jc w:val="left"/>
            </w:pPr>
            <w:proofErr w:type="spellStart"/>
            <w:r w:rsidRPr="004F7E1B">
              <w:t>Totalförsvarets</w:t>
            </w:r>
            <w:proofErr w:type="spellEnd"/>
            <w:r w:rsidRPr="004F7E1B">
              <w:t xml:space="preserve"> </w:t>
            </w:r>
            <w:proofErr w:type="spellStart"/>
            <w:r w:rsidRPr="004F7E1B">
              <w:t>forskningsinstitut</w:t>
            </w:r>
            <w:proofErr w:type="spellEnd"/>
            <w:r w:rsidRPr="004F7E1B">
              <w:t xml:space="preserve"> (Swedish Defence Research Agency)</w:t>
            </w:r>
          </w:p>
        </w:tc>
      </w:tr>
      <w:tr w:rsidR="003271E0" w:rsidTr="00DA68A3">
        <w:trPr>
          <w:trHeight w:val="340"/>
        </w:trPr>
        <w:tc>
          <w:tcPr>
            <w:tcW w:w="2088" w:type="dxa"/>
            <w:vAlign w:val="center"/>
          </w:tcPr>
          <w:p w:rsidR="003271E0" w:rsidRPr="004F7E1B" w:rsidRDefault="003271E0" w:rsidP="00DA68A3">
            <w:pPr>
              <w:pStyle w:val="ECCTabletext"/>
              <w:jc w:val="left"/>
              <w:rPr>
                <w:rStyle w:val="ECCHLbold"/>
              </w:rPr>
            </w:pPr>
            <w:r w:rsidRPr="004F7E1B">
              <w:rPr>
                <w:rStyle w:val="ECCHLbold"/>
              </w:rPr>
              <w:t>GTD</w:t>
            </w:r>
          </w:p>
        </w:tc>
        <w:tc>
          <w:tcPr>
            <w:tcW w:w="7767" w:type="dxa"/>
            <w:vAlign w:val="center"/>
          </w:tcPr>
          <w:p w:rsidR="003271E0" w:rsidRPr="004F7E1B" w:rsidRDefault="003271E0" w:rsidP="00DA68A3">
            <w:pPr>
              <w:pStyle w:val="ECCTabletext"/>
              <w:jc w:val="left"/>
            </w:pPr>
            <w:r w:rsidRPr="00314C07">
              <w:t>Geometric Theory of Diffraction</w:t>
            </w:r>
          </w:p>
        </w:tc>
      </w:tr>
      <w:tr w:rsidR="003271E0" w:rsidTr="00DA68A3">
        <w:trPr>
          <w:trHeight w:val="340"/>
        </w:trPr>
        <w:tc>
          <w:tcPr>
            <w:tcW w:w="2088" w:type="dxa"/>
            <w:vAlign w:val="center"/>
          </w:tcPr>
          <w:p w:rsidR="003271E0" w:rsidRPr="004F7E1B" w:rsidRDefault="003271E0" w:rsidP="00DA68A3">
            <w:pPr>
              <w:pStyle w:val="ECCTabletext"/>
              <w:jc w:val="left"/>
              <w:rPr>
                <w:rStyle w:val="ECCHLbold"/>
              </w:rPr>
            </w:pPr>
            <w:r w:rsidRPr="004F7E1B">
              <w:rPr>
                <w:rStyle w:val="ECCHLbold"/>
              </w:rPr>
              <w:t>I/N</w:t>
            </w:r>
          </w:p>
        </w:tc>
        <w:tc>
          <w:tcPr>
            <w:tcW w:w="7767" w:type="dxa"/>
            <w:vAlign w:val="center"/>
          </w:tcPr>
          <w:p w:rsidR="003271E0" w:rsidRPr="004F7E1B" w:rsidRDefault="003271E0" w:rsidP="00DA68A3">
            <w:pPr>
              <w:pStyle w:val="ECCTabletext"/>
              <w:jc w:val="left"/>
            </w:pPr>
            <w:r w:rsidRPr="00314C07">
              <w:t>Interference to Noise ratio</w:t>
            </w:r>
          </w:p>
        </w:tc>
      </w:tr>
      <w:tr w:rsidR="003271E0" w:rsidTr="00DA68A3">
        <w:trPr>
          <w:trHeight w:val="340"/>
        </w:trPr>
        <w:tc>
          <w:tcPr>
            <w:tcW w:w="2088" w:type="dxa"/>
            <w:vAlign w:val="center"/>
          </w:tcPr>
          <w:p w:rsidR="003271E0" w:rsidRPr="004F7E1B" w:rsidRDefault="003271E0" w:rsidP="00DA68A3">
            <w:pPr>
              <w:pStyle w:val="ECCTabletext"/>
              <w:jc w:val="left"/>
              <w:rPr>
                <w:rStyle w:val="ECCHLbold"/>
              </w:rPr>
            </w:pPr>
            <w:r w:rsidRPr="004F7E1B">
              <w:rPr>
                <w:rStyle w:val="ECCHLbold"/>
              </w:rPr>
              <w:t>LOS</w:t>
            </w:r>
          </w:p>
        </w:tc>
        <w:tc>
          <w:tcPr>
            <w:tcW w:w="7767" w:type="dxa"/>
            <w:vAlign w:val="center"/>
          </w:tcPr>
          <w:p w:rsidR="003271E0" w:rsidRPr="004F7E1B" w:rsidRDefault="003271E0" w:rsidP="00DA68A3">
            <w:pPr>
              <w:pStyle w:val="ECCTabletext"/>
              <w:jc w:val="left"/>
            </w:pPr>
            <w:r w:rsidRPr="00314C07">
              <w:t>Line Of Sight</w:t>
            </w:r>
          </w:p>
        </w:tc>
      </w:tr>
      <w:tr w:rsidR="003271E0" w:rsidTr="00DA68A3">
        <w:trPr>
          <w:trHeight w:val="340"/>
        </w:trPr>
        <w:tc>
          <w:tcPr>
            <w:tcW w:w="2088" w:type="dxa"/>
            <w:vAlign w:val="center"/>
          </w:tcPr>
          <w:p w:rsidR="003271E0" w:rsidRPr="004F7E1B" w:rsidRDefault="003271E0" w:rsidP="00DA68A3">
            <w:pPr>
              <w:pStyle w:val="ECCTabletext"/>
              <w:jc w:val="left"/>
              <w:rPr>
                <w:rStyle w:val="ECCHLbold"/>
              </w:rPr>
            </w:pPr>
            <w:r w:rsidRPr="004F7E1B">
              <w:rPr>
                <w:rStyle w:val="ECCHLbold"/>
              </w:rPr>
              <w:t>PE</w:t>
            </w:r>
          </w:p>
        </w:tc>
        <w:tc>
          <w:tcPr>
            <w:tcW w:w="7767" w:type="dxa"/>
            <w:vAlign w:val="center"/>
          </w:tcPr>
          <w:p w:rsidR="003271E0" w:rsidRPr="004F7E1B" w:rsidRDefault="003271E0" w:rsidP="00DA68A3">
            <w:pPr>
              <w:pStyle w:val="ECCTabletext"/>
              <w:jc w:val="left"/>
            </w:pPr>
            <w:r w:rsidRPr="00314C07">
              <w:t>Parabolic Equation</w:t>
            </w:r>
          </w:p>
        </w:tc>
      </w:tr>
      <w:tr w:rsidR="003271E0" w:rsidTr="00DA68A3">
        <w:trPr>
          <w:trHeight w:val="340"/>
        </w:trPr>
        <w:tc>
          <w:tcPr>
            <w:tcW w:w="2088" w:type="dxa"/>
            <w:vAlign w:val="center"/>
          </w:tcPr>
          <w:p w:rsidR="003271E0" w:rsidRPr="004F7E1B" w:rsidRDefault="003271E0" w:rsidP="00DA68A3">
            <w:pPr>
              <w:pStyle w:val="ECCTabletext"/>
              <w:jc w:val="left"/>
              <w:rPr>
                <w:rStyle w:val="ECCHLbold"/>
              </w:rPr>
            </w:pPr>
            <w:r w:rsidRPr="004F7E1B">
              <w:rPr>
                <w:rStyle w:val="ECCHLbold"/>
              </w:rPr>
              <w:t>RCS</w:t>
            </w:r>
          </w:p>
        </w:tc>
        <w:tc>
          <w:tcPr>
            <w:tcW w:w="7767" w:type="dxa"/>
            <w:vAlign w:val="center"/>
          </w:tcPr>
          <w:p w:rsidR="003271E0" w:rsidRPr="004F7E1B" w:rsidRDefault="003271E0" w:rsidP="00DA68A3">
            <w:pPr>
              <w:pStyle w:val="ECCTabletext"/>
              <w:jc w:val="left"/>
            </w:pPr>
            <w:r w:rsidRPr="00314C07">
              <w:t>Radar Cross Section</w:t>
            </w:r>
          </w:p>
        </w:tc>
      </w:tr>
      <w:tr w:rsidR="003271E0" w:rsidTr="00DA68A3">
        <w:trPr>
          <w:trHeight w:val="340"/>
        </w:trPr>
        <w:tc>
          <w:tcPr>
            <w:tcW w:w="2088" w:type="dxa"/>
            <w:vAlign w:val="center"/>
          </w:tcPr>
          <w:p w:rsidR="003271E0" w:rsidRPr="004F7E1B" w:rsidRDefault="003271E0" w:rsidP="00DA68A3">
            <w:pPr>
              <w:pStyle w:val="ECCTabletext"/>
              <w:jc w:val="left"/>
              <w:rPr>
                <w:rStyle w:val="ECCHLbold"/>
              </w:rPr>
            </w:pPr>
            <w:r w:rsidRPr="004F7E1B">
              <w:rPr>
                <w:rStyle w:val="ECCHLbold"/>
              </w:rPr>
              <w:t>SD</w:t>
            </w:r>
          </w:p>
        </w:tc>
        <w:tc>
          <w:tcPr>
            <w:tcW w:w="7767" w:type="dxa"/>
            <w:vAlign w:val="center"/>
          </w:tcPr>
          <w:p w:rsidR="003271E0" w:rsidRPr="004F7E1B" w:rsidRDefault="003271E0" w:rsidP="00DA68A3">
            <w:pPr>
              <w:pStyle w:val="ECCTabletext"/>
              <w:jc w:val="left"/>
            </w:pPr>
            <w:r w:rsidRPr="00314C07">
              <w:t>Space Diversity</w:t>
            </w:r>
          </w:p>
        </w:tc>
      </w:tr>
      <w:tr w:rsidR="003271E0" w:rsidTr="00DA68A3">
        <w:trPr>
          <w:trHeight w:val="340"/>
        </w:trPr>
        <w:tc>
          <w:tcPr>
            <w:tcW w:w="2088" w:type="dxa"/>
            <w:vAlign w:val="center"/>
          </w:tcPr>
          <w:p w:rsidR="003271E0" w:rsidRPr="004F7E1B" w:rsidRDefault="003271E0" w:rsidP="00DA68A3">
            <w:pPr>
              <w:pStyle w:val="ECCTabletext"/>
              <w:jc w:val="left"/>
              <w:rPr>
                <w:rStyle w:val="ECCHLbold"/>
              </w:rPr>
            </w:pPr>
            <w:r w:rsidRPr="004F7E1B">
              <w:rPr>
                <w:rStyle w:val="ECCHLbold"/>
              </w:rPr>
              <w:t>SES</w:t>
            </w:r>
          </w:p>
        </w:tc>
        <w:tc>
          <w:tcPr>
            <w:tcW w:w="7767" w:type="dxa"/>
            <w:vAlign w:val="center"/>
          </w:tcPr>
          <w:p w:rsidR="003271E0" w:rsidRPr="004F7E1B" w:rsidRDefault="003271E0" w:rsidP="00DA68A3">
            <w:pPr>
              <w:pStyle w:val="ECCTabletext"/>
              <w:jc w:val="left"/>
            </w:pPr>
            <w:r w:rsidRPr="00314C07">
              <w:t>Sever</w:t>
            </w:r>
            <w:r w:rsidR="005E10E8">
              <w:t>e</w:t>
            </w:r>
            <w:r w:rsidRPr="00314C07">
              <w:t>ly</w:t>
            </w:r>
            <w:r w:rsidRPr="004F7E1B">
              <w:t xml:space="preserve"> Errored Second</w:t>
            </w:r>
          </w:p>
        </w:tc>
      </w:tr>
      <w:tr w:rsidR="003271E0" w:rsidTr="00DA68A3">
        <w:trPr>
          <w:trHeight w:val="340"/>
        </w:trPr>
        <w:tc>
          <w:tcPr>
            <w:tcW w:w="2088" w:type="dxa"/>
            <w:vAlign w:val="center"/>
          </w:tcPr>
          <w:p w:rsidR="003271E0" w:rsidRPr="004F7E1B" w:rsidRDefault="003271E0" w:rsidP="00DA68A3">
            <w:pPr>
              <w:pStyle w:val="ECCTabletext"/>
              <w:jc w:val="left"/>
              <w:rPr>
                <w:rStyle w:val="ECCHLbold"/>
              </w:rPr>
            </w:pPr>
            <w:r w:rsidRPr="004F7E1B">
              <w:rPr>
                <w:rStyle w:val="ECCHLbold"/>
              </w:rPr>
              <w:t>SESR</w:t>
            </w:r>
          </w:p>
        </w:tc>
        <w:tc>
          <w:tcPr>
            <w:tcW w:w="7767" w:type="dxa"/>
            <w:vAlign w:val="center"/>
          </w:tcPr>
          <w:p w:rsidR="003271E0" w:rsidRPr="004F7E1B" w:rsidRDefault="003271E0" w:rsidP="00DA68A3">
            <w:pPr>
              <w:pStyle w:val="ECCTabletext"/>
              <w:jc w:val="left"/>
            </w:pPr>
            <w:r w:rsidRPr="00314C07">
              <w:t>Sever</w:t>
            </w:r>
            <w:r w:rsidR="005E10E8">
              <w:t>e</w:t>
            </w:r>
            <w:r w:rsidRPr="00314C07">
              <w:t>ly Errored Second Ratio</w:t>
            </w:r>
          </w:p>
        </w:tc>
      </w:tr>
      <w:tr w:rsidR="003271E0" w:rsidTr="00DA68A3">
        <w:trPr>
          <w:trHeight w:val="340"/>
        </w:trPr>
        <w:tc>
          <w:tcPr>
            <w:tcW w:w="2088" w:type="dxa"/>
            <w:vAlign w:val="center"/>
          </w:tcPr>
          <w:p w:rsidR="003271E0" w:rsidRPr="004F7E1B" w:rsidRDefault="003271E0" w:rsidP="00DA68A3">
            <w:pPr>
              <w:pStyle w:val="ECCTabletext"/>
              <w:jc w:val="left"/>
              <w:rPr>
                <w:rStyle w:val="ECCHLbold"/>
              </w:rPr>
            </w:pPr>
            <w:r w:rsidRPr="004F7E1B">
              <w:rPr>
                <w:rStyle w:val="ECCHLbold"/>
              </w:rPr>
              <w:t>SNR</w:t>
            </w:r>
          </w:p>
        </w:tc>
        <w:tc>
          <w:tcPr>
            <w:tcW w:w="7767" w:type="dxa"/>
            <w:vAlign w:val="center"/>
          </w:tcPr>
          <w:p w:rsidR="003271E0" w:rsidRPr="004F7E1B" w:rsidRDefault="003271E0" w:rsidP="00DA68A3">
            <w:pPr>
              <w:pStyle w:val="ECCTabletext"/>
              <w:jc w:val="left"/>
            </w:pPr>
            <w:r w:rsidRPr="00314C07">
              <w:t>Signal to Noise Ratio</w:t>
            </w:r>
          </w:p>
        </w:tc>
      </w:tr>
      <w:tr w:rsidR="003271E0" w:rsidTr="00DA68A3">
        <w:trPr>
          <w:trHeight w:val="340"/>
        </w:trPr>
        <w:tc>
          <w:tcPr>
            <w:tcW w:w="2088" w:type="dxa"/>
            <w:vAlign w:val="center"/>
          </w:tcPr>
          <w:p w:rsidR="003271E0" w:rsidRPr="004F7E1B" w:rsidRDefault="003271E0" w:rsidP="00DA68A3">
            <w:pPr>
              <w:pStyle w:val="ECCTabletext"/>
              <w:jc w:val="left"/>
              <w:rPr>
                <w:rStyle w:val="ECCHLbold"/>
              </w:rPr>
            </w:pPr>
            <w:r w:rsidRPr="004F7E1B">
              <w:rPr>
                <w:rStyle w:val="ECCHLbold"/>
              </w:rPr>
              <w:t>TD</w:t>
            </w:r>
          </w:p>
        </w:tc>
        <w:tc>
          <w:tcPr>
            <w:tcW w:w="7767" w:type="dxa"/>
            <w:vAlign w:val="center"/>
          </w:tcPr>
          <w:p w:rsidR="003271E0" w:rsidRPr="004F7E1B" w:rsidRDefault="003271E0" w:rsidP="00DA68A3">
            <w:pPr>
              <w:pStyle w:val="ECCTabletext"/>
              <w:jc w:val="left"/>
            </w:pPr>
            <w:r w:rsidRPr="00314C07">
              <w:t>Threshold Degradation</w:t>
            </w:r>
          </w:p>
        </w:tc>
      </w:tr>
      <w:tr w:rsidR="003271E0" w:rsidTr="00DA68A3">
        <w:trPr>
          <w:trHeight w:val="340"/>
        </w:trPr>
        <w:tc>
          <w:tcPr>
            <w:tcW w:w="2088" w:type="dxa"/>
            <w:vAlign w:val="center"/>
          </w:tcPr>
          <w:p w:rsidR="003271E0" w:rsidRPr="004F7E1B" w:rsidRDefault="003271E0" w:rsidP="00DA68A3">
            <w:pPr>
              <w:pStyle w:val="ECCTabletext"/>
              <w:jc w:val="left"/>
              <w:rPr>
                <w:rStyle w:val="ECCHLbold"/>
              </w:rPr>
            </w:pPr>
            <w:r w:rsidRPr="004F7E1B">
              <w:rPr>
                <w:rStyle w:val="ECCHLbold"/>
              </w:rPr>
              <w:t>UHF</w:t>
            </w:r>
          </w:p>
        </w:tc>
        <w:tc>
          <w:tcPr>
            <w:tcW w:w="7767" w:type="dxa"/>
            <w:vAlign w:val="center"/>
          </w:tcPr>
          <w:p w:rsidR="003271E0" w:rsidRPr="004F7E1B" w:rsidRDefault="003271E0" w:rsidP="00DA68A3">
            <w:pPr>
              <w:pStyle w:val="ECCTabletext"/>
              <w:jc w:val="left"/>
            </w:pPr>
            <w:proofErr w:type="spellStart"/>
            <w:r w:rsidRPr="00314C07">
              <w:t>Ultra High</w:t>
            </w:r>
            <w:proofErr w:type="spellEnd"/>
            <w:r w:rsidRPr="00314C07">
              <w:t xml:space="preserve"> Frequency</w:t>
            </w:r>
          </w:p>
        </w:tc>
      </w:tr>
      <w:tr w:rsidR="003271E0" w:rsidTr="00DA68A3">
        <w:trPr>
          <w:trHeight w:val="340"/>
        </w:trPr>
        <w:tc>
          <w:tcPr>
            <w:tcW w:w="2088" w:type="dxa"/>
            <w:vAlign w:val="center"/>
          </w:tcPr>
          <w:p w:rsidR="003271E0" w:rsidRPr="004F7E1B" w:rsidRDefault="003271E0" w:rsidP="00DA68A3">
            <w:pPr>
              <w:pStyle w:val="ECCTabletext"/>
              <w:jc w:val="left"/>
              <w:rPr>
                <w:rStyle w:val="ECCHLbold"/>
              </w:rPr>
            </w:pPr>
            <w:r w:rsidRPr="004F7E1B">
              <w:rPr>
                <w:rStyle w:val="ECCHLbold"/>
              </w:rPr>
              <w:t>VHF</w:t>
            </w:r>
          </w:p>
        </w:tc>
        <w:tc>
          <w:tcPr>
            <w:tcW w:w="7767" w:type="dxa"/>
            <w:vAlign w:val="center"/>
          </w:tcPr>
          <w:p w:rsidR="003271E0" w:rsidRPr="004F7E1B" w:rsidRDefault="003271E0" w:rsidP="00DA68A3">
            <w:pPr>
              <w:pStyle w:val="ECCTabletext"/>
              <w:jc w:val="left"/>
            </w:pPr>
            <w:r w:rsidRPr="00314C07">
              <w:t>Very High Frequency</w:t>
            </w:r>
          </w:p>
        </w:tc>
      </w:tr>
    </w:tbl>
    <w:p w:rsidR="00C82780" w:rsidRPr="00C82780" w:rsidRDefault="00C82780" w:rsidP="00AC2686">
      <w:pPr>
        <w:pStyle w:val="coverpageTableofContent"/>
        <w:rPr>
          <w:noProof w:val="0"/>
          <w:color w:val="auto"/>
          <w:lang w:val="en-GB"/>
        </w:rPr>
      </w:pPr>
    </w:p>
    <w:p w:rsidR="00797D4C" w:rsidRPr="00BC03FD" w:rsidRDefault="003271E0" w:rsidP="009465E0">
      <w:pPr>
        <w:pStyle w:val="Heading1"/>
        <w:rPr>
          <w:lang w:val="en-GB"/>
        </w:rPr>
      </w:pPr>
      <w:bookmarkStart w:id="15" w:name="_Toc473027645"/>
      <w:r>
        <w:rPr>
          <w:rStyle w:val="ECCParagraph"/>
        </w:rPr>
        <w:lastRenderedPageBreak/>
        <w:t>Introduction</w:t>
      </w:r>
      <w:bookmarkEnd w:id="15"/>
    </w:p>
    <w:p w:rsidR="004F7E1B" w:rsidRDefault="004F7E1B" w:rsidP="004F7E1B">
      <w:r w:rsidRPr="009C0DFA">
        <w:t xml:space="preserve">The growing number of wind turbines all over the world </w:t>
      </w:r>
      <w:r>
        <w:t>can</w:t>
      </w:r>
      <w:r w:rsidRPr="009C0DFA">
        <w:t xml:space="preserve"> be a critical performance pro</w:t>
      </w:r>
      <w:r>
        <w:t>blem for microwave radio links.</w:t>
      </w:r>
    </w:p>
    <w:p w:rsidR="004F7E1B" w:rsidRDefault="004F7E1B" w:rsidP="004F7E1B">
      <w:r>
        <w:t>The scope of this report is limited to fixed service point to point radio links.</w:t>
      </w:r>
    </w:p>
    <w:p w:rsidR="004F7E1B" w:rsidRDefault="004F7E1B" w:rsidP="004F7E1B">
      <w:r>
        <w:t>It has been noted that there are various methodologies to estimate the impact on wind turbines.</w:t>
      </w:r>
    </w:p>
    <w:p w:rsidR="004F7E1B" w:rsidRDefault="004F7E1B" w:rsidP="004F7E1B">
      <w:r>
        <w:t>However, it has not been possible to evaluate the suitability and accuracy of each method, which would require much more significant work.</w:t>
      </w:r>
    </w:p>
    <w:p w:rsidR="00854314" w:rsidRPr="00BC03FD" w:rsidRDefault="004F7E1B" w:rsidP="004F7E1B">
      <w:pPr>
        <w:rPr>
          <w:rStyle w:val="ECCParagraph"/>
        </w:rPr>
      </w:pPr>
      <w:r>
        <w:t xml:space="preserve">The calculation models, described in </w:t>
      </w:r>
      <w:r w:rsidRPr="001C5A40">
        <w:t>this report</w:t>
      </w:r>
      <w:r>
        <w:t>, originate from</w:t>
      </w:r>
      <w:r w:rsidRPr="001C5A40">
        <w:t xml:space="preserve"> the </w:t>
      </w:r>
      <w:r>
        <w:t>University</w:t>
      </w:r>
      <w:r w:rsidRPr="001C5A40">
        <w:t xml:space="preserve"> of the </w:t>
      </w:r>
      <w:r>
        <w:t>Basque Country (UPV/EHU) and from a project involving several Swedish organisations</w:t>
      </w:r>
      <w:r w:rsidRPr="001C5A40">
        <w:t>.</w:t>
      </w:r>
    </w:p>
    <w:p w:rsidR="008A54FC" w:rsidRPr="00BC03FD" w:rsidRDefault="004F7E1B" w:rsidP="004F7E1B">
      <w:pPr>
        <w:pStyle w:val="Heading1"/>
        <w:rPr>
          <w:lang w:val="en-GB"/>
        </w:rPr>
      </w:pPr>
      <w:bookmarkStart w:id="16" w:name="_Toc473027646"/>
      <w:r w:rsidRPr="004F7E1B">
        <w:rPr>
          <w:lang w:val="en-GB"/>
        </w:rPr>
        <w:lastRenderedPageBreak/>
        <w:t>C</w:t>
      </w:r>
      <w:r w:rsidR="003271E0">
        <w:rPr>
          <w:lang w:val="en-GB"/>
        </w:rPr>
        <w:t>ontributions related to fixed radio links</w:t>
      </w:r>
      <w:bookmarkEnd w:id="16"/>
    </w:p>
    <w:p w:rsidR="00580126" w:rsidRDefault="00580126" w:rsidP="00580126">
      <w:r w:rsidRPr="009C0DFA">
        <w:t>Several contributions have been received during the study period and can be found as Annexes to this report:</w:t>
      </w:r>
    </w:p>
    <w:p w:rsidR="00580126" w:rsidRPr="00C91C41" w:rsidRDefault="00265D2A" w:rsidP="00580126">
      <w:pPr>
        <w:rPr>
          <w:rStyle w:val="ECCHLbold"/>
          <w:b w:val="0"/>
        </w:rPr>
      </w:pPr>
      <w:r w:rsidRPr="00C91C41">
        <w:rPr>
          <w:rStyle w:val="ECCHLbold"/>
          <w:b w:val="0"/>
        </w:rPr>
        <w:fldChar w:fldCharType="begin"/>
      </w:r>
      <w:r w:rsidRPr="00C91C41">
        <w:rPr>
          <w:rStyle w:val="ECCHLbold"/>
          <w:b w:val="0"/>
        </w:rPr>
        <w:instrText xml:space="preserve"> REF _Ref463271123 \n \h </w:instrText>
      </w:r>
      <w:r>
        <w:rPr>
          <w:rStyle w:val="ECCHLbold"/>
          <w:b w:val="0"/>
        </w:rPr>
        <w:instrText xml:space="preserve"> \* MERGEFORMAT </w:instrText>
      </w:r>
      <w:r w:rsidRPr="00C91C41">
        <w:rPr>
          <w:rStyle w:val="ECCHLbold"/>
          <w:b w:val="0"/>
        </w:rPr>
      </w:r>
      <w:r w:rsidRPr="00C91C41">
        <w:rPr>
          <w:rStyle w:val="ECCHLbold"/>
          <w:b w:val="0"/>
        </w:rPr>
        <w:fldChar w:fldCharType="separate"/>
      </w:r>
      <w:r w:rsidR="00E11F37">
        <w:rPr>
          <w:rStyle w:val="ECCHLbold"/>
          <w:b w:val="0"/>
        </w:rPr>
        <w:t>ANNEX 1:</w:t>
      </w:r>
      <w:r w:rsidRPr="00C91C41">
        <w:rPr>
          <w:rStyle w:val="ECCHLbold"/>
          <w:b w:val="0"/>
        </w:rPr>
        <w:fldChar w:fldCharType="end"/>
      </w:r>
      <w:r>
        <w:rPr>
          <w:rStyle w:val="ECCHLbold"/>
          <w:b w:val="0"/>
        </w:rPr>
        <w:t xml:space="preserve"> contains</w:t>
      </w:r>
      <w:r w:rsidRPr="00C91C41">
        <w:rPr>
          <w:rStyle w:val="ECCHLbold"/>
          <w:b w:val="0"/>
        </w:rPr>
        <w:t xml:space="preserve"> </w:t>
      </w:r>
      <w:r>
        <w:rPr>
          <w:rStyle w:val="ECCHLbold"/>
          <w:b w:val="0"/>
        </w:rPr>
        <w:t>c</w:t>
      </w:r>
      <w:r w:rsidRPr="00C91C41">
        <w:rPr>
          <w:rStyle w:val="ECCHLbold"/>
          <w:b w:val="0"/>
        </w:rPr>
        <w:t xml:space="preserve">ontributions </w:t>
      </w:r>
      <w:r w:rsidR="00580126" w:rsidRPr="00C91C41">
        <w:rPr>
          <w:rStyle w:val="ECCHLbold"/>
          <w:b w:val="0"/>
        </w:rPr>
        <w:t>provided by Sweden</w:t>
      </w:r>
      <w:r>
        <w:rPr>
          <w:rStyle w:val="ECCHLbold"/>
          <w:b w:val="0"/>
        </w:rPr>
        <w:t>:</w:t>
      </w:r>
      <w:r w:rsidR="00580126" w:rsidRPr="00C91C41">
        <w:rPr>
          <w:rStyle w:val="ECCHLbold"/>
          <w:b w:val="0"/>
        </w:rPr>
        <w:t xml:space="preserve"> </w:t>
      </w:r>
    </w:p>
    <w:p w:rsidR="00580126" w:rsidRPr="00F32539" w:rsidRDefault="00DE03FE" w:rsidP="00580126">
      <w:pPr>
        <w:pStyle w:val="ECCBulletsLv1"/>
        <w:rPr>
          <w:rStyle w:val="ECCHLbold"/>
          <w:b w:val="0"/>
        </w:rPr>
      </w:pPr>
      <w:r w:rsidRPr="00396413">
        <w:rPr>
          <w:rStyle w:val="ECCHLbold"/>
          <w:b w:val="0"/>
        </w:rPr>
        <w:t xml:space="preserve">Annex </w:t>
      </w:r>
      <w:r w:rsidRPr="00F32539">
        <w:rPr>
          <w:rStyle w:val="ECCHLbold"/>
          <w:b w:val="0"/>
        </w:rPr>
        <w:fldChar w:fldCharType="begin"/>
      </w:r>
      <w:r w:rsidRPr="00F32539">
        <w:rPr>
          <w:rStyle w:val="ECCHLbold"/>
          <w:b w:val="0"/>
        </w:rPr>
        <w:instrText xml:space="preserve"> REF _Ref463271136 \n \h </w:instrText>
      </w:r>
      <w:r w:rsidR="003F00B9">
        <w:rPr>
          <w:rStyle w:val="ECCHLbold"/>
          <w:b w:val="0"/>
        </w:rPr>
        <w:instrText xml:space="preserve"> \* MERGEFORMAT </w:instrText>
      </w:r>
      <w:r w:rsidRPr="00F32539">
        <w:rPr>
          <w:rStyle w:val="ECCHLbold"/>
          <w:b w:val="0"/>
        </w:rPr>
      </w:r>
      <w:r w:rsidRPr="00F32539">
        <w:rPr>
          <w:rStyle w:val="ECCHLbold"/>
          <w:b w:val="0"/>
        </w:rPr>
        <w:fldChar w:fldCharType="separate"/>
      </w:r>
      <w:r w:rsidR="00E11F37">
        <w:rPr>
          <w:rStyle w:val="ECCHLbold"/>
          <w:b w:val="0"/>
        </w:rPr>
        <w:t>A1.1</w:t>
      </w:r>
      <w:r w:rsidRPr="00F32539">
        <w:rPr>
          <w:rStyle w:val="ECCHLbold"/>
          <w:b w:val="0"/>
        </w:rPr>
        <w:fldChar w:fldCharType="end"/>
      </w:r>
      <w:r w:rsidR="00136B77" w:rsidRPr="00F32539">
        <w:rPr>
          <w:rStyle w:val="ECCHLbold"/>
          <w:b w:val="0"/>
        </w:rPr>
        <w:t xml:space="preserve"> </w:t>
      </w:r>
      <w:r w:rsidR="00580126" w:rsidRPr="00F32539">
        <w:rPr>
          <w:rStyle w:val="ECCHLbold"/>
          <w:b w:val="0"/>
        </w:rPr>
        <w:t xml:space="preserve">- Measurements and Modelling Effects of </w:t>
      </w:r>
      <w:r w:rsidR="00BA264F">
        <w:rPr>
          <w:rStyle w:val="ECCHLbold"/>
          <w:b w:val="0"/>
        </w:rPr>
        <w:t>wind turbine</w:t>
      </w:r>
      <w:r w:rsidR="00580126" w:rsidRPr="00F32539">
        <w:rPr>
          <w:rStyle w:val="ECCHLbold"/>
          <w:b w:val="0"/>
        </w:rPr>
        <w:t xml:space="preserve">s on Fixed Radio Links </w:t>
      </w:r>
    </w:p>
    <w:p w:rsidR="00580126" w:rsidRPr="00F32539" w:rsidRDefault="00580126" w:rsidP="00580126">
      <w:pPr>
        <w:pStyle w:val="ECCBulletsLv1"/>
        <w:rPr>
          <w:rStyle w:val="ECCHLbold"/>
          <w:b w:val="0"/>
        </w:rPr>
      </w:pPr>
      <w:r w:rsidRPr="00F32539">
        <w:rPr>
          <w:rStyle w:val="ECCHLbold"/>
          <w:b w:val="0"/>
        </w:rPr>
        <w:t xml:space="preserve">Annex </w:t>
      </w:r>
      <w:r w:rsidR="00DE03FE" w:rsidRPr="00F32539">
        <w:rPr>
          <w:rStyle w:val="ECCHLbold"/>
          <w:b w:val="0"/>
        </w:rPr>
        <w:fldChar w:fldCharType="begin"/>
      </w:r>
      <w:r w:rsidR="00DE03FE" w:rsidRPr="00F32539">
        <w:rPr>
          <w:rStyle w:val="ECCHLbold"/>
          <w:b w:val="0"/>
        </w:rPr>
        <w:instrText xml:space="preserve"> REF _Ref463271480 \n \h </w:instrText>
      </w:r>
      <w:r w:rsidR="003F00B9">
        <w:rPr>
          <w:rStyle w:val="ECCHLbold"/>
          <w:b w:val="0"/>
        </w:rPr>
        <w:instrText xml:space="preserve"> \* MERGEFORMAT </w:instrText>
      </w:r>
      <w:r w:rsidR="00DE03FE" w:rsidRPr="00F32539">
        <w:rPr>
          <w:rStyle w:val="ECCHLbold"/>
          <w:b w:val="0"/>
        </w:rPr>
      </w:r>
      <w:r w:rsidR="00DE03FE" w:rsidRPr="00F32539">
        <w:rPr>
          <w:rStyle w:val="ECCHLbold"/>
          <w:b w:val="0"/>
        </w:rPr>
        <w:fldChar w:fldCharType="separate"/>
      </w:r>
      <w:r w:rsidR="00E11F37">
        <w:rPr>
          <w:rStyle w:val="ECCHLbold"/>
          <w:b w:val="0"/>
        </w:rPr>
        <w:t>A1.2</w:t>
      </w:r>
      <w:r w:rsidR="00DE03FE" w:rsidRPr="00F32539">
        <w:rPr>
          <w:rStyle w:val="ECCHLbold"/>
          <w:b w:val="0"/>
        </w:rPr>
        <w:fldChar w:fldCharType="end"/>
      </w:r>
      <w:r w:rsidRPr="00F32539">
        <w:rPr>
          <w:rStyle w:val="ECCHLbold"/>
          <w:b w:val="0"/>
        </w:rPr>
        <w:t xml:space="preserve"> - System parameters for reference radio links</w:t>
      </w:r>
    </w:p>
    <w:p w:rsidR="00580126" w:rsidRPr="00F32539" w:rsidRDefault="00580126" w:rsidP="00580126">
      <w:pPr>
        <w:pStyle w:val="ECCBulletsLv1"/>
        <w:rPr>
          <w:rStyle w:val="ECCHLbold"/>
          <w:b w:val="0"/>
        </w:rPr>
      </w:pPr>
      <w:r w:rsidRPr="00F32539">
        <w:rPr>
          <w:rStyle w:val="ECCHLbold"/>
          <w:b w:val="0"/>
        </w:rPr>
        <w:t xml:space="preserve">Annex </w:t>
      </w:r>
      <w:r w:rsidR="00DE03FE" w:rsidRPr="00F32539">
        <w:rPr>
          <w:rStyle w:val="ECCHLbold"/>
          <w:b w:val="0"/>
        </w:rPr>
        <w:fldChar w:fldCharType="begin"/>
      </w:r>
      <w:r w:rsidR="00DE03FE" w:rsidRPr="00F32539">
        <w:rPr>
          <w:rStyle w:val="ECCHLbold"/>
          <w:b w:val="0"/>
        </w:rPr>
        <w:instrText xml:space="preserve"> REF _Ref463271488 \n \h </w:instrText>
      </w:r>
      <w:r w:rsidR="003F00B9">
        <w:rPr>
          <w:rStyle w:val="ECCHLbold"/>
          <w:b w:val="0"/>
        </w:rPr>
        <w:instrText xml:space="preserve"> \* MERGEFORMAT </w:instrText>
      </w:r>
      <w:r w:rsidR="00DE03FE" w:rsidRPr="00F32539">
        <w:rPr>
          <w:rStyle w:val="ECCHLbold"/>
          <w:b w:val="0"/>
        </w:rPr>
      </w:r>
      <w:r w:rsidR="00DE03FE" w:rsidRPr="00F32539">
        <w:rPr>
          <w:rStyle w:val="ECCHLbold"/>
          <w:b w:val="0"/>
        </w:rPr>
        <w:fldChar w:fldCharType="separate"/>
      </w:r>
      <w:r w:rsidR="00E11F37">
        <w:rPr>
          <w:rStyle w:val="ECCHLbold"/>
          <w:b w:val="0"/>
        </w:rPr>
        <w:t>A1.3</w:t>
      </w:r>
      <w:r w:rsidR="00DE03FE" w:rsidRPr="00F32539">
        <w:rPr>
          <w:rStyle w:val="ECCHLbold"/>
          <w:b w:val="0"/>
        </w:rPr>
        <w:fldChar w:fldCharType="end"/>
      </w:r>
      <w:r w:rsidR="00136B77" w:rsidRPr="00F32539">
        <w:rPr>
          <w:rStyle w:val="ECCHLbold"/>
          <w:b w:val="0"/>
        </w:rPr>
        <w:t xml:space="preserve"> </w:t>
      </w:r>
      <w:r w:rsidRPr="00F32539">
        <w:rPr>
          <w:rStyle w:val="ECCHLbold"/>
          <w:b w:val="0"/>
        </w:rPr>
        <w:t>- Model Explanation</w:t>
      </w:r>
    </w:p>
    <w:p w:rsidR="00580126" w:rsidRPr="00C91C41" w:rsidRDefault="00580126" w:rsidP="00580126">
      <w:pPr>
        <w:pStyle w:val="ECCBulletsLv1"/>
        <w:rPr>
          <w:rStyle w:val="ECCHLyellow"/>
          <w:b/>
        </w:rPr>
      </w:pPr>
      <w:r w:rsidRPr="00F32539">
        <w:rPr>
          <w:rStyle w:val="ECCHLbold"/>
          <w:b w:val="0"/>
        </w:rPr>
        <w:t xml:space="preserve">Annex </w:t>
      </w:r>
      <w:r w:rsidR="00DE03FE" w:rsidRPr="00F32539">
        <w:rPr>
          <w:rStyle w:val="ECCHLbold"/>
          <w:b w:val="0"/>
        </w:rPr>
        <w:fldChar w:fldCharType="begin"/>
      </w:r>
      <w:r w:rsidR="00DE03FE" w:rsidRPr="00F32539">
        <w:rPr>
          <w:rStyle w:val="ECCHLbold"/>
          <w:b w:val="0"/>
        </w:rPr>
        <w:instrText xml:space="preserve"> REF _Ref463271502 \n \h </w:instrText>
      </w:r>
      <w:r w:rsidR="00DE03FE" w:rsidRPr="00F32539">
        <w:rPr>
          <w:rStyle w:val="ECCHLbold"/>
          <w:b w:val="0"/>
        </w:rPr>
      </w:r>
      <w:r w:rsidR="00DE03FE" w:rsidRPr="00F32539">
        <w:rPr>
          <w:rStyle w:val="ECCHLbold"/>
          <w:b w:val="0"/>
        </w:rPr>
        <w:fldChar w:fldCharType="separate"/>
      </w:r>
      <w:r w:rsidR="00E11F37">
        <w:rPr>
          <w:rStyle w:val="ECCHLbold"/>
          <w:b w:val="0"/>
        </w:rPr>
        <w:t>A1.4</w:t>
      </w:r>
      <w:r w:rsidR="00DE03FE" w:rsidRPr="00F32539">
        <w:rPr>
          <w:rStyle w:val="ECCHLbold"/>
          <w:b w:val="0"/>
        </w:rPr>
        <w:fldChar w:fldCharType="end"/>
      </w:r>
      <w:r w:rsidRPr="00F32539">
        <w:rPr>
          <w:rStyle w:val="ECCHLbold"/>
          <w:b w:val="0"/>
        </w:rPr>
        <w:t xml:space="preserve"> - Example of Wind turbine </w:t>
      </w:r>
      <w:r w:rsidR="00BA264F">
        <w:rPr>
          <w:rStyle w:val="ECCHLbold"/>
          <w:b w:val="0"/>
        </w:rPr>
        <w:t>fade margin</w:t>
      </w:r>
      <w:r w:rsidRPr="00F32539">
        <w:rPr>
          <w:rStyle w:val="ECCHLbold"/>
          <w:b w:val="0"/>
        </w:rPr>
        <w:t xml:space="preserve"> Reduction</w:t>
      </w:r>
    </w:p>
    <w:p w:rsidR="00580126" w:rsidRPr="00C91C41" w:rsidRDefault="00DE03FE" w:rsidP="00580126">
      <w:pPr>
        <w:rPr>
          <w:rStyle w:val="ECCHLbold"/>
          <w:b w:val="0"/>
        </w:rPr>
      </w:pPr>
      <w:r w:rsidRPr="00C91C41">
        <w:rPr>
          <w:rStyle w:val="ECCHLbold"/>
          <w:b w:val="0"/>
        </w:rPr>
        <w:fldChar w:fldCharType="begin"/>
      </w:r>
      <w:r w:rsidRPr="00C91C41">
        <w:rPr>
          <w:rStyle w:val="ECCHLbold"/>
          <w:b w:val="0"/>
        </w:rPr>
        <w:instrText xml:space="preserve"> REF _Ref463271519 \n \h </w:instrText>
      </w:r>
      <w:r w:rsidR="00396413">
        <w:rPr>
          <w:rStyle w:val="ECCHLbold"/>
          <w:b w:val="0"/>
        </w:rPr>
        <w:instrText xml:space="preserve"> \* MERGEFORMAT </w:instrText>
      </w:r>
      <w:r w:rsidRPr="00C91C41">
        <w:rPr>
          <w:rStyle w:val="ECCHLbold"/>
          <w:b w:val="0"/>
        </w:rPr>
      </w:r>
      <w:r w:rsidRPr="00C91C41">
        <w:rPr>
          <w:rStyle w:val="ECCHLbold"/>
          <w:b w:val="0"/>
        </w:rPr>
        <w:fldChar w:fldCharType="separate"/>
      </w:r>
      <w:r w:rsidR="00E11F37">
        <w:rPr>
          <w:rStyle w:val="ECCHLbold"/>
          <w:b w:val="0"/>
        </w:rPr>
        <w:t>ANNEX 2:</w:t>
      </w:r>
      <w:r w:rsidRPr="00C91C41">
        <w:rPr>
          <w:rStyle w:val="ECCHLbold"/>
          <w:b w:val="0"/>
        </w:rPr>
        <w:fldChar w:fldCharType="end"/>
      </w:r>
      <w:r w:rsidR="00265D2A">
        <w:rPr>
          <w:rStyle w:val="ECCHLbold"/>
          <w:b w:val="0"/>
        </w:rPr>
        <w:t xml:space="preserve"> contains</w:t>
      </w:r>
      <w:r w:rsidR="00580126" w:rsidRPr="00C91C41">
        <w:rPr>
          <w:rStyle w:val="ECCHLbold"/>
          <w:b w:val="0"/>
        </w:rPr>
        <w:t xml:space="preserve"> </w:t>
      </w:r>
      <w:r w:rsidR="00265D2A">
        <w:rPr>
          <w:rStyle w:val="ECCHLbold"/>
          <w:b w:val="0"/>
        </w:rPr>
        <w:t>a c</w:t>
      </w:r>
      <w:r w:rsidR="00265D2A" w:rsidRPr="00C91C41">
        <w:rPr>
          <w:rStyle w:val="ECCHLbold"/>
          <w:b w:val="0"/>
        </w:rPr>
        <w:t xml:space="preserve">ontribution </w:t>
      </w:r>
      <w:r w:rsidR="00580126" w:rsidRPr="00C91C41">
        <w:rPr>
          <w:rStyle w:val="ECCHLbold"/>
          <w:b w:val="0"/>
        </w:rPr>
        <w:t xml:space="preserve">by University of the Basque Country </w:t>
      </w:r>
      <w:r w:rsidR="00445BB2" w:rsidRPr="00C91C41">
        <w:rPr>
          <w:rStyle w:val="ECCHLbold"/>
          <w:b w:val="0"/>
        </w:rPr>
        <w:t>(Spain)</w:t>
      </w:r>
      <w:r w:rsidR="00265D2A">
        <w:rPr>
          <w:rStyle w:val="ECCHLbold"/>
          <w:b w:val="0"/>
        </w:rPr>
        <w:t>.</w:t>
      </w:r>
      <w:r w:rsidR="00580126" w:rsidRPr="00C91C41">
        <w:rPr>
          <w:rStyle w:val="ECCHLbold"/>
          <w:b w:val="0"/>
        </w:rPr>
        <w:t xml:space="preserve"> </w:t>
      </w:r>
    </w:p>
    <w:p w:rsidR="00580126" w:rsidRDefault="00580126" w:rsidP="00580126">
      <w:r w:rsidRPr="00A06443">
        <w:rPr>
          <w:rStyle w:val="ECCHLbold"/>
          <w:b w:val="0"/>
        </w:rPr>
        <w:t xml:space="preserve">Annex </w:t>
      </w:r>
      <w:r w:rsidR="00DE03FE" w:rsidRPr="00A06443">
        <w:rPr>
          <w:rStyle w:val="ECCHLbold"/>
          <w:b w:val="0"/>
        </w:rPr>
        <w:fldChar w:fldCharType="begin"/>
      </w:r>
      <w:r w:rsidR="00DE03FE" w:rsidRPr="00A06443">
        <w:rPr>
          <w:rStyle w:val="ECCHLbold"/>
          <w:b w:val="0"/>
        </w:rPr>
        <w:instrText xml:space="preserve"> REF _Ref463271543 \n \h </w:instrText>
      </w:r>
      <w:r w:rsidR="00A06443">
        <w:rPr>
          <w:rStyle w:val="ECCHLbold"/>
          <w:b w:val="0"/>
        </w:rPr>
        <w:instrText xml:space="preserve"> \* MERGEFORMAT </w:instrText>
      </w:r>
      <w:r w:rsidR="00DE03FE" w:rsidRPr="00A06443">
        <w:rPr>
          <w:rStyle w:val="ECCHLbold"/>
          <w:b w:val="0"/>
        </w:rPr>
      </w:r>
      <w:r w:rsidR="00DE03FE" w:rsidRPr="00A06443">
        <w:rPr>
          <w:rStyle w:val="ECCHLbold"/>
          <w:b w:val="0"/>
        </w:rPr>
        <w:fldChar w:fldCharType="separate"/>
      </w:r>
      <w:r w:rsidR="00E11F37">
        <w:rPr>
          <w:rStyle w:val="ECCHLbold"/>
          <w:b w:val="0"/>
        </w:rPr>
        <w:t>A1.1</w:t>
      </w:r>
      <w:r w:rsidR="00DE03FE" w:rsidRPr="00A06443">
        <w:rPr>
          <w:rStyle w:val="ECCHLbold"/>
          <w:b w:val="0"/>
        </w:rPr>
        <w:fldChar w:fldCharType="end"/>
      </w:r>
      <w:r w:rsidR="00DE03FE">
        <w:rPr>
          <w:rStyle w:val="ECCHLbold"/>
        </w:rPr>
        <w:t xml:space="preserve"> </w:t>
      </w:r>
      <w:r>
        <w:t xml:space="preserve">is a contributed </w:t>
      </w:r>
      <w:r w:rsidRPr="009C0DFA">
        <w:t xml:space="preserve">study </w:t>
      </w:r>
      <w:r>
        <w:t>from Sweden providing a methodology used to define</w:t>
      </w:r>
      <w:r w:rsidRPr="009C0DFA">
        <w:t xml:space="preserve"> </w:t>
      </w:r>
      <w:r>
        <w:t xml:space="preserve">how </w:t>
      </w:r>
      <w:r w:rsidRPr="009C0DFA">
        <w:t>scattering from wind turbines may impact the performance of fixed radio links</w:t>
      </w:r>
      <w:r>
        <w:t>,</w:t>
      </w:r>
      <w:r w:rsidRPr="009C0DFA">
        <w:t xml:space="preserve"> and </w:t>
      </w:r>
      <w:r>
        <w:t>describes</w:t>
      </w:r>
      <w:r w:rsidRPr="009C0DFA">
        <w:t xml:space="preserve"> a method </w:t>
      </w:r>
      <w:r>
        <w:t>to model the effects.</w:t>
      </w:r>
    </w:p>
    <w:p w:rsidR="00580126" w:rsidRPr="009C0DFA" w:rsidRDefault="00580126" w:rsidP="00580126">
      <w:r w:rsidRPr="009C0DFA">
        <w:t xml:space="preserve">According to measurements, performed on several link paths in Sweden, interferences from wind turbines are usually small under normal atmospheric conditions. However, when the signal strength is reduced by naturally occurring tropospheric fading events, the interference </w:t>
      </w:r>
      <w:r>
        <w:t>may be</w:t>
      </w:r>
      <w:r w:rsidRPr="009C0DFA">
        <w:t xml:space="preserve"> not necessarily small. </w:t>
      </w:r>
      <w:r>
        <w:t>T</w:t>
      </w:r>
      <w:r w:rsidRPr="009C0DFA">
        <w:t xml:space="preserve">he strength of the direct signal component and the scattered components from the turbines </w:t>
      </w:r>
      <w:proofErr w:type="gramStart"/>
      <w:r w:rsidRPr="009C0DFA">
        <w:t xml:space="preserve">are </w:t>
      </w:r>
      <w:r w:rsidR="005E10E8">
        <w:t xml:space="preserve"> in</w:t>
      </w:r>
      <w:proofErr w:type="gramEnd"/>
      <w:r w:rsidR="005E10E8">
        <w:t xml:space="preserve"> the study, for multipath fading, </w:t>
      </w:r>
      <w:r w:rsidR="003F00B9">
        <w:t>considered by Sweden,</w:t>
      </w:r>
      <w:r w:rsidR="005E10E8">
        <w:t xml:space="preserve"> not to be correlated</w:t>
      </w:r>
      <w:r>
        <w:t xml:space="preserve">. </w:t>
      </w:r>
      <w:r w:rsidRPr="009C0DFA">
        <w:t xml:space="preserve">In the </w:t>
      </w:r>
      <w:r>
        <w:t>study</w:t>
      </w:r>
      <w:r w:rsidRPr="009C0DFA">
        <w:t xml:space="preserve"> the wind turbine </w:t>
      </w:r>
      <w:r>
        <w:t xml:space="preserve">field </w:t>
      </w:r>
      <w:r w:rsidRPr="009C0DFA">
        <w:t xml:space="preserve">is modelled </w:t>
      </w:r>
      <w:r>
        <w:t>as pure forward scattering through</w:t>
      </w:r>
      <w:r w:rsidRPr="009C0DFA">
        <w:t xml:space="preserve"> a </w:t>
      </w:r>
      <w:r>
        <w:t xml:space="preserve">time/blade-rotation variable aperture. </w:t>
      </w:r>
    </w:p>
    <w:p w:rsidR="00580126" w:rsidRDefault="00580126" w:rsidP="00580126">
      <w:r>
        <w:t>To verify and explain the measurement results from real radio relay paths a research model, using the</w:t>
      </w:r>
      <w:r w:rsidRPr="00746FF7">
        <w:t xml:space="preserve"> </w:t>
      </w:r>
      <w:r w:rsidRPr="009C0DFA">
        <w:t>parabolic equation model</w:t>
      </w:r>
      <w:r>
        <w:t xml:space="preserve"> was developed. This was used to calculate the combined effects of wind turbine scattering and natural fading. A way to build a "production model" has also been developed and tested.</w:t>
      </w:r>
    </w:p>
    <w:p w:rsidR="00580126" w:rsidRDefault="00580126" w:rsidP="00580126">
      <w:r>
        <w:t xml:space="preserve">The study presents a method how wind turbines effect on radio relays can be calculated. </w:t>
      </w:r>
    </w:p>
    <w:p w:rsidR="00580126" w:rsidRDefault="00580126" w:rsidP="00580126">
      <w:r>
        <w:t xml:space="preserve">One key aspect in the Swedish study is that the level of the wanted direct field under fading events is considered to be un-correlated to the level of the scattered field from the wind turbine. </w:t>
      </w:r>
      <w:r w:rsidR="005E10E8">
        <w:t xml:space="preserve">That is, when the wanted signal fades down, the level of the interfering signal may be more or less unaffected. </w:t>
      </w:r>
      <w:r>
        <w:t>Another aspect of the Swedish study is that the delay of the scattered field, compared to the direct field, needs to be taken into account in the analysis. These key aspects are necessary for explaining measurements results done on radio relays equipment with wind turbines close to the radio link's line of sight.</w:t>
      </w:r>
    </w:p>
    <w:p w:rsidR="00580126" w:rsidRDefault="00580126" w:rsidP="00580126">
      <w:r>
        <w:t>Furthermore, the aperture model allows detailed analysis of the propagation effects introduced by a wind turbine close to a radio link's line of sight.</w:t>
      </w:r>
      <w:r w:rsidRPr="006D47A6">
        <w:t xml:space="preserve"> </w:t>
      </w:r>
      <w:r>
        <w:t xml:space="preserve">In </w:t>
      </w:r>
      <w:r w:rsidRPr="00891F3A">
        <w:t xml:space="preserve">other </w:t>
      </w:r>
      <w:r>
        <w:t xml:space="preserve">cases than close to line-of-sight, </w:t>
      </w:r>
      <w:r w:rsidRPr="00891F3A">
        <w:t xml:space="preserve">the </w:t>
      </w:r>
      <w:r>
        <w:t xml:space="preserve">aperture </w:t>
      </w:r>
      <w:r w:rsidRPr="00891F3A">
        <w:t>model needs to be used in combination with other models.</w:t>
      </w:r>
    </w:p>
    <w:p w:rsidR="00580126" w:rsidRDefault="00580126" w:rsidP="00580126">
      <w:r>
        <w:t>The Swedish study</w:t>
      </w:r>
      <w:r w:rsidRPr="009C0DFA">
        <w:t xml:space="preserve"> </w:t>
      </w:r>
      <w:r>
        <w:t xml:space="preserve">suggests </w:t>
      </w:r>
      <w:r w:rsidRPr="009C0DFA">
        <w:t xml:space="preserve">that even </w:t>
      </w:r>
      <w:r>
        <w:t>if the degradation</w:t>
      </w:r>
      <w:r w:rsidRPr="009C0DFA">
        <w:t xml:space="preserve"> from wind turbines </w:t>
      </w:r>
      <w:r>
        <w:t xml:space="preserve">are small or negligible under normal propagation conditions, there </w:t>
      </w:r>
      <w:r w:rsidRPr="009C0DFA">
        <w:t xml:space="preserve">may </w:t>
      </w:r>
      <w:r>
        <w:t xml:space="preserve">be </w:t>
      </w:r>
      <w:r w:rsidRPr="009C0DFA">
        <w:t>a significant effect on the available fad</w:t>
      </w:r>
      <w:r>
        <w:t>e-</w:t>
      </w:r>
      <w:r w:rsidRPr="009C0DFA">
        <w:t>margin</w:t>
      </w:r>
      <w:r>
        <w:t>, reducing the performance and availability of the radio link.</w:t>
      </w:r>
    </w:p>
    <w:p w:rsidR="00580126" w:rsidRPr="00A06443" w:rsidRDefault="00580126" w:rsidP="00580126">
      <w:pPr>
        <w:rPr>
          <w:rStyle w:val="ECCParagraph"/>
        </w:rPr>
      </w:pPr>
      <w:r w:rsidRPr="00A06443">
        <w:rPr>
          <w:rStyle w:val="ECCParagraph"/>
        </w:rPr>
        <w:t xml:space="preserve">Annex </w:t>
      </w:r>
      <w:r w:rsidR="00DE03FE" w:rsidRPr="00A06443">
        <w:rPr>
          <w:rStyle w:val="ECCParagraph"/>
        </w:rPr>
        <w:fldChar w:fldCharType="begin"/>
      </w:r>
      <w:r w:rsidR="00DE03FE" w:rsidRPr="00A06443">
        <w:rPr>
          <w:rStyle w:val="ECCParagraph"/>
        </w:rPr>
        <w:instrText xml:space="preserve"> REF _Ref463271480 \n \h </w:instrText>
      </w:r>
      <w:r w:rsidR="00A06443">
        <w:rPr>
          <w:rStyle w:val="ECCParagraph"/>
        </w:rPr>
        <w:instrText xml:space="preserve"> \* MERGEFORMAT </w:instrText>
      </w:r>
      <w:r w:rsidR="00DE03FE" w:rsidRPr="00A06443">
        <w:rPr>
          <w:rStyle w:val="ECCParagraph"/>
        </w:rPr>
      </w:r>
      <w:r w:rsidR="00DE03FE" w:rsidRPr="00A06443">
        <w:rPr>
          <w:rStyle w:val="ECCParagraph"/>
        </w:rPr>
        <w:fldChar w:fldCharType="separate"/>
      </w:r>
      <w:r w:rsidR="00E11F37">
        <w:rPr>
          <w:rStyle w:val="ECCParagraph"/>
        </w:rPr>
        <w:t>A1.2</w:t>
      </w:r>
      <w:r w:rsidR="00DE03FE" w:rsidRPr="00A06443">
        <w:rPr>
          <w:rStyle w:val="ECCParagraph"/>
        </w:rPr>
        <w:fldChar w:fldCharType="end"/>
      </w:r>
      <w:r w:rsidRPr="00A06443">
        <w:rPr>
          <w:rStyle w:val="ECCParagraph"/>
        </w:rPr>
        <w:t xml:space="preserve"> gives the system parameters for the radio links included in the Annex </w:t>
      </w:r>
      <w:r w:rsidR="00DE03FE" w:rsidRPr="00A06443">
        <w:rPr>
          <w:rStyle w:val="ECCParagraph"/>
        </w:rPr>
        <w:fldChar w:fldCharType="begin"/>
      </w:r>
      <w:r w:rsidR="00DE03FE" w:rsidRPr="00A06443">
        <w:rPr>
          <w:rStyle w:val="ECCParagraph"/>
        </w:rPr>
        <w:instrText xml:space="preserve"> REF _Ref463271582 \n \h </w:instrText>
      </w:r>
      <w:r w:rsidR="00A06443">
        <w:rPr>
          <w:rStyle w:val="ECCParagraph"/>
        </w:rPr>
        <w:instrText xml:space="preserve"> \* MERGEFORMAT </w:instrText>
      </w:r>
      <w:r w:rsidR="00DE03FE" w:rsidRPr="00A06443">
        <w:rPr>
          <w:rStyle w:val="ECCParagraph"/>
        </w:rPr>
      </w:r>
      <w:r w:rsidR="00DE03FE" w:rsidRPr="00A06443">
        <w:rPr>
          <w:rStyle w:val="ECCParagraph"/>
        </w:rPr>
        <w:fldChar w:fldCharType="separate"/>
      </w:r>
      <w:r w:rsidR="00E11F37">
        <w:rPr>
          <w:rStyle w:val="ECCParagraph"/>
        </w:rPr>
        <w:t>A1.1</w:t>
      </w:r>
      <w:r w:rsidR="00DE03FE" w:rsidRPr="00A06443">
        <w:rPr>
          <w:rStyle w:val="ECCParagraph"/>
        </w:rPr>
        <w:fldChar w:fldCharType="end"/>
      </w:r>
      <w:r w:rsidRPr="00A06443">
        <w:rPr>
          <w:rStyle w:val="ECCParagraph"/>
        </w:rPr>
        <w:t xml:space="preserve"> study.</w:t>
      </w:r>
    </w:p>
    <w:p w:rsidR="00580126" w:rsidRPr="00A06443" w:rsidRDefault="00580126" w:rsidP="00580126">
      <w:pPr>
        <w:rPr>
          <w:rStyle w:val="ECCParagraph"/>
        </w:rPr>
      </w:pPr>
      <w:r w:rsidRPr="00A06443">
        <w:rPr>
          <w:rStyle w:val="ECCParagraph"/>
        </w:rPr>
        <w:t xml:space="preserve">Annex </w:t>
      </w:r>
      <w:r w:rsidR="00DE03FE" w:rsidRPr="00A06443">
        <w:rPr>
          <w:rStyle w:val="ECCParagraph"/>
        </w:rPr>
        <w:fldChar w:fldCharType="begin"/>
      </w:r>
      <w:r w:rsidR="00DE03FE" w:rsidRPr="00A06443">
        <w:rPr>
          <w:rStyle w:val="ECCParagraph"/>
        </w:rPr>
        <w:instrText xml:space="preserve"> REF _Ref463271488 \n \h </w:instrText>
      </w:r>
      <w:r w:rsidR="00A06443">
        <w:rPr>
          <w:rStyle w:val="ECCParagraph"/>
        </w:rPr>
        <w:instrText xml:space="preserve"> \* MERGEFORMAT </w:instrText>
      </w:r>
      <w:r w:rsidR="00DE03FE" w:rsidRPr="00A06443">
        <w:rPr>
          <w:rStyle w:val="ECCParagraph"/>
        </w:rPr>
      </w:r>
      <w:r w:rsidR="00DE03FE" w:rsidRPr="00A06443">
        <w:rPr>
          <w:rStyle w:val="ECCParagraph"/>
        </w:rPr>
        <w:fldChar w:fldCharType="separate"/>
      </w:r>
      <w:r w:rsidR="00E11F37">
        <w:rPr>
          <w:rStyle w:val="ECCParagraph"/>
        </w:rPr>
        <w:t>A1.3</w:t>
      </w:r>
      <w:r w:rsidR="00DE03FE" w:rsidRPr="00A06443">
        <w:rPr>
          <w:rStyle w:val="ECCParagraph"/>
        </w:rPr>
        <w:fldChar w:fldCharType="end"/>
      </w:r>
      <w:r w:rsidRPr="00A06443">
        <w:rPr>
          <w:rStyle w:val="ECCParagraph"/>
        </w:rPr>
        <w:t xml:space="preserve"> gives an in depth technical explanation of a</w:t>
      </w:r>
      <w:r w:rsidR="00803D9E">
        <w:rPr>
          <w:rStyle w:val="ECCParagraph"/>
        </w:rPr>
        <w:t xml:space="preserve"> </w:t>
      </w:r>
      <w:r w:rsidRPr="00A06443">
        <w:rPr>
          <w:rStyle w:val="ECCParagraph"/>
        </w:rPr>
        <w:t xml:space="preserve">simple calculation model of the same type as used in Annex </w:t>
      </w:r>
      <w:r w:rsidR="00DE03FE" w:rsidRPr="00A06443">
        <w:rPr>
          <w:rStyle w:val="ECCParagraph"/>
        </w:rPr>
        <w:fldChar w:fldCharType="begin"/>
      </w:r>
      <w:r w:rsidR="00DE03FE" w:rsidRPr="00A06443">
        <w:rPr>
          <w:rStyle w:val="ECCParagraph"/>
        </w:rPr>
        <w:instrText xml:space="preserve"> REF _Ref463271672 \n \h </w:instrText>
      </w:r>
      <w:r w:rsidR="00A06443">
        <w:rPr>
          <w:rStyle w:val="ECCParagraph"/>
        </w:rPr>
        <w:instrText xml:space="preserve"> \* MERGEFORMAT </w:instrText>
      </w:r>
      <w:r w:rsidR="00DE03FE" w:rsidRPr="00A06443">
        <w:rPr>
          <w:rStyle w:val="ECCParagraph"/>
        </w:rPr>
      </w:r>
      <w:r w:rsidR="00DE03FE" w:rsidRPr="00A06443">
        <w:rPr>
          <w:rStyle w:val="ECCParagraph"/>
        </w:rPr>
        <w:fldChar w:fldCharType="separate"/>
      </w:r>
      <w:r w:rsidR="00E11F37">
        <w:rPr>
          <w:rStyle w:val="ECCParagraph"/>
        </w:rPr>
        <w:t>A1.1</w:t>
      </w:r>
      <w:r w:rsidR="00DE03FE" w:rsidRPr="00A06443">
        <w:rPr>
          <w:rStyle w:val="ECCParagraph"/>
        </w:rPr>
        <w:fldChar w:fldCharType="end"/>
      </w:r>
      <w:r w:rsidR="00803D9E">
        <w:rPr>
          <w:rStyle w:val="ECCParagraph"/>
        </w:rPr>
        <w:t xml:space="preserve"> for explanation purposes.</w:t>
      </w:r>
    </w:p>
    <w:p w:rsidR="00580126" w:rsidRDefault="00580126" w:rsidP="00580126">
      <w:pPr>
        <w:rPr>
          <w:rStyle w:val="ECCParagraph"/>
        </w:rPr>
      </w:pPr>
      <w:r w:rsidRPr="00A06443">
        <w:rPr>
          <w:rStyle w:val="ECCParagraph"/>
        </w:rPr>
        <w:t xml:space="preserve">Annex </w:t>
      </w:r>
      <w:r w:rsidR="00DE03FE" w:rsidRPr="00A06443">
        <w:rPr>
          <w:rStyle w:val="ECCParagraph"/>
        </w:rPr>
        <w:fldChar w:fldCharType="begin"/>
      </w:r>
      <w:r w:rsidR="00DE03FE" w:rsidRPr="00A06443">
        <w:rPr>
          <w:rStyle w:val="ECCParagraph"/>
        </w:rPr>
        <w:instrText xml:space="preserve"> REF _Ref463271502 \n \h </w:instrText>
      </w:r>
      <w:r w:rsidR="00A06443">
        <w:rPr>
          <w:rStyle w:val="ECCParagraph"/>
        </w:rPr>
        <w:instrText xml:space="preserve"> \* MERGEFORMAT </w:instrText>
      </w:r>
      <w:r w:rsidR="00DE03FE" w:rsidRPr="00A06443">
        <w:rPr>
          <w:rStyle w:val="ECCParagraph"/>
        </w:rPr>
      </w:r>
      <w:r w:rsidR="00DE03FE" w:rsidRPr="00A06443">
        <w:rPr>
          <w:rStyle w:val="ECCParagraph"/>
        </w:rPr>
        <w:fldChar w:fldCharType="separate"/>
      </w:r>
      <w:r w:rsidR="00E11F37">
        <w:rPr>
          <w:rStyle w:val="ECCParagraph"/>
        </w:rPr>
        <w:t>A1.4</w:t>
      </w:r>
      <w:r w:rsidR="00DE03FE" w:rsidRPr="00A06443">
        <w:rPr>
          <w:rStyle w:val="ECCParagraph"/>
        </w:rPr>
        <w:fldChar w:fldCharType="end"/>
      </w:r>
      <w:r w:rsidR="00DE03FE" w:rsidRPr="00A06443">
        <w:rPr>
          <w:rStyle w:val="ECCParagraph"/>
        </w:rPr>
        <w:t xml:space="preserve"> </w:t>
      </w:r>
      <w:r w:rsidRPr="00A06443">
        <w:rPr>
          <w:rStyle w:val="ECCParagraph"/>
        </w:rPr>
        <w:t>gives an example of a method of using the aperture model in assessing the impact of wind turbines on radio links. This method also discusses dependence of various radio parameters, transmission capacity, error performance requirements etc. as well as the size of the wind turbine.</w:t>
      </w:r>
    </w:p>
    <w:p w:rsidR="00F2013A" w:rsidRPr="00A06443" w:rsidRDefault="00F2013A" w:rsidP="00580126">
      <w:pPr>
        <w:rPr>
          <w:rStyle w:val="ECCParagraph"/>
        </w:rPr>
      </w:pPr>
    </w:p>
    <w:p w:rsidR="00580126" w:rsidRDefault="00DE03FE" w:rsidP="00F2013A">
      <w:pPr>
        <w:keepNext/>
      </w:pPr>
      <w:r w:rsidRPr="00A06443">
        <w:rPr>
          <w:rStyle w:val="ECCParagraph"/>
        </w:rPr>
        <w:lastRenderedPageBreak/>
        <w:fldChar w:fldCharType="begin"/>
      </w:r>
      <w:r w:rsidRPr="00A06443">
        <w:rPr>
          <w:rStyle w:val="ECCParagraph"/>
        </w:rPr>
        <w:instrText xml:space="preserve"> REF _Ref463271639 \n \h </w:instrText>
      </w:r>
      <w:r w:rsidR="00136B77" w:rsidRPr="00A06443">
        <w:rPr>
          <w:rStyle w:val="ECCParagraph"/>
        </w:rPr>
        <w:instrText xml:space="preserve"> \* MERGEFORMAT </w:instrText>
      </w:r>
      <w:r w:rsidRPr="00A06443">
        <w:rPr>
          <w:rStyle w:val="ECCParagraph"/>
        </w:rPr>
      </w:r>
      <w:r w:rsidRPr="00A06443">
        <w:rPr>
          <w:rStyle w:val="ECCParagraph"/>
        </w:rPr>
        <w:fldChar w:fldCharType="separate"/>
      </w:r>
      <w:r w:rsidR="00E11F37">
        <w:rPr>
          <w:rStyle w:val="ECCParagraph"/>
        </w:rPr>
        <w:t>ANNEX 2:</w:t>
      </w:r>
      <w:r w:rsidRPr="00A06443">
        <w:rPr>
          <w:rStyle w:val="ECCParagraph"/>
        </w:rPr>
        <w:fldChar w:fldCharType="end"/>
      </w:r>
      <w:r w:rsidR="00580126" w:rsidRPr="00A06443">
        <w:rPr>
          <w:rStyle w:val="ECCParagraph"/>
        </w:rPr>
        <w:t xml:space="preserve"> describes a methodology</w:t>
      </w:r>
      <w:r w:rsidR="00B86165" w:rsidRPr="00A06443">
        <w:rPr>
          <w:rStyle w:val="ECCParagraph"/>
        </w:rPr>
        <w:t xml:space="preserve"> developed by the University of the Basque Country (Spain)</w:t>
      </w:r>
      <w:r w:rsidR="00580126" w:rsidRPr="00A06443">
        <w:rPr>
          <w:rStyle w:val="ECCParagraph"/>
        </w:rPr>
        <w:t xml:space="preserve">, which is </w:t>
      </w:r>
      <w:r w:rsidR="00580126">
        <w:t xml:space="preserve">used to </w:t>
      </w:r>
      <w:r w:rsidR="00580126" w:rsidRPr="009C0DFA">
        <w:t>analys</w:t>
      </w:r>
      <w:r w:rsidR="00580126">
        <w:t>e</w:t>
      </w:r>
      <w:r w:rsidR="00580126" w:rsidRPr="009C0DFA">
        <w:t xml:space="preserve"> the impact of a wind farm on the surrounding radio communication services. The calculations are based on the configuration of a specific wind farm and the different transmitters and receivers over a terrain database containing high resolution altimetry data. </w:t>
      </w:r>
    </w:p>
    <w:p w:rsidR="00580126" w:rsidRDefault="00580126" w:rsidP="00580126">
      <w:r w:rsidRPr="009C0DFA">
        <w:t>Graphic and numerical results of the analysis are presented on a map, which allows an on-the-spot evaluation of the degradation mechanisms for each wind turbine.</w:t>
      </w:r>
    </w:p>
    <w:p w:rsidR="00580126" w:rsidRPr="009C0DFA" w:rsidRDefault="00580126" w:rsidP="00580126">
      <w:r w:rsidRPr="00580126">
        <w:t>The prediction of the potential impact of a wind farm on the existing radio communication services before its installation is used for the planning of alternative solutions to ensure the coexistence of wind energy and telecommunication facilities. Although some guidelines for safeguarding radio communication services have been recently published, the precise impact on a specific service can only be determined on a case-by-case basis, due to the multiple factors that must be considered in the analysis.</w:t>
      </w:r>
    </w:p>
    <w:p w:rsidR="008A54FC" w:rsidRPr="00BC03FD" w:rsidRDefault="003271E0" w:rsidP="009465E0">
      <w:pPr>
        <w:pStyle w:val="Heading1"/>
        <w:rPr>
          <w:lang w:val="en-GB"/>
        </w:rPr>
      </w:pPr>
      <w:bookmarkStart w:id="17" w:name="_Toc473027647"/>
      <w:r>
        <w:rPr>
          <w:lang w:val="en-GB"/>
        </w:rPr>
        <w:lastRenderedPageBreak/>
        <w:t>C</w:t>
      </w:r>
      <w:r w:rsidR="00580126">
        <w:rPr>
          <w:lang w:val="en-GB"/>
        </w:rPr>
        <w:t>onclusions</w:t>
      </w:r>
      <w:bookmarkEnd w:id="17"/>
    </w:p>
    <w:p w:rsidR="00580126" w:rsidRDefault="00580126" w:rsidP="00580126">
      <w:r>
        <w:t>This report c</w:t>
      </w:r>
      <w:r w:rsidRPr="00791418">
        <w:t>ollect</w:t>
      </w:r>
      <w:r>
        <w:t>s</w:t>
      </w:r>
      <w:r w:rsidRPr="00791418">
        <w:t xml:space="preserve"> studies </w:t>
      </w:r>
      <w:r>
        <w:t>and</w:t>
      </w:r>
      <w:r w:rsidRPr="00791418">
        <w:t xml:space="preserve"> information on the technical impact of wind turbines on various radio communication services</w:t>
      </w:r>
      <w:r w:rsidRPr="00B7770C">
        <w:t>. This report covers only fixed service point to point radio links.</w:t>
      </w:r>
    </w:p>
    <w:p w:rsidR="00580126" w:rsidRDefault="00580126" w:rsidP="00580126">
      <w:r>
        <w:t>M</w:t>
      </w:r>
      <w:r w:rsidRPr="00B7770C">
        <w:t>easurements performed on several link paths in Sweden</w:t>
      </w:r>
      <w:r>
        <w:t xml:space="preserve"> have shown that</w:t>
      </w:r>
      <w:r w:rsidRPr="00B7770C">
        <w:t xml:space="preserve"> interferences from wind turbines are usually small under normal atmospheric conditions.</w:t>
      </w:r>
      <w:r w:rsidR="005E10E8">
        <w:t xml:space="preserve"> </w:t>
      </w:r>
      <w:r w:rsidR="005E10E8" w:rsidRPr="00C91C41">
        <w:rPr>
          <w:rStyle w:val="ECCParagraph"/>
        </w:rPr>
        <w:t xml:space="preserve">However, when the signal strength is reduced by </w:t>
      </w:r>
      <w:r w:rsidR="00CC70F6" w:rsidRPr="007663E6">
        <w:rPr>
          <w:rStyle w:val="ECCParagraph"/>
        </w:rPr>
        <w:t xml:space="preserve">significant </w:t>
      </w:r>
      <w:r w:rsidR="005E10E8" w:rsidRPr="00C91C41">
        <w:rPr>
          <w:rStyle w:val="ECCParagraph"/>
        </w:rPr>
        <w:t>fading events, the interference may be not necessarily small</w:t>
      </w:r>
      <w:r w:rsidR="005E10E8" w:rsidRPr="007663E6">
        <w:rPr>
          <w:rStyle w:val="ECCParagraph"/>
        </w:rPr>
        <w:t>.</w:t>
      </w:r>
    </w:p>
    <w:p w:rsidR="00C72D9E" w:rsidRPr="00BC03FD" w:rsidRDefault="00580126" w:rsidP="00580126">
      <w:pPr>
        <w:rPr>
          <w:rStyle w:val="ECCParagraph"/>
        </w:rPr>
      </w:pPr>
      <w:r>
        <w:t>Various methodologies to estimate the impact of wind turbines are applied or planned to be applied in some CEPT administrations. However, i</w:t>
      </w:r>
      <w:r w:rsidRPr="001C5A40">
        <w:t xml:space="preserve">t has not been possible </w:t>
      </w:r>
      <w:r>
        <w:t>within the scope of this study</w:t>
      </w:r>
      <w:r w:rsidRPr="001C5A40">
        <w:t xml:space="preserve"> to evaluate the suitability and accuracy of each method</w:t>
      </w:r>
      <w:r>
        <w:t>, which</w:t>
      </w:r>
      <w:r w:rsidRPr="001C5A40">
        <w:t xml:space="preserve"> would require much more significant work.</w:t>
      </w:r>
      <w:r>
        <w:t xml:space="preserve"> Therefore</w:t>
      </w:r>
      <w:r w:rsidRPr="001C5A40">
        <w:t xml:space="preserve">, this report reflects only the state of the art </w:t>
      </w:r>
      <w:r>
        <w:t xml:space="preserve">on this issue for </w:t>
      </w:r>
      <w:r w:rsidRPr="001C5A40">
        <w:t>some administrations.</w:t>
      </w:r>
    </w:p>
    <w:p w:rsidR="00854314" w:rsidRPr="00580126" w:rsidRDefault="00854314" w:rsidP="00580126">
      <w:bookmarkStart w:id="18" w:name="_Toc380056507"/>
      <w:bookmarkStart w:id="19" w:name="_Toc380059757"/>
      <w:bookmarkStart w:id="20" w:name="_Toc380059795"/>
    </w:p>
    <w:p w:rsidR="007037B0" w:rsidRPr="00BC03FD" w:rsidRDefault="007037B0" w:rsidP="00264464">
      <w:pPr>
        <w:rPr>
          <w:rStyle w:val="ECCParagraph"/>
        </w:rPr>
      </w:pPr>
      <w:bookmarkStart w:id="21" w:name="_Toc169147730"/>
      <w:bookmarkStart w:id="22" w:name="_Toc380059616"/>
      <w:bookmarkStart w:id="23" w:name="_Toc380059758"/>
      <w:bookmarkEnd w:id="18"/>
      <w:bookmarkEnd w:id="19"/>
      <w:bookmarkEnd w:id="20"/>
    </w:p>
    <w:p w:rsidR="008A54FC" w:rsidRPr="00BC03FD" w:rsidRDefault="00580126" w:rsidP="00E2303A">
      <w:pPr>
        <w:pStyle w:val="ECCAnnexheading1"/>
        <w:rPr>
          <w:lang w:val="en-GB"/>
        </w:rPr>
      </w:pPr>
      <w:bookmarkStart w:id="24" w:name="_Toc461620970"/>
      <w:bookmarkStart w:id="25" w:name="_Ref463271123"/>
      <w:bookmarkStart w:id="26" w:name="_Toc473027648"/>
      <w:bookmarkEnd w:id="21"/>
      <w:bookmarkEnd w:id="22"/>
      <w:bookmarkEnd w:id="23"/>
      <w:r w:rsidRPr="00580126">
        <w:rPr>
          <w:lang w:val="en-GB"/>
        </w:rPr>
        <w:lastRenderedPageBreak/>
        <w:t>Contributions provided by Sweden</w:t>
      </w:r>
      <w:bookmarkEnd w:id="24"/>
      <w:bookmarkEnd w:id="25"/>
      <w:bookmarkEnd w:id="26"/>
    </w:p>
    <w:p w:rsidR="008A54FC" w:rsidRPr="00BC03FD" w:rsidRDefault="00580126" w:rsidP="00E2303A">
      <w:pPr>
        <w:pStyle w:val="ECCAnnexheading2"/>
        <w:rPr>
          <w:lang w:val="en-GB"/>
        </w:rPr>
      </w:pPr>
      <w:bookmarkStart w:id="27" w:name="_Toc380059617"/>
      <w:bookmarkStart w:id="28" w:name="_Toc380059759"/>
      <w:bookmarkStart w:id="29" w:name="_Ref463271136"/>
      <w:bookmarkStart w:id="30" w:name="_Ref463271543"/>
      <w:bookmarkStart w:id="31" w:name="_Ref463271582"/>
      <w:bookmarkStart w:id="32" w:name="_Ref463271672"/>
      <w:bookmarkStart w:id="33" w:name="_Ref468288024"/>
      <w:bookmarkStart w:id="34" w:name="_Ref468288715"/>
      <w:bookmarkStart w:id="35" w:name="_Ref473020302"/>
      <w:r w:rsidRPr="00580126">
        <w:rPr>
          <w:lang w:val="en-GB"/>
        </w:rPr>
        <w:t xml:space="preserve">Modelling the Effects of </w:t>
      </w:r>
      <w:r w:rsidR="00BA264F">
        <w:rPr>
          <w:lang w:val="en-GB"/>
        </w:rPr>
        <w:t>wind turbine</w:t>
      </w:r>
      <w:r w:rsidRPr="00580126">
        <w:rPr>
          <w:lang w:val="en-GB"/>
        </w:rPr>
        <w:t>s on Fixed Radio Links</w:t>
      </w:r>
      <w:bookmarkEnd w:id="27"/>
      <w:bookmarkEnd w:id="28"/>
      <w:bookmarkEnd w:id="29"/>
      <w:bookmarkEnd w:id="30"/>
      <w:bookmarkEnd w:id="31"/>
      <w:bookmarkEnd w:id="32"/>
      <w:bookmarkEnd w:id="33"/>
      <w:bookmarkEnd w:id="34"/>
      <w:bookmarkEnd w:id="35"/>
    </w:p>
    <w:p w:rsidR="00431162" w:rsidRDefault="00580126" w:rsidP="00AD6243">
      <w:pPr>
        <w:pStyle w:val="ECCAnnexheading3"/>
        <w:rPr>
          <w:rStyle w:val="ECCParagraph"/>
        </w:rPr>
      </w:pPr>
      <w:r>
        <w:rPr>
          <w:rStyle w:val="ECCParagraph"/>
        </w:rPr>
        <w:t>Introduction</w:t>
      </w:r>
    </w:p>
    <w:p w:rsidR="00580126" w:rsidRDefault="00580126" w:rsidP="00580126">
      <w:r>
        <w:t>The growing number of wind turbines all over the world could be a critical performance problem for microwave radio links. Many of these radio links serve as a fixed backbone network for the military defence as well as for other community-critical services. Fixed radio links are also a vital part of radio and television distribution systems. In general, the users of those networks have very high demands on link availability.</w:t>
      </w:r>
    </w:p>
    <w:p w:rsidR="00580126" w:rsidRDefault="00580126" w:rsidP="00580126">
      <w:r>
        <w:t xml:space="preserve">Interference from wind turbines on various radio services has been investigated over the years. In particular, the effects on television broadcast services in the VHF and UHF bands have been </w:t>
      </w:r>
      <w:r w:rsidRPr="00BE580A">
        <w:t>studied</w:t>
      </w:r>
      <w:r>
        <w:t xml:space="preserve"> quite extensively and models to predict the effects on both analogue and digital television reception have been suggested. For example, in </w:t>
      </w:r>
      <w:r>
        <w:fldChar w:fldCharType="begin"/>
      </w:r>
      <w:r>
        <w:instrText xml:space="preserve"> REF _Ref455140216 \r \h </w:instrText>
      </w:r>
      <w:r>
        <w:fldChar w:fldCharType="separate"/>
      </w:r>
      <w:r w:rsidR="00E11F37">
        <w:t>[1]</w:t>
      </w:r>
      <w:r>
        <w:fldChar w:fldCharType="end"/>
      </w:r>
      <w:r>
        <w:t xml:space="preserve">, </w:t>
      </w:r>
      <w:proofErr w:type="spellStart"/>
      <w:r>
        <w:t>Spera</w:t>
      </w:r>
      <w:proofErr w:type="spellEnd"/>
      <w:r>
        <w:t xml:space="preserve"> and </w:t>
      </w:r>
      <w:proofErr w:type="spellStart"/>
      <w:r>
        <w:t>Sengupta</w:t>
      </w:r>
      <w:proofErr w:type="spellEnd"/>
      <w:r>
        <w:t xml:space="preserve"> propose a simple model for prediction of the scattered television signal from wind turbines. Their model is based on a large empirical material from measurements in USA during</w:t>
      </w:r>
      <w:r w:rsidR="00A97D51">
        <w:t xml:space="preserve"> the late 1970s and early </w:t>
      </w:r>
      <w:proofErr w:type="gramStart"/>
      <w:r w:rsidR="00A97D51">
        <w:t>1980</w:t>
      </w:r>
      <w:r>
        <w:t>s,</w:t>
      </w:r>
      <w:proofErr w:type="gramEnd"/>
      <w:r>
        <w:t xml:space="preserve"> see references in [1]. Other works dealing with effects from wind turbines on the reception of broadcast services can be found in several ITU reports, for example, analogue and digital television and radio services </w:t>
      </w:r>
      <w:r>
        <w:fldChar w:fldCharType="begin"/>
      </w:r>
      <w:r>
        <w:instrText xml:space="preserve"> REF _Ref455140226 \r \h </w:instrText>
      </w:r>
      <w:r>
        <w:fldChar w:fldCharType="separate"/>
      </w:r>
      <w:r w:rsidR="00E11F37">
        <w:t>[2]</w:t>
      </w:r>
      <w:r>
        <w:fldChar w:fldCharType="end"/>
      </w:r>
      <w:proofErr w:type="gramStart"/>
      <w:r>
        <w:t>,</w:t>
      </w:r>
      <w:proofErr w:type="gramEnd"/>
      <w:r>
        <w:fldChar w:fldCharType="begin"/>
      </w:r>
      <w:r>
        <w:instrText xml:space="preserve"> REF _Ref455140456 \r \h </w:instrText>
      </w:r>
      <w:r>
        <w:fldChar w:fldCharType="separate"/>
      </w:r>
      <w:r w:rsidR="00E11F37">
        <w:t>[3]</w:t>
      </w:r>
      <w:r>
        <w:fldChar w:fldCharType="end"/>
      </w:r>
      <w:r>
        <w:t>,</w:t>
      </w:r>
      <w:r>
        <w:fldChar w:fldCharType="begin"/>
      </w:r>
      <w:r>
        <w:instrText xml:space="preserve"> REF _Ref455140472 \r \h </w:instrText>
      </w:r>
      <w:r>
        <w:fldChar w:fldCharType="separate"/>
      </w:r>
      <w:r w:rsidR="00E11F37">
        <w:t>[4]</w:t>
      </w:r>
      <w:r>
        <w:fldChar w:fldCharType="end"/>
      </w:r>
      <w:r>
        <w:t>.</w:t>
      </w:r>
    </w:p>
    <w:p w:rsidR="00580126" w:rsidRDefault="00580126" w:rsidP="00580126">
      <w:r>
        <w:t xml:space="preserve">Wind turbine effects on radar is also rather well covered in the literature, see for example </w:t>
      </w:r>
      <w:r>
        <w:fldChar w:fldCharType="begin"/>
      </w:r>
      <w:r>
        <w:instrText xml:space="preserve"> REF _Ref455140065 \r \h </w:instrText>
      </w:r>
      <w:r>
        <w:fldChar w:fldCharType="separate"/>
      </w:r>
      <w:r w:rsidR="00E11F37">
        <w:t>[5]</w:t>
      </w:r>
      <w:r>
        <w:fldChar w:fldCharType="end"/>
      </w:r>
      <w:proofErr w:type="gramStart"/>
      <w:r>
        <w:t>,</w:t>
      </w:r>
      <w:proofErr w:type="gramEnd"/>
      <w:r>
        <w:fldChar w:fldCharType="begin"/>
      </w:r>
      <w:r>
        <w:instrText xml:space="preserve"> REF _Ref455140489 \r \h </w:instrText>
      </w:r>
      <w:r>
        <w:fldChar w:fldCharType="separate"/>
      </w:r>
      <w:r w:rsidR="00E11F37">
        <w:t>[6]</w:t>
      </w:r>
      <w:r>
        <w:fldChar w:fldCharType="end"/>
      </w:r>
      <w:r>
        <w:t>,</w:t>
      </w:r>
      <w:r>
        <w:fldChar w:fldCharType="begin"/>
      </w:r>
      <w:r>
        <w:instrText xml:space="preserve"> REF _Ref455140491 \r \h </w:instrText>
      </w:r>
      <w:r>
        <w:fldChar w:fldCharType="separate"/>
      </w:r>
      <w:r w:rsidR="00E11F37">
        <w:t>[7]</w:t>
      </w:r>
      <w:r>
        <w:fldChar w:fldCharType="end"/>
      </w:r>
      <w:r>
        <w:t>,</w:t>
      </w:r>
      <w:r>
        <w:fldChar w:fldCharType="begin"/>
      </w:r>
      <w:r>
        <w:instrText xml:space="preserve"> REF _Ref455140492 \r \h </w:instrText>
      </w:r>
      <w:r>
        <w:fldChar w:fldCharType="separate"/>
      </w:r>
      <w:r w:rsidR="00E11F37">
        <w:t>[8]</w:t>
      </w:r>
      <w:r>
        <w:fldChar w:fldCharType="end"/>
      </w:r>
      <w:r>
        <w:t>.</w:t>
      </w:r>
    </w:p>
    <w:p w:rsidR="00580126" w:rsidRDefault="00580126" w:rsidP="00580126">
      <w:r>
        <w:t xml:space="preserve">Interference effects from wind turbines on fixed radio links seem not to have reached the same attention as the effects on broadcast services and radar systems. However, the effects of wind turbines on fixed radio links are investigated in </w:t>
      </w:r>
      <w:r>
        <w:fldChar w:fldCharType="begin"/>
      </w:r>
      <w:r>
        <w:instrText xml:space="preserve"> REF _Ref455140016 \r \h </w:instrText>
      </w:r>
      <w:r>
        <w:fldChar w:fldCharType="separate"/>
      </w:r>
      <w:r w:rsidR="00E11F37">
        <w:t>[9]</w:t>
      </w:r>
      <w:r>
        <w:fldChar w:fldCharType="end"/>
      </w:r>
      <w:proofErr w:type="gramStart"/>
      <w:r>
        <w:t>,</w:t>
      </w:r>
      <w:proofErr w:type="gramEnd"/>
      <w:r>
        <w:fldChar w:fldCharType="begin"/>
      </w:r>
      <w:r>
        <w:instrText xml:space="preserve"> REF _Ref455140044 \r \h </w:instrText>
      </w:r>
      <w:r>
        <w:fldChar w:fldCharType="separate"/>
      </w:r>
      <w:r w:rsidR="00E11F37">
        <w:t>[10]</w:t>
      </w:r>
      <w:r>
        <w:fldChar w:fldCharType="end"/>
      </w:r>
      <w:r>
        <w:t>,</w:t>
      </w:r>
      <w:r>
        <w:fldChar w:fldCharType="begin"/>
      </w:r>
      <w:r>
        <w:instrText xml:space="preserve"> REF _Ref455140057 \r \h </w:instrText>
      </w:r>
      <w:r>
        <w:fldChar w:fldCharType="separate"/>
      </w:r>
      <w:r w:rsidR="00E11F37">
        <w:t>[11]</w:t>
      </w:r>
      <w:r>
        <w:fldChar w:fldCharType="end"/>
      </w:r>
      <w:r>
        <w:t>,</w:t>
      </w:r>
      <w:r>
        <w:fldChar w:fldCharType="begin"/>
      </w:r>
      <w:r>
        <w:instrText xml:space="preserve"> REF _Ref455140073 \r \h </w:instrText>
      </w:r>
      <w:r>
        <w:fldChar w:fldCharType="separate"/>
      </w:r>
      <w:r w:rsidR="00E11F37">
        <w:t>[12]</w:t>
      </w:r>
      <w:r>
        <w:fldChar w:fldCharType="end"/>
      </w:r>
      <w:r>
        <w:t xml:space="preserve"> and these works shall be discussed in more detail in</w:t>
      </w:r>
      <w:r w:rsidR="00A269CD">
        <w:t xml:space="preserve"> </w:t>
      </w:r>
      <w:r w:rsidR="00A269CD">
        <w:fldChar w:fldCharType="begin"/>
      </w:r>
      <w:r w:rsidR="00A269CD">
        <w:instrText xml:space="preserve"> REF _Ref463340479 \n \h </w:instrText>
      </w:r>
      <w:r w:rsidR="00A269CD">
        <w:fldChar w:fldCharType="separate"/>
      </w:r>
      <w:r w:rsidR="00E11F37">
        <w:t>A1.1.1.1</w:t>
      </w:r>
      <w:r w:rsidR="00A269CD">
        <w:fldChar w:fldCharType="end"/>
      </w:r>
      <w:r w:rsidR="00A269CD">
        <w:t>.</w:t>
      </w:r>
    </w:p>
    <w:p w:rsidR="009F0CC4" w:rsidRDefault="00580126" w:rsidP="009F0CC4">
      <w:r>
        <w:t>In this report we study how scattering from wind turbines may impact the performance of fixed radio links and suggest a way to model the effects. The turbines are assumed to be located between the link terminals and relatively close to the direct path between the antennas. That means that the contributions from the turbines can be described by forward scattering only. Because most fixed radio links use highly directive antennas, interference from turbines outside the validity region of the forward-scatter approximation is expected to be sufficiently attenuated by the antennas. This approximation is not possible for many other services (e.g., broadcast and radar).</w:t>
      </w:r>
      <w:r w:rsidR="009F0CC4" w:rsidRPr="009F0CC4">
        <w:t xml:space="preserve"> </w:t>
      </w:r>
    </w:p>
    <w:p w:rsidR="00580126" w:rsidRPr="009F0CC4" w:rsidRDefault="009F0CC4" w:rsidP="003C6C35">
      <w:pPr>
        <w:pStyle w:val="ECCAnnexheading4"/>
        <w:numPr>
          <w:ilvl w:val="3"/>
          <w:numId w:val="1"/>
        </w:numPr>
      </w:pPr>
      <w:bookmarkStart w:id="36" w:name="_Ref463340479"/>
      <w:r w:rsidRPr="009F0CC4">
        <w:t>Previous Work</w:t>
      </w:r>
      <w:bookmarkEnd w:id="36"/>
    </w:p>
    <w:p w:rsidR="00580126" w:rsidRPr="00892F8C" w:rsidRDefault="00580126" w:rsidP="00580126">
      <w:r w:rsidRPr="00892F8C">
        <w:t xml:space="preserve">In the work by Bacon </w:t>
      </w:r>
      <w:r>
        <w:fldChar w:fldCharType="begin"/>
      </w:r>
      <w:r>
        <w:instrText xml:space="preserve"> REF _Ref455140016 \r \h </w:instrText>
      </w:r>
      <w:r>
        <w:fldChar w:fldCharType="separate"/>
      </w:r>
      <w:r w:rsidR="00E11F37">
        <w:t>[9]</w:t>
      </w:r>
      <w:r>
        <w:fldChar w:fldCharType="end"/>
      </w:r>
      <w:r w:rsidRPr="00892F8C">
        <w:t xml:space="preserve">, a method for establishing an exclusion zone around a fixed radio link is proposed. The exclusion zone is based on three criteria: near-field distance, Fresnel zone, and excessive reflection/scattering zone. The first criterion excludes wind turbines within an area where the antenna far-field pattern is not valid –- that is, where the </w:t>
      </w:r>
      <w:proofErr w:type="gramStart"/>
      <w:r w:rsidRPr="00892F8C">
        <w:t>antenna gain</w:t>
      </w:r>
      <w:proofErr w:type="gramEnd"/>
      <w:r w:rsidRPr="00892F8C">
        <w:t xml:space="preserve"> for scattered components cannot be determined easily. The second criterion excludes wind turbines within the second Fresnel zone (to reduce shadowing). The third criterion excludes positions where the scattered power may exceed a certain threshold. The scattered power in criterion three is assumed to be computed based on the </w:t>
      </w:r>
      <w:proofErr w:type="spellStart"/>
      <w:r w:rsidRPr="00892F8C">
        <w:t>bistatic</w:t>
      </w:r>
      <w:proofErr w:type="spellEnd"/>
      <w:r w:rsidRPr="00892F8C">
        <w:t xml:space="preserve"> radar cross section (RCS) of the wind turbine. However, as acknowledged in [9], this property is often not readily available. Furthermore, RCS is a measure that is valid only when both transmitter and receiver are located in the far-field region of the scattering object. For large objects, such as wind turbines, one, or both, of the link terminals may easily be located in the near-field region of the object.</w:t>
      </w:r>
    </w:p>
    <w:p w:rsidR="00580126" w:rsidRPr="00892F8C" w:rsidRDefault="00580126" w:rsidP="00580126">
      <w:r w:rsidRPr="00892F8C">
        <w:t xml:space="preserve">A case study of interference from wind turbines on a non-line of sight UHF radio telemetry link is presented in </w:t>
      </w:r>
      <w:r>
        <w:fldChar w:fldCharType="begin"/>
      </w:r>
      <w:r>
        <w:instrText xml:space="preserve"> REF _Ref455140044 \r \h </w:instrText>
      </w:r>
      <w:r>
        <w:fldChar w:fldCharType="separate"/>
      </w:r>
      <w:r w:rsidR="00E11F37">
        <w:t>[10]</w:t>
      </w:r>
      <w:r>
        <w:fldChar w:fldCharType="end"/>
      </w:r>
      <w:r w:rsidRPr="00892F8C">
        <w:t xml:space="preserve">. The reported predicted path loss for this link exceeds the free space path loss with about 34 dB and the closest wind turbines have a line of sight path to both link ends. The findings in this case were that the wind turbines were causing a variation in signal strength at the receiver of more than 40 </w:t>
      </w:r>
      <w:proofErr w:type="spellStart"/>
      <w:r w:rsidRPr="00892F8C">
        <w:t>dB.</w:t>
      </w:r>
      <w:proofErr w:type="spellEnd"/>
    </w:p>
    <w:p w:rsidR="00580126" w:rsidRPr="00892F8C" w:rsidRDefault="00580126" w:rsidP="00580126">
      <w:r w:rsidRPr="00892F8C">
        <w:t xml:space="preserve">In </w:t>
      </w:r>
      <w:r>
        <w:fldChar w:fldCharType="begin"/>
      </w:r>
      <w:r>
        <w:instrText xml:space="preserve"> REF _Ref455140057 \r \h </w:instrText>
      </w:r>
      <w:r>
        <w:fldChar w:fldCharType="separate"/>
      </w:r>
      <w:r w:rsidR="00E11F37">
        <w:t>[11]</w:t>
      </w:r>
      <w:r>
        <w:fldChar w:fldCharType="end"/>
      </w:r>
      <w:r w:rsidRPr="00892F8C">
        <w:t xml:space="preserve">, a method to calculate clearance zones for UHF telemetry systems is outlined. The method is based on the method described in </w:t>
      </w:r>
      <w:r w:rsidR="005E10E8">
        <w:fldChar w:fldCharType="begin"/>
      </w:r>
      <w:r w:rsidR="005E10E8">
        <w:instrText xml:space="preserve"> REF _Ref455140016 \r \h </w:instrText>
      </w:r>
      <w:r w:rsidR="005E10E8">
        <w:fldChar w:fldCharType="separate"/>
      </w:r>
      <w:r w:rsidR="00E11F37">
        <w:t>[9]</w:t>
      </w:r>
      <w:r w:rsidR="005E10E8">
        <w:fldChar w:fldCharType="end"/>
      </w:r>
      <w:r w:rsidRPr="00892F8C">
        <w:t xml:space="preserve"> but allows for propagation paths that do not have the first Fresnel zone clear.</w:t>
      </w:r>
    </w:p>
    <w:p w:rsidR="00580126" w:rsidRDefault="00580126" w:rsidP="00580126">
      <w:r w:rsidRPr="00892F8C">
        <w:lastRenderedPageBreak/>
        <w:t xml:space="preserve">Measurements of effects from wind farms at different frequency bands between 0.4 and 38 GHz are reported in </w:t>
      </w:r>
      <w:r>
        <w:fldChar w:fldCharType="begin"/>
      </w:r>
      <w:r>
        <w:instrText xml:space="preserve"> REF _Ref455140073 \r \h </w:instrText>
      </w:r>
      <w:r>
        <w:fldChar w:fldCharType="separate"/>
      </w:r>
      <w:r w:rsidR="00E11F37">
        <w:t>[12]</w:t>
      </w:r>
      <w:r>
        <w:fldChar w:fldCharType="end"/>
      </w:r>
      <w:r w:rsidRPr="00892F8C">
        <w:t xml:space="preserve">. The interference levels were characterized by the fading amplitude in several angles from a single wind turbine as well as from a wind farm with 17 turbines. Power delay profile measurements were also performed at two frequency bands for a more limited number of positions. Furthermore, under the assumption that the scattering can be described by the standard </w:t>
      </w:r>
      <w:proofErr w:type="spellStart"/>
      <w:r w:rsidRPr="00892F8C">
        <w:t>bistatic</w:t>
      </w:r>
      <w:proofErr w:type="spellEnd"/>
      <w:r w:rsidRPr="00892F8C">
        <w:t xml:space="preserve"> radar equation </w:t>
      </w:r>
      <w:r>
        <w:fldChar w:fldCharType="begin"/>
      </w:r>
      <w:r>
        <w:instrText xml:space="preserve"> REF _Ref455140016 \r \h </w:instrText>
      </w:r>
      <w:r>
        <w:fldChar w:fldCharType="separate"/>
      </w:r>
      <w:r w:rsidR="00E11F37">
        <w:t>[9]</w:t>
      </w:r>
      <w:r>
        <w:fldChar w:fldCharType="end"/>
      </w:r>
      <w:r w:rsidR="00A97D51">
        <w:t>, RCSs</w:t>
      </w:r>
      <w:r w:rsidRPr="00892F8C">
        <w:t xml:space="preserve"> are inferred from the estimated interference levels. The complications from that the measurements were performed within the near-field regions of the turbines are, however, not d</w:t>
      </w:r>
      <w:r w:rsidR="00A97D51">
        <w:t>iscussed. Nevertheless, the RCS</w:t>
      </w:r>
      <w:r w:rsidRPr="00892F8C">
        <w:t>s obtained were, in general, 5-20 dB larger for forward scattering than for backscattering.</w:t>
      </w:r>
    </w:p>
    <w:p w:rsidR="009F0CC4" w:rsidRPr="00567E9D" w:rsidRDefault="009F0CC4" w:rsidP="003C6C35">
      <w:pPr>
        <w:pStyle w:val="ECCAnnexheading4"/>
        <w:numPr>
          <w:ilvl w:val="3"/>
          <w:numId w:val="1"/>
        </w:numPr>
      </w:pPr>
      <w:r w:rsidRPr="003C6C35">
        <w:t>Swedish</w:t>
      </w:r>
      <w:r w:rsidRPr="00567E9D">
        <w:t xml:space="preserve"> Study Contributions</w:t>
      </w:r>
    </w:p>
    <w:p w:rsidR="00580126" w:rsidRPr="00892F8C" w:rsidRDefault="00580126" w:rsidP="00580126">
      <w:r>
        <w:t xml:space="preserve">The Swedish study </w:t>
      </w:r>
      <w:r w:rsidRPr="00892F8C">
        <w:t>show that the scattered power from a wind turbine, located within the forward scattering region, can be predicted accurately with an aperture model. The field at the receiver is obtained by numerical integration over the silhouette of the turbine. That eliminates the reliance upon uncertain RCS values and is valid also in the near field region of the wind turbine.</w:t>
      </w:r>
    </w:p>
    <w:p w:rsidR="00580126" w:rsidRPr="00892F8C" w:rsidRDefault="00580126" w:rsidP="00580126">
      <w:r w:rsidRPr="00892F8C">
        <w:t>Analysis of measurements from several fixed links, with wind turbines in close proximity, indicates that the strength of the signals scattered from the turbines are more or less unaffected by atmospheric fading events that affect the wanted signal. Computer simulations of scattering from wind turbines under anomalous atmospheric conditions support those observations. The low correlation observed between the wanted and unwanted signals has important implications on estimates of link availability.</w:t>
      </w:r>
    </w:p>
    <w:p w:rsidR="00580126" w:rsidRPr="00892F8C" w:rsidRDefault="00580126" w:rsidP="00580126">
      <w:r w:rsidRPr="00892F8C">
        <w:t>Finally, we also present a simple software tool for evaluating the impact of wind turbines on radio links. The tool is based on an aperture model for forward scattering and can compute the effects from multiple wind turbines. Terrain obstructions can be accounted for by a diffraction model.</w:t>
      </w:r>
    </w:p>
    <w:p w:rsidR="00580126" w:rsidRDefault="00580126" w:rsidP="009F0CC4">
      <w:pPr>
        <w:pStyle w:val="ECCAnnexheading3"/>
      </w:pPr>
      <w:bookmarkStart w:id="37" w:name="_Toc389475057"/>
      <w:bookmarkStart w:id="38" w:name="_Toc449002507"/>
      <w:bookmarkStart w:id="39" w:name="_Ref461195678"/>
      <w:bookmarkEnd w:id="37"/>
      <w:r w:rsidRPr="00567E9D">
        <w:t>Measurements</w:t>
      </w:r>
      <w:bookmarkEnd w:id="38"/>
      <w:bookmarkEnd w:id="39"/>
    </w:p>
    <w:p w:rsidR="00580126" w:rsidRDefault="00580126" w:rsidP="00580126">
      <w:r w:rsidRPr="00C95340">
        <w:t>In this section we present results from measurements on three different radio links that have wind turbines in close proximity to the link path. Two of the links are civilian and operates at 8.2 GHz and have a path length of approximately 21 km. The third link is military and operates at 2 GHz and has a path length of 60 km. One of the 8.2 GHz links and the 2 GHz link are frequently affected by natural fading events and the effects from the wind turbines have been measured under both normal and faded conditions</w:t>
      </w:r>
      <w:r>
        <w:t>.</w:t>
      </w:r>
    </w:p>
    <w:p w:rsidR="00580126" w:rsidRPr="00A6353A" w:rsidRDefault="00580126" w:rsidP="009F0CC4">
      <w:pPr>
        <w:pStyle w:val="ECCAnnexheading4"/>
        <w:numPr>
          <w:ilvl w:val="3"/>
          <w:numId w:val="1"/>
        </w:numPr>
      </w:pPr>
      <w:bookmarkStart w:id="40" w:name="_Toc389653181"/>
      <w:bookmarkStart w:id="41" w:name="_Toc389653182"/>
      <w:bookmarkStart w:id="42" w:name="_Toc449002508"/>
      <w:bookmarkEnd w:id="40"/>
      <w:bookmarkEnd w:id="41"/>
      <w:proofErr w:type="spellStart"/>
      <w:r w:rsidRPr="00A6353A">
        <w:t>Falkenberg</w:t>
      </w:r>
      <w:proofErr w:type="spellEnd"/>
      <w:r w:rsidRPr="00A6353A">
        <w:t xml:space="preserve"> − </w:t>
      </w:r>
      <w:proofErr w:type="spellStart"/>
      <w:r w:rsidRPr="00A6353A">
        <w:t>Varberg</w:t>
      </w:r>
      <w:bookmarkEnd w:id="42"/>
      <w:proofErr w:type="spellEnd"/>
    </w:p>
    <w:p w:rsidR="00580126" w:rsidRDefault="00580126" w:rsidP="00580126">
      <w:r w:rsidRPr="00C95340">
        <w:t xml:space="preserve">This is a 21.5 km link that operates at 8.2 GHz between </w:t>
      </w:r>
      <w:proofErr w:type="spellStart"/>
      <w:r w:rsidRPr="00C95340">
        <w:t>Varberg</w:t>
      </w:r>
      <w:proofErr w:type="spellEnd"/>
      <w:r w:rsidRPr="00C95340">
        <w:t xml:space="preserve"> and </w:t>
      </w:r>
      <w:proofErr w:type="spellStart"/>
      <w:r w:rsidRPr="00C95340">
        <w:t>Falkenberg</w:t>
      </w:r>
      <w:proofErr w:type="spellEnd"/>
      <w:r w:rsidRPr="00C95340">
        <w:t xml:space="preserve"> in Sweden. The link path, which is located near several wind turbines, can be seen in</w:t>
      </w:r>
      <w:r w:rsidR="00AD6243">
        <w:t xml:space="preserve"> </w:t>
      </w:r>
      <w:r w:rsidR="00AD6243">
        <w:fldChar w:fldCharType="begin"/>
      </w:r>
      <w:r w:rsidR="00AD6243">
        <w:instrText xml:space="preserve"> REF _Ref463271784 \h </w:instrText>
      </w:r>
      <w:r w:rsidR="00AD6243">
        <w:fldChar w:fldCharType="separate"/>
      </w:r>
      <w:r w:rsidR="00E11F37" w:rsidRPr="00E50B4A">
        <w:t xml:space="preserve">Figure </w:t>
      </w:r>
      <w:r w:rsidR="00E11F37">
        <w:rPr>
          <w:noProof/>
        </w:rPr>
        <w:t>1</w:t>
      </w:r>
      <w:r w:rsidR="00AD6243">
        <w:fldChar w:fldCharType="end"/>
      </w:r>
      <w:r w:rsidR="00AD6243">
        <w:t>.</w:t>
      </w:r>
      <w:r w:rsidRPr="00C95340">
        <w:t xml:space="preserve"> The path is relatively steep, which makes this link quite insensitive to fading caused by atmospheric effects (i.e., refraction index variations). However, the most interesting part with this radio link is that two of the wind turbines are located very close to the direct path of the link and that the effects of these turbines are clearly visible in measurements of the received signal level when the turbines are turning</w:t>
      </w:r>
      <w:r>
        <w:t>.</w:t>
      </w:r>
    </w:p>
    <w:p w:rsidR="00580126" w:rsidRDefault="00AD6243" w:rsidP="00580126">
      <w:r>
        <w:t xml:space="preserve">In </w:t>
      </w:r>
      <w:r>
        <w:fldChar w:fldCharType="begin"/>
      </w:r>
      <w:r>
        <w:instrText xml:space="preserve"> REF _Ref463271814 \h </w:instrText>
      </w:r>
      <w:r>
        <w:fldChar w:fldCharType="separate"/>
      </w:r>
      <w:r w:rsidR="00E11F37" w:rsidRPr="00E50B4A">
        <w:t xml:space="preserve">Figure </w:t>
      </w:r>
      <w:r w:rsidR="00E11F37">
        <w:rPr>
          <w:noProof/>
        </w:rPr>
        <w:t>2</w:t>
      </w:r>
      <w:r>
        <w:fldChar w:fldCharType="end"/>
      </w:r>
      <w:r w:rsidR="00580126" w:rsidRPr="00C95340">
        <w:t xml:space="preserve">, which shows the view from the antenna in </w:t>
      </w:r>
      <w:proofErr w:type="spellStart"/>
      <w:r w:rsidR="00580126" w:rsidRPr="00C95340">
        <w:t>Falkenberg</w:t>
      </w:r>
      <w:proofErr w:type="spellEnd"/>
      <w:r w:rsidR="00580126" w:rsidRPr="00C95340">
        <w:t xml:space="preserve"> towards </w:t>
      </w:r>
      <w:proofErr w:type="spellStart"/>
      <w:r w:rsidR="00580126" w:rsidRPr="00C95340">
        <w:t>Varberg</w:t>
      </w:r>
      <w:proofErr w:type="spellEnd"/>
      <w:r w:rsidR="00580126" w:rsidRPr="00C95340">
        <w:t xml:space="preserve">, the two wind turbines to the right in the picture are close to the direct path of the link. These turbines are located about 45–50 </w:t>
      </w:r>
      <w:r w:rsidR="00A97D51">
        <w:t xml:space="preserve">metres </w:t>
      </w:r>
      <w:r w:rsidR="00580126" w:rsidRPr="00C95340">
        <w:t xml:space="preserve">and 70–75 </w:t>
      </w:r>
      <w:r w:rsidR="00A97D51">
        <w:t>metres</w:t>
      </w:r>
      <w:r w:rsidR="00580126" w:rsidRPr="00C95340">
        <w:t xml:space="preserve"> from the direct path, respectively, and are of the Vestas V80 model </w:t>
      </w:r>
      <w:r w:rsidR="008E316C">
        <w:t>with a rotor diameter of 80 met</w:t>
      </w:r>
      <w:r w:rsidR="00580126" w:rsidRPr="00C95340">
        <w:t>r</w:t>
      </w:r>
      <w:r w:rsidR="008E316C">
        <w:t>e</w:t>
      </w:r>
      <w:r w:rsidR="00580126" w:rsidRPr="00C95340">
        <w:t xml:space="preserve">s and a hub height of 80 </w:t>
      </w:r>
      <w:r w:rsidR="00A97D51">
        <w:t>metres</w:t>
      </w:r>
      <w:r w:rsidR="00580126" w:rsidRPr="00C95340">
        <w:t xml:space="preserve"> above the ground. The turbines are located approximately 7 km from the </w:t>
      </w:r>
      <w:proofErr w:type="spellStart"/>
      <w:r w:rsidR="00580126" w:rsidRPr="00C95340">
        <w:t>Falkenberg</w:t>
      </w:r>
      <w:proofErr w:type="spellEnd"/>
      <w:r w:rsidR="00580126" w:rsidRPr="00C95340">
        <w:t xml:space="preserve"> end of the link and the radius of the first Fresnel zone at the turbines is about 13 </w:t>
      </w:r>
      <w:r w:rsidR="00A97D51">
        <w:t>metres</w:t>
      </w:r>
      <w:r w:rsidR="00580126" w:rsidRPr="00C95340">
        <w:t>. As a result, the influence of these turbines is more or less always visible in measurements</w:t>
      </w:r>
      <w:r w:rsidR="00580126" w:rsidRPr="00AD6243">
        <w:t xml:space="preserve">. </w:t>
      </w:r>
      <w:r w:rsidR="00580126" w:rsidRPr="00AD6243">
        <w:fldChar w:fldCharType="begin"/>
      </w:r>
      <w:r w:rsidR="00580126" w:rsidRPr="00AD6243">
        <w:instrText xml:space="preserve"> REF _Ref455154083 \h </w:instrText>
      </w:r>
      <w:r w:rsidRPr="00AD6243">
        <w:instrText xml:space="preserve"> \* MERGEFORMAT </w:instrText>
      </w:r>
      <w:r w:rsidR="00580126" w:rsidRPr="00AD6243">
        <w:fldChar w:fldCharType="separate"/>
      </w:r>
      <w:r w:rsidR="00E11F37" w:rsidRPr="00E11F37">
        <w:rPr>
          <w:rFonts w:eastAsia="Times New Roman"/>
          <w:bCs/>
          <w:szCs w:val="20"/>
        </w:rPr>
        <w:t xml:space="preserve">Figure </w:t>
      </w:r>
      <w:r w:rsidR="00E11F37" w:rsidRPr="00E11F37">
        <w:rPr>
          <w:rFonts w:eastAsia="Times New Roman"/>
          <w:bCs/>
          <w:noProof/>
          <w:szCs w:val="20"/>
        </w:rPr>
        <w:t>3</w:t>
      </w:r>
      <w:r w:rsidR="00580126" w:rsidRPr="00AD6243">
        <w:fldChar w:fldCharType="end"/>
      </w:r>
      <w:r w:rsidR="00580126" w:rsidRPr="00C95340">
        <w:t xml:space="preserve"> shows a typical registration of received signal level, where the level varies in the order of ± 2.5 </w:t>
      </w:r>
      <w:proofErr w:type="spellStart"/>
      <w:r w:rsidR="00580126" w:rsidRPr="00C95340">
        <w:t>dB.</w:t>
      </w:r>
      <w:proofErr w:type="spellEnd"/>
      <w:r w:rsidR="00580126" w:rsidRPr="00C95340">
        <w:t xml:space="preserve"> The variations are periodical and the only reasonable explanation is that those are caused by interference between the direct field component and components scattered by the turbines. As far as we know, the atmospheric conditions were normal during the measurements. Moreover, the link geometry appears to be rather insensitive to variations in atmospheric conditions as no severe fading events have been observed during long term measurements. In addition, when computing the propagation for this link with a Parabolic Equation (PE) model, it was difficult to construct a realistic refraction index profile that would produce any deep fading of the signal level at the receiver</w:t>
      </w:r>
      <w:r w:rsidR="00580126">
        <w:t>.</w:t>
      </w:r>
    </w:p>
    <w:p w:rsidR="00580126" w:rsidRDefault="00580126" w:rsidP="00580126">
      <w:r w:rsidRPr="00C95340">
        <w:lastRenderedPageBreak/>
        <w:t>Although, the interference does not affect the performance of this link, it raises some questions of the performance of other links that may be affected by atmospheric fading more easily</w:t>
      </w:r>
      <w:r>
        <w:t xml:space="preserve"> than this one. An</w:t>
      </w:r>
      <w:r w:rsidRPr="00C95340">
        <w:t>other question is how much worse the effects from larger wind turbines would be</w:t>
      </w:r>
      <w:r>
        <w:t>.</w:t>
      </w:r>
    </w:p>
    <w:p w:rsidR="00580126" w:rsidRDefault="00580126" w:rsidP="00580126">
      <w:r w:rsidRPr="001D44E7">
        <w:rPr>
          <w:noProof/>
          <w:lang w:val="da-DK" w:eastAsia="da-DK"/>
        </w:rPr>
        <w:drawing>
          <wp:inline distT="0" distB="0" distL="0" distR="0" wp14:anchorId="234A2349" wp14:editId="6E38779E">
            <wp:extent cx="6120765" cy="4291330"/>
            <wp:effectExtent l="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20765" cy="4291330"/>
                    </a:xfrm>
                    <a:prstGeom prst="rect">
                      <a:avLst/>
                    </a:prstGeom>
                  </pic:spPr>
                </pic:pic>
              </a:graphicData>
            </a:graphic>
          </wp:inline>
        </w:drawing>
      </w:r>
    </w:p>
    <w:p w:rsidR="00580126" w:rsidRDefault="00580126" w:rsidP="00580126">
      <w:pPr>
        <w:pStyle w:val="Caption"/>
        <w:rPr>
          <w:lang w:val="en-GB"/>
        </w:rPr>
      </w:pPr>
      <w:bookmarkStart w:id="43" w:name="_Ref463271784"/>
      <w:r w:rsidRPr="00E50B4A">
        <w:rPr>
          <w:lang w:val="en-GB"/>
        </w:rPr>
        <w:t xml:space="preserve">Figure </w:t>
      </w:r>
      <w:r>
        <w:fldChar w:fldCharType="begin"/>
      </w:r>
      <w:r w:rsidRPr="00E50B4A">
        <w:rPr>
          <w:lang w:val="en-GB"/>
        </w:rPr>
        <w:instrText xml:space="preserve"> SEQ Figure \* ARABIC </w:instrText>
      </w:r>
      <w:r>
        <w:fldChar w:fldCharType="separate"/>
      </w:r>
      <w:r w:rsidR="00E11F37">
        <w:rPr>
          <w:noProof/>
          <w:lang w:val="en-GB"/>
        </w:rPr>
        <w:t>1</w:t>
      </w:r>
      <w:r>
        <w:fldChar w:fldCharType="end"/>
      </w:r>
      <w:bookmarkEnd w:id="43"/>
      <w:r w:rsidR="00E50B4A" w:rsidRPr="00E50B4A">
        <w:rPr>
          <w:lang w:val="en-GB"/>
        </w:rPr>
        <w:t>: Propagation path of th</w:t>
      </w:r>
      <w:r w:rsidR="00E50B4A">
        <w:rPr>
          <w:lang w:val="en-GB"/>
        </w:rPr>
        <w:t xml:space="preserve">e </w:t>
      </w:r>
      <w:proofErr w:type="spellStart"/>
      <w:r w:rsidR="00E50B4A">
        <w:rPr>
          <w:lang w:val="en-GB"/>
        </w:rPr>
        <w:t>Falkenberg-Varberg</w:t>
      </w:r>
      <w:proofErr w:type="spellEnd"/>
      <w:r w:rsidR="00E50B4A">
        <w:rPr>
          <w:lang w:val="en-GB"/>
        </w:rPr>
        <w:t xml:space="preserve"> radio link</w:t>
      </w:r>
    </w:p>
    <w:p w:rsidR="00E50B4A" w:rsidRDefault="00E50B4A" w:rsidP="00E50B4A">
      <w:r w:rsidRPr="001D44E7">
        <w:rPr>
          <w:noProof/>
          <w:lang w:val="da-DK" w:eastAsia="da-DK"/>
        </w:rPr>
        <w:drawing>
          <wp:inline distT="0" distB="0" distL="0" distR="0" wp14:anchorId="0751C8E9" wp14:editId="67954452">
            <wp:extent cx="6120765" cy="26454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20765" cy="2645410"/>
                    </a:xfrm>
                    <a:prstGeom prst="rect">
                      <a:avLst/>
                    </a:prstGeom>
                  </pic:spPr>
                </pic:pic>
              </a:graphicData>
            </a:graphic>
          </wp:inline>
        </w:drawing>
      </w:r>
    </w:p>
    <w:p w:rsidR="00975005" w:rsidRDefault="00E50B4A" w:rsidP="00E50B4A">
      <w:pPr>
        <w:pStyle w:val="Caption"/>
        <w:rPr>
          <w:lang w:val="en-GB"/>
        </w:rPr>
      </w:pPr>
      <w:bookmarkStart w:id="44" w:name="_Ref463271814"/>
      <w:r w:rsidRPr="00E50B4A">
        <w:rPr>
          <w:lang w:val="en-GB"/>
        </w:rPr>
        <w:t xml:space="preserve">Figure </w:t>
      </w:r>
      <w:r>
        <w:fldChar w:fldCharType="begin"/>
      </w:r>
      <w:r w:rsidRPr="00E50B4A">
        <w:rPr>
          <w:lang w:val="en-GB"/>
        </w:rPr>
        <w:instrText xml:space="preserve"> SEQ Figure \* ARABIC </w:instrText>
      </w:r>
      <w:r>
        <w:fldChar w:fldCharType="separate"/>
      </w:r>
      <w:r w:rsidR="00E11F37">
        <w:rPr>
          <w:noProof/>
          <w:lang w:val="en-GB"/>
        </w:rPr>
        <w:t>2</w:t>
      </w:r>
      <w:r>
        <w:fldChar w:fldCharType="end"/>
      </w:r>
      <w:bookmarkEnd w:id="44"/>
      <w:r w:rsidRPr="00E50B4A">
        <w:rPr>
          <w:lang w:val="en-GB"/>
        </w:rPr>
        <w:t xml:space="preserve">: </w:t>
      </w:r>
      <w:r w:rsidRPr="001D44E7">
        <w:rPr>
          <w:lang w:val="en-GB"/>
        </w:rPr>
        <w:t xml:space="preserve">View from the antenna at </w:t>
      </w:r>
      <w:proofErr w:type="spellStart"/>
      <w:r w:rsidRPr="001D44E7">
        <w:rPr>
          <w:lang w:val="en-GB"/>
        </w:rPr>
        <w:t>Falkenberg</w:t>
      </w:r>
      <w:proofErr w:type="spellEnd"/>
      <w:r w:rsidRPr="001D44E7">
        <w:rPr>
          <w:lang w:val="en-GB"/>
        </w:rPr>
        <w:t xml:space="preserve"> towards </w:t>
      </w:r>
      <w:proofErr w:type="spellStart"/>
      <w:r w:rsidRPr="001D44E7">
        <w:rPr>
          <w:lang w:val="en-GB"/>
        </w:rPr>
        <w:t>Varberg</w:t>
      </w:r>
      <w:proofErr w:type="spellEnd"/>
      <w:r w:rsidRPr="001D44E7">
        <w:rPr>
          <w:lang w:val="en-GB"/>
        </w:rPr>
        <w:t xml:space="preserve">. </w:t>
      </w:r>
      <w:r>
        <w:rPr>
          <w:lang w:val="en-GB"/>
        </w:rPr>
        <w:br/>
      </w:r>
      <w:r w:rsidRPr="001D44E7">
        <w:rPr>
          <w:lang w:val="en-GB"/>
        </w:rPr>
        <w:t xml:space="preserve">The </w:t>
      </w:r>
      <w:proofErr w:type="spellStart"/>
      <w:r w:rsidRPr="001D44E7">
        <w:rPr>
          <w:lang w:val="en-GB"/>
        </w:rPr>
        <w:t>Varberg</w:t>
      </w:r>
      <w:proofErr w:type="spellEnd"/>
      <w:r w:rsidRPr="001D44E7">
        <w:rPr>
          <w:lang w:val="en-GB"/>
        </w:rPr>
        <w:t xml:space="preserve"> antenna position is marked by a red circle</w:t>
      </w:r>
    </w:p>
    <w:p w:rsidR="00975005" w:rsidRDefault="00975005" w:rsidP="00A97D51">
      <w:pPr>
        <w:pStyle w:val="Caption"/>
      </w:pPr>
      <w:r>
        <w:rPr>
          <w:noProof/>
          <w:lang w:eastAsia="da-DK"/>
        </w:rPr>
        <w:lastRenderedPageBreak/>
        <w:drawing>
          <wp:inline distT="0" distB="0" distL="0" distR="0" wp14:anchorId="646AE809" wp14:editId="745490D6">
            <wp:extent cx="6120765" cy="23888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20765" cy="2388870"/>
                    </a:xfrm>
                    <a:prstGeom prst="rect">
                      <a:avLst/>
                    </a:prstGeom>
                  </pic:spPr>
                </pic:pic>
              </a:graphicData>
            </a:graphic>
          </wp:inline>
        </w:drawing>
      </w:r>
    </w:p>
    <w:p w:rsidR="00975005" w:rsidRPr="00975005" w:rsidRDefault="00975005" w:rsidP="00975005">
      <w:pPr>
        <w:keepLines/>
        <w:tabs>
          <w:tab w:val="left" w:pos="0"/>
          <w:tab w:val="center" w:pos="4820"/>
          <w:tab w:val="right" w:pos="9639"/>
        </w:tabs>
        <w:spacing w:after="240"/>
        <w:contextualSpacing/>
        <w:jc w:val="center"/>
        <w:rPr>
          <w:rFonts w:eastAsia="Times New Roman"/>
          <w:b/>
          <w:bCs/>
          <w:color w:val="D2232A"/>
          <w:szCs w:val="20"/>
        </w:rPr>
      </w:pPr>
      <w:bookmarkStart w:id="45" w:name="_Ref455154083"/>
      <w:r w:rsidRPr="00975005">
        <w:rPr>
          <w:rFonts w:eastAsia="Times New Roman"/>
          <w:b/>
          <w:bCs/>
          <w:color w:val="D2232A"/>
          <w:szCs w:val="20"/>
        </w:rPr>
        <w:t xml:space="preserve">Figure </w:t>
      </w:r>
      <w:r w:rsidRPr="00975005">
        <w:rPr>
          <w:rFonts w:eastAsia="Times New Roman"/>
          <w:b/>
          <w:bCs/>
          <w:color w:val="D2232A"/>
          <w:szCs w:val="20"/>
          <w:lang w:val="da-DK"/>
        </w:rPr>
        <w:fldChar w:fldCharType="begin"/>
      </w:r>
      <w:r w:rsidRPr="00975005">
        <w:rPr>
          <w:rFonts w:eastAsia="Times New Roman"/>
          <w:b/>
          <w:bCs/>
          <w:color w:val="D2232A"/>
          <w:szCs w:val="20"/>
        </w:rPr>
        <w:instrText xml:space="preserve"> SEQ Figure \* ARABIC </w:instrText>
      </w:r>
      <w:r w:rsidRPr="00975005">
        <w:rPr>
          <w:rFonts w:eastAsia="Times New Roman"/>
          <w:b/>
          <w:bCs/>
          <w:color w:val="D2232A"/>
          <w:szCs w:val="20"/>
          <w:lang w:val="da-DK"/>
        </w:rPr>
        <w:fldChar w:fldCharType="separate"/>
      </w:r>
      <w:r w:rsidR="00E11F37">
        <w:rPr>
          <w:rFonts w:eastAsia="Times New Roman"/>
          <w:b/>
          <w:bCs/>
          <w:noProof/>
          <w:color w:val="D2232A"/>
          <w:szCs w:val="20"/>
        </w:rPr>
        <w:t>3</w:t>
      </w:r>
      <w:r w:rsidRPr="00975005">
        <w:rPr>
          <w:rFonts w:eastAsia="Times New Roman"/>
          <w:b/>
          <w:bCs/>
          <w:color w:val="D2232A"/>
          <w:szCs w:val="20"/>
          <w:lang w:val="da-DK"/>
        </w:rPr>
        <w:fldChar w:fldCharType="end"/>
      </w:r>
      <w:bookmarkEnd w:id="45"/>
      <w:r w:rsidRPr="00975005">
        <w:rPr>
          <w:rFonts w:eastAsia="Times New Roman"/>
          <w:b/>
          <w:bCs/>
          <w:color w:val="D2232A"/>
          <w:szCs w:val="20"/>
        </w:rPr>
        <w:t>: A typical measurement result for the</w:t>
      </w:r>
      <w:r>
        <w:rPr>
          <w:rFonts w:eastAsia="Times New Roman"/>
          <w:b/>
          <w:bCs/>
          <w:color w:val="D2232A"/>
          <w:szCs w:val="20"/>
        </w:rPr>
        <w:t xml:space="preserve"> </w:t>
      </w:r>
      <w:proofErr w:type="spellStart"/>
      <w:r>
        <w:rPr>
          <w:rFonts w:eastAsia="Times New Roman"/>
          <w:b/>
          <w:bCs/>
          <w:color w:val="D2232A"/>
          <w:szCs w:val="20"/>
        </w:rPr>
        <w:t>Falkenberg-Varberg</w:t>
      </w:r>
      <w:proofErr w:type="spellEnd"/>
      <w:r>
        <w:rPr>
          <w:rFonts w:eastAsia="Times New Roman"/>
          <w:b/>
          <w:bCs/>
          <w:color w:val="D2232A"/>
          <w:szCs w:val="20"/>
        </w:rPr>
        <w:t xml:space="preserve"> radio link</w:t>
      </w:r>
    </w:p>
    <w:p w:rsidR="00975005" w:rsidRPr="00A6353A" w:rsidRDefault="00975005" w:rsidP="006B736E">
      <w:pPr>
        <w:pStyle w:val="ECCAnnexheading4"/>
        <w:numPr>
          <w:ilvl w:val="3"/>
          <w:numId w:val="1"/>
        </w:numPr>
      </w:pPr>
      <w:bookmarkStart w:id="46" w:name="_Toc389653184"/>
      <w:bookmarkStart w:id="47" w:name="_Toc389653185"/>
      <w:bookmarkStart w:id="48" w:name="_Toc449002509"/>
      <w:bookmarkStart w:id="49" w:name="_Ref461197100"/>
      <w:bookmarkEnd w:id="46"/>
      <w:bookmarkEnd w:id="47"/>
      <w:r w:rsidRPr="00A6353A">
        <w:t xml:space="preserve">Malmö − </w:t>
      </w:r>
      <w:proofErr w:type="spellStart"/>
      <w:r w:rsidRPr="00A6353A">
        <w:t>Barsebäck</w:t>
      </w:r>
      <w:bookmarkEnd w:id="48"/>
      <w:bookmarkEnd w:id="49"/>
      <w:proofErr w:type="spellEnd"/>
    </w:p>
    <w:p w:rsidR="00975005" w:rsidRPr="00AD6243" w:rsidRDefault="00975005" w:rsidP="00975005">
      <w:r w:rsidRPr="00975005">
        <w:t xml:space="preserve">The second link to show results from is a 21 km link between Malmö and </w:t>
      </w:r>
      <w:proofErr w:type="spellStart"/>
      <w:r w:rsidRPr="00975005">
        <w:t>Barsebäck</w:t>
      </w:r>
      <w:proofErr w:type="spellEnd"/>
      <w:r w:rsidRPr="00975005">
        <w:t xml:space="preserve"> in southern Sweden. The link operates on 8.2 GHz and a significant part of the path is over water. Because of the latter fact, water reflections may, under certain atmospheric conditions, result in significant fading. To mitigate fading, the link has a diversity arrangement consisting of a dual polari</w:t>
      </w:r>
      <w:r w:rsidR="002478E0">
        <w:t>s</w:t>
      </w:r>
      <w:r w:rsidRPr="00975005">
        <w:t xml:space="preserve">ed antenna at </w:t>
      </w:r>
      <w:proofErr w:type="spellStart"/>
      <w:r w:rsidRPr="00975005">
        <w:t>Barsebäck</w:t>
      </w:r>
      <w:proofErr w:type="spellEnd"/>
      <w:r w:rsidRPr="00975005">
        <w:t xml:space="preserve"> and one antenna for each polarization, located at two different heights, at Malmö. A wind turbine is located at about 120 metres perpendicular to the direct path, at a distance of about 7 km from the link end in Malmö, which </w:t>
      </w:r>
      <w:r w:rsidR="002478E0" w:rsidRPr="002478E0">
        <w:t>results in that the turbine blades sweep Fresnel zones in the range from about 42 to 139</w:t>
      </w:r>
      <w:r w:rsidRPr="00975005">
        <w:t xml:space="preserve">. The rotor diameter is 70 metres and the hub is located about 75 metres above ground. In </w:t>
      </w:r>
      <w:r w:rsidRPr="00AD6243">
        <w:fldChar w:fldCharType="begin"/>
      </w:r>
      <w:r w:rsidRPr="00AD6243">
        <w:instrText xml:space="preserve"> REF _Ref455154098 \h </w:instrText>
      </w:r>
      <w:r w:rsidR="00AD6243" w:rsidRPr="00AD6243">
        <w:instrText xml:space="preserve"> \* MERGEFORMAT </w:instrText>
      </w:r>
      <w:r w:rsidRPr="00AD6243">
        <w:fldChar w:fldCharType="separate"/>
      </w:r>
      <w:r w:rsidR="00E11F37" w:rsidRPr="00E11F37">
        <w:rPr>
          <w:rFonts w:eastAsia="Times New Roman"/>
          <w:bCs/>
          <w:szCs w:val="20"/>
        </w:rPr>
        <w:t xml:space="preserve">Figure </w:t>
      </w:r>
      <w:r w:rsidR="00E11F37" w:rsidRPr="00E11F37">
        <w:rPr>
          <w:rFonts w:eastAsia="Times New Roman"/>
          <w:bCs/>
          <w:noProof/>
          <w:szCs w:val="20"/>
        </w:rPr>
        <w:t>4</w:t>
      </w:r>
      <w:r w:rsidRPr="00AD6243">
        <w:fldChar w:fldCharType="end"/>
      </w:r>
      <w:r w:rsidRPr="00AD6243">
        <w:t xml:space="preserve">, which shows the view from the antenna in Malmö towards </w:t>
      </w:r>
      <w:proofErr w:type="spellStart"/>
      <w:r w:rsidRPr="00AD6243">
        <w:t>Barsebäck</w:t>
      </w:r>
      <w:proofErr w:type="spellEnd"/>
      <w:r w:rsidRPr="00AD6243">
        <w:t xml:space="preserve">, the wind turbine can be seen to the right of the marked antenna position. The water at the </w:t>
      </w:r>
      <w:proofErr w:type="spellStart"/>
      <w:r w:rsidRPr="00AD6243">
        <w:t>Barsebäck</w:t>
      </w:r>
      <w:proofErr w:type="spellEnd"/>
      <w:r w:rsidRPr="00AD6243">
        <w:t xml:space="preserve"> side of the path is also visible in the distance in the same photo.</w:t>
      </w:r>
    </w:p>
    <w:p w:rsidR="00975005" w:rsidRPr="00AD6243" w:rsidRDefault="00975005" w:rsidP="00975005">
      <w:r w:rsidRPr="00AD6243">
        <w:fldChar w:fldCharType="begin"/>
      </w:r>
      <w:r w:rsidRPr="00AD6243">
        <w:instrText xml:space="preserve"> REF _Ref455154108 \h </w:instrText>
      </w:r>
      <w:r w:rsidR="00AD6243" w:rsidRPr="00AD6243">
        <w:instrText xml:space="preserve"> \* MERGEFORMAT </w:instrText>
      </w:r>
      <w:r w:rsidRPr="00AD6243">
        <w:fldChar w:fldCharType="separate"/>
      </w:r>
      <w:r w:rsidR="00E11F37" w:rsidRPr="00E11F37">
        <w:rPr>
          <w:rFonts w:eastAsia="Times New Roman"/>
          <w:bCs/>
          <w:szCs w:val="20"/>
        </w:rPr>
        <w:t xml:space="preserve">Figure </w:t>
      </w:r>
      <w:r w:rsidR="00E11F37" w:rsidRPr="00E11F37">
        <w:rPr>
          <w:rFonts w:eastAsia="Times New Roman"/>
          <w:bCs/>
          <w:noProof/>
          <w:szCs w:val="20"/>
        </w:rPr>
        <w:t>5</w:t>
      </w:r>
      <w:r w:rsidRPr="00AD6243">
        <w:fldChar w:fldCharType="end"/>
      </w:r>
      <w:r w:rsidRPr="00AD6243">
        <w:t xml:space="preserve"> shows a fading event for the horizontal polarization in four different timescales. In </w:t>
      </w:r>
      <w:r w:rsidRPr="00AD6243">
        <w:fldChar w:fldCharType="begin"/>
      </w:r>
      <w:r w:rsidRPr="00AD6243">
        <w:instrText xml:space="preserve"> REF _Ref455154108 \h </w:instrText>
      </w:r>
      <w:r w:rsidR="00AD6243" w:rsidRPr="00AD6243">
        <w:instrText xml:space="preserve"> \* MERGEFORMAT </w:instrText>
      </w:r>
      <w:r w:rsidRPr="00AD6243">
        <w:fldChar w:fldCharType="separate"/>
      </w:r>
      <w:r w:rsidR="00E11F37" w:rsidRPr="00E11F37">
        <w:rPr>
          <w:rFonts w:eastAsia="Times New Roman"/>
          <w:bCs/>
          <w:szCs w:val="20"/>
        </w:rPr>
        <w:t xml:space="preserve">Figure </w:t>
      </w:r>
      <w:r w:rsidR="00E11F37" w:rsidRPr="00E11F37">
        <w:rPr>
          <w:rFonts w:eastAsia="Times New Roman"/>
          <w:bCs/>
          <w:noProof/>
          <w:szCs w:val="20"/>
        </w:rPr>
        <w:t>5</w:t>
      </w:r>
      <w:r w:rsidRPr="00AD6243">
        <w:fldChar w:fldCharType="end"/>
      </w:r>
      <w:r w:rsidRPr="00AD6243">
        <w:t>(a), which shows both polarizations, we see that the vertical polarization is only slightly affected throughout the whole event, whereas the horizontal polarization is highly affected. Moreover, superimposed on a rather slow fading component we can see a component that varies very rapidly. The latter component is probably caused by interference from the field scattered by the wind turbine.</w:t>
      </w:r>
    </w:p>
    <w:p w:rsidR="00975005" w:rsidRPr="00975005" w:rsidRDefault="00975005" w:rsidP="00975005">
      <w:r w:rsidRPr="00AD6243">
        <w:t xml:space="preserve">In </w:t>
      </w:r>
      <w:r w:rsidRPr="00AD6243">
        <w:fldChar w:fldCharType="begin"/>
      </w:r>
      <w:r w:rsidRPr="00AD6243">
        <w:instrText xml:space="preserve"> REF _Ref455154108 \h </w:instrText>
      </w:r>
      <w:r w:rsidR="00AD6243" w:rsidRPr="00AD6243">
        <w:instrText xml:space="preserve"> \* MERGEFORMAT </w:instrText>
      </w:r>
      <w:r w:rsidRPr="00AD6243">
        <w:fldChar w:fldCharType="separate"/>
      </w:r>
      <w:r w:rsidR="00E11F37" w:rsidRPr="00E11F37">
        <w:rPr>
          <w:rFonts w:eastAsia="Times New Roman"/>
          <w:bCs/>
          <w:szCs w:val="20"/>
        </w:rPr>
        <w:t xml:space="preserve">Figure </w:t>
      </w:r>
      <w:r w:rsidR="00E11F37" w:rsidRPr="00E11F37">
        <w:rPr>
          <w:rFonts w:eastAsia="Times New Roman"/>
          <w:bCs/>
          <w:noProof/>
          <w:szCs w:val="20"/>
        </w:rPr>
        <w:t>5</w:t>
      </w:r>
      <w:r w:rsidRPr="00AD6243">
        <w:fldChar w:fldCharType="end"/>
      </w:r>
      <w:r w:rsidRPr="00AD6243">
        <w:t xml:space="preserve">(b), the blue curve shows the instantaneous received signal level, whereas the red curve shows a moving average of the signal level. Interestingly, the amplitude (in decibels) of the rapidly varying component seems to increase as the averaged values (red curve) decreases. That is, the relative contribution from the interfering component increases. The black curve is formed by subtracting the moving average (red curve) from the instantaneous values (blue curve) and adding an offset of -20 </w:t>
      </w:r>
      <w:proofErr w:type="spellStart"/>
      <w:r w:rsidRPr="00AD6243">
        <w:t>dB.</w:t>
      </w:r>
      <w:proofErr w:type="spellEnd"/>
      <w:r w:rsidRPr="00AD6243">
        <w:t xml:space="preserve"> From </w:t>
      </w:r>
      <w:r w:rsidRPr="00AD6243">
        <w:fldChar w:fldCharType="begin"/>
      </w:r>
      <w:r w:rsidRPr="00AD6243">
        <w:instrText xml:space="preserve"> REF _Ref455154108 \h </w:instrText>
      </w:r>
      <w:r w:rsidR="00AD6243" w:rsidRPr="00AD6243">
        <w:instrText xml:space="preserve"> \* MERGEFORMAT </w:instrText>
      </w:r>
      <w:r w:rsidRPr="00AD6243">
        <w:fldChar w:fldCharType="separate"/>
      </w:r>
      <w:r w:rsidR="00E11F37" w:rsidRPr="00E11F37">
        <w:rPr>
          <w:rFonts w:eastAsia="Times New Roman"/>
          <w:bCs/>
          <w:szCs w:val="20"/>
        </w:rPr>
        <w:t xml:space="preserve">Figure </w:t>
      </w:r>
      <w:r w:rsidR="00E11F37" w:rsidRPr="00E11F37">
        <w:rPr>
          <w:rFonts w:eastAsia="Times New Roman"/>
          <w:bCs/>
          <w:noProof/>
          <w:szCs w:val="20"/>
        </w:rPr>
        <w:t>5</w:t>
      </w:r>
      <w:r w:rsidRPr="00AD6243">
        <w:fldChar w:fldCharType="end"/>
      </w:r>
      <w:r w:rsidRPr="00AD6243">
        <w:t xml:space="preserve">(c) and </w:t>
      </w:r>
      <w:r w:rsidRPr="00AD6243">
        <w:fldChar w:fldCharType="begin"/>
      </w:r>
      <w:r w:rsidRPr="00AD6243">
        <w:instrText xml:space="preserve"> REF _Ref455154108 \h </w:instrText>
      </w:r>
      <w:r w:rsidR="00AD6243" w:rsidRPr="00AD6243">
        <w:instrText xml:space="preserve"> \* MERGEFORMAT </w:instrText>
      </w:r>
      <w:r w:rsidRPr="00AD6243">
        <w:fldChar w:fldCharType="separate"/>
      </w:r>
      <w:r w:rsidR="00E11F37" w:rsidRPr="00E11F37">
        <w:rPr>
          <w:rFonts w:eastAsia="Times New Roman"/>
          <w:bCs/>
          <w:szCs w:val="20"/>
        </w:rPr>
        <w:t xml:space="preserve">Figure </w:t>
      </w:r>
      <w:r w:rsidR="00E11F37" w:rsidRPr="00E11F37">
        <w:rPr>
          <w:rFonts w:eastAsia="Times New Roman"/>
          <w:bCs/>
          <w:noProof/>
          <w:szCs w:val="20"/>
        </w:rPr>
        <w:t>5</w:t>
      </w:r>
      <w:r w:rsidRPr="00AD6243">
        <w:fldChar w:fldCharType="end"/>
      </w:r>
      <w:r w:rsidRPr="00975005">
        <w:t>(d), which show the instantaneous signal level in shorter time frames, it is clear that the rapidly varying level is periodic and consistent with interference from a rotating wind turbine.</w:t>
      </w:r>
    </w:p>
    <w:p w:rsidR="00975005" w:rsidRPr="00975005" w:rsidRDefault="00975005" w:rsidP="00975005">
      <w:r w:rsidRPr="00975005">
        <w:lastRenderedPageBreak/>
        <w:t xml:space="preserve"> </w:t>
      </w:r>
      <w:r w:rsidRPr="00975005">
        <w:rPr>
          <w:noProof/>
          <w:lang w:val="da-DK" w:eastAsia="da-DK"/>
        </w:rPr>
        <w:drawing>
          <wp:inline distT="0" distB="0" distL="0" distR="0" wp14:anchorId="6B454D56" wp14:editId="5CB4D626">
            <wp:extent cx="6120765" cy="27688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20765" cy="2768830"/>
                    </a:xfrm>
                    <a:prstGeom prst="rect">
                      <a:avLst/>
                    </a:prstGeom>
                  </pic:spPr>
                </pic:pic>
              </a:graphicData>
            </a:graphic>
          </wp:inline>
        </w:drawing>
      </w:r>
    </w:p>
    <w:p w:rsidR="00F2013A" w:rsidRDefault="00975005" w:rsidP="00975005">
      <w:pPr>
        <w:keepLines/>
        <w:tabs>
          <w:tab w:val="left" w:pos="0"/>
          <w:tab w:val="center" w:pos="4820"/>
          <w:tab w:val="right" w:pos="9639"/>
        </w:tabs>
        <w:spacing w:after="240"/>
        <w:contextualSpacing/>
        <w:jc w:val="center"/>
        <w:rPr>
          <w:rFonts w:eastAsia="Times New Roman"/>
          <w:b/>
          <w:bCs/>
          <w:color w:val="D2232A"/>
          <w:szCs w:val="20"/>
        </w:rPr>
      </w:pPr>
      <w:bookmarkStart w:id="50" w:name="_Ref455154098"/>
      <w:r w:rsidRPr="00975005">
        <w:rPr>
          <w:rFonts w:eastAsia="Times New Roman"/>
          <w:b/>
          <w:bCs/>
          <w:color w:val="D2232A"/>
          <w:szCs w:val="20"/>
        </w:rPr>
        <w:t xml:space="preserve">Figure </w:t>
      </w:r>
      <w:r w:rsidRPr="00975005">
        <w:rPr>
          <w:rFonts w:eastAsia="Times New Roman"/>
          <w:b/>
          <w:bCs/>
          <w:color w:val="D2232A"/>
          <w:szCs w:val="20"/>
          <w:lang w:val="da-DK"/>
        </w:rPr>
        <w:fldChar w:fldCharType="begin"/>
      </w:r>
      <w:r w:rsidRPr="00975005">
        <w:rPr>
          <w:rFonts w:eastAsia="Times New Roman"/>
          <w:b/>
          <w:bCs/>
          <w:color w:val="D2232A"/>
          <w:szCs w:val="20"/>
        </w:rPr>
        <w:instrText xml:space="preserve"> SEQ Figure \* ARABIC </w:instrText>
      </w:r>
      <w:r w:rsidRPr="00975005">
        <w:rPr>
          <w:rFonts w:eastAsia="Times New Roman"/>
          <w:b/>
          <w:bCs/>
          <w:color w:val="D2232A"/>
          <w:szCs w:val="20"/>
          <w:lang w:val="da-DK"/>
        </w:rPr>
        <w:fldChar w:fldCharType="separate"/>
      </w:r>
      <w:r w:rsidR="00E11F37">
        <w:rPr>
          <w:rFonts w:eastAsia="Times New Roman"/>
          <w:b/>
          <w:bCs/>
          <w:noProof/>
          <w:color w:val="D2232A"/>
          <w:szCs w:val="20"/>
        </w:rPr>
        <w:t>4</w:t>
      </w:r>
      <w:r w:rsidRPr="00975005">
        <w:rPr>
          <w:rFonts w:eastAsia="Times New Roman"/>
          <w:b/>
          <w:bCs/>
          <w:color w:val="D2232A"/>
          <w:szCs w:val="20"/>
          <w:lang w:val="da-DK"/>
        </w:rPr>
        <w:fldChar w:fldCharType="end"/>
      </w:r>
      <w:bookmarkEnd w:id="50"/>
      <w:r w:rsidRPr="00975005">
        <w:rPr>
          <w:rFonts w:eastAsia="Times New Roman"/>
          <w:b/>
          <w:bCs/>
          <w:color w:val="D2232A"/>
          <w:szCs w:val="20"/>
        </w:rPr>
        <w:t>: View from the ante</w:t>
      </w:r>
      <w:r w:rsidR="00F2013A">
        <w:rPr>
          <w:rFonts w:eastAsia="Times New Roman"/>
          <w:b/>
          <w:bCs/>
          <w:color w:val="D2232A"/>
          <w:szCs w:val="20"/>
        </w:rPr>
        <w:t xml:space="preserve">nna at Malmö towards </w:t>
      </w:r>
      <w:proofErr w:type="spellStart"/>
      <w:r w:rsidR="00F2013A">
        <w:rPr>
          <w:rFonts w:eastAsia="Times New Roman"/>
          <w:b/>
          <w:bCs/>
          <w:color w:val="D2232A"/>
          <w:szCs w:val="20"/>
        </w:rPr>
        <w:t>Barsebäck</w:t>
      </w:r>
      <w:proofErr w:type="spellEnd"/>
      <w:r w:rsidR="00F2013A">
        <w:rPr>
          <w:rFonts w:eastAsia="Times New Roman"/>
          <w:b/>
          <w:bCs/>
          <w:color w:val="D2232A"/>
          <w:szCs w:val="20"/>
        </w:rPr>
        <w:t>.</w:t>
      </w:r>
    </w:p>
    <w:p w:rsidR="00975005" w:rsidRPr="00975005" w:rsidRDefault="00975005" w:rsidP="00975005">
      <w:pPr>
        <w:keepLines/>
        <w:tabs>
          <w:tab w:val="left" w:pos="0"/>
          <w:tab w:val="center" w:pos="4820"/>
          <w:tab w:val="right" w:pos="9639"/>
        </w:tabs>
        <w:spacing w:after="240"/>
        <w:contextualSpacing/>
        <w:jc w:val="center"/>
        <w:rPr>
          <w:rFonts w:eastAsia="Times New Roman"/>
          <w:b/>
          <w:bCs/>
          <w:color w:val="D2232A"/>
          <w:szCs w:val="20"/>
        </w:rPr>
      </w:pPr>
      <w:r w:rsidRPr="00975005">
        <w:rPr>
          <w:rFonts w:eastAsia="Times New Roman"/>
          <w:b/>
          <w:bCs/>
          <w:color w:val="D2232A"/>
          <w:szCs w:val="20"/>
        </w:rPr>
        <w:t xml:space="preserve">The </w:t>
      </w:r>
      <w:proofErr w:type="spellStart"/>
      <w:r w:rsidRPr="00975005">
        <w:rPr>
          <w:rFonts w:eastAsia="Times New Roman"/>
          <w:b/>
          <w:bCs/>
          <w:color w:val="D2232A"/>
          <w:szCs w:val="20"/>
        </w:rPr>
        <w:t>Barsebäck</w:t>
      </w:r>
      <w:proofErr w:type="spellEnd"/>
      <w:r w:rsidRPr="00975005">
        <w:rPr>
          <w:rFonts w:eastAsia="Times New Roman"/>
          <w:b/>
          <w:bCs/>
          <w:color w:val="D2232A"/>
          <w:szCs w:val="20"/>
        </w:rPr>
        <w:t xml:space="preserve"> antenna position is marked by a red circle.</w:t>
      </w:r>
    </w:p>
    <w:p w:rsidR="00975005" w:rsidRPr="00975005" w:rsidRDefault="00975005" w:rsidP="00975005">
      <w:pPr>
        <w:keepNext/>
      </w:pPr>
      <w:r w:rsidRPr="00975005">
        <w:rPr>
          <w:noProof/>
          <w:lang w:val="da-DK" w:eastAsia="da-DK"/>
        </w:rPr>
        <w:lastRenderedPageBreak/>
        <w:drawing>
          <wp:inline distT="0" distB="0" distL="0" distR="0" wp14:anchorId="20885E07" wp14:editId="2A8BED70">
            <wp:extent cx="6120765" cy="2377229"/>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20765" cy="2377229"/>
                    </a:xfrm>
                    <a:prstGeom prst="rect">
                      <a:avLst/>
                    </a:prstGeom>
                  </pic:spPr>
                </pic:pic>
              </a:graphicData>
            </a:graphic>
          </wp:inline>
        </w:drawing>
      </w:r>
    </w:p>
    <w:p w:rsidR="00975005" w:rsidRPr="00975005" w:rsidRDefault="00975005" w:rsidP="00975005">
      <w:pPr>
        <w:keepNext/>
        <w:ind w:left="1701" w:firstLine="567"/>
      </w:pPr>
      <w:r w:rsidRPr="00975005">
        <w:t>(a)</w:t>
      </w:r>
      <w:r w:rsidRPr="00975005">
        <w:tab/>
      </w:r>
      <w:r w:rsidRPr="00975005">
        <w:tab/>
      </w:r>
      <w:r w:rsidRPr="00975005">
        <w:tab/>
      </w:r>
      <w:r w:rsidRPr="00975005">
        <w:tab/>
      </w:r>
      <w:r w:rsidRPr="00975005">
        <w:tab/>
      </w:r>
      <w:r w:rsidRPr="00975005">
        <w:tab/>
      </w:r>
      <w:r w:rsidRPr="00975005">
        <w:tab/>
      </w:r>
      <w:r w:rsidRPr="00975005">
        <w:tab/>
      </w:r>
      <w:r w:rsidRPr="00975005">
        <w:tab/>
        <w:t>(</w:t>
      </w:r>
      <w:proofErr w:type="gramStart"/>
      <w:r w:rsidRPr="00975005">
        <w:t>b</w:t>
      </w:r>
      <w:proofErr w:type="gramEnd"/>
      <w:r w:rsidRPr="00975005">
        <w:t>)</w:t>
      </w:r>
    </w:p>
    <w:p w:rsidR="00975005" w:rsidRPr="00975005" w:rsidRDefault="00975005" w:rsidP="00975005">
      <w:pPr>
        <w:keepNext/>
      </w:pPr>
      <w:r w:rsidRPr="00975005">
        <w:rPr>
          <w:noProof/>
          <w:lang w:val="da-DK" w:eastAsia="da-DK"/>
        </w:rPr>
        <w:drawing>
          <wp:inline distT="0" distB="0" distL="0" distR="0" wp14:anchorId="5520B2AF" wp14:editId="6273CAF9">
            <wp:extent cx="6120765" cy="2353904"/>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20765" cy="2353904"/>
                    </a:xfrm>
                    <a:prstGeom prst="rect">
                      <a:avLst/>
                    </a:prstGeom>
                  </pic:spPr>
                </pic:pic>
              </a:graphicData>
            </a:graphic>
          </wp:inline>
        </w:drawing>
      </w:r>
    </w:p>
    <w:p w:rsidR="00975005" w:rsidRPr="00975005" w:rsidRDefault="00975005" w:rsidP="00975005">
      <w:pPr>
        <w:keepNext/>
        <w:ind w:left="1701" w:firstLine="567"/>
      </w:pPr>
      <w:r w:rsidRPr="00975005">
        <w:t>(c)</w:t>
      </w:r>
      <w:r w:rsidRPr="00975005">
        <w:tab/>
      </w:r>
      <w:r w:rsidRPr="00975005">
        <w:tab/>
      </w:r>
      <w:r w:rsidRPr="00975005">
        <w:tab/>
      </w:r>
      <w:r w:rsidRPr="00975005">
        <w:tab/>
      </w:r>
      <w:r w:rsidRPr="00975005">
        <w:tab/>
      </w:r>
      <w:r w:rsidRPr="00975005">
        <w:tab/>
      </w:r>
      <w:r w:rsidRPr="00975005">
        <w:tab/>
      </w:r>
      <w:r w:rsidRPr="00975005">
        <w:tab/>
      </w:r>
      <w:r w:rsidRPr="00975005">
        <w:tab/>
        <w:t>(</w:t>
      </w:r>
      <w:proofErr w:type="gramStart"/>
      <w:r w:rsidRPr="00975005">
        <w:t>d</w:t>
      </w:r>
      <w:proofErr w:type="gramEnd"/>
      <w:r w:rsidRPr="00975005">
        <w:t>)</w:t>
      </w:r>
    </w:p>
    <w:p w:rsidR="00975005" w:rsidRPr="00975005" w:rsidRDefault="00975005" w:rsidP="00975005">
      <w:pPr>
        <w:keepNext/>
        <w:keepLines/>
        <w:tabs>
          <w:tab w:val="left" w:pos="0"/>
          <w:tab w:val="center" w:pos="4820"/>
          <w:tab w:val="right" w:pos="9639"/>
        </w:tabs>
        <w:spacing w:after="240"/>
        <w:contextualSpacing/>
        <w:jc w:val="center"/>
        <w:rPr>
          <w:rFonts w:eastAsia="Times New Roman"/>
          <w:b/>
          <w:bCs/>
          <w:color w:val="D2232A"/>
          <w:szCs w:val="20"/>
        </w:rPr>
      </w:pPr>
      <w:bookmarkStart w:id="51" w:name="_Ref455154108"/>
      <w:r w:rsidRPr="00975005">
        <w:rPr>
          <w:rFonts w:eastAsia="Times New Roman"/>
          <w:b/>
          <w:bCs/>
          <w:color w:val="D2232A"/>
          <w:szCs w:val="20"/>
        </w:rPr>
        <w:t xml:space="preserve">Figure </w:t>
      </w:r>
      <w:r w:rsidRPr="00975005">
        <w:rPr>
          <w:rFonts w:eastAsia="Times New Roman"/>
          <w:b/>
          <w:bCs/>
          <w:color w:val="D2232A"/>
          <w:szCs w:val="20"/>
          <w:lang w:val="da-DK"/>
        </w:rPr>
        <w:fldChar w:fldCharType="begin"/>
      </w:r>
      <w:r w:rsidRPr="00975005">
        <w:rPr>
          <w:rFonts w:eastAsia="Times New Roman"/>
          <w:b/>
          <w:bCs/>
          <w:color w:val="D2232A"/>
          <w:szCs w:val="20"/>
        </w:rPr>
        <w:instrText xml:space="preserve"> SEQ Figure \* ARABIC </w:instrText>
      </w:r>
      <w:r w:rsidRPr="00975005">
        <w:rPr>
          <w:rFonts w:eastAsia="Times New Roman"/>
          <w:b/>
          <w:bCs/>
          <w:color w:val="D2232A"/>
          <w:szCs w:val="20"/>
          <w:lang w:val="da-DK"/>
        </w:rPr>
        <w:fldChar w:fldCharType="separate"/>
      </w:r>
      <w:r w:rsidR="00E11F37">
        <w:rPr>
          <w:rFonts w:eastAsia="Times New Roman"/>
          <w:b/>
          <w:bCs/>
          <w:noProof/>
          <w:color w:val="D2232A"/>
          <w:szCs w:val="20"/>
        </w:rPr>
        <w:t>5</w:t>
      </w:r>
      <w:r w:rsidRPr="00975005">
        <w:rPr>
          <w:rFonts w:eastAsia="Times New Roman"/>
          <w:b/>
          <w:bCs/>
          <w:color w:val="D2232A"/>
          <w:szCs w:val="20"/>
          <w:lang w:val="da-DK"/>
        </w:rPr>
        <w:fldChar w:fldCharType="end"/>
      </w:r>
      <w:bookmarkEnd w:id="51"/>
      <w:r w:rsidRPr="00975005">
        <w:rPr>
          <w:rFonts w:eastAsia="Times New Roman"/>
          <w:b/>
          <w:bCs/>
          <w:color w:val="D2232A"/>
          <w:szCs w:val="20"/>
        </w:rPr>
        <w:t xml:space="preserve">: Fading events for </w:t>
      </w:r>
      <w:proofErr w:type="gramStart"/>
      <w:r w:rsidRPr="00975005">
        <w:rPr>
          <w:rFonts w:eastAsia="Times New Roman"/>
          <w:b/>
          <w:bCs/>
          <w:color w:val="D2232A"/>
          <w:szCs w:val="20"/>
        </w:rPr>
        <w:t>a</w:t>
      </w:r>
      <w:proofErr w:type="gramEnd"/>
      <w:r w:rsidRPr="00975005">
        <w:rPr>
          <w:rFonts w:eastAsia="Times New Roman"/>
          <w:b/>
          <w:bCs/>
          <w:color w:val="D2232A"/>
          <w:szCs w:val="20"/>
        </w:rPr>
        <w:t xml:space="preserve"> 8 GHz 21 km path over water in different time scales: (a) 210 minutes, (b) 55 minutes, (c) 60 s, and (d) 3.6 s</w:t>
      </w:r>
    </w:p>
    <w:p w:rsidR="00975005" w:rsidRPr="00A6353A" w:rsidRDefault="00975005" w:rsidP="006B736E">
      <w:pPr>
        <w:pStyle w:val="ECCAnnexheading4"/>
        <w:numPr>
          <w:ilvl w:val="3"/>
          <w:numId w:val="1"/>
        </w:numPr>
      </w:pPr>
      <w:bookmarkStart w:id="52" w:name="_Toc449002510"/>
      <w:r w:rsidRPr="00A6353A">
        <w:t>Military 2</w:t>
      </w:r>
      <w:r w:rsidR="00A06443">
        <w:t xml:space="preserve"> </w:t>
      </w:r>
      <w:r w:rsidRPr="00A6353A">
        <w:t>GHz link</w:t>
      </w:r>
      <w:bookmarkEnd w:id="52"/>
    </w:p>
    <w:p w:rsidR="00975005" w:rsidRPr="00975005" w:rsidRDefault="00975005" w:rsidP="00975005">
      <w:r w:rsidRPr="00975005">
        <w:t xml:space="preserve">The third measured link is military and operates at 2 GHz. The path length is 60 km and no significant water reflections can occur along the path. The link is, however, frequently affected by fading events of various degrees. In </w:t>
      </w:r>
      <w:r w:rsidR="00AD6243">
        <w:fldChar w:fldCharType="begin"/>
      </w:r>
      <w:r w:rsidR="00AD6243">
        <w:instrText xml:space="preserve"> REF _Ref463271894 \h </w:instrText>
      </w:r>
      <w:r w:rsidR="00AD6243">
        <w:fldChar w:fldCharType="separate"/>
      </w:r>
      <w:r w:rsidR="00E11F37" w:rsidRPr="00975005">
        <w:t xml:space="preserve">Figure </w:t>
      </w:r>
      <w:r w:rsidR="00E11F37">
        <w:rPr>
          <w:noProof/>
        </w:rPr>
        <w:t>6</w:t>
      </w:r>
      <w:r w:rsidR="00AD6243">
        <w:fldChar w:fldCharType="end"/>
      </w:r>
      <w:r w:rsidR="00AD6243">
        <w:t xml:space="preserve"> </w:t>
      </w:r>
      <w:r w:rsidRPr="00975005">
        <w:t xml:space="preserve">a fading event for the link is shown. Here, the signal strength is reduced by a naturally occurring tropospheric fading event of about 15–30 </w:t>
      </w:r>
      <w:proofErr w:type="spellStart"/>
      <w:r w:rsidRPr="00975005">
        <w:t>dB.</w:t>
      </w:r>
      <w:proofErr w:type="spellEnd"/>
      <w:r w:rsidRPr="00975005">
        <w:t xml:space="preserve"> The turbines located near the direct path are quite small and have a rotor diameter of 52 m (Vestas V52). The two turbines closest to the radio link are located about 50 m perpendicular to the direct path. Even though the turbines are small, the interference from the scattered field becomes significant when the signal strength fades down. Clearly, the strength of the direct signal component and the scattered components from the turbines are not correlated in this measurement. The interference from the wind turbines worsens when the direct signal component of the radio link fades down. In this report, we investigate how significant the effect of wind turbines can be on the available fading margin for a link.</w:t>
      </w:r>
    </w:p>
    <w:p w:rsidR="00975005" w:rsidRPr="00975005" w:rsidRDefault="00975005" w:rsidP="00975005">
      <w:r w:rsidRPr="001D44E7">
        <w:rPr>
          <w:noProof/>
          <w:lang w:val="da-DK" w:eastAsia="da-DK"/>
        </w:rPr>
        <w:lastRenderedPageBreak/>
        <w:drawing>
          <wp:inline distT="0" distB="0" distL="0" distR="0" wp14:anchorId="0F3EA5C6" wp14:editId="716A654F">
            <wp:extent cx="6120765" cy="22504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20765" cy="2250440"/>
                    </a:xfrm>
                    <a:prstGeom prst="rect">
                      <a:avLst/>
                    </a:prstGeom>
                  </pic:spPr>
                </pic:pic>
              </a:graphicData>
            </a:graphic>
          </wp:inline>
        </w:drawing>
      </w:r>
    </w:p>
    <w:p w:rsidR="00975005" w:rsidRPr="00975005" w:rsidRDefault="00975005" w:rsidP="00975005">
      <w:pPr>
        <w:pStyle w:val="Caption"/>
        <w:rPr>
          <w:lang w:val="en-GB"/>
        </w:rPr>
      </w:pPr>
      <w:bookmarkStart w:id="53" w:name="_Ref463271894"/>
      <w:r w:rsidRPr="00975005">
        <w:rPr>
          <w:lang w:val="en-GB"/>
        </w:rPr>
        <w:t xml:space="preserve">Figure </w:t>
      </w:r>
      <w:r>
        <w:fldChar w:fldCharType="begin"/>
      </w:r>
      <w:r w:rsidRPr="00975005">
        <w:rPr>
          <w:lang w:val="en-GB"/>
        </w:rPr>
        <w:instrText xml:space="preserve"> SEQ Figure \* ARABIC </w:instrText>
      </w:r>
      <w:r>
        <w:fldChar w:fldCharType="separate"/>
      </w:r>
      <w:r w:rsidR="00E11F37">
        <w:rPr>
          <w:noProof/>
          <w:lang w:val="en-GB"/>
        </w:rPr>
        <w:t>6</w:t>
      </w:r>
      <w:r>
        <w:fldChar w:fldCharType="end"/>
      </w:r>
      <w:bookmarkEnd w:id="53"/>
      <w:r w:rsidRPr="00975005">
        <w:rPr>
          <w:lang w:val="en-GB"/>
        </w:rPr>
        <w:t xml:space="preserve">: </w:t>
      </w:r>
      <w:r w:rsidRPr="001D44E7">
        <w:rPr>
          <w:lang w:val="en-GB"/>
        </w:rPr>
        <w:t>Fading events for a 2 GHz 60 km path in different time scale</w:t>
      </w:r>
      <w:r>
        <w:rPr>
          <w:lang w:val="en-GB"/>
        </w:rPr>
        <w:t>s: (a) 100 minutes and (b) 15 s</w:t>
      </w:r>
    </w:p>
    <w:p w:rsidR="00975005" w:rsidRPr="00975005" w:rsidRDefault="00975005" w:rsidP="00975005">
      <w:pPr>
        <w:keepLines/>
        <w:tabs>
          <w:tab w:val="left" w:pos="0"/>
          <w:tab w:val="center" w:pos="4820"/>
          <w:tab w:val="right" w:pos="9639"/>
        </w:tabs>
        <w:spacing w:after="240"/>
        <w:contextualSpacing/>
        <w:jc w:val="center"/>
        <w:rPr>
          <w:rFonts w:eastAsia="Times New Roman"/>
          <w:b/>
          <w:bCs/>
          <w:color w:val="D2232A"/>
          <w:szCs w:val="20"/>
        </w:rPr>
      </w:pPr>
    </w:p>
    <w:p w:rsidR="00975005" w:rsidRPr="00A6353A" w:rsidRDefault="00975005" w:rsidP="006B736E">
      <w:pPr>
        <w:pStyle w:val="ECCAnnexheading4"/>
        <w:numPr>
          <w:ilvl w:val="3"/>
          <w:numId w:val="1"/>
        </w:numPr>
      </w:pPr>
      <w:bookmarkStart w:id="54" w:name="_Toc449002511"/>
      <w:r w:rsidRPr="00A6353A">
        <w:t>Observations from the measurements</w:t>
      </w:r>
      <w:bookmarkEnd w:id="54"/>
    </w:p>
    <w:p w:rsidR="00975005" w:rsidRPr="00975005" w:rsidRDefault="00975005" w:rsidP="00975005">
      <w:r w:rsidRPr="00975005">
        <w:t>The most important observation from the measurements is that the signal level of the scattered (interfering) components from wind turbines in our measurements seems to be more or less unaffected by the fading event. The hypothesis that the level of the scattered field from a wind turbine has a low correlation with the level of the direct component is investigated further in the following sections.</w:t>
      </w:r>
    </w:p>
    <w:p w:rsidR="00975005" w:rsidRPr="00A6353A" w:rsidRDefault="00975005" w:rsidP="006B736E">
      <w:pPr>
        <w:pStyle w:val="ECCAnnexheading4"/>
        <w:numPr>
          <w:ilvl w:val="3"/>
          <w:numId w:val="1"/>
        </w:numPr>
        <w:rPr>
          <w:rFonts w:eastAsia="Calibri"/>
        </w:rPr>
      </w:pPr>
      <w:r w:rsidRPr="00A6353A">
        <w:rPr>
          <w:rFonts w:eastAsia="Calibri"/>
        </w:rPr>
        <w:t>Conclusions from the measurements</w:t>
      </w:r>
    </w:p>
    <w:p w:rsidR="00975005" w:rsidRPr="00975005" w:rsidRDefault="00975005" w:rsidP="00975005">
      <w:pPr>
        <w:rPr>
          <w:lang w:val="en-US"/>
        </w:rPr>
      </w:pPr>
      <w:r w:rsidRPr="00975005">
        <w:rPr>
          <w:lang w:val="en-US"/>
        </w:rPr>
        <w:t>The following items are the main conclusions from the measurements:</w:t>
      </w:r>
      <w:r w:rsidRPr="00975005">
        <w:t xml:space="preserve">  </w:t>
      </w:r>
    </w:p>
    <w:p w:rsidR="00975005" w:rsidRPr="00975005" w:rsidRDefault="00975005" w:rsidP="00975005">
      <w:pPr>
        <w:pStyle w:val="ECCNumberedList"/>
      </w:pPr>
      <w:r w:rsidRPr="00975005">
        <w:t>The scattering from wind turbines can have severe effects on fixed radio links, even when the turbines are located at distances well beyond the first Fresnel zone of the link.</w:t>
      </w:r>
    </w:p>
    <w:p w:rsidR="00975005" w:rsidRPr="00975005" w:rsidRDefault="00975005" w:rsidP="00975005">
      <w:pPr>
        <w:pStyle w:val="ECCNumberedList"/>
      </w:pPr>
      <w:r w:rsidRPr="00975005">
        <w:t>The level of the scattered signal is much less affected by natural fading than the wanted signal and the correlation between the signal levels seems to be low. The largest risk for degradation is thus when the wanted signal is affected by natural tropospheric fading. However, under normal propagation conditions, it can often be difficult to detect any significant effects from wind turbines.</w:t>
      </w:r>
    </w:p>
    <w:p w:rsidR="00975005" w:rsidRPr="00975005" w:rsidRDefault="00975005" w:rsidP="00975005">
      <w:pPr>
        <w:pStyle w:val="ECCNumberedList"/>
      </w:pPr>
      <w:r w:rsidRPr="00975005">
        <w:t>The rapidly varying phase and magnitude of the scattered signal, as the turbine turns, can easily give rise to destructive interference between the direct and scattered signals, even when viewed in timespans of only a few seconds.</w:t>
      </w:r>
    </w:p>
    <w:p w:rsidR="00975005" w:rsidRPr="00975005" w:rsidRDefault="00975005" w:rsidP="00975005">
      <w:pPr>
        <w:pStyle w:val="ECCNumberedList"/>
      </w:pPr>
      <w:r w:rsidRPr="00975005">
        <w:t>The depth of the fades caused by destructive interference between the direct and scattered signal depends on the relative levels of the direct and scattered signal.</w:t>
      </w:r>
    </w:p>
    <w:p w:rsidR="00975005" w:rsidRPr="00975005" w:rsidRDefault="00975005" w:rsidP="00AD6243">
      <w:pPr>
        <w:pStyle w:val="ECCAnnexheading3"/>
      </w:pPr>
      <w:bookmarkStart w:id="55" w:name="_Toc389653189"/>
      <w:bookmarkStart w:id="56" w:name="_Toc389653190"/>
      <w:bookmarkStart w:id="57" w:name="_Toc389474423"/>
      <w:bookmarkStart w:id="58" w:name="_Toc389474777"/>
      <w:bookmarkStart w:id="59" w:name="_Toc389475065"/>
      <w:bookmarkEnd w:id="55"/>
      <w:bookmarkEnd w:id="56"/>
      <w:bookmarkEnd w:id="57"/>
      <w:bookmarkEnd w:id="58"/>
      <w:bookmarkEnd w:id="59"/>
      <w:r w:rsidRPr="00975005">
        <w:t>Modelling</w:t>
      </w:r>
    </w:p>
    <w:p w:rsidR="00975005" w:rsidRPr="00975005" w:rsidRDefault="00975005" w:rsidP="00975005">
      <w:r w:rsidRPr="00975005">
        <w:t>Fixed radio links that operate at microwave frequencies are generally equipped with antennas providing fairly narrow beams. As a consequence, scattering from outside the combined beam patterns will be suppressed rather effectively. Given this fact, the important region to consider for potential interference from wind turbines is located within an area between the two link terminals that is limited by the beam widths of the antennas. That is, the interference field from wind turbines would be well described by forward scattering if the beam widths are sufficiently narrow. Forward scattering can be viewed as a form of diffraction effect, in which an object located somewhere between the transmitter and receiver disturbs the propagating field. It is not necessary that the object is blocking the direct path − an optical analogy to this would be a diffuse shadow.</w:t>
      </w:r>
    </w:p>
    <w:p w:rsidR="00975005" w:rsidRPr="00A6353A" w:rsidRDefault="00975005" w:rsidP="006B736E">
      <w:pPr>
        <w:pStyle w:val="ECCAnnexheading4"/>
        <w:numPr>
          <w:ilvl w:val="3"/>
          <w:numId w:val="1"/>
        </w:numPr>
      </w:pPr>
      <w:r w:rsidRPr="00A6353A">
        <w:lastRenderedPageBreak/>
        <w:t>Modelling assumptions</w:t>
      </w:r>
    </w:p>
    <w:p w:rsidR="00975005" w:rsidRPr="00975005" w:rsidRDefault="00975005" w:rsidP="00975005">
      <w:r w:rsidRPr="00975005">
        <w:t xml:space="preserve">Based on geometrical considerations (mentioned in the introduction above) and conclusions drawn from our measurements we make the following assumptions: </w:t>
      </w:r>
    </w:p>
    <w:p w:rsidR="00975005" w:rsidRPr="00975005" w:rsidRDefault="00975005" w:rsidP="00975005">
      <w:pPr>
        <w:pStyle w:val="ECCNumberedList"/>
        <w:numPr>
          <w:ilvl w:val="0"/>
          <w:numId w:val="12"/>
        </w:numPr>
      </w:pPr>
      <w:r w:rsidRPr="00975005">
        <w:t>The scattered field from a wind turbine is dominated by forward scattering.</w:t>
      </w:r>
    </w:p>
    <w:p w:rsidR="00975005" w:rsidRPr="00975005" w:rsidRDefault="00975005" w:rsidP="00975005">
      <w:pPr>
        <w:pStyle w:val="ECCNumberedList"/>
      </w:pPr>
      <w:r w:rsidRPr="00975005">
        <w:t>The forward scattering can be computed by an aperture model.</w:t>
      </w:r>
    </w:p>
    <w:p w:rsidR="00975005" w:rsidRPr="00975005" w:rsidRDefault="00975005" w:rsidP="00975005">
      <w:pPr>
        <w:pStyle w:val="ECCNumberedList"/>
      </w:pPr>
      <w:r w:rsidRPr="00975005">
        <w:t xml:space="preserve">The </w:t>
      </w:r>
      <w:proofErr w:type="gramStart"/>
      <w:r w:rsidRPr="00975005">
        <w:t>variations of the scattered field from the turbine rotor is</w:t>
      </w:r>
      <w:proofErr w:type="gramEnd"/>
      <w:r w:rsidRPr="00975005">
        <w:t xml:space="preserve"> at least one magnitude faster than the natural fades caused by tropospheric multipath propagation. This implies that there is a high probability that the scattered turbine field will cause destructive fades during a natural fading even.</w:t>
      </w:r>
    </w:p>
    <w:p w:rsidR="00975005" w:rsidRPr="00975005" w:rsidRDefault="00975005" w:rsidP="00975005">
      <w:pPr>
        <w:pStyle w:val="ECCNumberedList"/>
      </w:pPr>
      <w:r w:rsidRPr="00975005">
        <w:t>For geometries where the scattered signal level is significant, the excess delay of the scattered signal is typically shorter than the modulation symbol time. Hence, in many cases, any fading caused by interference between the direct and scattered signal can be considered flat over the bandwidth of the radio link. However, as the fading can be very fast, it is quite reasonable to believe that the effects on link performance may be equipment dependent; for example, control loops for automatic gain control and carr</w:t>
      </w:r>
      <w:r w:rsidR="008E316C">
        <w:t xml:space="preserve">ier phase recovery, as well as </w:t>
      </w:r>
      <w:r w:rsidRPr="00975005">
        <w:t>equali</w:t>
      </w:r>
      <w:r w:rsidR="008E316C">
        <w:t>s</w:t>
      </w:r>
      <w:r w:rsidRPr="00975005">
        <w:t>ing, may have primary been designed with slow tropospheric fading in mind.</w:t>
      </w:r>
    </w:p>
    <w:p w:rsidR="00975005" w:rsidRPr="00A6353A" w:rsidRDefault="00975005" w:rsidP="006B736E">
      <w:pPr>
        <w:pStyle w:val="ECCAnnexheading4"/>
        <w:numPr>
          <w:ilvl w:val="3"/>
          <w:numId w:val="1"/>
        </w:numPr>
      </w:pPr>
      <w:r w:rsidRPr="00A6353A">
        <w:t>Aperture model</w:t>
      </w:r>
    </w:p>
    <w:p w:rsidR="00975005" w:rsidRDefault="00975005" w:rsidP="00975005">
      <w:r w:rsidRPr="00975005">
        <w:t xml:space="preserve">In a case where the angle from the transmitter to the object and the angle from the object to the receiver both are small, we can compute the forward scattering by using a combination of Kirchhoff-Fresnel theory </w:t>
      </w:r>
      <w:r w:rsidRPr="00975005">
        <w:fldChar w:fldCharType="begin"/>
      </w:r>
      <w:r w:rsidRPr="00975005">
        <w:instrText xml:space="preserve"> REF _Ref455140044 \r \h </w:instrText>
      </w:r>
      <w:r w:rsidRPr="00975005">
        <w:fldChar w:fldCharType="separate"/>
      </w:r>
      <w:r w:rsidR="00E11F37">
        <w:t>[10]</w:t>
      </w:r>
      <w:r w:rsidRPr="00975005">
        <w:fldChar w:fldCharType="end"/>
      </w:r>
      <w:r w:rsidRPr="00975005">
        <w:t xml:space="preserve"> and </w:t>
      </w:r>
      <w:proofErr w:type="spellStart"/>
      <w:r w:rsidRPr="00975005">
        <w:t>Babinet's</w:t>
      </w:r>
      <w:proofErr w:type="spellEnd"/>
      <w:r w:rsidRPr="00975005">
        <w:t xml:space="preserve"> principle </w:t>
      </w:r>
      <w:r w:rsidRPr="00975005">
        <w:fldChar w:fldCharType="begin"/>
      </w:r>
      <w:r w:rsidRPr="00975005">
        <w:instrText xml:space="preserve"> REF _Ref455140044 \r \h </w:instrText>
      </w:r>
      <w:r w:rsidRPr="00975005">
        <w:fldChar w:fldCharType="separate"/>
      </w:r>
      <w:r w:rsidR="00E11F37">
        <w:t>[10]</w:t>
      </w:r>
      <w:r w:rsidRPr="00975005">
        <w:fldChar w:fldCharType="end"/>
      </w:r>
      <w:r w:rsidRPr="00975005">
        <w:t>. First the undisturbed field is computed, i.e. the field without wind turbines. Then the part of the field that is screened by the turbines is computed. This so called aperture field is computed by applying Kirchhoff-Fresnel theory to the apertures (in planes perpendicular to the direct path) that the turbines form. In this work, the turbine blade is divided in to a number of apertures with the size 50</w:t>
      </w:r>
      <w:r w:rsidRPr="00975005">
        <w:sym w:font="Symbol" w:char="F0B4"/>
      </w:r>
      <w:r w:rsidRPr="00975005">
        <w:t xml:space="preserve">50 </w:t>
      </w:r>
      <w:r w:rsidR="008E316C">
        <w:t xml:space="preserve">cm </w:t>
      </w:r>
      <w:r w:rsidRPr="00975005">
        <w:t>or 25</w:t>
      </w:r>
      <w:r w:rsidRPr="00975005">
        <w:sym w:font="Symbol" w:char="F0B4"/>
      </w:r>
      <w:r w:rsidRPr="00975005">
        <w:t xml:space="preserve">25 cm and the fields of all apertures are then summed up to give the total aperture field. The resulting field is the part of the undisturbed field that is screened by the turbines. According to </w:t>
      </w:r>
      <w:proofErr w:type="spellStart"/>
      <w:r w:rsidRPr="00975005">
        <w:t>Babinet's</w:t>
      </w:r>
      <w:proofErr w:type="spellEnd"/>
      <w:r w:rsidRPr="00975005">
        <w:t xml:space="preserve"> principle, the total field is then the undisturbed field subtracted by the aperture field of the turbines.</w:t>
      </w:r>
    </w:p>
    <w:p w:rsidR="00975005" w:rsidRPr="00A6353A" w:rsidRDefault="00975005" w:rsidP="006B736E">
      <w:pPr>
        <w:pStyle w:val="ECCAnnexheading4"/>
        <w:numPr>
          <w:ilvl w:val="3"/>
          <w:numId w:val="1"/>
        </w:numPr>
      </w:pPr>
      <w:r w:rsidRPr="00A6353A">
        <w:t>Link margin degradation</w:t>
      </w:r>
    </w:p>
    <w:p w:rsidR="00975005" w:rsidRPr="00975005" w:rsidRDefault="00975005" w:rsidP="00975005">
      <w:r w:rsidRPr="00975005">
        <w:t xml:space="preserve">The simplest (and most optimistic) model for link margin degradation is based on the assumption that the only detrimental effect caused by the scattered field is a reduction in the received signal level by destructive interference. If we assume that the phase of the scattered signal varies rapidly, as the turbine turns, the probability for cancellation between the direct and scattered signal is high. If </w:t>
      </w:r>
      <m:oMath>
        <m:sSub>
          <m:sSubPr>
            <m:ctrlPr>
              <w:rPr>
                <w:rFonts w:ascii="Cambria Math" w:hAnsi="Cambria Math"/>
                <w:i/>
              </w:rPr>
            </m:ctrlPr>
          </m:sSubPr>
          <m:e>
            <m:r>
              <w:rPr>
                <w:rFonts w:ascii="Cambria Math" w:hAnsi="Cambria Math"/>
              </w:rPr>
              <m:t>A</m:t>
            </m:r>
          </m:e>
          <m:sub>
            <m:r>
              <w:rPr>
                <w:rFonts w:ascii="Cambria Math" w:hAnsi="Cambria Math"/>
              </w:rPr>
              <m:t>d</m:t>
            </m:r>
          </m:sub>
        </m:sSub>
      </m:oMath>
      <w:r w:rsidRPr="00975005">
        <w:t xml:space="preserve"> denotes the direct signal amplitude and </w:t>
      </w:r>
      <m:oMath>
        <m:sSub>
          <m:sSubPr>
            <m:ctrlPr>
              <w:rPr>
                <w:rFonts w:ascii="Cambria Math" w:hAnsi="Cambria Math"/>
                <w:i/>
              </w:rPr>
            </m:ctrlPr>
          </m:sSubPr>
          <m:e>
            <m:r>
              <w:rPr>
                <w:rFonts w:ascii="Cambria Math" w:hAnsi="Cambria Math"/>
              </w:rPr>
              <m:t>A</m:t>
            </m:r>
          </m:e>
          <m:sub>
            <m:r>
              <w:rPr>
                <w:rFonts w:ascii="Cambria Math" w:hAnsi="Cambria Math"/>
              </w:rPr>
              <m:t>s</m:t>
            </m:r>
          </m:sub>
        </m:sSub>
      </m:oMath>
      <w:r w:rsidRPr="00975005">
        <w:t xml:space="preserve"> the scattered signal amplitude, the resulting signal amplitude becomes</w:t>
      </w:r>
    </w:p>
    <w:p w:rsidR="00975005" w:rsidRPr="00975005" w:rsidRDefault="00975005" w:rsidP="00975005"/>
    <w:p w:rsidR="00F2013A" w:rsidRPr="00975005" w:rsidRDefault="00936697" w:rsidP="00F2013A">
      <w:pPr>
        <w:tabs>
          <w:tab w:val="left" w:pos="9072"/>
        </w:tabs>
        <w:ind w:left="3686"/>
      </w:pPr>
      <m:oMath>
        <m:sSub>
          <m:sSubPr>
            <m:ctrlPr>
              <w:rPr>
                <w:rFonts w:ascii="Cambria Math" w:hAnsi="Cambria Math"/>
                <w:i/>
              </w:rPr>
            </m:ctrlPr>
          </m:sSubPr>
          <m:e>
            <m:r>
              <w:rPr>
                <w:rFonts w:ascii="Cambria Math" w:hAnsi="Cambria Math"/>
              </w:rPr>
              <m:t>A</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s</m:t>
            </m:r>
          </m:sub>
        </m:sSub>
        <m:r>
          <w:rPr>
            <w:rFonts w:ascii="Cambria Math" w:hAnsi="Cambria Math"/>
          </w:rPr>
          <m:t>.</m:t>
        </m:r>
      </m:oMath>
      <w:r w:rsidR="00F2013A">
        <w:tab/>
      </w:r>
      <w:r w:rsidR="00F2013A" w:rsidRPr="00975005">
        <w:t>(A1-1)</w:t>
      </w:r>
    </w:p>
    <w:p w:rsidR="00975005" w:rsidRPr="00975005" w:rsidRDefault="00975005" w:rsidP="00975005">
      <w:r w:rsidRPr="00975005">
        <w:t>The radio between the resulting signal amplitude and the direct signal amplitude can be expressed in decibel as</w:t>
      </w:r>
    </w:p>
    <w:p w:rsidR="00F2013A" w:rsidRPr="00975005" w:rsidRDefault="00936697" w:rsidP="00F2013A">
      <w:pPr>
        <w:tabs>
          <w:tab w:val="left" w:pos="9072"/>
        </w:tabs>
        <w:ind w:left="3402"/>
      </w:pPr>
      <m:oMath>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r</m:t>
                        </m:r>
                      </m:sub>
                    </m:sSub>
                  </m:num>
                  <m:den>
                    <m:sSub>
                      <m:sSubPr>
                        <m:ctrlPr>
                          <w:rPr>
                            <w:rFonts w:ascii="Cambria Math" w:hAnsi="Cambria Math"/>
                            <w:i/>
                          </w:rPr>
                        </m:ctrlPr>
                      </m:sSubPr>
                      <m:e>
                        <m:r>
                          <w:rPr>
                            <w:rFonts w:ascii="Cambria Math" w:hAnsi="Cambria Math"/>
                          </w:rPr>
                          <m:t>A</m:t>
                        </m:r>
                      </m:e>
                      <m:sub>
                        <m:r>
                          <w:rPr>
                            <w:rFonts w:ascii="Cambria Math" w:hAnsi="Cambria Math"/>
                          </w:rPr>
                          <m:t>d</m:t>
                        </m:r>
                      </m:sub>
                    </m:sSub>
                  </m:den>
                </m:f>
              </m:e>
            </m:d>
          </m:e>
          <m:sub>
            <m:r>
              <m:rPr>
                <m:nor/>
              </m:rPr>
              <w:rPr>
                <w:rFonts w:ascii="Cambria Math" w:hAnsi="Cambria Math"/>
              </w:rPr>
              <m:t>dB</m:t>
            </m:r>
          </m:sub>
        </m:sSub>
        <m:r>
          <w:rPr>
            <w:rFonts w:ascii="Cambria Math" w:hAnsi="Cambria Math"/>
          </w:rPr>
          <m:t>=20</m:t>
        </m:r>
        <m:func>
          <m:funcPr>
            <m:ctrlPr>
              <w:rPr>
                <w:rFonts w:ascii="Cambria Math" w:hAnsi="Cambria Math"/>
                <w:i/>
              </w:rPr>
            </m:ctrlPr>
          </m:funcPr>
          <m:fName>
            <m:sSub>
              <m:sSubPr>
                <m:ctrlPr>
                  <w:rPr>
                    <w:rFonts w:ascii="Cambria Math" w:hAnsi="Cambria Math"/>
                    <w:lang w:val="da-DK"/>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s</m:t>
                        </m:r>
                      </m:sub>
                    </m:sSub>
                  </m:num>
                  <m:den>
                    <m:sSub>
                      <m:sSubPr>
                        <m:ctrlPr>
                          <w:rPr>
                            <w:rFonts w:ascii="Cambria Math" w:hAnsi="Cambria Math"/>
                            <w:i/>
                          </w:rPr>
                        </m:ctrlPr>
                      </m:sSubPr>
                      <m:e>
                        <m:r>
                          <w:rPr>
                            <w:rFonts w:ascii="Cambria Math" w:hAnsi="Cambria Math"/>
                          </w:rPr>
                          <m:t>A</m:t>
                        </m:r>
                      </m:e>
                      <m:sub>
                        <m:r>
                          <w:rPr>
                            <w:rFonts w:ascii="Cambria Math" w:hAnsi="Cambria Math"/>
                          </w:rPr>
                          <m:t>d</m:t>
                        </m:r>
                      </m:sub>
                    </m:sSub>
                  </m:den>
                </m:f>
              </m:e>
            </m:d>
          </m:e>
        </m:func>
      </m:oMath>
      <w:r w:rsidR="00F2013A" w:rsidRPr="00975005">
        <w:t xml:space="preserve"> </w:t>
      </w:r>
      <w:r w:rsidR="00F2013A">
        <w:tab/>
      </w:r>
      <w:r w:rsidR="00F2013A" w:rsidRPr="00975005">
        <w:t>(A1-2)</w:t>
      </w:r>
    </w:p>
    <w:p w:rsidR="00975005" w:rsidRPr="00975005" w:rsidRDefault="00975005" w:rsidP="00975005">
      <w:r w:rsidRPr="00975005">
        <w:rPr>
          <w:lang w:val="en-US"/>
        </w:rPr>
        <w:t>Whether</w:t>
      </w:r>
      <w:r w:rsidRPr="00975005">
        <w:t xml:space="preserve"> the simple model for link margin degradation is adequate for assessment of interference effects may depend on the radio equipment and on how much excess delay the scattered signal from a wind turbine has. For example, if the scattered signal is delayed one symbol time, or more, the interfering signal will contain symbols that are independent of the current symbol and the interference must be considered as an additive random signal. Hence, the simple model is not valid in that case. On the other hand, if the scattered signal is delayed much less than one symbol time, </w:t>
      </w:r>
      <w:r w:rsidR="002478E0" w:rsidRPr="002478E0">
        <w:t>the interfering signal can be viewed as a phase shift</w:t>
      </w:r>
      <w:r w:rsidR="002478E0">
        <w:t>ed version of the direct signal</w:t>
      </w:r>
      <w:r w:rsidRPr="00975005">
        <w:t xml:space="preserve">. The validity of the simple model in this case depends on whether the time constant of the phase and amplitude recovery circuits in the receiver is fast enough with respect to the </w:t>
      </w:r>
      <w:r w:rsidRPr="00975005">
        <w:lastRenderedPageBreak/>
        <w:t>variation of the scattered signal. Similarly, the performance of equali</w:t>
      </w:r>
      <w:r w:rsidR="00F2013A">
        <w:t>s</w:t>
      </w:r>
      <w:r w:rsidRPr="00975005">
        <w:t>ers in the presence of multipath signals from wind turbines is expected to be equipment dependent.</w:t>
      </w:r>
    </w:p>
    <w:p w:rsidR="00975005" w:rsidRDefault="00975005" w:rsidP="00975005">
      <w:r w:rsidRPr="00975005">
        <w:t>Laboratory measurements on a number of different radio link equipment, both with and without equalizers, suggest that performance differs widely</w:t>
      </w:r>
      <w:r w:rsidR="00F2013A">
        <w:t>,</w:t>
      </w:r>
      <w:r w:rsidRPr="00975005">
        <w:t xml:space="preserve"> </w:t>
      </w:r>
      <w:r w:rsidR="00F2013A">
        <w:t>b</w:t>
      </w:r>
      <w:r w:rsidRPr="00975005">
        <w:t>oth between types and between manufacturers of similar type</w:t>
      </w:r>
      <w:r w:rsidR="00F2013A">
        <w:t>s</w:t>
      </w:r>
      <w:r w:rsidRPr="00975005">
        <w:t xml:space="preserve"> of equipment. Particularly, large differences were observed for channels with fading frequencies of 100 Hertz, and above, at delays shorter than one symbol time. In general, the equalizers could handle delays up to about ten times the symbol time, but their performance degenerated rather rapidly for fading frequencies over a few Hertz. </w:t>
      </w:r>
    </w:p>
    <w:p w:rsidR="00EE1072" w:rsidRPr="00A6353A" w:rsidRDefault="00EE1072" w:rsidP="006B736E">
      <w:pPr>
        <w:pStyle w:val="ECCAnnexheading4"/>
        <w:numPr>
          <w:ilvl w:val="3"/>
          <w:numId w:val="1"/>
        </w:numPr>
      </w:pPr>
      <w:bookmarkStart w:id="60" w:name="_Toc459895746"/>
      <w:r w:rsidRPr="00EE1072">
        <w:t>Model validity</w:t>
      </w:r>
      <w:bookmarkEnd w:id="60"/>
      <w:r w:rsidRPr="00EE1072">
        <w:t xml:space="preserve"> regarding forward scattering</w:t>
      </w:r>
    </w:p>
    <w:p w:rsidR="00EE1072" w:rsidRDefault="00EE1072" w:rsidP="00EE1072">
      <w:r>
        <w:t>As the aperture model considers forward scattering only, the overall model validity depends on that the antennas attenuate any interference outside the validity region of the aperture model.</w:t>
      </w:r>
    </w:p>
    <w:p w:rsidR="00EE1072" w:rsidRPr="00BD763E" w:rsidRDefault="00EE1072" w:rsidP="00EE1072">
      <w:pPr>
        <w:rPr>
          <w:lang w:val="en-US"/>
        </w:rPr>
      </w:pPr>
      <w:r w:rsidRPr="00BD763E">
        <w:rPr>
          <w:lang w:val="en-US"/>
        </w:rPr>
        <w:t xml:space="preserve">To accurately characterize the validity region of the aperture model, comparisons have to be made with a full scattering model that uses a detailed three-dimensional description of the turbine blades. </w:t>
      </w:r>
      <w:proofErr w:type="gramStart"/>
      <w:r w:rsidRPr="00BD763E">
        <w:rPr>
          <w:lang w:val="en-US"/>
        </w:rPr>
        <w:t>This have</w:t>
      </w:r>
      <w:proofErr w:type="gramEnd"/>
      <w:r w:rsidRPr="00BD763E">
        <w:rPr>
          <w:lang w:val="en-US"/>
        </w:rPr>
        <w:t xml:space="preserve"> not, however, been feasible within the study. Attempts to estimate the validity region from a more simplified description of the turbine blades, based on a rectangular single-curved plate, oriented for a worst case that allows specular reflection, were shown to provide results that were not fully conclusive because of the crude geometrical approximations involved.</w:t>
      </w:r>
    </w:p>
    <w:p w:rsidR="00975005" w:rsidRPr="00975005" w:rsidRDefault="00EE1072" w:rsidP="00EE1072">
      <w:pPr>
        <w:rPr>
          <w:lang w:val="en-US"/>
        </w:rPr>
      </w:pPr>
      <w:r w:rsidRPr="00BD763E">
        <w:rPr>
          <w:lang w:val="en-US"/>
        </w:rPr>
        <w:t xml:space="preserve">However, analysis of data from our measurements on several radio links </w:t>
      </w:r>
      <w:r w:rsidR="008E316C">
        <w:rPr>
          <w:lang w:val="en-US"/>
        </w:rPr>
        <w:t>has</w:t>
      </w:r>
      <w:r w:rsidRPr="00BD763E">
        <w:rPr>
          <w:lang w:val="en-US"/>
        </w:rPr>
        <w:t xml:space="preserve"> not revealed any signal variations that could not be satisfactory explained by the aperture model. This supports our assumption that an aperture model would be adequate for microwave links with directional antennas</w:t>
      </w:r>
      <w:r w:rsidR="00975005" w:rsidRPr="00975005">
        <w:rPr>
          <w:lang w:val="en-US"/>
        </w:rPr>
        <w:t>.</w:t>
      </w:r>
    </w:p>
    <w:p w:rsidR="00975005" w:rsidRPr="00975005" w:rsidRDefault="00975005" w:rsidP="00AD6243">
      <w:pPr>
        <w:pStyle w:val="ECCAnnexheading3"/>
      </w:pPr>
      <w:r w:rsidRPr="00975005">
        <w:t>Simulations</w:t>
      </w:r>
    </w:p>
    <w:p w:rsidR="00975005" w:rsidRPr="00975005" w:rsidRDefault="00975005" w:rsidP="006B736E">
      <w:pPr>
        <w:pStyle w:val="ECCAnnexheading4"/>
        <w:numPr>
          <w:ilvl w:val="3"/>
          <w:numId w:val="1"/>
        </w:numPr>
      </w:pPr>
      <w:bookmarkStart w:id="61" w:name="_Toc389035671"/>
      <w:bookmarkStart w:id="62" w:name="_Toc389474426"/>
      <w:bookmarkStart w:id="63" w:name="_Toc389474780"/>
      <w:bookmarkStart w:id="64" w:name="_Toc389475068"/>
      <w:bookmarkStart w:id="65" w:name="_Toc449002514"/>
      <w:bookmarkEnd w:id="61"/>
      <w:bookmarkEnd w:id="62"/>
      <w:bookmarkEnd w:id="63"/>
      <w:bookmarkEnd w:id="64"/>
      <w:r w:rsidRPr="00975005">
        <w:t>Parabolic Equation Modelling</w:t>
      </w:r>
      <w:bookmarkEnd w:id="65"/>
    </w:p>
    <w:p w:rsidR="00975005" w:rsidRPr="00975005" w:rsidRDefault="00975005" w:rsidP="00975005">
      <w:r w:rsidRPr="00975005">
        <w:t xml:space="preserve">Parabolic equation (PE) models are efficient means to solve a parabolic approximation of the elliptical wave equation over a variable terrain profile </w:t>
      </w:r>
      <w:r w:rsidRPr="00975005">
        <w:fldChar w:fldCharType="begin"/>
      </w:r>
      <w:r w:rsidRPr="00975005">
        <w:instrText xml:space="preserve"> REF _Ref455140057 \r \h </w:instrText>
      </w:r>
      <w:r w:rsidRPr="00975005">
        <w:fldChar w:fldCharType="separate"/>
      </w:r>
      <w:r w:rsidR="00E11F37">
        <w:t>[11]</w:t>
      </w:r>
      <w:r w:rsidRPr="00975005">
        <w:fldChar w:fldCharType="end"/>
      </w:r>
      <w:r w:rsidRPr="00975005">
        <w:t xml:space="preserve">. One important advantage of these models, compared to other models, is that the refractive index profile of the atmosphere can be considered easily. The latter is important in our investigation of what influence the atmospheric effects have on the level of the scattered field from wind turbines. Furthermore, the PE model used is based on the finite difference method in </w:t>
      </w:r>
      <w:r w:rsidRPr="00975005">
        <w:fldChar w:fldCharType="begin"/>
      </w:r>
      <w:r w:rsidRPr="00975005">
        <w:instrText xml:space="preserve"> REF _Ref455140073 \r \h </w:instrText>
      </w:r>
      <w:r w:rsidRPr="00975005">
        <w:fldChar w:fldCharType="separate"/>
      </w:r>
      <w:r w:rsidR="00E11F37">
        <w:t>[12]</w:t>
      </w:r>
      <w:r w:rsidRPr="00975005">
        <w:fldChar w:fldCharType="end"/>
      </w:r>
      <w:r w:rsidRPr="00975005">
        <w:t>. This method is computer intensive but gives very accurate result for hilly terrain.</w:t>
      </w:r>
    </w:p>
    <w:p w:rsidR="00975005" w:rsidRPr="00975005" w:rsidRDefault="00975005" w:rsidP="00975005">
      <w:r w:rsidRPr="00975005">
        <w:t>Thus, one part in the investigation is to use a PE model when computing the field. This field is then used as the input field to the aperture model above. The field will be calculated for normal and non-normal atmospheric conditions, which should give some information of what influence atmospheric effects have.</w:t>
      </w:r>
    </w:p>
    <w:p w:rsidR="00975005" w:rsidRPr="00A6353A" w:rsidRDefault="00975005" w:rsidP="006B736E">
      <w:pPr>
        <w:pStyle w:val="ECCAnnexheading4"/>
        <w:numPr>
          <w:ilvl w:val="3"/>
          <w:numId w:val="1"/>
        </w:numPr>
      </w:pPr>
      <w:bookmarkStart w:id="66" w:name="_Toc449002515"/>
      <w:r w:rsidRPr="00A6353A">
        <w:t>Atmospheric Effects</w:t>
      </w:r>
      <w:bookmarkEnd w:id="66"/>
    </w:p>
    <w:p w:rsidR="00975005" w:rsidRPr="00975005" w:rsidRDefault="00975005" w:rsidP="00975005">
      <w:pPr>
        <w:rPr>
          <w:shd w:val="solid" w:color="FFFF00" w:fill="auto"/>
        </w:rPr>
      </w:pPr>
      <w:r w:rsidRPr="00975005">
        <w:t>Here, some PE-results are shown for a military radio link with centre frequency of about 2 GHz; see</w:t>
      </w:r>
      <w:r w:rsidR="00AD6243">
        <w:t xml:space="preserve"> </w:t>
      </w:r>
      <w:r w:rsidR="00AD6243">
        <w:fldChar w:fldCharType="begin"/>
      </w:r>
      <w:r w:rsidR="00AD6243">
        <w:instrText xml:space="preserve"> REF _Ref463271955 \h </w:instrText>
      </w:r>
      <w:r w:rsidR="00AD6243">
        <w:fldChar w:fldCharType="separate"/>
      </w:r>
      <w:r w:rsidR="00E11F37" w:rsidRPr="00EE1072">
        <w:t xml:space="preserve">Figure </w:t>
      </w:r>
      <w:r w:rsidR="00E11F37">
        <w:rPr>
          <w:noProof/>
        </w:rPr>
        <w:t>7</w:t>
      </w:r>
      <w:r w:rsidR="00AD6243">
        <w:fldChar w:fldCharType="end"/>
      </w:r>
      <w:r w:rsidRPr="00975005">
        <w:t xml:space="preserve">. The location of the link is restricted, which means that the terrain profile has been masked to some extent. One reason for using this link for our simulations is the large set of measurements available for this link. (An example of the measurements was given in </w:t>
      </w:r>
      <w:r w:rsidR="00AD6243">
        <w:fldChar w:fldCharType="begin"/>
      </w:r>
      <w:r w:rsidR="00AD6243">
        <w:instrText xml:space="preserve"> REF _Ref463271894 \h </w:instrText>
      </w:r>
      <w:r w:rsidR="00AD6243">
        <w:fldChar w:fldCharType="separate"/>
      </w:r>
      <w:r w:rsidR="00E11F37" w:rsidRPr="00975005">
        <w:t xml:space="preserve">Figure </w:t>
      </w:r>
      <w:r w:rsidR="00E11F37">
        <w:rPr>
          <w:noProof/>
        </w:rPr>
        <w:t>6</w:t>
      </w:r>
      <w:r w:rsidR="00AD6243">
        <w:fldChar w:fldCharType="end"/>
      </w:r>
      <w:r w:rsidR="008E316C">
        <w:t>).</w:t>
      </w:r>
    </w:p>
    <w:p w:rsidR="006B736E" w:rsidRDefault="00975005" w:rsidP="00975005">
      <w:r w:rsidRPr="00975005">
        <w:t>In</w:t>
      </w:r>
      <w:r w:rsidR="003C6C35">
        <w:t xml:space="preserve"> </w:t>
      </w:r>
      <w:r w:rsidR="003C6C35">
        <w:fldChar w:fldCharType="begin"/>
      </w:r>
      <w:r w:rsidR="003C6C35">
        <w:instrText xml:space="preserve"> REF _Ref463271955 \h </w:instrText>
      </w:r>
      <w:r w:rsidR="003C6C35">
        <w:fldChar w:fldCharType="separate"/>
      </w:r>
      <w:r w:rsidR="00E11F37" w:rsidRPr="00EE1072">
        <w:t xml:space="preserve">Figure </w:t>
      </w:r>
      <w:r w:rsidR="00E11F37">
        <w:rPr>
          <w:noProof/>
        </w:rPr>
        <w:t>7</w:t>
      </w:r>
      <w:r w:rsidR="003C6C35">
        <w:fldChar w:fldCharType="end"/>
      </w:r>
      <w:r w:rsidR="003C6C35">
        <w:t xml:space="preserve"> </w:t>
      </w:r>
      <w:r w:rsidRPr="00975005">
        <w:t>simulation results for normal atmospheric conditions and two ducts are shown. The results are presented as propagation factors, i.e. fields above the free space field. The three atmospheric conditions give different results in the area of interest. The differences should be significant enough for our investigation of what influence atmospheric effects might have on the level of the scattered field from wind turbines. Results for the different atmospheric conditions are presented in the next section. The chosen ducts are from a set of ducts used in an earlier work, from which duct 1 and 3 were the interesting ones. The reason for this choice is that duct 1 is a ground based duct and duct 3 an elevated one, i.</w:t>
      </w:r>
      <w:r w:rsidR="003C6C35">
        <w:t>e. two different types of ducts, see</w:t>
      </w:r>
      <w:r w:rsidRPr="00975005">
        <w:t xml:space="preserve"> </w:t>
      </w:r>
      <w:r w:rsidR="003C6C35">
        <w:fldChar w:fldCharType="begin"/>
      </w:r>
      <w:r w:rsidR="003C6C35">
        <w:instrText xml:space="preserve"> REF _Ref463271955 \h </w:instrText>
      </w:r>
      <w:r w:rsidR="003C6C35">
        <w:fldChar w:fldCharType="separate"/>
      </w:r>
      <w:r w:rsidR="00E11F37" w:rsidRPr="00EE1072">
        <w:t xml:space="preserve">Figure </w:t>
      </w:r>
      <w:r w:rsidR="00E11F37">
        <w:rPr>
          <w:noProof/>
        </w:rPr>
        <w:t>7</w:t>
      </w:r>
      <w:r w:rsidR="003C6C35">
        <w:fldChar w:fldCharType="end"/>
      </w:r>
      <w:r w:rsidR="003C6C35">
        <w:t xml:space="preserve"> </w:t>
      </w:r>
      <w:r w:rsidRPr="00975005">
        <w:t>(b) and (c).</w:t>
      </w:r>
    </w:p>
    <w:p w:rsidR="003C6C35" w:rsidRPr="003C6C35" w:rsidRDefault="003C6C35" w:rsidP="003C6C35">
      <w:pPr>
        <w:jc w:val="center"/>
      </w:pPr>
      <w:r w:rsidRPr="003C6C35">
        <w:rPr>
          <w:noProof/>
          <w:lang w:val="da-DK" w:eastAsia="da-DK"/>
        </w:rPr>
        <w:lastRenderedPageBreak/>
        <w:drawing>
          <wp:inline distT="0" distB="0" distL="0" distR="0" wp14:anchorId="19BD7360" wp14:editId="13FFDE1A">
            <wp:extent cx="6120765" cy="2471139"/>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20765" cy="2471139"/>
                    </a:xfrm>
                    <a:prstGeom prst="rect">
                      <a:avLst/>
                    </a:prstGeom>
                  </pic:spPr>
                </pic:pic>
              </a:graphicData>
            </a:graphic>
          </wp:inline>
        </w:drawing>
      </w:r>
      <w:r w:rsidRPr="003C6C35">
        <w:br/>
        <w:t>(a)</w:t>
      </w:r>
    </w:p>
    <w:p w:rsidR="003C6C35" w:rsidRPr="003C6C35" w:rsidRDefault="003C6C35" w:rsidP="003C6C35">
      <w:pPr>
        <w:jc w:val="center"/>
      </w:pPr>
      <w:r w:rsidRPr="003C6C35">
        <w:rPr>
          <w:noProof/>
          <w:lang w:val="da-DK" w:eastAsia="da-DK"/>
        </w:rPr>
        <w:drawing>
          <wp:inline distT="0" distB="0" distL="0" distR="0" wp14:anchorId="59F85613" wp14:editId="270AED72">
            <wp:extent cx="6120765" cy="247911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20765" cy="2479119"/>
                    </a:xfrm>
                    <a:prstGeom prst="rect">
                      <a:avLst/>
                    </a:prstGeom>
                  </pic:spPr>
                </pic:pic>
              </a:graphicData>
            </a:graphic>
          </wp:inline>
        </w:drawing>
      </w:r>
      <w:r w:rsidRPr="003C6C35">
        <w:br/>
        <w:t>(b)</w:t>
      </w:r>
    </w:p>
    <w:p w:rsidR="003C6C35" w:rsidRPr="003C6C35" w:rsidRDefault="003C6C35" w:rsidP="003C6C35">
      <w:pPr>
        <w:jc w:val="center"/>
      </w:pPr>
      <w:r w:rsidRPr="003C6C35">
        <w:rPr>
          <w:noProof/>
          <w:lang w:val="da-DK" w:eastAsia="da-DK"/>
        </w:rPr>
        <w:drawing>
          <wp:inline distT="0" distB="0" distL="0" distR="0" wp14:anchorId="69440062" wp14:editId="70CFA4DD">
            <wp:extent cx="6120765" cy="246438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20765" cy="2464387"/>
                    </a:xfrm>
                    <a:prstGeom prst="rect">
                      <a:avLst/>
                    </a:prstGeom>
                  </pic:spPr>
                </pic:pic>
              </a:graphicData>
            </a:graphic>
          </wp:inline>
        </w:drawing>
      </w:r>
      <w:r w:rsidRPr="003C6C35">
        <w:t>(c)</w:t>
      </w:r>
    </w:p>
    <w:p w:rsidR="00EE1072" w:rsidRDefault="00EE1072" w:rsidP="00EE1072">
      <w:pPr>
        <w:pStyle w:val="Caption"/>
        <w:rPr>
          <w:lang w:val="en-GB"/>
        </w:rPr>
      </w:pPr>
      <w:bookmarkStart w:id="67" w:name="_Ref463271955"/>
      <w:r w:rsidRPr="00EE1072">
        <w:rPr>
          <w:lang w:val="en-GB"/>
        </w:rPr>
        <w:t xml:space="preserve">Figure </w:t>
      </w:r>
      <w:r>
        <w:fldChar w:fldCharType="begin"/>
      </w:r>
      <w:r w:rsidRPr="00EE1072">
        <w:rPr>
          <w:lang w:val="en-GB"/>
        </w:rPr>
        <w:instrText xml:space="preserve"> SEQ Figure \* ARABIC </w:instrText>
      </w:r>
      <w:r>
        <w:fldChar w:fldCharType="separate"/>
      </w:r>
      <w:r w:rsidR="00E11F37">
        <w:rPr>
          <w:noProof/>
          <w:lang w:val="en-GB"/>
        </w:rPr>
        <w:t>7</w:t>
      </w:r>
      <w:r>
        <w:fldChar w:fldCharType="end"/>
      </w:r>
      <w:bookmarkEnd w:id="67"/>
      <w:r w:rsidRPr="001D44E7">
        <w:rPr>
          <w:lang w:val="en-GB"/>
        </w:rPr>
        <w:t>: Refractivity (blue) and modified refractivity (red)</w:t>
      </w:r>
      <w:r w:rsidRPr="001D44E7" w:rsidDel="007E040F">
        <w:rPr>
          <w:lang w:val="en-GB"/>
        </w:rPr>
        <w:t xml:space="preserve"> </w:t>
      </w:r>
      <w:r w:rsidRPr="001D44E7">
        <w:rPr>
          <w:lang w:val="en-GB"/>
        </w:rPr>
        <w:t xml:space="preserve">for different atmospheric conditions (left) and the corresponding field computed with the PE-model (right): </w:t>
      </w:r>
      <w:r>
        <w:rPr>
          <w:lang w:val="en-GB"/>
        </w:rPr>
        <w:br/>
      </w:r>
      <w:r w:rsidRPr="001D44E7">
        <w:rPr>
          <w:lang w:val="en-GB"/>
        </w:rPr>
        <w:t>(a) normal atmosphere; (b) duct 1; (c) duct 3</w:t>
      </w:r>
    </w:p>
    <w:p w:rsidR="00EE1072" w:rsidRPr="00A6353A" w:rsidRDefault="00BA264F" w:rsidP="006B736E">
      <w:pPr>
        <w:pStyle w:val="ECCAnnexheading4"/>
        <w:numPr>
          <w:ilvl w:val="3"/>
          <w:numId w:val="1"/>
        </w:numPr>
        <w:rPr>
          <w:rStyle w:val="ECCHLbold"/>
          <w:b w:val="0"/>
        </w:rPr>
      </w:pPr>
      <w:bookmarkStart w:id="68" w:name="_Toc449002516"/>
      <w:r>
        <w:rPr>
          <w:rStyle w:val="ECCHLbold"/>
          <w:b w:val="0"/>
        </w:rPr>
        <w:lastRenderedPageBreak/>
        <w:t>wind turbine</w:t>
      </w:r>
      <w:r w:rsidR="00EE1072" w:rsidRPr="00A6353A">
        <w:rPr>
          <w:rStyle w:val="ECCHLbold"/>
          <w:b w:val="0"/>
        </w:rPr>
        <w:t xml:space="preserve"> Simulations</w:t>
      </w:r>
      <w:bookmarkEnd w:id="68"/>
    </w:p>
    <w:p w:rsidR="00EE1072" w:rsidRPr="00AD6243" w:rsidRDefault="00EE1072" w:rsidP="00EE1072">
      <w:r>
        <w:t>I</w:t>
      </w:r>
      <w:r w:rsidRPr="009B71AD">
        <w:rPr>
          <w:rStyle w:val="ECCParagraph"/>
        </w:rPr>
        <w:t xml:space="preserve">n this section, simulation results for a radio link with wind turbines near its direct path are shown. The results are </w:t>
      </w:r>
      <w:r w:rsidRPr="00AD6243">
        <w:rPr>
          <w:rStyle w:val="ECCParagraph"/>
        </w:rPr>
        <w:t xml:space="preserve">for the 2 GHz link in </w:t>
      </w:r>
      <w:r w:rsidRPr="00AD6243">
        <w:rPr>
          <w:rStyle w:val="ECCParagraph"/>
        </w:rPr>
        <w:fldChar w:fldCharType="begin"/>
      </w:r>
      <w:r w:rsidRPr="00AD6243">
        <w:rPr>
          <w:rStyle w:val="ECCParagraph"/>
        </w:rPr>
        <w:instrText xml:space="preserve"> REF _Ref461195678 \r \h  \* MERGEFORMAT </w:instrText>
      </w:r>
      <w:r w:rsidRPr="00AD6243">
        <w:rPr>
          <w:rStyle w:val="ECCParagraph"/>
        </w:rPr>
      </w:r>
      <w:r w:rsidRPr="00AD6243">
        <w:rPr>
          <w:rStyle w:val="ECCParagraph"/>
        </w:rPr>
        <w:fldChar w:fldCharType="separate"/>
      </w:r>
      <w:r w:rsidR="00E11F37">
        <w:rPr>
          <w:rStyle w:val="ECCParagraph"/>
        </w:rPr>
        <w:t>A1.1.2</w:t>
      </w:r>
      <w:r w:rsidRPr="00AD6243">
        <w:rPr>
          <w:rStyle w:val="ECCParagraph"/>
        </w:rPr>
        <w:fldChar w:fldCharType="end"/>
      </w:r>
      <w:r w:rsidRPr="00AD6243">
        <w:rPr>
          <w:rStyle w:val="ECCParagraph"/>
        </w:rPr>
        <w:t xml:space="preserve">. The first result is for a Vestas V52 turbine (or a corresponding one) and is shown in </w:t>
      </w:r>
      <w:r w:rsidRPr="00AD6243">
        <w:fldChar w:fldCharType="begin"/>
      </w:r>
      <w:r w:rsidRPr="00AD6243">
        <w:rPr>
          <w:rStyle w:val="ECCParagraph"/>
        </w:rPr>
        <w:instrText xml:space="preserve"> REF _Ref461204747 \h </w:instrText>
      </w:r>
      <w:r w:rsidR="00AD6243" w:rsidRPr="00AD6243">
        <w:instrText xml:space="preserve"> \* MERGEFORMAT </w:instrText>
      </w:r>
      <w:r w:rsidRPr="00AD6243">
        <w:fldChar w:fldCharType="separate"/>
      </w:r>
      <w:r w:rsidR="00E11F37" w:rsidRPr="00E11F37">
        <w:rPr>
          <w:rFonts w:eastAsia="Times New Roman"/>
          <w:bCs/>
          <w:szCs w:val="20"/>
        </w:rPr>
        <w:t xml:space="preserve">Figure </w:t>
      </w:r>
      <w:r w:rsidR="00E11F37" w:rsidRPr="00E11F37">
        <w:rPr>
          <w:rFonts w:eastAsia="Times New Roman"/>
          <w:bCs/>
          <w:noProof/>
          <w:szCs w:val="20"/>
        </w:rPr>
        <w:t>8</w:t>
      </w:r>
      <w:r w:rsidRPr="00AD6243">
        <w:fldChar w:fldCharType="end"/>
      </w:r>
      <w:r w:rsidRPr="00AD6243">
        <w:t xml:space="preserve">. The second is for a Vestas V100 turbine and is shown in </w:t>
      </w:r>
      <w:r w:rsidRPr="00AD6243">
        <w:fldChar w:fldCharType="begin"/>
      </w:r>
      <w:r w:rsidRPr="00AD6243">
        <w:instrText xml:space="preserve"> REF _Ref461204768 \h </w:instrText>
      </w:r>
      <w:r w:rsidR="00AD6243" w:rsidRPr="00AD6243">
        <w:instrText xml:space="preserve"> \* MERGEFORMAT </w:instrText>
      </w:r>
      <w:r w:rsidRPr="00AD6243">
        <w:fldChar w:fldCharType="separate"/>
      </w:r>
      <w:r w:rsidR="00E11F37" w:rsidRPr="00E11F37">
        <w:rPr>
          <w:rFonts w:eastAsia="Times New Roman"/>
          <w:bCs/>
          <w:szCs w:val="20"/>
        </w:rPr>
        <w:t xml:space="preserve">Figure </w:t>
      </w:r>
      <w:r w:rsidR="00E11F37" w:rsidRPr="00E11F37">
        <w:rPr>
          <w:rFonts w:eastAsia="Times New Roman"/>
          <w:bCs/>
          <w:noProof/>
          <w:szCs w:val="20"/>
        </w:rPr>
        <w:t>10</w:t>
      </w:r>
      <w:r w:rsidRPr="00AD6243">
        <w:fldChar w:fldCharType="end"/>
      </w:r>
      <w:r w:rsidRPr="00AD6243">
        <w:t>. The turbines are placed at a distance of 38.8 km from the transmitter and 50 m perpendicular out from the direct path (with a total path length of about 60 km). The rotation plane of the blades is perpendicular to the direct path, which should represent a worst case as far as interference from the turbine is considered.</w:t>
      </w:r>
    </w:p>
    <w:p w:rsidR="00EE1072" w:rsidRDefault="00EE1072" w:rsidP="00EE1072">
      <w:r w:rsidRPr="00AD6243">
        <w:t xml:space="preserve">Considering the result in </w:t>
      </w:r>
      <w:r w:rsidRPr="00AD6243">
        <w:fldChar w:fldCharType="begin"/>
      </w:r>
      <w:r w:rsidRPr="00AD6243">
        <w:instrText xml:space="preserve"> REF _Ref461204747 \h </w:instrText>
      </w:r>
      <w:r w:rsidR="00AD6243" w:rsidRPr="00AD6243">
        <w:instrText xml:space="preserve"> \* MERGEFORMAT </w:instrText>
      </w:r>
      <w:r w:rsidRPr="00AD6243">
        <w:fldChar w:fldCharType="separate"/>
      </w:r>
      <w:r w:rsidR="00E11F37" w:rsidRPr="00E11F37">
        <w:rPr>
          <w:rFonts w:eastAsia="Times New Roman"/>
          <w:bCs/>
          <w:szCs w:val="20"/>
        </w:rPr>
        <w:t xml:space="preserve">Figure </w:t>
      </w:r>
      <w:r w:rsidR="00E11F37" w:rsidRPr="00E11F37">
        <w:rPr>
          <w:rFonts w:eastAsia="Times New Roman"/>
          <w:bCs/>
          <w:noProof/>
          <w:szCs w:val="20"/>
        </w:rPr>
        <w:t>8</w:t>
      </w:r>
      <w:r w:rsidRPr="00AD6243">
        <w:fldChar w:fldCharType="end"/>
      </w:r>
      <w:r w:rsidRPr="00AD6243">
        <w:t xml:space="preserve">, the maximum turbine field is quite stable in all three of the left figures, where the maximum field is the maximum value during one revolution (with a period of 5 s). The variation in each figure is within a few dB regardless of the antenna height. Also, the variation between the figures with different atmospheric conditions is within a few </w:t>
      </w:r>
      <w:proofErr w:type="spellStart"/>
      <w:r w:rsidRPr="00AD6243">
        <w:t>dB.</w:t>
      </w:r>
      <w:proofErr w:type="spellEnd"/>
      <w:r w:rsidRPr="00AD6243">
        <w:t xml:space="preserve"> Both these observations are important. One consequence is that there is no reason for using a complex propagation model such as a PE model, as the atmospheric conditions seem to be of little importance. In other words, a simple propagation model for normal atmospheric conditions should give a turbine field of correct order within a few </w:t>
      </w:r>
      <w:proofErr w:type="spellStart"/>
      <w:r w:rsidRPr="00AD6243">
        <w:t>dB.</w:t>
      </w:r>
      <w:proofErr w:type="spellEnd"/>
      <w:r w:rsidRPr="00AD6243">
        <w:t xml:space="preserve"> For instance, considering the left hand plot in </w:t>
      </w:r>
      <w:r w:rsidRPr="00AD6243">
        <w:fldChar w:fldCharType="begin"/>
      </w:r>
      <w:r w:rsidRPr="00AD6243">
        <w:instrText xml:space="preserve"> REF _Ref461204747 \h </w:instrText>
      </w:r>
      <w:r w:rsidR="00AD6243" w:rsidRPr="00AD6243">
        <w:instrText xml:space="preserve"> \* MERGEFORMAT </w:instrText>
      </w:r>
      <w:r w:rsidRPr="00AD6243">
        <w:fldChar w:fldCharType="separate"/>
      </w:r>
      <w:r w:rsidR="00E11F37" w:rsidRPr="00E11F37">
        <w:rPr>
          <w:rFonts w:eastAsia="Times New Roman"/>
          <w:bCs/>
          <w:szCs w:val="20"/>
        </w:rPr>
        <w:t xml:space="preserve">Figure </w:t>
      </w:r>
      <w:r w:rsidR="00E11F37" w:rsidRPr="00E11F37">
        <w:rPr>
          <w:rFonts w:eastAsia="Times New Roman"/>
          <w:bCs/>
          <w:noProof/>
          <w:szCs w:val="20"/>
        </w:rPr>
        <w:t>8</w:t>
      </w:r>
      <w:r w:rsidRPr="00AD6243">
        <w:fldChar w:fldCharType="end"/>
      </w:r>
      <w:r w:rsidRPr="00AD6243">
        <w:t xml:space="preserve">(a), the difference in dB between the field with no turbine (the undisturbed field) and the maximum turbine field is about 30 dB, which would mean that the undisturbed field has to fade down about 30 dB before the interference from the turbine gets severe. In the right hand plot in </w:t>
      </w:r>
      <w:r w:rsidRPr="00AD6243">
        <w:fldChar w:fldCharType="begin"/>
      </w:r>
      <w:r w:rsidRPr="00AD6243">
        <w:instrText xml:space="preserve"> REF _Ref461204747 \h </w:instrText>
      </w:r>
      <w:r w:rsidR="00AD6243" w:rsidRPr="00AD6243">
        <w:instrText xml:space="preserve"> \* MERGEFORMAT </w:instrText>
      </w:r>
      <w:r w:rsidRPr="00AD6243">
        <w:fldChar w:fldCharType="separate"/>
      </w:r>
      <w:r w:rsidR="00E11F37" w:rsidRPr="00E11F37">
        <w:rPr>
          <w:rFonts w:eastAsia="Times New Roman"/>
          <w:bCs/>
          <w:szCs w:val="20"/>
        </w:rPr>
        <w:t xml:space="preserve">Figure </w:t>
      </w:r>
      <w:r w:rsidR="00E11F37" w:rsidRPr="00E11F37">
        <w:rPr>
          <w:rFonts w:eastAsia="Times New Roman"/>
          <w:bCs/>
          <w:noProof/>
          <w:szCs w:val="20"/>
        </w:rPr>
        <w:t>8</w:t>
      </w:r>
      <w:r w:rsidRPr="00AD6243">
        <w:fldChar w:fldCharType="end"/>
      </w:r>
      <w:r w:rsidRPr="00AD6243">
        <w:t xml:space="preserve">(b), the undisturbed field is down faded about 25 dB, which results in a visible ripple of about ±2.5 </w:t>
      </w:r>
      <w:proofErr w:type="spellStart"/>
      <w:r w:rsidRPr="00AD6243">
        <w:t>dB.</w:t>
      </w:r>
      <w:proofErr w:type="spellEnd"/>
      <w:r w:rsidRPr="00AD6243">
        <w:t xml:space="preserve"> This variation is probably not big enough for the radio link to go down. In the right hand plot in </w:t>
      </w:r>
      <w:r w:rsidRPr="00AD6243">
        <w:fldChar w:fldCharType="begin"/>
      </w:r>
      <w:r w:rsidRPr="00AD6243">
        <w:instrText xml:space="preserve"> REF _Ref461204747 \h </w:instrText>
      </w:r>
      <w:r w:rsidR="00AD6243" w:rsidRPr="00AD6243">
        <w:instrText xml:space="preserve"> \* MERGEFORMAT </w:instrText>
      </w:r>
      <w:r w:rsidRPr="00AD6243">
        <w:fldChar w:fldCharType="separate"/>
      </w:r>
      <w:r w:rsidR="00E11F37" w:rsidRPr="00E11F37">
        <w:rPr>
          <w:rFonts w:eastAsia="Times New Roman"/>
          <w:bCs/>
          <w:szCs w:val="20"/>
        </w:rPr>
        <w:t xml:space="preserve">Figure </w:t>
      </w:r>
      <w:r w:rsidR="00E11F37" w:rsidRPr="00E11F37">
        <w:rPr>
          <w:rFonts w:eastAsia="Times New Roman"/>
          <w:bCs/>
          <w:noProof/>
          <w:szCs w:val="20"/>
        </w:rPr>
        <w:t>8</w:t>
      </w:r>
      <w:r w:rsidRPr="00AD6243">
        <w:fldChar w:fldCharType="end"/>
      </w:r>
      <w:r w:rsidRPr="00AD6243">
        <w:t xml:space="preserve">(c), the ripple is of the same order. Furthermore, considering the measurement result in </w:t>
      </w:r>
      <w:r w:rsidR="003C6C35">
        <w:fldChar w:fldCharType="begin"/>
      </w:r>
      <w:r w:rsidR="003C6C35">
        <w:instrText xml:space="preserve"> REF _Ref463271894 \h </w:instrText>
      </w:r>
      <w:r w:rsidR="003C6C35">
        <w:fldChar w:fldCharType="separate"/>
      </w:r>
      <w:r w:rsidR="00E11F37" w:rsidRPr="00975005">
        <w:t xml:space="preserve">Figure </w:t>
      </w:r>
      <w:r w:rsidR="00E11F37">
        <w:rPr>
          <w:noProof/>
        </w:rPr>
        <w:t>6</w:t>
      </w:r>
      <w:r w:rsidR="003C6C35">
        <w:fldChar w:fldCharType="end"/>
      </w:r>
      <w:r w:rsidRPr="00AD6243">
        <w:t xml:space="preserve">(b), the signal is here down faded about 25 dB, which also is the case in the right hand plot in </w:t>
      </w:r>
      <w:r w:rsidRPr="00AD6243">
        <w:fldChar w:fldCharType="begin"/>
      </w:r>
      <w:r w:rsidRPr="00AD6243">
        <w:instrText xml:space="preserve"> REF _Ref461204747 \h </w:instrText>
      </w:r>
      <w:r w:rsidR="00AD6243" w:rsidRPr="00AD6243">
        <w:instrText xml:space="preserve"> \* MERGEFORMAT </w:instrText>
      </w:r>
      <w:r w:rsidRPr="00AD6243">
        <w:fldChar w:fldCharType="separate"/>
      </w:r>
      <w:r w:rsidR="00E11F37" w:rsidRPr="00E11F37">
        <w:rPr>
          <w:rFonts w:eastAsia="Times New Roman"/>
          <w:bCs/>
          <w:szCs w:val="20"/>
        </w:rPr>
        <w:t xml:space="preserve">Figure </w:t>
      </w:r>
      <w:r w:rsidR="00E11F37" w:rsidRPr="00E11F37">
        <w:rPr>
          <w:rFonts w:eastAsia="Times New Roman"/>
          <w:bCs/>
          <w:noProof/>
          <w:szCs w:val="20"/>
        </w:rPr>
        <w:t>8</w:t>
      </w:r>
      <w:r w:rsidRPr="00AD6243">
        <w:fldChar w:fldCharType="end"/>
      </w:r>
      <w:r w:rsidRPr="00AD6243">
        <w:t>(b). The turbine closest to the direct path in the measurement is located about 50 m out from the direct path and the turbine corresponds to a Vestas V52. The ripple in</w:t>
      </w:r>
      <w:r w:rsidR="003C6C35">
        <w:t xml:space="preserve"> </w:t>
      </w:r>
      <w:r w:rsidR="003C6C35">
        <w:fldChar w:fldCharType="begin"/>
      </w:r>
      <w:r w:rsidR="003C6C35">
        <w:instrText xml:space="preserve"> REF _Ref463271894 \h </w:instrText>
      </w:r>
      <w:r w:rsidR="003C6C35">
        <w:fldChar w:fldCharType="separate"/>
      </w:r>
      <w:r w:rsidR="00E11F37" w:rsidRPr="00975005">
        <w:t xml:space="preserve">Figure </w:t>
      </w:r>
      <w:r w:rsidR="00E11F37">
        <w:rPr>
          <w:noProof/>
        </w:rPr>
        <w:t>6</w:t>
      </w:r>
      <w:r w:rsidR="003C6C35">
        <w:fldChar w:fldCharType="end"/>
      </w:r>
      <w:r w:rsidR="003C6C35" w:rsidRPr="00AD6243">
        <w:t xml:space="preserve"> </w:t>
      </w:r>
      <w:r w:rsidRPr="00AD6243">
        <w:t xml:space="preserve">(b) and the ripple in right hand plot in </w:t>
      </w:r>
      <w:r w:rsidRPr="00AD6243">
        <w:fldChar w:fldCharType="begin"/>
      </w:r>
      <w:r w:rsidRPr="00AD6243">
        <w:instrText xml:space="preserve"> REF _Ref461204747 \h </w:instrText>
      </w:r>
      <w:r w:rsidR="00AD6243" w:rsidRPr="00AD6243">
        <w:instrText xml:space="preserve"> \* MERGEFORMAT </w:instrText>
      </w:r>
      <w:r w:rsidRPr="00AD6243">
        <w:fldChar w:fldCharType="separate"/>
      </w:r>
      <w:r w:rsidR="00E11F37" w:rsidRPr="00E11F37">
        <w:rPr>
          <w:rFonts w:eastAsia="Times New Roman"/>
          <w:bCs/>
          <w:szCs w:val="20"/>
        </w:rPr>
        <w:t xml:space="preserve">Figure </w:t>
      </w:r>
      <w:r w:rsidR="00E11F37" w:rsidRPr="00E11F37">
        <w:rPr>
          <w:rFonts w:eastAsia="Times New Roman"/>
          <w:bCs/>
          <w:noProof/>
          <w:szCs w:val="20"/>
        </w:rPr>
        <w:t>8</w:t>
      </w:r>
      <w:r w:rsidRPr="00AD6243">
        <w:fldChar w:fldCharType="end"/>
      </w:r>
      <w:r w:rsidRPr="00AD6243">
        <w:t xml:space="preserve">(b) </w:t>
      </w:r>
      <w:proofErr w:type="gramStart"/>
      <w:r w:rsidRPr="00AD6243">
        <w:t>is</w:t>
      </w:r>
      <w:proofErr w:type="gramEnd"/>
      <w:r w:rsidRPr="00AD6243">
        <w:t xml:space="preserve"> of the same order, i.e. about ±2.5 dB, which at </w:t>
      </w:r>
      <w:r>
        <w:t>least in this case means that the aperture model works.</w:t>
      </w:r>
    </w:p>
    <w:p w:rsidR="002478E0" w:rsidRPr="002478E0" w:rsidRDefault="00AD6243" w:rsidP="002478E0">
      <w:r>
        <w:t xml:space="preserve">The interference seen in </w:t>
      </w:r>
      <w:r>
        <w:fldChar w:fldCharType="begin"/>
      </w:r>
      <w:r>
        <w:instrText xml:space="preserve"> REF _Ref461204747 \h  \* MERGEFORMAT </w:instrText>
      </w:r>
      <w:r>
        <w:fldChar w:fldCharType="separate"/>
      </w:r>
      <w:r w:rsidR="00E11F37" w:rsidRPr="00E11F37">
        <w:t>Figure 8</w:t>
      </w:r>
      <w:r>
        <w:fldChar w:fldCharType="end"/>
      </w:r>
      <w:r>
        <w:t xml:space="preserve"> is not that severe. However, it depends a little on the chosen height. C</w:t>
      </w:r>
      <w:r w:rsidRPr="00905758">
        <w:t xml:space="preserve">onsidering </w:t>
      </w:r>
      <w:r>
        <w:t>the right hand plot</w:t>
      </w:r>
      <w:r w:rsidRPr="00905758">
        <w:t xml:space="preserve"> in </w:t>
      </w:r>
      <w:r>
        <w:fldChar w:fldCharType="begin"/>
      </w:r>
      <w:r>
        <w:instrText xml:space="preserve"> REF _Ref461204853 \h  \* MERGEFORMAT </w:instrText>
      </w:r>
      <w:r>
        <w:fldChar w:fldCharType="separate"/>
      </w:r>
      <w:r w:rsidR="00E11F37" w:rsidRPr="00E11F37">
        <w:t>Figure 9</w:t>
      </w:r>
      <w:r>
        <w:fldChar w:fldCharType="end"/>
      </w:r>
      <w:r w:rsidRPr="00905758">
        <w:t xml:space="preserve">, </w:t>
      </w:r>
      <w:r>
        <w:t xml:space="preserve">where the chosen height is 211 m above sea level, </w:t>
      </w:r>
      <w:r w:rsidRPr="00905758">
        <w:t>the undisturbed field is here down faded about 32 dB and the interference from the turbine is severe</w:t>
      </w:r>
      <w:r>
        <w:t xml:space="preserve">. </w:t>
      </w:r>
      <w:r w:rsidR="002478E0" w:rsidRPr="002478E0">
        <w:t xml:space="preserve">It can be seen that the momentary fade depth increases by the turbine induced ripple, and that outage on the radio can occur during shallower natural fades than otherwise. For example, a relay with 35 dB margin would not be affected without turbines, but would get transmission errors with turbines present. </w:t>
      </w:r>
    </w:p>
    <w:p w:rsidR="00AD6243" w:rsidRDefault="00AD6243" w:rsidP="00EE1072"/>
    <w:p w:rsidR="00AD6243" w:rsidRDefault="00AD6243" w:rsidP="00EE1072">
      <w:pPr>
        <w:keepNext/>
        <w:keepLines/>
        <w:spacing w:before="0" w:after="0"/>
        <w:jc w:val="center"/>
        <w:rPr>
          <w:noProof/>
          <w:lang w:eastAsia="da-DK"/>
        </w:rPr>
      </w:pPr>
      <w:bookmarkStart w:id="69" w:name="_Ref455154224"/>
    </w:p>
    <w:p w:rsidR="00EE1072" w:rsidRPr="00EE1072" w:rsidRDefault="00EE1072" w:rsidP="00EE1072">
      <w:pPr>
        <w:keepNext/>
        <w:keepLines/>
        <w:spacing w:before="0" w:after="0"/>
        <w:jc w:val="center"/>
      </w:pPr>
      <w:r w:rsidRPr="00EE1072">
        <w:rPr>
          <w:noProof/>
          <w:lang w:val="da-DK" w:eastAsia="da-DK"/>
        </w:rPr>
        <w:drawing>
          <wp:inline distT="0" distB="0" distL="0" distR="0" wp14:anchorId="68F49663" wp14:editId="0A3A4795">
            <wp:extent cx="6120765" cy="25036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20765" cy="2503670"/>
                    </a:xfrm>
                    <a:prstGeom prst="rect">
                      <a:avLst/>
                    </a:prstGeom>
                  </pic:spPr>
                </pic:pic>
              </a:graphicData>
            </a:graphic>
          </wp:inline>
        </w:drawing>
      </w:r>
      <w:r w:rsidRPr="00EE1072">
        <w:br/>
        <w:t>(a)</w:t>
      </w:r>
    </w:p>
    <w:p w:rsidR="00EE1072" w:rsidRPr="00EE1072" w:rsidRDefault="00EE1072" w:rsidP="00EE1072">
      <w:pPr>
        <w:keepNext/>
        <w:keepLines/>
        <w:spacing w:before="0" w:after="0"/>
        <w:jc w:val="center"/>
      </w:pPr>
      <w:r w:rsidRPr="00EE1072">
        <w:rPr>
          <w:noProof/>
          <w:lang w:val="da-DK" w:eastAsia="da-DK"/>
        </w:rPr>
        <w:drawing>
          <wp:inline distT="0" distB="0" distL="0" distR="0" wp14:anchorId="78D8DD04" wp14:editId="32A3E401">
            <wp:extent cx="6228000" cy="2502000"/>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228000" cy="2502000"/>
                    </a:xfrm>
                    <a:prstGeom prst="rect">
                      <a:avLst/>
                    </a:prstGeom>
                  </pic:spPr>
                </pic:pic>
              </a:graphicData>
            </a:graphic>
          </wp:inline>
        </w:drawing>
      </w:r>
      <w:r w:rsidRPr="00EE1072">
        <w:t>(b)</w:t>
      </w:r>
    </w:p>
    <w:p w:rsidR="00EE1072" w:rsidRPr="00EE1072" w:rsidRDefault="00EE1072" w:rsidP="00EE1072">
      <w:pPr>
        <w:keepNext/>
        <w:keepLines/>
        <w:spacing w:before="0" w:after="0"/>
        <w:jc w:val="center"/>
      </w:pPr>
      <w:r w:rsidRPr="00EE1072">
        <w:rPr>
          <w:noProof/>
          <w:lang w:val="da-DK" w:eastAsia="da-DK"/>
        </w:rPr>
        <w:drawing>
          <wp:inline distT="0" distB="0" distL="0" distR="0" wp14:anchorId="546ED673" wp14:editId="3B25DCAF">
            <wp:extent cx="6037200" cy="250200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037200" cy="2502000"/>
                    </a:xfrm>
                    <a:prstGeom prst="rect">
                      <a:avLst/>
                    </a:prstGeom>
                  </pic:spPr>
                </pic:pic>
              </a:graphicData>
            </a:graphic>
          </wp:inline>
        </w:drawing>
      </w:r>
      <w:r w:rsidRPr="00EE1072">
        <w:br/>
        <w:t>(c)</w:t>
      </w:r>
    </w:p>
    <w:p w:rsidR="00EE1072" w:rsidRPr="00EE1072" w:rsidRDefault="00EE1072" w:rsidP="00EE1072">
      <w:pPr>
        <w:keepLines/>
        <w:tabs>
          <w:tab w:val="left" w:pos="0"/>
          <w:tab w:val="center" w:pos="4820"/>
          <w:tab w:val="right" w:pos="9639"/>
        </w:tabs>
        <w:spacing w:after="240"/>
        <w:contextualSpacing/>
        <w:jc w:val="center"/>
        <w:rPr>
          <w:rFonts w:eastAsia="Times New Roman"/>
          <w:b/>
          <w:bCs/>
          <w:color w:val="D2232A"/>
          <w:szCs w:val="20"/>
        </w:rPr>
      </w:pPr>
      <w:bookmarkStart w:id="70" w:name="_Ref461204747"/>
      <w:r w:rsidRPr="00EE1072">
        <w:rPr>
          <w:rFonts w:eastAsia="Times New Roman"/>
          <w:b/>
          <w:bCs/>
          <w:color w:val="D2232A"/>
          <w:szCs w:val="20"/>
        </w:rPr>
        <w:t xml:space="preserve">Figure </w:t>
      </w:r>
      <w:r w:rsidRPr="00EE1072">
        <w:rPr>
          <w:rFonts w:eastAsia="Times New Roman"/>
          <w:b/>
          <w:bCs/>
          <w:color w:val="D2232A"/>
          <w:szCs w:val="20"/>
          <w:lang w:val="da-DK"/>
        </w:rPr>
        <w:fldChar w:fldCharType="begin"/>
      </w:r>
      <w:r w:rsidRPr="00EE1072">
        <w:rPr>
          <w:rFonts w:eastAsia="Times New Roman"/>
          <w:b/>
          <w:bCs/>
          <w:color w:val="D2232A"/>
          <w:szCs w:val="20"/>
        </w:rPr>
        <w:instrText xml:space="preserve"> SEQ Figure \* ARABIC </w:instrText>
      </w:r>
      <w:r w:rsidRPr="00EE1072">
        <w:rPr>
          <w:rFonts w:eastAsia="Times New Roman"/>
          <w:b/>
          <w:bCs/>
          <w:color w:val="D2232A"/>
          <w:szCs w:val="20"/>
          <w:lang w:val="da-DK"/>
        </w:rPr>
        <w:fldChar w:fldCharType="separate"/>
      </w:r>
      <w:r w:rsidR="00E11F37">
        <w:rPr>
          <w:rFonts w:eastAsia="Times New Roman"/>
          <w:b/>
          <w:bCs/>
          <w:noProof/>
          <w:color w:val="D2232A"/>
          <w:szCs w:val="20"/>
        </w:rPr>
        <w:t>8</w:t>
      </w:r>
      <w:r w:rsidRPr="00EE1072">
        <w:rPr>
          <w:rFonts w:eastAsia="Times New Roman"/>
          <w:b/>
          <w:bCs/>
          <w:color w:val="D2232A"/>
          <w:szCs w:val="20"/>
          <w:lang w:val="da-DK"/>
        </w:rPr>
        <w:fldChar w:fldCharType="end"/>
      </w:r>
      <w:bookmarkEnd w:id="70"/>
      <w:r w:rsidRPr="00EE1072">
        <w:rPr>
          <w:rFonts w:eastAsia="Times New Roman"/>
          <w:b/>
          <w:bCs/>
          <w:color w:val="D2232A"/>
          <w:szCs w:val="20"/>
        </w:rPr>
        <w:t>: Result for the PE model and a Vestas V52 turbine, with the rotation plane perpendicular to the direct path and a rotation frequency of 0.2 Hz. Left figures: result for heights between 206-222 m. Right figures: result for a single height of 219 m. (a) Normal atmosphere, (b) duct 1, and (c) duct 3</w:t>
      </w:r>
    </w:p>
    <w:p w:rsidR="00EE1072" w:rsidRPr="00EE1072" w:rsidRDefault="00EE1072" w:rsidP="00EE1072">
      <w:pPr>
        <w:keepNext/>
        <w:keepLines/>
        <w:jc w:val="center"/>
        <w:rPr>
          <w:b/>
        </w:rPr>
      </w:pPr>
      <w:bookmarkStart w:id="71" w:name="_Ref455154421"/>
      <w:bookmarkEnd w:id="69"/>
      <w:r w:rsidRPr="00EE1072">
        <w:rPr>
          <w:noProof/>
          <w:lang w:val="da-DK" w:eastAsia="da-DK"/>
        </w:rPr>
        <w:lastRenderedPageBreak/>
        <w:drawing>
          <wp:inline distT="0" distB="0" distL="0" distR="0" wp14:anchorId="368FF66C" wp14:editId="4BED66B3">
            <wp:extent cx="6051600" cy="250200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051600" cy="2502000"/>
                    </a:xfrm>
                    <a:prstGeom prst="rect">
                      <a:avLst/>
                    </a:prstGeom>
                  </pic:spPr>
                </pic:pic>
              </a:graphicData>
            </a:graphic>
          </wp:inline>
        </w:drawing>
      </w:r>
    </w:p>
    <w:p w:rsidR="00196564" w:rsidRPr="00EE1072" w:rsidRDefault="00EE1072" w:rsidP="00EE1072">
      <w:pPr>
        <w:keepLines/>
        <w:tabs>
          <w:tab w:val="left" w:pos="0"/>
          <w:tab w:val="center" w:pos="4820"/>
          <w:tab w:val="right" w:pos="9639"/>
        </w:tabs>
        <w:spacing w:after="240"/>
        <w:contextualSpacing/>
        <w:jc w:val="center"/>
        <w:rPr>
          <w:rFonts w:eastAsia="Times New Roman"/>
          <w:b/>
          <w:bCs/>
          <w:color w:val="D2232A"/>
          <w:szCs w:val="20"/>
        </w:rPr>
      </w:pPr>
      <w:bookmarkStart w:id="72" w:name="_Ref461204853"/>
      <w:r w:rsidRPr="00EE1072">
        <w:rPr>
          <w:rFonts w:eastAsia="Times New Roman"/>
          <w:b/>
          <w:bCs/>
          <w:color w:val="D2232A"/>
          <w:szCs w:val="20"/>
        </w:rPr>
        <w:t xml:space="preserve">Figure </w:t>
      </w:r>
      <w:r w:rsidRPr="00EE1072">
        <w:rPr>
          <w:rFonts w:eastAsia="Times New Roman"/>
          <w:b/>
          <w:bCs/>
          <w:color w:val="D2232A"/>
          <w:szCs w:val="20"/>
          <w:lang w:val="da-DK"/>
        </w:rPr>
        <w:fldChar w:fldCharType="begin"/>
      </w:r>
      <w:r w:rsidRPr="00EE1072">
        <w:rPr>
          <w:rFonts w:eastAsia="Times New Roman"/>
          <w:b/>
          <w:bCs/>
          <w:color w:val="D2232A"/>
          <w:szCs w:val="20"/>
        </w:rPr>
        <w:instrText xml:space="preserve"> SEQ Figure \* ARABIC </w:instrText>
      </w:r>
      <w:r w:rsidRPr="00EE1072">
        <w:rPr>
          <w:rFonts w:eastAsia="Times New Roman"/>
          <w:b/>
          <w:bCs/>
          <w:color w:val="D2232A"/>
          <w:szCs w:val="20"/>
          <w:lang w:val="da-DK"/>
        </w:rPr>
        <w:fldChar w:fldCharType="separate"/>
      </w:r>
      <w:r w:rsidR="00E11F37">
        <w:rPr>
          <w:rFonts w:eastAsia="Times New Roman"/>
          <w:b/>
          <w:bCs/>
          <w:noProof/>
          <w:color w:val="D2232A"/>
          <w:szCs w:val="20"/>
        </w:rPr>
        <w:t>9</w:t>
      </w:r>
      <w:r w:rsidRPr="00EE1072">
        <w:rPr>
          <w:rFonts w:eastAsia="Times New Roman"/>
          <w:b/>
          <w:bCs/>
          <w:color w:val="D2232A"/>
          <w:szCs w:val="20"/>
          <w:lang w:val="da-DK"/>
        </w:rPr>
        <w:fldChar w:fldCharType="end"/>
      </w:r>
      <w:bookmarkEnd w:id="72"/>
      <w:r w:rsidRPr="00EE1072">
        <w:rPr>
          <w:rFonts w:eastAsia="Times New Roman"/>
          <w:b/>
          <w:bCs/>
          <w:color w:val="D2232A"/>
          <w:szCs w:val="20"/>
        </w:rPr>
        <w:t>: Result for the PE model, duct 1, and a for Vestas V52 turbine, with rotation planes perpendicular to the direct path and a rotation frequency of 0.2 Hz. Left figure: result for heights between 206-222 m. Right figure: result for the height 211 m</w:t>
      </w:r>
    </w:p>
    <w:bookmarkEnd w:id="71"/>
    <w:p w:rsidR="006B736E" w:rsidRDefault="006B736E" w:rsidP="00EE1072"/>
    <w:p w:rsidR="00EE1072" w:rsidRPr="00EE1072" w:rsidRDefault="00EE1072" w:rsidP="00EE1072">
      <w:r w:rsidRPr="00EE1072">
        <w:t xml:space="preserve">The next example is for a Vestas V100 turbine, with a blade diameter of 100 m. The result for this turbine is shown in </w:t>
      </w:r>
      <w:r w:rsidRPr="00EE1072">
        <w:fldChar w:fldCharType="begin"/>
      </w:r>
      <w:r w:rsidRPr="00EE1072">
        <w:instrText xml:space="preserve"> REF _Ref461204768 \h  \* MERGEFORMAT </w:instrText>
      </w:r>
      <w:r w:rsidRPr="00EE1072">
        <w:fldChar w:fldCharType="separate"/>
      </w:r>
      <w:r w:rsidR="00E11F37" w:rsidRPr="00E11F37">
        <w:t>Figure 10</w:t>
      </w:r>
      <w:r w:rsidRPr="00EE1072">
        <w:fldChar w:fldCharType="end"/>
      </w:r>
      <w:r w:rsidRPr="00EE1072">
        <w:t xml:space="preserve">. Again, the maximum turbine field is quite stable in all three of the left figures. The variation in each figure is within a few dB regardless of the antenna height. Also, the variation between the figures (the different atmospheric conditions) is within a few dB, i.e. -21 ±4 </w:t>
      </w:r>
      <w:proofErr w:type="spellStart"/>
      <w:r w:rsidRPr="00EE1072">
        <w:t>dB.</w:t>
      </w:r>
      <w:proofErr w:type="spellEnd"/>
      <w:r w:rsidRPr="00EE1072">
        <w:t xml:space="preserve"> According to the left plot in </w:t>
      </w:r>
      <w:r w:rsidRPr="00EE1072">
        <w:fldChar w:fldCharType="begin"/>
      </w:r>
      <w:r w:rsidRPr="00EE1072">
        <w:instrText xml:space="preserve"> REF _Ref461204768 \h  \* MERGEFORMAT </w:instrText>
      </w:r>
      <w:r w:rsidRPr="00EE1072">
        <w:fldChar w:fldCharType="separate"/>
      </w:r>
      <w:r w:rsidR="00E11F37" w:rsidRPr="00E11F37">
        <w:t>Figure 10</w:t>
      </w:r>
      <w:r w:rsidRPr="00EE1072">
        <w:fldChar w:fldCharType="end"/>
      </w:r>
      <w:r w:rsidRPr="00EE1072">
        <w:t xml:space="preserve">(a), if the undisturbed signal is down faded about 20–24 dB, the interference from the turbine can be severe. In the right plot in </w:t>
      </w:r>
      <w:r w:rsidRPr="00EE1072">
        <w:fldChar w:fldCharType="begin"/>
      </w:r>
      <w:r w:rsidRPr="00EE1072">
        <w:instrText xml:space="preserve"> REF _Ref461204768 \h  \* MERGEFORMAT </w:instrText>
      </w:r>
      <w:r w:rsidRPr="00EE1072">
        <w:fldChar w:fldCharType="separate"/>
      </w:r>
      <w:r w:rsidR="00E11F37" w:rsidRPr="00E11F37">
        <w:t>Figure 10</w:t>
      </w:r>
      <w:r w:rsidRPr="00EE1072">
        <w:fldChar w:fldCharType="end"/>
      </w:r>
      <w:r w:rsidRPr="00EE1072">
        <w:t xml:space="preserve">(b), the undisturbed signal is down faded 26 dB and the interference is severe. In </w:t>
      </w:r>
      <w:r w:rsidRPr="00EE1072">
        <w:fldChar w:fldCharType="begin"/>
      </w:r>
      <w:r w:rsidRPr="00EE1072">
        <w:instrText xml:space="preserve"> REF _Ref461204768 \h  \* MERGEFORMAT </w:instrText>
      </w:r>
      <w:r w:rsidRPr="00EE1072">
        <w:fldChar w:fldCharType="separate"/>
      </w:r>
      <w:r w:rsidR="00E11F37" w:rsidRPr="00E11F37">
        <w:t>Figure 10</w:t>
      </w:r>
      <w:r w:rsidRPr="00EE1072">
        <w:fldChar w:fldCharType="end"/>
      </w:r>
      <w:r w:rsidRPr="00EE1072">
        <w:t>(c), the undisturbed signal is down faded 18 dB and the interference is even more severe here. Although the resulting field probably is large enough, its variations are too large and rapid, i.e. the radio link would probably go down.</w:t>
      </w:r>
    </w:p>
    <w:p w:rsidR="00EE1072" w:rsidRPr="00EE1072" w:rsidRDefault="00EE1072" w:rsidP="00EE1072">
      <w:r w:rsidRPr="00EE1072">
        <w:t xml:space="preserve">Clearly, considering the left hand plot in </w:t>
      </w:r>
      <w:r w:rsidRPr="00EE1072">
        <w:fldChar w:fldCharType="begin"/>
      </w:r>
      <w:r w:rsidRPr="00EE1072">
        <w:instrText xml:space="preserve"> REF _Ref461204768 \h  \* MERGEFORMAT </w:instrText>
      </w:r>
      <w:r w:rsidRPr="00EE1072">
        <w:fldChar w:fldCharType="separate"/>
      </w:r>
      <w:r w:rsidR="00E11F37" w:rsidRPr="00E11F37">
        <w:t>Figure 10</w:t>
      </w:r>
      <w:r w:rsidRPr="00EE1072">
        <w:fldChar w:fldCharType="end"/>
      </w:r>
      <w:r w:rsidRPr="00EE1072">
        <w:t xml:space="preserve">(a), it is possible to estimate the fading margin of a link by analysing the field from turbines in normal atmospheric conditions. The Left hand plot in </w:t>
      </w:r>
      <w:r w:rsidRPr="00EE1072">
        <w:fldChar w:fldCharType="begin"/>
      </w:r>
      <w:r w:rsidRPr="00EE1072">
        <w:instrText xml:space="preserve"> REF _Ref461204768 \h  \* MERGEFORMAT </w:instrText>
      </w:r>
      <w:r w:rsidRPr="00EE1072">
        <w:fldChar w:fldCharType="separate"/>
      </w:r>
      <w:r w:rsidR="00E11F37" w:rsidRPr="00E11F37">
        <w:t>Figure 10</w:t>
      </w:r>
      <w:r w:rsidRPr="00EE1072">
        <w:fldChar w:fldCharType="end"/>
      </w:r>
      <w:r w:rsidRPr="00EE1072">
        <w:t xml:space="preserve">(a) gives a margin of about 20–24 </w:t>
      </w:r>
      <w:proofErr w:type="spellStart"/>
      <w:r w:rsidRPr="00EE1072">
        <w:t>dB.</w:t>
      </w:r>
      <w:proofErr w:type="spellEnd"/>
      <w:r w:rsidRPr="00EE1072">
        <w:t xml:space="preserve"> The Left hand figures in </w:t>
      </w:r>
      <w:r w:rsidRPr="00EE1072">
        <w:fldChar w:fldCharType="begin"/>
      </w:r>
      <w:r w:rsidRPr="00EE1072">
        <w:instrText xml:space="preserve"> REF _Ref461204768 \h  \* MERGEFORMAT </w:instrText>
      </w:r>
      <w:r w:rsidRPr="00EE1072">
        <w:fldChar w:fldCharType="separate"/>
      </w:r>
      <w:r w:rsidR="00E11F37" w:rsidRPr="00E11F37">
        <w:t>Figure 10</w:t>
      </w:r>
      <w:r w:rsidRPr="00EE1072">
        <w:fldChar w:fldCharType="end"/>
      </w:r>
      <w:r w:rsidRPr="00EE1072">
        <w:t xml:space="preserve">(b) and (c) give margins of about 20–25 dB and 18–21 dB, respectively. How bad the interference from a turbine can be depends how destructive it can be. For instance, if the undisturbed signal is completely cancelled, the received signal will be zero (i.e. −∞ dB). In the right figures in </w:t>
      </w:r>
      <w:r w:rsidRPr="00EE1072">
        <w:fldChar w:fldCharType="begin"/>
      </w:r>
      <w:r w:rsidRPr="00EE1072">
        <w:instrText xml:space="preserve"> REF _Ref461204768 \h  \* MERGEFORMAT </w:instrText>
      </w:r>
      <w:r w:rsidRPr="00EE1072">
        <w:fldChar w:fldCharType="separate"/>
      </w:r>
      <w:r w:rsidR="00E11F37" w:rsidRPr="00E11F37">
        <w:t>Figure 10</w:t>
      </w:r>
      <w:r w:rsidRPr="00EE1072">
        <w:fldChar w:fldCharType="end"/>
      </w:r>
      <w:r w:rsidRPr="00EE1072">
        <w:t xml:space="preserve">(b) and (c), the interferences are both destructive and constructive, which result in very rapid variations. Thus, considering </w:t>
      </w:r>
      <w:r w:rsidRPr="00EE1072">
        <w:fldChar w:fldCharType="begin"/>
      </w:r>
      <w:r w:rsidRPr="00EE1072">
        <w:instrText xml:space="preserve"> REF _Ref461204768 \h  \* MERGEFORMAT </w:instrText>
      </w:r>
      <w:r w:rsidRPr="00EE1072">
        <w:fldChar w:fldCharType="separate"/>
      </w:r>
      <w:r w:rsidR="00E11F37" w:rsidRPr="00E11F37">
        <w:t>Figure 10</w:t>
      </w:r>
      <w:r w:rsidRPr="00EE1072">
        <w:fldChar w:fldCharType="end"/>
      </w:r>
      <w:r w:rsidRPr="00EE1072">
        <w:t>(a), if the undisturbed field fades down 20 dB in this case, one can conclude that the risk for severe interference from the turbines is imminent. Note that we in this example have assumed that the detection threshold of the link is lower than the level of the turbine field. If that is not the case, the link will be affected by the natural fading before the interference from the turbine has any significant effect on the link margin.</w:t>
      </w:r>
    </w:p>
    <w:p w:rsidR="00EE1072" w:rsidRPr="00EE1072" w:rsidRDefault="00EE1072" w:rsidP="00EE1072"/>
    <w:p w:rsidR="00EE1072" w:rsidRPr="00EE1072" w:rsidRDefault="00EE1072" w:rsidP="00EE1072">
      <w:pPr>
        <w:keepNext/>
        <w:keepLines/>
        <w:spacing w:before="0"/>
        <w:jc w:val="center"/>
      </w:pPr>
      <w:bookmarkStart w:id="73" w:name="_Ref455154241"/>
      <w:r w:rsidRPr="00EE1072">
        <w:rPr>
          <w:noProof/>
          <w:lang w:val="da-DK" w:eastAsia="da-DK"/>
        </w:rPr>
        <w:lastRenderedPageBreak/>
        <w:drawing>
          <wp:inline distT="0" distB="0" distL="0" distR="0" wp14:anchorId="6D89B638" wp14:editId="57207056">
            <wp:extent cx="6076800" cy="250200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076800" cy="2502000"/>
                    </a:xfrm>
                    <a:prstGeom prst="rect">
                      <a:avLst/>
                    </a:prstGeom>
                  </pic:spPr>
                </pic:pic>
              </a:graphicData>
            </a:graphic>
          </wp:inline>
        </w:drawing>
      </w:r>
      <w:r w:rsidRPr="00EE1072">
        <w:br/>
        <w:t>(a)</w:t>
      </w:r>
    </w:p>
    <w:p w:rsidR="00EE1072" w:rsidRPr="00EE1072" w:rsidRDefault="00EE1072" w:rsidP="00EE1072">
      <w:pPr>
        <w:keepNext/>
        <w:keepLines/>
        <w:spacing w:before="0"/>
        <w:jc w:val="center"/>
      </w:pPr>
      <w:r w:rsidRPr="00EE1072">
        <w:rPr>
          <w:noProof/>
          <w:lang w:val="da-DK" w:eastAsia="da-DK"/>
        </w:rPr>
        <w:drawing>
          <wp:inline distT="0" distB="0" distL="0" distR="0" wp14:anchorId="128285F6" wp14:editId="3459E55E">
            <wp:extent cx="6058800" cy="2502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058800" cy="2502000"/>
                    </a:xfrm>
                    <a:prstGeom prst="rect">
                      <a:avLst/>
                    </a:prstGeom>
                  </pic:spPr>
                </pic:pic>
              </a:graphicData>
            </a:graphic>
          </wp:inline>
        </w:drawing>
      </w:r>
      <w:r w:rsidRPr="00EE1072">
        <w:br/>
        <w:t>(b)</w:t>
      </w:r>
    </w:p>
    <w:p w:rsidR="00EE1072" w:rsidRPr="00EE1072" w:rsidRDefault="00EE1072" w:rsidP="00EE1072">
      <w:pPr>
        <w:keepNext/>
        <w:keepLines/>
        <w:spacing w:before="0"/>
        <w:jc w:val="center"/>
      </w:pPr>
      <w:r w:rsidRPr="00EE1072">
        <w:rPr>
          <w:noProof/>
          <w:lang w:val="da-DK" w:eastAsia="da-DK"/>
        </w:rPr>
        <w:drawing>
          <wp:inline distT="0" distB="0" distL="0" distR="0" wp14:anchorId="77C1070F" wp14:editId="4338C854">
            <wp:extent cx="6087600" cy="2502000"/>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087600" cy="2502000"/>
                    </a:xfrm>
                    <a:prstGeom prst="rect">
                      <a:avLst/>
                    </a:prstGeom>
                  </pic:spPr>
                </pic:pic>
              </a:graphicData>
            </a:graphic>
          </wp:inline>
        </w:drawing>
      </w:r>
      <w:r w:rsidRPr="00EE1072">
        <w:br/>
        <w:t>(c)</w:t>
      </w:r>
    </w:p>
    <w:p w:rsidR="00EE1072" w:rsidRPr="00EE1072" w:rsidRDefault="00EE1072" w:rsidP="00EE1072">
      <w:pPr>
        <w:keepLines/>
        <w:tabs>
          <w:tab w:val="left" w:pos="0"/>
          <w:tab w:val="center" w:pos="4820"/>
          <w:tab w:val="right" w:pos="9639"/>
        </w:tabs>
        <w:spacing w:after="240"/>
        <w:contextualSpacing/>
        <w:jc w:val="center"/>
        <w:rPr>
          <w:rFonts w:eastAsia="Times New Roman"/>
          <w:b/>
          <w:bCs/>
          <w:color w:val="D2232A"/>
          <w:szCs w:val="20"/>
        </w:rPr>
      </w:pPr>
      <w:bookmarkStart w:id="74" w:name="_Ref461204768"/>
      <w:r w:rsidRPr="00EE1072">
        <w:rPr>
          <w:rFonts w:eastAsia="Times New Roman"/>
          <w:b/>
          <w:bCs/>
          <w:color w:val="D2232A"/>
          <w:szCs w:val="20"/>
        </w:rPr>
        <w:t xml:space="preserve">Figure </w:t>
      </w:r>
      <w:r w:rsidRPr="00EE1072">
        <w:rPr>
          <w:rFonts w:eastAsia="Times New Roman"/>
          <w:b/>
          <w:bCs/>
          <w:color w:val="D2232A"/>
          <w:szCs w:val="20"/>
          <w:lang w:val="da-DK"/>
        </w:rPr>
        <w:fldChar w:fldCharType="begin"/>
      </w:r>
      <w:r w:rsidRPr="00EE1072">
        <w:rPr>
          <w:rFonts w:eastAsia="Times New Roman"/>
          <w:b/>
          <w:bCs/>
          <w:color w:val="D2232A"/>
          <w:szCs w:val="20"/>
        </w:rPr>
        <w:instrText xml:space="preserve"> SEQ Figure \* ARABIC </w:instrText>
      </w:r>
      <w:r w:rsidRPr="00EE1072">
        <w:rPr>
          <w:rFonts w:eastAsia="Times New Roman"/>
          <w:b/>
          <w:bCs/>
          <w:color w:val="D2232A"/>
          <w:szCs w:val="20"/>
          <w:lang w:val="da-DK"/>
        </w:rPr>
        <w:fldChar w:fldCharType="separate"/>
      </w:r>
      <w:r w:rsidR="00E11F37">
        <w:rPr>
          <w:rFonts w:eastAsia="Times New Roman"/>
          <w:b/>
          <w:bCs/>
          <w:noProof/>
          <w:color w:val="D2232A"/>
          <w:szCs w:val="20"/>
        </w:rPr>
        <w:t>10</w:t>
      </w:r>
      <w:r w:rsidRPr="00EE1072">
        <w:rPr>
          <w:rFonts w:eastAsia="Times New Roman"/>
          <w:b/>
          <w:bCs/>
          <w:color w:val="D2232A"/>
          <w:szCs w:val="20"/>
          <w:lang w:val="da-DK"/>
        </w:rPr>
        <w:fldChar w:fldCharType="end"/>
      </w:r>
      <w:bookmarkEnd w:id="73"/>
      <w:bookmarkEnd w:id="74"/>
      <w:r w:rsidRPr="00EE1072">
        <w:rPr>
          <w:rFonts w:eastAsia="Times New Roman"/>
          <w:b/>
          <w:bCs/>
          <w:color w:val="D2232A"/>
          <w:szCs w:val="20"/>
        </w:rPr>
        <w:t xml:space="preserve">: Result for the PE model and a Vestas V100 turbine, with the rotation plane perpendicular to the direct path and a rotation frequency of 0.2 Hz. Left figure: result for heights between </w:t>
      </w:r>
      <w:r w:rsidR="008E316C">
        <w:rPr>
          <w:rFonts w:eastAsia="Times New Roman"/>
          <w:b/>
          <w:bCs/>
          <w:color w:val="D2232A"/>
          <w:szCs w:val="20"/>
        </w:rPr>
        <w:br/>
      </w:r>
      <w:r w:rsidRPr="00EE1072">
        <w:rPr>
          <w:rFonts w:eastAsia="Times New Roman"/>
          <w:b/>
          <w:bCs/>
          <w:color w:val="D2232A"/>
          <w:szCs w:val="20"/>
        </w:rPr>
        <w:t>206-222 m. Right figure: result for a single height. (a) Normal atmosphere, (b) duct 1, and (c) duct 3</w:t>
      </w:r>
    </w:p>
    <w:p w:rsidR="00EE1072" w:rsidRPr="00A6353A" w:rsidRDefault="00EE1072" w:rsidP="006B736E">
      <w:pPr>
        <w:pStyle w:val="ECCAnnexheading4"/>
        <w:numPr>
          <w:ilvl w:val="3"/>
          <w:numId w:val="1"/>
        </w:numPr>
      </w:pPr>
      <w:bookmarkStart w:id="75" w:name="_Toc449002517"/>
      <w:r w:rsidRPr="00A6353A">
        <w:lastRenderedPageBreak/>
        <w:t>Simulation tool</w:t>
      </w:r>
      <w:bookmarkEnd w:id="75"/>
    </w:p>
    <w:p w:rsidR="00EE1072" w:rsidRPr="00EE1072" w:rsidRDefault="00EE1072" w:rsidP="00EE1072">
      <w:r w:rsidRPr="00EE1072">
        <w:t xml:space="preserve">A simulation tool using a graphical user interface has been developed in MATLAB. With this tool the influence of different wind farm scenarios can be simulated using different propagation models, which all are simple and valid for normal atmospheric conditions only. Furthermore, each turbine is defined by its type, height, </w:t>
      </w:r>
      <w:proofErr w:type="gramStart"/>
      <w:r w:rsidRPr="00EE1072">
        <w:t>distance</w:t>
      </w:r>
      <w:proofErr w:type="gramEnd"/>
      <w:r w:rsidRPr="00EE1072">
        <w:t xml:space="preserve"> from the transmitter, distance perpendicular out from the direct path, rotation relative the direct path, turbine frequency, and foundation height. The implementation can calculate the scattering from the tower itself, the blades as well as the total field using user defined antenna patterns. Currently the tool only support one single terrain profile but that limitation will be omitted in </w:t>
      </w:r>
      <w:r w:rsidRPr="00AD6243">
        <w:t xml:space="preserve">future releases and it will also be possible to read the profiles from a terrain data base (manual input as an option). In </w:t>
      </w:r>
      <w:r w:rsidRPr="00AD6243">
        <w:fldChar w:fldCharType="begin"/>
      </w:r>
      <w:r w:rsidRPr="00AD6243">
        <w:instrText xml:space="preserve"> REF _Ref455154505 \h </w:instrText>
      </w:r>
      <w:r w:rsidR="00AD6243" w:rsidRPr="00AD6243">
        <w:instrText xml:space="preserve"> \* MERGEFORMAT </w:instrText>
      </w:r>
      <w:r w:rsidRPr="00AD6243">
        <w:fldChar w:fldCharType="separate"/>
      </w:r>
      <w:r w:rsidR="00E11F37" w:rsidRPr="00E11F37">
        <w:rPr>
          <w:rFonts w:eastAsia="Times New Roman"/>
          <w:bCs/>
          <w:szCs w:val="20"/>
        </w:rPr>
        <w:t xml:space="preserve">Figure </w:t>
      </w:r>
      <w:r w:rsidR="00E11F37" w:rsidRPr="00E11F37">
        <w:rPr>
          <w:rFonts w:eastAsia="Times New Roman"/>
          <w:bCs/>
          <w:noProof/>
          <w:szCs w:val="20"/>
        </w:rPr>
        <w:t>11</w:t>
      </w:r>
      <w:r w:rsidRPr="00AD6243">
        <w:fldChar w:fldCharType="end"/>
      </w:r>
      <w:r w:rsidRPr="00AD6243">
        <w:t xml:space="preserve"> a snapshot </w:t>
      </w:r>
      <w:r w:rsidRPr="00EE1072">
        <w:t>of the guide window of the tool is shown.</w:t>
      </w:r>
    </w:p>
    <w:p w:rsidR="00EE1072" w:rsidRPr="00EE1072" w:rsidRDefault="00EE1072" w:rsidP="00EE1072">
      <w:r w:rsidRPr="00EE1072">
        <w:rPr>
          <w:noProof/>
          <w:lang w:val="da-DK" w:eastAsia="da-DK"/>
        </w:rPr>
        <w:drawing>
          <wp:inline distT="0" distB="0" distL="0" distR="0" wp14:anchorId="746A1E59" wp14:editId="261B2263">
            <wp:extent cx="6120765" cy="3102121"/>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120765" cy="3102121"/>
                    </a:xfrm>
                    <a:prstGeom prst="rect">
                      <a:avLst/>
                    </a:prstGeom>
                  </pic:spPr>
                </pic:pic>
              </a:graphicData>
            </a:graphic>
          </wp:inline>
        </w:drawing>
      </w:r>
    </w:p>
    <w:p w:rsidR="00EE1072" w:rsidRPr="00EE1072" w:rsidRDefault="00EE1072" w:rsidP="00EE1072">
      <w:pPr>
        <w:keepLines/>
        <w:tabs>
          <w:tab w:val="left" w:pos="0"/>
          <w:tab w:val="center" w:pos="4820"/>
          <w:tab w:val="right" w:pos="9639"/>
        </w:tabs>
        <w:spacing w:after="240"/>
        <w:contextualSpacing/>
        <w:jc w:val="center"/>
        <w:rPr>
          <w:rFonts w:eastAsia="Times New Roman"/>
          <w:b/>
          <w:bCs/>
          <w:color w:val="D2232A"/>
          <w:szCs w:val="20"/>
        </w:rPr>
      </w:pPr>
      <w:bookmarkStart w:id="76" w:name="_Ref455154505"/>
      <w:r w:rsidRPr="00EE1072">
        <w:rPr>
          <w:rFonts w:eastAsia="Times New Roman"/>
          <w:b/>
          <w:bCs/>
          <w:color w:val="D2232A"/>
          <w:szCs w:val="20"/>
        </w:rPr>
        <w:t xml:space="preserve">Figure </w:t>
      </w:r>
      <w:r w:rsidRPr="00EE1072">
        <w:rPr>
          <w:rFonts w:eastAsia="Times New Roman"/>
          <w:b/>
          <w:bCs/>
          <w:color w:val="D2232A"/>
          <w:szCs w:val="20"/>
          <w:lang w:val="da-DK"/>
        </w:rPr>
        <w:fldChar w:fldCharType="begin"/>
      </w:r>
      <w:r w:rsidRPr="00EE1072">
        <w:rPr>
          <w:rFonts w:eastAsia="Times New Roman"/>
          <w:b/>
          <w:bCs/>
          <w:color w:val="D2232A"/>
          <w:szCs w:val="20"/>
        </w:rPr>
        <w:instrText xml:space="preserve"> SEQ Figure \* ARABIC </w:instrText>
      </w:r>
      <w:r w:rsidRPr="00EE1072">
        <w:rPr>
          <w:rFonts w:eastAsia="Times New Roman"/>
          <w:b/>
          <w:bCs/>
          <w:color w:val="D2232A"/>
          <w:szCs w:val="20"/>
          <w:lang w:val="da-DK"/>
        </w:rPr>
        <w:fldChar w:fldCharType="separate"/>
      </w:r>
      <w:r w:rsidR="00E11F37">
        <w:rPr>
          <w:rFonts w:eastAsia="Times New Roman"/>
          <w:b/>
          <w:bCs/>
          <w:noProof/>
          <w:color w:val="D2232A"/>
          <w:szCs w:val="20"/>
        </w:rPr>
        <w:t>11</w:t>
      </w:r>
      <w:r w:rsidRPr="00EE1072">
        <w:rPr>
          <w:rFonts w:eastAsia="Times New Roman"/>
          <w:b/>
          <w:bCs/>
          <w:color w:val="D2232A"/>
          <w:szCs w:val="20"/>
          <w:lang w:val="da-DK"/>
        </w:rPr>
        <w:fldChar w:fldCharType="end"/>
      </w:r>
      <w:bookmarkEnd w:id="76"/>
      <w:r w:rsidRPr="00EE1072">
        <w:rPr>
          <w:rFonts w:eastAsia="Times New Roman"/>
          <w:b/>
          <w:bCs/>
          <w:color w:val="D2232A"/>
          <w:szCs w:val="20"/>
        </w:rPr>
        <w:t xml:space="preserve">: User interface of </w:t>
      </w:r>
      <w:r w:rsidR="004F3163">
        <w:rPr>
          <w:rFonts w:eastAsia="Times New Roman"/>
          <w:b/>
          <w:bCs/>
          <w:color w:val="D2232A"/>
          <w:szCs w:val="20"/>
        </w:rPr>
        <w:t>the developed wind turbine tool</w:t>
      </w:r>
    </w:p>
    <w:p w:rsidR="00EE1072" w:rsidRPr="00DE03FE" w:rsidRDefault="00EE1072" w:rsidP="006B736E">
      <w:pPr>
        <w:pStyle w:val="ECCAnnexheading4"/>
        <w:numPr>
          <w:ilvl w:val="3"/>
          <w:numId w:val="1"/>
        </w:numPr>
      </w:pPr>
      <w:bookmarkStart w:id="77" w:name="_Toc449002518"/>
      <w:r w:rsidRPr="00DE03FE">
        <w:t>Comparison between PE and GTD calculations using the Simulation tool</w:t>
      </w:r>
      <w:bookmarkEnd w:id="77"/>
    </w:p>
    <w:p w:rsidR="00EE1072" w:rsidRPr="00AD6243" w:rsidRDefault="00EE1072" w:rsidP="00EE1072">
      <w:r w:rsidRPr="00EE1072">
        <w:t xml:space="preserve">In the following figures some results for two Vestas V100 turbines are shown. The two turbines are placed at a distance of 38.8 km from the transmitter (total path length approx. 60 km). Furthermore, they are placed 50 and 100 m </w:t>
      </w:r>
      <w:r w:rsidRPr="00AD6243">
        <w:t xml:space="preserve">out from and on opposite side of the direct path. The parameters chosen for this simulation </w:t>
      </w:r>
      <w:r w:rsidR="008E316C">
        <w:t>are</w:t>
      </w:r>
      <w:r w:rsidRPr="00AD6243">
        <w:t xml:space="preserve"> shown in </w:t>
      </w:r>
      <w:r w:rsidRPr="00AD6243">
        <w:fldChar w:fldCharType="begin"/>
      </w:r>
      <w:r w:rsidRPr="00AD6243">
        <w:instrText xml:space="preserve"> REF _Ref455154505 \h </w:instrText>
      </w:r>
      <w:r w:rsidR="00AD6243" w:rsidRPr="00AD6243">
        <w:instrText xml:space="preserve"> \* MERGEFORMAT </w:instrText>
      </w:r>
      <w:r w:rsidRPr="00AD6243">
        <w:fldChar w:fldCharType="separate"/>
      </w:r>
      <w:r w:rsidR="00E11F37" w:rsidRPr="00E11F37">
        <w:rPr>
          <w:rFonts w:eastAsia="Times New Roman"/>
          <w:bCs/>
          <w:szCs w:val="20"/>
        </w:rPr>
        <w:t xml:space="preserve">Figure </w:t>
      </w:r>
      <w:r w:rsidR="00E11F37" w:rsidRPr="00E11F37">
        <w:rPr>
          <w:rFonts w:eastAsia="Times New Roman"/>
          <w:bCs/>
          <w:noProof/>
          <w:szCs w:val="20"/>
        </w:rPr>
        <w:t>11</w:t>
      </w:r>
      <w:r w:rsidRPr="00AD6243">
        <w:fldChar w:fldCharType="end"/>
      </w:r>
      <w:r w:rsidRPr="00AD6243">
        <w:t>.</w:t>
      </w:r>
    </w:p>
    <w:p w:rsidR="00EE1072" w:rsidRPr="00AD6243" w:rsidRDefault="00EE1072" w:rsidP="00EE1072">
      <w:r w:rsidRPr="00AD6243">
        <w:t xml:space="preserve">In </w:t>
      </w:r>
      <w:r w:rsidRPr="00AD6243">
        <w:fldChar w:fldCharType="begin"/>
      </w:r>
      <w:r w:rsidRPr="00AD6243">
        <w:instrText xml:space="preserve"> REF _Ref461205587 \h  \* MERGEFORMAT </w:instrText>
      </w:r>
      <w:r w:rsidRPr="00AD6243">
        <w:fldChar w:fldCharType="separate"/>
      </w:r>
      <w:r w:rsidR="00E11F37" w:rsidRPr="00E11F37">
        <w:t>Figure 12</w:t>
      </w:r>
      <w:r w:rsidRPr="00AD6243">
        <w:fldChar w:fldCharType="end"/>
      </w:r>
      <w:r w:rsidRPr="00AD6243">
        <w:t>, obtained with the PE model, the difference between the undisturbed field (red solid line) and the turbine field (black solid line) is at least 19 dB for the height 219 m above sea level.</w:t>
      </w:r>
    </w:p>
    <w:p w:rsidR="00EE1072" w:rsidRPr="00AD6243" w:rsidRDefault="00EE1072" w:rsidP="00EE1072">
      <w:r w:rsidRPr="00AD6243">
        <w:t xml:space="preserve">In </w:t>
      </w:r>
      <w:r w:rsidRPr="00AD6243">
        <w:fldChar w:fldCharType="begin"/>
      </w:r>
      <w:r w:rsidRPr="00AD6243">
        <w:instrText xml:space="preserve"> REF _Ref461205633 \h  \* MERGEFORMAT </w:instrText>
      </w:r>
      <w:r w:rsidRPr="00AD6243">
        <w:fldChar w:fldCharType="separate"/>
      </w:r>
      <w:r w:rsidR="00E11F37" w:rsidRPr="00E11F37">
        <w:t>Figure 13</w:t>
      </w:r>
      <w:r w:rsidRPr="00AD6243">
        <w:fldChar w:fldCharType="end"/>
      </w:r>
      <w:r w:rsidRPr="00AD6243">
        <w:t xml:space="preserve">, the output from the wind turbine tool is shown. This result corresponds to the one in </w:t>
      </w:r>
      <w:r w:rsidRPr="00AD6243">
        <w:fldChar w:fldCharType="begin"/>
      </w:r>
      <w:r w:rsidRPr="00AD6243">
        <w:instrText xml:space="preserve"> REF _Ref461205587 \h  \* MERGEFORMAT </w:instrText>
      </w:r>
      <w:r w:rsidRPr="00AD6243">
        <w:fldChar w:fldCharType="separate"/>
      </w:r>
      <w:r w:rsidR="00E11F37" w:rsidRPr="00E11F37">
        <w:t>Figure 12</w:t>
      </w:r>
      <w:r w:rsidRPr="00AD6243">
        <w:fldChar w:fldCharType="end"/>
      </w:r>
      <w:r w:rsidRPr="00AD6243">
        <w:t>.</w:t>
      </w:r>
    </w:p>
    <w:p w:rsidR="00EE1072" w:rsidRPr="00AD6243" w:rsidRDefault="00EE1072" w:rsidP="00EE1072">
      <w:r w:rsidRPr="00AD6243">
        <w:t xml:space="preserve">The difference between the undisturbed field (red solid line) and the turbine field (black solid line) is in </w:t>
      </w:r>
      <w:r w:rsidRPr="00AD6243">
        <w:fldChar w:fldCharType="begin"/>
      </w:r>
      <w:r w:rsidRPr="00AD6243">
        <w:instrText xml:space="preserve"> REF _Ref461205633 \h </w:instrText>
      </w:r>
      <w:r w:rsidR="00AD6243" w:rsidRPr="00AD6243">
        <w:instrText xml:space="preserve"> \* MERGEFORMAT </w:instrText>
      </w:r>
      <w:r w:rsidRPr="00AD6243">
        <w:fldChar w:fldCharType="separate"/>
      </w:r>
      <w:r w:rsidR="00E11F37" w:rsidRPr="00E11F37">
        <w:rPr>
          <w:rFonts w:eastAsia="Times New Roman"/>
          <w:bCs/>
          <w:szCs w:val="20"/>
        </w:rPr>
        <w:t xml:space="preserve">Figure </w:t>
      </w:r>
      <w:r w:rsidR="00E11F37" w:rsidRPr="00E11F37">
        <w:rPr>
          <w:rFonts w:eastAsia="Times New Roman"/>
          <w:bCs/>
          <w:noProof/>
          <w:szCs w:val="20"/>
        </w:rPr>
        <w:t>13</w:t>
      </w:r>
      <w:r w:rsidRPr="00AD6243">
        <w:fldChar w:fldCharType="end"/>
      </w:r>
      <w:r w:rsidRPr="00AD6243">
        <w:t xml:space="preserve"> at least 16 dB for the height 219 m above sea level, which is 3 dB less than in </w:t>
      </w:r>
      <w:r w:rsidRPr="00AD6243">
        <w:fldChar w:fldCharType="begin"/>
      </w:r>
      <w:r w:rsidRPr="00AD6243">
        <w:instrText xml:space="preserve"> REF _Ref461205587 \h </w:instrText>
      </w:r>
      <w:r w:rsidR="00AD6243" w:rsidRPr="00AD6243">
        <w:instrText xml:space="preserve"> \* MERGEFORMAT </w:instrText>
      </w:r>
      <w:r w:rsidRPr="00AD6243">
        <w:fldChar w:fldCharType="separate"/>
      </w:r>
      <w:r w:rsidR="00E11F37" w:rsidRPr="00E11F37">
        <w:rPr>
          <w:rFonts w:eastAsia="Times New Roman"/>
          <w:bCs/>
          <w:szCs w:val="20"/>
        </w:rPr>
        <w:t xml:space="preserve">Figure </w:t>
      </w:r>
      <w:r w:rsidR="00E11F37" w:rsidRPr="00E11F37">
        <w:rPr>
          <w:rFonts w:eastAsia="Times New Roman"/>
          <w:bCs/>
          <w:noProof/>
          <w:szCs w:val="20"/>
        </w:rPr>
        <w:t>12</w:t>
      </w:r>
      <w:r w:rsidRPr="00AD6243">
        <w:fldChar w:fldCharType="end"/>
      </w:r>
      <w:r w:rsidRPr="00AD6243">
        <w:t>. On the other hand, 3 dB is not a big difference when it comes to this type of comparison. In addition, the signal patterns are very similar in the both cases.</w:t>
      </w:r>
    </w:p>
    <w:p w:rsidR="00EE1072" w:rsidRPr="00EE1072" w:rsidRDefault="00EE1072" w:rsidP="00EE1072">
      <w:r w:rsidRPr="00EE1072">
        <w:t xml:space="preserve">The propagation model used in the wind turbine tool is a simple GTD model, where one wedge before and one after the turbines are considered. The tool also includes models for free space and flat earth. </w:t>
      </w:r>
    </w:p>
    <w:p w:rsidR="00EE1072" w:rsidRPr="00EE1072" w:rsidRDefault="00EE1072" w:rsidP="00EE1072">
      <w:pPr>
        <w:keepNext/>
        <w:keepLines/>
        <w:spacing w:after="0"/>
        <w:jc w:val="center"/>
      </w:pPr>
      <w:bookmarkStart w:id="78" w:name="_Ref455154522"/>
      <w:r w:rsidRPr="00EE1072">
        <w:rPr>
          <w:noProof/>
          <w:lang w:val="da-DK" w:eastAsia="da-DK"/>
        </w:rPr>
        <w:lastRenderedPageBreak/>
        <w:drawing>
          <wp:inline distT="0" distB="0" distL="0" distR="0" wp14:anchorId="7A02F293" wp14:editId="5E20DD99">
            <wp:extent cx="4518000" cy="374400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18000" cy="3744000"/>
                    </a:xfrm>
                    <a:prstGeom prst="rect">
                      <a:avLst/>
                    </a:prstGeom>
                  </pic:spPr>
                </pic:pic>
              </a:graphicData>
            </a:graphic>
          </wp:inline>
        </w:drawing>
      </w:r>
    </w:p>
    <w:p w:rsidR="00EE1072" w:rsidRDefault="00EE1072" w:rsidP="00EE1072">
      <w:pPr>
        <w:keepLines/>
        <w:tabs>
          <w:tab w:val="left" w:pos="0"/>
          <w:tab w:val="center" w:pos="4820"/>
          <w:tab w:val="right" w:pos="9639"/>
        </w:tabs>
        <w:spacing w:after="240"/>
        <w:contextualSpacing/>
        <w:jc w:val="center"/>
        <w:rPr>
          <w:rFonts w:eastAsia="Times New Roman"/>
          <w:b/>
          <w:bCs/>
          <w:color w:val="D2232A"/>
          <w:szCs w:val="20"/>
        </w:rPr>
      </w:pPr>
      <w:bookmarkStart w:id="79" w:name="_Ref461205587"/>
      <w:r w:rsidRPr="00EE1072">
        <w:rPr>
          <w:rFonts w:eastAsia="Times New Roman"/>
          <w:b/>
          <w:bCs/>
          <w:color w:val="D2232A"/>
          <w:szCs w:val="20"/>
        </w:rPr>
        <w:t xml:space="preserve">Figure </w:t>
      </w:r>
      <w:r w:rsidRPr="00EE1072">
        <w:rPr>
          <w:rFonts w:eastAsia="Times New Roman"/>
          <w:b/>
          <w:bCs/>
          <w:color w:val="D2232A"/>
          <w:szCs w:val="20"/>
          <w:lang w:val="da-DK"/>
        </w:rPr>
        <w:fldChar w:fldCharType="begin"/>
      </w:r>
      <w:r w:rsidRPr="00EE1072">
        <w:rPr>
          <w:rFonts w:eastAsia="Times New Roman"/>
          <w:b/>
          <w:bCs/>
          <w:color w:val="D2232A"/>
          <w:szCs w:val="20"/>
        </w:rPr>
        <w:instrText xml:space="preserve"> SEQ Figure \* ARABIC </w:instrText>
      </w:r>
      <w:r w:rsidRPr="00EE1072">
        <w:rPr>
          <w:rFonts w:eastAsia="Times New Roman"/>
          <w:b/>
          <w:bCs/>
          <w:color w:val="D2232A"/>
          <w:szCs w:val="20"/>
          <w:lang w:val="da-DK"/>
        </w:rPr>
        <w:fldChar w:fldCharType="separate"/>
      </w:r>
      <w:r w:rsidR="00E11F37">
        <w:rPr>
          <w:rFonts w:eastAsia="Times New Roman"/>
          <w:b/>
          <w:bCs/>
          <w:noProof/>
          <w:color w:val="D2232A"/>
          <w:szCs w:val="20"/>
        </w:rPr>
        <w:t>12</w:t>
      </w:r>
      <w:r w:rsidRPr="00EE1072">
        <w:rPr>
          <w:rFonts w:eastAsia="Times New Roman"/>
          <w:b/>
          <w:bCs/>
          <w:color w:val="D2232A"/>
          <w:szCs w:val="20"/>
          <w:lang w:val="da-DK"/>
        </w:rPr>
        <w:fldChar w:fldCharType="end"/>
      </w:r>
      <w:bookmarkEnd w:id="79"/>
      <w:r w:rsidRPr="00EE1072">
        <w:rPr>
          <w:rFonts w:eastAsia="Times New Roman"/>
          <w:b/>
          <w:bCs/>
          <w:color w:val="D2232A"/>
          <w:szCs w:val="20"/>
        </w:rPr>
        <w:t xml:space="preserve">: Propagation factor for the PE model and the height 219 m. </w:t>
      </w:r>
      <w:r w:rsidR="004F3163">
        <w:rPr>
          <w:rFonts w:eastAsia="Times New Roman"/>
          <w:b/>
          <w:bCs/>
          <w:color w:val="D2232A"/>
          <w:szCs w:val="20"/>
        </w:rPr>
        <w:br/>
      </w:r>
      <w:proofErr w:type="gramStart"/>
      <w:r w:rsidRPr="00EE1072">
        <w:rPr>
          <w:rFonts w:eastAsia="Times New Roman"/>
          <w:b/>
          <w:bCs/>
          <w:color w:val="D2232A"/>
          <w:szCs w:val="20"/>
        </w:rPr>
        <w:t>The</w:t>
      </w:r>
      <w:proofErr w:type="gramEnd"/>
      <w:r w:rsidRPr="00EE1072">
        <w:rPr>
          <w:rFonts w:eastAsia="Times New Roman"/>
          <w:b/>
          <w:bCs/>
          <w:color w:val="D2232A"/>
          <w:szCs w:val="20"/>
        </w:rPr>
        <w:t xml:space="preserve"> result is for normal atmosphere and two Vestas V100 turbines, with rotation planes perpendicular to the direct path and rotation frequencies of 0.2 and 0.21 Hz</w:t>
      </w:r>
    </w:p>
    <w:p w:rsidR="004F3163" w:rsidRPr="00EE1072" w:rsidRDefault="004F3163" w:rsidP="00EE1072">
      <w:pPr>
        <w:keepLines/>
        <w:tabs>
          <w:tab w:val="left" w:pos="0"/>
          <w:tab w:val="center" w:pos="4820"/>
          <w:tab w:val="right" w:pos="9639"/>
        </w:tabs>
        <w:spacing w:after="240"/>
        <w:contextualSpacing/>
        <w:jc w:val="center"/>
        <w:rPr>
          <w:rFonts w:eastAsia="Times New Roman"/>
          <w:b/>
          <w:bCs/>
          <w:color w:val="D2232A"/>
          <w:szCs w:val="20"/>
        </w:rPr>
      </w:pPr>
    </w:p>
    <w:p w:rsidR="00EE1072" w:rsidRPr="00EE1072" w:rsidRDefault="00EE1072" w:rsidP="00EE1072">
      <w:pPr>
        <w:keepNext/>
        <w:keepLines/>
        <w:jc w:val="center"/>
      </w:pPr>
      <w:bookmarkStart w:id="80" w:name="_Ref455154527"/>
      <w:bookmarkEnd w:id="78"/>
      <w:r w:rsidRPr="00EE1072">
        <w:rPr>
          <w:noProof/>
          <w:lang w:val="da-DK" w:eastAsia="da-DK"/>
        </w:rPr>
        <w:drawing>
          <wp:inline distT="0" distB="0" distL="0" distR="0" wp14:anchorId="2DE21B83" wp14:editId="56463DC4">
            <wp:extent cx="4572000" cy="374400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72000" cy="3744000"/>
                    </a:xfrm>
                    <a:prstGeom prst="rect">
                      <a:avLst/>
                    </a:prstGeom>
                  </pic:spPr>
                </pic:pic>
              </a:graphicData>
            </a:graphic>
          </wp:inline>
        </w:drawing>
      </w:r>
    </w:p>
    <w:p w:rsidR="00EE1072" w:rsidRPr="00EE1072" w:rsidRDefault="00EE1072" w:rsidP="00EE1072">
      <w:pPr>
        <w:keepLines/>
        <w:tabs>
          <w:tab w:val="left" w:pos="0"/>
          <w:tab w:val="center" w:pos="4820"/>
          <w:tab w:val="right" w:pos="9639"/>
        </w:tabs>
        <w:spacing w:after="240"/>
        <w:contextualSpacing/>
        <w:jc w:val="center"/>
        <w:rPr>
          <w:rFonts w:eastAsia="Times New Roman"/>
          <w:b/>
          <w:bCs/>
          <w:color w:val="D2232A"/>
          <w:szCs w:val="20"/>
        </w:rPr>
      </w:pPr>
      <w:bookmarkStart w:id="81" w:name="_Ref461205633"/>
      <w:r w:rsidRPr="00EE1072">
        <w:rPr>
          <w:rFonts w:eastAsia="Times New Roman"/>
          <w:b/>
          <w:bCs/>
          <w:color w:val="D2232A"/>
          <w:szCs w:val="20"/>
        </w:rPr>
        <w:t xml:space="preserve">Figure </w:t>
      </w:r>
      <w:r w:rsidRPr="00EE1072">
        <w:rPr>
          <w:rFonts w:eastAsia="Times New Roman"/>
          <w:b/>
          <w:bCs/>
          <w:color w:val="D2232A"/>
          <w:szCs w:val="20"/>
          <w:lang w:val="da-DK"/>
        </w:rPr>
        <w:fldChar w:fldCharType="begin"/>
      </w:r>
      <w:r w:rsidRPr="00EE1072">
        <w:rPr>
          <w:rFonts w:eastAsia="Times New Roman"/>
          <w:b/>
          <w:bCs/>
          <w:color w:val="D2232A"/>
          <w:szCs w:val="20"/>
        </w:rPr>
        <w:instrText xml:space="preserve"> SEQ Figure \* ARABIC </w:instrText>
      </w:r>
      <w:r w:rsidRPr="00EE1072">
        <w:rPr>
          <w:rFonts w:eastAsia="Times New Roman"/>
          <w:b/>
          <w:bCs/>
          <w:color w:val="D2232A"/>
          <w:szCs w:val="20"/>
          <w:lang w:val="da-DK"/>
        </w:rPr>
        <w:fldChar w:fldCharType="separate"/>
      </w:r>
      <w:r w:rsidR="00E11F37">
        <w:rPr>
          <w:rFonts w:eastAsia="Times New Roman"/>
          <w:b/>
          <w:bCs/>
          <w:noProof/>
          <w:color w:val="D2232A"/>
          <w:szCs w:val="20"/>
        </w:rPr>
        <w:t>13</w:t>
      </w:r>
      <w:r w:rsidRPr="00EE1072">
        <w:rPr>
          <w:rFonts w:eastAsia="Times New Roman"/>
          <w:b/>
          <w:bCs/>
          <w:color w:val="D2232A"/>
          <w:szCs w:val="20"/>
          <w:lang w:val="da-DK"/>
        </w:rPr>
        <w:fldChar w:fldCharType="end"/>
      </w:r>
      <w:bookmarkEnd w:id="81"/>
      <w:r w:rsidRPr="00EE1072">
        <w:rPr>
          <w:rFonts w:eastAsia="Times New Roman"/>
          <w:b/>
          <w:bCs/>
          <w:color w:val="D2232A"/>
          <w:szCs w:val="20"/>
        </w:rPr>
        <w:t xml:space="preserve">: Propagation factor for the wind turbine tool and the height 219 m. </w:t>
      </w:r>
      <w:r w:rsidR="004F3163">
        <w:rPr>
          <w:rFonts w:eastAsia="Times New Roman"/>
          <w:b/>
          <w:bCs/>
          <w:color w:val="D2232A"/>
          <w:szCs w:val="20"/>
        </w:rPr>
        <w:br/>
      </w:r>
      <w:proofErr w:type="gramStart"/>
      <w:r w:rsidRPr="00EE1072">
        <w:rPr>
          <w:rFonts w:eastAsia="Times New Roman"/>
          <w:b/>
          <w:bCs/>
          <w:color w:val="D2232A"/>
          <w:szCs w:val="20"/>
        </w:rPr>
        <w:t>The</w:t>
      </w:r>
      <w:proofErr w:type="gramEnd"/>
      <w:r w:rsidRPr="00EE1072">
        <w:rPr>
          <w:rFonts w:eastAsia="Times New Roman"/>
          <w:b/>
          <w:bCs/>
          <w:color w:val="D2232A"/>
          <w:szCs w:val="20"/>
        </w:rPr>
        <w:t xml:space="preserve"> result is for two Vestas V100 turbines, with rotation planes perpendicular to the direct </w:t>
      </w:r>
      <w:r w:rsidR="004F3163">
        <w:rPr>
          <w:rFonts w:eastAsia="Times New Roman"/>
          <w:b/>
          <w:bCs/>
          <w:color w:val="D2232A"/>
          <w:szCs w:val="20"/>
        </w:rPr>
        <w:br/>
      </w:r>
      <w:r w:rsidRPr="00EE1072">
        <w:rPr>
          <w:rFonts w:eastAsia="Times New Roman"/>
          <w:b/>
          <w:bCs/>
          <w:color w:val="D2232A"/>
          <w:szCs w:val="20"/>
        </w:rPr>
        <w:t>path and rotation frequencies of 0.2 and 0.21 Hz</w:t>
      </w:r>
      <w:bookmarkEnd w:id="80"/>
    </w:p>
    <w:p w:rsidR="00EE1072" w:rsidRPr="00A6353A" w:rsidRDefault="00EE1072" w:rsidP="006B736E">
      <w:pPr>
        <w:pStyle w:val="ECCAnnexheading4"/>
        <w:numPr>
          <w:ilvl w:val="3"/>
          <w:numId w:val="1"/>
        </w:numPr>
      </w:pPr>
      <w:bookmarkStart w:id="82" w:name="_Toc459895753"/>
      <w:r w:rsidRPr="00A6353A">
        <w:lastRenderedPageBreak/>
        <w:t>Conclusions from simulations</w:t>
      </w:r>
      <w:bookmarkEnd w:id="82"/>
    </w:p>
    <w:p w:rsidR="00EE1072" w:rsidRPr="00EE1072" w:rsidRDefault="00EE1072" w:rsidP="00EE1072">
      <w:r w:rsidRPr="00EE1072">
        <w:t>From the simulation results, we make the following conclusions:</w:t>
      </w:r>
    </w:p>
    <w:p w:rsidR="00EE1072" w:rsidRPr="00EE1072" w:rsidRDefault="00EE1072" w:rsidP="00196564">
      <w:pPr>
        <w:pStyle w:val="ECCNumberedList"/>
        <w:numPr>
          <w:ilvl w:val="0"/>
          <w:numId w:val="14"/>
        </w:numPr>
      </w:pPr>
      <w:r w:rsidRPr="00EE1072">
        <w:t xml:space="preserve">The observed phenomena in the measurements can be satisfactorily reproduced by a time-varying aperture model. The aperture is defined by the projection of the wind turbine on a plane through the turbine, perpendicular to the link path. The time variation is obtained by computing new apertures as the rotor of the turbine turns. </w:t>
      </w:r>
    </w:p>
    <w:p w:rsidR="00EE1072" w:rsidRPr="00EE1072" w:rsidRDefault="00EE1072" w:rsidP="00196564">
      <w:pPr>
        <w:pStyle w:val="ECCNumberedList"/>
      </w:pPr>
      <w:r w:rsidRPr="00EE1072">
        <w:t>The level of the scattered field can</w:t>
      </w:r>
      <w:r w:rsidR="008E316C">
        <w:t xml:space="preserve"> be</w:t>
      </w:r>
      <w:r w:rsidRPr="00EE1072">
        <w:t xml:space="preserve"> quite well approximated as independent of the natural tropospheric fading.</w:t>
      </w:r>
    </w:p>
    <w:p w:rsidR="00EE1072" w:rsidRPr="00EE1072" w:rsidRDefault="00EE1072" w:rsidP="00196564">
      <w:pPr>
        <w:pStyle w:val="ECCNumberedList"/>
      </w:pPr>
      <w:r w:rsidRPr="00EE1072">
        <w:t>For assessment of the effects on fixed radio links, the scattered field may be computed with an aperture model under standard atmospheric conditions. In cases where either the link path or the wind turbine, is obstructed by terrain, the results can be improved by using a simple diffraction model, such as GTD, instead of a free space model when computing the fields on either side of the aperture.</w:t>
      </w:r>
    </w:p>
    <w:p w:rsidR="00EE1072" w:rsidRPr="00EE1072" w:rsidRDefault="00EE1072" w:rsidP="00AD6243">
      <w:pPr>
        <w:pStyle w:val="ECCAnnexheading3"/>
      </w:pPr>
      <w:bookmarkStart w:id="83" w:name="_Toc388950009"/>
      <w:bookmarkStart w:id="84" w:name="_Toc388951903"/>
      <w:bookmarkStart w:id="85" w:name="_Toc388952154"/>
      <w:bookmarkStart w:id="86" w:name="_Toc389035677"/>
      <w:bookmarkStart w:id="87" w:name="_Toc389474432"/>
      <w:bookmarkStart w:id="88" w:name="_Toc389474786"/>
      <w:bookmarkStart w:id="89" w:name="_Toc389475074"/>
      <w:bookmarkStart w:id="90" w:name="_Toc449002519"/>
      <w:bookmarkEnd w:id="83"/>
      <w:bookmarkEnd w:id="84"/>
      <w:bookmarkEnd w:id="85"/>
      <w:bookmarkEnd w:id="86"/>
      <w:bookmarkEnd w:id="87"/>
      <w:bookmarkEnd w:id="88"/>
      <w:bookmarkEnd w:id="89"/>
      <w:r w:rsidRPr="00EE1072">
        <w:t>Conclusions</w:t>
      </w:r>
      <w:bookmarkEnd w:id="90"/>
    </w:p>
    <w:p w:rsidR="00EE1072" w:rsidRPr="00EE1072" w:rsidRDefault="00EE1072" w:rsidP="00EE1072">
      <w:r w:rsidRPr="00EE1072">
        <w:t>We have shown that the scattered power from a wind turbine, located within the forward scattering region, can be predicted accurately with an aperture model. The field at the receiver is obtained by numerical integration over the silhouette of the turbine. That eliminates the reliance upon uncertain RCS values and is valid also in the near field region of the wind turbine.</w:t>
      </w:r>
    </w:p>
    <w:p w:rsidR="001F1636" w:rsidRDefault="00EE1072" w:rsidP="001F1636">
      <w:r w:rsidRPr="00EE1072">
        <w:t xml:space="preserve">Furthermore, we have analysed measured signal levels from several fixed radio links and this analysis suggests that the interference level from wind turbines, in general, are not affected by the same fading as the wanted signal during atmospheric fading events. That observation was investigated further by computer simulations with a parabolic equation (PE) model under different atmospheric conditions. Simulations show that the atmospheric conditions have little effect on the magnitude of the interference from a wind turbine on the investigated link paths, whereas the wanted signal, at a particular antenna position, can easily fade down by tens of decibels under ducting propagation conditions. This result implies that the fading margin of a link always will be upper bounded by the signal to interference ratio in normal atmospheric conditions. That is, to be acceptable, the interference level from wind turbines (in normal atmosphere) must be well below the level of the wanted signal reduced by the fading margin needed to account for </w:t>
      </w:r>
      <w:r w:rsidR="00880339">
        <w:t>multipath</w:t>
      </w:r>
      <w:r w:rsidRPr="00EE1072">
        <w:t xml:space="preserve"> fading at the designed link availability</w:t>
      </w:r>
      <w:r w:rsidR="00196564">
        <w:t>.</w:t>
      </w:r>
    </w:p>
    <w:p w:rsidR="001F1636" w:rsidRDefault="001F1636" w:rsidP="001F1636"/>
    <w:p w:rsidR="00EE1072" w:rsidRDefault="00EE1072" w:rsidP="00DE03FE">
      <w:pPr>
        <w:pStyle w:val="ECCAnnexheading2"/>
        <w:keepNext/>
        <w:ind w:left="578" w:hanging="578"/>
      </w:pPr>
      <w:bookmarkStart w:id="91" w:name="_Ref463271480"/>
      <w:r w:rsidRPr="00EE1072">
        <w:lastRenderedPageBreak/>
        <w:t>System Parameters</w:t>
      </w:r>
      <w:bookmarkEnd w:id="91"/>
    </w:p>
    <w:p w:rsidR="00580126" w:rsidRDefault="00196564" w:rsidP="001F1636">
      <w:pPr>
        <w:pStyle w:val="Caption"/>
        <w:keepNext/>
      </w:pPr>
      <w:bookmarkStart w:id="92" w:name="_Toc380059620"/>
      <w:bookmarkStart w:id="93" w:name="_Toc380059762"/>
      <w:r>
        <w:t xml:space="preserve">Table </w:t>
      </w:r>
      <w:r w:rsidR="00936697">
        <w:fldChar w:fldCharType="begin"/>
      </w:r>
      <w:r w:rsidR="00936697">
        <w:instrText xml:space="preserve"> SEQ Table \* ARABIC </w:instrText>
      </w:r>
      <w:r w:rsidR="00936697">
        <w:fldChar w:fldCharType="separate"/>
      </w:r>
      <w:r w:rsidR="00E11F37">
        <w:rPr>
          <w:noProof/>
        </w:rPr>
        <w:t>1</w:t>
      </w:r>
      <w:r w:rsidR="00936697">
        <w:rPr>
          <w:noProof/>
        </w:rPr>
        <w:fldChar w:fldCharType="end"/>
      </w:r>
      <w:r>
        <w:t xml:space="preserve">: </w:t>
      </w:r>
      <w:r w:rsidR="00E27D2A">
        <w:t xml:space="preserve">8 </w:t>
      </w:r>
      <w:r>
        <w:t>GHz Falkenberg-Varberg</w:t>
      </w:r>
    </w:p>
    <w:tbl>
      <w:tblPr>
        <w:tblStyle w:val="ECCTable-redheader"/>
        <w:tblW w:w="9854" w:type="dxa"/>
        <w:tblInd w:w="0" w:type="dxa"/>
        <w:tblLook w:val="04A0" w:firstRow="1" w:lastRow="0" w:firstColumn="1" w:lastColumn="0" w:noHBand="0" w:noVBand="1"/>
      </w:tblPr>
      <w:tblGrid>
        <w:gridCol w:w="4583"/>
        <w:gridCol w:w="5271"/>
      </w:tblGrid>
      <w:tr w:rsidR="00A6353A" w:rsidRPr="00DF69A5" w:rsidTr="00A6353A">
        <w:trPr>
          <w:cnfStyle w:val="100000000000" w:firstRow="1" w:lastRow="0" w:firstColumn="0" w:lastColumn="0" w:oddVBand="0" w:evenVBand="0" w:oddHBand="0" w:evenHBand="0" w:firstRowFirstColumn="0" w:firstRowLastColumn="0" w:lastRowFirstColumn="0" w:lastRowLastColumn="0"/>
          <w:trHeight w:val="315"/>
        </w:trPr>
        <w:tc>
          <w:tcPr>
            <w:tcW w:w="4583" w:type="dxa"/>
            <w:noWrap/>
            <w:hideMark/>
          </w:tcPr>
          <w:p w:rsidR="00A6353A" w:rsidRPr="00E27D2A" w:rsidRDefault="00E27D2A" w:rsidP="00E27D2A">
            <w:pPr>
              <w:pStyle w:val="ECCTabletext"/>
              <w:keepNext/>
              <w:spacing w:before="120"/>
              <w:rPr>
                <w:rStyle w:val="ECCHLbold"/>
                <w:b/>
              </w:rPr>
            </w:pPr>
            <w:r w:rsidRPr="00E27D2A">
              <w:rPr>
                <w:rStyle w:val="ECCHLbold"/>
                <w:b/>
              </w:rPr>
              <w:t>Parameter</w:t>
            </w:r>
          </w:p>
        </w:tc>
        <w:tc>
          <w:tcPr>
            <w:tcW w:w="5271" w:type="dxa"/>
            <w:noWrap/>
            <w:hideMark/>
          </w:tcPr>
          <w:p w:rsidR="00A6353A" w:rsidRPr="00E27D2A" w:rsidRDefault="00E27D2A" w:rsidP="00E27D2A">
            <w:pPr>
              <w:pStyle w:val="ECCTabletext"/>
              <w:keepNext/>
              <w:spacing w:before="120"/>
              <w:rPr>
                <w:rStyle w:val="ECCHLbold"/>
                <w:b/>
              </w:rPr>
            </w:pPr>
            <w:r w:rsidRPr="00E27D2A">
              <w:rPr>
                <w:rStyle w:val="ECCHLbold"/>
                <w:b/>
              </w:rPr>
              <w:t>Value</w:t>
            </w:r>
          </w:p>
        </w:tc>
      </w:tr>
      <w:tr w:rsidR="00A6353A" w:rsidRPr="006060FA" w:rsidTr="00A6353A">
        <w:trPr>
          <w:trHeight w:val="300"/>
        </w:trPr>
        <w:tc>
          <w:tcPr>
            <w:tcW w:w="4583" w:type="dxa"/>
            <w:noWrap/>
            <w:hideMark/>
          </w:tcPr>
          <w:p w:rsidR="00A6353A" w:rsidRPr="00BC03FD" w:rsidRDefault="00A6353A" w:rsidP="00F2013A">
            <w:pPr>
              <w:pStyle w:val="ECCTabletext"/>
              <w:keepNext/>
              <w:jc w:val="left"/>
            </w:pPr>
            <w:r>
              <w:t>Frequency (GHz)</w:t>
            </w:r>
          </w:p>
        </w:tc>
        <w:tc>
          <w:tcPr>
            <w:tcW w:w="5271" w:type="dxa"/>
            <w:noWrap/>
            <w:hideMark/>
          </w:tcPr>
          <w:p w:rsidR="00A6353A" w:rsidRPr="00BC03FD" w:rsidRDefault="00A6353A" w:rsidP="00F2013A">
            <w:pPr>
              <w:pStyle w:val="ECCTabletext"/>
              <w:keepNext/>
              <w:jc w:val="left"/>
            </w:pPr>
            <w:r>
              <w:t>8.2</w:t>
            </w:r>
          </w:p>
        </w:tc>
      </w:tr>
      <w:tr w:rsidR="00A6353A" w:rsidRPr="006060FA" w:rsidTr="00A6353A">
        <w:trPr>
          <w:trHeight w:val="300"/>
        </w:trPr>
        <w:tc>
          <w:tcPr>
            <w:tcW w:w="4583" w:type="dxa"/>
            <w:noWrap/>
          </w:tcPr>
          <w:p w:rsidR="00A6353A" w:rsidRPr="00BC03FD" w:rsidRDefault="00A6353A" w:rsidP="00F2013A">
            <w:pPr>
              <w:pStyle w:val="ECCTabletext"/>
              <w:keepNext/>
              <w:jc w:val="left"/>
            </w:pPr>
            <w:r>
              <w:t>Link distance (km)</w:t>
            </w:r>
          </w:p>
        </w:tc>
        <w:tc>
          <w:tcPr>
            <w:tcW w:w="5271" w:type="dxa"/>
            <w:noWrap/>
          </w:tcPr>
          <w:p w:rsidR="00A6353A" w:rsidRPr="00BC03FD" w:rsidRDefault="00A6353A" w:rsidP="00F2013A">
            <w:pPr>
              <w:pStyle w:val="ECCTabletext"/>
              <w:keepNext/>
              <w:jc w:val="left"/>
            </w:pPr>
            <w:r>
              <w:t>21.55</w:t>
            </w:r>
          </w:p>
        </w:tc>
      </w:tr>
      <w:tr w:rsidR="00A6353A" w:rsidRPr="006060FA" w:rsidTr="00A6353A">
        <w:trPr>
          <w:trHeight w:val="300"/>
        </w:trPr>
        <w:tc>
          <w:tcPr>
            <w:tcW w:w="4583" w:type="dxa"/>
            <w:noWrap/>
          </w:tcPr>
          <w:p w:rsidR="00A6353A" w:rsidRPr="00BC03FD" w:rsidRDefault="00A6353A" w:rsidP="00F2013A">
            <w:pPr>
              <w:pStyle w:val="ECCTabletext"/>
              <w:keepNext/>
              <w:jc w:val="left"/>
            </w:pPr>
            <w:r>
              <w:t>Site 1</w:t>
            </w:r>
          </w:p>
        </w:tc>
        <w:tc>
          <w:tcPr>
            <w:tcW w:w="5271" w:type="dxa"/>
            <w:noWrap/>
          </w:tcPr>
          <w:p w:rsidR="00A6353A" w:rsidRPr="00BC03FD" w:rsidRDefault="00A6353A" w:rsidP="00F2013A">
            <w:pPr>
              <w:pStyle w:val="ECCTabletext"/>
              <w:keepNext/>
              <w:jc w:val="left"/>
            </w:pPr>
            <w:proofErr w:type="spellStart"/>
            <w:r>
              <w:t>Falkenberg</w:t>
            </w:r>
            <w:proofErr w:type="spellEnd"/>
          </w:p>
        </w:tc>
      </w:tr>
      <w:tr w:rsidR="00A6353A" w:rsidRPr="006060FA" w:rsidTr="00A6353A">
        <w:trPr>
          <w:trHeight w:val="300"/>
        </w:trPr>
        <w:tc>
          <w:tcPr>
            <w:tcW w:w="4583" w:type="dxa"/>
            <w:noWrap/>
          </w:tcPr>
          <w:p w:rsidR="00A6353A" w:rsidRPr="00BC03FD" w:rsidRDefault="00A6353A" w:rsidP="00F2013A">
            <w:pPr>
              <w:pStyle w:val="ECCTabletext"/>
              <w:keepNext/>
              <w:jc w:val="left"/>
            </w:pPr>
            <w:r>
              <w:t>Site 2</w:t>
            </w:r>
          </w:p>
        </w:tc>
        <w:tc>
          <w:tcPr>
            <w:tcW w:w="5271" w:type="dxa"/>
            <w:noWrap/>
          </w:tcPr>
          <w:p w:rsidR="00A6353A" w:rsidRPr="00BC03FD" w:rsidRDefault="00A6353A" w:rsidP="00F2013A">
            <w:pPr>
              <w:pStyle w:val="ECCTabletext"/>
              <w:keepNext/>
              <w:jc w:val="left"/>
            </w:pPr>
            <w:proofErr w:type="spellStart"/>
            <w:r>
              <w:t>Varberg</w:t>
            </w:r>
            <w:proofErr w:type="spellEnd"/>
          </w:p>
        </w:tc>
      </w:tr>
      <w:tr w:rsidR="00A6353A" w:rsidRPr="006060FA" w:rsidTr="00A6353A">
        <w:trPr>
          <w:trHeight w:val="300"/>
        </w:trPr>
        <w:tc>
          <w:tcPr>
            <w:tcW w:w="4583" w:type="dxa"/>
            <w:noWrap/>
          </w:tcPr>
          <w:p w:rsidR="00A6353A" w:rsidRPr="00BC03FD" w:rsidRDefault="00A6353A" w:rsidP="00F2013A">
            <w:pPr>
              <w:pStyle w:val="ECCTabletext"/>
              <w:keepNext/>
              <w:jc w:val="left"/>
            </w:pPr>
            <w:r>
              <w:t>Turbine 1 location from direct path (m)</w:t>
            </w:r>
          </w:p>
        </w:tc>
        <w:tc>
          <w:tcPr>
            <w:tcW w:w="5271" w:type="dxa"/>
            <w:noWrap/>
          </w:tcPr>
          <w:p w:rsidR="00A6353A" w:rsidRPr="00BC03FD" w:rsidRDefault="00A6353A" w:rsidP="00F2013A">
            <w:pPr>
              <w:pStyle w:val="ECCTabletext"/>
              <w:keepNext/>
              <w:jc w:val="left"/>
            </w:pPr>
            <w:r>
              <w:t>50</w:t>
            </w:r>
          </w:p>
        </w:tc>
      </w:tr>
      <w:tr w:rsidR="00A6353A" w:rsidRPr="006060FA" w:rsidTr="00A6353A">
        <w:trPr>
          <w:trHeight w:val="300"/>
        </w:trPr>
        <w:tc>
          <w:tcPr>
            <w:tcW w:w="4583" w:type="dxa"/>
            <w:noWrap/>
          </w:tcPr>
          <w:p w:rsidR="00A6353A" w:rsidRDefault="00A6353A" w:rsidP="00F2013A">
            <w:pPr>
              <w:pStyle w:val="ECCTabletext"/>
              <w:keepNext/>
              <w:jc w:val="left"/>
            </w:pPr>
            <w:r>
              <w:t>Turbine 1 distance from site 1 (km)</w:t>
            </w:r>
          </w:p>
        </w:tc>
        <w:tc>
          <w:tcPr>
            <w:tcW w:w="5271" w:type="dxa"/>
            <w:noWrap/>
          </w:tcPr>
          <w:p w:rsidR="00A6353A" w:rsidRDefault="00A6353A" w:rsidP="00F2013A">
            <w:pPr>
              <w:pStyle w:val="ECCTabletext"/>
              <w:keepNext/>
              <w:jc w:val="left"/>
            </w:pPr>
            <w:r>
              <w:t>7.0</w:t>
            </w:r>
          </w:p>
        </w:tc>
      </w:tr>
      <w:tr w:rsidR="00A6353A" w:rsidRPr="006060FA" w:rsidTr="00A6353A">
        <w:trPr>
          <w:trHeight w:val="300"/>
        </w:trPr>
        <w:tc>
          <w:tcPr>
            <w:tcW w:w="4583" w:type="dxa"/>
            <w:noWrap/>
          </w:tcPr>
          <w:p w:rsidR="00A6353A" w:rsidRDefault="00A6353A" w:rsidP="00F2013A">
            <w:pPr>
              <w:pStyle w:val="ECCTabletext"/>
              <w:keepNext/>
              <w:jc w:val="left"/>
            </w:pPr>
            <w:r>
              <w:t>Turbine 1 type</w:t>
            </w:r>
          </w:p>
        </w:tc>
        <w:tc>
          <w:tcPr>
            <w:tcW w:w="5271" w:type="dxa"/>
            <w:noWrap/>
          </w:tcPr>
          <w:p w:rsidR="00A6353A" w:rsidRDefault="00A6353A" w:rsidP="00F2013A">
            <w:pPr>
              <w:pStyle w:val="ECCTabletext"/>
              <w:keepNext/>
              <w:jc w:val="left"/>
            </w:pPr>
            <w:r>
              <w:t>Vestas V80 model with a rotor diameter = 80 m, hub height = 80 m</w:t>
            </w:r>
          </w:p>
        </w:tc>
      </w:tr>
      <w:tr w:rsidR="00A6353A" w:rsidRPr="006060FA" w:rsidTr="00A6353A">
        <w:trPr>
          <w:trHeight w:val="300"/>
        </w:trPr>
        <w:tc>
          <w:tcPr>
            <w:tcW w:w="4583" w:type="dxa"/>
            <w:noWrap/>
          </w:tcPr>
          <w:p w:rsidR="00A6353A" w:rsidRDefault="00A6353A" w:rsidP="00F2013A">
            <w:pPr>
              <w:pStyle w:val="ECCTabletext"/>
              <w:keepNext/>
              <w:jc w:val="left"/>
            </w:pPr>
            <w:r>
              <w:t>Turbine 2 location from direct path (m)</w:t>
            </w:r>
          </w:p>
        </w:tc>
        <w:tc>
          <w:tcPr>
            <w:tcW w:w="5271" w:type="dxa"/>
            <w:noWrap/>
          </w:tcPr>
          <w:p w:rsidR="00A6353A" w:rsidRDefault="00A6353A" w:rsidP="00F2013A">
            <w:pPr>
              <w:pStyle w:val="ECCTabletext"/>
              <w:keepNext/>
              <w:jc w:val="left"/>
            </w:pPr>
            <w:r>
              <w:t>70</w:t>
            </w:r>
          </w:p>
        </w:tc>
      </w:tr>
      <w:tr w:rsidR="00A6353A" w:rsidRPr="006060FA" w:rsidTr="00A6353A">
        <w:trPr>
          <w:trHeight w:val="300"/>
        </w:trPr>
        <w:tc>
          <w:tcPr>
            <w:tcW w:w="4583" w:type="dxa"/>
            <w:noWrap/>
          </w:tcPr>
          <w:p w:rsidR="00A6353A" w:rsidRDefault="00A6353A" w:rsidP="00F2013A">
            <w:pPr>
              <w:pStyle w:val="ECCTabletext"/>
              <w:keepNext/>
              <w:jc w:val="left"/>
            </w:pPr>
            <w:r>
              <w:t>Turbine 2 distance from site 1 (km)</w:t>
            </w:r>
          </w:p>
        </w:tc>
        <w:tc>
          <w:tcPr>
            <w:tcW w:w="5271" w:type="dxa"/>
            <w:noWrap/>
          </w:tcPr>
          <w:p w:rsidR="00A6353A" w:rsidRDefault="00A6353A" w:rsidP="00F2013A">
            <w:pPr>
              <w:pStyle w:val="ECCTabletext"/>
              <w:keepNext/>
              <w:jc w:val="left"/>
            </w:pPr>
            <w:r>
              <w:t>7.0</w:t>
            </w:r>
          </w:p>
        </w:tc>
      </w:tr>
      <w:tr w:rsidR="00A6353A" w:rsidRPr="006060FA" w:rsidTr="00A6353A">
        <w:trPr>
          <w:trHeight w:val="300"/>
        </w:trPr>
        <w:tc>
          <w:tcPr>
            <w:tcW w:w="4583" w:type="dxa"/>
            <w:noWrap/>
          </w:tcPr>
          <w:p w:rsidR="00A6353A" w:rsidRDefault="00A6353A" w:rsidP="00F2013A">
            <w:pPr>
              <w:pStyle w:val="ECCTabletext"/>
              <w:keepNext/>
              <w:jc w:val="left"/>
            </w:pPr>
            <w:r>
              <w:t>Turbine 2 type</w:t>
            </w:r>
          </w:p>
        </w:tc>
        <w:tc>
          <w:tcPr>
            <w:tcW w:w="5271" w:type="dxa"/>
            <w:noWrap/>
          </w:tcPr>
          <w:p w:rsidR="00A6353A" w:rsidRDefault="00A6353A" w:rsidP="00F2013A">
            <w:pPr>
              <w:pStyle w:val="ECCTabletext"/>
              <w:keepNext/>
              <w:jc w:val="left"/>
            </w:pPr>
            <w:r>
              <w:t>Vestas V80 model with a rotor diameter = 80 m, hub height = 80 m</w:t>
            </w:r>
          </w:p>
        </w:tc>
      </w:tr>
      <w:tr w:rsidR="00A6353A" w:rsidRPr="006060FA" w:rsidTr="00A6353A">
        <w:trPr>
          <w:trHeight w:val="300"/>
        </w:trPr>
        <w:tc>
          <w:tcPr>
            <w:tcW w:w="4583" w:type="dxa"/>
            <w:noWrap/>
          </w:tcPr>
          <w:p w:rsidR="00A6353A" w:rsidRDefault="00A6353A" w:rsidP="00F2013A">
            <w:pPr>
              <w:pStyle w:val="ECCTabletext"/>
              <w:keepNext/>
              <w:jc w:val="left"/>
            </w:pPr>
            <w:r>
              <w:t>Antenna height above ground site 1 (m)</w:t>
            </w:r>
          </w:p>
        </w:tc>
        <w:tc>
          <w:tcPr>
            <w:tcW w:w="5271" w:type="dxa"/>
            <w:noWrap/>
          </w:tcPr>
          <w:p w:rsidR="00A6353A" w:rsidRDefault="00A6353A" w:rsidP="00F2013A">
            <w:pPr>
              <w:pStyle w:val="ECCTabletext"/>
              <w:keepNext/>
              <w:jc w:val="left"/>
            </w:pPr>
            <w:r>
              <w:t>100</w:t>
            </w:r>
          </w:p>
        </w:tc>
      </w:tr>
      <w:tr w:rsidR="00A6353A" w:rsidRPr="006060FA" w:rsidTr="00A6353A">
        <w:trPr>
          <w:trHeight w:val="300"/>
        </w:trPr>
        <w:tc>
          <w:tcPr>
            <w:tcW w:w="4583" w:type="dxa"/>
            <w:noWrap/>
          </w:tcPr>
          <w:p w:rsidR="00A6353A" w:rsidRDefault="00A6353A" w:rsidP="00F2013A">
            <w:pPr>
              <w:pStyle w:val="ECCTabletext"/>
              <w:keepNext/>
              <w:jc w:val="left"/>
            </w:pPr>
            <w:r>
              <w:t>Height above sea level site 1 (m)</w:t>
            </w:r>
          </w:p>
        </w:tc>
        <w:tc>
          <w:tcPr>
            <w:tcW w:w="5271" w:type="dxa"/>
            <w:noWrap/>
          </w:tcPr>
          <w:p w:rsidR="00A6353A" w:rsidRDefault="00A6353A" w:rsidP="00F2013A">
            <w:pPr>
              <w:pStyle w:val="ECCTabletext"/>
              <w:keepNext/>
              <w:jc w:val="left"/>
            </w:pPr>
            <w:r>
              <w:t>32</w:t>
            </w:r>
          </w:p>
        </w:tc>
      </w:tr>
      <w:tr w:rsidR="00A6353A" w:rsidRPr="006060FA" w:rsidTr="00A6353A">
        <w:trPr>
          <w:trHeight w:val="300"/>
        </w:trPr>
        <w:tc>
          <w:tcPr>
            <w:tcW w:w="4583" w:type="dxa"/>
            <w:noWrap/>
          </w:tcPr>
          <w:p w:rsidR="00A6353A" w:rsidRDefault="00A6353A" w:rsidP="00F2013A">
            <w:pPr>
              <w:pStyle w:val="ECCTabletext"/>
              <w:keepNext/>
              <w:jc w:val="left"/>
            </w:pPr>
            <w:r>
              <w:t>Antenna height above round site 2 (m))</w:t>
            </w:r>
          </w:p>
        </w:tc>
        <w:tc>
          <w:tcPr>
            <w:tcW w:w="5271" w:type="dxa"/>
            <w:noWrap/>
          </w:tcPr>
          <w:p w:rsidR="00A6353A" w:rsidRDefault="00A6353A" w:rsidP="00F2013A">
            <w:pPr>
              <w:pStyle w:val="ECCTabletext"/>
              <w:keepNext/>
              <w:jc w:val="left"/>
            </w:pPr>
            <w:r>
              <w:t>10</w:t>
            </w:r>
          </w:p>
        </w:tc>
      </w:tr>
      <w:tr w:rsidR="00A6353A" w:rsidRPr="006060FA" w:rsidTr="00A6353A">
        <w:trPr>
          <w:trHeight w:val="300"/>
        </w:trPr>
        <w:tc>
          <w:tcPr>
            <w:tcW w:w="4583" w:type="dxa"/>
            <w:noWrap/>
          </w:tcPr>
          <w:p w:rsidR="00A6353A" w:rsidRDefault="00A6353A" w:rsidP="00F2013A">
            <w:pPr>
              <w:pStyle w:val="ECCTabletext"/>
              <w:keepNext/>
              <w:jc w:val="left"/>
            </w:pPr>
            <w:r>
              <w:t>Height above sea level site 2 (m)</w:t>
            </w:r>
          </w:p>
        </w:tc>
        <w:tc>
          <w:tcPr>
            <w:tcW w:w="5271" w:type="dxa"/>
            <w:noWrap/>
          </w:tcPr>
          <w:p w:rsidR="00A6353A" w:rsidRDefault="00A6353A" w:rsidP="00F2013A">
            <w:pPr>
              <w:pStyle w:val="ECCTabletext"/>
              <w:keepNext/>
              <w:jc w:val="left"/>
            </w:pPr>
            <w:r>
              <w:t>28</w:t>
            </w:r>
          </w:p>
        </w:tc>
      </w:tr>
      <w:tr w:rsidR="00A6353A" w:rsidRPr="006060FA" w:rsidTr="00A6353A">
        <w:trPr>
          <w:trHeight w:val="300"/>
        </w:trPr>
        <w:tc>
          <w:tcPr>
            <w:tcW w:w="4583" w:type="dxa"/>
            <w:noWrap/>
          </w:tcPr>
          <w:p w:rsidR="00A6353A" w:rsidRDefault="00A6353A" w:rsidP="00F2013A">
            <w:pPr>
              <w:pStyle w:val="ECCTabletext"/>
              <w:keepNext/>
              <w:jc w:val="left"/>
            </w:pPr>
            <w:r>
              <w:t>Antenna type site1</w:t>
            </w:r>
          </w:p>
        </w:tc>
        <w:tc>
          <w:tcPr>
            <w:tcW w:w="5271" w:type="dxa"/>
            <w:noWrap/>
          </w:tcPr>
          <w:p w:rsidR="00A6353A" w:rsidRDefault="00A6353A" w:rsidP="00F2013A">
            <w:pPr>
              <w:pStyle w:val="ECCTabletext"/>
              <w:keepNext/>
              <w:jc w:val="left"/>
            </w:pPr>
            <w:r>
              <w:t>Andrew VHLP2-7W</w:t>
            </w:r>
          </w:p>
        </w:tc>
      </w:tr>
      <w:tr w:rsidR="00A6353A" w:rsidRPr="006060FA" w:rsidTr="00A6353A">
        <w:trPr>
          <w:trHeight w:val="300"/>
        </w:trPr>
        <w:tc>
          <w:tcPr>
            <w:tcW w:w="4583" w:type="dxa"/>
            <w:noWrap/>
          </w:tcPr>
          <w:p w:rsidR="00A6353A" w:rsidRDefault="00A6353A" w:rsidP="00F2013A">
            <w:pPr>
              <w:pStyle w:val="ECCTabletext"/>
              <w:keepNext/>
              <w:jc w:val="left"/>
            </w:pPr>
            <w:r>
              <w:t>Antenna gain site 1 (</w:t>
            </w:r>
            <w:proofErr w:type="spellStart"/>
            <w:r>
              <w:t>dBi</w:t>
            </w:r>
            <w:proofErr w:type="spellEnd"/>
            <w:r>
              <w:t>)</w:t>
            </w:r>
          </w:p>
        </w:tc>
        <w:tc>
          <w:tcPr>
            <w:tcW w:w="5271" w:type="dxa"/>
            <w:noWrap/>
          </w:tcPr>
          <w:p w:rsidR="00A6353A" w:rsidRDefault="00A6353A" w:rsidP="00F2013A">
            <w:pPr>
              <w:pStyle w:val="ECCTabletext"/>
              <w:keepNext/>
              <w:jc w:val="left"/>
            </w:pPr>
            <w:r>
              <w:t>30.5</w:t>
            </w:r>
          </w:p>
        </w:tc>
      </w:tr>
      <w:tr w:rsidR="00A6353A" w:rsidRPr="006060FA" w:rsidTr="00A6353A">
        <w:trPr>
          <w:trHeight w:val="300"/>
        </w:trPr>
        <w:tc>
          <w:tcPr>
            <w:tcW w:w="4583" w:type="dxa"/>
            <w:noWrap/>
          </w:tcPr>
          <w:p w:rsidR="00A6353A" w:rsidRDefault="00A6353A" w:rsidP="00F2013A">
            <w:pPr>
              <w:pStyle w:val="ECCTabletext"/>
              <w:keepNext/>
              <w:jc w:val="left"/>
            </w:pPr>
            <w:r>
              <w:t>Wave guide loss site 1 (</w:t>
            </w:r>
            <w:proofErr w:type="spellStart"/>
            <w:r>
              <w:t>dBi</w:t>
            </w:r>
            <w:proofErr w:type="spellEnd"/>
          </w:p>
        </w:tc>
        <w:tc>
          <w:tcPr>
            <w:tcW w:w="5271" w:type="dxa"/>
            <w:noWrap/>
          </w:tcPr>
          <w:p w:rsidR="00A6353A" w:rsidRDefault="00A6353A" w:rsidP="00F2013A">
            <w:pPr>
              <w:pStyle w:val="ECCTabletext"/>
              <w:keepNext/>
              <w:jc w:val="left"/>
            </w:pPr>
            <w:r>
              <w:t>0</w:t>
            </w:r>
          </w:p>
        </w:tc>
      </w:tr>
      <w:tr w:rsidR="00A6353A" w:rsidRPr="006060FA" w:rsidTr="00A6353A">
        <w:trPr>
          <w:trHeight w:val="300"/>
        </w:trPr>
        <w:tc>
          <w:tcPr>
            <w:tcW w:w="4583" w:type="dxa"/>
            <w:noWrap/>
          </w:tcPr>
          <w:p w:rsidR="00A6353A" w:rsidRDefault="00A6353A" w:rsidP="00F2013A">
            <w:pPr>
              <w:pStyle w:val="ECCTabletext"/>
              <w:keepNext/>
              <w:jc w:val="left"/>
            </w:pPr>
            <w:r>
              <w:t>Antenna type site 2</w:t>
            </w:r>
          </w:p>
        </w:tc>
        <w:tc>
          <w:tcPr>
            <w:tcW w:w="5271" w:type="dxa"/>
            <w:noWrap/>
          </w:tcPr>
          <w:p w:rsidR="00A6353A" w:rsidRDefault="00A6353A" w:rsidP="00F2013A">
            <w:pPr>
              <w:pStyle w:val="ECCTabletext"/>
              <w:keepNext/>
              <w:jc w:val="left"/>
            </w:pPr>
            <w:r>
              <w:t>Andrew VHLP-7W</w:t>
            </w:r>
          </w:p>
        </w:tc>
      </w:tr>
      <w:tr w:rsidR="00A6353A" w:rsidRPr="006060FA" w:rsidTr="00A6353A">
        <w:trPr>
          <w:trHeight w:val="300"/>
        </w:trPr>
        <w:tc>
          <w:tcPr>
            <w:tcW w:w="4583" w:type="dxa"/>
            <w:noWrap/>
          </w:tcPr>
          <w:p w:rsidR="00A6353A" w:rsidRDefault="00A6353A" w:rsidP="00F2013A">
            <w:pPr>
              <w:pStyle w:val="ECCTabletext"/>
              <w:keepNext/>
              <w:jc w:val="left"/>
            </w:pPr>
            <w:r>
              <w:t>Antenna gain site 2 (</w:t>
            </w:r>
            <w:proofErr w:type="spellStart"/>
            <w:r>
              <w:t>dBi</w:t>
            </w:r>
            <w:proofErr w:type="spellEnd"/>
            <w:r>
              <w:t>)</w:t>
            </w:r>
          </w:p>
        </w:tc>
        <w:tc>
          <w:tcPr>
            <w:tcW w:w="5271" w:type="dxa"/>
            <w:noWrap/>
          </w:tcPr>
          <w:p w:rsidR="00A6353A" w:rsidRDefault="00A6353A" w:rsidP="00F2013A">
            <w:pPr>
              <w:pStyle w:val="ECCTabletext"/>
              <w:keepNext/>
              <w:jc w:val="left"/>
            </w:pPr>
            <w:r>
              <w:t>30.5</w:t>
            </w:r>
          </w:p>
        </w:tc>
      </w:tr>
      <w:tr w:rsidR="00A6353A" w:rsidRPr="006060FA" w:rsidTr="00A6353A">
        <w:trPr>
          <w:trHeight w:val="300"/>
        </w:trPr>
        <w:tc>
          <w:tcPr>
            <w:tcW w:w="4583" w:type="dxa"/>
            <w:noWrap/>
          </w:tcPr>
          <w:p w:rsidR="00A6353A" w:rsidRDefault="00A6353A" w:rsidP="00F2013A">
            <w:pPr>
              <w:pStyle w:val="ECCTabletext"/>
              <w:keepNext/>
              <w:jc w:val="left"/>
            </w:pPr>
            <w:r>
              <w:t>Wave guide loss site 2 (dB)</w:t>
            </w:r>
          </w:p>
        </w:tc>
        <w:tc>
          <w:tcPr>
            <w:tcW w:w="5271" w:type="dxa"/>
            <w:noWrap/>
          </w:tcPr>
          <w:p w:rsidR="00A6353A" w:rsidRDefault="00A6353A" w:rsidP="00F2013A">
            <w:pPr>
              <w:pStyle w:val="ECCTabletext"/>
              <w:keepNext/>
              <w:jc w:val="left"/>
            </w:pPr>
            <w:r>
              <w:t>0</w:t>
            </w:r>
          </w:p>
        </w:tc>
      </w:tr>
      <w:tr w:rsidR="00A6353A" w:rsidRPr="006060FA" w:rsidTr="00A6353A">
        <w:trPr>
          <w:trHeight w:val="300"/>
        </w:trPr>
        <w:tc>
          <w:tcPr>
            <w:tcW w:w="4583" w:type="dxa"/>
            <w:noWrap/>
          </w:tcPr>
          <w:p w:rsidR="00A6353A" w:rsidRDefault="00A6353A" w:rsidP="00F2013A">
            <w:pPr>
              <w:pStyle w:val="ECCTabletext"/>
              <w:jc w:val="left"/>
            </w:pPr>
            <w:r>
              <w:t>Transmitter output power (</w:t>
            </w:r>
            <w:proofErr w:type="spellStart"/>
            <w:r>
              <w:t>dBm</w:t>
            </w:r>
            <w:proofErr w:type="spellEnd"/>
            <w:r>
              <w:t>)</w:t>
            </w:r>
          </w:p>
        </w:tc>
        <w:tc>
          <w:tcPr>
            <w:tcW w:w="5271" w:type="dxa"/>
            <w:noWrap/>
          </w:tcPr>
          <w:p w:rsidR="00A6353A" w:rsidRDefault="00A6353A" w:rsidP="00F2013A">
            <w:pPr>
              <w:pStyle w:val="ECCTabletext"/>
              <w:jc w:val="left"/>
            </w:pPr>
            <w:r>
              <w:t>29</w:t>
            </w:r>
          </w:p>
        </w:tc>
      </w:tr>
      <w:tr w:rsidR="00A6353A" w:rsidRPr="006060FA" w:rsidTr="00A6353A">
        <w:trPr>
          <w:trHeight w:val="300"/>
        </w:trPr>
        <w:tc>
          <w:tcPr>
            <w:tcW w:w="4583" w:type="dxa"/>
            <w:noWrap/>
          </w:tcPr>
          <w:p w:rsidR="00A6353A" w:rsidRDefault="00A6353A" w:rsidP="00F2013A">
            <w:pPr>
              <w:pStyle w:val="ECCTabletext"/>
              <w:jc w:val="left"/>
            </w:pPr>
            <w:r>
              <w:t>Modulation type</w:t>
            </w:r>
          </w:p>
        </w:tc>
        <w:tc>
          <w:tcPr>
            <w:tcW w:w="5271" w:type="dxa"/>
            <w:noWrap/>
          </w:tcPr>
          <w:p w:rsidR="00A6353A" w:rsidRDefault="00A6353A" w:rsidP="00F2013A">
            <w:pPr>
              <w:pStyle w:val="ECCTabletext"/>
              <w:jc w:val="left"/>
            </w:pPr>
            <w:r>
              <w:t>QPSK</w:t>
            </w:r>
          </w:p>
        </w:tc>
      </w:tr>
      <w:tr w:rsidR="00A6353A" w:rsidRPr="006060FA" w:rsidTr="00A6353A">
        <w:trPr>
          <w:trHeight w:val="300"/>
        </w:trPr>
        <w:tc>
          <w:tcPr>
            <w:tcW w:w="4583" w:type="dxa"/>
            <w:noWrap/>
          </w:tcPr>
          <w:p w:rsidR="00A6353A" w:rsidRDefault="00A6353A" w:rsidP="00F2013A">
            <w:pPr>
              <w:pStyle w:val="ECCTabletext"/>
              <w:jc w:val="left"/>
            </w:pPr>
            <w:r>
              <w:t>Carrier-to-interference Ratio BER 10-E6 (dB)</w:t>
            </w:r>
          </w:p>
        </w:tc>
        <w:tc>
          <w:tcPr>
            <w:tcW w:w="5271" w:type="dxa"/>
            <w:noWrap/>
          </w:tcPr>
          <w:p w:rsidR="00A6353A" w:rsidRDefault="00A6353A" w:rsidP="00F2013A">
            <w:pPr>
              <w:pStyle w:val="ECCTabletext"/>
              <w:jc w:val="left"/>
            </w:pPr>
            <w:r>
              <w:t>15</w:t>
            </w:r>
          </w:p>
        </w:tc>
      </w:tr>
      <w:tr w:rsidR="00A6353A" w:rsidRPr="006060FA" w:rsidTr="00A6353A">
        <w:trPr>
          <w:trHeight w:val="300"/>
        </w:trPr>
        <w:tc>
          <w:tcPr>
            <w:tcW w:w="4583" w:type="dxa"/>
            <w:noWrap/>
          </w:tcPr>
          <w:p w:rsidR="00A6353A" w:rsidRDefault="00A6353A" w:rsidP="00F2013A">
            <w:pPr>
              <w:pStyle w:val="ECCTabletext"/>
              <w:jc w:val="left"/>
            </w:pPr>
            <w:r>
              <w:t>Bandwidth (MHz)</w:t>
            </w:r>
          </w:p>
        </w:tc>
        <w:tc>
          <w:tcPr>
            <w:tcW w:w="5271" w:type="dxa"/>
            <w:noWrap/>
          </w:tcPr>
          <w:p w:rsidR="00A6353A" w:rsidRDefault="00A6353A" w:rsidP="00F2013A">
            <w:pPr>
              <w:pStyle w:val="ECCTabletext"/>
              <w:jc w:val="left"/>
            </w:pPr>
            <w:r>
              <w:t>28</w:t>
            </w:r>
          </w:p>
        </w:tc>
      </w:tr>
      <w:tr w:rsidR="00A6353A" w:rsidRPr="006060FA" w:rsidTr="00A6353A">
        <w:trPr>
          <w:trHeight w:val="300"/>
        </w:trPr>
        <w:tc>
          <w:tcPr>
            <w:tcW w:w="4583" w:type="dxa"/>
            <w:noWrap/>
          </w:tcPr>
          <w:p w:rsidR="00A6353A" w:rsidRDefault="00A6353A" w:rsidP="00F2013A">
            <w:pPr>
              <w:pStyle w:val="ECCTabletext"/>
              <w:jc w:val="left"/>
            </w:pPr>
            <w:r>
              <w:t>Receiver threshold level BER 10E-6 (</w:t>
            </w:r>
            <w:proofErr w:type="spellStart"/>
            <w:r>
              <w:t>dBm</w:t>
            </w:r>
            <w:proofErr w:type="spellEnd"/>
            <w:r>
              <w:t>)</w:t>
            </w:r>
          </w:p>
        </w:tc>
        <w:tc>
          <w:tcPr>
            <w:tcW w:w="5271" w:type="dxa"/>
            <w:noWrap/>
          </w:tcPr>
          <w:p w:rsidR="00A6353A" w:rsidRDefault="00A6353A" w:rsidP="00F2013A">
            <w:pPr>
              <w:pStyle w:val="ECCTabletext"/>
              <w:jc w:val="left"/>
            </w:pPr>
            <w:r>
              <w:t>-84</w:t>
            </w:r>
          </w:p>
        </w:tc>
      </w:tr>
      <w:tr w:rsidR="00A6353A" w:rsidRPr="006060FA" w:rsidTr="00A6353A">
        <w:trPr>
          <w:trHeight w:val="300"/>
        </w:trPr>
        <w:tc>
          <w:tcPr>
            <w:tcW w:w="4583" w:type="dxa"/>
            <w:noWrap/>
          </w:tcPr>
          <w:p w:rsidR="00A6353A" w:rsidRDefault="00A6353A" w:rsidP="00F2013A">
            <w:pPr>
              <w:pStyle w:val="ECCTabletext"/>
              <w:jc w:val="left"/>
            </w:pPr>
            <w:r>
              <w:t>Free space loss received signal level (</w:t>
            </w:r>
            <w:proofErr w:type="spellStart"/>
            <w:r>
              <w:t>dBm</w:t>
            </w:r>
            <w:proofErr w:type="spellEnd"/>
            <w:r>
              <w:t>)</w:t>
            </w:r>
          </w:p>
        </w:tc>
        <w:tc>
          <w:tcPr>
            <w:tcW w:w="5271" w:type="dxa"/>
            <w:noWrap/>
          </w:tcPr>
          <w:p w:rsidR="00A6353A" w:rsidRDefault="00A6353A" w:rsidP="00F2013A">
            <w:pPr>
              <w:pStyle w:val="ECCTabletext"/>
              <w:jc w:val="left"/>
            </w:pPr>
            <w:r>
              <w:rPr>
                <w:rStyle w:val="ECCParagraph"/>
              </w:rPr>
              <w:t>-47.8</w:t>
            </w:r>
          </w:p>
        </w:tc>
      </w:tr>
    </w:tbl>
    <w:p w:rsidR="00A6353A" w:rsidRDefault="00A6353A" w:rsidP="00A6353A">
      <w:pPr>
        <w:rPr>
          <w:lang w:val="da-DK"/>
        </w:rPr>
      </w:pPr>
    </w:p>
    <w:p w:rsidR="00086271" w:rsidRDefault="00086271" w:rsidP="004F3163">
      <w:pPr>
        <w:pStyle w:val="Caption"/>
        <w:keepNext/>
      </w:pPr>
      <w:r>
        <w:lastRenderedPageBreak/>
        <w:t xml:space="preserve">Table </w:t>
      </w:r>
      <w:fldSimple w:instr=" SEQ Table \* ARABIC ">
        <w:r w:rsidR="00E11F37">
          <w:rPr>
            <w:noProof/>
          </w:rPr>
          <w:t>2</w:t>
        </w:r>
      </w:fldSimple>
      <w:r>
        <w:t xml:space="preserve">: 8 GHz Malmö </w:t>
      </w:r>
      <w:r w:rsidR="00A6353A">
        <w:t>–</w:t>
      </w:r>
      <w:r>
        <w:t xml:space="preserve"> Barsebäck</w:t>
      </w:r>
    </w:p>
    <w:tbl>
      <w:tblPr>
        <w:tblStyle w:val="ECCTable-redheader"/>
        <w:tblW w:w="9854" w:type="dxa"/>
        <w:tblInd w:w="0" w:type="dxa"/>
        <w:tblLook w:val="04A0" w:firstRow="1" w:lastRow="0" w:firstColumn="1" w:lastColumn="0" w:noHBand="0" w:noVBand="1"/>
      </w:tblPr>
      <w:tblGrid>
        <w:gridCol w:w="4583"/>
        <w:gridCol w:w="5271"/>
      </w:tblGrid>
      <w:tr w:rsidR="00E27D2A" w:rsidRPr="00DF69A5" w:rsidTr="00A6353A">
        <w:trPr>
          <w:cnfStyle w:val="100000000000" w:firstRow="1" w:lastRow="0" w:firstColumn="0" w:lastColumn="0" w:oddVBand="0" w:evenVBand="0" w:oddHBand="0" w:evenHBand="0" w:firstRowFirstColumn="0" w:firstRowLastColumn="0" w:lastRowFirstColumn="0" w:lastRowLastColumn="0"/>
          <w:trHeight w:val="315"/>
        </w:trPr>
        <w:tc>
          <w:tcPr>
            <w:tcW w:w="4583" w:type="dxa"/>
            <w:noWrap/>
            <w:hideMark/>
          </w:tcPr>
          <w:p w:rsidR="00E27D2A" w:rsidRPr="00E27D2A" w:rsidRDefault="00E27D2A" w:rsidP="00C82780">
            <w:pPr>
              <w:pStyle w:val="ECCTabletext"/>
              <w:keepNext/>
              <w:spacing w:before="120"/>
              <w:rPr>
                <w:rStyle w:val="ECCHLbold"/>
                <w:b/>
              </w:rPr>
            </w:pPr>
            <w:r w:rsidRPr="00E27D2A">
              <w:rPr>
                <w:rStyle w:val="ECCHLbold"/>
                <w:b/>
              </w:rPr>
              <w:t>Parameter</w:t>
            </w:r>
          </w:p>
        </w:tc>
        <w:tc>
          <w:tcPr>
            <w:tcW w:w="5271" w:type="dxa"/>
            <w:noWrap/>
            <w:hideMark/>
          </w:tcPr>
          <w:p w:rsidR="00E27D2A" w:rsidRPr="00E27D2A" w:rsidRDefault="00E27D2A" w:rsidP="00C82780">
            <w:pPr>
              <w:pStyle w:val="ECCTabletext"/>
              <w:keepNext/>
              <w:spacing w:before="120"/>
              <w:rPr>
                <w:rStyle w:val="ECCHLbold"/>
                <w:b/>
              </w:rPr>
            </w:pPr>
            <w:r w:rsidRPr="00E27D2A">
              <w:rPr>
                <w:rStyle w:val="ECCHLbold"/>
                <w:b/>
              </w:rPr>
              <w:t>Value</w:t>
            </w:r>
          </w:p>
        </w:tc>
      </w:tr>
      <w:tr w:rsidR="00A6353A" w:rsidRPr="00BC03FD" w:rsidTr="00A6353A">
        <w:trPr>
          <w:trHeight w:val="300"/>
        </w:trPr>
        <w:tc>
          <w:tcPr>
            <w:tcW w:w="4583" w:type="dxa"/>
            <w:noWrap/>
            <w:hideMark/>
          </w:tcPr>
          <w:p w:rsidR="00A6353A" w:rsidRPr="00BC03FD" w:rsidRDefault="00A6353A" w:rsidP="00F2013A">
            <w:pPr>
              <w:pStyle w:val="ECCTabletext"/>
              <w:keepNext/>
              <w:jc w:val="left"/>
            </w:pPr>
            <w:r>
              <w:t>Frequency (GHz)</w:t>
            </w:r>
          </w:p>
        </w:tc>
        <w:tc>
          <w:tcPr>
            <w:tcW w:w="5271" w:type="dxa"/>
            <w:noWrap/>
            <w:hideMark/>
          </w:tcPr>
          <w:p w:rsidR="00A6353A" w:rsidRPr="00BC03FD" w:rsidRDefault="00A6353A" w:rsidP="00F2013A">
            <w:pPr>
              <w:pStyle w:val="ECCTabletext"/>
              <w:keepNext/>
              <w:jc w:val="left"/>
            </w:pPr>
            <w:r>
              <w:t>8.2</w:t>
            </w:r>
          </w:p>
        </w:tc>
      </w:tr>
      <w:tr w:rsidR="00A6353A" w:rsidRPr="00BC03FD" w:rsidTr="00A6353A">
        <w:trPr>
          <w:trHeight w:val="300"/>
        </w:trPr>
        <w:tc>
          <w:tcPr>
            <w:tcW w:w="4583" w:type="dxa"/>
            <w:noWrap/>
          </w:tcPr>
          <w:p w:rsidR="00A6353A" w:rsidRPr="00BC03FD" w:rsidRDefault="00A6353A" w:rsidP="00F2013A">
            <w:pPr>
              <w:pStyle w:val="ECCTabletext"/>
              <w:keepNext/>
              <w:jc w:val="left"/>
            </w:pPr>
            <w:r>
              <w:t>Link distance (km)</w:t>
            </w:r>
          </w:p>
        </w:tc>
        <w:tc>
          <w:tcPr>
            <w:tcW w:w="5271" w:type="dxa"/>
            <w:noWrap/>
          </w:tcPr>
          <w:p w:rsidR="00A6353A" w:rsidRPr="00BC03FD" w:rsidRDefault="00A6353A" w:rsidP="00F2013A">
            <w:pPr>
              <w:pStyle w:val="ECCTabletext"/>
              <w:keepNext/>
              <w:jc w:val="left"/>
            </w:pPr>
            <w:r>
              <w:t>20.83</w:t>
            </w:r>
          </w:p>
        </w:tc>
      </w:tr>
      <w:tr w:rsidR="00A6353A" w:rsidRPr="00BC03FD" w:rsidTr="00A6353A">
        <w:trPr>
          <w:trHeight w:val="300"/>
        </w:trPr>
        <w:tc>
          <w:tcPr>
            <w:tcW w:w="4583" w:type="dxa"/>
            <w:noWrap/>
          </w:tcPr>
          <w:p w:rsidR="00A6353A" w:rsidRPr="00BC03FD" w:rsidRDefault="00A6353A" w:rsidP="00F2013A">
            <w:pPr>
              <w:pStyle w:val="ECCTabletext"/>
              <w:keepNext/>
              <w:jc w:val="left"/>
            </w:pPr>
            <w:r>
              <w:t>Site 1</w:t>
            </w:r>
          </w:p>
        </w:tc>
        <w:tc>
          <w:tcPr>
            <w:tcW w:w="5271" w:type="dxa"/>
            <w:noWrap/>
          </w:tcPr>
          <w:p w:rsidR="00A6353A" w:rsidRPr="00BC03FD" w:rsidRDefault="00A6353A" w:rsidP="00F2013A">
            <w:pPr>
              <w:pStyle w:val="ECCTabletext"/>
              <w:keepNext/>
              <w:jc w:val="left"/>
            </w:pPr>
            <w:r>
              <w:t>Malmö</w:t>
            </w:r>
          </w:p>
        </w:tc>
      </w:tr>
      <w:tr w:rsidR="00A6353A" w:rsidRPr="00BC03FD" w:rsidTr="00A6353A">
        <w:trPr>
          <w:trHeight w:val="300"/>
        </w:trPr>
        <w:tc>
          <w:tcPr>
            <w:tcW w:w="4583" w:type="dxa"/>
            <w:noWrap/>
          </w:tcPr>
          <w:p w:rsidR="00A6353A" w:rsidRPr="00BC03FD" w:rsidRDefault="00A6353A" w:rsidP="00F2013A">
            <w:pPr>
              <w:pStyle w:val="ECCTabletext"/>
              <w:keepNext/>
              <w:jc w:val="left"/>
            </w:pPr>
            <w:r>
              <w:t>Site 2</w:t>
            </w:r>
          </w:p>
        </w:tc>
        <w:tc>
          <w:tcPr>
            <w:tcW w:w="5271" w:type="dxa"/>
            <w:noWrap/>
          </w:tcPr>
          <w:p w:rsidR="00A6353A" w:rsidRPr="00BC03FD" w:rsidRDefault="00A6353A" w:rsidP="00F2013A">
            <w:pPr>
              <w:pStyle w:val="ECCTabletext"/>
              <w:keepNext/>
              <w:jc w:val="left"/>
            </w:pPr>
            <w:proofErr w:type="spellStart"/>
            <w:r>
              <w:t>Barsebäck</w:t>
            </w:r>
            <w:proofErr w:type="spellEnd"/>
          </w:p>
        </w:tc>
      </w:tr>
      <w:tr w:rsidR="00A6353A" w:rsidRPr="00BC03FD" w:rsidTr="00A6353A">
        <w:trPr>
          <w:trHeight w:val="300"/>
        </w:trPr>
        <w:tc>
          <w:tcPr>
            <w:tcW w:w="4583" w:type="dxa"/>
            <w:noWrap/>
          </w:tcPr>
          <w:p w:rsidR="00A6353A" w:rsidRPr="00BC03FD" w:rsidRDefault="00A6353A" w:rsidP="00F2013A">
            <w:pPr>
              <w:pStyle w:val="ECCTabletext"/>
              <w:keepNext/>
              <w:jc w:val="left"/>
            </w:pPr>
            <w:r>
              <w:t>Turbine 1 location from direct path (m)</w:t>
            </w:r>
          </w:p>
        </w:tc>
        <w:tc>
          <w:tcPr>
            <w:tcW w:w="5271" w:type="dxa"/>
            <w:noWrap/>
          </w:tcPr>
          <w:p w:rsidR="00A6353A" w:rsidRPr="00BC03FD" w:rsidRDefault="00A6353A" w:rsidP="00F2013A">
            <w:pPr>
              <w:pStyle w:val="ECCTabletext"/>
              <w:keepNext/>
              <w:jc w:val="left"/>
            </w:pPr>
            <w:r>
              <w:t>120</w:t>
            </w:r>
          </w:p>
        </w:tc>
      </w:tr>
      <w:tr w:rsidR="00A6353A" w:rsidTr="00A6353A">
        <w:trPr>
          <w:trHeight w:val="300"/>
        </w:trPr>
        <w:tc>
          <w:tcPr>
            <w:tcW w:w="4583" w:type="dxa"/>
            <w:noWrap/>
          </w:tcPr>
          <w:p w:rsidR="00A6353A" w:rsidRDefault="00A6353A" w:rsidP="00F2013A">
            <w:pPr>
              <w:pStyle w:val="ECCTabletext"/>
              <w:keepNext/>
              <w:jc w:val="left"/>
            </w:pPr>
            <w:r>
              <w:t>Turbine 1 distance from site 1 (km)</w:t>
            </w:r>
          </w:p>
        </w:tc>
        <w:tc>
          <w:tcPr>
            <w:tcW w:w="5271" w:type="dxa"/>
            <w:noWrap/>
          </w:tcPr>
          <w:p w:rsidR="00A6353A" w:rsidRDefault="00A6353A" w:rsidP="00F2013A">
            <w:pPr>
              <w:pStyle w:val="ECCTabletext"/>
              <w:keepNext/>
              <w:jc w:val="left"/>
            </w:pPr>
            <w:r>
              <w:t>7.2</w:t>
            </w:r>
          </w:p>
        </w:tc>
      </w:tr>
      <w:tr w:rsidR="00A6353A" w:rsidTr="00A6353A">
        <w:trPr>
          <w:trHeight w:val="300"/>
        </w:trPr>
        <w:tc>
          <w:tcPr>
            <w:tcW w:w="4583" w:type="dxa"/>
            <w:noWrap/>
          </w:tcPr>
          <w:p w:rsidR="00A6353A" w:rsidRDefault="00A6353A" w:rsidP="00F2013A">
            <w:pPr>
              <w:pStyle w:val="ECCTabletext"/>
              <w:keepNext/>
              <w:jc w:val="left"/>
            </w:pPr>
            <w:r>
              <w:t>Turbine 1 type</w:t>
            </w:r>
          </w:p>
        </w:tc>
        <w:tc>
          <w:tcPr>
            <w:tcW w:w="5271" w:type="dxa"/>
            <w:noWrap/>
          </w:tcPr>
          <w:p w:rsidR="00A6353A" w:rsidRDefault="00A6353A" w:rsidP="00F2013A">
            <w:pPr>
              <w:pStyle w:val="ECCTabletext"/>
              <w:keepNext/>
              <w:jc w:val="left"/>
            </w:pPr>
            <w:r>
              <w:t>model with a rotor diameter = 70 m, hub height = 75 m</w:t>
            </w:r>
          </w:p>
        </w:tc>
      </w:tr>
      <w:tr w:rsidR="00A6353A" w:rsidTr="00A6353A">
        <w:trPr>
          <w:trHeight w:val="300"/>
        </w:trPr>
        <w:tc>
          <w:tcPr>
            <w:tcW w:w="4583" w:type="dxa"/>
            <w:noWrap/>
          </w:tcPr>
          <w:p w:rsidR="00A6353A" w:rsidRDefault="00A6353A" w:rsidP="00F2013A">
            <w:pPr>
              <w:pStyle w:val="ECCTabletext"/>
              <w:keepNext/>
              <w:jc w:val="left"/>
            </w:pPr>
            <w:r>
              <w:t>Turbine 2 location from direct path (m)</w:t>
            </w:r>
          </w:p>
        </w:tc>
        <w:tc>
          <w:tcPr>
            <w:tcW w:w="5271" w:type="dxa"/>
            <w:noWrap/>
          </w:tcPr>
          <w:p w:rsidR="00A6353A" w:rsidRDefault="00A6353A" w:rsidP="00F2013A">
            <w:pPr>
              <w:pStyle w:val="ECCTabletext"/>
              <w:keepNext/>
              <w:jc w:val="left"/>
            </w:pPr>
            <w:r>
              <w:t>-</w:t>
            </w:r>
          </w:p>
        </w:tc>
      </w:tr>
      <w:tr w:rsidR="00A6353A" w:rsidTr="00A6353A">
        <w:trPr>
          <w:trHeight w:val="300"/>
        </w:trPr>
        <w:tc>
          <w:tcPr>
            <w:tcW w:w="4583" w:type="dxa"/>
            <w:noWrap/>
          </w:tcPr>
          <w:p w:rsidR="00A6353A" w:rsidRDefault="00A6353A" w:rsidP="00F2013A">
            <w:pPr>
              <w:pStyle w:val="ECCTabletext"/>
              <w:keepNext/>
              <w:jc w:val="left"/>
            </w:pPr>
            <w:r>
              <w:t>Turbine 2 distance from site 1 (km)</w:t>
            </w:r>
          </w:p>
        </w:tc>
        <w:tc>
          <w:tcPr>
            <w:tcW w:w="5271" w:type="dxa"/>
            <w:noWrap/>
          </w:tcPr>
          <w:p w:rsidR="00A6353A" w:rsidRDefault="00A6353A" w:rsidP="00F2013A">
            <w:pPr>
              <w:pStyle w:val="ECCTabletext"/>
              <w:keepNext/>
              <w:jc w:val="left"/>
            </w:pPr>
            <w:r>
              <w:t>-</w:t>
            </w:r>
          </w:p>
        </w:tc>
      </w:tr>
      <w:tr w:rsidR="00A6353A" w:rsidTr="00A6353A">
        <w:trPr>
          <w:trHeight w:val="300"/>
        </w:trPr>
        <w:tc>
          <w:tcPr>
            <w:tcW w:w="4583" w:type="dxa"/>
            <w:noWrap/>
          </w:tcPr>
          <w:p w:rsidR="00A6353A" w:rsidRDefault="00A6353A" w:rsidP="00F2013A">
            <w:pPr>
              <w:pStyle w:val="ECCTabletext"/>
              <w:keepNext/>
              <w:jc w:val="left"/>
            </w:pPr>
            <w:r>
              <w:t>Turbine 2 type</w:t>
            </w:r>
          </w:p>
        </w:tc>
        <w:tc>
          <w:tcPr>
            <w:tcW w:w="5271" w:type="dxa"/>
            <w:noWrap/>
          </w:tcPr>
          <w:p w:rsidR="00A6353A" w:rsidRDefault="00A6353A" w:rsidP="00F2013A">
            <w:pPr>
              <w:pStyle w:val="ECCTabletext"/>
              <w:keepNext/>
              <w:jc w:val="left"/>
            </w:pPr>
            <w:r>
              <w:t>-</w:t>
            </w:r>
          </w:p>
        </w:tc>
      </w:tr>
      <w:tr w:rsidR="00A6353A" w:rsidTr="00A6353A">
        <w:trPr>
          <w:trHeight w:val="300"/>
        </w:trPr>
        <w:tc>
          <w:tcPr>
            <w:tcW w:w="4583" w:type="dxa"/>
            <w:noWrap/>
          </w:tcPr>
          <w:p w:rsidR="00A6353A" w:rsidRDefault="00A6353A" w:rsidP="00F2013A">
            <w:pPr>
              <w:pStyle w:val="ECCTabletext"/>
              <w:keepNext/>
              <w:jc w:val="left"/>
            </w:pPr>
            <w:r>
              <w:t>Antenna height above ground site 1 (m)</w:t>
            </w:r>
          </w:p>
        </w:tc>
        <w:tc>
          <w:tcPr>
            <w:tcW w:w="5271" w:type="dxa"/>
            <w:noWrap/>
          </w:tcPr>
          <w:p w:rsidR="00A6353A" w:rsidRDefault="00A6353A" w:rsidP="00F2013A">
            <w:pPr>
              <w:pStyle w:val="ECCTabletext"/>
              <w:keepNext/>
              <w:jc w:val="left"/>
            </w:pPr>
            <w:r>
              <w:t>62.6 (MAN), 42.6 (SD)</w:t>
            </w:r>
          </w:p>
        </w:tc>
      </w:tr>
      <w:tr w:rsidR="00A6353A" w:rsidTr="00A6353A">
        <w:trPr>
          <w:trHeight w:val="300"/>
        </w:trPr>
        <w:tc>
          <w:tcPr>
            <w:tcW w:w="4583" w:type="dxa"/>
            <w:noWrap/>
          </w:tcPr>
          <w:p w:rsidR="00A6353A" w:rsidRDefault="00A6353A" w:rsidP="00F2013A">
            <w:pPr>
              <w:pStyle w:val="ECCTabletext"/>
              <w:keepNext/>
              <w:jc w:val="left"/>
            </w:pPr>
            <w:r>
              <w:t>Height above sea level site 1 (m)</w:t>
            </w:r>
          </w:p>
        </w:tc>
        <w:tc>
          <w:tcPr>
            <w:tcW w:w="5271" w:type="dxa"/>
            <w:noWrap/>
          </w:tcPr>
          <w:p w:rsidR="00A6353A" w:rsidRDefault="00A6353A" w:rsidP="00F2013A">
            <w:pPr>
              <w:pStyle w:val="ECCTabletext"/>
              <w:keepNext/>
              <w:jc w:val="left"/>
            </w:pPr>
            <w:r>
              <w:t>23</w:t>
            </w:r>
          </w:p>
        </w:tc>
      </w:tr>
      <w:tr w:rsidR="00A6353A" w:rsidTr="00A6353A">
        <w:trPr>
          <w:trHeight w:val="300"/>
        </w:trPr>
        <w:tc>
          <w:tcPr>
            <w:tcW w:w="4583" w:type="dxa"/>
            <w:noWrap/>
          </w:tcPr>
          <w:p w:rsidR="00A6353A" w:rsidRDefault="00A6353A" w:rsidP="00F2013A">
            <w:pPr>
              <w:pStyle w:val="ECCTabletext"/>
              <w:keepNext/>
              <w:jc w:val="left"/>
            </w:pPr>
            <w:r>
              <w:t>Antenna height above round site 2 (m))</w:t>
            </w:r>
          </w:p>
        </w:tc>
        <w:tc>
          <w:tcPr>
            <w:tcW w:w="5271" w:type="dxa"/>
            <w:noWrap/>
          </w:tcPr>
          <w:p w:rsidR="00A6353A" w:rsidRDefault="00A6353A" w:rsidP="00F2013A">
            <w:pPr>
              <w:pStyle w:val="ECCTabletext"/>
              <w:keepNext/>
              <w:jc w:val="left"/>
            </w:pPr>
            <w:r>
              <w:t>15</w:t>
            </w:r>
          </w:p>
        </w:tc>
      </w:tr>
      <w:tr w:rsidR="00A6353A" w:rsidTr="00A6353A">
        <w:trPr>
          <w:trHeight w:val="300"/>
        </w:trPr>
        <w:tc>
          <w:tcPr>
            <w:tcW w:w="4583" w:type="dxa"/>
            <w:noWrap/>
          </w:tcPr>
          <w:p w:rsidR="00A6353A" w:rsidRDefault="00A6353A" w:rsidP="00F2013A">
            <w:pPr>
              <w:pStyle w:val="ECCTabletext"/>
              <w:keepNext/>
              <w:jc w:val="left"/>
            </w:pPr>
            <w:r>
              <w:t>Height above sea level site 2 (m)</w:t>
            </w:r>
          </w:p>
        </w:tc>
        <w:tc>
          <w:tcPr>
            <w:tcW w:w="5271" w:type="dxa"/>
            <w:noWrap/>
          </w:tcPr>
          <w:p w:rsidR="00A6353A" w:rsidRDefault="00A6353A" w:rsidP="00F2013A">
            <w:pPr>
              <w:pStyle w:val="ECCTabletext"/>
              <w:keepNext/>
              <w:jc w:val="left"/>
            </w:pPr>
            <w:r>
              <w:t>0</w:t>
            </w:r>
          </w:p>
        </w:tc>
      </w:tr>
      <w:tr w:rsidR="00A6353A" w:rsidTr="00A6353A">
        <w:trPr>
          <w:trHeight w:val="300"/>
        </w:trPr>
        <w:tc>
          <w:tcPr>
            <w:tcW w:w="4583" w:type="dxa"/>
            <w:noWrap/>
          </w:tcPr>
          <w:p w:rsidR="00A6353A" w:rsidRDefault="00A6353A" w:rsidP="00F2013A">
            <w:pPr>
              <w:pStyle w:val="ECCTabletext"/>
              <w:keepNext/>
              <w:jc w:val="left"/>
            </w:pPr>
            <w:r>
              <w:t>Antenna type site1</w:t>
            </w:r>
          </w:p>
        </w:tc>
        <w:tc>
          <w:tcPr>
            <w:tcW w:w="5271" w:type="dxa"/>
            <w:noWrap/>
          </w:tcPr>
          <w:p w:rsidR="00A6353A" w:rsidRDefault="00A6353A" w:rsidP="00F2013A">
            <w:pPr>
              <w:pStyle w:val="ECCTabletext"/>
              <w:keepNext/>
              <w:jc w:val="left"/>
            </w:pPr>
            <w:r>
              <w:t>Andrew VHLPX4-7W-4WH (MAN, V-pol), RFS SU4-W7 1WB (SD H-pol)</w:t>
            </w:r>
          </w:p>
        </w:tc>
      </w:tr>
      <w:tr w:rsidR="00A6353A" w:rsidTr="00A6353A">
        <w:trPr>
          <w:trHeight w:val="300"/>
        </w:trPr>
        <w:tc>
          <w:tcPr>
            <w:tcW w:w="4583" w:type="dxa"/>
            <w:noWrap/>
          </w:tcPr>
          <w:p w:rsidR="00A6353A" w:rsidRDefault="00A6353A" w:rsidP="00F2013A">
            <w:pPr>
              <w:pStyle w:val="ECCTabletext"/>
              <w:keepNext/>
              <w:jc w:val="left"/>
            </w:pPr>
            <w:r>
              <w:t>Antenna gain site 1 (</w:t>
            </w:r>
            <w:proofErr w:type="spellStart"/>
            <w:r>
              <w:t>dBi</w:t>
            </w:r>
            <w:proofErr w:type="spellEnd"/>
            <w:r>
              <w:t>)</w:t>
            </w:r>
          </w:p>
        </w:tc>
        <w:tc>
          <w:tcPr>
            <w:tcW w:w="5271" w:type="dxa"/>
            <w:noWrap/>
          </w:tcPr>
          <w:p w:rsidR="00A6353A" w:rsidRDefault="00A6353A" w:rsidP="00F2013A">
            <w:pPr>
              <w:pStyle w:val="ECCTabletext"/>
              <w:keepNext/>
              <w:jc w:val="left"/>
            </w:pPr>
            <w:r>
              <w:t>37 dB for both Main and SD</w:t>
            </w:r>
          </w:p>
        </w:tc>
      </w:tr>
      <w:tr w:rsidR="00A6353A" w:rsidRPr="00D9163C" w:rsidTr="00A6353A">
        <w:trPr>
          <w:trHeight w:val="300"/>
        </w:trPr>
        <w:tc>
          <w:tcPr>
            <w:tcW w:w="4583" w:type="dxa"/>
            <w:noWrap/>
          </w:tcPr>
          <w:p w:rsidR="00A6353A" w:rsidRDefault="00A6353A" w:rsidP="00F2013A">
            <w:pPr>
              <w:pStyle w:val="ECCTabletext"/>
              <w:keepNext/>
              <w:jc w:val="left"/>
            </w:pPr>
            <w:r>
              <w:t>Wave guide loss site 1 (</w:t>
            </w:r>
            <w:proofErr w:type="spellStart"/>
            <w:r>
              <w:t>dBi</w:t>
            </w:r>
            <w:proofErr w:type="spellEnd"/>
          </w:p>
        </w:tc>
        <w:tc>
          <w:tcPr>
            <w:tcW w:w="5271" w:type="dxa"/>
            <w:noWrap/>
          </w:tcPr>
          <w:p w:rsidR="00A6353A" w:rsidRPr="00086271" w:rsidRDefault="00A6353A" w:rsidP="00F2013A">
            <w:pPr>
              <w:pStyle w:val="ECCTabletext"/>
              <w:keepNext/>
              <w:jc w:val="left"/>
              <w:rPr>
                <w:lang w:val="da-DK"/>
              </w:rPr>
            </w:pPr>
            <w:r w:rsidRPr="00086271">
              <w:rPr>
                <w:lang w:val="da-DK"/>
              </w:rPr>
              <w:t>0.5 dB for MAN, 0 dB for SD</w:t>
            </w:r>
          </w:p>
        </w:tc>
      </w:tr>
      <w:tr w:rsidR="00A6353A" w:rsidTr="00A6353A">
        <w:trPr>
          <w:trHeight w:val="300"/>
        </w:trPr>
        <w:tc>
          <w:tcPr>
            <w:tcW w:w="4583" w:type="dxa"/>
            <w:noWrap/>
          </w:tcPr>
          <w:p w:rsidR="00A6353A" w:rsidRDefault="00A6353A" w:rsidP="00F2013A">
            <w:pPr>
              <w:pStyle w:val="ECCTabletext"/>
              <w:keepNext/>
              <w:jc w:val="left"/>
            </w:pPr>
            <w:r>
              <w:t>Antenna type site 2</w:t>
            </w:r>
          </w:p>
        </w:tc>
        <w:tc>
          <w:tcPr>
            <w:tcW w:w="5271" w:type="dxa"/>
            <w:noWrap/>
          </w:tcPr>
          <w:p w:rsidR="00A6353A" w:rsidRDefault="00A6353A" w:rsidP="00F2013A">
            <w:pPr>
              <w:pStyle w:val="ECCTabletext"/>
              <w:keepNext/>
              <w:jc w:val="left"/>
            </w:pPr>
            <w:r>
              <w:t>Andrew VHLPX4-7W-4WH</w:t>
            </w:r>
          </w:p>
        </w:tc>
      </w:tr>
      <w:tr w:rsidR="00A6353A" w:rsidTr="00A6353A">
        <w:trPr>
          <w:trHeight w:val="300"/>
        </w:trPr>
        <w:tc>
          <w:tcPr>
            <w:tcW w:w="4583" w:type="dxa"/>
            <w:noWrap/>
          </w:tcPr>
          <w:p w:rsidR="00A6353A" w:rsidRDefault="00A6353A" w:rsidP="00F2013A">
            <w:pPr>
              <w:pStyle w:val="ECCTabletext"/>
              <w:keepNext/>
              <w:jc w:val="left"/>
            </w:pPr>
            <w:r>
              <w:t>Antenna gain site 2 (</w:t>
            </w:r>
            <w:proofErr w:type="spellStart"/>
            <w:r>
              <w:t>dBi</w:t>
            </w:r>
            <w:proofErr w:type="spellEnd"/>
            <w:r>
              <w:t>)</w:t>
            </w:r>
          </w:p>
        </w:tc>
        <w:tc>
          <w:tcPr>
            <w:tcW w:w="5271" w:type="dxa"/>
            <w:noWrap/>
          </w:tcPr>
          <w:p w:rsidR="00A6353A" w:rsidRDefault="00A6353A" w:rsidP="00F2013A">
            <w:pPr>
              <w:pStyle w:val="ECCTabletext"/>
              <w:keepNext/>
              <w:jc w:val="left"/>
            </w:pPr>
            <w:r>
              <w:t>37</w:t>
            </w:r>
          </w:p>
        </w:tc>
      </w:tr>
      <w:tr w:rsidR="00A6353A" w:rsidTr="00A6353A">
        <w:trPr>
          <w:trHeight w:val="300"/>
        </w:trPr>
        <w:tc>
          <w:tcPr>
            <w:tcW w:w="4583" w:type="dxa"/>
            <w:noWrap/>
          </w:tcPr>
          <w:p w:rsidR="00A6353A" w:rsidRDefault="00A6353A" w:rsidP="00F2013A">
            <w:pPr>
              <w:pStyle w:val="ECCTabletext"/>
              <w:keepNext/>
              <w:jc w:val="left"/>
            </w:pPr>
            <w:r>
              <w:t>Wave guide loss site 2 (dB)</w:t>
            </w:r>
          </w:p>
        </w:tc>
        <w:tc>
          <w:tcPr>
            <w:tcW w:w="5271" w:type="dxa"/>
            <w:noWrap/>
          </w:tcPr>
          <w:p w:rsidR="00A6353A" w:rsidRDefault="00A6353A" w:rsidP="00F2013A">
            <w:pPr>
              <w:pStyle w:val="ECCTabletext"/>
              <w:keepNext/>
              <w:jc w:val="left"/>
            </w:pPr>
            <w:r>
              <w:t>0.5</w:t>
            </w:r>
          </w:p>
        </w:tc>
      </w:tr>
      <w:tr w:rsidR="00A6353A" w:rsidTr="00A6353A">
        <w:trPr>
          <w:trHeight w:val="300"/>
        </w:trPr>
        <w:tc>
          <w:tcPr>
            <w:tcW w:w="4583" w:type="dxa"/>
            <w:noWrap/>
          </w:tcPr>
          <w:p w:rsidR="00A6353A" w:rsidRDefault="00A6353A" w:rsidP="00F2013A">
            <w:pPr>
              <w:pStyle w:val="ECCTabletext"/>
              <w:jc w:val="left"/>
            </w:pPr>
            <w:r>
              <w:t>Transmitter output power (</w:t>
            </w:r>
            <w:proofErr w:type="spellStart"/>
            <w:r>
              <w:t>dBm</w:t>
            </w:r>
            <w:proofErr w:type="spellEnd"/>
            <w:r>
              <w:t>)</w:t>
            </w:r>
          </w:p>
        </w:tc>
        <w:tc>
          <w:tcPr>
            <w:tcW w:w="5271" w:type="dxa"/>
            <w:noWrap/>
          </w:tcPr>
          <w:p w:rsidR="00A6353A" w:rsidRDefault="00A6353A" w:rsidP="00F2013A">
            <w:pPr>
              <w:pStyle w:val="ECCTabletext"/>
              <w:jc w:val="left"/>
            </w:pPr>
            <w:r>
              <w:t>25</w:t>
            </w:r>
          </w:p>
        </w:tc>
      </w:tr>
      <w:tr w:rsidR="00A6353A" w:rsidTr="00A6353A">
        <w:trPr>
          <w:trHeight w:val="300"/>
        </w:trPr>
        <w:tc>
          <w:tcPr>
            <w:tcW w:w="4583" w:type="dxa"/>
            <w:noWrap/>
          </w:tcPr>
          <w:p w:rsidR="00A6353A" w:rsidRDefault="00A6353A" w:rsidP="00F2013A">
            <w:pPr>
              <w:pStyle w:val="ECCTabletext"/>
              <w:jc w:val="left"/>
            </w:pPr>
            <w:r>
              <w:t>Modulation type</w:t>
            </w:r>
          </w:p>
        </w:tc>
        <w:tc>
          <w:tcPr>
            <w:tcW w:w="5271" w:type="dxa"/>
            <w:noWrap/>
          </w:tcPr>
          <w:p w:rsidR="00A6353A" w:rsidRDefault="00A6353A" w:rsidP="00F2013A">
            <w:pPr>
              <w:pStyle w:val="ECCTabletext"/>
              <w:jc w:val="left"/>
            </w:pPr>
            <w:r>
              <w:t>32 QAM</w:t>
            </w:r>
          </w:p>
        </w:tc>
      </w:tr>
      <w:tr w:rsidR="00A6353A" w:rsidTr="00A6353A">
        <w:trPr>
          <w:trHeight w:val="300"/>
        </w:trPr>
        <w:tc>
          <w:tcPr>
            <w:tcW w:w="4583" w:type="dxa"/>
            <w:noWrap/>
          </w:tcPr>
          <w:p w:rsidR="00A6353A" w:rsidRDefault="00A6353A" w:rsidP="00F2013A">
            <w:pPr>
              <w:pStyle w:val="ECCTabletext"/>
              <w:jc w:val="left"/>
            </w:pPr>
            <w:r>
              <w:t>Carrier-to-interference Ratio BER 10-E6 (dB)</w:t>
            </w:r>
          </w:p>
        </w:tc>
        <w:tc>
          <w:tcPr>
            <w:tcW w:w="5271" w:type="dxa"/>
            <w:noWrap/>
          </w:tcPr>
          <w:p w:rsidR="00A6353A" w:rsidRDefault="00A6353A" w:rsidP="00F2013A">
            <w:pPr>
              <w:pStyle w:val="ECCTabletext"/>
              <w:jc w:val="left"/>
            </w:pPr>
            <w:r>
              <w:t>27</w:t>
            </w:r>
          </w:p>
        </w:tc>
      </w:tr>
      <w:tr w:rsidR="00A6353A" w:rsidTr="00A6353A">
        <w:trPr>
          <w:trHeight w:val="300"/>
        </w:trPr>
        <w:tc>
          <w:tcPr>
            <w:tcW w:w="4583" w:type="dxa"/>
            <w:noWrap/>
          </w:tcPr>
          <w:p w:rsidR="00A6353A" w:rsidRDefault="00A6353A" w:rsidP="00F2013A">
            <w:pPr>
              <w:pStyle w:val="ECCTabletext"/>
              <w:jc w:val="left"/>
            </w:pPr>
            <w:r>
              <w:t>Bandwidth (MHz)</w:t>
            </w:r>
          </w:p>
        </w:tc>
        <w:tc>
          <w:tcPr>
            <w:tcW w:w="5271" w:type="dxa"/>
            <w:noWrap/>
          </w:tcPr>
          <w:p w:rsidR="00A6353A" w:rsidRDefault="00A6353A" w:rsidP="00F2013A">
            <w:pPr>
              <w:pStyle w:val="ECCTabletext"/>
              <w:jc w:val="left"/>
            </w:pPr>
            <w:r>
              <w:t>28</w:t>
            </w:r>
          </w:p>
        </w:tc>
      </w:tr>
      <w:tr w:rsidR="00A6353A" w:rsidTr="00A6353A">
        <w:trPr>
          <w:trHeight w:val="300"/>
        </w:trPr>
        <w:tc>
          <w:tcPr>
            <w:tcW w:w="4583" w:type="dxa"/>
            <w:noWrap/>
          </w:tcPr>
          <w:p w:rsidR="00A6353A" w:rsidRDefault="00A6353A" w:rsidP="00F2013A">
            <w:pPr>
              <w:pStyle w:val="ECCTabletext"/>
              <w:jc w:val="left"/>
            </w:pPr>
            <w:r>
              <w:t>Receiver threshold level BER 10E-6 (</w:t>
            </w:r>
            <w:proofErr w:type="spellStart"/>
            <w:r>
              <w:t>dBm</w:t>
            </w:r>
            <w:proofErr w:type="spellEnd"/>
            <w:r>
              <w:t>)</w:t>
            </w:r>
          </w:p>
        </w:tc>
        <w:tc>
          <w:tcPr>
            <w:tcW w:w="5271" w:type="dxa"/>
            <w:noWrap/>
          </w:tcPr>
          <w:p w:rsidR="00A6353A" w:rsidRDefault="00A6353A" w:rsidP="00F2013A">
            <w:pPr>
              <w:pStyle w:val="ECCTabletext"/>
              <w:jc w:val="left"/>
            </w:pPr>
            <w:r>
              <w:t>-75</w:t>
            </w:r>
          </w:p>
        </w:tc>
      </w:tr>
      <w:tr w:rsidR="00A6353A" w:rsidTr="00A6353A">
        <w:trPr>
          <w:trHeight w:val="300"/>
        </w:trPr>
        <w:tc>
          <w:tcPr>
            <w:tcW w:w="4583" w:type="dxa"/>
            <w:noWrap/>
          </w:tcPr>
          <w:p w:rsidR="00A6353A" w:rsidRDefault="00A6353A" w:rsidP="00F2013A">
            <w:pPr>
              <w:pStyle w:val="ECCTabletext"/>
              <w:jc w:val="left"/>
            </w:pPr>
            <w:r>
              <w:t>Free space loss received signal level (</w:t>
            </w:r>
            <w:proofErr w:type="spellStart"/>
            <w:r>
              <w:t>dBm</w:t>
            </w:r>
            <w:proofErr w:type="spellEnd"/>
            <w:r>
              <w:t>)</w:t>
            </w:r>
          </w:p>
        </w:tc>
        <w:tc>
          <w:tcPr>
            <w:tcW w:w="5271" w:type="dxa"/>
            <w:noWrap/>
          </w:tcPr>
          <w:p w:rsidR="00A6353A" w:rsidRDefault="00A6353A" w:rsidP="00F2013A">
            <w:pPr>
              <w:pStyle w:val="ECCTabletext"/>
              <w:jc w:val="left"/>
            </w:pPr>
            <w:r>
              <w:rPr>
                <w:rStyle w:val="ECCParagraph"/>
              </w:rPr>
              <w:t>-39.3</w:t>
            </w:r>
          </w:p>
        </w:tc>
      </w:tr>
    </w:tbl>
    <w:p w:rsidR="00A6353A" w:rsidRDefault="00A6353A" w:rsidP="00A6353A">
      <w:pPr>
        <w:rPr>
          <w:lang w:val="da-DK"/>
        </w:rPr>
      </w:pPr>
    </w:p>
    <w:p w:rsidR="00086271" w:rsidRDefault="00086271" w:rsidP="004F3163">
      <w:pPr>
        <w:pStyle w:val="Caption"/>
        <w:keepNext/>
      </w:pPr>
      <w:r>
        <w:lastRenderedPageBreak/>
        <w:t xml:space="preserve">Table </w:t>
      </w:r>
      <w:fldSimple w:instr=" SEQ Table \* ARABIC ">
        <w:r w:rsidR="00E11F37">
          <w:rPr>
            <w:noProof/>
          </w:rPr>
          <w:t>3</w:t>
        </w:r>
      </w:fldSimple>
      <w:r>
        <w:t>: 2 GHz Military Link</w:t>
      </w:r>
    </w:p>
    <w:tbl>
      <w:tblPr>
        <w:tblStyle w:val="ECCTable-redheader"/>
        <w:tblW w:w="9854" w:type="dxa"/>
        <w:tblInd w:w="0" w:type="dxa"/>
        <w:tblLook w:val="04A0" w:firstRow="1" w:lastRow="0" w:firstColumn="1" w:lastColumn="0" w:noHBand="0" w:noVBand="1"/>
      </w:tblPr>
      <w:tblGrid>
        <w:gridCol w:w="4583"/>
        <w:gridCol w:w="5271"/>
      </w:tblGrid>
      <w:tr w:rsidR="00E27D2A" w:rsidRPr="00DF69A5" w:rsidTr="00A6353A">
        <w:trPr>
          <w:cnfStyle w:val="100000000000" w:firstRow="1" w:lastRow="0" w:firstColumn="0" w:lastColumn="0" w:oddVBand="0" w:evenVBand="0" w:oddHBand="0" w:evenHBand="0" w:firstRowFirstColumn="0" w:firstRowLastColumn="0" w:lastRowFirstColumn="0" w:lastRowLastColumn="0"/>
          <w:trHeight w:val="315"/>
        </w:trPr>
        <w:tc>
          <w:tcPr>
            <w:tcW w:w="4583" w:type="dxa"/>
            <w:noWrap/>
            <w:hideMark/>
          </w:tcPr>
          <w:p w:rsidR="00E27D2A" w:rsidRPr="00E27D2A" w:rsidRDefault="00E27D2A" w:rsidP="00C82780">
            <w:pPr>
              <w:pStyle w:val="ECCTabletext"/>
              <w:keepNext/>
              <w:spacing w:before="120"/>
              <w:rPr>
                <w:rStyle w:val="ECCHLbold"/>
                <w:b/>
              </w:rPr>
            </w:pPr>
            <w:r w:rsidRPr="00E27D2A">
              <w:rPr>
                <w:rStyle w:val="ECCHLbold"/>
                <w:b/>
              </w:rPr>
              <w:t>Parameter</w:t>
            </w:r>
          </w:p>
        </w:tc>
        <w:tc>
          <w:tcPr>
            <w:tcW w:w="5271" w:type="dxa"/>
            <w:noWrap/>
            <w:hideMark/>
          </w:tcPr>
          <w:p w:rsidR="00E27D2A" w:rsidRPr="00E27D2A" w:rsidRDefault="00E27D2A" w:rsidP="00C82780">
            <w:pPr>
              <w:pStyle w:val="ECCTabletext"/>
              <w:keepNext/>
              <w:spacing w:before="120"/>
              <w:rPr>
                <w:rStyle w:val="ECCHLbold"/>
                <w:b/>
              </w:rPr>
            </w:pPr>
            <w:r w:rsidRPr="00E27D2A">
              <w:rPr>
                <w:rStyle w:val="ECCHLbold"/>
                <w:b/>
              </w:rPr>
              <w:t>Value</w:t>
            </w:r>
          </w:p>
        </w:tc>
      </w:tr>
      <w:tr w:rsidR="00A6353A" w:rsidRPr="00BC03FD" w:rsidTr="00A6353A">
        <w:trPr>
          <w:trHeight w:val="300"/>
        </w:trPr>
        <w:tc>
          <w:tcPr>
            <w:tcW w:w="4583" w:type="dxa"/>
            <w:noWrap/>
            <w:hideMark/>
          </w:tcPr>
          <w:p w:rsidR="00A6353A" w:rsidRPr="00BC03FD" w:rsidRDefault="00A6353A" w:rsidP="00F2013A">
            <w:pPr>
              <w:pStyle w:val="ECCTabletext"/>
              <w:keepNext/>
              <w:jc w:val="left"/>
            </w:pPr>
            <w:r>
              <w:t>Frequency (GHz)</w:t>
            </w:r>
          </w:p>
        </w:tc>
        <w:tc>
          <w:tcPr>
            <w:tcW w:w="5271" w:type="dxa"/>
            <w:noWrap/>
            <w:hideMark/>
          </w:tcPr>
          <w:p w:rsidR="00A6353A" w:rsidRPr="00BC03FD" w:rsidRDefault="00A6353A" w:rsidP="00F2013A">
            <w:pPr>
              <w:pStyle w:val="ECCTabletext"/>
              <w:keepNext/>
              <w:jc w:val="left"/>
            </w:pPr>
            <w:r>
              <w:t>2</w:t>
            </w:r>
            <w:r w:rsidR="00723299">
              <w:t>.1</w:t>
            </w:r>
          </w:p>
        </w:tc>
      </w:tr>
      <w:tr w:rsidR="00A6353A" w:rsidRPr="00BC03FD" w:rsidTr="00A6353A">
        <w:trPr>
          <w:trHeight w:val="300"/>
        </w:trPr>
        <w:tc>
          <w:tcPr>
            <w:tcW w:w="4583" w:type="dxa"/>
            <w:noWrap/>
          </w:tcPr>
          <w:p w:rsidR="00A6353A" w:rsidRPr="00BC03FD" w:rsidRDefault="00A6353A" w:rsidP="00F2013A">
            <w:pPr>
              <w:pStyle w:val="ECCTabletext"/>
              <w:keepNext/>
              <w:jc w:val="left"/>
            </w:pPr>
            <w:r>
              <w:t>Link distance (km)</w:t>
            </w:r>
          </w:p>
        </w:tc>
        <w:tc>
          <w:tcPr>
            <w:tcW w:w="5271" w:type="dxa"/>
            <w:noWrap/>
          </w:tcPr>
          <w:p w:rsidR="00A6353A" w:rsidRPr="00BC03FD" w:rsidRDefault="00EC374F" w:rsidP="00F2013A">
            <w:pPr>
              <w:pStyle w:val="ECCTabletext"/>
              <w:keepNext/>
              <w:jc w:val="left"/>
            </w:pPr>
            <w:r>
              <w:t>60</w:t>
            </w:r>
          </w:p>
        </w:tc>
      </w:tr>
      <w:tr w:rsidR="00A6353A" w:rsidRPr="00BC03FD" w:rsidTr="00A6353A">
        <w:trPr>
          <w:trHeight w:val="300"/>
        </w:trPr>
        <w:tc>
          <w:tcPr>
            <w:tcW w:w="4583" w:type="dxa"/>
            <w:noWrap/>
          </w:tcPr>
          <w:p w:rsidR="00A6353A" w:rsidRPr="00BC03FD" w:rsidRDefault="00A6353A" w:rsidP="00F2013A">
            <w:pPr>
              <w:pStyle w:val="ECCTabletext"/>
              <w:keepNext/>
              <w:jc w:val="left"/>
            </w:pPr>
            <w:r>
              <w:t>Site 1</w:t>
            </w:r>
          </w:p>
        </w:tc>
        <w:tc>
          <w:tcPr>
            <w:tcW w:w="5271" w:type="dxa"/>
            <w:noWrap/>
          </w:tcPr>
          <w:p w:rsidR="00A6353A" w:rsidRPr="00BC03FD" w:rsidRDefault="00A6353A" w:rsidP="00F2013A">
            <w:pPr>
              <w:pStyle w:val="ECCTabletext"/>
              <w:keepNext/>
              <w:jc w:val="left"/>
            </w:pPr>
            <w:r>
              <w:rPr>
                <w:rStyle w:val="ECCParagraph"/>
              </w:rPr>
              <w:t>Restricted info</w:t>
            </w:r>
          </w:p>
        </w:tc>
      </w:tr>
      <w:tr w:rsidR="00A6353A" w:rsidRPr="00BC03FD" w:rsidTr="00A6353A">
        <w:trPr>
          <w:trHeight w:val="300"/>
        </w:trPr>
        <w:tc>
          <w:tcPr>
            <w:tcW w:w="4583" w:type="dxa"/>
            <w:noWrap/>
          </w:tcPr>
          <w:p w:rsidR="00A6353A" w:rsidRPr="00BC03FD" w:rsidRDefault="00A6353A" w:rsidP="00F2013A">
            <w:pPr>
              <w:pStyle w:val="ECCTabletext"/>
              <w:keepNext/>
              <w:jc w:val="left"/>
            </w:pPr>
            <w:r>
              <w:t>Site 2</w:t>
            </w:r>
          </w:p>
        </w:tc>
        <w:tc>
          <w:tcPr>
            <w:tcW w:w="5271" w:type="dxa"/>
            <w:noWrap/>
          </w:tcPr>
          <w:p w:rsidR="00A6353A" w:rsidRPr="00BC03FD" w:rsidRDefault="00A6353A" w:rsidP="00F2013A">
            <w:pPr>
              <w:pStyle w:val="ECCTabletext"/>
              <w:keepNext/>
              <w:jc w:val="left"/>
            </w:pPr>
            <w:r>
              <w:rPr>
                <w:rStyle w:val="ECCParagraph"/>
              </w:rPr>
              <w:t>Restricted info</w:t>
            </w:r>
          </w:p>
        </w:tc>
      </w:tr>
      <w:tr w:rsidR="00A6353A" w:rsidRPr="00BC03FD" w:rsidTr="00A6353A">
        <w:trPr>
          <w:trHeight w:val="300"/>
        </w:trPr>
        <w:tc>
          <w:tcPr>
            <w:tcW w:w="4583" w:type="dxa"/>
            <w:noWrap/>
          </w:tcPr>
          <w:p w:rsidR="00A6353A" w:rsidRPr="00BC03FD" w:rsidRDefault="00A6353A" w:rsidP="00F2013A">
            <w:pPr>
              <w:pStyle w:val="ECCTabletext"/>
              <w:keepNext/>
              <w:jc w:val="left"/>
            </w:pPr>
            <w:r>
              <w:t>Turbine 1 location from direct path (m)</w:t>
            </w:r>
          </w:p>
        </w:tc>
        <w:tc>
          <w:tcPr>
            <w:tcW w:w="5271" w:type="dxa"/>
            <w:noWrap/>
          </w:tcPr>
          <w:p w:rsidR="00A6353A" w:rsidRPr="00BC03FD" w:rsidRDefault="00723299" w:rsidP="00F2013A">
            <w:pPr>
              <w:pStyle w:val="ECCTabletext"/>
              <w:keepNext/>
              <w:jc w:val="left"/>
            </w:pPr>
            <w:r>
              <w:t>40</w:t>
            </w:r>
          </w:p>
        </w:tc>
      </w:tr>
      <w:tr w:rsidR="00A6353A" w:rsidTr="00A6353A">
        <w:trPr>
          <w:trHeight w:val="300"/>
        </w:trPr>
        <w:tc>
          <w:tcPr>
            <w:tcW w:w="4583" w:type="dxa"/>
            <w:noWrap/>
          </w:tcPr>
          <w:p w:rsidR="00A6353A" w:rsidRDefault="00A6353A" w:rsidP="00F2013A">
            <w:pPr>
              <w:pStyle w:val="ECCTabletext"/>
              <w:keepNext/>
              <w:jc w:val="left"/>
            </w:pPr>
            <w:r>
              <w:t>Turbine 1 distance from site 1 (km)</w:t>
            </w:r>
          </w:p>
        </w:tc>
        <w:tc>
          <w:tcPr>
            <w:tcW w:w="5271" w:type="dxa"/>
            <w:noWrap/>
          </w:tcPr>
          <w:p w:rsidR="00A6353A" w:rsidRDefault="00723299" w:rsidP="00F2013A">
            <w:pPr>
              <w:pStyle w:val="ECCTabletext"/>
              <w:keepNext/>
              <w:jc w:val="left"/>
            </w:pPr>
            <w:r>
              <w:rPr>
                <w:rStyle w:val="ECCParagraph"/>
              </w:rPr>
              <w:t>21 km, ground height 10 m</w:t>
            </w:r>
          </w:p>
        </w:tc>
      </w:tr>
      <w:tr w:rsidR="00A6353A" w:rsidTr="00A6353A">
        <w:trPr>
          <w:trHeight w:val="300"/>
        </w:trPr>
        <w:tc>
          <w:tcPr>
            <w:tcW w:w="4583" w:type="dxa"/>
            <w:noWrap/>
          </w:tcPr>
          <w:p w:rsidR="00A6353A" w:rsidRDefault="00A6353A" w:rsidP="00F2013A">
            <w:pPr>
              <w:pStyle w:val="ECCTabletext"/>
              <w:keepNext/>
              <w:jc w:val="left"/>
            </w:pPr>
            <w:r>
              <w:t>Turbine 1 type</w:t>
            </w:r>
          </w:p>
        </w:tc>
        <w:tc>
          <w:tcPr>
            <w:tcW w:w="5271" w:type="dxa"/>
            <w:noWrap/>
          </w:tcPr>
          <w:p w:rsidR="00A6353A" w:rsidRDefault="00A6353A" w:rsidP="00F2013A">
            <w:pPr>
              <w:pStyle w:val="ECCTabletext"/>
              <w:keepNext/>
              <w:jc w:val="left"/>
            </w:pPr>
            <w:r>
              <w:t>Vestas V52 model with a roto</w:t>
            </w:r>
            <w:r w:rsidR="00E27D2A">
              <w:t>r diameter = 52 m, hub height unknown</w:t>
            </w:r>
          </w:p>
        </w:tc>
      </w:tr>
      <w:tr w:rsidR="00A6353A" w:rsidTr="00A6353A">
        <w:trPr>
          <w:trHeight w:val="300"/>
        </w:trPr>
        <w:tc>
          <w:tcPr>
            <w:tcW w:w="4583" w:type="dxa"/>
            <w:noWrap/>
          </w:tcPr>
          <w:p w:rsidR="00A6353A" w:rsidRDefault="00A6353A" w:rsidP="00F2013A">
            <w:pPr>
              <w:pStyle w:val="ECCTabletext"/>
              <w:keepNext/>
              <w:jc w:val="left"/>
            </w:pPr>
            <w:r>
              <w:t>Turbine 2 location from direct path (m)</w:t>
            </w:r>
          </w:p>
        </w:tc>
        <w:tc>
          <w:tcPr>
            <w:tcW w:w="5271" w:type="dxa"/>
            <w:noWrap/>
          </w:tcPr>
          <w:p w:rsidR="00A6353A" w:rsidRPr="00723299" w:rsidRDefault="00723299" w:rsidP="00F2013A">
            <w:pPr>
              <w:pStyle w:val="ECCTabletext"/>
              <w:keepNext/>
              <w:jc w:val="left"/>
            </w:pPr>
            <w:r w:rsidRPr="00C91C41">
              <w:t>100 m</w:t>
            </w:r>
          </w:p>
        </w:tc>
      </w:tr>
      <w:tr w:rsidR="00723299" w:rsidTr="00A6353A">
        <w:trPr>
          <w:trHeight w:val="300"/>
        </w:trPr>
        <w:tc>
          <w:tcPr>
            <w:tcW w:w="4583" w:type="dxa"/>
            <w:noWrap/>
          </w:tcPr>
          <w:p w:rsidR="00723299" w:rsidRPr="00723299" w:rsidRDefault="00723299" w:rsidP="00F2013A">
            <w:pPr>
              <w:pStyle w:val="ECCTabletext"/>
              <w:jc w:val="left"/>
            </w:pPr>
            <w:r w:rsidRPr="00723299">
              <w:t>Turbine 2 distance from site 1 (km)</w:t>
            </w:r>
          </w:p>
        </w:tc>
        <w:tc>
          <w:tcPr>
            <w:tcW w:w="5271" w:type="dxa"/>
            <w:noWrap/>
          </w:tcPr>
          <w:p w:rsidR="00723299" w:rsidRPr="00C91C41" w:rsidRDefault="00723299" w:rsidP="00F2013A">
            <w:pPr>
              <w:pStyle w:val="ECCTabletext"/>
              <w:jc w:val="left"/>
              <w:rPr>
                <w:rStyle w:val="ECCParagraph"/>
              </w:rPr>
            </w:pPr>
            <w:r w:rsidRPr="00C91C41">
              <w:rPr>
                <w:rStyle w:val="ECCParagraph"/>
              </w:rPr>
              <w:t>100 m</w:t>
            </w:r>
          </w:p>
        </w:tc>
      </w:tr>
      <w:tr w:rsidR="00723299" w:rsidTr="00A6353A">
        <w:trPr>
          <w:trHeight w:val="300"/>
        </w:trPr>
        <w:tc>
          <w:tcPr>
            <w:tcW w:w="4583" w:type="dxa"/>
            <w:noWrap/>
          </w:tcPr>
          <w:p w:rsidR="00723299" w:rsidRPr="00723299" w:rsidRDefault="00723299" w:rsidP="00F2013A">
            <w:pPr>
              <w:pStyle w:val="ECCTabletext"/>
              <w:jc w:val="left"/>
            </w:pPr>
            <w:r w:rsidRPr="00723299">
              <w:t>Turbine 2 type</w:t>
            </w:r>
          </w:p>
        </w:tc>
        <w:tc>
          <w:tcPr>
            <w:tcW w:w="5271" w:type="dxa"/>
            <w:noWrap/>
          </w:tcPr>
          <w:p w:rsidR="00723299" w:rsidRPr="00C91C41" w:rsidRDefault="00723299" w:rsidP="00F2013A">
            <w:pPr>
              <w:pStyle w:val="ECCTabletext"/>
              <w:jc w:val="left"/>
              <w:rPr>
                <w:rStyle w:val="ECCParagraph"/>
              </w:rPr>
            </w:pPr>
            <w:r w:rsidRPr="00C91C41">
              <w:rPr>
                <w:rStyle w:val="ECCParagraph"/>
              </w:rPr>
              <w:t>21 km, ground height 10 m</w:t>
            </w:r>
          </w:p>
        </w:tc>
      </w:tr>
      <w:tr w:rsidR="00723299" w:rsidTr="00A6353A">
        <w:trPr>
          <w:trHeight w:val="300"/>
        </w:trPr>
        <w:tc>
          <w:tcPr>
            <w:tcW w:w="4583" w:type="dxa"/>
            <w:noWrap/>
          </w:tcPr>
          <w:p w:rsidR="00723299" w:rsidRPr="00723299" w:rsidRDefault="00723299" w:rsidP="00F2013A">
            <w:pPr>
              <w:pStyle w:val="ECCTabletext"/>
              <w:jc w:val="left"/>
            </w:pPr>
            <w:r w:rsidRPr="00723299">
              <w:t>Antenna height above ground site 1 (m)</w:t>
            </w:r>
          </w:p>
        </w:tc>
        <w:tc>
          <w:tcPr>
            <w:tcW w:w="5271" w:type="dxa"/>
            <w:noWrap/>
          </w:tcPr>
          <w:p w:rsidR="00723299" w:rsidRPr="00C91C41" w:rsidRDefault="00723299" w:rsidP="00F2013A">
            <w:pPr>
              <w:pStyle w:val="ECCTabletext"/>
              <w:jc w:val="left"/>
              <w:rPr>
                <w:rStyle w:val="ECCParagraph"/>
              </w:rPr>
            </w:pPr>
            <w:r w:rsidRPr="00C91C41">
              <w:rPr>
                <w:rStyle w:val="ECCParagraph"/>
              </w:rPr>
              <w:t>Vestas V52 model with a rotor diameter = 52 m, hub height approximately 50 m.</w:t>
            </w:r>
          </w:p>
        </w:tc>
      </w:tr>
      <w:tr w:rsidR="00723299" w:rsidTr="00A6353A">
        <w:trPr>
          <w:trHeight w:val="300"/>
        </w:trPr>
        <w:tc>
          <w:tcPr>
            <w:tcW w:w="4583" w:type="dxa"/>
            <w:noWrap/>
          </w:tcPr>
          <w:p w:rsidR="00723299" w:rsidRPr="00723299" w:rsidRDefault="00723299" w:rsidP="00F2013A">
            <w:pPr>
              <w:pStyle w:val="ECCTabletext"/>
              <w:jc w:val="left"/>
            </w:pPr>
            <w:r w:rsidRPr="00723299">
              <w:t>Height above sea level site 1 (m)</w:t>
            </w:r>
          </w:p>
        </w:tc>
        <w:tc>
          <w:tcPr>
            <w:tcW w:w="5271" w:type="dxa"/>
            <w:noWrap/>
          </w:tcPr>
          <w:p w:rsidR="00723299" w:rsidRPr="00C91C41" w:rsidRDefault="00723299" w:rsidP="00F2013A">
            <w:pPr>
              <w:pStyle w:val="ECCTabletext"/>
              <w:jc w:val="left"/>
              <w:rPr>
                <w:rStyle w:val="ECCParagraph"/>
              </w:rPr>
            </w:pPr>
            <w:r w:rsidRPr="00723299">
              <w:rPr>
                <w:rStyle w:val="ECCParagraph"/>
              </w:rPr>
              <w:t>-</w:t>
            </w:r>
          </w:p>
        </w:tc>
      </w:tr>
      <w:tr w:rsidR="00723299" w:rsidTr="00A6353A">
        <w:trPr>
          <w:trHeight w:val="300"/>
        </w:trPr>
        <w:tc>
          <w:tcPr>
            <w:tcW w:w="4583" w:type="dxa"/>
            <w:noWrap/>
          </w:tcPr>
          <w:p w:rsidR="00723299" w:rsidRPr="00723299" w:rsidRDefault="00723299" w:rsidP="00F2013A">
            <w:pPr>
              <w:pStyle w:val="ECCTabletext"/>
              <w:jc w:val="left"/>
            </w:pPr>
            <w:r w:rsidRPr="00723299">
              <w:t>Antenna height above round site 2 (m))</w:t>
            </w:r>
          </w:p>
        </w:tc>
        <w:tc>
          <w:tcPr>
            <w:tcW w:w="5271" w:type="dxa"/>
            <w:noWrap/>
          </w:tcPr>
          <w:p w:rsidR="00723299" w:rsidRPr="00C91C41" w:rsidRDefault="00723299" w:rsidP="00F2013A">
            <w:pPr>
              <w:pStyle w:val="ECCTabletext"/>
              <w:jc w:val="left"/>
              <w:rPr>
                <w:rStyle w:val="ECCParagraph"/>
              </w:rPr>
            </w:pPr>
            <w:r w:rsidRPr="00C91C41">
              <w:rPr>
                <w:rStyle w:val="ECCParagraph"/>
              </w:rPr>
              <w:t>120 m (antenna)</w:t>
            </w:r>
          </w:p>
        </w:tc>
      </w:tr>
      <w:tr w:rsidR="00723299" w:rsidTr="00A6353A">
        <w:trPr>
          <w:trHeight w:val="300"/>
        </w:trPr>
        <w:tc>
          <w:tcPr>
            <w:tcW w:w="4583" w:type="dxa"/>
            <w:noWrap/>
          </w:tcPr>
          <w:p w:rsidR="00723299" w:rsidRPr="00723299" w:rsidRDefault="00723299" w:rsidP="00F2013A">
            <w:pPr>
              <w:pStyle w:val="ECCTabletext"/>
              <w:jc w:val="left"/>
            </w:pPr>
            <w:r w:rsidRPr="00723299">
              <w:t>Height above sea level site 2 (m)</w:t>
            </w:r>
          </w:p>
        </w:tc>
        <w:tc>
          <w:tcPr>
            <w:tcW w:w="5271" w:type="dxa"/>
            <w:noWrap/>
          </w:tcPr>
          <w:p w:rsidR="00723299" w:rsidRPr="00C91C41" w:rsidRDefault="00723299" w:rsidP="00F2013A">
            <w:pPr>
              <w:pStyle w:val="ECCTabletext"/>
              <w:jc w:val="left"/>
              <w:rPr>
                <w:rStyle w:val="ECCParagraph"/>
              </w:rPr>
            </w:pPr>
            <w:r w:rsidRPr="00723299">
              <w:rPr>
                <w:rStyle w:val="ECCParagraph"/>
              </w:rPr>
              <w:t>-</w:t>
            </w:r>
          </w:p>
        </w:tc>
      </w:tr>
      <w:tr w:rsidR="00A6353A" w:rsidTr="00A6353A">
        <w:trPr>
          <w:trHeight w:val="300"/>
        </w:trPr>
        <w:tc>
          <w:tcPr>
            <w:tcW w:w="4583" w:type="dxa"/>
            <w:noWrap/>
          </w:tcPr>
          <w:p w:rsidR="00A6353A" w:rsidRDefault="00A6353A" w:rsidP="00F2013A">
            <w:pPr>
              <w:pStyle w:val="ECCTabletext"/>
              <w:keepNext/>
              <w:jc w:val="left"/>
            </w:pPr>
            <w:r>
              <w:t>Antenna type site1</w:t>
            </w:r>
          </w:p>
        </w:tc>
        <w:tc>
          <w:tcPr>
            <w:tcW w:w="5271" w:type="dxa"/>
            <w:noWrap/>
          </w:tcPr>
          <w:p w:rsidR="00A6353A" w:rsidRDefault="00A6353A" w:rsidP="00F2013A">
            <w:pPr>
              <w:pStyle w:val="ECCTabletext"/>
              <w:keepNext/>
              <w:jc w:val="left"/>
            </w:pPr>
            <w:r>
              <w:rPr>
                <w:rStyle w:val="ECCParagraph"/>
              </w:rPr>
              <w:t>Restricted info</w:t>
            </w:r>
          </w:p>
        </w:tc>
      </w:tr>
      <w:tr w:rsidR="00A6353A" w:rsidTr="00A6353A">
        <w:trPr>
          <w:trHeight w:val="300"/>
        </w:trPr>
        <w:tc>
          <w:tcPr>
            <w:tcW w:w="4583" w:type="dxa"/>
            <w:noWrap/>
          </w:tcPr>
          <w:p w:rsidR="00A6353A" w:rsidRDefault="00A6353A" w:rsidP="00F2013A">
            <w:pPr>
              <w:pStyle w:val="ECCTabletext"/>
              <w:keepNext/>
              <w:jc w:val="left"/>
            </w:pPr>
            <w:r>
              <w:t>Antenna gain site 1 (</w:t>
            </w:r>
            <w:proofErr w:type="spellStart"/>
            <w:r>
              <w:t>dBi</w:t>
            </w:r>
            <w:proofErr w:type="spellEnd"/>
            <w:r>
              <w:t>)</w:t>
            </w:r>
          </w:p>
        </w:tc>
        <w:tc>
          <w:tcPr>
            <w:tcW w:w="5271" w:type="dxa"/>
            <w:noWrap/>
          </w:tcPr>
          <w:p w:rsidR="00A6353A" w:rsidRDefault="00A6353A" w:rsidP="00F2013A">
            <w:pPr>
              <w:pStyle w:val="ECCTabletext"/>
              <w:keepNext/>
              <w:jc w:val="left"/>
            </w:pPr>
            <w:r>
              <w:rPr>
                <w:rStyle w:val="ECCParagraph"/>
              </w:rPr>
              <w:t>Restricted info</w:t>
            </w:r>
          </w:p>
        </w:tc>
      </w:tr>
      <w:tr w:rsidR="00A6353A" w:rsidTr="00A6353A">
        <w:trPr>
          <w:trHeight w:val="300"/>
        </w:trPr>
        <w:tc>
          <w:tcPr>
            <w:tcW w:w="4583" w:type="dxa"/>
            <w:noWrap/>
          </w:tcPr>
          <w:p w:rsidR="00A6353A" w:rsidRDefault="00A6353A" w:rsidP="00F2013A">
            <w:pPr>
              <w:pStyle w:val="ECCTabletext"/>
              <w:keepNext/>
              <w:jc w:val="left"/>
            </w:pPr>
            <w:r>
              <w:t>Wave guide loss site 1 (</w:t>
            </w:r>
            <w:proofErr w:type="spellStart"/>
            <w:r>
              <w:t>dBi</w:t>
            </w:r>
            <w:proofErr w:type="spellEnd"/>
          </w:p>
        </w:tc>
        <w:tc>
          <w:tcPr>
            <w:tcW w:w="5271" w:type="dxa"/>
            <w:noWrap/>
          </w:tcPr>
          <w:p w:rsidR="00A6353A" w:rsidRPr="00086271" w:rsidRDefault="00A6353A" w:rsidP="00F2013A">
            <w:pPr>
              <w:pStyle w:val="ECCTabletext"/>
              <w:keepNext/>
              <w:jc w:val="left"/>
              <w:rPr>
                <w:lang w:val="da-DK"/>
              </w:rPr>
            </w:pPr>
            <w:r>
              <w:rPr>
                <w:rStyle w:val="ECCParagraph"/>
              </w:rPr>
              <w:t>Restricted info</w:t>
            </w:r>
          </w:p>
        </w:tc>
      </w:tr>
      <w:tr w:rsidR="00A6353A" w:rsidTr="00A6353A">
        <w:trPr>
          <w:trHeight w:val="300"/>
        </w:trPr>
        <w:tc>
          <w:tcPr>
            <w:tcW w:w="4583" w:type="dxa"/>
            <w:noWrap/>
          </w:tcPr>
          <w:p w:rsidR="00A6353A" w:rsidRDefault="00A6353A" w:rsidP="00F2013A">
            <w:pPr>
              <w:pStyle w:val="ECCTabletext"/>
              <w:keepNext/>
              <w:jc w:val="left"/>
            </w:pPr>
            <w:r>
              <w:t>Antenna type site 2</w:t>
            </w:r>
          </w:p>
        </w:tc>
        <w:tc>
          <w:tcPr>
            <w:tcW w:w="5271" w:type="dxa"/>
            <w:noWrap/>
          </w:tcPr>
          <w:p w:rsidR="00A6353A" w:rsidRDefault="00A6353A" w:rsidP="00F2013A">
            <w:pPr>
              <w:pStyle w:val="ECCTabletext"/>
              <w:keepNext/>
              <w:jc w:val="left"/>
            </w:pPr>
            <w:r>
              <w:rPr>
                <w:rStyle w:val="ECCParagraph"/>
              </w:rPr>
              <w:t>Restricted info</w:t>
            </w:r>
          </w:p>
        </w:tc>
      </w:tr>
      <w:tr w:rsidR="00A6353A" w:rsidTr="00A6353A">
        <w:trPr>
          <w:trHeight w:val="300"/>
        </w:trPr>
        <w:tc>
          <w:tcPr>
            <w:tcW w:w="4583" w:type="dxa"/>
            <w:noWrap/>
          </w:tcPr>
          <w:p w:rsidR="00A6353A" w:rsidRDefault="00A6353A" w:rsidP="00F2013A">
            <w:pPr>
              <w:pStyle w:val="ECCTabletext"/>
              <w:keepNext/>
              <w:jc w:val="left"/>
            </w:pPr>
            <w:r>
              <w:t>Antenna gain site 2 (</w:t>
            </w:r>
            <w:proofErr w:type="spellStart"/>
            <w:r>
              <w:t>dBi</w:t>
            </w:r>
            <w:proofErr w:type="spellEnd"/>
            <w:r>
              <w:t>)</w:t>
            </w:r>
          </w:p>
        </w:tc>
        <w:tc>
          <w:tcPr>
            <w:tcW w:w="5271" w:type="dxa"/>
            <w:noWrap/>
          </w:tcPr>
          <w:p w:rsidR="00A6353A" w:rsidRDefault="00A6353A" w:rsidP="00F2013A">
            <w:pPr>
              <w:pStyle w:val="ECCTabletext"/>
              <w:keepNext/>
              <w:jc w:val="left"/>
            </w:pPr>
            <w:r>
              <w:rPr>
                <w:rStyle w:val="ECCParagraph"/>
              </w:rPr>
              <w:t>Restricted info</w:t>
            </w:r>
          </w:p>
        </w:tc>
      </w:tr>
      <w:tr w:rsidR="00A6353A" w:rsidTr="00A6353A">
        <w:trPr>
          <w:trHeight w:val="300"/>
        </w:trPr>
        <w:tc>
          <w:tcPr>
            <w:tcW w:w="4583" w:type="dxa"/>
            <w:noWrap/>
          </w:tcPr>
          <w:p w:rsidR="00A6353A" w:rsidRDefault="00A6353A" w:rsidP="00F2013A">
            <w:pPr>
              <w:pStyle w:val="ECCTabletext"/>
              <w:keepNext/>
              <w:jc w:val="left"/>
            </w:pPr>
            <w:r>
              <w:t>Wave guide loss site 2 (dB)</w:t>
            </w:r>
          </w:p>
        </w:tc>
        <w:tc>
          <w:tcPr>
            <w:tcW w:w="5271" w:type="dxa"/>
            <w:noWrap/>
          </w:tcPr>
          <w:p w:rsidR="00A6353A" w:rsidRDefault="00A6353A" w:rsidP="00F2013A">
            <w:pPr>
              <w:pStyle w:val="ECCTabletext"/>
              <w:keepNext/>
              <w:jc w:val="left"/>
            </w:pPr>
            <w:r>
              <w:rPr>
                <w:rStyle w:val="ECCParagraph"/>
              </w:rPr>
              <w:t>Restricted info</w:t>
            </w:r>
          </w:p>
        </w:tc>
      </w:tr>
      <w:tr w:rsidR="00A6353A" w:rsidTr="00A6353A">
        <w:trPr>
          <w:trHeight w:val="300"/>
        </w:trPr>
        <w:tc>
          <w:tcPr>
            <w:tcW w:w="4583" w:type="dxa"/>
            <w:noWrap/>
          </w:tcPr>
          <w:p w:rsidR="00A6353A" w:rsidRDefault="00A6353A" w:rsidP="00F2013A">
            <w:pPr>
              <w:pStyle w:val="ECCTabletext"/>
              <w:jc w:val="left"/>
            </w:pPr>
            <w:r>
              <w:t>Transmitter output power (</w:t>
            </w:r>
            <w:proofErr w:type="spellStart"/>
            <w:r>
              <w:t>dBm</w:t>
            </w:r>
            <w:proofErr w:type="spellEnd"/>
            <w:r>
              <w:t>)</w:t>
            </w:r>
          </w:p>
        </w:tc>
        <w:tc>
          <w:tcPr>
            <w:tcW w:w="5271" w:type="dxa"/>
            <w:noWrap/>
          </w:tcPr>
          <w:p w:rsidR="00A6353A" w:rsidRDefault="00A6353A" w:rsidP="00F2013A">
            <w:pPr>
              <w:pStyle w:val="ECCTabletext"/>
              <w:jc w:val="left"/>
            </w:pPr>
            <w:r>
              <w:rPr>
                <w:rStyle w:val="ECCParagraph"/>
              </w:rPr>
              <w:t>Restricted info</w:t>
            </w:r>
          </w:p>
        </w:tc>
      </w:tr>
      <w:tr w:rsidR="00A6353A" w:rsidTr="00A6353A">
        <w:trPr>
          <w:trHeight w:val="300"/>
        </w:trPr>
        <w:tc>
          <w:tcPr>
            <w:tcW w:w="4583" w:type="dxa"/>
            <w:noWrap/>
          </w:tcPr>
          <w:p w:rsidR="00A6353A" w:rsidRDefault="00A6353A" w:rsidP="00F2013A">
            <w:pPr>
              <w:pStyle w:val="ECCTabletext"/>
              <w:jc w:val="left"/>
            </w:pPr>
            <w:r>
              <w:t>Modulation type</w:t>
            </w:r>
          </w:p>
        </w:tc>
        <w:tc>
          <w:tcPr>
            <w:tcW w:w="5271" w:type="dxa"/>
            <w:noWrap/>
          </w:tcPr>
          <w:p w:rsidR="00A6353A" w:rsidRDefault="00A6353A" w:rsidP="00F2013A">
            <w:pPr>
              <w:pStyle w:val="ECCTabletext"/>
              <w:jc w:val="left"/>
            </w:pPr>
            <w:r>
              <w:rPr>
                <w:rStyle w:val="ECCParagraph"/>
              </w:rPr>
              <w:t>Restricted info</w:t>
            </w:r>
          </w:p>
        </w:tc>
      </w:tr>
      <w:tr w:rsidR="00A6353A" w:rsidTr="00A6353A">
        <w:trPr>
          <w:trHeight w:val="300"/>
        </w:trPr>
        <w:tc>
          <w:tcPr>
            <w:tcW w:w="4583" w:type="dxa"/>
            <w:noWrap/>
          </w:tcPr>
          <w:p w:rsidR="00A6353A" w:rsidRDefault="00A6353A" w:rsidP="00F2013A">
            <w:pPr>
              <w:pStyle w:val="ECCTabletext"/>
              <w:jc w:val="left"/>
            </w:pPr>
            <w:r>
              <w:t>Carrier-to-interference Ratio BER 10-E6 (dB)</w:t>
            </w:r>
          </w:p>
        </w:tc>
        <w:tc>
          <w:tcPr>
            <w:tcW w:w="5271" w:type="dxa"/>
            <w:noWrap/>
          </w:tcPr>
          <w:p w:rsidR="00A6353A" w:rsidRDefault="00A6353A" w:rsidP="00F2013A">
            <w:pPr>
              <w:pStyle w:val="ECCTabletext"/>
              <w:jc w:val="left"/>
            </w:pPr>
            <w:r>
              <w:rPr>
                <w:rStyle w:val="ECCParagraph"/>
              </w:rPr>
              <w:t>Restricted info</w:t>
            </w:r>
          </w:p>
        </w:tc>
      </w:tr>
      <w:tr w:rsidR="00A6353A" w:rsidTr="00A6353A">
        <w:trPr>
          <w:trHeight w:val="300"/>
        </w:trPr>
        <w:tc>
          <w:tcPr>
            <w:tcW w:w="4583" w:type="dxa"/>
            <w:noWrap/>
          </w:tcPr>
          <w:p w:rsidR="00A6353A" w:rsidRDefault="00A6353A" w:rsidP="00F2013A">
            <w:pPr>
              <w:pStyle w:val="ECCTabletext"/>
              <w:jc w:val="left"/>
            </w:pPr>
            <w:r>
              <w:t>Bandwidth (MHz)</w:t>
            </w:r>
          </w:p>
        </w:tc>
        <w:tc>
          <w:tcPr>
            <w:tcW w:w="5271" w:type="dxa"/>
            <w:noWrap/>
          </w:tcPr>
          <w:p w:rsidR="00A6353A" w:rsidRDefault="00A6353A" w:rsidP="00F2013A">
            <w:pPr>
              <w:pStyle w:val="ECCTabletext"/>
              <w:jc w:val="left"/>
            </w:pPr>
            <w:r>
              <w:rPr>
                <w:rStyle w:val="ECCParagraph"/>
              </w:rPr>
              <w:t>Restricted info</w:t>
            </w:r>
          </w:p>
        </w:tc>
      </w:tr>
      <w:tr w:rsidR="00A6353A" w:rsidTr="00A6353A">
        <w:trPr>
          <w:trHeight w:val="300"/>
        </w:trPr>
        <w:tc>
          <w:tcPr>
            <w:tcW w:w="4583" w:type="dxa"/>
            <w:noWrap/>
          </w:tcPr>
          <w:p w:rsidR="00A6353A" w:rsidRDefault="00A6353A" w:rsidP="00F2013A">
            <w:pPr>
              <w:pStyle w:val="ECCTabletext"/>
              <w:jc w:val="left"/>
            </w:pPr>
            <w:r>
              <w:t>Receiver threshold level BER 10E-6 (</w:t>
            </w:r>
            <w:proofErr w:type="spellStart"/>
            <w:r>
              <w:t>dBm</w:t>
            </w:r>
            <w:proofErr w:type="spellEnd"/>
            <w:r>
              <w:t>)</w:t>
            </w:r>
          </w:p>
        </w:tc>
        <w:tc>
          <w:tcPr>
            <w:tcW w:w="5271" w:type="dxa"/>
            <w:noWrap/>
          </w:tcPr>
          <w:p w:rsidR="00A6353A" w:rsidRDefault="00A6353A" w:rsidP="00F2013A">
            <w:pPr>
              <w:pStyle w:val="ECCTabletext"/>
              <w:jc w:val="left"/>
            </w:pPr>
            <w:r>
              <w:rPr>
                <w:rStyle w:val="ECCParagraph"/>
              </w:rPr>
              <w:t>Restricted info</w:t>
            </w:r>
          </w:p>
        </w:tc>
      </w:tr>
      <w:tr w:rsidR="00A6353A" w:rsidTr="00A6353A">
        <w:trPr>
          <w:trHeight w:val="300"/>
        </w:trPr>
        <w:tc>
          <w:tcPr>
            <w:tcW w:w="4583" w:type="dxa"/>
            <w:noWrap/>
          </w:tcPr>
          <w:p w:rsidR="00A6353A" w:rsidRDefault="00A6353A" w:rsidP="00F2013A">
            <w:pPr>
              <w:pStyle w:val="ECCTabletext"/>
              <w:jc w:val="left"/>
            </w:pPr>
            <w:r>
              <w:t>Free space loss received signal level (</w:t>
            </w:r>
            <w:proofErr w:type="spellStart"/>
            <w:r>
              <w:t>dBm</w:t>
            </w:r>
            <w:proofErr w:type="spellEnd"/>
            <w:r>
              <w:t>)</w:t>
            </w:r>
          </w:p>
        </w:tc>
        <w:tc>
          <w:tcPr>
            <w:tcW w:w="5271" w:type="dxa"/>
            <w:noWrap/>
          </w:tcPr>
          <w:p w:rsidR="00A6353A" w:rsidRDefault="00723299" w:rsidP="00F2013A">
            <w:pPr>
              <w:pStyle w:val="ECCTabletext"/>
              <w:jc w:val="left"/>
            </w:pPr>
            <w:r>
              <w:rPr>
                <w:rStyle w:val="ECCParagraph"/>
              </w:rPr>
              <w:t>135 dB</w:t>
            </w:r>
          </w:p>
        </w:tc>
      </w:tr>
    </w:tbl>
    <w:p w:rsidR="00A6353A" w:rsidRDefault="00A6353A" w:rsidP="00A6353A">
      <w:pPr>
        <w:rPr>
          <w:lang w:val="da-DK"/>
        </w:rPr>
      </w:pPr>
    </w:p>
    <w:p w:rsidR="00086271" w:rsidRDefault="004F3163" w:rsidP="004F3163">
      <w:pPr>
        <w:pStyle w:val="ECCAnnexheading2"/>
        <w:keepNext/>
        <w:rPr>
          <w:rStyle w:val="ECCParagraph"/>
        </w:rPr>
      </w:pPr>
      <w:bookmarkStart w:id="94" w:name="_Ref463271488"/>
      <w:r>
        <w:rPr>
          <w:rStyle w:val="ECCParagraph"/>
        </w:rPr>
        <w:lastRenderedPageBreak/>
        <w:t>model explanation</w:t>
      </w:r>
      <w:bookmarkEnd w:id="94"/>
    </w:p>
    <w:p w:rsidR="004F3163" w:rsidRDefault="004F3163" w:rsidP="00AD6243">
      <w:pPr>
        <w:pStyle w:val="ECCAnnexheading3"/>
      </w:pPr>
      <w:r>
        <w:t>General</w:t>
      </w:r>
    </w:p>
    <w:p w:rsidR="004F3163" w:rsidRPr="004F3163" w:rsidRDefault="004F3163" w:rsidP="004F3163">
      <w:pPr>
        <w:keepNext/>
      </w:pPr>
      <w:r w:rsidRPr="004F3163">
        <w:rPr>
          <w:rStyle w:val="ECCParagraph"/>
        </w:rPr>
        <w:t>This</w:t>
      </w:r>
      <w:r w:rsidRPr="004F3163">
        <w:t xml:space="preserve"> annex exemplifies a basic method for estimating wind turbine interference on radio relay links. The selection of propagation method and assumptions is discussed in </w:t>
      </w:r>
      <w:r w:rsidR="0025418E">
        <w:fldChar w:fldCharType="begin"/>
      </w:r>
      <w:r w:rsidR="0025418E">
        <w:instrText xml:space="preserve"> REF _Ref468288024 \r \h </w:instrText>
      </w:r>
      <w:r w:rsidR="0025418E">
        <w:fldChar w:fldCharType="separate"/>
      </w:r>
      <w:r w:rsidR="00E11F37">
        <w:t>A1.1</w:t>
      </w:r>
      <w:r w:rsidR="0025418E">
        <w:fldChar w:fldCharType="end"/>
      </w:r>
      <w:r w:rsidR="0025418E">
        <w:t>.</w:t>
      </w:r>
      <w:r w:rsidRPr="004F3163">
        <w:t xml:space="preserve">To calculate </w:t>
      </w:r>
      <w:r w:rsidRPr="004F3163">
        <w:rPr>
          <w:rStyle w:val="ECCParagraph"/>
        </w:rPr>
        <w:t>the</w:t>
      </w:r>
      <w:r w:rsidRPr="004F3163">
        <w:t xml:space="preserve"> impact on a radio relay from a wind turbine, the scattered field first has to be calculated for a full blade revolution. This is done by calculating Fresnel diffraction through an aperture, which represents the wind turbine.</w:t>
      </w:r>
    </w:p>
    <w:p w:rsidR="004F3163" w:rsidRPr="004F3163" w:rsidRDefault="004F3163" w:rsidP="004F3163">
      <w:pPr>
        <w:keepNext/>
      </w:pPr>
      <w:r w:rsidRPr="004F3163">
        <w:t xml:space="preserve">In the radio-relay geometry addressed here, the scattered </w:t>
      </w:r>
      <w:r w:rsidRPr="004F3163">
        <w:rPr>
          <w:rStyle w:val="ECCParagraph"/>
        </w:rPr>
        <w:t>field</w:t>
      </w:r>
      <w:r w:rsidRPr="004F3163">
        <w:t xml:space="preserve"> from the turbine will manifest itself as a ripple on the receive signal level and not as a noise level increase. As the scattered signal level is assumed to be independent of the natural fading, the ripple increases during natural fading events. This causes a reduction of the fading margin on the link and may give bit errors if the receiver’s signal threshold momentarily</w:t>
      </w:r>
      <w:r w:rsidRPr="004F3163" w:rsidDel="006136C8">
        <w:t xml:space="preserve"> </w:t>
      </w:r>
      <w:r w:rsidRPr="004F3163">
        <w:t>is reached. In other words, shallower natural fading can cause transmission errors if wind power turbine interference is present.</w:t>
      </w:r>
    </w:p>
    <w:p w:rsidR="004F3163" w:rsidRPr="004F3163" w:rsidRDefault="004F3163" w:rsidP="004F3163">
      <w:r w:rsidRPr="004F3163">
        <w:t xml:space="preserve">The margin reduction can be viewed as equivalent to </w:t>
      </w:r>
      <w:proofErr w:type="gramStart"/>
      <w:r w:rsidRPr="004F3163">
        <w:t>a threshold</w:t>
      </w:r>
      <w:proofErr w:type="gramEnd"/>
      <w:r w:rsidRPr="004F3163">
        <w:t xml:space="preserve"> degradation, which is a common input in most radio relay performance calculation tools for final performance assessment. Alternatively, the reduction can be expressed as an interference-to-noise ratio, although less general, as the ratio will depend on the modulation formats required SNR.</w:t>
      </w:r>
    </w:p>
    <w:p w:rsidR="004F3163" w:rsidRPr="004F3163" w:rsidRDefault="004F3163" w:rsidP="004F3163">
      <w:r w:rsidRPr="004F3163">
        <w:t>The models field calculation, as shown here, is still of the simulation type giving receive signal ripple curve forms as intermediate results if needed.</w:t>
      </w:r>
    </w:p>
    <w:p w:rsidR="004F3163" w:rsidRPr="004F3163" w:rsidRDefault="00631DE7" w:rsidP="004F3163">
      <w:r>
        <w:t xml:space="preserve">At the end of this annex </w:t>
      </w:r>
      <w:proofErr w:type="gramStart"/>
      <w:r w:rsidR="004F3163" w:rsidRPr="004F3163">
        <w:t>Fortran</w:t>
      </w:r>
      <w:proofErr w:type="gramEnd"/>
      <w:r w:rsidR="004F3163" w:rsidRPr="004F3163">
        <w:t xml:space="preserve"> code</w:t>
      </w:r>
      <w:r>
        <w:t xml:space="preserve"> is provided which shows</w:t>
      </w:r>
      <w:r w:rsidR="004F3163" w:rsidRPr="004F3163">
        <w:t xml:space="preserve"> a simple (although inefficient) implementation of the method. Antenna discrimination is for clarity not implemented in the code, but it is indicated were it should be put. The antenna discrimination is very important and it must be used in real calculations.</w:t>
      </w:r>
    </w:p>
    <w:p w:rsidR="004F3163" w:rsidRPr="00A6353A" w:rsidRDefault="004F3163" w:rsidP="006B736E">
      <w:pPr>
        <w:pStyle w:val="ECCAnnexheading4"/>
        <w:numPr>
          <w:ilvl w:val="3"/>
          <w:numId w:val="1"/>
        </w:numPr>
      </w:pPr>
      <w:bookmarkStart w:id="95" w:name="_Toc449002522"/>
      <w:r w:rsidRPr="00A6353A">
        <w:t>Field calculations</w:t>
      </w:r>
      <w:bookmarkEnd w:id="95"/>
    </w:p>
    <w:p w:rsidR="004F3163" w:rsidRPr="004F3163" w:rsidRDefault="004F3163" w:rsidP="004F3163">
      <w:r w:rsidRPr="004F3163">
        <w:t>It can be argued that the suggested method is too complex, as there are available expressions for geometries which should be possible to use to predict the signal level from blades, towers, etc. On the other hand, the described model has the advantage of being able to handling arbitrary shapes in a phase-correct way, at least for a single turbine.</w:t>
      </w:r>
    </w:p>
    <w:p w:rsidR="004F3163" w:rsidRPr="004F3163" w:rsidRDefault="004F3163" w:rsidP="004F3163">
      <w:r w:rsidRPr="004F3163">
        <w:t xml:space="preserve">As shown in </w:t>
      </w:r>
      <w:r w:rsidR="00F2013A">
        <w:fldChar w:fldCharType="begin"/>
      </w:r>
      <w:r w:rsidR="00F2013A">
        <w:instrText xml:space="preserve"> REF _Ref473020302 \r \h </w:instrText>
      </w:r>
      <w:r w:rsidR="00F2013A">
        <w:fldChar w:fldCharType="separate"/>
      </w:r>
      <w:r w:rsidR="00E11F37">
        <w:t>A1.1</w:t>
      </w:r>
      <w:r w:rsidR="00F2013A">
        <w:fldChar w:fldCharType="end"/>
      </w:r>
      <w:r w:rsidRPr="004F3163">
        <w:t>of this Report, for the majority of radio-relay wind turbine geometries, it is enough to calculate the forward scatter field from the wind turbines. This can be done by calculating the field through an aperture, equivalent to the wind turbines projection on a plane orthogonal to the radio relay line of sight.</w:t>
      </w:r>
    </w:p>
    <w:p w:rsidR="004F3163" w:rsidRPr="004F3163" w:rsidRDefault="004F3163" w:rsidP="004F3163">
      <w:r w:rsidRPr="004F3163">
        <w:t>The method shown here uses expressions based on Fresnel diffraction integrals. The coordinate system used in the calculations is shown below.</w:t>
      </w:r>
    </w:p>
    <w:p w:rsidR="004F3163" w:rsidRPr="004F3163" w:rsidRDefault="004F3163" w:rsidP="004F3163">
      <w:r w:rsidRPr="004F3163">
        <w:t>All example calculations in this document are done for a 20 km radio-relay link at 8 GHz with a wind turbine located at the middle of the path and 100 m perpendicular out from line-of-sight.</w:t>
      </w:r>
    </w:p>
    <w:p w:rsidR="004F3163" w:rsidRPr="004F3163" w:rsidRDefault="004F3163" w:rsidP="004F3163">
      <w:r w:rsidRPr="004F3163">
        <w:rPr>
          <w:noProof/>
          <w:lang w:val="da-DK" w:eastAsia="da-DK"/>
        </w:rPr>
        <w:lastRenderedPageBreak/>
        <w:drawing>
          <wp:inline distT="0" distB="0" distL="0" distR="0" wp14:anchorId="5FBC657D" wp14:editId="598E4BB8">
            <wp:extent cx="5943600" cy="3252470"/>
            <wp:effectExtent l="0" t="0" r="0" b="5080"/>
            <wp:docPr id="36"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rtur.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3252470"/>
                    </a:xfrm>
                    <a:prstGeom prst="rect">
                      <a:avLst/>
                    </a:prstGeom>
                  </pic:spPr>
                </pic:pic>
              </a:graphicData>
            </a:graphic>
          </wp:inline>
        </w:drawing>
      </w:r>
    </w:p>
    <w:p w:rsidR="004F3163" w:rsidRDefault="004F3163" w:rsidP="004F3163">
      <w:pPr>
        <w:keepLines/>
        <w:tabs>
          <w:tab w:val="left" w:pos="0"/>
          <w:tab w:val="center" w:pos="4820"/>
          <w:tab w:val="right" w:pos="9639"/>
        </w:tabs>
        <w:spacing w:after="240"/>
        <w:contextualSpacing/>
        <w:jc w:val="center"/>
        <w:rPr>
          <w:rFonts w:eastAsia="Times New Roman"/>
          <w:b/>
          <w:bCs/>
          <w:color w:val="D2232A"/>
          <w:szCs w:val="20"/>
        </w:rPr>
      </w:pPr>
      <w:bookmarkStart w:id="96" w:name="_Ref449000118"/>
      <w:r w:rsidRPr="004F3163">
        <w:rPr>
          <w:rFonts w:eastAsia="Times New Roman"/>
          <w:b/>
          <w:bCs/>
          <w:color w:val="D2232A"/>
          <w:szCs w:val="20"/>
        </w:rPr>
        <w:t xml:space="preserve">Figure </w:t>
      </w:r>
      <w:r w:rsidRPr="004F3163">
        <w:rPr>
          <w:rFonts w:eastAsia="Times New Roman"/>
          <w:b/>
          <w:bCs/>
          <w:color w:val="D2232A"/>
          <w:szCs w:val="20"/>
          <w:lang w:val="da-DK"/>
        </w:rPr>
        <w:fldChar w:fldCharType="begin"/>
      </w:r>
      <w:r w:rsidRPr="004F3163">
        <w:rPr>
          <w:rFonts w:eastAsia="Times New Roman"/>
          <w:b/>
          <w:bCs/>
          <w:color w:val="D2232A"/>
          <w:szCs w:val="20"/>
        </w:rPr>
        <w:instrText xml:space="preserve"> SEQ Figure \* ARABIC </w:instrText>
      </w:r>
      <w:r w:rsidRPr="004F3163">
        <w:rPr>
          <w:rFonts w:eastAsia="Times New Roman"/>
          <w:b/>
          <w:bCs/>
          <w:color w:val="D2232A"/>
          <w:szCs w:val="20"/>
          <w:lang w:val="da-DK"/>
        </w:rPr>
        <w:fldChar w:fldCharType="separate"/>
      </w:r>
      <w:r w:rsidR="00E11F37">
        <w:rPr>
          <w:rFonts w:eastAsia="Times New Roman"/>
          <w:b/>
          <w:bCs/>
          <w:noProof/>
          <w:color w:val="D2232A"/>
          <w:szCs w:val="20"/>
        </w:rPr>
        <w:t>14</w:t>
      </w:r>
      <w:r w:rsidRPr="004F3163">
        <w:rPr>
          <w:rFonts w:eastAsia="Times New Roman"/>
          <w:b/>
          <w:bCs/>
          <w:color w:val="D2232A"/>
          <w:szCs w:val="20"/>
          <w:lang w:val="da-DK"/>
        </w:rPr>
        <w:fldChar w:fldCharType="end"/>
      </w:r>
      <w:bookmarkEnd w:id="96"/>
      <w:r w:rsidRPr="004F3163">
        <w:rPr>
          <w:rFonts w:eastAsia="Times New Roman"/>
          <w:b/>
          <w:bCs/>
          <w:color w:val="D2232A"/>
          <w:szCs w:val="20"/>
        </w:rPr>
        <w:t>: Aperture field</w:t>
      </w:r>
      <w:r>
        <w:rPr>
          <w:rFonts w:eastAsia="Times New Roman"/>
          <w:b/>
          <w:bCs/>
          <w:color w:val="D2232A"/>
          <w:szCs w:val="20"/>
        </w:rPr>
        <w:t xml:space="preserve"> calculations coordinate system</w:t>
      </w:r>
    </w:p>
    <w:p w:rsidR="00AD6243" w:rsidRDefault="00AD6243" w:rsidP="004F3163"/>
    <w:p w:rsidR="004F3163" w:rsidRPr="004F3163" w:rsidRDefault="004F3163" w:rsidP="004F3163">
      <w:r w:rsidRPr="004F3163">
        <w:t>All amplitudes are presented as transmission factors. The modelled blade is 45 m long with a ½ root chord of 3 m and ½ tip chord of 1 m. Geometrical angel of attack is 45 degrees at the root and 10 at the tip. The blade is assumed to sit on a spinner with 1 m radius.</w:t>
      </w:r>
    </w:p>
    <w:p w:rsidR="004F3163" w:rsidRPr="004F3163" w:rsidRDefault="004F3163" w:rsidP="004F3163">
      <w:r w:rsidRPr="004F3163">
        <w:t xml:space="preserve">The expressions used assume the aperture to be described in a coordinate system with its origin in the </w:t>
      </w:r>
      <w:r w:rsidRPr="00AD6243">
        <w:t xml:space="preserve">vicinity or in the aperture. The coordinates of the source and the field point, P and Q, respectively, in </w:t>
      </w:r>
      <w:r w:rsidRPr="00AD6243">
        <w:fldChar w:fldCharType="begin"/>
      </w:r>
      <w:r w:rsidRPr="00AD6243">
        <w:instrText xml:space="preserve"> REF _Ref449000118 \h </w:instrText>
      </w:r>
      <w:r w:rsidR="00AD6243" w:rsidRPr="00AD6243">
        <w:instrText xml:space="preserve"> \* MERGEFORMAT </w:instrText>
      </w:r>
      <w:r w:rsidRPr="00AD6243">
        <w:fldChar w:fldCharType="separate"/>
      </w:r>
      <w:r w:rsidR="00E11F37" w:rsidRPr="00E11F37">
        <w:rPr>
          <w:rFonts w:eastAsia="Times New Roman"/>
          <w:bCs/>
          <w:szCs w:val="20"/>
        </w:rPr>
        <w:t xml:space="preserve">Figure </w:t>
      </w:r>
      <w:r w:rsidR="00E11F37" w:rsidRPr="00E11F37">
        <w:rPr>
          <w:rFonts w:eastAsia="Times New Roman"/>
          <w:bCs/>
          <w:noProof/>
          <w:szCs w:val="20"/>
        </w:rPr>
        <w:t>14</w:t>
      </w:r>
      <w:r w:rsidRPr="00AD6243">
        <w:fldChar w:fldCharType="end"/>
      </w:r>
      <w:r w:rsidR="0025418E">
        <w:t>,</w:t>
      </w:r>
      <w:r w:rsidR="0025418E" w:rsidRPr="00AD6243">
        <w:t xml:space="preserve"> </w:t>
      </w:r>
      <w:r w:rsidRPr="00AD6243">
        <w:t xml:space="preserve">is used to place the aperture related to the line-of-sight of the radio relay. The aperture is the area </w:t>
      </w:r>
      <m:oMath>
        <m:sSub>
          <m:sSubPr>
            <m:ctrlPr>
              <w:rPr>
                <w:rFonts w:ascii="Cambria Math" w:hAnsi="Cambria Math"/>
              </w:rPr>
            </m:ctrlPr>
          </m:sSubPr>
          <m:e>
            <m:r>
              <w:rPr>
                <w:rFonts w:ascii="Cambria Math" w:hAnsi="Cambria Math"/>
              </w:rPr>
              <m:t>S</m:t>
            </m:r>
          </m:e>
          <m:sub>
            <m:r>
              <w:rPr>
                <w:rFonts w:ascii="Cambria Math" w:hAnsi="Cambria Math"/>
              </w:rPr>
              <m:t>a</m:t>
            </m:r>
          </m:sub>
        </m:sSub>
      </m:oMath>
      <w:r w:rsidRPr="00AD6243">
        <w:t xml:space="preserve"> in </w:t>
      </w:r>
      <w:r w:rsidRPr="00AD6243">
        <w:fldChar w:fldCharType="begin"/>
      </w:r>
      <w:r w:rsidRPr="00AD6243">
        <w:instrText xml:space="preserve"> REF _Ref449000118 \h </w:instrText>
      </w:r>
      <w:r w:rsidR="00AD6243" w:rsidRPr="00AD6243">
        <w:instrText xml:space="preserve"> \* MERGEFORMAT </w:instrText>
      </w:r>
      <w:r w:rsidRPr="00AD6243">
        <w:fldChar w:fldCharType="separate"/>
      </w:r>
      <w:r w:rsidR="00E11F37" w:rsidRPr="00E11F37">
        <w:rPr>
          <w:rFonts w:eastAsia="Times New Roman"/>
          <w:bCs/>
          <w:szCs w:val="20"/>
        </w:rPr>
        <w:t xml:space="preserve">Figure </w:t>
      </w:r>
      <w:r w:rsidR="00E11F37" w:rsidRPr="00E11F37">
        <w:rPr>
          <w:rFonts w:eastAsia="Times New Roman"/>
          <w:bCs/>
          <w:noProof/>
          <w:szCs w:val="20"/>
        </w:rPr>
        <w:t>14</w:t>
      </w:r>
      <w:r w:rsidRPr="00AD6243">
        <w:fldChar w:fldCharType="end"/>
      </w:r>
      <w:r w:rsidRPr="004F3163">
        <w:t>.</w:t>
      </w:r>
    </w:p>
    <w:p w:rsidR="004F3163" w:rsidRPr="004F3163" w:rsidRDefault="004F3163" w:rsidP="004F3163">
      <w:r w:rsidRPr="004F3163">
        <w:t>The Fresnel diffraction can be expressed as (</w:t>
      </w:r>
      <w:r w:rsidRPr="004F3163">
        <w:fldChar w:fldCharType="begin"/>
      </w:r>
      <w:r w:rsidRPr="004F3163">
        <w:instrText xml:space="preserve"> REF _Ref461612031 \r \h </w:instrText>
      </w:r>
      <w:r w:rsidRPr="004F3163">
        <w:fldChar w:fldCharType="separate"/>
      </w:r>
      <w:r w:rsidR="00E11F37">
        <w:t>[16]</w:t>
      </w:r>
      <w:r w:rsidRPr="004F3163">
        <w:fldChar w:fldCharType="end"/>
      </w:r>
      <w:r w:rsidRPr="004F3163">
        <w:t>, Eq. 10.28):</w:t>
      </w:r>
    </w:p>
    <w:p w:rsidR="00F2013A" w:rsidRPr="004F3163" w:rsidRDefault="00F2013A" w:rsidP="00F2013A">
      <w:pPr>
        <w:tabs>
          <w:tab w:val="left" w:pos="9072"/>
        </w:tabs>
        <w:ind w:left="3402"/>
      </w:pPr>
      <m:oMath>
        <m:r>
          <w:rPr>
            <w:rFonts w:ascii="Cambria Math" w:hAnsi="Cambria Math"/>
          </w:rPr>
          <m:t>E=</m:t>
        </m:r>
        <m:f>
          <m:fPr>
            <m:ctrlPr>
              <w:rPr>
                <w:rFonts w:ascii="Cambria Math" w:hAnsi="Cambria Math"/>
              </w:rPr>
            </m:ctrlPr>
          </m:fPr>
          <m:num>
            <m:r>
              <w:rPr>
                <w:rFonts w:ascii="Cambria Math" w:hAnsi="Cambria Math"/>
              </w:rPr>
              <m:t>jk</m:t>
            </m:r>
          </m:num>
          <m:den>
            <m:r>
              <w:rPr>
                <w:rFonts w:ascii="Cambria Math" w:hAnsi="Cambria Math"/>
              </w:rPr>
              <m:t>2π</m:t>
            </m:r>
            <m:sSub>
              <m:sSubPr>
                <m:ctrlPr>
                  <w:rPr>
                    <w:rFonts w:ascii="Cambria Math" w:hAnsi="Cambria Math"/>
                  </w:rPr>
                </m:ctrlPr>
              </m:sSubPr>
              <m:e>
                <m:r>
                  <w:rPr>
                    <w:rFonts w:ascii="Cambria Math" w:hAnsi="Cambria Math"/>
                  </w:rPr>
                  <m:t>R</m:t>
                </m:r>
              </m:e>
              <m:sub>
                <m:r>
                  <w:rPr>
                    <w:rFonts w:ascii="Cambria Math" w:hAnsi="Cambria Math"/>
                  </w:rPr>
                  <m:t>0</m:t>
                </m:r>
              </m:sub>
            </m:sSub>
            <m:sSub>
              <m:sSubPr>
                <m:ctrlPr>
                  <w:rPr>
                    <w:rFonts w:ascii="Cambria Math" w:hAnsi="Cambria Math"/>
                  </w:rPr>
                </m:ctrlPr>
              </m:sSubPr>
              <m:e>
                <m:r>
                  <w:rPr>
                    <w:rFonts w:ascii="Cambria Math" w:hAnsi="Cambria Math"/>
                  </w:rPr>
                  <m:t>r</m:t>
                </m:r>
              </m:e>
              <m:sub>
                <m:r>
                  <w:rPr>
                    <w:rFonts w:ascii="Cambria Math" w:hAnsi="Cambria Math"/>
                  </w:rPr>
                  <m:t>0</m:t>
                </m:r>
              </m:sub>
            </m:sSub>
          </m:den>
        </m:f>
        <m:sSup>
          <m:sSupPr>
            <m:ctrlPr>
              <w:rPr>
                <w:rFonts w:ascii="Cambria Math" w:hAnsi="Cambria Math"/>
              </w:rPr>
            </m:ctrlPr>
          </m:sSupPr>
          <m:e>
            <m:r>
              <w:rPr>
                <w:rFonts w:ascii="Cambria Math" w:hAnsi="Cambria Math"/>
              </w:rPr>
              <m:t>e</m:t>
            </m:r>
          </m:e>
          <m:sup>
            <m:r>
              <w:rPr>
                <w:rFonts w:ascii="Cambria Math" w:hAnsi="Cambria Math"/>
              </w:rPr>
              <m:t>-jk</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0</m:t>
                    </m:r>
                  </m:sub>
                </m:sSub>
              </m:e>
            </m:d>
          </m:sup>
        </m:sSup>
        <m:nary>
          <m:naryPr>
            <m:chr m:val="∬"/>
            <m:limLoc m:val="undOvr"/>
            <m:subHide m:val="1"/>
            <m:supHide m:val="1"/>
            <m:ctrlPr>
              <w:rPr>
                <w:rFonts w:ascii="Cambria Math" w:hAnsi="Cambria Math"/>
              </w:rPr>
            </m:ctrlPr>
          </m:naryPr>
          <m:sub/>
          <m:sup/>
          <m:e>
            <m:sSup>
              <m:sSupPr>
                <m:ctrlPr>
                  <w:rPr>
                    <w:rFonts w:ascii="Cambria Math" w:hAnsi="Cambria Math"/>
                  </w:rPr>
                </m:ctrlPr>
              </m:sSupPr>
              <m:e>
                <m:r>
                  <w:rPr>
                    <w:rFonts w:ascii="Cambria Math" w:hAnsi="Cambria Math"/>
                  </w:rPr>
                  <m:t>e</m:t>
                </m:r>
              </m:e>
              <m:sup>
                <m:r>
                  <w:rPr>
                    <w:rFonts w:ascii="Cambria Math" w:hAnsi="Cambria Math"/>
                  </w:rPr>
                  <m:t>jkF(</m:t>
                </m:r>
                <m:acc>
                  <m:accPr>
                    <m:chr m:val="́"/>
                    <m:ctrlPr>
                      <w:rPr>
                        <w:rFonts w:ascii="Cambria Math" w:hAnsi="Cambria Math"/>
                      </w:rPr>
                    </m:ctrlPr>
                  </m:accPr>
                  <m:e>
                    <m:r>
                      <w:rPr>
                        <w:rFonts w:ascii="Cambria Math" w:hAnsi="Cambria Math"/>
                      </w:rPr>
                      <m:t>x</m:t>
                    </m:r>
                  </m:e>
                </m:acc>
                <m:r>
                  <w:rPr>
                    <w:rFonts w:ascii="Cambria Math" w:hAnsi="Cambria Math"/>
                  </w:rPr>
                  <m:t>,</m:t>
                </m:r>
                <m:acc>
                  <m:accPr>
                    <m:chr m:val="́"/>
                    <m:ctrlPr>
                      <w:rPr>
                        <w:rFonts w:ascii="Cambria Math" w:hAnsi="Cambria Math"/>
                      </w:rPr>
                    </m:ctrlPr>
                  </m:accPr>
                  <m:e>
                    <m:r>
                      <w:rPr>
                        <w:rFonts w:ascii="Cambria Math" w:hAnsi="Cambria Math"/>
                      </w:rPr>
                      <m:t>y</m:t>
                    </m:r>
                  </m:e>
                </m:acc>
                <m:r>
                  <w:rPr>
                    <w:rFonts w:ascii="Cambria Math" w:hAnsi="Cambria Math"/>
                  </w:rPr>
                  <m:t>)</m:t>
                </m:r>
              </m:sup>
            </m:sSup>
            <m:r>
              <w:rPr>
                <w:rFonts w:ascii="Cambria Math" w:hAnsi="Cambria Math"/>
              </w:rPr>
              <m:t>d</m:t>
            </m:r>
            <m:acc>
              <m:accPr>
                <m:chr m:val="́"/>
                <m:ctrlPr>
                  <w:rPr>
                    <w:rFonts w:ascii="Cambria Math" w:hAnsi="Cambria Math"/>
                  </w:rPr>
                </m:ctrlPr>
              </m:accPr>
              <m:e>
                <m:r>
                  <w:rPr>
                    <w:rFonts w:ascii="Cambria Math" w:hAnsi="Cambria Math"/>
                  </w:rPr>
                  <m:t>x</m:t>
                </m:r>
              </m:e>
            </m:acc>
            <m:acc>
              <m:accPr>
                <m:chr m:val="́"/>
                <m:ctrlPr>
                  <w:rPr>
                    <w:rFonts w:ascii="Cambria Math" w:hAnsi="Cambria Math"/>
                  </w:rPr>
                </m:ctrlPr>
              </m:accPr>
              <m:e>
                <m:r>
                  <w:rPr>
                    <w:rFonts w:ascii="Cambria Math" w:hAnsi="Cambria Math"/>
                  </w:rPr>
                  <m:t>y</m:t>
                </m:r>
              </m:e>
            </m:acc>
          </m:e>
        </m:nary>
      </m:oMath>
      <w:r>
        <w:tab/>
      </w:r>
      <w:r w:rsidRPr="004F3163">
        <w:t>(A1-3)</w:t>
      </w:r>
    </w:p>
    <w:p w:rsidR="004F3163" w:rsidRPr="004F3163" w:rsidRDefault="004F3163" w:rsidP="004F3163">
      <w:r w:rsidRPr="004F3163">
        <w:t>The integral is a surface integral over the aperture. The function F is (</w:t>
      </w:r>
      <w:r w:rsidRPr="004F3163">
        <w:fldChar w:fldCharType="begin"/>
      </w:r>
      <w:r w:rsidRPr="004F3163">
        <w:instrText xml:space="preserve"> REF _Ref461612031 \r \h </w:instrText>
      </w:r>
      <w:r w:rsidRPr="004F3163">
        <w:fldChar w:fldCharType="separate"/>
      </w:r>
      <w:r w:rsidR="00E11F37">
        <w:t>[16]</w:t>
      </w:r>
      <w:r w:rsidRPr="004F3163">
        <w:fldChar w:fldCharType="end"/>
      </w:r>
      <w:r w:rsidRPr="004F3163">
        <w:t>, Eq. 10.29):</w:t>
      </w:r>
    </w:p>
    <w:p w:rsidR="00F2013A" w:rsidRPr="004F3163" w:rsidRDefault="00F2013A" w:rsidP="00F2013A">
      <w:pPr>
        <w:tabs>
          <w:tab w:val="left" w:pos="9072"/>
        </w:tabs>
        <w:ind w:left="2694"/>
      </w:pPr>
      <m:oMath>
        <m:r>
          <w:rPr>
            <w:rFonts w:ascii="Cambria Math" w:hAnsi="Cambria Math"/>
          </w:rPr>
          <m:t>F</m:t>
        </m:r>
        <m:d>
          <m:dPr>
            <m:ctrlPr>
              <w:rPr>
                <w:rFonts w:ascii="Cambria Math" w:hAnsi="Cambria Math"/>
              </w:rPr>
            </m:ctrlPr>
          </m:dPr>
          <m:e>
            <m:acc>
              <m:accPr>
                <m:chr m:val="́"/>
                <m:ctrlPr>
                  <w:rPr>
                    <w:rFonts w:ascii="Cambria Math" w:hAnsi="Cambria Math"/>
                  </w:rPr>
                </m:ctrlPr>
              </m:accPr>
              <m:e>
                <m:r>
                  <w:rPr>
                    <w:rFonts w:ascii="Cambria Math" w:hAnsi="Cambria Math"/>
                  </w:rPr>
                  <m:t>x</m:t>
                </m:r>
              </m:e>
            </m:acc>
            <m:r>
              <w:rPr>
                <w:rFonts w:ascii="Cambria Math" w:hAnsi="Cambria Math"/>
              </w:rPr>
              <m:t>,</m:t>
            </m:r>
            <m:acc>
              <m:accPr>
                <m:chr m:val="́"/>
                <m:ctrlPr>
                  <w:rPr>
                    <w:rFonts w:ascii="Cambria Math" w:hAnsi="Cambria Math"/>
                  </w:rPr>
                </m:ctrlPr>
              </m:accPr>
              <m:e>
                <m:r>
                  <w:rPr>
                    <w:rFonts w:ascii="Cambria Math" w:hAnsi="Cambria Math"/>
                  </w:rPr>
                  <m:t>y</m:t>
                </m:r>
              </m:e>
            </m:acc>
          </m:e>
        </m:d>
        <m: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x</m:t>
                </m:r>
              </m:num>
              <m:den>
                <m:sSub>
                  <m:sSubPr>
                    <m:ctrlPr>
                      <w:rPr>
                        <w:rFonts w:ascii="Cambria Math" w:hAnsi="Cambria Math"/>
                      </w:rPr>
                    </m:ctrlPr>
                  </m:sSubPr>
                  <m:e>
                    <m:r>
                      <w:rPr>
                        <w:rFonts w:ascii="Cambria Math" w:hAnsi="Cambria Math"/>
                      </w:rPr>
                      <m:t>r</m:t>
                    </m:r>
                  </m:e>
                  <m:sub>
                    <m:r>
                      <w:rPr>
                        <w:rFonts w:ascii="Cambria Math" w:hAnsi="Cambria Math"/>
                      </w:rPr>
                      <m:t>0</m:t>
                    </m:r>
                  </m:sub>
                </m:sSub>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x</m:t>
                    </m:r>
                  </m:e>
                  <m:sub>
                    <m:r>
                      <w:rPr>
                        <w:rFonts w:ascii="Cambria Math" w:hAnsi="Cambria Math"/>
                      </w:rPr>
                      <m:t>0</m:t>
                    </m:r>
                  </m:sub>
                </m:sSub>
              </m:num>
              <m:den>
                <m:sSub>
                  <m:sSubPr>
                    <m:ctrlPr>
                      <w:rPr>
                        <w:rFonts w:ascii="Cambria Math" w:hAnsi="Cambria Math"/>
                      </w:rPr>
                    </m:ctrlPr>
                  </m:sSubPr>
                  <m:e>
                    <m:r>
                      <w:rPr>
                        <w:rFonts w:ascii="Cambria Math" w:hAnsi="Cambria Math"/>
                      </w:rPr>
                      <m:t>R</m:t>
                    </m:r>
                  </m:e>
                  <m:sub>
                    <m:r>
                      <w:rPr>
                        <w:rFonts w:ascii="Cambria Math" w:hAnsi="Cambria Math"/>
                      </w:rPr>
                      <m:t>0</m:t>
                    </m:r>
                  </m:sub>
                </m:sSub>
              </m:den>
            </m:f>
          </m:e>
        </m:d>
        <m:acc>
          <m:accPr>
            <m:chr m:val="́"/>
            <m:ctrlPr>
              <w:rPr>
                <w:rFonts w:ascii="Cambria Math" w:hAnsi="Cambria Math"/>
              </w:rPr>
            </m:ctrlPr>
          </m:accPr>
          <m:e>
            <m:r>
              <w:rPr>
                <w:rFonts w:ascii="Cambria Math" w:hAnsi="Cambria Math"/>
              </w:rPr>
              <m:t>x</m:t>
            </m:r>
          </m:e>
        </m:acc>
        <m: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y</m:t>
                </m:r>
              </m:num>
              <m:den>
                <m:sSub>
                  <m:sSubPr>
                    <m:ctrlPr>
                      <w:rPr>
                        <w:rFonts w:ascii="Cambria Math" w:hAnsi="Cambria Math"/>
                      </w:rPr>
                    </m:ctrlPr>
                  </m:sSubPr>
                  <m:e>
                    <m:r>
                      <w:rPr>
                        <w:rFonts w:ascii="Cambria Math" w:hAnsi="Cambria Math"/>
                      </w:rPr>
                      <m:t>r</m:t>
                    </m:r>
                  </m:e>
                  <m:sub>
                    <m:r>
                      <w:rPr>
                        <w:rFonts w:ascii="Cambria Math" w:hAnsi="Cambria Math"/>
                      </w:rPr>
                      <m:t>0</m:t>
                    </m:r>
                  </m:sub>
                </m:sSub>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0</m:t>
                    </m:r>
                  </m:sub>
                </m:sSub>
              </m:num>
              <m:den>
                <m:sSub>
                  <m:sSubPr>
                    <m:ctrlPr>
                      <w:rPr>
                        <w:rFonts w:ascii="Cambria Math" w:hAnsi="Cambria Math"/>
                      </w:rPr>
                    </m:ctrlPr>
                  </m:sSubPr>
                  <m:e>
                    <m:r>
                      <w:rPr>
                        <w:rFonts w:ascii="Cambria Math" w:hAnsi="Cambria Math"/>
                      </w:rPr>
                      <m:t>R</m:t>
                    </m:r>
                  </m:e>
                  <m:sub>
                    <m:r>
                      <w:rPr>
                        <w:rFonts w:ascii="Cambria Math" w:hAnsi="Cambria Math"/>
                      </w:rPr>
                      <m:t>0</m:t>
                    </m:r>
                  </m:sub>
                </m:sSub>
              </m:den>
            </m:f>
          </m:e>
        </m:d>
        <m:acc>
          <m:accPr>
            <m:chr m:val="́"/>
            <m:ctrlPr>
              <w:rPr>
                <w:rFonts w:ascii="Cambria Math" w:hAnsi="Cambria Math"/>
              </w:rPr>
            </m:ctrlPr>
          </m:accPr>
          <m:e>
            <m:r>
              <w:rPr>
                <w:rFonts w:ascii="Cambria Math" w:hAnsi="Cambria Math"/>
              </w:rPr>
              <m:t>y</m:t>
            </m:r>
          </m:e>
        </m:acc>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r</m:t>
                </m:r>
              </m:e>
              <m:sub>
                <m:r>
                  <w:rPr>
                    <w:rFonts w:ascii="Cambria Math" w:hAnsi="Cambria Math"/>
                  </w:rPr>
                  <m:t>0</m:t>
                </m:r>
              </m:sub>
            </m:sSub>
          </m:den>
        </m:f>
        <m: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R</m:t>
                </m:r>
              </m:e>
              <m:sub>
                <m:r>
                  <w:rPr>
                    <w:rFonts w:ascii="Cambria Math" w:hAnsi="Cambria Math"/>
                  </w:rPr>
                  <m:t>0</m:t>
                </m:r>
              </m:sub>
            </m:sSub>
          </m:den>
        </m:f>
        <m:r>
          <w:rPr>
            <w:rFonts w:ascii="Cambria Math" w:hAnsi="Cambria Math"/>
          </w:rPr>
          <m:t>)(</m:t>
        </m:r>
        <m:sSup>
          <m:sSupPr>
            <m:ctrlPr>
              <w:rPr>
                <w:rFonts w:ascii="Cambria Math" w:hAnsi="Cambria Math"/>
              </w:rPr>
            </m:ctrlPr>
          </m:sSupPr>
          <m:e>
            <m:acc>
              <m:accPr>
                <m:chr m:val="́"/>
                <m:ctrlPr>
                  <w:rPr>
                    <w:rFonts w:ascii="Cambria Math" w:hAnsi="Cambria Math"/>
                  </w:rPr>
                </m:ctrlPr>
              </m:accPr>
              <m:e>
                <m:r>
                  <w:rPr>
                    <w:rFonts w:ascii="Cambria Math" w:hAnsi="Cambria Math"/>
                  </w:rPr>
                  <m:t>x</m:t>
                </m:r>
              </m:e>
            </m:acc>
          </m:e>
          <m:sup>
            <m:r>
              <w:rPr>
                <w:rFonts w:ascii="Cambria Math" w:hAnsi="Cambria Math"/>
              </w:rPr>
              <m:t>2</m:t>
            </m:r>
          </m:sup>
        </m:sSup>
        <m:r>
          <w:rPr>
            <w:rFonts w:ascii="Cambria Math" w:hAnsi="Cambria Math"/>
          </w:rPr>
          <m:t>+</m:t>
        </m:r>
        <m:sSup>
          <m:sSupPr>
            <m:ctrlPr>
              <w:rPr>
                <w:rFonts w:ascii="Cambria Math" w:hAnsi="Cambria Math"/>
              </w:rPr>
            </m:ctrlPr>
          </m:sSupPr>
          <m:e>
            <m:acc>
              <m:accPr>
                <m:chr m:val="́"/>
                <m:ctrlPr>
                  <w:rPr>
                    <w:rFonts w:ascii="Cambria Math" w:hAnsi="Cambria Math"/>
                  </w:rPr>
                </m:ctrlPr>
              </m:accPr>
              <m:e>
                <m:r>
                  <w:rPr>
                    <w:rFonts w:ascii="Cambria Math" w:hAnsi="Cambria Math"/>
                  </w:rPr>
                  <m:t>y</m:t>
                </m:r>
              </m:e>
            </m:acc>
          </m:e>
          <m:sup>
            <m:r>
              <w:rPr>
                <w:rFonts w:ascii="Cambria Math" w:hAnsi="Cambria Math"/>
              </w:rPr>
              <m:t>2</m:t>
            </m:r>
          </m:sup>
        </m:sSup>
        <m:r>
          <w:rPr>
            <w:rFonts w:ascii="Cambria Math" w:hAnsi="Cambria Math"/>
          </w:rPr>
          <m:t>)</m:t>
        </m:r>
      </m:oMath>
      <w:r w:rsidRPr="004F3163">
        <w:tab/>
      </w:r>
      <w:r w:rsidRPr="004F3163">
        <w:tab/>
        <w:t>(A1-4)</w:t>
      </w:r>
    </w:p>
    <w:p w:rsidR="004F3163" w:rsidRPr="004F3163" w:rsidRDefault="004F3163" w:rsidP="004F3163">
      <w:r w:rsidRPr="004F3163">
        <w:t>The integral in the example code is solved by Monte-Carlo integration having the advantage of simplicity and easy handling of arbitrary aperture shapes, but at the cost of calculation speed. The Monte-Carlo integration is straightforward and can be written as</w:t>
      </w:r>
    </w:p>
    <w:p w:rsidR="00F2013A" w:rsidRPr="004F3163" w:rsidRDefault="00936697" w:rsidP="00F2013A">
      <w:pPr>
        <w:tabs>
          <w:tab w:val="left" w:pos="9072"/>
        </w:tabs>
        <w:ind w:left="3402"/>
      </w:pPr>
      <m:oMath>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F</m:t>
                </m:r>
              </m:e>
              <m:sub>
                <m:r>
                  <w:rPr>
                    <w:rFonts w:ascii="Cambria Math" w:hAnsi="Cambria Math"/>
                  </w:rPr>
                  <m:t>1</m:t>
                </m:r>
              </m:sub>
            </m:sSub>
            <m:d>
              <m:dPr>
                <m:ctrlPr>
                  <w:rPr>
                    <w:rFonts w:ascii="Cambria Math" w:hAnsi="Cambria Math"/>
                  </w:rPr>
                </m:ctrlPr>
              </m:dPr>
              <m:e>
                <m:acc>
                  <m:accPr>
                    <m:chr m:val="́"/>
                    <m:ctrlPr>
                      <w:rPr>
                        <w:rFonts w:ascii="Cambria Math" w:hAnsi="Cambria Math"/>
                      </w:rPr>
                    </m:ctrlPr>
                  </m:accPr>
                  <m:e>
                    <m:r>
                      <w:rPr>
                        <w:rFonts w:ascii="Cambria Math" w:hAnsi="Cambria Math"/>
                      </w:rPr>
                      <m:t>x</m:t>
                    </m:r>
                  </m:e>
                </m:acc>
                <m:r>
                  <w:rPr>
                    <w:rFonts w:ascii="Cambria Math" w:hAnsi="Cambria Math"/>
                  </w:rPr>
                  <m:t>,</m:t>
                </m:r>
                <m:acc>
                  <m:accPr>
                    <m:chr m:val="́"/>
                    <m:ctrlPr>
                      <w:rPr>
                        <w:rFonts w:ascii="Cambria Math" w:hAnsi="Cambria Math"/>
                      </w:rPr>
                    </m:ctrlPr>
                  </m:accPr>
                  <m:e>
                    <m:r>
                      <w:rPr>
                        <w:rFonts w:ascii="Cambria Math" w:hAnsi="Cambria Math"/>
                      </w:rPr>
                      <m:t>y</m:t>
                    </m:r>
                  </m:e>
                </m:acc>
              </m:e>
            </m:d>
            <m:r>
              <w:rPr>
                <w:rFonts w:ascii="Cambria Math" w:hAnsi="Cambria Math"/>
              </w:rPr>
              <m:t>d</m:t>
            </m:r>
            <m:acc>
              <m:accPr>
                <m:chr m:val="́"/>
                <m:ctrlPr>
                  <w:rPr>
                    <w:rFonts w:ascii="Cambria Math" w:hAnsi="Cambria Math"/>
                  </w:rPr>
                </m:ctrlPr>
              </m:accPr>
              <m:e>
                <m:r>
                  <w:rPr>
                    <w:rFonts w:ascii="Cambria Math" w:hAnsi="Cambria Math"/>
                  </w:rPr>
                  <m:t>x</m:t>
                </m:r>
              </m:e>
            </m:acc>
            <m:r>
              <w:rPr>
                <w:rFonts w:ascii="Cambria Math" w:hAnsi="Cambria Math"/>
              </w:rPr>
              <m:t>d</m:t>
            </m:r>
            <m:acc>
              <m:accPr>
                <m:chr m:val="́"/>
                <m:ctrlPr>
                  <w:rPr>
                    <w:rFonts w:ascii="Cambria Math" w:hAnsi="Cambria Math"/>
                  </w:rPr>
                </m:ctrlPr>
              </m:accPr>
              <m:e>
                <m:r>
                  <w:rPr>
                    <w:rFonts w:ascii="Cambria Math" w:hAnsi="Cambria Math"/>
                  </w:rPr>
                  <m:t>y</m:t>
                </m:r>
              </m:e>
            </m:acc>
            <m:r>
              <w:rPr>
                <w:rFonts w:ascii="Cambria Math" w:hAnsi="Cambria Math"/>
              </w:rPr>
              <m:t>≈</m:t>
            </m:r>
            <m:f>
              <m:fPr>
                <m:ctrlPr>
                  <w:rPr>
                    <w:rFonts w:ascii="Cambria Math" w:hAnsi="Cambria Math"/>
                  </w:rPr>
                </m:ctrlPr>
              </m:fPr>
              <m:num>
                <m:r>
                  <w:rPr>
                    <w:rFonts w:ascii="Cambria Math" w:hAnsi="Cambria Math"/>
                  </w:rPr>
                  <m:t>A</m:t>
                </m:r>
              </m:num>
              <m:den>
                <m:r>
                  <w:rPr>
                    <w:rFonts w:ascii="Cambria Math" w:hAnsi="Cambria Math"/>
                  </w:rPr>
                  <m:t>N</m:t>
                </m:r>
              </m:den>
            </m:f>
            <m:nary>
              <m:naryPr>
                <m:chr m:val="∑"/>
                <m:limLoc m:val="undOvr"/>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r>
                      <w:rPr>
                        <w:rFonts w:ascii="Cambria Math" w:hAnsi="Cambria Math"/>
                      </w:rPr>
                      <m:t>F</m:t>
                    </m:r>
                  </m:e>
                  <m:sub>
                    <m:r>
                      <w:rPr>
                        <w:rFonts w:ascii="Cambria Math" w:hAnsi="Cambria Math"/>
                      </w:rPr>
                      <m:t>1</m:t>
                    </m:r>
                  </m:sub>
                </m:sSub>
                <m:r>
                  <w:rPr>
                    <w:rFonts w:ascii="Cambria Math" w:hAnsi="Cambria Math"/>
                  </w:rPr>
                  <m:t>(</m:t>
                </m:r>
                <m:acc>
                  <m:accPr>
                    <m:chr m:val="́"/>
                    <m:ctrlPr>
                      <w:rPr>
                        <w:rFonts w:ascii="Cambria Math" w:hAnsi="Cambria Math"/>
                      </w:rPr>
                    </m:ctrlPr>
                  </m:accPr>
                  <m:e>
                    <m:r>
                      <w:rPr>
                        <w:rFonts w:ascii="Cambria Math" w:hAnsi="Cambria Math"/>
                      </w:rPr>
                      <m:t>x</m:t>
                    </m:r>
                  </m:e>
                </m:acc>
                <m:r>
                  <w:rPr>
                    <w:rFonts w:ascii="Cambria Math" w:hAnsi="Cambria Math"/>
                  </w:rPr>
                  <m:t>,</m:t>
                </m:r>
                <m:acc>
                  <m:accPr>
                    <m:chr m:val="́"/>
                    <m:ctrlPr>
                      <w:rPr>
                        <w:rFonts w:ascii="Cambria Math" w:hAnsi="Cambria Math"/>
                      </w:rPr>
                    </m:ctrlPr>
                  </m:accPr>
                  <m:e>
                    <m:r>
                      <w:rPr>
                        <w:rFonts w:ascii="Cambria Math" w:hAnsi="Cambria Math"/>
                      </w:rPr>
                      <m:t>y</m:t>
                    </m:r>
                  </m:e>
                </m:acc>
                <m:r>
                  <w:rPr>
                    <w:rFonts w:ascii="Cambria Math" w:hAnsi="Cambria Math"/>
                  </w:rPr>
                  <m:t>)</m:t>
                </m:r>
              </m:e>
            </m:nary>
          </m:e>
        </m:nary>
      </m:oMath>
      <w:r w:rsidR="00F2013A">
        <w:tab/>
      </w:r>
      <w:r w:rsidR="00F2013A">
        <w:tab/>
      </w:r>
      <w:r w:rsidR="00F2013A" w:rsidRPr="004F3163">
        <w:t>(A1-5)</w:t>
      </w:r>
    </w:p>
    <w:p w:rsidR="004F3163" w:rsidRPr="004F3163" w:rsidRDefault="004F3163" w:rsidP="004F3163">
      <w:proofErr w:type="gramStart"/>
      <w:r w:rsidRPr="004F3163">
        <w:t>where</w:t>
      </w:r>
      <w:proofErr w:type="gramEnd"/>
      <w:r w:rsidRPr="004F3163">
        <w:t xml:space="preserve"> the function </w:t>
      </w:r>
      <m:oMath>
        <m:sSup>
          <m:sSupPr>
            <m:ctrlPr>
              <w:rPr>
                <w:rFonts w:ascii="Cambria Math" w:hAnsi="Cambria Math"/>
              </w:rPr>
            </m:ctrlPr>
          </m:sSupPr>
          <m:e>
            <m:sSub>
              <m:sSubPr>
                <m:ctrlPr>
                  <w:rPr>
                    <w:rFonts w:ascii="Cambria Math" w:hAnsi="Cambria Math"/>
                  </w:rPr>
                </m:ctrlPr>
              </m:sSubPr>
              <m:e>
                <m:r>
                  <w:rPr>
                    <w:rFonts w:ascii="Cambria Math" w:hAnsi="Cambria Math"/>
                  </w:rPr>
                  <m:t>F</m:t>
                </m:r>
              </m:e>
              <m:sub>
                <m:r>
                  <w:rPr>
                    <w:rFonts w:ascii="Cambria Math" w:hAnsi="Cambria Math"/>
                  </w:rPr>
                  <m:t>1</m:t>
                </m:r>
              </m:sub>
            </m:sSub>
            <m:r>
              <w:rPr>
                <w:rFonts w:ascii="Cambria Math" w:hAnsi="Cambria Math"/>
              </w:rPr>
              <m:t>(</m:t>
            </m:r>
            <m:acc>
              <m:accPr>
                <m:chr m:val="́"/>
                <m:ctrlPr>
                  <w:rPr>
                    <w:rFonts w:ascii="Cambria Math" w:hAnsi="Cambria Math"/>
                  </w:rPr>
                </m:ctrlPr>
              </m:accPr>
              <m:e>
                <m:r>
                  <w:rPr>
                    <w:rFonts w:ascii="Cambria Math" w:hAnsi="Cambria Math"/>
                  </w:rPr>
                  <m:t>x</m:t>
                </m:r>
              </m:e>
            </m:acc>
            <m:r>
              <w:rPr>
                <w:rFonts w:ascii="Cambria Math" w:hAnsi="Cambria Math"/>
              </w:rPr>
              <m:t>,</m:t>
            </m:r>
            <m:acc>
              <m:accPr>
                <m:chr m:val="́"/>
                <m:ctrlPr>
                  <w:rPr>
                    <w:rFonts w:ascii="Cambria Math" w:hAnsi="Cambria Math"/>
                  </w:rPr>
                </m:ctrlPr>
              </m:accPr>
              <m:e>
                <m:r>
                  <w:rPr>
                    <w:rFonts w:ascii="Cambria Math" w:hAnsi="Cambria Math"/>
                  </w:rPr>
                  <m:t>y</m:t>
                </m:r>
              </m:e>
            </m:acc>
            <m:r>
              <w:rPr>
                <w:rFonts w:ascii="Cambria Math" w:hAnsi="Cambria Math"/>
              </w:rPr>
              <m:t>)=e</m:t>
            </m:r>
          </m:e>
          <m:sup>
            <m:r>
              <w:rPr>
                <w:rFonts w:ascii="Cambria Math" w:hAnsi="Cambria Math"/>
              </w:rPr>
              <m:t>jkF(</m:t>
            </m:r>
            <m:acc>
              <m:accPr>
                <m:chr m:val="́"/>
                <m:ctrlPr>
                  <w:rPr>
                    <w:rFonts w:ascii="Cambria Math" w:hAnsi="Cambria Math"/>
                  </w:rPr>
                </m:ctrlPr>
              </m:accPr>
              <m:e>
                <m:r>
                  <w:rPr>
                    <w:rFonts w:ascii="Cambria Math" w:hAnsi="Cambria Math"/>
                  </w:rPr>
                  <m:t>x</m:t>
                </m:r>
              </m:e>
            </m:acc>
            <m:r>
              <w:rPr>
                <w:rFonts w:ascii="Cambria Math" w:hAnsi="Cambria Math"/>
              </w:rPr>
              <m:t>,</m:t>
            </m:r>
            <m:acc>
              <m:accPr>
                <m:chr m:val="́"/>
                <m:ctrlPr>
                  <w:rPr>
                    <w:rFonts w:ascii="Cambria Math" w:hAnsi="Cambria Math"/>
                  </w:rPr>
                </m:ctrlPr>
              </m:accPr>
              <m:e>
                <m:r>
                  <w:rPr>
                    <w:rFonts w:ascii="Cambria Math" w:hAnsi="Cambria Math"/>
                  </w:rPr>
                  <m:t>y</m:t>
                </m:r>
              </m:e>
            </m:acc>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jk</m:t>
            </m:r>
            <m:d>
              <m:dPr>
                <m:ctrlPr>
                  <w:rPr>
                    <w:rFonts w:ascii="Cambria Math" w:hAnsi="Cambria Math"/>
                  </w:rPr>
                </m:ctrlPr>
              </m:dPr>
              <m:e>
                <m:f>
                  <m:fPr>
                    <m:ctrlPr>
                      <w:rPr>
                        <w:rFonts w:ascii="Cambria Math" w:hAnsi="Cambria Math"/>
                      </w:rPr>
                    </m:ctrlPr>
                  </m:fPr>
                  <m:num>
                    <m:r>
                      <w:rPr>
                        <w:rFonts w:ascii="Cambria Math" w:hAnsi="Cambria Math"/>
                      </w:rPr>
                      <m:t>x</m:t>
                    </m:r>
                  </m:num>
                  <m:den>
                    <m:sSub>
                      <m:sSubPr>
                        <m:ctrlPr>
                          <w:rPr>
                            <w:rFonts w:ascii="Cambria Math" w:hAnsi="Cambria Math"/>
                          </w:rPr>
                        </m:ctrlPr>
                      </m:sSubPr>
                      <m:e>
                        <m:r>
                          <w:rPr>
                            <w:rFonts w:ascii="Cambria Math" w:hAnsi="Cambria Math"/>
                          </w:rPr>
                          <m:t>r</m:t>
                        </m:r>
                      </m:e>
                      <m:sub>
                        <m:r>
                          <w:rPr>
                            <w:rFonts w:ascii="Cambria Math" w:hAnsi="Cambria Math"/>
                          </w:rPr>
                          <m:t>0</m:t>
                        </m:r>
                      </m:sub>
                    </m:sSub>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x</m:t>
                        </m:r>
                      </m:e>
                      <m:sub>
                        <m:r>
                          <w:rPr>
                            <w:rFonts w:ascii="Cambria Math" w:hAnsi="Cambria Math"/>
                          </w:rPr>
                          <m:t>0</m:t>
                        </m:r>
                      </m:sub>
                    </m:sSub>
                  </m:num>
                  <m:den>
                    <m:sSub>
                      <m:sSubPr>
                        <m:ctrlPr>
                          <w:rPr>
                            <w:rFonts w:ascii="Cambria Math" w:hAnsi="Cambria Math"/>
                          </w:rPr>
                        </m:ctrlPr>
                      </m:sSubPr>
                      <m:e>
                        <m:r>
                          <w:rPr>
                            <w:rFonts w:ascii="Cambria Math" w:hAnsi="Cambria Math"/>
                          </w:rPr>
                          <m:t>R</m:t>
                        </m:r>
                      </m:e>
                      <m:sub>
                        <m:r>
                          <w:rPr>
                            <w:rFonts w:ascii="Cambria Math" w:hAnsi="Cambria Math"/>
                          </w:rPr>
                          <m:t>0</m:t>
                        </m:r>
                      </m:sub>
                    </m:sSub>
                  </m:den>
                </m:f>
              </m:e>
            </m:d>
            <m:acc>
              <m:accPr>
                <m:chr m:val="́"/>
                <m:ctrlPr>
                  <w:rPr>
                    <w:rFonts w:ascii="Cambria Math" w:hAnsi="Cambria Math"/>
                  </w:rPr>
                </m:ctrlPr>
              </m:accPr>
              <m:e>
                <m:r>
                  <w:rPr>
                    <w:rFonts w:ascii="Cambria Math" w:hAnsi="Cambria Math"/>
                  </w:rPr>
                  <m:t>x</m:t>
                </m:r>
              </m:e>
            </m:acc>
            <m: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y</m:t>
                    </m:r>
                  </m:num>
                  <m:den>
                    <m:sSub>
                      <m:sSubPr>
                        <m:ctrlPr>
                          <w:rPr>
                            <w:rFonts w:ascii="Cambria Math" w:hAnsi="Cambria Math"/>
                          </w:rPr>
                        </m:ctrlPr>
                      </m:sSubPr>
                      <m:e>
                        <m:r>
                          <w:rPr>
                            <w:rFonts w:ascii="Cambria Math" w:hAnsi="Cambria Math"/>
                          </w:rPr>
                          <m:t>r</m:t>
                        </m:r>
                      </m:e>
                      <m:sub>
                        <m:r>
                          <w:rPr>
                            <w:rFonts w:ascii="Cambria Math" w:hAnsi="Cambria Math"/>
                          </w:rPr>
                          <m:t>0</m:t>
                        </m:r>
                      </m:sub>
                    </m:sSub>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0</m:t>
                        </m:r>
                      </m:sub>
                    </m:sSub>
                  </m:num>
                  <m:den>
                    <m:sSub>
                      <m:sSubPr>
                        <m:ctrlPr>
                          <w:rPr>
                            <w:rFonts w:ascii="Cambria Math" w:hAnsi="Cambria Math"/>
                          </w:rPr>
                        </m:ctrlPr>
                      </m:sSubPr>
                      <m:e>
                        <m:r>
                          <w:rPr>
                            <w:rFonts w:ascii="Cambria Math" w:hAnsi="Cambria Math"/>
                          </w:rPr>
                          <m:t>R</m:t>
                        </m:r>
                      </m:e>
                      <m:sub>
                        <m:r>
                          <w:rPr>
                            <w:rFonts w:ascii="Cambria Math" w:hAnsi="Cambria Math"/>
                          </w:rPr>
                          <m:t>0</m:t>
                        </m:r>
                      </m:sub>
                    </m:sSub>
                  </m:den>
                </m:f>
              </m:e>
            </m:d>
            <m:acc>
              <m:accPr>
                <m:chr m:val="́"/>
                <m:ctrlPr>
                  <w:rPr>
                    <w:rFonts w:ascii="Cambria Math" w:hAnsi="Cambria Math"/>
                  </w:rPr>
                </m:ctrlPr>
              </m:accPr>
              <m:e>
                <m:r>
                  <w:rPr>
                    <w:rFonts w:ascii="Cambria Math" w:hAnsi="Cambria Math"/>
                  </w:rPr>
                  <m:t>y</m:t>
                </m:r>
              </m:e>
            </m:acc>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r</m:t>
                    </m:r>
                  </m:e>
                  <m:sub>
                    <m:r>
                      <w:rPr>
                        <w:rFonts w:ascii="Cambria Math" w:hAnsi="Cambria Math"/>
                      </w:rPr>
                      <m:t>0</m:t>
                    </m:r>
                  </m:sub>
                </m:sSub>
              </m:den>
            </m:f>
            <m: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R</m:t>
                    </m:r>
                  </m:e>
                  <m:sub>
                    <m:r>
                      <w:rPr>
                        <w:rFonts w:ascii="Cambria Math" w:hAnsi="Cambria Math"/>
                      </w:rPr>
                      <m:t>0</m:t>
                    </m:r>
                  </m:sub>
                </m:sSub>
              </m:den>
            </m:f>
            <m:r>
              <w:rPr>
                <w:rFonts w:ascii="Cambria Math" w:hAnsi="Cambria Math"/>
              </w:rPr>
              <m:t>)(</m:t>
            </m:r>
            <m:sSup>
              <m:sSupPr>
                <m:ctrlPr>
                  <w:rPr>
                    <w:rFonts w:ascii="Cambria Math" w:hAnsi="Cambria Math"/>
                  </w:rPr>
                </m:ctrlPr>
              </m:sSupPr>
              <m:e>
                <m:acc>
                  <m:accPr>
                    <m:chr m:val="́"/>
                    <m:ctrlPr>
                      <w:rPr>
                        <w:rFonts w:ascii="Cambria Math" w:hAnsi="Cambria Math"/>
                      </w:rPr>
                    </m:ctrlPr>
                  </m:accPr>
                  <m:e>
                    <m:r>
                      <w:rPr>
                        <w:rFonts w:ascii="Cambria Math" w:hAnsi="Cambria Math"/>
                      </w:rPr>
                      <m:t>x</m:t>
                    </m:r>
                  </m:e>
                </m:acc>
              </m:e>
              <m:sup>
                <m:r>
                  <w:rPr>
                    <w:rFonts w:ascii="Cambria Math" w:hAnsi="Cambria Math"/>
                  </w:rPr>
                  <m:t>2</m:t>
                </m:r>
              </m:sup>
            </m:sSup>
            <m:r>
              <w:rPr>
                <w:rFonts w:ascii="Cambria Math" w:hAnsi="Cambria Math"/>
              </w:rPr>
              <m:t>+</m:t>
            </m:r>
            <m:sSup>
              <m:sSupPr>
                <m:ctrlPr>
                  <w:rPr>
                    <w:rFonts w:ascii="Cambria Math" w:hAnsi="Cambria Math"/>
                  </w:rPr>
                </m:ctrlPr>
              </m:sSupPr>
              <m:e>
                <m:acc>
                  <m:accPr>
                    <m:chr m:val="́"/>
                    <m:ctrlPr>
                      <w:rPr>
                        <w:rFonts w:ascii="Cambria Math" w:hAnsi="Cambria Math"/>
                      </w:rPr>
                    </m:ctrlPr>
                  </m:accPr>
                  <m:e>
                    <m:r>
                      <w:rPr>
                        <w:rFonts w:ascii="Cambria Math" w:hAnsi="Cambria Math"/>
                      </w:rPr>
                      <m:t>y</m:t>
                    </m:r>
                  </m:e>
                </m:acc>
              </m:e>
              <m:sup>
                <m:r>
                  <w:rPr>
                    <w:rFonts w:ascii="Cambria Math" w:hAnsi="Cambria Math"/>
                  </w:rPr>
                  <m:t>2</m:t>
                </m:r>
              </m:sup>
            </m:sSup>
            <m:r>
              <w:rPr>
                <w:rFonts w:ascii="Cambria Math" w:hAnsi="Cambria Math"/>
              </w:rPr>
              <m:t>)</m:t>
            </m:r>
          </m:sup>
        </m:sSup>
      </m:oMath>
      <w:r w:rsidRPr="004F3163">
        <w:t xml:space="preserve"> inside the aperture and zero otherwise. The quantity A is the area over which the samples are scattered and N is the number of samples.</w:t>
      </w:r>
    </w:p>
    <w:p w:rsidR="004F3163" w:rsidRPr="004F3163" w:rsidRDefault="004F3163" w:rsidP="004F3163">
      <w:r w:rsidRPr="004F3163">
        <w:rPr>
          <w:noProof/>
          <w:lang w:val="da-DK" w:eastAsia="da-DK"/>
        </w:rPr>
        <w:lastRenderedPageBreak/>
        <w:drawing>
          <wp:inline distT="0" distB="0" distL="0" distR="0" wp14:anchorId="42FBAD7B" wp14:editId="4C3B2724">
            <wp:extent cx="2854800" cy="2142000"/>
            <wp:effectExtent l="0" t="0" r="3175" b="0"/>
            <wp:docPr id="37"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1-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54800" cy="2142000"/>
                    </a:xfrm>
                    <a:prstGeom prst="rect">
                      <a:avLst/>
                    </a:prstGeom>
                  </pic:spPr>
                </pic:pic>
              </a:graphicData>
            </a:graphic>
          </wp:inline>
        </w:drawing>
      </w:r>
      <w:r w:rsidRPr="004F3163">
        <w:rPr>
          <w:noProof/>
          <w:lang w:val="da-DK" w:eastAsia="da-DK"/>
        </w:rPr>
        <w:drawing>
          <wp:inline distT="0" distB="0" distL="0" distR="0" wp14:anchorId="145979A8" wp14:editId="479CD2E2">
            <wp:extent cx="2854800" cy="2142000"/>
            <wp:effectExtent l="0" t="0" r="3175" b="0"/>
            <wp:docPr id="38"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1-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54800" cy="2142000"/>
                    </a:xfrm>
                    <a:prstGeom prst="rect">
                      <a:avLst/>
                    </a:prstGeom>
                  </pic:spPr>
                </pic:pic>
              </a:graphicData>
            </a:graphic>
          </wp:inline>
        </w:drawing>
      </w:r>
    </w:p>
    <w:p w:rsidR="004F3163" w:rsidRDefault="004F3163" w:rsidP="004F3163">
      <w:pPr>
        <w:keepLines/>
        <w:tabs>
          <w:tab w:val="left" w:pos="0"/>
          <w:tab w:val="center" w:pos="4820"/>
          <w:tab w:val="right" w:pos="9639"/>
        </w:tabs>
        <w:spacing w:after="240"/>
        <w:contextualSpacing/>
        <w:jc w:val="center"/>
        <w:rPr>
          <w:rFonts w:eastAsia="Times New Roman"/>
          <w:b/>
          <w:bCs/>
          <w:color w:val="D2232A"/>
          <w:szCs w:val="20"/>
        </w:rPr>
      </w:pPr>
      <w:r w:rsidRPr="004F3163">
        <w:rPr>
          <w:rFonts w:eastAsia="Times New Roman"/>
          <w:b/>
          <w:bCs/>
          <w:color w:val="D2232A"/>
          <w:szCs w:val="20"/>
        </w:rPr>
        <w:t xml:space="preserve">Figure </w:t>
      </w:r>
      <w:r w:rsidRPr="004F3163">
        <w:rPr>
          <w:rFonts w:eastAsia="Times New Roman"/>
          <w:b/>
          <w:bCs/>
          <w:color w:val="D2232A"/>
          <w:szCs w:val="20"/>
          <w:lang w:val="da-DK"/>
        </w:rPr>
        <w:fldChar w:fldCharType="begin"/>
      </w:r>
      <w:r w:rsidRPr="004F3163">
        <w:rPr>
          <w:rFonts w:eastAsia="Times New Roman"/>
          <w:b/>
          <w:bCs/>
          <w:color w:val="D2232A"/>
          <w:szCs w:val="20"/>
        </w:rPr>
        <w:instrText xml:space="preserve"> SEQ Figure \* ARABIC </w:instrText>
      </w:r>
      <w:r w:rsidRPr="004F3163">
        <w:rPr>
          <w:rFonts w:eastAsia="Times New Roman"/>
          <w:b/>
          <w:bCs/>
          <w:color w:val="D2232A"/>
          <w:szCs w:val="20"/>
          <w:lang w:val="da-DK"/>
        </w:rPr>
        <w:fldChar w:fldCharType="separate"/>
      </w:r>
      <w:r w:rsidR="00E11F37">
        <w:rPr>
          <w:rFonts w:eastAsia="Times New Roman"/>
          <w:b/>
          <w:bCs/>
          <w:noProof/>
          <w:color w:val="D2232A"/>
          <w:szCs w:val="20"/>
        </w:rPr>
        <w:t>15</w:t>
      </w:r>
      <w:r w:rsidRPr="004F3163">
        <w:rPr>
          <w:rFonts w:eastAsia="Times New Roman"/>
          <w:b/>
          <w:bCs/>
          <w:color w:val="D2232A"/>
          <w:szCs w:val="20"/>
          <w:lang w:val="da-DK"/>
        </w:rPr>
        <w:fldChar w:fldCharType="end"/>
      </w:r>
      <w:r w:rsidRPr="004F3163">
        <w:rPr>
          <w:rFonts w:eastAsia="Times New Roman"/>
          <w:b/>
          <w:bCs/>
          <w:color w:val="D2232A"/>
          <w:szCs w:val="20"/>
        </w:rPr>
        <w:t>: Example of the scatter-field, dependence on N. Left N=1E6, right N=3.7E7</w:t>
      </w:r>
    </w:p>
    <w:p w:rsidR="00AD6243" w:rsidRDefault="00AD6243" w:rsidP="004F3163">
      <w:pPr>
        <w:rPr>
          <w:i/>
        </w:rPr>
      </w:pPr>
    </w:p>
    <w:p w:rsidR="004F3163" w:rsidRPr="00C91C41" w:rsidRDefault="004F3163" w:rsidP="004F3163">
      <w:r w:rsidRPr="00C91C41">
        <w:t>Regarding the accuracy</w:t>
      </w:r>
      <w:r w:rsidR="00637AF3">
        <w:t xml:space="preserve"> of the example model</w:t>
      </w:r>
      <w:r w:rsidRPr="00C91C41">
        <w:t>, the calculation gets more and more difficult to perform as the turbine/aperture gets farther and farther away from line-of-sight, which is due to the fact that the radial length for each phase revolution decreases further out. In the example code, one has to manually select a value in N that gives an accuracy good enough for the problem at hand. Also, the number of calculated angles affects the capability of describing the received field in details, i.e. good max/min values of the field.</w:t>
      </w:r>
    </w:p>
    <w:p w:rsidR="004F3163" w:rsidRPr="00A6353A" w:rsidRDefault="004F3163" w:rsidP="006B736E">
      <w:pPr>
        <w:pStyle w:val="ECCAnnexheading4"/>
        <w:numPr>
          <w:ilvl w:val="3"/>
          <w:numId w:val="1"/>
        </w:numPr>
      </w:pPr>
      <w:bookmarkStart w:id="97" w:name="_Toc449002523"/>
      <w:r w:rsidRPr="00A6353A">
        <w:t>Aperture</w:t>
      </w:r>
      <w:bookmarkEnd w:id="97"/>
    </w:p>
    <w:p w:rsidR="004F3163" w:rsidRPr="004F3163" w:rsidRDefault="004F3163" w:rsidP="004F3163">
      <w:r w:rsidRPr="004F3163">
        <w:t>A perquisite for the field calculation is a description of the aperture to integrate over. For static obstacles, it is easy to do by hand, but as the calculation in question analyses the turbine during revolution, it is more or less necessary to make a computer model for calculation of the apertures/projections.</w:t>
      </w:r>
    </w:p>
    <w:p w:rsidR="004F3163" w:rsidRPr="004F3163" w:rsidRDefault="004F3163" w:rsidP="004F3163">
      <w:r w:rsidRPr="004F3163">
        <w:t>Turbines with three blades seem to be most common ones and are the turbine types analysed so far. During the work with the model, the turbines have been modelled relatively simple by proper polygons with four corners, where a polygon is an aperture of a tower, a blade, or a machine house. When the scattered field from the turbine is calculated, the field is integrated over the polygons using Monte-Carlo integration.</w:t>
      </w:r>
    </w:p>
    <w:p w:rsidR="004F3163" w:rsidRPr="004F3163" w:rsidRDefault="004F3163" w:rsidP="004F3163">
      <w:r w:rsidRPr="004F3163">
        <w:t>The choice of modelling the blades as simple truncated cones is to get reasonable realistic wing profiles in 3D with variable angle of attack and chord along the blade. The 2D projection of the blade will in any case be similar to a truncated wedge (i.e. a polygon with four corners), which will be the aperture opening in the example code. Furthermore, in this aperture model, only the moving blades are considered. The static part of the turbine, i.e. the tower and the housing (the machine house), will also cause scattering and thus contribute to the resulting field. However, the moving parts of the turbine (i.e. the blades) give a scattered field that varying in time both in level and phase. The varying is faster than the natural fading, which means that there is a larger possibility for destructive interference due to the moving parts.</w:t>
      </w:r>
    </w:p>
    <w:p w:rsidR="004F3163" w:rsidRPr="004F3163" w:rsidRDefault="004F3163" w:rsidP="004F3163">
      <w:r w:rsidRPr="004F3163">
        <w:t>There are two angles to consider when making the aperture of the blades. One for the rotation of the blades (</w:t>
      </w:r>
      <w:r w:rsidRPr="006B736E">
        <w:t xml:space="preserve">see </w:t>
      </w:r>
      <w:r w:rsidRPr="006B736E">
        <w:fldChar w:fldCharType="begin"/>
      </w:r>
      <w:r w:rsidRPr="006B736E">
        <w:instrText xml:space="preserve"> REF _Ref455154673 \h </w:instrText>
      </w:r>
      <w:r w:rsidR="006B736E" w:rsidRPr="006B736E">
        <w:instrText xml:space="preserve"> \* MERGEFORMAT </w:instrText>
      </w:r>
      <w:r w:rsidRPr="006B736E">
        <w:fldChar w:fldCharType="separate"/>
      </w:r>
      <w:r w:rsidR="00E11F37" w:rsidRPr="00E11F37">
        <w:rPr>
          <w:rFonts w:eastAsia="Times New Roman"/>
          <w:bCs/>
          <w:szCs w:val="20"/>
        </w:rPr>
        <w:t xml:space="preserve">Figure </w:t>
      </w:r>
      <w:r w:rsidR="00E11F37" w:rsidRPr="00E11F37">
        <w:rPr>
          <w:rFonts w:eastAsia="Times New Roman"/>
          <w:bCs/>
          <w:noProof/>
          <w:szCs w:val="20"/>
        </w:rPr>
        <w:t>16</w:t>
      </w:r>
      <w:r w:rsidRPr="006B736E">
        <w:fldChar w:fldCharType="end"/>
      </w:r>
      <w:r w:rsidRPr="006B736E">
        <w:t xml:space="preserve">) and one for the rotation of the tower (i.e. the machine house; see </w:t>
      </w:r>
      <w:r w:rsidRPr="006B736E">
        <w:fldChar w:fldCharType="begin"/>
      </w:r>
      <w:r w:rsidRPr="006B736E">
        <w:instrText xml:space="preserve"> REF _Ref461206237 \h </w:instrText>
      </w:r>
      <w:r w:rsidR="006B736E" w:rsidRPr="006B736E">
        <w:instrText xml:space="preserve"> \* MERGEFORMAT </w:instrText>
      </w:r>
      <w:r w:rsidRPr="006B736E">
        <w:fldChar w:fldCharType="separate"/>
      </w:r>
      <w:r w:rsidR="00E11F37" w:rsidRPr="00E11F37">
        <w:rPr>
          <w:rFonts w:eastAsia="Times New Roman"/>
          <w:bCs/>
          <w:szCs w:val="20"/>
        </w:rPr>
        <w:t xml:space="preserve">Figure </w:t>
      </w:r>
      <w:r w:rsidR="00E11F37" w:rsidRPr="00E11F37">
        <w:rPr>
          <w:rFonts w:eastAsia="Times New Roman"/>
          <w:bCs/>
          <w:noProof/>
          <w:szCs w:val="20"/>
        </w:rPr>
        <w:t>17</w:t>
      </w:r>
      <w:r w:rsidRPr="006B736E">
        <w:fldChar w:fldCharType="end"/>
      </w:r>
      <w:r w:rsidRPr="006B736E">
        <w:t xml:space="preserve">) The former angle is for the turbine </w:t>
      </w:r>
      <w:r w:rsidRPr="004F3163">
        <w:t xml:space="preserve">rotor position, which gives rise to a fast varying field as the blades rotate. This fast varying field has the potential to be harmful for a radio link. In order to find harmful rotor positions, several aperture realisations of the blade position have to be used. In the simulations, the used resolution for the blade rotation is </w:t>
      </w:r>
      <w:r w:rsidR="00637AF3">
        <w:t>0.</w:t>
      </w:r>
      <w:r w:rsidRPr="004F3163">
        <w:t>1 degree.</w:t>
      </w:r>
    </w:p>
    <w:p w:rsidR="004F3163" w:rsidRDefault="004F3163" w:rsidP="004F3163">
      <w:pPr>
        <w:tabs>
          <w:tab w:val="left" w:pos="3828"/>
        </w:tabs>
        <w:jc w:val="center"/>
      </w:pPr>
      <w:r w:rsidRPr="004F3163">
        <w:rPr>
          <w:noProof/>
          <w:lang w:val="da-DK" w:eastAsia="da-DK"/>
        </w:rPr>
        <w:lastRenderedPageBreak/>
        <mc:AlternateContent>
          <mc:Choice Requires="wpc">
            <w:drawing>
              <wp:inline distT="0" distB="0" distL="0" distR="0" wp14:anchorId="6653126C" wp14:editId="1BF6AFC6">
                <wp:extent cx="4800600" cy="1666875"/>
                <wp:effectExtent l="0" t="0" r="0" b="9525"/>
                <wp:docPr id="13496" name="Canvas 1349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40" name="Picture 140"/>
                          <pic:cNvPicPr/>
                        </pic:nvPicPr>
                        <pic:blipFill rotWithShape="1">
                          <a:blip r:embed="rId32"/>
                          <a:srcRect l="1215" t="9342" r="14243" b="6589"/>
                          <a:stretch/>
                        </pic:blipFill>
                        <pic:spPr>
                          <a:xfrm>
                            <a:off x="87377" y="34804"/>
                            <a:ext cx="4637405" cy="1628775"/>
                          </a:xfrm>
                          <a:prstGeom prst="rect">
                            <a:avLst/>
                          </a:prstGeom>
                        </pic:spPr>
                      </pic:pic>
                    </wpc:wpc>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78F9722B" id="Canvas 13496" o:spid="_x0000_s1026" editas="canvas" style="width:378pt;height:131.25pt;mso-position-horizontal-relative:char;mso-position-vertical-relative:line" coordsize="48006,1666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">
                <v:shape id="_x0000_s1027" type="#_x0000_t75" style="position:absolute;width:48006;height:16668;visibility:visible;mso-wrap-style:square">
                  <v:fill o:detectmouseclick="t"/>
                  <v:path o:connecttype="none"/>
                </v:shape>
                <v:shape id="Picture 140" o:spid="_x0000_s1028" type="#_x0000_t75" style="position:absolute;left:873;top:348;width:46374;height:1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">
                  <v:imagedata r:id="rId34" o:title="" croptop="6122f" cropbottom="4318f" cropleft="796f" cropright="9334f"/>
                </v:shape>
                <w10:anchorlock/>
              </v:group>
            </w:pict>
          </mc:Fallback>
        </mc:AlternateContent>
      </w:r>
    </w:p>
    <w:p w:rsidR="004F3163" w:rsidRDefault="004F3163" w:rsidP="004F3163">
      <w:pPr>
        <w:tabs>
          <w:tab w:val="left" w:pos="3828"/>
        </w:tabs>
        <w:jc w:val="center"/>
      </w:pPr>
    </w:p>
    <w:p w:rsidR="004F3163" w:rsidRPr="004F3163" w:rsidRDefault="004F3163" w:rsidP="004F3163">
      <w:pPr>
        <w:tabs>
          <w:tab w:val="left" w:pos="3828"/>
        </w:tabs>
        <w:jc w:val="center"/>
      </w:pPr>
    </w:p>
    <w:p w:rsidR="004F3163" w:rsidRPr="004F3163" w:rsidRDefault="004F3163" w:rsidP="004F3163">
      <w:pPr>
        <w:keepLines/>
        <w:tabs>
          <w:tab w:val="left" w:pos="0"/>
          <w:tab w:val="center" w:pos="4820"/>
          <w:tab w:val="right" w:pos="9639"/>
        </w:tabs>
        <w:spacing w:after="240"/>
        <w:contextualSpacing/>
        <w:jc w:val="center"/>
        <w:rPr>
          <w:rFonts w:eastAsia="Times New Roman"/>
          <w:b/>
          <w:bCs/>
          <w:color w:val="D2232A"/>
          <w:szCs w:val="20"/>
        </w:rPr>
      </w:pPr>
      <w:bookmarkStart w:id="98" w:name="_Ref455154673"/>
      <w:r w:rsidRPr="004F3163">
        <w:rPr>
          <w:rFonts w:eastAsia="Times New Roman"/>
          <w:b/>
          <w:bCs/>
          <w:color w:val="D2232A"/>
          <w:szCs w:val="20"/>
        </w:rPr>
        <w:t xml:space="preserve">Figure </w:t>
      </w:r>
      <w:r w:rsidRPr="004F3163">
        <w:rPr>
          <w:rFonts w:eastAsia="Times New Roman"/>
          <w:b/>
          <w:bCs/>
          <w:color w:val="D2232A"/>
          <w:szCs w:val="20"/>
          <w:lang w:val="da-DK"/>
        </w:rPr>
        <w:fldChar w:fldCharType="begin"/>
      </w:r>
      <w:r w:rsidRPr="004F3163">
        <w:rPr>
          <w:rFonts w:eastAsia="Times New Roman"/>
          <w:b/>
          <w:bCs/>
          <w:color w:val="D2232A"/>
          <w:szCs w:val="20"/>
        </w:rPr>
        <w:instrText xml:space="preserve"> SEQ Figure \* ARABIC </w:instrText>
      </w:r>
      <w:r w:rsidRPr="004F3163">
        <w:rPr>
          <w:rFonts w:eastAsia="Times New Roman"/>
          <w:b/>
          <w:bCs/>
          <w:color w:val="D2232A"/>
          <w:szCs w:val="20"/>
          <w:lang w:val="da-DK"/>
        </w:rPr>
        <w:fldChar w:fldCharType="separate"/>
      </w:r>
      <w:r w:rsidR="00E11F37">
        <w:rPr>
          <w:rFonts w:eastAsia="Times New Roman"/>
          <w:b/>
          <w:bCs/>
          <w:noProof/>
          <w:color w:val="D2232A"/>
          <w:szCs w:val="20"/>
        </w:rPr>
        <w:t>16</w:t>
      </w:r>
      <w:r w:rsidRPr="004F3163">
        <w:rPr>
          <w:rFonts w:eastAsia="Times New Roman"/>
          <w:b/>
          <w:bCs/>
          <w:color w:val="D2232A"/>
          <w:szCs w:val="20"/>
          <w:lang w:val="da-DK"/>
        </w:rPr>
        <w:fldChar w:fldCharType="end"/>
      </w:r>
      <w:bookmarkEnd w:id="98"/>
      <w:r w:rsidRPr="004F3163">
        <w:rPr>
          <w:rFonts w:eastAsia="Times New Roman"/>
          <w:b/>
          <w:bCs/>
          <w:color w:val="D2232A"/>
          <w:szCs w:val="20"/>
        </w:rPr>
        <w:t>: Example a turbine projection, shown in</w:t>
      </w:r>
      <w:r>
        <w:rPr>
          <w:rFonts w:eastAsia="Times New Roman"/>
          <w:b/>
          <w:bCs/>
          <w:color w:val="D2232A"/>
          <w:szCs w:val="20"/>
        </w:rPr>
        <w:t xml:space="preserve"> 10 degree steps through ¼ turn</w:t>
      </w:r>
    </w:p>
    <w:p w:rsidR="004F3163" w:rsidRDefault="004F3163" w:rsidP="004F3163"/>
    <w:p w:rsidR="004F3163" w:rsidRPr="004F3163" w:rsidRDefault="004F3163" w:rsidP="004F3163"/>
    <w:bookmarkStart w:id="99" w:name="_Ref449000364"/>
    <w:p w:rsidR="004F3163" w:rsidRDefault="004F3163" w:rsidP="004F3163">
      <w:pPr>
        <w:keepLines/>
        <w:tabs>
          <w:tab w:val="left" w:pos="0"/>
          <w:tab w:val="center" w:pos="4820"/>
          <w:tab w:val="right" w:pos="9639"/>
        </w:tabs>
        <w:spacing w:after="240"/>
        <w:contextualSpacing/>
        <w:jc w:val="center"/>
        <w:rPr>
          <w:rFonts w:eastAsia="Times New Roman"/>
          <w:b/>
          <w:bCs/>
          <w:color w:val="D2232A"/>
          <w:szCs w:val="20"/>
        </w:rPr>
      </w:pPr>
      <w:r w:rsidRPr="004F3163">
        <w:rPr>
          <w:rFonts w:eastAsia="Times New Roman"/>
          <w:b/>
          <w:bCs/>
          <w:noProof/>
          <w:color w:val="D2232A"/>
          <w:szCs w:val="20"/>
          <w:lang w:val="da-DK" w:eastAsia="da-DK"/>
        </w:rPr>
        <mc:AlternateContent>
          <mc:Choice Requires="wpc">
            <w:drawing>
              <wp:inline distT="0" distB="0" distL="0" distR="0" wp14:anchorId="61C2000A" wp14:editId="6A8879EA">
                <wp:extent cx="5486400" cy="762214"/>
                <wp:effectExtent l="0" t="0" r="0" b="0"/>
                <wp:docPr id="13498" name="Canvas 1349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42" name="grafik13"/>
                          <pic:cNvPicPr/>
                        </pic:nvPicPr>
                        <pic:blipFill>
                          <a:blip r:embed="rId35">
                            <a:lum/>
                            <a:alphaModFix/>
                          </a:blip>
                          <a:srcRect/>
                          <a:stretch>
                            <a:fillRect/>
                          </a:stretch>
                        </pic:blipFill>
                        <pic:spPr>
                          <a:xfrm>
                            <a:off x="0" y="5052"/>
                            <a:ext cx="715480" cy="715480"/>
                          </a:xfrm>
                          <a:prstGeom prst="rect">
                            <a:avLst/>
                          </a:prstGeom>
                        </pic:spPr>
                      </pic:pic>
                      <pic:pic xmlns:pic="http://schemas.openxmlformats.org/drawingml/2006/picture">
                        <pic:nvPicPr>
                          <pic:cNvPr id="143" name="grafik14"/>
                          <pic:cNvPicPr/>
                        </pic:nvPicPr>
                        <pic:blipFill>
                          <a:blip r:embed="rId36">
                            <a:lum/>
                            <a:alphaModFix/>
                          </a:blip>
                          <a:srcRect/>
                          <a:stretch>
                            <a:fillRect/>
                          </a:stretch>
                        </pic:blipFill>
                        <pic:spPr>
                          <a:xfrm>
                            <a:off x="791891" y="0"/>
                            <a:ext cx="715480" cy="715480"/>
                          </a:xfrm>
                          <a:prstGeom prst="rect">
                            <a:avLst/>
                          </a:prstGeom>
                        </pic:spPr>
                      </pic:pic>
                      <pic:pic xmlns:pic="http://schemas.openxmlformats.org/drawingml/2006/picture">
                        <pic:nvPicPr>
                          <pic:cNvPr id="144" name="grafik15"/>
                          <pic:cNvPicPr/>
                        </pic:nvPicPr>
                        <pic:blipFill>
                          <a:blip r:embed="rId37">
                            <a:lum/>
                            <a:alphaModFix/>
                          </a:blip>
                          <a:srcRect/>
                          <a:stretch>
                            <a:fillRect/>
                          </a:stretch>
                        </pic:blipFill>
                        <pic:spPr>
                          <a:xfrm>
                            <a:off x="1588202" y="8841"/>
                            <a:ext cx="715480" cy="715480"/>
                          </a:xfrm>
                          <a:prstGeom prst="rect">
                            <a:avLst/>
                          </a:prstGeom>
                        </pic:spPr>
                      </pic:pic>
                      <pic:pic xmlns:pic="http://schemas.openxmlformats.org/drawingml/2006/picture">
                        <pic:nvPicPr>
                          <pic:cNvPr id="145" name="grafik16"/>
                          <pic:cNvPicPr/>
                        </pic:nvPicPr>
                        <pic:blipFill>
                          <a:blip r:embed="rId38">
                            <a:lum/>
                            <a:alphaModFix/>
                          </a:blip>
                          <a:srcRect/>
                          <a:stretch>
                            <a:fillRect/>
                          </a:stretch>
                        </pic:blipFill>
                        <pic:spPr>
                          <a:xfrm>
                            <a:off x="2387670" y="10735"/>
                            <a:ext cx="715480" cy="715480"/>
                          </a:xfrm>
                          <a:prstGeom prst="rect">
                            <a:avLst/>
                          </a:prstGeom>
                        </pic:spPr>
                      </pic:pic>
                      <pic:pic xmlns:pic="http://schemas.openxmlformats.org/drawingml/2006/picture">
                        <pic:nvPicPr>
                          <pic:cNvPr id="146" name="grafik17"/>
                          <pic:cNvPicPr/>
                        </pic:nvPicPr>
                        <pic:blipFill>
                          <a:blip r:embed="rId39">
                            <a:lum/>
                            <a:alphaModFix/>
                          </a:blip>
                          <a:srcRect/>
                          <a:stretch>
                            <a:fillRect/>
                          </a:stretch>
                        </pic:blipFill>
                        <pic:spPr>
                          <a:xfrm>
                            <a:off x="3181455" y="5683"/>
                            <a:ext cx="715480" cy="715481"/>
                          </a:xfrm>
                          <a:prstGeom prst="rect">
                            <a:avLst/>
                          </a:prstGeom>
                        </pic:spPr>
                      </pic:pic>
                      <pic:pic xmlns:pic="http://schemas.openxmlformats.org/drawingml/2006/picture">
                        <pic:nvPicPr>
                          <pic:cNvPr id="147" name="grafik18"/>
                          <pic:cNvPicPr/>
                        </pic:nvPicPr>
                        <pic:blipFill>
                          <a:blip r:embed="rId40">
                            <a:lum/>
                            <a:alphaModFix/>
                          </a:blip>
                          <a:srcRect/>
                          <a:stretch>
                            <a:fillRect/>
                          </a:stretch>
                        </pic:blipFill>
                        <pic:spPr>
                          <a:xfrm>
                            <a:off x="3975240" y="4420"/>
                            <a:ext cx="715480" cy="715481"/>
                          </a:xfrm>
                          <a:prstGeom prst="rect">
                            <a:avLst/>
                          </a:prstGeom>
                        </pic:spPr>
                      </pic:pic>
                      <pic:pic xmlns:pic="http://schemas.openxmlformats.org/drawingml/2006/picture">
                        <pic:nvPicPr>
                          <pic:cNvPr id="148" name="grafik19"/>
                          <pic:cNvPicPr/>
                        </pic:nvPicPr>
                        <pic:blipFill>
                          <a:blip r:embed="rId41">
                            <a:lum/>
                            <a:alphaModFix/>
                          </a:blip>
                          <a:srcRect/>
                          <a:stretch>
                            <a:fillRect/>
                          </a:stretch>
                        </pic:blipFill>
                        <pic:spPr>
                          <a:xfrm>
                            <a:off x="4770920" y="4420"/>
                            <a:ext cx="715480" cy="715481"/>
                          </a:xfrm>
                          <a:prstGeom prst="rect">
                            <a:avLst/>
                          </a:prstGeom>
                        </pic:spPr>
                      </pic:pic>
                    </wpc:wpc>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549387C4" id="Canvas 13498" o:spid="_x0000_s1026" editas="canvas" style="width:6in;height:60pt;mso-position-horizontal-relative:char;mso-position-vertical-relative:line" coordsize="54864,7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">
                <v:shape id="_x0000_s1027" type="#_x0000_t75" style="position:absolute;width:54864;height:7620;visibility:visible;mso-wrap-style:square">
                  <v:fill o:detectmouseclick="t"/>
                  <v:path o:connecttype="none"/>
                </v:shape>
                <v:shape id="grafik13" o:spid="_x0000_s1028" type="#_x0000_t75" style="position:absolute;top:50;width:7154;height:7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">
                  <v:imagedata r:id="rId42" o:title=""/>
                </v:shape>
                <v:shape id="grafik14" o:spid="_x0000_s1029" type="#_x0000_t75" style="position:absolute;left:7918;width:7155;height:7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">
                  <v:imagedata r:id="rId43" o:title=""/>
                </v:shape>
                <v:shape id="grafik15" o:spid="_x0000_s1030" type="#_x0000_t75" style="position:absolute;left:15882;top:88;width:7154;height:7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">
                  <v:imagedata r:id="rId44" o:title=""/>
                </v:shape>
                <v:shape id="grafik16" o:spid="_x0000_s1031" type="#_x0000_t75" style="position:absolute;left:23876;top:107;width:7155;height:7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">
                  <v:imagedata r:id="rId45" o:title=""/>
                </v:shape>
                <v:shape id="grafik17" o:spid="_x0000_s1032" type="#_x0000_t75" style="position:absolute;left:31814;top:56;width:7155;height:7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">
                  <v:imagedata r:id="rId46" o:title=""/>
                </v:shape>
                <v:shape id="grafik18" o:spid="_x0000_s1033" type="#_x0000_t75" style="position:absolute;left:39752;top:44;width:7155;height:7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">
                  <v:imagedata r:id="rId47" o:title=""/>
                </v:shape>
                <v:shape id="grafik19" o:spid="_x0000_s1034" type="#_x0000_t75" style="position:absolute;left:47709;top:44;width:7155;height:7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">
                  <v:imagedata r:id="rId48" o:title=""/>
                </v:shape>
                <w10:anchorlock/>
              </v:group>
            </w:pict>
          </mc:Fallback>
        </mc:AlternateContent>
      </w:r>
    </w:p>
    <w:p w:rsidR="004F3163" w:rsidRPr="004F3163" w:rsidRDefault="004F3163" w:rsidP="004F3163">
      <w:pPr>
        <w:keepLines/>
        <w:tabs>
          <w:tab w:val="left" w:pos="0"/>
          <w:tab w:val="center" w:pos="4820"/>
          <w:tab w:val="right" w:pos="9639"/>
        </w:tabs>
        <w:spacing w:after="240"/>
        <w:contextualSpacing/>
        <w:jc w:val="center"/>
        <w:rPr>
          <w:rFonts w:eastAsia="Times New Roman"/>
          <w:b/>
          <w:bCs/>
          <w:color w:val="D2232A"/>
          <w:szCs w:val="20"/>
        </w:rPr>
      </w:pPr>
    </w:p>
    <w:p w:rsidR="004F3163" w:rsidRDefault="004F3163" w:rsidP="004F3163">
      <w:pPr>
        <w:keepLines/>
        <w:tabs>
          <w:tab w:val="left" w:pos="0"/>
          <w:tab w:val="center" w:pos="4820"/>
          <w:tab w:val="right" w:pos="9639"/>
        </w:tabs>
        <w:spacing w:after="240"/>
        <w:contextualSpacing/>
        <w:jc w:val="center"/>
        <w:rPr>
          <w:rFonts w:eastAsia="Times New Roman"/>
          <w:b/>
          <w:bCs/>
          <w:color w:val="D2232A"/>
          <w:szCs w:val="20"/>
        </w:rPr>
      </w:pPr>
      <w:bookmarkStart w:id="100" w:name="_Ref461206237"/>
      <w:r w:rsidRPr="004F3163">
        <w:rPr>
          <w:rFonts w:eastAsia="Times New Roman"/>
          <w:b/>
          <w:bCs/>
          <w:color w:val="D2232A"/>
          <w:szCs w:val="20"/>
        </w:rPr>
        <w:t xml:space="preserve">Figure </w:t>
      </w:r>
      <w:r w:rsidRPr="004F3163">
        <w:rPr>
          <w:rFonts w:eastAsia="Times New Roman"/>
          <w:b/>
          <w:bCs/>
          <w:color w:val="D2232A"/>
          <w:szCs w:val="20"/>
          <w:lang w:val="da-DK"/>
        </w:rPr>
        <w:fldChar w:fldCharType="begin"/>
      </w:r>
      <w:r w:rsidRPr="004F3163">
        <w:rPr>
          <w:rFonts w:eastAsia="Times New Roman"/>
          <w:b/>
          <w:bCs/>
          <w:color w:val="D2232A"/>
          <w:szCs w:val="20"/>
        </w:rPr>
        <w:instrText xml:space="preserve"> SEQ Figure \* ARABIC </w:instrText>
      </w:r>
      <w:r w:rsidRPr="004F3163">
        <w:rPr>
          <w:rFonts w:eastAsia="Times New Roman"/>
          <w:b/>
          <w:bCs/>
          <w:color w:val="D2232A"/>
          <w:szCs w:val="20"/>
          <w:lang w:val="da-DK"/>
        </w:rPr>
        <w:fldChar w:fldCharType="separate"/>
      </w:r>
      <w:r w:rsidR="00E11F37">
        <w:rPr>
          <w:rFonts w:eastAsia="Times New Roman"/>
          <w:b/>
          <w:bCs/>
          <w:noProof/>
          <w:color w:val="D2232A"/>
          <w:szCs w:val="20"/>
        </w:rPr>
        <w:t>17</w:t>
      </w:r>
      <w:r w:rsidRPr="004F3163">
        <w:rPr>
          <w:rFonts w:eastAsia="Times New Roman"/>
          <w:b/>
          <w:bCs/>
          <w:color w:val="D2232A"/>
          <w:szCs w:val="20"/>
          <w:lang w:val="da-DK"/>
        </w:rPr>
        <w:fldChar w:fldCharType="end"/>
      </w:r>
      <w:bookmarkEnd w:id="100"/>
      <w:r w:rsidRPr="004F3163">
        <w:rPr>
          <w:rFonts w:eastAsia="Times New Roman"/>
          <w:b/>
          <w:bCs/>
          <w:color w:val="D2232A"/>
          <w:szCs w:val="20"/>
        </w:rPr>
        <w:t xml:space="preserve">: Example a turbine projection, shown for different rotor axis direction, </w:t>
      </w:r>
      <w:r>
        <w:rPr>
          <w:rFonts w:eastAsia="Times New Roman"/>
          <w:b/>
          <w:bCs/>
          <w:color w:val="D2232A"/>
          <w:szCs w:val="20"/>
        </w:rPr>
        <w:br/>
      </w:r>
      <w:r w:rsidRPr="004F3163">
        <w:rPr>
          <w:rFonts w:eastAsia="Times New Roman"/>
          <w:b/>
          <w:bCs/>
          <w:color w:val="D2232A"/>
          <w:szCs w:val="20"/>
        </w:rPr>
        <w:t>and the same rotor position</w:t>
      </w:r>
    </w:p>
    <w:bookmarkEnd w:id="99"/>
    <w:p w:rsidR="00DF69A5" w:rsidRDefault="00DF69A5" w:rsidP="004F3163"/>
    <w:p w:rsidR="004F3163" w:rsidRPr="004F3163" w:rsidRDefault="004F3163" w:rsidP="004F3163">
      <w:r w:rsidRPr="004F3163">
        <w:t xml:space="preserve">The next angle is for the machine house position, i.e. the direction of the turbine rotation axis. Only one value in this angle will be considered, namely, the worst case position of the machine house, which is when the rotation axis is parallel with the radio relay LOS (leftmost </w:t>
      </w:r>
      <w:r w:rsidRPr="00AD6243">
        <w:t xml:space="preserve">picture in </w:t>
      </w:r>
      <w:r w:rsidRPr="00AD6243">
        <w:fldChar w:fldCharType="begin"/>
      </w:r>
      <w:r w:rsidRPr="00AD6243">
        <w:instrText xml:space="preserve"> REF _Ref461206237 \h </w:instrText>
      </w:r>
      <w:r w:rsidR="00AD6243" w:rsidRPr="00AD6243">
        <w:instrText xml:space="preserve"> \* MERGEFORMAT </w:instrText>
      </w:r>
      <w:r w:rsidRPr="00AD6243">
        <w:fldChar w:fldCharType="separate"/>
      </w:r>
      <w:r w:rsidR="00E11F37" w:rsidRPr="00E11F37">
        <w:rPr>
          <w:rFonts w:eastAsia="Times New Roman"/>
          <w:bCs/>
          <w:szCs w:val="20"/>
        </w:rPr>
        <w:t xml:space="preserve">Figure </w:t>
      </w:r>
      <w:r w:rsidR="00E11F37" w:rsidRPr="00E11F37">
        <w:rPr>
          <w:rFonts w:eastAsia="Times New Roman"/>
          <w:bCs/>
          <w:noProof/>
          <w:szCs w:val="20"/>
        </w:rPr>
        <w:t>17</w:t>
      </w:r>
      <w:r w:rsidRPr="00AD6243">
        <w:fldChar w:fldCharType="end"/>
      </w:r>
      <w:r w:rsidRPr="004F3163">
        <w:t>). Also, a realistic direction for the rotation axis would require knowledge of prevailing winds.</w:t>
      </w:r>
    </w:p>
    <w:p w:rsidR="004F3163" w:rsidRPr="004F3163" w:rsidRDefault="004F3163" w:rsidP="004F3163">
      <w:r w:rsidRPr="004F3163">
        <w:rPr>
          <w:noProof/>
          <w:lang w:val="da-DK" w:eastAsia="da-DK"/>
        </w:rPr>
        <w:drawing>
          <wp:inline distT="0" distB="0" distL="0" distR="0" wp14:anchorId="10B9F0A2" wp14:editId="48513C89">
            <wp:extent cx="1916397" cy="1438337"/>
            <wp:effectExtent l="0" t="0" r="8255" b="0"/>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 5-1.png"/>
                    <pic:cNvPicPr/>
                  </pic:nvPicPr>
                  <pic:blipFill>
                    <a:blip r:embed="rId49">
                      <a:extLst>
                        <a:ext uri="{28A0092B-C50C-407E-A947-70E740481C1C}">
                          <a14:useLocalDpi xmlns:a14="http://schemas.microsoft.com/office/drawing/2010/main" val="0"/>
                        </a:ext>
                      </a:extLst>
                    </a:blip>
                    <a:stretch>
                      <a:fillRect/>
                    </a:stretch>
                  </pic:blipFill>
                  <pic:spPr>
                    <a:xfrm>
                      <a:off x="0" y="0"/>
                      <a:ext cx="1916397" cy="1438337"/>
                    </a:xfrm>
                    <a:prstGeom prst="rect">
                      <a:avLst/>
                    </a:prstGeom>
                  </pic:spPr>
                </pic:pic>
              </a:graphicData>
            </a:graphic>
          </wp:inline>
        </w:drawing>
      </w:r>
      <w:r w:rsidRPr="004F3163">
        <w:rPr>
          <w:noProof/>
          <w:lang w:val="da-DK" w:eastAsia="da-DK"/>
        </w:rPr>
        <w:drawing>
          <wp:inline distT="0" distB="0" distL="0" distR="0" wp14:anchorId="6F8C2AC2" wp14:editId="6F515041">
            <wp:extent cx="1941339" cy="1454965"/>
            <wp:effectExtent l="0" t="0" r="1905" b="0"/>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 5-2.png"/>
                    <pic:cNvPicPr/>
                  </pic:nvPicPr>
                  <pic:blipFill>
                    <a:blip r:embed="rId50">
                      <a:extLst>
                        <a:ext uri="{28A0092B-C50C-407E-A947-70E740481C1C}">
                          <a14:useLocalDpi xmlns:a14="http://schemas.microsoft.com/office/drawing/2010/main" val="0"/>
                        </a:ext>
                      </a:extLst>
                    </a:blip>
                    <a:stretch>
                      <a:fillRect/>
                    </a:stretch>
                  </pic:blipFill>
                  <pic:spPr>
                    <a:xfrm>
                      <a:off x="0" y="0"/>
                      <a:ext cx="1941339" cy="1454965"/>
                    </a:xfrm>
                    <a:prstGeom prst="rect">
                      <a:avLst/>
                    </a:prstGeom>
                  </pic:spPr>
                </pic:pic>
              </a:graphicData>
            </a:graphic>
          </wp:inline>
        </w:drawing>
      </w:r>
      <w:r w:rsidRPr="004F3163">
        <w:rPr>
          <w:noProof/>
          <w:lang w:val="da-DK" w:eastAsia="da-DK"/>
        </w:rPr>
        <w:drawing>
          <wp:inline distT="0" distB="0" distL="0" distR="0" wp14:anchorId="1D80D084" wp14:editId="71CC1804">
            <wp:extent cx="1949654" cy="1463279"/>
            <wp:effectExtent l="0" t="0" r="0" b="3810"/>
            <wp:docPr id="41" name="Bildobjek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 5-3.png"/>
                    <pic:cNvPicPr/>
                  </pic:nvPicPr>
                  <pic:blipFill>
                    <a:blip r:embed="rId51">
                      <a:extLst>
                        <a:ext uri="{28A0092B-C50C-407E-A947-70E740481C1C}">
                          <a14:useLocalDpi xmlns:a14="http://schemas.microsoft.com/office/drawing/2010/main" val="0"/>
                        </a:ext>
                      </a:extLst>
                    </a:blip>
                    <a:stretch>
                      <a:fillRect/>
                    </a:stretch>
                  </pic:blipFill>
                  <pic:spPr>
                    <a:xfrm>
                      <a:off x="0" y="0"/>
                      <a:ext cx="1949654" cy="1463279"/>
                    </a:xfrm>
                    <a:prstGeom prst="rect">
                      <a:avLst/>
                    </a:prstGeom>
                  </pic:spPr>
                </pic:pic>
              </a:graphicData>
            </a:graphic>
          </wp:inline>
        </w:drawing>
      </w:r>
    </w:p>
    <w:p w:rsidR="004F3163" w:rsidRDefault="004F3163" w:rsidP="004F3163">
      <w:pPr>
        <w:keepLines/>
        <w:tabs>
          <w:tab w:val="left" w:pos="0"/>
          <w:tab w:val="center" w:pos="4820"/>
          <w:tab w:val="right" w:pos="9639"/>
        </w:tabs>
        <w:spacing w:after="240"/>
        <w:contextualSpacing/>
        <w:jc w:val="center"/>
        <w:rPr>
          <w:rFonts w:eastAsia="Times New Roman"/>
          <w:b/>
          <w:bCs/>
          <w:color w:val="D2232A"/>
          <w:szCs w:val="20"/>
        </w:rPr>
      </w:pPr>
      <w:bookmarkStart w:id="101" w:name="_Ref449000430"/>
      <w:r w:rsidRPr="004F3163">
        <w:rPr>
          <w:rFonts w:eastAsia="Times New Roman"/>
          <w:b/>
          <w:bCs/>
          <w:color w:val="D2232A"/>
          <w:szCs w:val="20"/>
        </w:rPr>
        <w:t xml:space="preserve">Figure </w:t>
      </w:r>
      <w:r w:rsidRPr="004F3163">
        <w:rPr>
          <w:rFonts w:eastAsia="Times New Roman"/>
          <w:b/>
          <w:bCs/>
          <w:color w:val="D2232A"/>
          <w:szCs w:val="20"/>
          <w:lang w:val="da-DK"/>
        </w:rPr>
        <w:fldChar w:fldCharType="begin"/>
      </w:r>
      <w:r w:rsidRPr="004F3163">
        <w:rPr>
          <w:rFonts w:eastAsia="Times New Roman"/>
          <w:b/>
          <w:bCs/>
          <w:color w:val="D2232A"/>
          <w:szCs w:val="20"/>
        </w:rPr>
        <w:instrText xml:space="preserve"> SEQ Figure \* ARABIC </w:instrText>
      </w:r>
      <w:r w:rsidRPr="004F3163">
        <w:rPr>
          <w:rFonts w:eastAsia="Times New Roman"/>
          <w:b/>
          <w:bCs/>
          <w:color w:val="D2232A"/>
          <w:szCs w:val="20"/>
          <w:lang w:val="da-DK"/>
        </w:rPr>
        <w:fldChar w:fldCharType="separate"/>
      </w:r>
      <w:r w:rsidR="00E11F37">
        <w:rPr>
          <w:rFonts w:eastAsia="Times New Roman"/>
          <w:b/>
          <w:bCs/>
          <w:noProof/>
          <w:color w:val="D2232A"/>
          <w:szCs w:val="20"/>
        </w:rPr>
        <w:t>18</w:t>
      </w:r>
      <w:r w:rsidRPr="004F3163">
        <w:rPr>
          <w:rFonts w:eastAsia="Times New Roman"/>
          <w:b/>
          <w:bCs/>
          <w:color w:val="D2232A"/>
          <w:szCs w:val="20"/>
          <w:lang w:val="da-DK"/>
        </w:rPr>
        <w:fldChar w:fldCharType="end"/>
      </w:r>
      <w:bookmarkEnd w:id="101"/>
      <w:r w:rsidRPr="004F3163">
        <w:rPr>
          <w:rFonts w:eastAsia="Times New Roman"/>
          <w:b/>
          <w:bCs/>
          <w:color w:val="D2232A"/>
          <w:szCs w:val="20"/>
        </w:rPr>
        <w:t xml:space="preserve">: Test program blade polygon examples, for rotation-axis angle 45 degrees, </w:t>
      </w:r>
      <w:r>
        <w:rPr>
          <w:rFonts w:eastAsia="Times New Roman"/>
          <w:b/>
          <w:bCs/>
          <w:color w:val="D2232A"/>
          <w:szCs w:val="20"/>
        </w:rPr>
        <w:br/>
      </w:r>
      <w:r w:rsidRPr="004F3163">
        <w:rPr>
          <w:rFonts w:eastAsia="Times New Roman"/>
          <w:b/>
          <w:bCs/>
          <w:color w:val="D2232A"/>
          <w:szCs w:val="20"/>
        </w:rPr>
        <w:t xml:space="preserve">and 0, 45 &amp; 90 degrees axis direction.  Corresponding to the axis directions equal to leftmost, </w:t>
      </w:r>
      <w:r>
        <w:rPr>
          <w:rFonts w:eastAsia="Times New Roman"/>
          <w:b/>
          <w:bCs/>
          <w:color w:val="D2232A"/>
          <w:szCs w:val="20"/>
        </w:rPr>
        <w:br/>
      </w:r>
      <w:r w:rsidRPr="004F3163">
        <w:rPr>
          <w:rFonts w:eastAsia="Times New Roman"/>
          <w:b/>
          <w:bCs/>
          <w:color w:val="D2232A"/>
          <w:szCs w:val="20"/>
        </w:rPr>
        <w:t>middle and</w:t>
      </w:r>
      <w:r>
        <w:rPr>
          <w:rFonts w:eastAsia="Times New Roman"/>
          <w:b/>
          <w:bCs/>
          <w:color w:val="D2232A"/>
          <w:szCs w:val="20"/>
        </w:rPr>
        <w:t xml:space="preserve"> rightmost picture in figure 17</w:t>
      </w:r>
    </w:p>
    <w:p w:rsidR="00DF69A5" w:rsidRDefault="00DF69A5" w:rsidP="004F3163"/>
    <w:p w:rsidR="004F3163" w:rsidRPr="004F3163" w:rsidRDefault="004F3163" w:rsidP="004F3163">
      <w:r w:rsidRPr="004F3163">
        <w:t xml:space="preserve">In the test code, the blade is simply modelled by a polygon with four corners determined by length, root chord, tip chord, inner end distance from the rotational axis, and angle of attack at root and at tip. The blade corners are first laid out along the x-axis, then rotated along the z-axis (rotor revolution), and finally rotated around the y-axis (rotor axis direction). For the result, </w:t>
      </w:r>
      <w:r w:rsidRPr="006B736E">
        <w:t xml:space="preserve">see </w:t>
      </w:r>
      <w:r w:rsidRPr="006B736E">
        <w:fldChar w:fldCharType="begin"/>
      </w:r>
      <w:r w:rsidRPr="006B736E">
        <w:instrText xml:space="preserve"> REF _Ref449000430 \h </w:instrText>
      </w:r>
      <w:r w:rsidR="006B736E" w:rsidRPr="006B736E">
        <w:instrText xml:space="preserve"> \* MERGEFORMAT </w:instrText>
      </w:r>
      <w:r w:rsidRPr="006B736E">
        <w:fldChar w:fldCharType="separate"/>
      </w:r>
      <w:r w:rsidR="00E11F37" w:rsidRPr="00E11F37">
        <w:rPr>
          <w:rFonts w:eastAsia="Times New Roman"/>
          <w:bCs/>
          <w:szCs w:val="20"/>
        </w:rPr>
        <w:t xml:space="preserve">Figure </w:t>
      </w:r>
      <w:r w:rsidR="00E11F37" w:rsidRPr="00E11F37">
        <w:rPr>
          <w:rFonts w:eastAsia="Times New Roman"/>
          <w:bCs/>
          <w:noProof/>
          <w:szCs w:val="20"/>
        </w:rPr>
        <w:t>18</w:t>
      </w:r>
      <w:r w:rsidRPr="006B736E">
        <w:fldChar w:fldCharType="end"/>
      </w:r>
      <w:r w:rsidRPr="004F3163">
        <w:t>.</w:t>
      </w:r>
    </w:p>
    <w:p w:rsidR="004F3163" w:rsidRPr="004F3163" w:rsidRDefault="004F3163" w:rsidP="004F3163">
      <w:r w:rsidRPr="004F3163">
        <w:t xml:space="preserve">To calculate the field from a complete turbine, an aperture plane is created with the projection of (normally) three blades. This simple model works as long as the blades projections do not overlap. Other more efficient approaches is also possible, but omitted for clarity. Note: The slight up-tilt of the rotor </w:t>
      </w:r>
      <w:r w:rsidR="00637AF3">
        <w:t>axis</w:t>
      </w:r>
      <w:r w:rsidR="00637AF3" w:rsidRPr="004F3163">
        <w:t xml:space="preserve"> </w:t>
      </w:r>
      <w:r w:rsidRPr="004F3163">
        <w:t>used on many turbines is not modelled at the moment.</w:t>
      </w:r>
    </w:p>
    <w:p w:rsidR="004F3163" w:rsidRPr="004F3163" w:rsidRDefault="004F3163" w:rsidP="004F3163">
      <w:r w:rsidRPr="004F3163">
        <w:lastRenderedPageBreak/>
        <w:t xml:space="preserve">Most other methods used during the </w:t>
      </w:r>
      <w:r w:rsidR="001B333E">
        <w:t xml:space="preserve">work presented in </w:t>
      </w:r>
      <w:r w:rsidR="001B333E">
        <w:fldChar w:fldCharType="begin"/>
      </w:r>
      <w:r w:rsidR="001B333E">
        <w:instrText xml:space="preserve"> REF _Ref468288715 \r \h </w:instrText>
      </w:r>
      <w:r w:rsidR="001B333E">
        <w:fldChar w:fldCharType="separate"/>
      </w:r>
      <w:r w:rsidR="00E11F37">
        <w:t>A1.1</w:t>
      </w:r>
      <w:r w:rsidR="001B333E">
        <w:fldChar w:fldCharType="end"/>
      </w:r>
      <w:r w:rsidRPr="004F3163">
        <w:t xml:space="preserve"> approximate the aperture as a large number of small square apertures, where the square apertures are taken from a two level black and white picture of the turbine. This approach is easier to performance optimize.</w:t>
      </w:r>
    </w:p>
    <w:p w:rsidR="004F3163" w:rsidRPr="00A6353A" w:rsidRDefault="004F3163" w:rsidP="006B736E">
      <w:pPr>
        <w:pStyle w:val="ECCAnnexheading4"/>
        <w:numPr>
          <w:ilvl w:val="3"/>
          <w:numId w:val="1"/>
        </w:numPr>
      </w:pPr>
      <w:bookmarkStart w:id="102" w:name="_Toc449002524"/>
      <w:r w:rsidRPr="006B736E">
        <w:t>Calculation</w:t>
      </w:r>
      <w:r w:rsidRPr="00A6353A">
        <w:t xml:space="preserve"> sequence</w:t>
      </w:r>
      <w:bookmarkEnd w:id="102"/>
    </w:p>
    <w:p w:rsidR="004F3163" w:rsidRPr="004F3163" w:rsidRDefault="004F3163" w:rsidP="004F3163">
      <w:r w:rsidRPr="004F3163">
        <w:t>The aperture field is thus calculated for a full rotation of a turbine, where calculated fields are stored for each position, or alternatively, only the highest scatter level is stored, which depends on if signal ripple curve form prediction or only performance prediction is intended.</w:t>
      </w:r>
    </w:p>
    <w:p w:rsidR="004F3163" w:rsidRPr="004F3163" w:rsidRDefault="004F3163" w:rsidP="004F3163">
      <w:r w:rsidRPr="004F3163">
        <w:t>If one wants to predict the approximate curve form of the receive signal, the direct field has to be calculated also. The normal field should be calculated including terrain effects and the static parts of the turbines. The receive power is then calculated as:</w:t>
      </w:r>
    </w:p>
    <w:p w:rsidR="000D5194" w:rsidRPr="004F3163" w:rsidRDefault="00936697" w:rsidP="000D5194">
      <w:pPr>
        <w:tabs>
          <w:tab w:val="left" w:pos="9072"/>
        </w:tabs>
        <w:ind w:left="3686"/>
      </w:pPr>
      <m:oMath>
        <m:sSub>
          <m:sSubPr>
            <m:ctrlPr>
              <w:rPr>
                <w:rFonts w:ascii="Cambria Math" w:hAnsi="Cambria Math"/>
              </w:rPr>
            </m:ctrlPr>
          </m:sSubPr>
          <m:e>
            <m:r>
              <w:rPr>
                <w:rFonts w:ascii="Cambria Math" w:hAnsi="Cambria Math"/>
              </w:rPr>
              <m:t>P</m:t>
            </m:r>
          </m:e>
          <m:sub>
            <m:r>
              <w:rPr>
                <w:rFonts w:ascii="Cambria Math" w:hAnsi="Cambria Math"/>
              </w:rPr>
              <m:t>rx</m:t>
            </m:r>
          </m:sub>
        </m:sSub>
        <m:d>
          <m:dPr>
            <m:ctrlPr>
              <w:rPr>
                <w:rFonts w:ascii="Cambria Math" w:hAnsi="Cambria Math"/>
              </w:rPr>
            </m:ctrlPr>
          </m:dPr>
          <m:e>
            <m:r>
              <w:rPr>
                <w:rFonts w:ascii="Cambria Math" w:hAnsi="Cambria Math"/>
              </w:rPr>
              <m:t>t</m:t>
            </m:r>
          </m:e>
        </m:d>
        <m:r>
          <w:rPr>
            <w:rFonts w:ascii="Cambria Math" w:hAnsi="Cambria Math"/>
          </w:rPr>
          <m:t>= 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f>
              <m:fPr>
                <m:ctrlPr>
                  <w:rPr>
                    <w:rFonts w:ascii="Cambria Math" w:hAnsi="Cambria Math"/>
                  </w:rPr>
                </m:ctrlPr>
              </m:fPr>
              <m:num>
                <m:sSup>
                  <m:sSupPr>
                    <m:ctrlPr>
                      <w:rPr>
                        <w:rFonts w:ascii="Cambria Math" w:hAnsi="Cambria Math"/>
                      </w:rPr>
                    </m:ctrlPr>
                  </m:sSupPr>
                  <m:e>
                    <m:sSub>
                      <m:sSubPr>
                        <m:ctrlPr>
                          <w:rPr>
                            <w:rFonts w:ascii="Cambria Math" w:hAnsi="Cambria Math"/>
                          </w:rPr>
                        </m:ctrlPr>
                      </m:sSubPr>
                      <m:e>
                        <m:r>
                          <w:rPr>
                            <w:rFonts w:ascii="Cambria Math" w:hAnsi="Cambria Math"/>
                          </w:rPr>
                          <m:t>[E</m:t>
                        </m:r>
                      </m:e>
                      <m:sub>
                        <m:r>
                          <w:rPr>
                            <w:rFonts w:ascii="Cambria Math" w:hAnsi="Cambria Math"/>
                          </w:rPr>
                          <m:t>b</m:t>
                        </m:r>
                      </m:sub>
                    </m:sSub>
                    <m: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m:t>
                        </m:r>
                      </m:sub>
                    </m:sSub>
                    <m:d>
                      <m:dPr>
                        <m:ctrlPr>
                          <w:rPr>
                            <w:rFonts w:ascii="Cambria Math" w:hAnsi="Cambria Math"/>
                          </w:rPr>
                        </m:ctrlPr>
                      </m:dPr>
                      <m:e>
                        <m:r>
                          <w:rPr>
                            <w:rFonts w:ascii="Cambria Math" w:hAnsi="Cambria Math"/>
                          </w:rPr>
                          <m:t>t</m:t>
                        </m:r>
                      </m:e>
                    </m:d>
                    <m:r>
                      <w:rPr>
                        <w:rFonts w:ascii="Cambria Math" w:hAnsi="Cambria Math"/>
                      </w:rPr>
                      <m:t>]</m:t>
                    </m:r>
                  </m:e>
                  <m:sup>
                    <m:r>
                      <w:rPr>
                        <w:rFonts w:ascii="Cambria Math" w:hAnsi="Cambria Math"/>
                      </w:rPr>
                      <m:t>2</m:t>
                    </m:r>
                  </m:sup>
                </m:sSup>
              </m:num>
              <m:den>
                <m:r>
                  <w:rPr>
                    <w:rFonts w:ascii="Cambria Math" w:hAnsi="Cambria Math"/>
                  </w:rPr>
                  <m:t>377</m:t>
                </m:r>
              </m:den>
            </m:f>
          </m:e>
        </m:func>
      </m:oMath>
      <w:r w:rsidR="000D5194" w:rsidRPr="004F3163">
        <w:tab/>
      </w:r>
      <w:r w:rsidR="000D5194" w:rsidRPr="004F3163">
        <w:tab/>
        <w:t>(A1-6)</w:t>
      </w:r>
    </w:p>
    <w:p w:rsidR="004F3163" w:rsidRPr="004F3163" w:rsidRDefault="004F3163" w:rsidP="004F3163">
      <w:proofErr w:type="gramStart"/>
      <w:r w:rsidRPr="004F3163">
        <w:t>where</w:t>
      </w:r>
      <w:proofErr w:type="gramEnd"/>
      <w:r w:rsidRPr="004F3163">
        <w:t xml:space="preserve"> </w:t>
      </w:r>
      <m:oMath>
        <m:sSub>
          <m:sSubPr>
            <m:ctrlPr>
              <w:rPr>
                <w:rFonts w:ascii="Cambria Math" w:hAnsi="Cambria Math"/>
              </w:rPr>
            </m:ctrlPr>
          </m:sSubPr>
          <m:e>
            <m:r>
              <w:rPr>
                <w:rFonts w:ascii="Cambria Math" w:hAnsi="Cambria Math"/>
              </w:rPr>
              <m:t>E</m:t>
            </m:r>
          </m:e>
          <m:sub>
            <m:r>
              <w:rPr>
                <w:rFonts w:ascii="Cambria Math" w:hAnsi="Cambria Math"/>
              </w:rPr>
              <m:t xml:space="preserve">b </m:t>
            </m:r>
          </m:sub>
        </m:sSub>
      </m:oMath>
      <w:r w:rsidRPr="004F3163">
        <w:t xml:space="preserve">is normal field and </w:t>
      </w:r>
      <m:oMath>
        <m:sSub>
          <m:sSubPr>
            <m:ctrlPr>
              <w:rPr>
                <w:rFonts w:ascii="Cambria Math" w:hAnsi="Cambria Math"/>
              </w:rPr>
            </m:ctrlPr>
          </m:sSubPr>
          <m:e>
            <m:r>
              <w:rPr>
                <w:rFonts w:ascii="Cambria Math" w:hAnsi="Cambria Math"/>
              </w:rPr>
              <m:t>E</m:t>
            </m:r>
          </m:e>
          <m:sub>
            <m:r>
              <w:rPr>
                <w:rFonts w:ascii="Cambria Math" w:hAnsi="Cambria Math"/>
              </w:rPr>
              <m:t>s</m:t>
            </m:r>
          </m:sub>
        </m:sSub>
        <m:d>
          <m:dPr>
            <m:ctrlPr>
              <w:rPr>
                <w:rFonts w:ascii="Cambria Math" w:hAnsi="Cambria Math"/>
              </w:rPr>
            </m:ctrlPr>
          </m:dPr>
          <m:e>
            <m:r>
              <w:rPr>
                <w:rFonts w:ascii="Cambria Math" w:hAnsi="Cambria Math"/>
              </w:rPr>
              <m:t>t</m:t>
            </m:r>
          </m:e>
        </m:d>
      </m:oMath>
      <w:r w:rsidRPr="004F3163">
        <w:t xml:space="preserve"> the time variable scattered field (where both are complex quantities). It should be noted that even a small error in the phase relationship between the scattered and the direct wave will alter the curve-form, as destructive interference is very sensible with regard to the phase relationship. The overall number and general size of the oscillation will however not be affected much. The phase of the direct field during fading is not assumed to be known.</w:t>
      </w:r>
    </w:p>
    <w:p w:rsidR="004F3163" w:rsidRPr="004F3163" w:rsidRDefault="004F3163" w:rsidP="004F3163">
      <w:r w:rsidRPr="004F3163">
        <w:rPr>
          <w:noProof/>
          <w:lang w:val="da-DK" w:eastAsia="da-DK"/>
        </w:rPr>
        <w:drawing>
          <wp:inline distT="0" distB="0" distL="0" distR="0" wp14:anchorId="3DC236E8" wp14:editId="5EC139DF">
            <wp:extent cx="2889145" cy="2165820"/>
            <wp:effectExtent l="0" t="0" r="6985" b="6350"/>
            <wp:docPr id="42" name="Bildobjek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 6-1.png"/>
                    <pic:cNvPicPr/>
                  </pic:nvPicPr>
                  <pic:blipFill>
                    <a:blip r:embed="rId52">
                      <a:extLst>
                        <a:ext uri="{28A0092B-C50C-407E-A947-70E740481C1C}">
                          <a14:useLocalDpi xmlns:a14="http://schemas.microsoft.com/office/drawing/2010/main" val="0"/>
                        </a:ext>
                      </a:extLst>
                    </a:blip>
                    <a:stretch>
                      <a:fillRect/>
                    </a:stretch>
                  </pic:blipFill>
                  <pic:spPr>
                    <a:xfrm>
                      <a:off x="0" y="0"/>
                      <a:ext cx="2889145" cy="2165820"/>
                    </a:xfrm>
                    <a:prstGeom prst="rect">
                      <a:avLst/>
                    </a:prstGeom>
                  </pic:spPr>
                </pic:pic>
              </a:graphicData>
            </a:graphic>
          </wp:inline>
        </w:drawing>
      </w:r>
      <w:r w:rsidRPr="004F3163">
        <w:rPr>
          <w:noProof/>
          <w:lang w:val="da-DK" w:eastAsia="da-DK"/>
        </w:rPr>
        <w:drawing>
          <wp:inline distT="0" distB="0" distL="0" distR="0" wp14:anchorId="35D606D0" wp14:editId="6ED03B7E">
            <wp:extent cx="2897460" cy="2169977"/>
            <wp:effectExtent l="0" t="0" r="0" b="1905"/>
            <wp:docPr id="43"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 6-2.png"/>
                    <pic:cNvPicPr/>
                  </pic:nvPicPr>
                  <pic:blipFill>
                    <a:blip r:embed="rId53">
                      <a:extLst>
                        <a:ext uri="{28A0092B-C50C-407E-A947-70E740481C1C}">
                          <a14:useLocalDpi xmlns:a14="http://schemas.microsoft.com/office/drawing/2010/main" val="0"/>
                        </a:ext>
                      </a:extLst>
                    </a:blip>
                    <a:stretch>
                      <a:fillRect/>
                    </a:stretch>
                  </pic:blipFill>
                  <pic:spPr>
                    <a:xfrm>
                      <a:off x="0" y="0"/>
                      <a:ext cx="2897460" cy="2169977"/>
                    </a:xfrm>
                    <a:prstGeom prst="rect">
                      <a:avLst/>
                    </a:prstGeom>
                  </pic:spPr>
                </pic:pic>
              </a:graphicData>
            </a:graphic>
          </wp:inline>
        </w:drawing>
      </w:r>
    </w:p>
    <w:p w:rsidR="004F3163" w:rsidRPr="004F3163" w:rsidRDefault="004F3163" w:rsidP="004F3163">
      <w:pPr>
        <w:keepLines/>
        <w:tabs>
          <w:tab w:val="left" w:pos="0"/>
          <w:tab w:val="center" w:pos="4820"/>
          <w:tab w:val="right" w:pos="9639"/>
        </w:tabs>
        <w:spacing w:after="240"/>
        <w:contextualSpacing/>
        <w:jc w:val="center"/>
        <w:rPr>
          <w:rFonts w:eastAsia="Times New Roman"/>
          <w:b/>
          <w:bCs/>
          <w:color w:val="D2232A"/>
          <w:szCs w:val="20"/>
        </w:rPr>
      </w:pPr>
      <w:bookmarkStart w:id="103" w:name="_Ref449000467"/>
      <w:r w:rsidRPr="004F3163">
        <w:rPr>
          <w:rFonts w:eastAsia="Times New Roman"/>
          <w:b/>
          <w:bCs/>
          <w:color w:val="D2232A"/>
          <w:szCs w:val="20"/>
        </w:rPr>
        <w:t xml:space="preserve">Figure </w:t>
      </w:r>
      <w:r w:rsidRPr="004F3163">
        <w:rPr>
          <w:rFonts w:eastAsia="Times New Roman"/>
          <w:b/>
          <w:bCs/>
          <w:color w:val="D2232A"/>
          <w:szCs w:val="20"/>
          <w:lang w:val="da-DK"/>
        </w:rPr>
        <w:fldChar w:fldCharType="begin"/>
      </w:r>
      <w:r w:rsidRPr="004F3163">
        <w:rPr>
          <w:rFonts w:eastAsia="Times New Roman"/>
          <w:b/>
          <w:bCs/>
          <w:color w:val="D2232A"/>
          <w:szCs w:val="20"/>
        </w:rPr>
        <w:instrText xml:space="preserve"> SEQ Figure \* ARABIC </w:instrText>
      </w:r>
      <w:r w:rsidRPr="004F3163">
        <w:rPr>
          <w:rFonts w:eastAsia="Times New Roman"/>
          <w:b/>
          <w:bCs/>
          <w:color w:val="D2232A"/>
          <w:szCs w:val="20"/>
          <w:lang w:val="da-DK"/>
        </w:rPr>
        <w:fldChar w:fldCharType="separate"/>
      </w:r>
      <w:r w:rsidR="00E11F37">
        <w:rPr>
          <w:rFonts w:eastAsia="Times New Roman"/>
          <w:b/>
          <w:bCs/>
          <w:noProof/>
          <w:color w:val="D2232A"/>
          <w:szCs w:val="20"/>
        </w:rPr>
        <w:t>19</w:t>
      </w:r>
      <w:r w:rsidRPr="004F3163">
        <w:rPr>
          <w:rFonts w:eastAsia="Times New Roman"/>
          <w:b/>
          <w:bCs/>
          <w:color w:val="D2232A"/>
          <w:szCs w:val="20"/>
          <w:lang w:val="da-DK"/>
        </w:rPr>
        <w:fldChar w:fldCharType="end"/>
      </w:r>
      <w:bookmarkEnd w:id="103"/>
      <w:r w:rsidRPr="004F3163">
        <w:rPr>
          <w:rFonts w:eastAsia="Times New Roman"/>
          <w:b/>
          <w:bCs/>
          <w:color w:val="D2232A"/>
          <w:szCs w:val="20"/>
        </w:rPr>
        <w:t xml:space="preserve">: One realisation. Predicted receive signal ripple for nominal </w:t>
      </w:r>
      <w:r w:rsidR="00DF69A5">
        <w:rPr>
          <w:rFonts w:eastAsia="Times New Roman"/>
          <w:b/>
          <w:bCs/>
          <w:color w:val="D2232A"/>
          <w:szCs w:val="20"/>
        </w:rPr>
        <w:t>and 30 dB faded direct field</w:t>
      </w:r>
    </w:p>
    <w:p w:rsidR="00DF69A5" w:rsidRDefault="00DF69A5" w:rsidP="004F3163"/>
    <w:p w:rsidR="004F3163" w:rsidRPr="004F3163" w:rsidRDefault="004F3163" w:rsidP="004F3163">
      <w:r w:rsidRPr="004F3163">
        <w:t>If a whole wind farm is present, a simulation has to be made for each turbine and then added together to give the total scattered field. Also, the turbines should rotate with slightly different frequency in order to catch as many different rotational positions as possible over a given time period.</w:t>
      </w:r>
    </w:p>
    <w:p w:rsidR="004F3163" w:rsidRPr="00A6353A" w:rsidRDefault="004F3163" w:rsidP="006B736E">
      <w:pPr>
        <w:pStyle w:val="ECCAnnexheading4"/>
        <w:numPr>
          <w:ilvl w:val="3"/>
          <w:numId w:val="1"/>
        </w:numPr>
      </w:pPr>
      <w:bookmarkStart w:id="104" w:name="_Toc449002525"/>
      <w:r w:rsidRPr="00A6353A">
        <w:t>Results evaluation</w:t>
      </w:r>
      <w:bookmarkEnd w:id="104"/>
    </w:p>
    <w:p w:rsidR="004F3163" w:rsidRPr="004F3163" w:rsidRDefault="004F3163" w:rsidP="004F3163">
      <w:r w:rsidRPr="004F3163">
        <w:t>The predicted curve form of the receive signal is interesting from an understanding point of view, but the curve form only is difficult to use in a performance degradation analysis. An alternative method has to be used in this case.</w:t>
      </w:r>
    </w:p>
    <w:p w:rsidR="004F3163" w:rsidRPr="004F3163" w:rsidRDefault="004F3163" w:rsidP="004F3163">
      <w:r w:rsidRPr="004F3163">
        <w:t xml:space="preserve">The prediction of the low level parts of the resulting receive signal are extremely prone to cancellation errors, and as the dips in the receive signal is interesting this makes the method unfeasible. </w:t>
      </w:r>
    </w:p>
    <w:p w:rsidR="004F3163" w:rsidRPr="004F3163" w:rsidRDefault="004F3163" w:rsidP="004F3163"/>
    <w:p w:rsidR="004F3163" w:rsidRPr="004F3163" w:rsidRDefault="004F3163" w:rsidP="004F3163">
      <w:pPr>
        <w:jc w:val="center"/>
      </w:pPr>
      <w:r w:rsidRPr="004F3163">
        <w:rPr>
          <w:noProof/>
          <w:lang w:val="da-DK" w:eastAsia="da-DK"/>
        </w:rPr>
        <w:lastRenderedPageBreak/>
        <w:drawing>
          <wp:inline distT="0" distB="0" distL="0" distR="0" wp14:anchorId="45873A1F" wp14:editId="6FCD9FEF">
            <wp:extent cx="3424686" cy="2568515"/>
            <wp:effectExtent l="0" t="0" r="4445" b="381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24686" cy="2568515"/>
                    </a:xfrm>
                    <a:prstGeom prst="rect">
                      <a:avLst/>
                    </a:prstGeom>
                    <a:noFill/>
                    <a:ln>
                      <a:noFill/>
                    </a:ln>
                    <a:effectLst/>
                    <a:extLst/>
                  </pic:spPr>
                </pic:pic>
              </a:graphicData>
            </a:graphic>
          </wp:inline>
        </w:drawing>
      </w:r>
    </w:p>
    <w:p w:rsidR="004F3163" w:rsidRPr="004F3163" w:rsidRDefault="004F3163" w:rsidP="004F3163">
      <w:pPr>
        <w:keepLines/>
        <w:tabs>
          <w:tab w:val="left" w:pos="0"/>
          <w:tab w:val="center" w:pos="4820"/>
          <w:tab w:val="right" w:pos="9639"/>
        </w:tabs>
        <w:spacing w:after="240"/>
        <w:contextualSpacing/>
        <w:jc w:val="center"/>
        <w:rPr>
          <w:rFonts w:eastAsia="Times New Roman"/>
          <w:b/>
          <w:bCs/>
          <w:color w:val="D2232A"/>
          <w:szCs w:val="20"/>
        </w:rPr>
      </w:pPr>
      <w:bookmarkStart w:id="105" w:name="_Ref449000477"/>
      <w:r w:rsidRPr="004F3163">
        <w:rPr>
          <w:rFonts w:eastAsia="Times New Roman"/>
          <w:b/>
          <w:bCs/>
          <w:color w:val="D2232A"/>
          <w:szCs w:val="20"/>
        </w:rPr>
        <w:t xml:space="preserve">Figure </w:t>
      </w:r>
      <w:r w:rsidRPr="004F3163">
        <w:rPr>
          <w:rFonts w:eastAsia="Times New Roman"/>
          <w:b/>
          <w:bCs/>
          <w:color w:val="D2232A"/>
          <w:szCs w:val="20"/>
          <w:lang w:val="da-DK"/>
        </w:rPr>
        <w:fldChar w:fldCharType="begin"/>
      </w:r>
      <w:r w:rsidRPr="004F3163">
        <w:rPr>
          <w:rFonts w:eastAsia="Times New Roman"/>
          <w:b/>
          <w:bCs/>
          <w:color w:val="D2232A"/>
          <w:szCs w:val="20"/>
        </w:rPr>
        <w:instrText xml:space="preserve"> SEQ Figure \* ARABIC </w:instrText>
      </w:r>
      <w:r w:rsidRPr="004F3163">
        <w:rPr>
          <w:rFonts w:eastAsia="Times New Roman"/>
          <w:b/>
          <w:bCs/>
          <w:color w:val="D2232A"/>
          <w:szCs w:val="20"/>
          <w:lang w:val="da-DK"/>
        </w:rPr>
        <w:fldChar w:fldCharType="separate"/>
      </w:r>
      <w:r w:rsidR="00E11F37">
        <w:rPr>
          <w:rFonts w:eastAsia="Times New Roman"/>
          <w:b/>
          <w:bCs/>
          <w:noProof/>
          <w:color w:val="D2232A"/>
          <w:szCs w:val="20"/>
        </w:rPr>
        <w:t>20</w:t>
      </w:r>
      <w:r w:rsidRPr="004F3163">
        <w:rPr>
          <w:rFonts w:eastAsia="Times New Roman"/>
          <w:b/>
          <w:bCs/>
          <w:color w:val="D2232A"/>
          <w:szCs w:val="20"/>
          <w:lang w:val="da-DK"/>
        </w:rPr>
        <w:fldChar w:fldCharType="end"/>
      </w:r>
      <w:bookmarkEnd w:id="105"/>
      <w:r w:rsidRPr="004F3163">
        <w:rPr>
          <w:rFonts w:eastAsia="Times New Roman"/>
          <w:b/>
          <w:bCs/>
          <w:color w:val="D2232A"/>
          <w:szCs w:val="20"/>
        </w:rPr>
        <w:t xml:space="preserve">: Complex scattered field, vector plot. Showing the highest signal peak trajectory </w:t>
      </w:r>
      <w:r w:rsidR="00DF69A5">
        <w:rPr>
          <w:rFonts w:eastAsia="Times New Roman"/>
          <w:b/>
          <w:bCs/>
          <w:color w:val="D2232A"/>
          <w:szCs w:val="20"/>
        </w:rPr>
        <w:br/>
      </w:r>
      <w:r w:rsidRPr="004F3163">
        <w:rPr>
          <w:rFonts w:eastAsia="Times New Roman"/>
          <w:b/>
          <w:bCs/>
          <w:color w:val="D2232A"/>
          <w:szCs w:val="20"/>
        </w:rPr>
        <w:t xml:space="preserve">emerging from the low level “noise” and falling back again, </w:t>
      </w:r>
      <w:r w:rsidR="00DF69A5">
        <w:rPr>
          <w:rFonts w:eastAsia="Times New Roman"/>
          <w:b/>
          <w:bCs/>
          <w:color w:val="D2232A"/>
          <w:szCs w:val="20"/>
        </w:rPr>
        <w:br/>
      </w:r>
      <w:r w:rsidRPr="004F3163">
        <w:rPr>
          <w:rFonts w:eastAsia="Times New Roman"/>
          <w:b/>
          <w:bCs/>
          <w:color w:val="D2232A"/>
          <w:szCs w:val="20"/>
        </w:rPr>
        <w:t>while running through all phase</w:t>
      </w:r>
      <w:r w:rsidR="00DF69A5">
        <w:rPr>
          <w:rFonts w:eastAsia="Times New Roman"/>
          <w:b/>
          <w:bCs/>
          <w:color w:val="D2232A"/>
          <w:szCs w:val="20"/>
        </w:rPr>
        <w:t xml:space="preserve"> angles at relative high level</w:t>
      </w:r>
    </w:p>
    <w:p w:rsidR="00DF69A5" w:rsidRDefault="00DF69A5" w:rsidP="004F3163"/>
    <w:p w:rsidR="004F3163" w:rsidRPr="004F3163" w:rsidRDefault="004F3163" w:rsidP="004F3163">
      <w:r w:rsidRPr="004F3163">
        <w:t xml:space="preserve">Under the assumption the scatter field rapidly run through most phases under a few ripple burst whereas the normal field under the same time period can be assumed semi static, the maximum possible destructive fade depth in the field is interesting; </w:t>
      </w:r>
      <w:r w:rsidRPr="00AD6243">
        <w:t xml:space="preserve">see </w:t>
      </w:r>
      <w:r w:rsidRPr="00AD6243">
        <w:fldChar w:fldCharType="begin"/>
      </w:r>
      <w:r w:rsidRPr="00AD6243">
        <w:instrText xml:space="preserve"> REF _Ref449000467 \h </w:instrText>
      </w:r>
      <w:r w:rsidR="00AD6243" w:rsidRPr="00AD6243">
        <w:instrText xml:space="preserve"> \* MERGEFORMAT </w:instrText>
      </w:r>
      <w:r w:rsidRPr="00AD6243">
        <w:fldChar w:fldCharType="separate"/>
      </w:r>
      <w:r w:rsidR="00E11F37" w:rsidRPr="00E11F37">
        <w:rPr>
          <w:rFonts w:eastAsia="Times New Roman"/>
          <w:bCs/>
          <w:szCs w:val="20"/>
        </w:rPr>
        <w:t xml:space="preserve">Figure </w:t>
      </w:r>
      <w:r w:rsidR="00E11F37" w:rsidRPr="00E11F37">
        <w:rPr>
          <w:rFonts w:eastAsia="Times New Roman"/>
          <w:bCs/>
          <w:noProof/>
          <w:szCs w:val="20"/>
        </w:rPr>
        <w:t>19</w:t>
      </w:r>
      <w:r w:rsidRPr="00AD6243">
        <w:fldChar w:fldCharType="end"/>
      </w:r>
      <w:r w:rsidRPr="00AD6243">
        <w:t xml:space="preserve"> and </w:t>
      </w:r>
      <w:r w:rsidRPr="00AD6243">
        <w:fldChar w:fldCharType="begin"/>
      </w:r>
      <w:r w:rsidRPr="00AD6243">
        <w:instrText xml:space="preserve"> REF _Ref449000477 \h </w:instrText>
      </w:r>
      <w:r w:rsidR="00AD6243" w:rsidRPr="00AD6243">
        <w:instrText xml:space="preserve"> \* MERGEFORMAT </w:instrText>
      </w:r>
      <w:r w:rsidRPr="00AD6243">
        <w:fldChar w:fldCharType="separate"/>
      </w:r>
      <w:r w:rsidR="00E11F37" w:rsidRPr="00E11F37">
        <w:rPr>
          <w:rFonts w:eastAsia="Times New Roman"/>
          <w:bCs/>
          <w:szCs w:val="20"/>
        </w:rPr>
        <w:t xml:space="preserve">Figure </w:t>
      </w:r>
      <w:r w:rsidR="00E11F37" w:rsidRPr="00E11F37">
        <w:rPr>
          <w:rFonts w:eastAsia="Times New Roman"/>
          <w:bCs/>
          <w:noProof/>
          <w:szCs w:val="20"/>
        </w:rPr>
        <w:t>20</w:t>
      </w:r>
      <w:r w:rsidRPr="00AD6243">
        <w:fldChar w:fldCharType="end"/>
      </w:r>
      <w:r w:rsidRPr="004F3163">
        <w:t>.</w:t>
      </w:r>
    </w:p>
    <w:p w:rsidR="004F3163" w:rsidRPr="004F3163" w:rsidRDefault="004F3163" w:rsidP="004F3163">
      <w:r w:rsidRPr="004F3163">
        <w:t>Let us define the notch depth in the ripple as the difference between the wanted signal and a multipath propagated signal component, and write the notch depth as</w:t>
      </w:r>
    </w:p>
    <w:p w:rsidR="000D5194" w:rsidRPr="004F3163" w:rsidRDefault="000D5194" w:rsidP="000D5194">
      <w:pPr>
        <w:tabs>
          <w:tab w:val="left" w:pos="9072"/>
        </w:tabs>
        <w:ind w:left="2977"/>
      </w:pPr>
      <m:oMath>
        <m:r>
          <w:rPr>
            <w:rFonts w:ascii="Cambria Math" w:hAnsi="Cambria Math"/>
          </w:rPr>
          <m:t>N(SNR)=20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rPr>
                </m:ctrlPr>
              </m:dPr>
              <m:e>
                <m:r>
                  <w:rPr>
                    <w:rFonts w:ascii="Cambria Math" w:hAnsi="Cambria Math"/>
                  </w:rPr>
                  <m:t>1-</m:t>
                </m:r>
                <m:sSup>
                  <m:sSupPr>
                    <m:ctrlPr>
                      <w:rPr>
                        <w:rFonts w:ascii="Cambria Math" w:hAnsi="Cambria Math"/>
                      </w:rPr>
                    </m:ctrlPr>
                  </m:sSupPr>
                  <m:e>
                    <m:r>
                      <w:rPr>
                        <w:rFonts w:ascii="Cambria Math" w:hAnsi="Cambria Math"/>
                      </w:rPr>
                      <m:t>10</m:t>
                    </m:r>
                  </m:e>
                  <m:sup>
                    <m:r>
                      <w:rPr>
                        <w:rFonts w:ascii="Cambria Math" w:hAnsi="Cambria Math"/>
                      </w:rPr>
                      <m:t>-SN</m:t>
                    </m:r>
                    <m:r>
                      <w:rPr>
                        <w:rFonts w:ascii="Cambria Math" w:hAnsi="Cambria Math"/>
                      </w:rPr>
                      <m:t>R/20</m:t>
                    </m:r>
                  </m:sup>
                </m:sSup>
              </m:e>
            </m:d>
          </m:e>
        </m:func>
        <m:r>
          <w:rPr>
            <w:rFonts w:ascii="Cambria Math" w:hAnsi="Cambria Math"/>
          </w:rPr>
          <m:t>.</m:t>
        </m:r>
      </m:oMath>
      <w:r>
        <w:tab/>
      </w:r>
      <w:r>
        <w:tab/>
      </w:r>
      <w:r w:rsidRPr="004F3163">
        <w:t>(A1-7)</w:t>
      </w:r>
    </w:p>
    <w:p w:rsidR="004F3163" w:rsidRPr="004F3163" w:rsidRDefault="004F3163" w:rsidP="004F3163">
      <w:r w:rsidRPr="004F3163">
        <w:t>This can be used to calculate how much margin the radio relay will lose by solving the equation</w:t>
      </w:r>
    </w:p>
    <w:p w:rsidR="000D5194" w:rsidRPr="004F3163" w:rsidRDefault="00936697" w:rsidP="000D5194">
      <w:pPr>
        <w:tabs>
          <w:tab w:val="left" w:pos="9072"/>
        </w:tabs>
        <w:ind w:left="2977"/>
        <w:jc w:val="right"/>
      </w:pPr>
      <m:oMath>
        <m:sSub>
          <m:sSubPr>
            <m:ctrlPr>
              <w:rPr>
                <w:rFonts w:ascii="Cambria Math" w:hAnsi="Cambria Math"/>
              </w:rPr>
            </m:ctrlPr>
          </m:sSubPr>
          <m:e>
            <m:r>
              <w:rPr>
                <w:rFonts w:ascii="Cambria Math" w:hAnsi="Cambria Math"/>
              </w:rPr>
              <m:t>P</m:t>
            </m:r>
          </m:e>
          <m:sub>
            <m:r>
              <w:rPr>
                <w:rFonts w:ascii="Cambria Math" w:hAnsi="Cambria Math"/>
              </w:rPr>
              <m:t>tr</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nominal</m:t>
            </m:r>
          </m:sub>
        </m:sSub>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natural</m:t>
            </m:r>
          </m:sub>
        </m:sSub>
        <m:r>
          <w:rPr>
            <w:rFonts w:ascii="Cambria Math" w:hAnsi="Cambria Math"/>
          </w:rPr>
          <m:t>-N(SNR)</m:t>
        </m:r>
      </m:oMath>
      <w:r w:rsidR="000D5194">
        <w:tab/>
      </w:r>
      <w:r w:rsidR="000D5194" w:rsidRPr="004F3163">
        <w:tab/>
        <w:t>(A1-8)</w:t>
      </w:r>
    </w:p>
    <w:p w:rsidR="004F3163" w:rsidRPr="004F3163" w:rsidRDefault="004F3163" w:rsidP="004F3163">
      <w:proofErr w:type="gramStart"/>
      <w:r w:rsidRPr="004F3163">
        <w:t>where</w:t>
      </w:r>
      <w:proofErr w:type="gramEnd"/>
      <w:r w:rsidRPr="004F3163">
        <w:t xml:space="preserve"> the fading from the nominal received signal level down to the threshold is separated in a natural and a ripple-notch related part. As shown in reference 1, the scatter field is uncorrelated from the normal field during clear-air fading. This makes the SNR of the notch depth in (6) related to the level of the naturally down-faded signal and the interference signal, that is:</w:t>
      </w:r>
    </w:p>
    <w:p w:rsidR="000D5194" w:rsidRPr="004F3163" w:rsidRDefault="00936697" w:rsidP="000D5194">
      <w:pPr>
        <w:tabs>
          <w:tab w:val="left" w:pos="9072"/>
        </w:tabs>
        <w:ind w:left="2410"/>
        <w:jc w:val="right"/>
        <w:rPr>
          <w:i/>
        </w:rPr>
      </w:pPr>
      <m:oMath>
        <m:sSub>
          <m:sSubPr>
            <m:ctrlPr>
              <w:rPr>
                <w:rFonts w:ascii="Cambria Math" w:hAnsi="Cambria Math"/>
              </w:rPr>
            </m:ctrlPr>
          </m:sSubPr>
          <m:e>
            <m:r>
              <w:rPr>
                <w:rFonts w:ascii="Cambria Math" w:hAnsi="Cambria Math"/>
              </w:rPr>
              <m:t>P</m:t>
            </m:r>
          </m:e>
          <m:sub>
            <m:r>
              <w:rPr>
                <w:rFonts w:ascii="Cambria Math" w:hAnsi="Cambria Math"/>
              </w:rPr>
              <m:t>tr</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nominal</m:t>
            </m:r>
          </m:sub>
        </m:sSub>
        <m: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natrual</m:t>
            </m:r>
          </m:sub>
        </m:sSub>
        <m:r>
          <m:rPr>
            <m:sty m:val="p"/>
          </m:rP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nominal</m:t>
                </m:r>
              </m:sub>
            </m:sSub>
            <m:r>
              <w:rPr>
                <w:rFonts w:ascii="Cambria Math" w:hAnsi="Cambria Math"/>
              </w:rPr>
              <m:t>-</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natural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scatter</m:t>
                </m:r>
              </m:sub>
            </m:sSub>
          </m:e>
        </m:d>
      </m:oMath>
      <w:r w:rsidR="000D5194" w:rsidRPr="004F3163">
        <w:rPr>
          <w:i/>
        </w:rPr>
        <w:t>.</w:t>
      </w:r>
      <w:r w:rsidR="000D5194" w:rsidRPr="004F3163">
        <w:rPr>
          <w:i/>
        </w:rPr>
        <w:tab/>
      </w:r>
      <w:r w:rsidR="000D5194" w:rsidRPr="004F3163">
        <w:t>(A1-9)</w:t>
      </w:r>
    </w:p>
    <w:p w:rsidR="004F3163" w:rsidRPr="00C91C41" w:rsidRDefault="004F3163" w:rsidP="004F3163">
      <w:pPr>
        <w:rPr>
          <w:rStyle w:val="ECCParagraph"/>
        </w:rPr>
      </w:pPr>
      <w:r w:rsidRPr="00C91C41">
        <w:rPr>
          <w:rStyle w:val="ECCParagraph"/>
        </w:rPr>
        <w:t xml:space="preserve">By solving equation (7) for a given value </w:t>
      </w:r>
      <w:proofErr w:type="gramStart"/>
      <w:r w:rsidRPr="00C91C41">
        <w:rPr>
          <w:rStyle w:val="ECCParagraph"/>
        </w:rPr>
        <w:t xml:space="preserve">in </w:t>
      </w:r>
      <w:proofErr w:type="gramEnd"/>
      <m:oMath>
        <m:sSub>
          <m:sSubPr>
            <m:ctrlPr>
              <w:rPr>
                <w:rStyle w:val="ECCParagraph"/>
                <w:rFonts w:ascii="Cambria Math" w:hAnsi="Cambria Math"/>
              </w:rPr>
            </m:ctrlPr>
          </m:sSubPr>
          <m:e>
            <m:r>
              <m:rPr>
                <m:sty m:val="p"/>
              </m:rPr>
              <w:rPr>
                <w:rStyle w:val="ECCParagraph"/>
                <w:rFonts w:ascii="Cambria Math" w:hAnsi="Cambria Math"/>
              </w:rPr>
              <m:t>F</m:t>
            </m:r>
          </m:e>
          <m:sub>
            <m:r>
              <m:rPr>
                <m:sty m:val="p"/>
              </m:rPr>
              <w:rPr>
                <w:rStyle w:val="ECCParagraph"/>
                <w:rFonts w:ascii="Cambria Math" w:hAnsi="Cambria Math"/>
              </w:rPr>
              <m:t>natural</m:t>
            </m:r>
          </m:sub>
        </m:sSub>
      </m:oMath>
      <w:r w:rsidRPr="00C91C41">
        <w:rPr>
          <w:rStyle w:val="ECCParagraph"/>
        </w:rPr>
        <w:t>, one gets the maximum fade which naturally can occur without the threshold being undershot by the turbine ripple notches.</w:t>
      </w:r>
    </w:p>
    <w:p w:rsidR="004F3163" w:rsidRPr="00C91C41" w:rsidRDefault="004F3163" w:rsidP="004F3163">
      <w:pPr>
        <w:rPr>
          <w:rStyle w:val="ECCParagraph"/>
        </w:rPr>
      </w:pPr>
      <w:r w:rsidRPr="00C91C41">
        <w:rPr>
          <w:rStyle w:val="ECCParagraph"/>
        </w:rPr>
        <w:t>This method of analysis does not take into account eventual receive problems due to rapid signal level variation and/or channel distortion. However, the present simplified evaluation is believed to be acceptable for analysing of moderate degradations of low capacity radio-relay systems and high capacity systems with good equali</w:t>
      </w:r>
      <w:r w:rsidR="00631DE7">
        <w:rPr>
          <w:rStyle w:val="ECCParagraph"/>
        </w:rPr>
        <w:t>s</w:t>
      </w:r>
      <w:r w:rsidRPr="00C91C41">
        <w:rPr>
          <w:rStyle w:val="ECCParagraph"/>
        </w:rPr>
        <w:t xml:space="preserve">ers. </w:t>
      </w:r>
      <w:r w:rsidR="00631DE7">
        <w:rPr>
          <w:rStyle w:val="ECCParagraph"/>
        </w:rPr>
        <w:t>The modelling of radio equipment</w:t>
      </w:r>
      <w:r w:rsidR="00631DE7" w:rsidRPr="00C91C41">
        <w:rPr>
          <w:rStyle w:val="ECCParagraph"/>
        </w:rPr>
        <w:t>’s</w:t>
      </w:r>
      <w:r w:rsidRPr="00C91C41">
        <w:rPr>
          <w:rStyle w:val="ECCParagraph"/>
        </w:rPr>
        <w:t xml:space="preserve"> robustness against fast variations in signal level and distortion needs to be studied further.</w:t>
      </w:r>
    </w:p>
    <w:p w:rsidR="004F3163" w:rsidRPr="004F3163" w:rsidRDefault="004F3163" w:rsidP="004F3163">
      <w:r w:rsidRPr="004F3163">
        <w:br w:type="page"/>
      </w:r>
    </w:p>
    <w:p w:rsidR="004F3163" w:rsidRPr="00A6353A" w:rsidRDefault="004F3163" w:rsidP="00266EBF">
      <w:pPr>
        <w:pStyle w:val="ECCAnnexheading4"/>
        <w:numPr>
          <w:ilvl w:val="3"/>
          <w:numId w:val="1"/>
        </w:numPr>
      </w:pPr>
      <w:bookmarkStart w:id="106" w:name="_Toc449002527"/>
      <w:r w:rsidRPr="00A6353A">
        <w:lastRenderedPageBreak/>
        <w:t>Sample code, main</w:t>
      </w:r>
      <w:bookmarkEnd w:id="106"/>
      <w:r w:rsidRPr="00A6353A">
        <w:t xml:space="preserve"> </w:t>
      </w:r>
    </w:p>
    <w:p w:rsidR="004F3163" w:rsidRPr="004F3163" w:rsidRDefault="004F3163" w:rsidP="000D5194">
      <w:pPr>
        <w:keepNext/>
        <w:rPr>
          <w:b/>
        </w:rPr>
      </w:pPr>
      <w:proofErr w:type="gramStart"/>
      <w:r w:rsidRPr="004F3163">
        <w:rPr>
          <w:b/>
        </w:rPr>
        <w:t>Main program, for test of the wind-turbine degradation calculation.</w:t>
      </w:r>
      <w:proofErr w:type="gramEnd"/>
    </w:p>
    <w:p w:rsidR="00CF65E1" w:rsidRPr="00C91C41" w:rsidRDefault="00CF65E1" w:rsidP="000D5194">
      <w:pPr>
        <w:keepNext/>
        <w:spacing w:before="0" w:after="0"/>
      </w:pPr>
      <w:r w:rsidRPr="00C91C41">
        <w:t xml:space="preserve">! </w:t>
      </w:r>
      <w:proofErr w:type="gramStart"/>
      <w:r w:rsidRPr="00C91C41">
        <w:t>Simple program to show aperture calculation for wind-turbine/</w:t>
      </w:r>
      <w:proofErr w:type="spellStart"/>
      <w:r w:rsidRPr="00C91C41">
        <w:t>vkv</w:t>
      </w:r>
      <w:proofErr w:type="spellEnd"/>
      <w:r w:rsidRPr="00C91C41">
        <w:t xml:space="preserve"> analysis.</w:t>
      </w:r>
      <w:proofErr w:type="gramEnd"/>
    </w:p>
    <w:p w:rsidR="00CF65E1" w:rsidRPr="00C91C41" w:rsidRDefault="00CF65E1" w:rsidP="000D5194">
      <w:pPr>
        <w:keepNext/>
        <w:spacing w:before="0" w:after="0"/>
      </w:pPr>
      <w:r w:rsidRPr="00C91C41">
        <w:t>!</w:t>
      </w:r>
    </w:p>
    <w:p w:rsidR="00CF65E1" w:rsidRPr="00C91C41" w:rsidRDefault="00CF65E1" w:rsidP="00C91C41">
      <w:pPr>
        <w:spacing w:before="0" w:after="0"/>
      </w:pPr>
      <w:proofErr w:type="gramStart"/>
      <w:r w:rsidRPr="00C91C41">
        <w:t>program</w:t>
      </w:r>
      <w:proofErr w:type="gramEnd"/>
      <w:r w:rsidRPr="00C91C41">
        <w:t xml:space="preserve"> VKV</w:t>
      </w:r>
    </w:p>
    <w:p w:rsidR="00CF65E1" w:rsidRPr="00C91C41" w:rsidRDefault="00CF65E1" w:rsidP="00C91C41">
      <w:pPr>
        <w:spacing w:before="0" w:after="0"/>
      </w:pPr>
      <w:r w:rsidRPr="00C91C41">
        <w:t xml:space="preserve"> </w:t>
      </w:r>
      <w:proofErr w:type="gramStart"/>
      <w:r w:rsidRPr="00C91C41">
        <w:t>use</w:t>
      </w:r>
      <w:proofErr w:type="gramEnd"/>
      <w:r w:rsidRPr="00C91C41">
        <w:t xml:space="preserve"> </w:t>
      </w:r>
      <w:proofErr w:type="spellStart"/>
      <w:r w:rsidRPr="00C91C41">
        <w:t>Auxilliary</w:t>
      </w:r>
      <w:proofErr w:type="spellEnd"/>
      <w:r w:rsidRPr="00C91C41">
        <w:t xml:space="preserve">    </w:t>
      </w:r>
    </w:p>
    <w:p w:rsidR="00CF65E1" w:rsidRPr="00C91C41" w:rsidRDefault="00CF65E1" w:rsidP="00C91C41">
      <w:pPr>
        <w:spacing w:before="0" w:after="0"/>
      </w:pPr>
      <w:r w:rsidRPr="00C91C41">
        <w:t xml:space="preserve"> </w:t>
      </w:r>
      <w:proofErr w:type="gramStart"/>
      <w:r w:rsidRPr="00C91C41">
        <w:t>implicit</w:t>
      </w:r>
      <w:proofErr w:type="gramEnd"/>
      <w:r w:rsidRPr="00C91C41">
        <w:t xml:space="preserve"> none</w:t>
      </w:r>
    </w:p>
    <w:p w:rsidR="00CF65E1" w:rsidRPr="00C91C41" w:rsidRDefault="00CF65E1" w:rsidP="00C91C41">
      <w:pPr>
        <w:spacing w:before="0" w:after="0"/>
      </w:pPr>
      <w:r w:rsidRPr="00C91C41">
        <w:t xml:space="preserve"> </w:t>
      </w:r>
      <w:proofErr w:type="gramStart"/>
      <w:r w:rsidRPr="00C91C41">
        <w:t>real</w:t>
      </w:r>
      <w:proofErr w:type="gramEnd"/>
      <w:r w:rsidRPr="00C91C41">
        <w:t xml:space="preserve">, dimension(:,:), </w:t>
      </w:r>
      <w:proofErr w:type="spellStart"/>
      <w:r w:rsidRPr="00C91C41">
        <w:t>allocatable</w:t>
      </w:r>
      <w:proofErr w:type="spellEnd"/>
      <w:r w:rsidRPr="00C91C41">
        <w:t xml:space="preserve">   ::  </w:t>
      </w:r>
      <w:proofErr w:type="spellStart"/>
      <w:r w:rsidRPr="00C91C41">
        <w:t>bladePol</w:t>
      </w:r>
      <w:proofErr w:type="spellEnd"/>
      <w:r w:rsidRPr="00C91C41">
        <w:t xml:space="preserve"> ! Holds a polygon with the </w:t>
      </w:r>
      <w:proofErr w:type="gramStart"/>
      <w:r w:rsidRPr="00C91C41">
        <w:t>obstacle(</w:t>
      </w:r>
      <w:proofErr w:type="gramEnd"/>
      <w:r w:rsidRPr="00C91C41">
        <w:t xml:space="preserve">blade) corners. </w:t>
      </w:r>
    </w:p>
    <w:p w:rsidR="00CF65E1" w:rsidRPr="00C91C41" w:rsidRDefault="00CF65E1" w:rsidP="00C91C41">
      <w:pPr>
        <w:spacing w:before="0" w:after="0"/>
      </w:pPr>
      <w:r w:rsidRPr="00C91C41">
        <w:t xml:space="preserve"> </w:t>
      </w:r>
      <w:proofErr w:type="gramStart"/>
      <w:r w:rsidRPr="00C91C41">
        <w:t>integer</w:t>
      </w:r>
      <w:proofErr w:type="gramEnd"/>
      <w:r w:rsidRPr="00C91C41">
        <w:t>, parameter ::  AS = 360 ! Number angles to calculate in one rotor revolution.</w:t>
      </w:r>
    </w:p>
    <w:p w:rsidR="00CF65E1" w:rsidRPr="00C91C41" w:rsidRDefault="00CF65E1" w:rsidP="00C91C41">
      <w:pPr>
        <w:spacing w:before="0" w:after="0"/>
      </w:pPr>
      <w:r w:rsidRPr="00C91C41">
        <w:t xml:space="preserve"> </w:t>
      </w:r>
      <w:proofErr w:type="gramStart"/>
      <w:r w:rsidRPr="00C91C41">
        <w:t>real</w:t>
      </w:r>
      <w:proofErr w:type="gramEnd"/>
      <w:r w:rsidRPr="00C91C41">
        <w:t xml:space="preserve">, external ::  rad ! </w:t>
      </w:r>
      <w:proofErr w:type="gramStart"/>
      <w:r w:rsidRPr="00C91C41">
        <w:t>Declaration of the external function rad.</w:t>
      </w:r>
      <w:proofErr w:type="gramEnd"/>
    </w:p>
    <w:p w:rsidR="00CF65E1" w:rsidRPr="00C91C41" w:rsidRDefault="00CF65E1" w:rsidP="00C91C41">
      <w:pPr>
        <w:spacing w:before="0" w:after="0"/>
      </w:pPr>
      <w:r w:rsidRPr="00C91C41">
        <w:t xml:space="preserve"> real   ::  </w:t>
      </w:r>
      <w:proofErr w:type="spellStart"/>
      <w:r w:rsidRPr="00C91C41">
        <w:t>Qx,Qy,Qz,Px,Py,Pz,k</w:t>
      </w:r>
      <w:proofErr w:type="spellEnd"/>
      <w:r w:rsidRPr="00C91C41">
        <w:t xml:space="preserve"> ! Source and field point coordinates.</w:t>
      </w:r>
    </w:p>
    <w:p w:rsidR="00CF65E1" w:rsidRPr="00C91C41" w:rsidRDefault="00CF65E1" w:rsidP="00C91C41">
      <w:pPr>
        <w:spacing w:before="0" w:after="0"/>
      </w:pPr>
      <w:r w:rsidRPr="00C91C41">
        <w:t xml:space="preserve"> </w:t>
      </w:r>
      <w:proofErr w:type="gramStart"/>
      <w:r w:rsidRPr="00C91C41">
        <w:t>real</w:t>
      </w:r>
      <w:proofErr w:type="gramEnd"/>
      <w:r w:rsidRPr="00C91C41">
        <w:t xml:space="preserve">   ::  nominal ! A parameter to hold the receive signal level during normal </w:t>
      </w:r>
      <w:proofErr w:type="spellStart"/>
      <w:r w:rsidRPr="00C91C41">
        <w:t>unfaded</w:t>
      </w:r>
      <w:proofErr w:type="spellEnd"/>
      <w:r w:rsidRPr="00C91C41">
        <w:t xml:space="preserve"> conditions.</w:t>
      </w:r>
    </w:p>
    <w:p w:rsidR="00CF65E1" w:rsidRPr="00C91C41" w:rsidRDefault="00CF65E1" w:rsidP="00C91C41">
      <w:pPr>
        <w:spacing w:before="0" w:after="0"/>
      </w:pPr>
      <w:r w:rsidRPr="00C91C41">
        <w:t xml:space="preserve"> </w:t>
      </w:r>
      <w:proofErr w:type="gramStart"/>
      <w:r w:rsidRPr="00C91C41">
        <w:t>complex</w:t>
      </w:r>
      <w:proofErr w:type="gramEnd"/>
      <w:r w:rsidRPr="00C91C41">
        <w:t xml:space="preserve">   ::  </w:t>
      </w:r>
      <w:proofErr w:type="spellStart"/>
      <w:r w:rsidRPr="00C91C41">
        <w:t>En</w:t>
      </w:r>
      <w:proofErr w:type="spellEnd"/>
      <w:r w:rsidRPr="00C91C41">
        <w:t xml:space="preserve"> ! </w:t>
      </w:r>
      <w:proofErr w:type="gramStart"/>
      <w:r w:rsidRPr="00C91C41">
        <w:t xml:space="preserve">Field-strength, during normal </w:t>
      </w:r>
      <w:proofErr w:type="spellStart"/>
      <w:r w:rsidRPr="00C91C41">
        <w:t>unfaded</w:t>
      </w:r>
      <w:proofErr w:type="spellEnd"/>
      <w:r w:rsidRPr="00C91C41">
        <w:t xml:space="preserve"> conditions.</w:t>
      </w:r>
      <w:proofErr w:type="gramEnd"/>
      <w:r w:rsidRPr="00C91C41">
        <w:t xml:space="preserve"> </w:t>
      </w:r>
    </w:p>
    <w:p w:rsidR="00CF65E1" w:rsidRPr="00C91C41" w:rsidRDefault="00CF65E1" w:rsidP="00C91C41">
      <w:pPr>
        <w:spacing w:before="0" w:after="0"/>
      </w:pPr>
      <w:r w:rsidRPr="00C91C41">
        <w:t xml:space="preserve"> </w:t>
      </w:r>
      <w:proofErr w:type="gramStart"/>
      <w:r w:rsidRPr="00C91C41">
        <w:t>complex</w:t>
      </w:r>
      <w:proofErr w:type="gramEnd"/>
      <w:r w:rsidRPr="00C91C41">
        <w:t xml:space="preserve">   ::  </w:t>
      </w:r>
      <w:proofErr w:type="spellStart"/>
      <w:r w:rsidRPr="00C91C41">
        <w:t>Ea</w:t>
      </w:r>
      <w:proofErr w:type="spellEnd"/>
      <w:r w:rsidRPr="00C91C41">
        <w:t xml:space="preserve"> ! </w:t>
      </w:r>
      <w:proofErr w:type="gramStart"/>
      <w:r w:rsidRPr="00C91C41">
        <w:t>Field-strength, aperture field.</w:t>
      </w:r>
      <w:proofErr w:type="gramEnd"/>
    </w:p>
    <w:p w:rsidR="00CF65E1" w:rsidRPr="00C91C41" w:rsidRDefault="00CF65E1" w:rsidP="00C91C41">
      <w:pPr>
        <w:spacing w:before="0" w:after="0"/>
        <w:rPr>
          <w:lang w:val="sv-SE"/>
        </w:rPr>
      </w:pPr>
      <w:r w:rsidRPr="00C91C41">
        <w:t xml:space="preserve"> </w:t>
      </w:r>
      <w:r w:rsidRPr="00C91C41">
        <w:rPr>
          <w:lang w:val="da-DK"/>
        </w:rPr>
        <w:t xml:space="preserve">integer   ::  ang ! Turbine rotor-position parameter. </w:t>
      </w:r>
      <w:r w:rsidRPr="00C91C41">
        <w:rPr>
          <w:lang w:val="sv-SE"/>
        </w:rPr>
        <w:t>Integer.</w:t>
      </w:r>
    </w:p>
    <w:p w:rsidR="00CF65E1" w:rsidRPr="00C91C41" w:rsidRDefault="00CF65E1" w:rsidP="00C91C41">
      <w:pPr>
        <w:spacing w:before="0" w:after="0"/>
      </w:pPr>
      <w:r w:rsidRPr="00C91C41">
        <w:rPr>
          <w:lang w:val="sv-SE"/>
        </w:rPr>
        <w:t xml:space="preserve"> </w:t>
      </w:r>
      <w:proofErr w:type="gramStart"/>
      <w:r w:rsidRPr="00C91C41">
        <w:t>real</w:t>
      </w:r>
      <w:proofErr w:type="gramEnd"/>
      <w:r w:rsidRPr="00C91C41">
        <w:t xml:space="preserve">      ::  </w:t>
      </w:r>
      <w:proofErr w:type="spellStart"/>
      <w:r w:rsidRPr="00C91C41">
        <w:t>angr</w:t>
      </w:r>
      <w:proofErr w:type="spellEnd"/>
      <w:r w:rsidRPr="00C91C41">
        <w:t xml:space="preserve"> ! </w:t>
      </w:r>
      <w:proofErr w:type="gramStart"/>
      <w:r w:rsidRPr="00C91C41">
        <w:t>Turbine rotor-position parameter.</w:t>
      </w:r>
      <w:proofErr w:type="gramEnd"/>
      <w:r w:rsidRPr="00C91C41">
        <w:t xml:space="preserve"> </w:t>
      </w:r>
      <w:proofErr w:type="gramStart"/>
      <w:r w:rsidRPr="00C91C41">
        <w:t>Real.</w:t>
      </w:r>
      <w:proofErr w:type="gramEnd"/>
    </w:p>
    <w:p w:rsidR="00CF65E1" w:rsidRPr="00C91C41" w:rsidRDefault="00CF65E1" w:rsidP="00C91C41">
      <w:pPr>
        <w:spacing w:before="0" w:after="0"/>
      </w:pPr>
      <w:r w:rsidRPr="00C91C41">
        <w:t xml:space="preserve"> </w:t>
      </w:r>
      <w:proofErr w:type="gramStart"/>
      <w:r w:rsidRPr="00C91C41">
        <w:t>real</w:t>
      </w:r>
      <w:proofErr w:type="gramEnd"/>
      <w:r w:rsidRPr="00C91C41">
        <w:t xml:space="preserve">      ::  </w:t>
      </w:r>
      <w:proofErr w:type="spellStart"/>
      <w:r w:rsidRPr="00C91C41">
        <w:t>maxapfield</w:t>
      </w:r>
      <w:proofErr w:type="spellEnd"/>
      <w:r w:rsidRPr="00C91C41">
        <w:t xml:space="preserve"> ! </w:t>
      </w:r>
      <w:proofErr w:type="gramStart"/>
      <w:r w:rsidRPr="00C91C41">
        <w:t>Maximum field-strength of aperture field, during one turbine revolution.</w:t>
      </w:r>
      <w:proofErr w:type="gramEnd"/>
    </w:p>
    <w:p w:rsidR="00CF65E1" w:rsidRPr="00C91C41" w:rsidRDefault="00CF65E1" w:rsidP="00C91C41">
      <w:pPr>
        <w:spacing w:before="0" w:after="0"/>
      </w:pPr>
      <w:r w:rsidRPr="00C91C41">
        <w:t xml:space="preserve"> </w:t>
      </w:r>
      <w:proofErr w:type="gramStart"/>
      <w:r w:rsidRPr="00C91C41">
        <w:t>character(</w:t>
      </w:r>
      <w:proofErr w:type="gramEnd"/>
      <w:r w:rsidRPr="00C91C41">
        <w:t>LEN=80)  ::  FD, file1 ! Character strings for format description and file name.</w:t>
      </w:r>
    </w:p>
    <w:p w:rsidR="00CF65E1" w:rsidRPr="00C91C41" w:rsidRDefault="00CF65E1" w:rsidP="00C91C41">
      <w:pPr>
        <w:spacing w:before="0" w:after="0"/>
      </w:pPr>
      <w:r w:rsidRPr="00C91C41">
        <w:t xml:space="preserve"> ! Path </w:t>
      </w:r>
      <w:proofErr w:type="gramStart"/>
      <w:r w:rsidRPr="00C91C41">
        <w:t>characteristics,</w:t>
      </w:r>
      <w:proofErr w:type="gramEnd"/>
      <w:r w:rsidRPr="00C91C41">
        <w:t xml:space="preserve"> see geometry picture in model description. k = wavenumber</w:t>
      </w:r>
    </w:p>
    <w:p w:rsidR="00CF65E1" w:rsidRPr="00C91C41" w:rsidRDefault="00CF65E1" w:rsidP="00C91C41">
      <w:pPr>
        <w:spacing w:before="0" w:after="0"/>
      </w:pPr>
      <w:r w:rsidRPr="00C91C41">
        <w:t xml:space="preserve"> </w:t>
      </w:r>
      <w:proofErr w:type="gramStart"/>
      <w:r w:rsidRPr="00C91C41">
        <w:t>data</w:t>
      </w:r>
      <w:proofErr w:type="gramEnd"/>
      <w:r w:rsidRPr="00C91C41">
        <w:t xml:space="preserve"> </w:t>
      </w:r>
      <w:proofErr w:type="spellStart"/>
      <w:r w:rsidRPr="00C91C41">
        <w:t>Qx,Qy,Qz,Px,Py,Pz,k</w:t>
      </w:r>
      <w:proofErr w:type="spellEnd"/>
      <w:r w:rsidRPr="00C91C41">
        <w:t>/100.0,0.0,10000.0,100.0,0.0,10000.0,167.67/</w:t>
      </w:r>
    </w:p>
    <w:p w:rsidR="00CF65E1" w:rsidRPr="00C91C41" w:rsidRDefault="00CF65E1" w:rsidP="00C91C41">
      <w:pPr>
        <w:spacing w:before="0" w:after="0"/>
      </w:pPr>
      <w:r w:rsidRPr="00C91C41">
        <w:t xml:space="preserve"> </w:t>
      </w:r>
      <w:proofErr w:type="gramStart"/>
      <w:r w:rsidRPr="00C91C41">
        <w:t>data</w:t>
      </w:r>
      <w:proofErr w:type="gramEnd"/>
      <w:r w:rsidRPr="00C91C41">
        <w:t xml:space="preserve"> nominal/-136.58/</w:t>
      </w:r>
    </w:p>
    <w:p w:rsidR="00CF65E1" w:rsidRPr="00C91C41" w:rsidRDefault="00CF65E1" w:rsidP="00C91C41">
      <w:pPr>
        <w:spacing w:before="0" w:after="0"/>
      </w:pPr>
      <w:r w:rsidRPr="00C91C41">
        <w:t xml:space="preserve"> ! Output file name</w:t>
      </w:r>
    </w:p>
    <w:p w:rsidR="00CF65E1" w:rsidRPr="00C91C41" w:rsidRDefault="00CF65E1" w:rsidP="00C91C41">
      <w:pPr>
        <w:spacing w:before="0" w:after="0"/>
      </w:pPr>
      <w:r w:rsidRPr="00C91C41">
        <w:t xml:space="preserve"> </w:t>
      </w:r>
      <w:proofErr w:type="gramStart"/>
      <w:r w:rsidRPr="00C91C41">
        <w:t>data</w:t>
      </w:r>
      <w:proofErr w:type="gramEnd"/>
      <w:r w:rsidRPr="00C91C41">
        <w:t xml:space="preserve"> file1/"dump.txt"/</w:t>
      </w:r>
    </w:p>
    <w:p w:rsidR="00CF65E1" w:rsidRPr="00C91C41" w:rsidRDefault="00CF65E1" w:rsidP="00C91C41">
      <w:pPr>
        <w:spacing w:before="0" w:after="0"/>
      </w:pPr>
      <w:r w:rsidRPr="00C91C41">
        <w:t>! Start value of largest aperture field.</w:t>
      </w:r>
    </w:p>
    <w:p w:rsidR="00CF65E1" w:rsidRPr="00C91C41" w:rsidRDefault="00CF65E1" w:rsidP="00C91C41">
      <w:pPr>
        <w:spacing w:before="0" w:after="0"/>
      </w:pPr>
      <w:proofErr w:type="gramStart"/>
      <w:r w:rsidRPr="00C91C41">
        <w:t>data</w:t>
      </w:r>
      <w:proofErr w:type="gramEnd"/>
      <w:r w:rsidRPr="00C91C41">
        <w:t xml:space="preserve"> </w:t>
      </w:r>
      <w:proofErr w:type="spellStart"/>
      <w:r w:rsidRPr="00C91C41">
        <w:t>maxapfield</w:t>
      </w:r>
      <w:proofErr w:type="spellEnd"/>
      <w:r w:rsidRPr="00C91C41">
        <w:t>/-200.0/</w:t>
      </w:r>
    </w:p>
    <w:p w:rsidR="00CF65E1" w:rsidRPr="00C91C41" w:rsidRDefault="00CF65E1" w:rsidP="00C91C41">
      <w:pPr>
        <w:spacing w:before="0" w:after="0"/>
      </w:pPr>
      <w:r w:rsidRPr="00C91C41">
        <w:t xml:space="preserve"> !</w:t>
      </w:r>
    </w:p>
    <w:p w:rsidR="00CF65E1" w:rsidRPr="00C91C41" w:rsidRDefault="00CF65E1" w:rsidP="00C91C41">
      <w:pPr>
        <w:spacing w:before="0" w:after="0"/>
      </w:pPr>
      <w:r w:rsidRPr="00C91C41">
        <w:t xml:space="preserve"> </w:t>
      </w:r>
      <w:proofErr w:type="gramStart"/>
      <w:r w:rsidRPr="00C91C41">
        <w:t>open(</w:t>
      </w:r>
      <w:proofErr w:type="gramEnd"/>
      <w:r w:rsidRPr="00C91C41">
        <w:t>12,FILE=trim(file1), STATUS='REPLACE')</w:t>
      </w:r>
    </w:p>
    <w:p w:rsidR="00CF65E1" w:rsidRPr="00C91C41" w:rsidRDefault="00CF65E1" w:rsidP="00C91C41">
      <w:pPr>
        <w:spacing w:before="0" w:after="0"/>
      </w:pPr>
      <w:r w:rsidRPr="00C91C41">
        <w:t xml:space="preserve"> !</w:t>
      </w:r>
    </w:p>
    <w:p w:rsidR="00CF65E1" w:rsidRPr="00C91C41" w:rsidRDefault="00CF65E1" w:rsidP="00C91C41">
      <w:pPr>
        <w:spacing w:before="0" w:after="0"/>
      </w:pPr>
      <w:r w:rsidRPr="00C91C41">
        <w:t xml:space="preserve"> </w:t>
      </w:r>
      <w:proofErr w:type="spellStart"/>
      <w:r w:rsidRPr="00C91C41">
        <w:t>En</w:t>
      </w:r>
      <w:proofErr w:type="spellEnd"/>
      <w:r w:rsidRPr="00C91C41">
        <w:t xml:space="preserve"> = </w:t>
      </w:r>
      <w:proofErr w:type="spellStart"/>
      <w:proofErr w:type="gramStart"/>
      <w:r w:rsidRPr="00C91C41">
        <w:t>cmplx</w:t>
      </w:r>
      <w:proofErr w:type="spellEnd"/>
      <w:r w:rsidRPr="00C91C41">
        <w:t>(</w:t>
      </w:r>
      <w:proofErr w:type="spellStart"/>
      <w:proofErr w:type="gramEnd"/>
      <w:r w:rsidRPr="00C91C41">
        <w:t>sqrt</w:t>
      </w:r>
      <w:proofErr w:type="spellEnd"/>
      <w:r w:rsidRPr="00C91C41">
        <w:t>(377.0*10.0**(nominal/10.0)),0.0)</w:t>
      </w:r>
    </w:p>
    <w:p w:rsidR="00CF65E1" w:rsidRPr="00C91C41" w:rsidRDefault="00CF65E1" w:rsidP="00C91C41">
      <w:pPr>
        <w:spacing w:before="0" w:after="0"/>
      </w:pPr>
      <w:r w:rsidRPr="00C91C41">
        <w:t xml:space="preserve"> !</w:t>
      </w:r>
    </w:p>
    <w:p w:rsidR="00CF65E1" w:rsidRPr="00C91C41" w:rsidRDefault="00CF65E1" w:rsidP="00C91C41">
      <w:pPr>
        <w:spacing w:before="0" w:after="0"/>
      </w:pPr>
      <w:r w:rsidRPr="00C91C41">
        <w:t xml:space="preserve"> FD = "(F7.2,A1,F8.3,A1,E10.3,A1,E10.3,A1,F8.3,A1,E10.3,A1,E10.3)"</w:t>
      </w:r>
    </w:p>
    <w:p w:rsidR="00CF65E1" w:rsidRPr="00C91C41" w:rsidRDefault="00CF65E1" w:rsidP="00C91C41">
      <w:pPr>
        <w:spacing w:before="0" w:after="0"/>
      </w:pPr>
      <w:r w:rsidRPr="00C91C41">
        <w:t xml:space="preserve"> </w:t>
      </w:r>
      <w:proofErr w:type="gramStart"/>
      <w:r w:rsidRPr="00C91C41">
        <w:t>do</w:t>
      </w:r>
      <w:proofErr w:type="gramEnd"/>
      <w:r w:rsidRPr="00C91C41">
        <w:t xml:space="preserve"> </w:t>
      </w:r>
      <w:proofErr w:type="spellStart"/>
      <w:r w:rsidRPr="00C91C41">
        <w:t>ang</w:t>
      </w:r>
      <w:proofErr w:type="spellEnd"/>
      <w:r w:rsidRPr="00C91C41">
        <w:t xml:space="preserve"> = 1,AS ! Loop over blade positions during a turbine revolution</w:t>
      </w:r>
    </w:p>
    <w:p w:rsidR="00CF65E1" w:rsidRPr="00C91C41" w:rsidRDefault="00CF65E1" w:rsidP="00C91C41">
      <w:pPr>
        <w:spacing w:before="0" w:after="0"/>
      </w:pPr>
      <w:r w:rsidRPr="00C91C41">
        <w:t xml:space="preserve">    </w:t>
      </w:r>
      <w:proofErr w:type="spellStart"/>
      <w:proofErr w:type="gramStart"/>
      <w:r w:rsidRPr="00C91C41">
        <w:t>angr</w:t>
      </w:r>
      <w:proofErr w:type="spellEnd"/>
      <w:proofErr w:type="gramEnd"/>
      <w:r w:rsidRPr="00C91C41">
        <w:t xml:space="preserve"> = (360.0/real(AS))*real(</w:t>
      </w:r>
      <w:proofErr w:type="spellStart"/>
      <w:r w:rsidRPr="00C91C41">
        <w:t>ang</w:t>
      </w:r>
      <w:proofErr w:type="spellEnd"/>
      <w:r w:rsidRPr="00C91C41">
        <w:t xml:space="preserve">) </w:t>
      </w:r>
    </w:p>
    <w:p w:rsidR="00CF65E1" w:rsidRPr="00C91C41" w:rsidRDefault="00CF65E1" w:rsidP="00C91C41">
      <w:pPr>
        <w:spacing w:before="0" w:after="0"/>
        <w:rPr>
          <w:lang w:val="sv-SE"/>
        </w:rPr>
      </w:pPr>
      <w:r w:rsidRPr="00C91C41">
        <w:t xml:space="preserve">    </w:t>
      </w:r>
      <w:r w:rsidRPr="00C91C41">
        <w:rPr>
          <w:lang w:val="sv-SE"/>
        </w:rPr>
        <w:t>call bladeProjection(rad(angr), rad(0.0), 1.0, 3.0, 1.0, 45.0, rad(45.0), rad(10.0), bladePol)</w:t>
      </w:r>
    </w:p>
    <w:p w:rsidR="00CF65E1" w:rsidRPr="00C91C41" w:rsidRDefault="00CF65E1" w:rsidP="00C91C41">
      <w:pPr>
        <w:spacing w:before="0" w:after="0"/>
      </w:pPr>
      <w:r w:rsidRPr="00C91C41">
        <w:rPr>
          <w:lang w:val="sv-SE"/>
        </w:rPr>
        <w:t xml:space="preserve">    </w:t>
      </w:r>
      <w:proofErr w:type="gramStart"/>
      <w:r w:rsidRPr="00C91C41">
        <w:t>call</w:t>
      </w:r>
      <w:proofErr w:type="gramEnd"/>
      <w:r w:rsidRPr="00C91C41">
        <w:t xml:space="preserve"> </w:t>
      </w:r>
      <w:proofErr w:type="spellStart"/>
      <w:r w:rsidRPr="00C91C41">
        <w:t>apertureField</w:t>
      </w:r>
      <w:proofErr w:type="spellEnd"/>
      <w:r w:rsidRPr="00C91C41">
        <w:t>(</w:t>
      </w:r>
      <w:proofErr w:type="spellStart"/>
      <w:r w:rsidRPr="00C91C41">
        <w:t>Qx,Qy,Qz,Px,Py,Pz,k</w:t>
      </w:r>
      <w:proofErr w:type="spellEnd"/>
      <w:r w:rsidRPr="00C91C41">
        <w:t xml:space="preserve">, </w:t>
      </w:r>
      <w:proofErr w:type="spellStart"/>
      <w:r w:rsidRPr="00C91C41">
        <w:t>bladePol</w:t>
      </w:r>
      <w:proofErr w:type="spellEnd"/>
      <w:r w:rsidRPr="00C91C41">
        <w:t xml:space="preserve">, </w:t>
      </w:r>
      <w:proofErr w:type="spellStart"/>
      <w:r w:rsidRPr="00C91C41">
        <w:t>Ea</w:t>
      </w:r>
      <w:proofErr w:type="spellEnd"/>
      <w:r w:rsidRPr="00C91C41">
        <w:t>)</w:t>
      </w:r>
    </w:p>
    <w:p w:rsidR="00CF65E1" w:rsidRPr="00C91C41" w:rsidRDefault="00CF65E1" w:rsidP="00C91C41">
      <w:pPr>
        <w:spacing w:before="0" w:after="0"/>
      </w:pPr>
      <w:r w:rsidRPr="00C91C41">
        <w:t xml:space="preserve">    </w:t>
      </w:r>
      <w:proofErr w:type="spellStart"/>
      <w:proofErr w:type="gramStart"/>
      <w:r w:rsidRPr="00C91C41">
        <w:t>maxapfield</w:t>
      </w:r>
      <w:proofErr w:type="spellEnd"/>
      <w:proofErr w:type="gramEnd"/>
      <w:r w:rsidRPr="00C91C41">
        <w:t xml:space="preserve"> = max(10.0*log10(abs(</w:t>
      </w:r>
      <w:proofErr w:type="spellStart"/>
      <w:r w:rsidRPr="00C91C41">
        <w:t>Ea</w:t>
      </w:r>
      <w:proofErr w:type="spellEnd"/>
      <w:r w:rsidRPr="00C91C41">
        <w:t>*</w:t>
      </w:r>
      <w:proofErr w:type="spellStart"/>
      <w:r w:rsidRPr="00C91C41">
        <w:t>Ea</w:t>
      </w:r>
      <w:proofErr w:type="spellEnd"/>
      <w:r w:rsidRPr="00C91C41">
        <w:t>/377.0)),</w:t>
      </w:r>
      <w:proofErr w:type="spellStart"/>
      <w:r w:rsidRPr="00C91C41">
        <w:t>maxapfield</w:t>
      </w:r>
      <w:proofErr w:type="spellEnd"/>
      <w:r w:rsidRPr="00C91C41">
        <w:t>) ! Check and update of worst level.</w:t>
      </w:r>
    </w:p>
    <w:p w:rsidR="00CF65E1" w:rsidRPr="00C91C41" w:rsidRDefault="00CF65E1" w:rsidP="00C91C41">
      <w:pPr>
        <w:spacing w:before="0" w:after="0"/>
      </w:pPr>
      <w:r w:rsidRPr="00C91C41">
        <w:t xml:space="preserve">    </w:t>
      </w:r>
      <w:proofErr w:type="gramStart"/>
      <w:r w:rsidRPr="00C91C41">
        <w:t>write(</w:t>
      </w:r>
      <w:proofErr w:type="gramEnd"/>
      <w:r w:rsidRPr="00C91C41">
        <w:t>*,*)'</w:t>
      </w:r>
      <w:proofErr w:type="spellStart"/>
      <w:r w:rsidRPr="00C91C41">
        <w:t>Ang</w:t>
      </w:r>
      <w:proofErr w:type="spellEnd"/>
      <w:r w:rsidRPr="00C91C41">
        <w:t>: ',</w:t>
      </w:r>
      <w:proofErr w:type="spellStart"/>
      <w:r w:rsidRPr="00C91C41">
        <w:t>angr</w:t>
      </w:r>
      <w:proofErr w:type="spellEnd"/>
      <w:r w:rsidRPr="00C91C41">
        <w:t>,' Field: ', 10.0*log10(abs(</w:t>
      </w:r>
      <w:proofErr w:type="spellStart"/>
      <w:r w:rsidRPr="00C91C41">
        <w:t>Ea</w:t>
      </w:r>
      <w:proofErr w:type="spellEnd"/>
      <w:r w:rsidRPr="00C91C41">
        <w:t>*</w:t>
      </w:r>
      <w:proofErr w:type="spellStart"/>
      <w:r w:rsidRPr="00C91C41">
        <w:t>Ea</w:t>
      </w:r>
      <w:proofErr w:type="spellEnd"/>
      <w:r w:rsidRPr="00C91C41">
        <w:t>/377.0)),' dB' ! Write to console</w:t>
      </w:r>
    </w:p>
    <w:p w:rsidR="00CF65E1" w:rsidRPr="00C91C41" w:rsidRDefault="00CF65E1" w:rsidP="00C91C41">
      <w:pPr>
        <w:spacing w:before="0" w:after="0"/>
        <w:rPr>
          <w:lang w:val="fr-FR"/>
        </w:rPr>
      </w:pPr>
      <w:r w:rsidRPr="00C91C41">
        <w:t xml:space="preserve">    write(12,FD)</w:t>
      </w:r>
      <w:proofErr w:type="spellStart"/>
      <w:r w:rsidRPr="00C91C41">
        <w:t>angr</w:t>
      </w:r>
      <w:proofErr w:type="spellEnd"/>
      <w:r w:rsidRPr="00C91C41">
        <w:t>,' ', 10.0*log10(abs(</w:t>
      </w:r>
      <w:proofErr w:type="spellStart"/>
      <w:r w:rsidRPr="00C91C41">
        <w:t>Ea</w:t>
      </w:r>
      <w:proofErr w:type="spellEnd"/>
      <w:r w:rsidRPr="00C91C41">
        <w:t>*</w:t>
      </w:r>
      <w:proofErr w:type="spellStart"/>
      <w:r w:rsidRPr="00C91C41">
        <w:t>Ea</w:t>
      </w:r>
      <w:proofErr w:type="spellEnd"/>
      <w:r w:rsidRPr="00C91C41">
        <w:t>/377.0)),' ',real(</w:t>
      </w:r>
      <w:proofErr w:type="spellStart"/>
      <w:r w:rsidRPr="00C91C41">
        <w:t>Ea</w:t>
      </w:r>
      <w:proofErr w:type="spellEnd"/>
      <w:r w:rsidRPr="00C91C41">
        <w:t>),' ',</w:t>
      </w:r>
      <w:proofErr w:type="spellStart"/>
      <w:r w:rsidRPr="00C91C41">
        <w:t>aimag</w:t>
      </w:r>
      <w:proofErr w:type="spellEnd"/>
      <w:r w:rsidRPr="00C91C41">
        <w:t>(</w:t>
      </w:r>
      <w:proofErr w:type="spellStart"/>
      <w:r w:rsidRPr="00C91C41">
        <w:t>Ea</w:t>
      </w:r>
      <w:proofErr w:type="spellEnd"/>
      <w:r w:rsidRPr="00C91C41">
        <w:t xml:space="preserve">),' ', &amp; ! </w:t>
      </w:r>
      <w:r w:rsidRPr="00C91C41">
        <w:rPr>
          <w:lang w:val="fr-FR"/>
        </w:rPr>
        <w:t xml:space="preserve">Write to file </w:t>
      </w:r>
    </w:p>
    <w:p w:rsidR="00CF65E1" w:rsidRPr="00D9163C" w:rsidRDefault="00CF65E1" w:rsidP="00C91C41">
      <w:pPr>
        <w:spacing w:before="0" w:after="0"/>
        <w:rPr>
          <w:lang w:val="da-DK"/>
        </w:rPr>
      </w:pPr>
      <w:r w:rsidRPr="00C91C41">
        <w:rPr>
          <w:lang w:val="fr-FR"/>
        </w:rPr>
        <w:t xml:space="preserve">                </w:t>
      </w:r>
      <w:r w:rsidRPr="00D9163C">
        <w:rPr>
          <w:lang w:val="da-DK"/>
        </w:rPr>
        <w:t xml:space="preserve">10.0*log10(abs((Ea+En)*(Ea+En)/377.0)),' ',real(Ea+En),' ',aimag(Ea+En) </w:t>
      </w:r>
    </w:p>
    <w:p w:rsidR="00CF65E1" w:rsidRPr="00C91C41" w:rsidRDefault="00CF65E1" w:rsidP="00C91C41">
      <w:pPr>
        <w:spacing w:before="0" w:after="0"/>
      </w:pPr>
      <w:r w:rsidRPr="00D9163C">
        <w:rPr>
          <w:lang w:val="da-DK"/>
        </w:rPr>
        <w:t xml:space="preserve"> </w:t>
      </w:r>
      <w:proofErr w:type="gramStart"/>
      <w:r w:rsidRPr="00C91C41">
        <w:t>end</w:t>
      </w:r>
      <w:proofErr w:type="gramEnd"/>
      <w:r w:rsidRPr="00C91C41">
        <w:t xml:space="preserve"> do</w:t>
      </w:r>
    </w:p>
    <w:p w:rsidR="00CF65E1" w:rsidRPr="00C91C41" w:rsidRDefault="00CF65E1" w:rsidP="00C91C41">
      <w:pPr>
        <w:spacing w:before="0" w:after="0"/>
      </w:pPr>
      <w:r w:rsidRPr="00C91C41">
        <w:t xml:space="preserve"> !</w:t>
      </w:r>
    </w:p>
    <w:p w:rsidR="00CF65E1" w:rsidRPr="00C91C41" w:rsidRDefault="00CF65E1" w:rsidP="00C91C41">
      <w:pPr>
        <w:spacing w:before="0" w:after="0"/>
      </w:pPr>
      <w:r w:rsidRPr="00C91C41">
        <w:t xml:space="preserve"> ! Calculate degradation</w:t>
      </w:r>
    </w:p>
    <w:p w:rsidR="00CF65E1" w:rsidRPr="00C91C41" w:rsidRDefault="00CF65E1" w:rsidP="00C91C41">
      <w:pPr>
        <w:spacing w:before="0" w:after="0"/>
      </w:pPr>
      <w:r w:rsidRPr="00C91C41">
        <w:t xml:space="preserve"> </w:t>
      </w:r>
      <w:proofErr w:type="gramStart"/>
      <w:r w:rsidRPr="00C91C41">
        <w:t>write(</w:t>
      </w:r>
      <w:proofErr w:type="gramEnd"/>
      <w:r w:rsidRPr="00C91C41">
        <w:t>*,*)'Max aperture field level: ',</w:t>
      </w:r>
      <w:proofErr w:type="spellStart"/>
      <w:r w:rsidRPr="00C91C41">
        <w:t>maxapfield</w:t>
      </w:r>
      <w:proofErr w:type="spellEnd"/>
      <w:r w:rsidRPr="00C91C41">
        <w:t>,' dB'</w:t>
      </w:r>
    </w:p>
    <w:p w:rsidR="00CF65E1" w:rsidRPr="00C91C41" w:rsidRDefault="00CF65E1" w:rsidP="00C91C41">
      <w:pPr>
        <w:spacing w:before="0" w:after="0"/>
      </w:pPr>
      <w:r w:rsidRPr="00C91C41">
        <w:t xml:space="preserve"> </w:t>
      </w:r>
      <w:proofErr w:type="gramStart"/>
      <w:r w:rsidRPr="00C91C41">
        <w:t>write(</w:t>
      </w:r>
      <w:proofErr w:type="gramEnd"/>
      <w:r w:rsidRPr="00C91C41">
        <w:t>*,*)'Degradation: ',</w:t>
      </w:r>
      <w:proofErr w:type="spellStart"/>
      <w:r w:rsidRPr="00C91C41">
        <w:t>remainingMargin</w:t>
      </w:r>
      <w:proofErr w:type="spellEnd"/>
      <w:r w:rsidRPr="00C91C41">
        <w:t>(nominal,38.3,maxapfield),' dB'</w:t>
      </w:r>
    </w:p>
    <w:p w:rsidR="00CF65E1" w:rsidRPr="00C91C41" w:rsidRDefault="00CF65E1" w:rsidP="00C91C41">
      <w:pPr>
        <w:spacing w:before="0" w:after="0"/>
      </w:pPr>
      <w:r w:rsidRPr="00C91C41">
        <w:t xml:space="preserve"> !</w:t>
      </w:r>
    </w:p>
    <w:p w:rsidR="00CF65E1" w:rsidRPr="00C91C41" w:rsidRDefault="00CF65E1" w:rsidP="00C91C41">
      <w:pPr>
        <w:spacing w:before="0" w:after="0"/>
      </w:pPr>
      <w:r w:rsidRPr="00C91C41">
        <w:t xml:space="preserve"> </w:t>
      </w:r>
      <w:proofErr w:type="gramStart"/>
      <w:r w:rsidRPr="00C91C41">
        <w:t>close(</w:t>
      </w:r>
      <w:proofErr w:type="gramEnd"/>
      <w:r w:rsidRPr="00C91C41">
        <w:t>12)</w:t>
      </w:r>
    </w:p>
    <w:p w:rsidR="00CF65E1" w:rsidRPr="00C91C41" w:rsidRDefault="00CF65E1" w:rsidP="00C91C41">
      <w:pPr>
        <w:spacing w:before="0" w:after="0"/>
      </w:pPr>
      <w:r w:rsidRPr="00C91C41">
        <w:t xml:space="preserve"> !</w:t>
      </w:r>
    </w:p>
    <w:p w:rsidR="00CF65E1" w:rsidRPr="00C91C41" w:rsidRDefault="00CF65E1" w:rsidP="00C91C41">
      <w:pPr>
        <w:spacing w:before="0" w:after="0"/>
      </w:pPr>
      <w:proofErr w:type="gramStart"/>
      <w:r w:rsidRPr="00C91C41">
        <w:t>end</w:t>
      </w:r>
      <w:proofErr w:type="gramEnd"/>
      <w:r w:rsidRPr="00C91C41">
        <w:t xml:space="preserve"> program</w:t>
      </w:r>
    </w:p>
    <w:p w:rsidR="004F3163" w:rsidRPr="004F3163" w:rsidRDefault="004F3163" w:rsidP="000D5194">
      <w:pPr>
        <w:keepNext/>
        <w:rPr>
          <w:b/>
        </w:rPr>
      </w:pPr>
      <w:r w:rsidRPr="004F3163">
        <w:rPr>
          <w:b/>
        </w:rPr>
        <w:lastRenderedPageBreak/>
        <w:t>Simple blade aperture generator</w:t>
      </w:r>
    </w:p>
    <w:p w:rsidR="004F3163" w:rsidRPr="004F3163" w:rsidRDefault="004F3163" w:rsidP="000D5194">
      <w:pPr>
        <w:keepNext/>
        <w:spacing w:before="0" w:after="0"/>
      </w:pPr>
      <w:r w:rsidRPr="004F3163">
        <w:t xml:space="preserve">! </w:t>
      </w:r>
      <w:proofErr w:type="gramStart"/>
      <w:r w:rsidRPr="004F3163">
        <w:t>Calculates the corner points of the projection of one simplified turbine-blade.</w:t>
      </w:r>
      <w:proofErr w:type="gramEnd"/>
    </w:p>
    <w:p w:rsidR="004F3163" w:rsidRPr="004F3163" w:rsidRDefault="004F3163" w:rsidP="000D5194">
      <w:pPr>
        <w:keepNext/>
        <w:spacing w:before="0" w:after="0"/>
      </w:pPr>
      <w:r w:rsidRPr="004F3163">
        <w:t xml:space="preserve">! The blade is </w:t>
      </w:r>
      <w:proofErr w:type="spellStart"/>
      <w:r w:rsidRPr="004F3163">
        <w:t>modeled</w:t>
      </w:r>
      <w:proofErr w:type="spellEnd"/>
      <w:r w:rsidRPr="004F3163">
        <w:t xml:space="preserve"> as infinite thin surface. Can be extended to </w:t>
      </w:r>
      <w:proofErr w:type="spellStart"/>
      <w:r w:rsidRPr="004F3163">
        <w:t>abitrarily</w:t>
      </w:r>
      <w:proofErr w:type="spellEnd"/>
      <w:r w:rsidRPr="004F3163">
        <w:t xml:space="preserve"> complexity,</w:t>
      </w:r>
    </w:p>
    <w:p w:rsidR="004F3163" w:rsidRPr="004F3163" w:rsidRDefault="004F3163" w:rsidP="000D5194">
      <w:pPr>
        <w:keepNext/>
        <w:spacing w:before="0" w:after="0"/>
      </w:pPr>
      <w:r w:rsidRPr="004F3163">
        <w:t xml:space="preserve">! </w:t>
      </w:r>
      <w:proofErr w:type="gramStart"/>
      <w:r w:rsidRPr="004F3163">
        <w:t>depending</w:t>
      </w:r>
      <w:proofErr w:type="gramEnd"/>
      <w:r w:rsidRPr="004F3163">
        <w:t xml:space="preserve"> on purpose and need.</w:t>
      </w:r>
    </w:p>
    <w:p w:rsidR="004F3163" w:rsidRPr="004F3163" w:rsidRDefault="004F3163" w:rsidP="000D5194">
      <w:pPr>
        <w:keepNext/>
        <w:spacing w:before="0" w:after="0"/>
      </w:pPr>
      <w:r w:rsidRPr="004F3163">
        <w:t xml:space="preserve">! </w:t>
      </w:r>
      <w:proofErr w:type="spellStart"/>
      <w:r w:rsidRPr="004F3163">
        <w:t>Indata</w:t>
      </w:r>
      <w:proofErr w:type="spellEnd"/>
      <w:r w:rsidRPr="004F3163">
        <w:t>:</w:t>
      </w:r>
    </w:p>
    <w:p w:rsidR="004F3163" w:rsidRPr="004F3163" w:rsidRDefault="004F3163" w:rsidP="000D5194">
      <w:pPr>
        <w:keepNext/>
        <w:spacing w:before="0" w:after="0"/>
      </w:pPr>
      <w:r w:rsidRPr="004F3163">
        <w:t xml:space="preserve">! </w:t>
      </w:r>
      <w:proofErr w:type="gramStart"/>
      <w:r w:rsidRPr="004F3163">
        <w:t>beta</w:t>
      </w:r>
      <w:proofErr w:type="gramEnd"/>
      <w:r w:rsidRPr="004F3163">
        <w:t xml:space="preserve">: Turbine rotational axis direction in the horizontal plane in Radians, reference </w:t>
      </w:r>
    </w:p>
    <w:p w:rsidR="004F3163" w:rsidRPr="004F3163" w:rsidRDefault="004F3163" w:rsidP="000D5194">
      <w:pPr>
        <w:keepNext/>
        <w:spacing w:before="0" w:after="0"/>
      </w:pPr>
      <w:r w:rsidRPr="004F3163">
        <w:t xml:space="preserve">!       </w:t>
      </w:r>
      <w:proofErr w:type="gramStart"/>
      <w:r w:rsidRPr="004F3163">
        <w:t>direction</w:t>
      </w:r>
      <w:proofErr w:type="gramEnd"/>
      <w:r w:rsidRPr="004F3163">
        <w:t xml:space="preserve"> is </w:t>
      </w:r>
      <w:proofErr w:type="spellStart"/>
      <w:r w:rsidRPr="004F3163">
        <w:t>paralell</w:t>
      </w:r>
      <w:proofErr w:type="spellEnd"/>
      <w:r w:rsidRPr="004F3163">
        <w:t xml:space="preserve"> to radio relay line of </w:t>
      </w:r>
      <w:proofErr w:type="spellStart"/>
      <w:r w:rsidRPr="004F3163">
        <w:t>sigth</w:t>
      </w:r>
      <w:proofErr w:type="spellEnd"/>
      <w:r w:rsidRPr="004F3163">
        <w:t xml:space="preserve">.  </w:t>
      </w:r>
    </w:p>
    <w:p w:rsidR="004F3163" w:rsidRPr="004F3163" w:rsidRDefault="004F3163" w:rsidP="000D5194">
      <w:pPr>
        <w:keepNext/>
        <w:spacing w:before="0" w:after="0"/>
      </w:pPr>
      <w:r w:rsidRPr="004F3163">
        <w:t xml:space="preserve">! </w:t>
      </w:r>
      <w:proofErr w:type="gramStart"/>
      <w:r w:rsidRPr="004F3163">
        <w:t>alfa</w:t>
      </w:r>
      <w:proofErr w:type="gramEnd"/>
      <w:r w:rsidRPr="004F3163">
        <w:t>: Turbine blade angle of rotation in Radians, to be swept 0 - 2pi.</w:t>
      </w:r>
    </w:p>
    <w:p w:rsidR="004F3163" w:rsidRPr="004F3163" w:rsidRDefault="004F3163" w:rsidP="000D5194">
      <w:pPr>
        <w:keepNext/>
        <w:spacing w:before="0" w:after="0"/>
      </w:pPr>
      <w:r w:rsidRPr="004F3163">
        <w:t xml:space="preserve">! </w:t>
      </w:r>
      <w:proofErr w:type="gramStart"/>
      <w:r w:rsidRPr="004F3163">
        <w:t>spin</w:t>
      </w:r>
      <w:proofErr w:type="gramEnd"/>
      <w:r w:rsidRPr="004F3163">
        <w:t xml:space="preserve">: Spinner diameter, as blades distance from rotational centre, in </w:t>
      </w:r>
      <w:r w:rsidR="008E316C">
        <w:t>metres</w:t>
      </w:r>
      <w:r w:rsidRPr="004F3163">
        <w:t>.</w:t>
      </w:r>
    </w:p>
    <w:p w:rsidR="004F3163" w:rsidRPr="004F3163" w:rsidRDefault="004F3163" w:rsidP="000D5194">
      <w:pPr>
        <w:keepNext/>
        <w:spacing w:before="0" w:after="0"/>
      </w:pPr>
      <w:r w:rsidRPr="004F3163">
        <w:t xml:space="preserve">! b1:   Blade half root chord in </w:t>
      </w:r>
      <w:r w:rsidR="008E316C">
        <w:t>metres</w:t>
      </w:r>
      <w:r w:rsidRPr="004F3163">
        <w:t xml:space="preserve">. </w:t>
      </w:r>
    </w:p>
    <w:p w:rsidR="004F3163" w:rsidRPr="004F3163" w:rsidRDefault="004F3163" w:rsidP="000D5194">
      <w:pPr>
        <w:keepNext/>
        <w:spacing w:before="0" w:after="0"/>
      </w:pPr>
      <w:r w:rsidRPr="004F3163">
        <w:t>! b2</w:t>
      </w:r>
      <w:r w:rsidR="008E316C">
        <w:t>:   Blade half tip chord in met</w:t>
      </w:r>
      <w:r w:rsidRPr="004F3163">
        <w:t>r</w:t>
      </w:r>
      <w:r w:rsidR="008E316C">
        <w:t>e</w:t>
      </w:r>
      <w:r w:rsidRPr="004F3163">
        <w:t>s.</w:t>
      </w:r>
    </w:p>
    <w:p w:rsidR="004F3163" w:rsidRPr="004F3163" w:rsidRDefault="004F3163" w:rsidP="000D5194">
      <w:pPr>
        <w:keepNext/>
        <w:spacing w:before="0" w:after="0"/>
      </w:pPr>
      <w:r w:rsidRPr="004F3163">
        <w:t xml:space="preserve">! </w:t>
      </w:r>
      <w:proofErr w:type="gramStart"/>
      <w:r w:rsidRPr="004F3163">
        <w:t>l</w:t>
      </w:r>
      <w:proofErr w:type="gramEnd"/>
      <w:r w:rsidRPr="004F3163">
        <w:t xml:space="preserve">:    </w:t>
      </w:r>
      <w:r w:rsidR="008E316C">
        <w:t>Blade length in met</w:t>
      </w:r>
      <w:r w:rsidRPr="004F3163">
        <w:t>r</w:t>
      </w:r>
      <w:r w:rsidR="008E316C">
        <w:t>e</w:t>
      </w:r>
      <w:r w:rsidRPr="004F3163">
        <w:t>s</w:t>
      </w:r>
    </w:p>
    <w:p w:rsidR="004F3163" w:rsidRPr="004F3163" w:rsidRDefault="004F3163" w:rsidP="000D5194">
      <w:pPr>
        <w:keepNext/>
        <w:spacing w:before="0" w:after="0"/>
      </w:pPr>
      <w:r w:rsidRPr="004F3163">
        <w:t xml:space="preserve">! </w:t>
      </w:r>
      <w:proofErr w:type="spellStart"/>
      <w:proofErr w:type="gramStart"/>
      <w:r w:rsidRPr="004F3163">
        <w:t>rc</w:t>
      </w:r>
      <w:proofErr w:type="spellEnd"/>
      <w:proofErr w:type="gramEnd"/>
      <w:r w:rsidRPr="004F3163">
        <w:t>:   Blade root twist in radians.</w:t>
      </w:r>
    </w:p>
    <w:p w:rsidR="004F3163" w:rsidRPr="004F3163" w:rsidRDefault="004F3163" w:rsidP="000D5194">
      <w:pPr>
        <w:keepNext/>
        <w:spacing w:before="0" w:after="0"/>
      </w:pPr>
      <w:r w:rsidRPr="004F3163">
        <w:t xml:space="preserve">! </w:t>
      </w:r>
      <w:proofErr w:type="spellStart"/>
      <w:proofErr w:type="gramStart"/>
      <w:r w:rsidRPr="004F3163">
        <w:t>tc</w:t>
      </w:r>
      <w:proofErr w:type="spellEnd"/>
      <w:proofErr w:type="gramEnd"/>
      <w:r w:rsidRPr="004F3163">
        <w:t xml:space="preserve">:   Blade </w:t>
      </w:r>
      <w:proofErr w:type="spellStart"/>
      <w:r w:rsidRPr="004F3163">
        <w:t>tio</w:t>
      </w:r>
      <w:proofErr w:type="spellEnd"/>
      <w:r w:rsidRPr="004F3163">
        <w:t xml:space="preserve"> twist in radians.</w:t>
      </w:r>
    </w:p>
    <w:p w:rsidR="004F3163" w:rsidRPr="004F3163" w:rsidRDefault="004F3163" w:rsidP="000D5194">
      <w:pPr>
        <w:keepNext/>
        <w:spacing w:before="0" w:after="0"/>
      </w:pPr>
      <w:r w:rsidRPr="004F3163">
        <w:t>! Subroutine returns: blade corner polygon in pol variable.</w:t>
      </w:r>
    </w:p>
    <w:p w:rsidR="004F3163" w:rsidRPr="004F3163" w:rsidRDefault="004F3163" w:rsidP="000D5194">
      <w:pPr>
        <w:keepNext/>
        <w:spacing w:before="0" w:after="0"/>
      </w:pPr>
      <w:proofErr w:type="gramStart"/>
      <w:r w:rsidRPr="004F3163">
        <w:t>subroutine</w:t>
      </w:r>
      <w:proofErr w:type="gramEnd"/>
      <w:r w:rsidRPr="004F3163">
        <w:t xml:space="preserve"> </w:t>
      </w:r>
      <w:proofErr w:type="spellStart"/>
      <w:r w:rsidRPr="004F3163">
        <w:t>bladeProjection</w:t>
      </w:r>
      <w:proofErr w:type="spellEnd"/>
      <w:r w:rsidRPr="004F3163">
        <w:t xml:space="preserve">(beta, alfa, spin, b1, b2, l, </w:t>
      </w:r>
      <w:proofErr w:type="spellStart"/>
      <w:r w:rsidRPr="004F3163">
        <w:t>rc</w:t>
      </w:r>
      <w:proofErr w:type="spellEnd"/>
      <w:r w:rsidRPr="004F3163">
        <w:t xml:space="preserve">, </w:t>
      </w:r>
      <w:proofErr w:type="spellStart"/>
      <w:r w:rsidRPr="004F3163">
        <w:t>tc</w:t>
      </w:r>
      <w:proofErr w:type="spellEnd"/>
      <w:r w:rsidRPr="004F3163">
        <w:t xml:space="preserve"> ,pol)</w:t>
      </w:r>
    </w:p>
    <w:p w:rsidR="004F3163" w:rsidRPr="004F3163" w:rsidRDefault="004F3163" w:rsidP="000D5194">
      <w:pPr>
        <w:keepNext/>
        <w:spacing w:before="0" w:after="0"/>
      </w:pPr>
      <w:r w:rsidRPr="004F3163">
        <w:t xml:space="preserve">        </w:t>
      </w:r>
      <w:proofErr w:type="gramStart"/>
      <w:r w:rsidRPr="004F3163">
        <w:t>real</w:t>
      </w:r>
      <w:proofErr w:type="gramEnd"/>
      <w:r w:rsidRPr="004F3163">
        <w:t>, intent(in)    ::  beta, alfa, spin</w:t>
      </w:r>
    </w:p>
    <w:p w:rsidR="004F3163" w:rsidRPr="004F3163" w:rsidRDefault="004F3163" w:rsidP="000D5194">
      <w:pPr>
        <w:keepNext/>
        <w:spacing w:before="0" w:after="0"/>
      </w:pPr>
      <w:r w:rsidRPr="004F3163">
        <w:t xml:space="preserve">        </w:t>
      </w:r>
      <w:proofErr w:type="gramStart"/>
      <w:r w:rsidRPr="004F3163">
        <w:t>real</w:t>
      </w:r>
      <w:proofErr w:type="gramEnd"/>
      <w:r w:rsidRPr="004F3163">
        <w:t xml:space="preserve">, intent(in)    ::  b1, b2, l, </w:t>
      </w:r>
      <w:proofErr w:type="spellStart"/>
      <w:r w:rsidRPr="004F3163">
        <w:t>rc</w:t>
      </w:r>
      <w:proofErr w:type="spellEnd"/>
      <w:r w:rsidRPr="004F3163">
        <w:t xml:space="preserve">, </w:t>
      </w:r>
      <w:proofErr w:type="spellStart"/>
      <w:r w:rsidRPr="004F3163">
        <w:t>tc</w:t>
      </w:r>
      <w:proofErr w:type="spellEnd"/>
    </w:p>
    <w:p w:rsidR="004F3163" w:rsidRPr="004F3163" w:rsidRDefault="004F3163" w:rsidP="000D5194">
      <w:pPr>
        <w:keepNext/>
        <w:spacing w:before="0" w:after="0"/>
      </w:pPr>
      <w:r w:rsidRPr="004F3163">
        <w:t xml:space="preserve">        </w:t>
      </w:r>
      <w:proofErr w:type="gramStart"/>
      <w:r w:rsidRPr="004F3163">
        <w:t>real</w:t>
      </w:r>
      <w:proofErr w:type="gramEnd"/>
      <w:r w:rsidRPr="004F3163">
        <w:t xml:space="preserve">, dimension(:,:), intent(out), </w:t>
      </w:r>
      <w:proofErr w:type="spellStart"/>
      <w:r w:rsidRPr="004F3163">
        <w:t>allocatable</w:t>
      </w:r>
      <w:proofErr w:type="spellEnd"/>
      <w:r w:rsidRPr="004F3163">
        <w:t xml:space="preserve">  ::  pol</w:t>
      </w:r>
    </w:p>
    <w:p w:rsidR="004F3163" w:rsidRPr="004F3163" w:rsidRDefault="004F3163" w:rsidP="000D5194">
      <w:pPr>
        <w:keepNext/>
        <w:spacing w:before="0" w:after="0"/>
      </w:pPr>
      <w:r w:rsidRPr="004F3163">
        <w:t xml:space="preserve">        </w:t>
      </w:r>
      <w:proofErr w:type="gramStart"/>
      <w:r w:rsidRPr="004F3163">
        <w:t>real</w:t>
      </w:r>
      <w:proofErr w:type="gramEnd"/>
      <w:r w:rsidRPr="004F3163">
        <w:t>, dimension(4,3)    ::  p</w:t>
      </w:r>
    </w:p>
    <w:p w:rsidR="004F3163" w:rsidRPr="004F3163" w:rsidRDefault="004F3163" w:rsidP="000D5194">
      <w:pPr>
        <w:keepNext/>
        <w:spacing w:before="0" w:after="0"/>
      </w:pPr>
      <w:r w:rsidRPr="004F3163">
        <w:t xml:space="preserve">        </w:t>
      </w:r>
      <w:proofErr w:type="gramStart"/>
      <w:r w:rsidRPr="004F3163">
        <w:t>if(</w:t>
      </w:r>
      <w:proofErr w:type="gramEnd"/>
      <w:r w:rsidRPr="004F3163">
        <w:t>allocated(pol) .</w:t>
      </w:r>
      <w:proofErr w:type="spellStart"/>
      <w:r w:rsidRPr="004F3163">
        <w:t>eqv</w:t>
      </w:r>
      <w:proofErr w:type="spellEnd"/>
      <w:r w:rsidRPr="004F3163">
        <w:t>. .false.)</w:t>
      </w:r>
      <w:proofErr w:type="gramStart"/>
      <w:r w:rsidRPr="004F3163">
        <w:t>then</w:t>
      </w:r>
      <w:proofErr w:type="gramEnd"/>
    </w:p>
    <w:p w:rsidR="004F3163" w:rsidRPr="004F3163" w:rsidRDefault="004F3163" w:rsidP="000D5194">
      <w:pPr>
        <w:keepNext/>
        <w:spacing w:before="0" w:after="0"/>
      </w:pPr>
      <w:r w:rsidRPr="004F3163">
        <w:t xml:space="preserve">            </w:t>
      </w:r>
      <w:proofErr w:type="gramStart"/>
      <w:r w:rsidRPr="004F3163">
        <w:t>allocate(</w:t>
      </w:r>
      <w:proofErr w:type="gramEnd"/>
      <w:r w:rsidRPr="004F3163">
        <w:t>pol(4,2))</w:t>
      </w:r>
    </w:p>
    <w:p w:rsidR="004F3163" w:rsidRPr="004F3163" w:rsidRDefault="004F3163" w:rsidP="004F3163">
      <w:pPr>
        <w:spacing w:before="0" w:after="0"/>
      </w:pPr>
      <w:r w:rsidRPr="004F3163">
        <w:t xml:space="preserve">        </w:t>
      </w:r>
      <w:proofErr w:type="gramStart"/>
      <w:r w:rsidRPr="004F3163">
        <w:t>end</w:t>
      </w:r>
      <w:proofErr w:type="gramEnd"/>
      <w:r w:rsidRPr="004F3163">
        <w:t xml:space="preserve"> if</w:t>
      </w:r>
    </w:p>
    <w:p w:rsidR="004F3163" w:rsidRPr="004F3163" w:rsidRDefault="004F3163" w:rsidP="004F3163">
      <w:pPr>
        <w:spacing w:before="0" w:after="0"/>
      </w:pPr>
      <w:r w:rsidRPr="004F3163">
        <w:t xml:space="preserve">        ! Blade along X-axis</w:t>
      </w:r>
    </w:p>
    <w:p w:rsidR="004F3163" w:rsidRPr="004F3163" w:rsidRDefault="004F3163" w:rsidP="004F3163">
      <w:pPr>
        <w:spacing w:before="0" w:after="0"/>
        <w:rPr>
          <w:lang w:val="es-ES"/>
        </w:rPr>
      </w:pPr>
      <w:r w:rsidRPr="004F3163">
        <w:t xml:space="preserve">        </w:t>
      </w:r>
      <w:proofErr w:type="gramStart"/>
      <w:r w:rsidRPr="004F3163">
        <w:rPr>
          <w:lang w:val="es-ES"/>
        </w:rPr>
        <w:t>p(</w:t>
      </w:r>
      <w:proofErr w:type="gramEnd"/>
      <w:r w:rsidRPr="004F3163">
        <w:rPr>
          <w:lang w:val="es-ES"/>
        </w:rPr>
        <w:t xml:space="preserve">1,:) = [0.0+spin,  </w:t>
      </w:r>
      <w:proofErr w:type="spellStart"/>
      <w:r w:rsidRPr="004F3163">
        <w:rPr>
          <w:lang w:val="es-ES"/>
        </w:rPr>
        <w:t>cos</w:t>
      </w:r>
      <w:proofErr w:type="spellEnd"/>
      <w:r w:rsidRPr="004F3163">
        <w:rPr>
          <w:lang w:val="es-ES"/>
        </w:rPr>
        <w:t>(</w:t>
      </w:r>
      <w:proofErr w:type="spellStart"/>
      <w:r w:rsidRPr="004F3163">
        <w:rPr>
          <w:lang w:val="es-ES"/>
        </w:rPr>
        <w:t>rc</w:t>
      </w:r>
      <w:proofErr w:type="spellEnd"/>
      <w:r w:rsidRPr="004F3163">
        <w:rPr>
          <w:lang w:val="es-ES"/>
        </w:rPr>
        <w:t>)*b1, -sin(</w:t>
      </w:r>
      <w:proofErr w:type="spellStart"/>
      <w:r w:rsidRPr="004F3163">
        <w:rPr>
          <w:lang w:val="es-ES"/>
        </w:rPr>
        <w:t>rc</w:t>
      </w:r>
      <w:proofErr w:type="spellEnd"/>
      <w:r w:rsidRPr="004F3163">
        <w:rPr>
          <w:lang w:val="es-ES"/>
        </w:rPr>
        <w:t>)*b1]</w:t>
      </w:r>
    </w:p>
    <w:p w:rsidR="004F3163" w:rsidRPr="004F3163" w:rsidRDefault="004F3163" w:rsidP="004F3163">
      <w:pPr>
        <w:spacing w:before="0" w:after="0"/>
        <w:rPr>
          <w:lang w:val="es-ES"/>
        </w:rPr>
      </w:pPr>
      <w:r w:rsidRPr="004F3163">
        <w:rPr>
          <w:lang w:val="es-ES"/>
        </w:rPr>
        <w:t xml:space="preserve">        </w:t>
      </w:r>
      <w:proofErr w:type="gramStart"/>
      <w:r w:rsidRPr="004F3163">
        <w:rPr>
          <w:lang w:val="es-ES"/>
        </w:rPr>
        <w:t>p(</w:t>
      </w:r>
      <w:proofErr w:type="gramEnd"/>
      <w:r w:rsidRPr="004F3163">
        <w:rPr>
          <w:lang w:val="es-ES"/>
        </w:rPr>
        <w:t>2,:) = [</w:t>
      </w:r>
      <w:proofErr w:type="spellStart"/>
      <w:r w:rsidRPr="004F3163">
        <w:rPr>
          <w:lang w:val="es-ES"/>
        </w:rPr>
        <w:t>l+spin</w:t>
      </w:r>
      <w:proofErr w:type="spellEnd"/>
      <w:r w:rsidRPr="004F3163">
        <w:rPr>
          <w:lang w:val="es-ES"/>
        </w:rPr>
        <w:t xml:space="preserve">  ,  </w:t>
      </w:r>
      <w:proofErr w:type="spellStart"/>
      <w:r w:rsidRPr="004F3163">
        <w:rPr>
          <w:lang w:val="es-ES"/>
        </w:rPr>
        <w:t>cos</w:t>
      </w:r>
      <w:proofErr w:type="spellEnd"/>
      <w:r w:rsidRPr="004F3163">
        <w:rPr>
          <w:lang w:val="es-ES"/>
        </w:rPr>
        <w:t>(</w:t>
      </w:r>
      <w:proofErr w:type="spellStart"/>
      <w:r w:rsidRPr="004F3163">
        <w:rPr>
          <w:lang w:val="es-ES"/>
        </w:rPr>
        <w:t>tc</w:t>
      </w:r>
      <w:proofErr w:type="spellEnd"/>
      <w:r w:rsidRPr="004F3163">
        <w:rPr>
          <w:lang w:val="es-ES"/>
        </w:rPr>
        <w:t>)*b2, -sin(</w:t>
      </w:r>
      <w:proofErr w:type="spellStart"/>
      <w:r w:rsidRPr="004F3163">
        <w:rPr>
          <w:lang w:val="es-ES"/>
        </w:rPr>
        <w:t>tc</w:t>
      </w:r>
      <w:proofErr w:type="spellEnd"/>
      <w:r w:rsidRPr="004F3163">
        <w:rPr>
          <w:lang w:val="es-ES"/>
        </w:rPr>
        <w:t>)*b2]</w:t>
      </w:r>
    </w:p>
    <w:p w:rsidR="004F3163" w:rsidRPr="004F3163" w:rsidRDefault="004F3163" w:rsidP="004F3163">
      <w:pPr>
        <w:spacing w:before="0" w:after="0"/>
        <w:rPr>
          <w:lang w:val="es-ES"/>
        </w:rPr>
      </w:pPr>
      <w:r w:rsidRPr="004F3163">
        <w:rPr>
          <w:lang w:val="es-ES"/>
        </w:rPr>
        <w:t xml:space="preserve">        </w:t>
      </w:r>
      <w:proofErr w:type="gramStart"/>
      <w:r w:rsidRPr="004F3163">
        <w:rPr>
          <w:lang w:val="es-ES"/>
        </w:rPr>
        <w:t>p(</w:t>
      </w:r>
      <w:proofErr w:type="gramEnd"/>
      <w:r w:rsidRPr="004F3163">
        <w:rPr>
          <w:lang w:val="es-ES"/>
        </w:rPr>
        <w:t>3,:) = [</w:t>
      </w:r>
      <w:proofErr w:type="spellStart"/>
      <w:r w:rsidRPr="004F3163">
        <w:rPr>
          <w:lang w:val="es-ES"/>
        </w:rPr>
        <w:t>l+spin</w:t>
      </w:r>
      <w:proofErr w:type="spellEnd"/>
      <w:r w:rsidRPr="004F3163">
        <w:rPr>
          <w:lang w:val="es-ES"/>
        </w:rPr>
        <w:t xml:space="preserve">  , -</w:t>
      </w:r>
      <w:proofErr w:type="spellStart"/>
      <w:r w:rsidRPr="004F3163">
        <w:rPr>
          <w:lang w:val="es-ES"/>
        </w:rPr>
        <w:t>cos</w:t>
      </w:r>
      <w:proofErr w:type="spellEnd"/>
      <w:r w:rsidRPr="004F3163">
        <w:rPr>
          <w:lang w:val="es-ES"/>
        </w:rPr>
        <w:t>(</w:t>
      </w:r>
      <w:proofErr w:type="spellStart"/>
      <w:r w:rsidRPr="004F3163">
        <w:rPr>
          <w:lang w:val="es-ES"/>
        </w:rPr>
        <w:t>tc</w:t>
      </w:r>
      <w:proofErr w:type="spellEnd"/>
      <w:r w:rsidRPr="004F3163">
        <w:rPr>
          <w:lang w:val="es-ES"/>
        </w:rPr>
        <w:t>)*b2,  sin(</w:t>
      </w:r>
      <w:proofErr w:type="spellStart"/>
      <w:r w:rsidRPr="004F3163">
        <w:rPr>
          <w:lang w:val="es-ES"/>
        </w:rPr>
        <w:t>tc</w:t>
      </w:r>
      <w:proofErr w:type="spellEnd"/>
      <w:r w:rsidRPr="004F3163">
        <w:rPr>
          <w:lang w:val="es-ES"/>
        </w:rPr>
        <w:t>)*b2]</w:t>
      </w:r>
    </w:p>
    <w:p w:rsidR="004F3163" w:rsidRPr="004F3163" w:rsidRDefault="004F3163" w:rsidP="004F3163">
      <w:pPr>
        <w:spacing w:before="0" w:after="0"/>
        <w:rPr>
          <w:lang w:val="es-ES"/>
        </w:rPr>
      </w:pPr>
      <w:r w:rsidRPr="004F3163">
        <w:rPr>
          <w:lang w:val="es-ES"/>
        </w:rPr>
        <w:t xml:space="preserve">        </w:t>
      </w:r>
      <w:proofErr w:type="gramStart"/>
      <w:r w:rsidRPr="004F3163">
        <w:rPr>
          <w:lang w:val="es-ES"/>
        </w:rPr>
        <w:t>p(</w:t>
      </w:r>
      <w:proofErr w:type="gramEnd"/>
      <w:r w:rsidRPr="004F3163">
        <w:rPr>
          <w:lang w:val="es-ES"/>
        </w:rPr>
        <w:t>4,:) = [0.0+spin, -</w:t>
      </w:r>
      <w:proofErr w:type="spellStart"/>
      <w:r w:rsidRPr="004F3163">
        <w:rPr>
          <w:lang w:val="es-ES"/>
        </w:rPr>
        <w:t>cos</w:t>
      </w:r>
      <w:proofErr w:type="spellEnd"/>
      <w:r w:rsidRPr="004F3163">
        <w:rPr>
          <w:lang w:val="es-ES"/>
        </w:rPr>
        <w:t>(</w:t>
      </w:r>
      <w:proofErr w:type="spellStart"/>
      <w:r w:rsidRPr="004F3163">
        <w:rPr>
          <w:lang w:val="es-ES"/>
        </w:rPr>
        <w:t>rc</w:t>
      </w:r>
      <w:proofErr w:type="spellEnd"/>
      <w:r w:rsidRPr="004F3163">
        <w:rPr>
          <w:lang w:val="es-ES"/>
        </w:rPr>
        <w:t>)*b1,  sin(</w:t>
      </w:r>
      <w:proofErr w:type="spellStart"/>
      <w:r w:rsidRPr="004F3163">
        <w:rPr>
          <w:lang w:val="es-ES"/>
        </w:rPr>
        <w:t>rc</w:t>
      </w:r>
      <w:proofErr w:type="spellEnd"/>
      <w:r w:rsidRPr="004F3163">
        <w:rPr>
          <w:lang w:val="es-ES"/>
        </w:rPr>
        <w:t>)*b1]</w:t>
      </w:r>
    </w:p>
    <w:p w:rsidR="004F3163" w:rsidRPr="004F3163" w:rsidRDefault="004F3163" w:rsidP="004F3163">
      <w:pPr>
        <w:spacing w:before="0" w:after="0"/>
      </w:pPr>
      <w:r w:rsidRPr="004F3163">
        <w:rPr>
          <w:lang w:val="es-ES"/>
        </w:rPr>
        <w:t xml:space="preserve">        </w:t>
      </w:r>
      <w:r w:rsidRPr="004F3163">
        <w:t>! Blade rotation, rotation around z-axis</w:t>
      </w:r>
    </w:p>
    <w:p w:rsidR="004F3163" w:rsidRPr="004F3163" w:rsidRDefault="004F3163" w:rsidP="004F3163">
      <w:pPr>
        <w:spacing w:before="0" w:after="0"/>
        <w:rPr>
          <w:lang w:val="da-DK"/>
        </w:rPr>
      </w:pPr>
      <w:r w:rsidRPr="004F3163">
        <w:t xml:space="preserve">        </w:t>
      </w:r>
      <w:r w:rsidRPr="004F3163">
        <w:rPr>
          <w:lang w:val="da-DK"/>
        </w:rPr>
        <w:t>p(1,1:3) = [p(1,1)*cos(beta)-p(1,2)*sin(beta), p(1,1)*sin(beta)+p(1,2)*cos(beta), p(1,3)]</w:t>
      </w:r>
    </w:p>
    <w:p w:rsidR="004F3163" w:rsidRPr="004F3163" w:rsidRDefault="004F3163" w:rsidP="004F3163">
      <w:pPr>
        <w:spacing w:before="0" w:after="0"/>
        <w:rPr>
          <w:lang w:val="da-DK"/>
        </w:rPr>
      </w:pPr>
      <w:r w:rsidRPr="004F3163">
        <w:rPr>
          <w:lang w:val="da-DK"/>
        </w:rPr>
        <w:t xml:space="preserve">        p(2,1:3) = [p(2,1)*cos(beta)-p(2,2)*sin(beta), p(2,1)*sin(beta)+p(2,2)*cos(beta), p(2,3)]</w:t>
      </w:r>
    </w:p>
    <w:p w:rsidR="004F3163" w:rsidRPr="004F3163" w:rsidRDefault="004F3163" w:rsidP="004F3163">
      <w:pPr>
        <w:spacing w:before="0" w:after="0"/>
        <w:rPr>
          <w:lang w:val="da-DK"/>
        </w:rPr>
      </w:pPr>
      <w:r w:rsidRPr="004F3163">
        <w:rPr>
          <w:lang w:val="da-DK"/>
        </w:rPr>
        <w:t xml:space="preserve">        p(3,1:3) = [p(3,1)*cos(beta)-p(3,2)*sin(beta), p(3,1)*sin(beta)+p(3,2)*cos(beta), p(3,3)]</w:t>
      </w:r>
    </w:p>
    <w:p w:rsidR="004F3163" w:rsidRPr="004F3163" w:rsidRDefault="004F3163" w:rsidP="004F3163">
      <w:pPr>
        <w:spacing w:before="0" w:after="0"/>
        <w:rPr>
          <w:lang w:val="da-DK"/>
        </w:rPr>
      </w:pPr>
      <w:r w:rsidRPr="004F3163">
        <w:rPr>
          <w:lang w:val="da-DK"/>
        </w:rPr>
        <w:t xml:space="preserve">        p(4,1:3) = [p(4,1)*cos(beta)-p(4,2)*sin(beta), p(4,1)*sin(beta)+p(4,2)*cos(beta), p(4,3)]</w:t>
      </w:r>
    </w:p>
    <w:p w:rsidR="004F3163" w:rsidRPr="004F3163" w:rsidRDefault="004F3163" w:rsidP="004F3163">
      <w:pPr>
        <w:spacing w:before="0" w:after="0"/>
      </w:pPr>
      <w:r w:rsidRPr="004F3163">
        <w:rPr>
          <w:lang w:val="da-DK"/>
        </w:rPr>
        <w:t xml:space="preserve">        </w:t>
      </w:r>
      <w:r w:rsidRPr="004F3163">
        <w:t>! Rotation axis direction, rotation around y-axis</w:t>
      </w:r>
    </w:p>
    <w:p w:rsidR="004F3163" w:rsidRPr="004F3163" w:rsidRDefault="004F3163" w:rsidP="004F3163">
      <w:pPr>
        <w:spacing w:before="0" w:after="0"/>
        <w:rPr>
          <w:lang w:val="es-ES"/>
        </w:rPr>
      </w:pPr>
      <w:r w:rsidRPr="004F3163">
        <w:t xml:space="preserve">        </w:t>
      </w:r>
      <w:r w:rsidRPr="004F3163">
        <w:rPr>
          <w:lang w:val="es-ES"/>
        </w:rPr>
        <w:t>p(1,1:3) = [p(1,1)*cos(alfa)+p(1,3)*sin(alfa),p(1,2),-p(1,1)*sin(alfa)+p(1,3)*cos(alfa)]</w:t>
      </w:r>
    </w:p>
    <w:p w:rsidR="004F3163" w:rsidRPr="004F3163" w:rsidRDefault="004F3163" w:rsidP="004F3163">
      <w:pPr>
        <w:spacing w:before="0" w:after="0"/>
        <w:rPr>
          <w:lang w:val="es-ES"/>
        </w:rPr>
      </w:pPr>
      <w:r w:rsidRPr="004F3163">
        <w:rPr>
          <w:lang w:val="es-ES"/>
        </w:rPr>
        <w:t xml:space="preserve">        p(2,1:3) = [p(2,1)*cos(alfa)+p(2,3)*sin(alfa),p(2,2),-p(2,1)*sin(alfa)+p(2,3)*cos(alfa)]</w:t>
      </w:r>
    </w:p>
    <w:p w:rsidR="004F3163" w:rsidRPr="004F3163" w:rsidRDefault="004F3163" w:rsidP="004F3163">
      <w:pPr>
        <w:spacing w:before="0" w:after="0"/>
        <w:rPr>
          <w:lang w:val="es-ES"/>
        </w:rPr>
      </w:pPr>
      <w:r w:rsidRPr="004F3163">
        <w:rPr>
          <w:lang w:val="es-ES"/>
        </w:rPr>
        <w:t xml:space="preserve">        p(3,1:3) = [p(3,1)*cos(alfa)+p(3,3)*sin(alfa),p(3,2),-p(3,1)*sin(alfa)+p(3,3)*cos(alfa)]</w:t>
      </w:r>
    </w:p>
    <w:p w:rsidR="004F3163" w:rsidRPr="004F3163" w:rsidRDefault="004F3163" w:rsidP="004F3163">
      <w:pPr>
        <w:spacing w:before="0" w:after="0"/>
        <w:rPr>
          <w:lang w:val="es-ES"/>
        </w:rPr>
      </w:pPr>
      <w:r w:rsidRPr="004F3163">
        <w:rPr>
          <w:lang w:val="es-ES"/>
        </w:rPr>
        <w:t xml:space="preserve">        p(4,1:3) = [p(4,1)*cos(alfa)+p(4,3)*sin(alfa),p(4,2),-p(4,1)*sin(alfa)+p(4,3)*cos(alfa)]</w:t>
      </w:r>
    </w:p>
    <w:p w:rsidR="004F3163" w:rsidRPr="004F3163" w:rsidRDefault="004F3163" w:rsidP="004F3163">
      <w:pPr>
        <w:spacing w:before="0" w:after="0"/>
      </w:pPr>
      <w:r w:rsidRPr="004F3163">
        <w:rPr>
          <w:lang w:val="es-ES"/>
        </w:rPr>
        <w:t xml:space="preserve">        </w:t>
      </w:r>
      <w:r w:rsidRPr="004F3163">
        <w:t xml:space="preserve">! </w:t>
      </w:r>
      <w:proofErr w:type="gramStart"/>
      <w:r w:rsidRPr="004F3163">
        <w:t>projection</w:t>
      </w:r>
      <w:proofErr w:type="gramEnd"/>
      <w:r w:rsidRPr="004F3163">
        <w:t xml:space="preserve"> on the </w:t>
      </w:r>
      <w:proofErr w:type="spellStart"/>
      <w:r w:rsidRPr="004F3163">
        <w:t>xy</w:t>
      </w:r>
      <w:proofErr w:type="spellEnd"/>
      <w:r w:rsidRPr="004F3163">
        <w:t>-plane</w:t>
      </w:r>
    </w:p>
    <w:p w:rsidR="004F3163" w:rsidRPr="004F3163" w:rsidRDefault="004F3163" w:rsidP="004F3163">
      <w:pPr>
        <w:spacing w:before="0" w:after="0"/>
      </w:pPr>
      <w:r w:rsidRPr="004F3163">
        <w:t xml:space="preserve">        </w:t>
      </w:r>
      <w:proofErr w:type="gramStart"/>
      <w:r w:rsidRPr="004F3163">
        <w:t>pol(</w:t>
      </w:r>
      <w:proofErr w:type="gramEnd"/>
      <w:r w:rsidRPr="004F3163">
        <w:t>1,1:2) = p(1,1:2)</w:t>
      </w:r>
    </w:p>
    <w:p w:rsidR="004F3163" w:rsidRPr="004F3163" w:rsidRDefault="004F3163" w:rsidP="004F3163">
      <w:pPr>
        <w:spacing w:before="0" w:after="0"/>
      </w:pPr>
      <w:r w:rsidRPr="004F3163">
        <w:t xml:space="preserve">        </w:t>
      </w:r>
      <w:proofErr w:type="gramStart"/>
      <w:r w:rsidRPr="004F3163">
        <w:t>pol(</w:t>
      </w:r>
      <w:proofErr w:type="gramEnd"/>
      <w:r w:rsidRPr="004F3163">
        <w:t>2,1:2) = p(2,1:2)</w:t>
      </w:r>
    </w:p>
    <w:p w:rsidR="004F3163" w:rsidRPr="004F3163" w:rsidRDefault="004F3163" w:rsidP="004F3163">
      <w:pPr>
        <w:spacing w:before="0" w:after="0"/>
      </w:pPr>
      <w:r w:rsidRPr="004F3163">
        <w:t xml:space="preserve">        </w:t>
      </w:r>
      <w:proofErr w:type="gramStart"/>
      <w:r w:rsidRPr="004F3163">
        <w:t>pol(</w:t>
      </w:r>
      <w:proofErr w:type="gramEnd"/>
      <w:r w:rsidRPr="004F3163">
        <w:t>3,1:2) = p(3,1:2)</w:t>
      </w:r>
    </w:p>
    <w:p w:rsidR="004F3163" w:rsidRPr="004F3163" w:rsidRDefault="004F3163" w:rsidP="004F3163">
      <w:pPr>
        <w:spacing w:before="0" w:after="0"/>
      </w:pPr>
      <w:r w:rsidRPr="004F3163">
        <w:t xml:space="preserve">        </w:t>
      </w:r>
      <w:proofErr w:type="gramStart"/>
      <w:r w:rsidRPr="004F3163">
        <w:t>pol(</w:t>
      </w:r>
      <w:proofErr w:type="gramEnd"/>
      <w:r w:rsidRPr="004F3163">
        <w:t>4,1:2) = p(4,1:2)</w:t>
      </w:r>
    </w:p>
    <w:p w:rsidR="004F3163" w:rsidRPr="004F3163" w:rsidRDefault="004F3163" w:rsidP="004F3163">
      <w:pPr>
        <w:spacing w:before="0" w:after="0"/>
      </w:pPr>
      <w:r w:rsidRPr="004F3163">
        <w:t xml:space="preserve">        !</w:t>
      </w:r>
    </w:p>
    <w:p w:rsidR="004F3163" w:rsidRPr="004F3163" w:rsidRDefault="004F3163" w:rsidP="004F3163">
      <w:pPr>
        <w:spacing w:before="0" w:after="0"/>
      </w:pPr>
      <w:proofErr w:type="gramStart"/>
      <w:r w:rsidRPr="004F3163">
        <w:t>end</w:t>
      </w:r>
      <w:proofErr w:type="gramEnd"/>
      <w:r w:rsidRPr="004F3163">
        <w:t xml:space="preserve"> subroutine </w:t>
      </w:r>
      <w:proofErr w:type="spellStart"/>
      <w:r w:rsidRPr="004F3163">
        <w:t>bladeProjection</w:t>
      </w:r>
      <w:proofErr w:type="spellEnd"/>
    </w:p>
    <w:p w:rsidR="004F3163" w:rsidRPr="004F3163" w:rsidRDefault="004F3163" w:rsidP="000D5194">
      <w:pPr>
        <w:keepNext/>
        <w:rPr>
          <w:b/>
        </w:rPr>
      </w:pPr>
      <w:r w:rsidRPr="004F3163">
        <w:rPr>
          <w:b/>
        </w:rPr>
        <w:lastRenderedPageBreak/>
        <w:t>Aperture field calculation</w:t>
      </w:r>
    </w:p>
    <w:p w:rsidR="004F3163" w:rsidRPr="004F3163" w:rsidRDefault="004F3163" w:rsidP="000D5194">
      <w:pPr>
        <w:keepNext/>
        <w:spacing w:before="0" w:after="0"/>
      </w:pPr>
      <w:r w:rsidRPr="004F3163">
        <w:t xml:space="preserve">! Calculates the field </w:t>
      </w:r>
      <w:proofErr w:type="spellStart"/>
      <w:r w:rsidRPr="004F3163">
        <w:t>thorugh</w:t>
      </w:r>
      <w:proofErr w:type="spellEnd"/>
      <w:r w:rsidRPr="004F3163">
        <w:t xml:space="preserve"> a </w:t>
      </w:r>
      <w:proofErr w:type="spellStart"/>
      <w:r w:rsidRPr="004F3163">
        <w:t>abitrary</w:t>
      </w:r>
      <w:proofErr w:type="spellEnd"/>
      <w:r w:rsidRPr="004F3163">
        <w:t xml:space="preserve"> polygon, using the </w:t>
      </w:r>
      <w:proofErr w:type="spellStart"/>
      <w:proofErr w:type="gramStart"/>
      <w:r w:rsidRPr="004F3163">
        <w:t>fresnel</w:t>
      </w:r>
      <w:proofErr w:type="spellEnd"/>
      <w:proofErr w:type="gramEnd"/>
      <w:r w:rsidRPr="004F3163">
        <w:t xml:space="preserve"> assumptions.</w:t>
      </w:r>
    </w:p>
    <w:p w:rsidR="004F3163" w:rsidRPr="004F3163" w:rsidRDefault="004F3163" w:rsidP="000D5194">
      <w:pPr>
        <w:keepNext/>
        <w:spacing w:before="0" w:after="0"/>
      </w:pPr>
      <w:r w:rsidRPr="004F3163">
        <w:t xml:space="preserve">! The aperture-plane is located in the </w:t>
      </w:r>
      <w:proofErr w:type="spellStart"/>
      <w:r w:rsidRPr="004F3163">
        <w:t>xy</w:t>
      </w:r>
      <w:proofErr w:type="spellEnd"/>
      <w:r w:rsidRPr="004F3163">
        <w:t xml:space="preserve">-plane (z=0), with the aperture described </w:t>
      </w:r>
    </w:p>
    <w:p w:rsidR="004F3163" w:rsidRPr="004F3163" w:rsidRDefault="004F3163" w:rsidP="000D5194">
      <w:pPr>
        <w:keepNext/>
        <w:spacing w:before="0" w:after="0"/>
      </w:pPr>
      <w:r w:rsidRPr="004F3163">
        <w:t xml:space="preserve">! </w:t>
      </w:r>
      <w:proofErr w:type="gramStart"/>
      <w:r w:rsidRPr="004F3163">
        <w:t>by</w:t>
      </w:r>
      <w:proofErr w:type="gramEnd"/>
      <w:r w:rsidRPr="004F3163">
        <w:t xml:space="preserve"> the coordinates in the polygon-variable. </w:t>
      </w:r>
    </w:p>
    <w:p w:rsidR="004F3163" w:rsidRPr="004F3163" w:rsidRDefault="004F3163" w:rsidP="000D5194">
      <w:pPr>
        <w:keepNext/>
        <w:spacing w:before="0" w:after="0"/>
      </w:pPr>
      <w:r w:rsidRPr="004F3163">
        <w:t xml:space="preserve">! </w:t>
      </w:r>
      <w:proofErr w:type="spellStart"/>
      <w:r w:rsidRPr="004F3163">
        <w:t>Indata</w:t>
      </w:r>
      <w:proofErr w:type="spellEnd"/>
      <w:r w:rsidRPr="004F3163">
        <w:t>:</w:t>
      </w:r>
    </w:p>
    <w:p w:rsidR="004F3163" w:rsidRPr="004F3163" w:rsidRDefault="004F3163" w:rsidP="000D5194">
      <w:pPr>
        <w:keepNext/>
        <w:spacing w:before="0" w:after="0"/>
      </w:pPr>
      <w:r w:rsidRPr="004F3163">
        <w:t xml:space="preserve">! </w:t>
      </w:r>
      <w:proofErr w:type="spellStart"/>
      <w:r w:rsidRPr="004F3163">
        <w:t>Qx</w:t>
      </w:r>
      <w:proofErr w:type="spellEnd"/>
      <w:r w:rsidRPr="004F3163">
        <w:t>:   Source point x-coordinate [m]</w:t>
      </w:r>
    </w:p>
    <w:p w:rsidR="004F3163" w:rsidRPr="004F3163" w:rsidRDefault="004F3163" w:rsidP="000D5194">
      <w:pPr>
        <w:keepNext/>
        <w:spacing w:before="0" w:after="0"/>
      </w:pPr>
      <w:r w:rsidRPr="004F3163">
        <w:t xml:space="preserve">! </w:t>
      </w:r>
      <w:proofErr w:type="spellStart"/>
      <w:r w:rsidRPr="004F3163">
        <w:t>Qy</w:t>
      </w:r>
      <w:proofErr w:type="spellEnd"/>
      <w:r w:rsidRPr="004F3163">
        <w:t>:   Source point y-coordinate [m]</w:t>
      </w:r>
    </w:p>
    <w:p w:rsidR="004F3163" w:rsidRPr="004F3163" w:rsidRDefault="004F3163" w:rsidP="000D5194">
      <w:pPr>
        <w:keepNext/>
        <w:spacing w:before="0" w:after="0"/>
      </w:pPr>
      <w:r w:rsidRPr="004F3163">
        <w:t xml:space="preserve">! </w:t>
      </w:r>
      <w:proofErr w:type="spellStart"/>
      <w:proofErr w:type="gramStart"/>
      <w:r w:rsidRPr="004F3163">
        <w:t>Px</w:t>
      </w:r>
      <w:proofErr w:type="spellEnd"/>
      <w:proofErr w:type="gramEnd"/>
      <w:r w:rsidRPr="004F3163">
        <w:t>:   Field point x-coordinate [m]</w:t>
      </w:r>
    </w:p>
    <w:p w:rsidR="004F3163" w:rsidRPr="004F3163" w:rsidRDefault="004F3163" w:rsidP="000D5194">
      <w:pPr>
        <w:keepNext/>
        <w:spacing w:before="0" w:after="0"/>
      </w:pPr>
      <w:r w:rsidRPr="004F3163">
        <w:t xml:space="preserve">! </w:t>
      </w:r>
      <w:proofErr w:type="spellStart"/>
      <w:r w:rsidRPr="004F3163">
        <w:t>Py</w:t>
      </w:r>
      <w:proofErr w:type="spellEnd"/>
      <w:r w:rsidRPr="004F3163">
        <w:t>:   Field point x-coordinate [m]</w:t>
      </w:r>
    </w:p>
    <w:p w:rsidR="004F3163" w:rsidRPr="004F3163" w:rsidRDefault="004F3163" w:rsidP="000D5194">
      <w:pPr>
        <w:keepNext/>
        <w:spacing w:before="0" w:after="0"/>
      </w:pPr>
      <w:r w:rsidRPr="004F3163">
        <w:t xml:space="preserve">! </w:t>
      </w:r>
      <w:proofErr w:type="gramStart"/>
      <w:r w:rsidRPr="004F3163">
        <w:t>k</w:t>
      </w:r>
      <w:proofErr w:type="gramEnd"/>
      <w:r w:rsidRPr="004F3163">
        <w:t>:    Wavenumber [radians/m]</w:t>
      </w:r>
    </w:p>
    <w:p w:rsidR="004F3163" w:rsidRPr="004F3163" w:rsidRDefault="004F3163" w:rsidP="000D5194">
      <w:pPr>
        <w:keepNext/>
        <w:spacing w:before="0" w:after="0"/>
      </w:pPr>
      <w:r w:rsidRPr="004F3163">
        <w:t xml:space="preserve">! </w:t>
      </w:r>
      <w:proofErr w:type="gramStart"/>
      <w:r w:rsidRPr="004F3163">
        <w:t>pol</w:t>
      </w:r>
      <w:proofErr w:type="gramEnd"/>
      <w:r w:rsidRPr="004F3163">
        <w:t>:  Polygon coordinates</w:t>
      </w:r>
    </w:p>
    <w:p w:rsidR="004F3163" w:rsidRPr="004F3163" w:rsidRDefault="004F3163" w:rsidP="000D5194">
      <w:pPr>
        <w:keepNext/>
        <w:spacing w:before="0" w:after="0"/>
      </w:pPr>
      <w:r w:rsidRPr="004F3163">
        <w:t xml:space="preserve">! Subroutine returns: Complex field [V/m] in </w:t>
      </w:r>
      <w:proofErr w:type="spellStart"/>
      <w:r w:rsidRPr="004F3163">
        <w:t>Ea</w:t>
      </w:r>
      <w:proofErr w:type="spellEnd"/>
      <w:r w:rsidRPr="004F3163">
        <w:t xml:space="preserve"> - parameter.</w:t>
      </w:r>
    </w:p>
    <w:p w:rsidR="004F3163" w:rsidRPr="004F3163" w:rsidRDefault="004F3163" w:rsidP="000D5194">
      <w:pPr>
        <w:keepNext/>
        <w:spacing w:before="0" w:after="0"/>
      </w:pPr>
      <w:r w:rsidRPr="004F3163">
        <w:t xml:space="preserve">subroutine </w:t>
      </w:r>
      <w:proofErr w:type="spellStart"/>
      <w:r w:rsidRPr="004F3163">
        <w:t>apertureField</w:t>
      </w:r>
      <w:proofErr w:type="spellEnd"/>
      <w:r w:rsidRPr="004F3163">
        <w:t>(</w:t>
      </w:r>
      <w:proofErr w:type="spellStart"/>
      <w:r w:rsidRPr="004F3163">
        <w:t>Qx,Qy,Qz,Px,Py,Pz,k,pol,Ea</w:t>
      </w:r>
      <w:proofErr w:type="spellEnd"/>
      <w:r w:rsidRPr="004F3163">
        <w:t>)</w:t>
      </w:r>
    </w:p>
    <w:p w:rsidR="004F3163" w:rsidRPr="004F3163" w:rsidRDefault="004F3163" w:rsidP="000D5194">
      <w:pPr>
        <w:keepNext/>
        <w:spacing w:before="0" w:after="0"/>
      </w:pPr>
      <w:r w:rsidRPr="004F3163">
        <w:t xml:space="preserve">    </w:t>
      </w:r>
      <w:proofErr w:type="gramStart"/>
      <w:r w:rsidRPr="004F3163">
        <w:t>use</w:t>
      </w:r>
      <w:proofErr w:type="gramEnd"/>
      <w:r w:rsidRPr="004F3163">
        <w:t xml:space="preserve"> auxilliary2</w:t>
      </w:r>
    </w:p>
    <w:p w:rsidR="004F3163" w:rsidRPr="004F3163" w:rsidRDefault="004F3163" w:rsidP="000D5194">
      <w:pPr>
        <w:keepNext/>
        <w:spacing w:before="0" w:after="0"/>
      </w:pPr>
      <w:r w:rsidRPr="004F3163">
        <w:t xml:space="preserve">    </w:t>
      </w:r>
      <w:proofErr w:type="gramStart"/>
      <w:r w:rsidRPr="004F3163">
        <w:t>implicit</w:t>
      </w:r>
      <w:proofErr w:type="gramEnd"/>
      <w:r w:rsidRPr="004F3163">
        <w:t xml:space="preserve"> none</w:t>
      </w:r>
    </w:p>
    <w:p w:rsidR="004F3163" w:rsidRPr="004F3163" w:rsidRDefault="004F3163" w:rsidP="000D5194">
      <w:pPr>
        <w:keepNext/>
        <w:spacing w:before="0" w:after="0"/>
      </w:pPr>
      <w:r w:rsidRPr="004F3163">
        <w:t xml:space="preserve">    real, intent(in)    ::  </w:t>
      </w:r>
      <w:proofErr w:type="spellStart"/>
      <w:r w:rsidRPr="004F3163">
        <w:t>Qx,Qy,Qz,Px,Py,Pz,k</w:t>
      </w:r>
      <w:proofErr w:type="spellEnd"/>
    </w:p>
    <w:p w:rsidR="004F3163" w:rsidRPr="004F3163" w:rsidRDefault="004F3163" w:rsidP="000D5194">
      <w:pPr>
        <w:keepNext/>
        <w:spacing w:before="0" w:after="0"/>
      </w:pPr>
      <w:r w:rsidRPr="004F3163">
        <w:t xml:space="preserve">    </w:t>
      </w:r>
      <w:proofErr w:type="gramStart"/>
      <w:r w:rsidRPr="004F3163">
        <w:t>real</w:t>
      </w:r>
      <w:proofErr w:type="gramEnd"/>
      <w:r w:rsidRPr="004F3163">
        <w:t xml:space="preserve">    ::  L1,L2,L3,L4</w:t>
      </w:r>
    </w:p>
    <w:p w:rsidR="004F3163" w:rsidRPr="004F3163" w:rsidRDefault="004F3163" w:rsidP="000D5194">
      <w:pPr>
        <w:keepNext/>
        <w:spacing w:before="0" w:after="0"/>
      </w:pPr>
      <w:r w:rsidRPr="004F3163">
        <w:t xml:space="preserve">    </w:t>
      </w:r>
      <w:proofErr w:type="gramStart"/>
      <w:r w:rsidRPr="004F3163">
        <w:t>real</w:t>
      </w:r>
      <w:proofErr w:type="gramEnd"/>
      <w:r w:rsidRPr="004F3163">
        <w:t xml:space="preserve">, dimension(:,:), intent(in), </w:t>
      </w:r>
      <w:proofErr w:type="spellStart"/>
      <w:r w:rsidRPr="004F3163">
        <w:t>allocatable</w:t>
      </w:r>
      <w:proofErr w:type="spellEnd"/>
      <w:r w:rsidRPr="004F3163">
        <w:t xml:space="preserve">  :: pol</w:t>
      </w:r>
    </w:p>
    <w:p w:rsidR="004F3163" w:rsidRPr="004F3163" w:rsidRDefault="004F3163" w:rsidP="000D5194">
      <w:pPr>
        <w:keepNext/>
        <w:spacing w:before="0" w:after="0"/>
      </w:pPr>
      <w:r w:rsidRPr="004F3163">
        <w:t xml:space="preserve">    </w:t>
      </w:r>
      <w:proofErr w:type="gramStart"/>
      <w:r w:rsidRPr="004F3163">
        <w:t>complex</w:t>
      </w:r>
      <w:proofErr w:type="gramEnd"/>
      <w:r w:rsidRPr="004F3163">
        <w:t xml:space="preserve">, intent(out)    ::  </w:t>
      </w:r>
      <w:proofErr w:type="spellStart"/>
      <w:r w:rsidRPr="004F3163">
        <w:t>Ea</w:t>
      </w:r>
      <w:proofErr w:type="spellEnd"/>
    </w:p>
    <w:p w:rsidR="004F3163" w:rsidRPr="004F3163" w:rsidRDefault="004F3163" w:rsidP="000D5194">
      <w:pPr>
        <w:keepNext/>
        <w:spacing w:before="0" w:after="0"/>
      </w:pPr>
      <w:r w:rsidRPr="004F3163">
        <w:t xml:space="preserve">    </w:t>
      </w:r>
      <w:proofErr w:type="gramStart"/>
      <w:r w:rsidRPr="004F3163">
        <w:t>complex :</w:t>
      </w:r>
      <w:proofErr w:type="gramEnd"/>
      <w:r w:rsidRPr="004F3163">
        <w:t>:  sum</w:t>
      </w:r>
    </w:p>
    <w:p w:rsidR="004F3163" w:rsidRPr="004F3163" w:rsidRDefault="004F3163" w:rsidP="000D5194">
      <w:pPr>
        <w:keepNext/>
        <w:spacing w:before="0" w:after="0"/>
      </w:pPr>
      <w:r w:rsidRPr="004F3163">
        <w:t xml:space="preserve">    </w:t>
      </w:r>
      <w:proofErr w:type="gramStart"/>
      <w:r w:rsidRPr="004F3163">
        <w:t>real</w:t>
      </w:r>
      <w:proofErr w:type="gramEnd"/>
      <w:r w:rsidRPr="004F3163">
        <w:t xml:space="preserve">    ::  r, t, R1, R2</w:t>
      </w:r>
    </w:p>
    <w:p w:rsidR="004F3163" w:rsidRPr="004F3163" w:rsidRDefault="004F3163" w:rsidP="000D5194">
      <w:pPr>
        <w:keepNext/>
        <w:spacing w:before="0" w:after="0"/>
      </w:pPr>
      <w:r w:rsidRPr="004F3163">
        <w:t xml:space="preserve">    </w:t>
      </w:r>
      <w:proofErr w:type="gramStart"/>
      <w:r w:rsidRPr="004F3163">
        <w:t>integer :</w:t>
      </w:r>
      <w:proofErr w:type="gramEnd"/>
      <w:r w:rsidRPr="004F3163">
        <w:t xml:space="preserve">:  </w:t>
      </w:r>
      <w:proofErr w:type="spellStart"/>
      <w:r w:rsidRPr="004F3163">
        <w:t>i</w:t>
      </w:r>
      <w:proofErr w:type="spellEnd"/>
      <w:r w:rsidRPr="004F3163">
        <w:t xml:space="preserve">, N, test </w:t>
      </w:r>
    </w:p>
    <w:p w:rsidR="004F3163" w:rsidRPr="004F3163" w:rsidRDefault="004F3163" w:rsidP="000D5194">
      <w:pPr>
        <w:keepNext/>
        <w:spacing w:before="0" w:after="0"/>
      </w:pPr>
      <w:r w:rsidRPr="004F3163">
        <w:t xml:space="preserve">    </w:t>
      </w:r>
      <w:proofErr w:type="spellStart"/>
      <w:proofErr w:type="gramStart"/>
      <w:r w:rsidRPr="004F3163">
        <w:t>integer,</w:t>
      </w:r>
      <w:proofErr w:type="gramEnd"/>
      <w:r w:rsidRPr="004F3163">
        <w:t>parameter</w:t>
      </w:r>
      <w:proofErr w:type="spellEnd"/>
      <w:r w:rsidRPr="004F3163">
        <w:t xml:space="preserve"> :: seed = 86456   </w:t>
      </w:r>
    </w:p>
    <w:p w:rsidR="004F3163" w:rsidRPr="004F3163" w:rsidRDefault="004F3163" w:rsidP="000D5194">
      <w:pPr>
        <w:keepNext/>
        <w:spacing w:before="0" w:after="0"/>
      </w:pPr>
      <w:r w:rsidRPr="004F3163">
        <w:t xml:space="preserve">    </w:t>
      </w:r>
      <w:proofErr w:type="gramStart"/>
      <w:r w:rsidRPr="004F3163">
        <w:t>complex</w:t>
      </w:r>
      <w:proofErr w:type="gramEnd"/>
      <w:r w:rsidRPr="004F3163">
        <w:t>, external   ::  F</w:t>
      </w:r>
    </w:p>
    <w:p w:rsidR="004F3163" w:rsidRPr="004F3163" w:rsidRDefault="004F3163" w:rsidP="000D5194">
      <w:pPr>
        <w:keepNext/>
        <w:spacing w:before="0" w:after="0"/>
      </w:pPr>
      <w:r w:rsidRPr="004F3163">
        <w:t xml:space="preserve">    </w:t>
      </w:r>
      <w:proofErr w:type="gramStart"/>
      <w:r w:rsidRPr="004F3163">
        <w:t>real</w:t>
      </w:r>
      <w:proofErr w:type="gramEnd"/>
      <w:r w:rsidRPr="004F3163">
        <w:t>, parameter ::  pi = 3.14159265359</w:t>
      </w:r>
    </w:p>
    <w:p w:rsidR="004F3163" w:rsidRPr="004F3163" w:rsidRDefault="004F3163" w:rsidP="000D5194">
      <w:pPr>
        <w:keepNext/>
        <w:spacing w:before="0" w:after="0"/>
      </w:pPr>
      <w:r w:rsidRPr="004F3163">
        <w:t xml:space="preserve">    !</w:t>
      </w:r>
    </w:p>
    <w:p w:rsidR="004F3163" w:rsidRPr="004F3163" w:rsidRDefault="004F3163" w:rsidP="000D5194">
      <w:pPr>
        <w:keepNext/>
        <w:spacing w:before="0" w:after="0"/>
      </w:pPr>
      <w:r w:rsidRPr="004F3163">
        <w:t xml:space="preserve">    </w:t>
      </w:r>
      <w:proofErr w:type="gramStart"/>
      <w:r w:rsidRPr="004F3163">
        <w:t>call</w:t>
      </w:r>
      <w:proofErr w:type="gramEnd"/>
      <w:r w:rsidRPr="004F3163">
        <w:t xml:space="preserve"> </w:t>
      </w:r>
      <w:proofErr w:type="spellStart"/>
      <w:r w:rsidRPr="004F3163">
        <w:t>random_seed</w:t>
      </w:r>
      <w:proofErr w:type="spellEnd"/>
    </w:p>
    <w:p w:rsidR="004F3163" w:rsidRPr="004F3163" w:rsidRDefault="004F3163" w:rsidP="000D5194">
      <w:pPr>
        <w:keepNext/>
        <w:spacing w:before="0" w:after="0"/>
      </w:pPr>
      <w:r w:rsidRPr="004F3163">
        <w:t xml:space="preserve">    </w:t>
      </w:r>
      <w:proofErr w:type="gramStart"/>
      <w:r w:rsidRPr="004F3163">
        <w:t>sum</w:t>
      </w:r>
      <w:proofErr w:type="gramEnd"/>
      <w:r w:rsidRPr="004F3163">
        <w:t xml:space="preserve"> = </w:t>
      </w:r>
      <w:proofErr w:type="spellStart"/>
      <w:r w:rsidRPr="004F3163">
        <w:t>cmplx</w:t>
      </w:r>
      <w:proofErr w:type="spellEnd"/>
      <w:r w:rsidRPr="004F3163">
        <w:t xml:space="preserve">(0.0,0.0)    </w:t>
      </w:r>
    </w:p>
    <w:p w:rsidR="004F3163" w:rsidRPr="004F3163" w:rsidRDefault="004F3163" w:rsidP="000D5194">
      <w:pPr>
        <w:keepNext/>
        <w:spacing w:before="0" w:after="0"/>
      </w:pPr>
      <w:r w:rsidRPr="004F3163">
        <w:t xml:space="preserve">    ! Random number limits</w:t>
      </w:r>
    </w:p>
    <w:p w:rsidR="004F3163" w:rsidRPr="004F3163" w:rsidRDefault="004F3163" w:rsidP="000D5194">
      <w:pPr>
        <w:keepNext/>
        <w:spacing w:before="0" w:after="0"/>
      </w:pPr>
      <w:r w:rsidRPr="004F3163">
        <w:t xml:space="preserve">    </w:t>
      </w:r>
      <w:r w:rsidRPr="00510893">
        <w:rPr>
          <w:lang w:val="en-US"/>
        </w:rPr>
        <w:t xml:space="preserve">L1 = </w:t>
      </w:r>
      <w:proofErr w:type="spellStart"/>
      <w:proofErr w:type="gramStart"/>
      <w:r w:rsidRPr="00510893">
        <w:rPr>
          <w:lang w:val="en-US"/>
        </w:rPr>
        <w:t>maxval</w:t>
      </w:r>
      <w:proofErr w:type="spellEnd"/>
      <w:r w:rsidRPr="00510893">
        <w:rPr>
          <w:lang w:val="en-US"/>
        </w:rPr>
        <w:t>(</w:t>
      </w:r>
      <w:proofErr w:type="spellStart"/>
      <w:proofErr w:type="gramEnd"/>
      <w:r w:rsidRPr="00510893">
        <w:rPr>
          <w:lang w:val="en-US"/>
        </w:rPr>
        <w:t>maxval</w:t>
      </w:r>
      <w:proofErr w:type="spellEnd"/>
      <w:r w:rsidRPr="00510893">
        <w:rPr>
          <w:lang w:val="en-US"/>
        </w:rPr>
        <w:t>(</w:t>
      </w:r>
      <w:proofErr w:type="spellStart"/>
      <w:r w:rsidRPr="00510893">
        <w:rPr>
          <w:lang w:val="en-US"/>
        </w:rPr>
        <w:t>pol,DIM</w:t>
      </w:r>
      <w:proofErr w:type="spellEnd"/>
      <w:r w:rsidRPr="00510893">
        <w:rPr>
          <w:lang w:val="en-US"/>
        </w:rPr>
        <w:t xml:space="preserve">=1)) ! </w:t>
      </w:r>
      <w:proofErr w:type="spellStart"/>
      <w:r w:rsidRPr="004F3163">
        <w:t>Montecarlo</w:t>
      </w:r>
      <w:proofErr w:type="spellEnd"/>
      <w:r w:rsidRPr="004F3163">
        <w:t xml:space="preserve"> limits in x-direction</w:t>
      </w:r>
    </w:p>
    <w:p w:rsidR="004F3163" w:rsidRPr="004F3163" w:rsidRDefault="004F3163" w:rsidP="000D5194">
      <w:pPr>
        <w:keepNext/>
        <w:spacing w:before="0" w:after="0"/>
        <w:rPr>
          <w:lang w:val="fr-FR"/>
        </w:rPr>
      </w:pPr>
      <w:r w:rsidRPr="004F3163">
        <w:t xml:space="preserve">    </w:t>
      </w:r>
      <w:r w:rsidRPr="004F3163">
        <w:rPr>
          <w:lang w:val="fr-FR"/>
        </w:rPr>
        <w:t xml:space="preserve">L2 = </w:t>
      </w:r>
      <w:proofErr w:type="spellStart"/>
      <w:proofErr w:type="gramStart"/>
      <w:r w:rsidRPr="004F3163">
        <w:rPr>
          <w:lang w:val="fr-FR"/>
        </w:rPr>
        <w:t>minval</w:t>
      </w:r>
      <w:proofErr w:type="spellEnd"/>
      <w:r w:rsidRPr="004F3163">
        <w:rPr>
          <w:lang w:val="fr-FR"/>
        </w:rPr>
        <w:t>(</w:t>
      </w:r>
      <w:proofErr w:type="spellStart"/>
      <w:proofErr w:type="gramEnd"/>
      <w:r w:rsidRPr="004F3163">
        <w:rPr>
          <w:lang w:val="fr-FR"/>
        </w:rPr>
        <w:t>minval</w:t>
      </w:r>
      <w:proofErr w:type="spellEnd"/>
      <w:r w:rsidRPr="004F3163">
        <w:rPr>
          <w:lang w:val="fr-FR"/>
        </w:rPr>
        <w:t>(</w:t>
      </w:r>
      <w:proofErr w:type="spellStart"/>
      <w:r w:rsidRPr="004F3163">
        <w:rPr>
          <w:lang w:val="fr-FR"/>
        </w:rPr>
        <w:t>pol,DIM</w:t>
      </w:r>
      <w:proofErr w:type="spellEnd"/>
      <w:r w:rsidRPr="004F3163">
        <w:rPr>
          <w:lang w:val="fr-FR"/>
        </w:rPr>
        <w:t>=1))</w:t>
      </w:r>
    </w:p>
    <w:p w:rsidR="004F3163" w:rsidRPr="004F3163" w:rsidRDefault="004F3163" w:rsidP="000D5194">
      <w:pPr>
        <w:keepNext/>
        <w:spacing w:before="0" w:after="0"/>
        <w:rPr>
          <w:lang w:val="es-ES"/>
        </w:rPr>
      </w:pPr>
      <w:r w:rsidRPr="004F3163">
        <w:rPr>
          <w:lang w:val="fr-FR"/>
        </w:rPr>
        <w:t xml:space="preserve">    </w:t>
      </w:r>
      <w:r w:rsidRPr="004F3163">
        <w:rPr>
          <w:lang w:val="es-ES"/>
        </w:rPr>
        <w:t xml:space="preserve">L3 = </w:t>
      </w:r>
      <w:proofErr w:type="spellStart"/>
      <w:proofErr w:type="gramStart"/>
      <w:r w:rsidRPr="004F3163">
        <w:rPr>
          <w:lang w:val="es-ES"/>
        </w:rPr>
        <w:t>maxval</w:t>
      </w:r>
      <w:proofErr w:type="spellEnd"/>
      <w:r w:rsidRPr="004F3163">
        <w:rPr>
          <w:lang w:val="es-ES"/>
        </w:rPr>
        <w:t>(</w:t>
      </w:r>
      <w:proofErr w:type="spellStart"/>
      <w:proofErr w:type="gramEnd"/>
      <w:r w:rsidRPr="004F3163">
        <w:rPr>
          <w:lang w:val="es-ES"/>
        </w:rPr>
        <w:t>maxval</w:t>
      </w:r>
      <w:proofErr w:type="spellEnd"/>
      <w:r w:rsidRPr="004F3163">
        <w:rPr>
          <w:lang w:val="es-ES"/>
        </w:rPr>
        <w:t>(</w:t>
      </w:r>
      <w:proofErr w:type="spellStart"/>
      <w:r w:rsidRPr="004F3163">
        <w:rPr>
          <w:lang w:val="es-ES"/>
        </w:rPr>
        <w:t>pol,DIM</w:t>
      </w:r>
      <w:proofErr w:type="spellEnd"/>
      <w:r w:rsidRPr="004F3163">
        <w:rPr>
          <w:lang w:val="es-ES"/>
        </w:rPr>
        <w:t xml:space="preserve">=2)) ! Montecarlo </w:t>
      </w:r>
      <w:proofErr w:type="spellStart"/>
      <w:r w:rsidRPr="004F3163">
        <w:rPr>
          <w:lang w:val="es-ES"/>
        </w:rPr>
        <w:t>limits</w:t>
      </w:r>
      <w:proofErr w:type="spellEnd"/>
      <w:r w:rsidRPr="004F3163">
        <w:rPr>
          <w:lang w:val="es-ES"/>
        </w:rPr>
        <w:t xml:space="preserve"> in y-</w:t>
      </w:r>
      <w:proofErr w:type="spellStart"/>
      <w:r w:rsidRPr="004F3163">
        <w:rPr>
          <w:lang w:val="es-ES"/>
        </w:rPr>
        <w:t>direction</w:t>
      </w:r>
      <w:proofErr w:type="spellEnd"/>
    </w:p>
    <w:p w:rsidR="004F3163" w:rsidRPr="00510893" w:rsidRDefault="004F3163" w:rsidP="000D5194">
      <w:pPr>
        <w:keepNext/>
        <w:spacing w:before="0" w:after="0"/>
        <w:rPr>
          <w:lang w:val="en-US"/>
        </w:rPr>
      </w:pPr>
      <w:r w:rsidRPr="004F3163">
        <w:rPr>
          <w:lang w:val="es-ES"/>
        </w:rPr>
        <w:t xml:space="preserve">    </w:t>
      </w:r>
      <w:r w:rsidRPr="00510893">
        <w:rPr>
          <w:lang w:val="en-US"/>
        </w:rPr>
        <w:t xml:space="preserve">L4 = </w:t>
      </w:r>
      <w:proofErr w:type="spellStart"/>
      <w:proofErr w:type="gramStart"/>
      <w:r w:rsidRPr="00510893">
        <w:rPr>
          <w:lang w:val="en-US"/>
        </w:rPr>
        <w:t>minval</w:t>
      </w:r>
      <w:proofErr w:type="spellEnd"/>
      <w:r w:rsidRPr="00510893">
        <w:rPr>
          <w:lang w:val="en-US"/>
        </w:rPr>
        <w:t>(</w:t>
      </w:r>
      <w:proofErr w:type="spellStart"/>
      <w:proofErr w:type="gramEnd"/>
      <w:r w:rsidRPr="00510893">
        <w:rPr>
          <w:lang w:val="en-US"/>
        </w:rPr>
        <w:t>minval</w:t>
      </w:r>
      <w:proofErr w:type="spellEnd"/>
      <w:r w:rsidRPr="00510893">
        <w:rPr>
          <w:lang w:val="en-US"/>
        </w:rPr>
        <w:t>(</w:t>
      </w:r>
      <w:proofErr w:type="spellStart"/>
      <w:r w:rsidRPr="00510893">
        <w:rPr>
          <w:lang w:val="en-US"/>
        </w:rPr>
        <w:t>pol,DIM</w:t>
      </w:r>
      <w:proofErr w:type="spellEnd"/>
      <w:r w:rsidRPr="00510893">
        <w:rPr>
          <w:lang w:val="en-US"/>
        </w:rPr>
        <w:t>=2))</w:t>
      </w:r>
    </w:p>
    <w:p w:rsidR="004F3163" w:rsidRPr="004F3163" w:rsidRDefault="004F3163" w:rsidP="000D5194">
      <w:pPr>
        <w:keepNext/>
        <w:spacing w:before="0" w:after="0"/>
      </w:pPr>
      <w:r w:rsidRPr="00510893">
        <w:rPr>
          <w:lang w:val="en-US"/>
        </w:rPr>
        <w:t xml:space="preserve">    </w:t>
      </w:r>
      <w:r w:rsidRPr="004F3163">
        <w:t>!</w:t>
      </w:r>
    </w:p>
    <w:p w:rsidR="004F3163" w:rsidRPr="004F3163" w:rsidRDefault="004F3163" w:rsidP="000D5194">
      <w:pPr>
        <w:keepNext/>
        <w:spacing w:before="0" w:after="0"/>
      </w:pPr>
      <w:r w:rsidRPr="004F3163">
        <w:t xml:space="preserve">    N = </w:t>
      </w:r>
      <w:proofErr w:type="gramStart"/>
      <w:r w:rsidRPr="004F3163">
        <w:t>1E6 !</w:t>
      </w:r>
      <w:proofErr w:type="gramEnd"/>
      <w:r w:rsidRPr="004F3163">
        <w:t xml:space="preserve"> &lt;== </w:t>
      </w:r>
      <w:proofErr w:type="gramStart"/>
      <w:r w:rsidRPr="004F3163">
        <w:t>To</w:t>
      </w:r>
      <w:proofErr w:type="gramEnd"/>
      <w:r w:rsidRPr="004F3163">
        <w:t xml:space="preserve"> change by user, depending on low </w:t>
      </w:r>
      <w:r w:rsidR="006A3279">
        <w:t xml:space="preserve">signal </w:t>
      </w:r>
      <w:r w:rsidRPr="004F3163">
        <w:t>level performance needed.</w:t>
      </w:r>
    </w:p>
    <w:p w:rsidR="004F3163" w:rsidRPr="004F3163" w:rsidRDefault="004F3163" w:rsidP="000D5194">
      <w:pPr>
        <w:keepNext/>
        <w:spacing w:before="0" w:after="0"/>
      </w:pPr>
      <w:r w:rsidRPr="004F3163">
        <w:t xml:space="preserve">    !             Numerical noise in the lower level blade positions drenches true values </w:t>
      </w:r>
    </w:p>
    <w:p w:rsidR="004F3163" w:rsidRPr="004F3163" w:rsidRDefault="004F3163" w:rsidP="000D5194">
      <w:pPr>
        <w:keepNext/>
        <w:spacing w:before="0" w:after="0"/>
      </w:pPr>
      <w:r w:rsidRPr="004F3163">
        <w:t xml:space="preserve">    !             </w:t>
      </w:r>
      <w:proofErr w:type="gramStart"/>
      <w:r w:rsidRPr="004F3163">
        <w:t>If the value is set to low.</w:t>
      </w:r>
      <w:proofErr w:type="gramEnd"/>
    </w:p>
    <w:p w:rsidR="004F3163" w:rsidRPr="004F3163" w:rsidRDefault="004F3163" w:rsidP="000D5194">
      <w:pPr>
        <w:keepNext/>
        <w:spacing w:before="0" w:after="0"/>
      </w:pPr>
      <w:r w:rsidRPr="004F3163">
        <w:t xml:space="preserve">    !</w:t>
      </w:r>
    </w:p>
    <w:p w:rsidR="004F3163" w:rsidRPr="004F3163" w:rsidRDefault="004F3163" w:rsidP="000D5194">
      <w:pPr>
        <w:keepNext/>
        <w:spacing w:before="0" w:after="0"/>
      </w:pPr>
      <w:r w:rsidRPr="004F3163">
        <w:t xml:space="preserve">    </w:t>
      </w:r>
      <w:proofErr w:type="gramStart"/>
      <w:r w:rsidRPr="004F3163">
        <w:t>do</w:t>
      </w:r>
      <w:proofErr w:type="gramEnd"/>
      <w:r w:rsidRPr="004F3163">
        <w:t xml:space="preserve"> </w:t>
      </w:r>
      <w:proofErr w:type="spellStart"/>
      <w:r w:rsidRPr="004F3163">
        <w:t>i</w:t>
      </w:r>
      <w:proofErr w:type="spellEnd"/>
      <w:r w:rsidRPr="004F3163">
        <w:t xml:space="preserve"> = 1,N</w:t>
      </w:r>
    </w:p>
    <w:p w:rsidR="004F3163" w:rsidRPr="004F3163" w:rsidRDefault="004F3163" w:rsidP="004F3163">
      <w:pPr>
        <w:spacing w:before="0" w:after="0"/>
      </w:pPr>
      <w:r w:rsidRPr="004F3163">
        <w:t xml:space="preserve">        </w:t>
      </w:r>
      <w:proofErr w:type="gramStart"/>
      <w:r w:rsidRPr="004F3163">
        <w:t>call</w:t>
      </w:r>
      <w:proofErr w:type="gramEnd"/>
      <w:r w:rsidRPr="004F3163">
        <w:t xml:space="preserve"> </w:t>
      </w:r>
      <w:proofErr w:type="spellStart"/>
      <w:r w:rsidRPr="004F3163">
        <w:t>random_number</w:t>
      </w:r>
      <w:proofErr w:type="spellEnd"/>
      <w:r w:rsidRPr="004F3163">
        <w:t>(r)</w:t>
      </w:r>
    </w:p>
    <w:p w:rsidR="004F3163" w:rsidRPr="004F3163" w:rsidRDefault="004F3163" w:rsidP="004F3163">
      <w:pPr>
        <w:spacing w:before="0" w:after="0"/>
      </w:pPr>
      <w:r w:rsidRPr="004F3163">
        <w:t xml:space="preserve">        </w:t>
      </w:r>
      <w:proofErr w:type="gramStart"/>
      <w:r w:rsidRPr="004F3163">
        <w:t>call</w:t>
      </w:r>
      <w:proofErr w:type="gramEnd"/>
      <w:r w:rsidRPr="004F3163">
        <w:t xml:space="preserve"> </w:t>
      </w:r>
      <w:proofErr w:type="spellStart"/>
      <w:r w:rsidRPr="004F3163">
        <w:t>random_number</w:t>
      </w:r>
      <w:proofErr w:type="spellEnd"/>
      <w:r w:rsidRPr="004F3163">
        <w:t>(t)</w:t>
      </w:r>
    </w:p>
    <w:p w:rsidR="004F3163" w:rsidRPr="004F3163" w:rsidRDefault="004F3163" w:rsidP="004F3163">
      <w:pPr>
        <w:spacing w:before="0" w:after="0"/>
      </w:pPr>
      <w:r w:rsidRPr="004F3163">
        <w:t xml:space="preserve">        r = L1 + (L2-L1)*r  </w:t>
      </w:r>
    </w:p>
    <w:p w:rsidR="004F3163" w:rsidRPr="00510893" w:rsidRDefault="004F3163" w:rsidP="004F3163">
      <w:pPr>
        <w:spacing w:before="0" w:after="0"/>
        <w:rPr>
          <w:lang w:val="de-DE"/>
        </w:rPr>
      </w:pPr>
      <w:r w:rsidRPr="004F3163">
        <w:t xml:space="preserve">        </w:t>
      </w:r>
      <w:r w:rsidRPr="00510893">
        <w:rPr>
          <w:lang w:val="de-DE"/>
        </w:rPr>
        <w:t xml:space="preserve">t = L3 + (L4-L3)*t  </w:t>
      </w:r>
    </w:p>
    <w:p w:rsidR="004F3163" w:rsidRPr="004F3163" w:rsidRDefault="004F3163" w:rsidP="004F3163">
      <w:pPr>
        <w:spacing w:before="0" w:after="0"/>
      </w:pPr>
      <w:r w:rsidRPr="00510893">
        <w:rPr>
          <w:lang w:val="de-DE"/>
        </w:rPr>
        <w:t xml:space="preserve">        test = windingTest(pol,[r,t]) ! </w:t>
      </w:r>
      <w:r w:rsidRPr="004F3163">
        <w:t>Check if point within polygon</w:t>
      </w:r>
    </w:p>
    <w:p w:rsidR="004F3163" w:rsidRPr="004F3163" w:rsidRDefault="004F3163" w:rsidP="004F3163">
      <w:pPr>
        <w:spacing w:before="0" w:after="0"/>
      </w:pPr>
      <w:r w:rsidRPr="004F3163">
        <w:t xml:space="preserve">        </w:t>
      </w:r>
      <w:proofErr w:type="gramStart"/>
      <w:r w:rsidRPr="004F3163">
        <w:t>if(</w:t>
      </w:r>
      <w:proofErr w:type="gramEnd"/>
      <w:r w:rsidRPr="004F3163">
        <w:t>abs(test) .</w:t>
      </w:r>
      <w:proofErr w:type="spellStart"/>
      <w:r w:rsidRPr="004F3163">
        <w:t>gt.</w:t>
      </w:r>
      <w:proofErr w:type="spellEnd"/>
      <w:r w:rsidRPr="004F3163">
        <w:t xml:space="preserve"> 0)then    ! If within, calculate an add </w:t>
      </w:r>
    </w:p>
    <w:p w:rsidR="004F3163" w:rsidRPr="004F3163" w:rsidRDefault="004F3163" w:rsidP="004F3163">
      <w:pPr>
        <w:spacing w:before="0" w:after="0"/>
      </w:pPr>
      <w:r w:rsidRPr="004F3163">
        <w:t xml:space="preserve">            R1 = </w:t>
      </w:r>
      <w:proofErr w:type="spellStart"/>
      <w:proofErr w:type="gramStart"/>
      <w:r w:rsidRPr="004F3163">
        <w:t>sqrt</w:t>
      </w:r>
      <w:proofErr w:type="spellEnd"/>
      <w:r w:rsidRPr="004F3163">
        <w:t>(</w:t>
      </w:r>
      <w:proofErr w:type="spellStart"/>
      <w:proofErr w:type="gramEnd"/>
      <w:r w:rsidRPr="004F3163">
        <w:t>Px</w:t>
      </w:r>
      <w:proofErr w:type="spellEnd"/>
      <w:r w:rsidRPr="004F3163">
        <w:t>*</w:t>
      </w:r>
      <w:proofErr w:type="spellStart"/>
      <w:r w:rsidRPr="004F3163">
        <w:t>Px+Py</w:t>
      </w:r>
      <w:proofErr w:type="spellEnd"/>
      <w:r w:rsidRPr="004F3163">
        <w:t>*</w:t>
      </w:r>
      <w:proofErr w:type="spellStart"/>
      <w:r w:rsidRPr="004F3163">
        <w:t>Py+Pz</w:t>
      </w:r>
      <w:proofErr w:type="spellEnd"/>
      <w:r w:rsidRPr="004F3163">
        <w:t>*</w:t>
      </w:r>
      <w:proofErr w:type="spellStart"/>
      <w:r w:rsidRPr="004F3163">
        <w:t>Pz</w:t>
      </w:r>
      <w:proofErr w:type="spellEnd"/>
      <w:r w:rsidRPr="004F3163">
        <w:t>)</w:t>
      </w:r>
    </w:p>
    <w:p w:rsidR="004F3163" w:rsidRPr="004F3163" w:rsidRDefault="004F3163" w:rsidP="004F3163">
      <w:pPr>
        <w:spacing w:before="0" w:after="0"/>
      </w:pPr>
      <w:r w:rsidRPr="004F3163">
        <w:t xml:space="preserve">            R2 = </w:t>
      </w:r>
      <w:proofErr w:type="spellStart"/>
      <w:proofErr w:type="gramStart"/>
      <w:r w:rsidRPr="004F3163">
        <w:t>sqrt</w:t>
      </w:r>
      <w:proofErr w:type="spellEnd"/>
      <w:r w:rsidRPr="004F3163">
        <w:t>(</w:t>
      </w:r>
      <w:proofErr w:type="spellStart"/>
      <w:proofErr w:type="gramEnd"/>
      <w:r w:rsidRPr="004F3163">
        <w:t>Qx</w:t>
      </w:r>
      <w:proofErr w:type="spellEnd"/>
      <w:r w:rsidRPr="004F3163">
        <w:t>*</w:t>
      </w:r>
      <w:proofErr w:type="spellStart"/>
      <w:r w:rsidRPr="004F3163">
        <w:t>Qx+Qy</w:t>
      </w:r>
      <w:proofErr w:type="spellEnd"/>
      <w:r w:rsidRPr="004F3163">
        <w:t>*</w:t>
      </w:r>
      <w:proofErr w:type="spellStart"/>
      <w:r w:rsidRPr="004F3163">
        <w:t>Qy+Qz</w:t>
      </w:r>
      <w:proofErr w:type="spellEnd"/>
      <w:r w:rsidRPr="004F3163">
        <w:t>*</w:t>
      </w:r>
      <w:proofErr w:type="spellStart"/>
      <w:r w:rsidRPr="004F3163">
        <w:t>Qz</w:t>
      </w:r>
      <w:proofErr w:type="spellEnd"/>
      <w:r w:rsidRPr="004F3163">
        <w:t>)</w:t>
      </w:r>
    </w:p>
    <w:p w:rsidR="004F3163" w:rsidRPr="004F3163" w:rsidRDefault="004F3163" w:rsidP="004F3163">
      <w:pPr>
        <w:spacing w:before="0" w:after="0"/>
      </w:pPr>
      <w:r w:rsidRPr="004F3163">
        <w:t xml:space="preserve">            ! Antenna discrimination should be used here, diagram for both</w:t>
      </w:r>
    </w:p>
    <w:p w:rsidR="004F3163" w:rsidRPr="004F3163" w:rsidRDefault="004F3163" w:rsidP="004F3163">
      <w:pPr>
        <w:spacing w:before="0" w:after="0"/>
      </w:pPr>
      <w:r w:rsidRPr="004F3163">
        <w:t xml:space="preserve">            ! </w:t>
      </w:r>
      <w:proofErr w:type="spellStart"/>
      <w:r w:rsidRPr="004F3163">
        <w:t>Az</w:t>
      </w:r>
      <w:proofErr w:type="spellEnd"/>
      <w:r w:rsidRPr="004F3163">
        <w:t xml:space="preserve"> &amp; El is required. </w:t>
      </w:r>
      <w:proofErr w:type="gramStart"/>
      <w:r w:rsidRPr="004F3163">
        <w:t>Left out for clarity of the model.</w:t>
      </w:r>
      <w:proofErr w:type="gramEnd"/>
    </w:p>
    <w:p w:rsidR="004F3163" w:rsidRPr="004F3163" w:rsidRDefault="004F3163" w:rsidP="004F3163">
      <w:pPr>
        <w:spacing w:before="0" w:after="0"/>
      </w:pPr>
      <w:r w:rsidRPr="004F3163">
        <w:t xml:space="preserve">            sum = sum + F(r,t,Qx,Qy,Px,Py,R1,R2,k)</w:t>
      </w:r>
    </w:p>
    <w:p w:rsidR="004F3163" w:rsidRPr="004F3163" w:rsidRDefault="004F3163" w:rsidP="004F3163">
      <w:pPr>
        <w:spacing w:before="0" w:after="0"/>
      </w:pPr>
      <w:r w:rsidRPr="004F3163">
        <w:t xml:space="preserve">        </w:t>
      </w:r>
      <w:proofErr w:type="gramStart"/>
      <w:r w:rsidRPr="004F3163">
        <w:t>end</w:t>
      </w:r>
      <w:proofErr w:type="gramEnd"/>
      <w:r w:rsidRPr="004F3163">
        <w:t xml:space="preserve"> if</w:t>
      </w:r>
    </w:p>
    <w:p w:rsidR="004F3163" w:rsidRPr="004F3163" w:rsidRDefault="004F3163" w:rsidP="004F3163">
      <w:pPr>
        <w:spacing w:before="0" w:after="0"/>
      </w:pPr>
      <w:r w:rsidRPr="004F3163">
        <w:t xml:space="preserve">    </w:t>
      </w:r>
      <w:proofErr w:type="gramStart"/>
      <w:r w:rsidRPr="004F3163">
        <w:t>end</w:t>
      </w:r>
      <w:proofErr w:type="gramEnd"/>
      <w:r w:rsidRPr="004F3163">
        <w:t xml:space="preserve"> do</w:t>
      </w:r>
    </w:p>
    <w:p w:rsidR="004F3163" w:rsidRPr="004F3163" w:rsidRDefault="004F3163" w:rsidP="004F3163">
      <w:pPr>
        <w:spacing w:before="0" w:after="0"/>
      </w:pPr>
      <w:r w:rsidRPr="004F3163">
        <w:t xml:space="preserve">    ! </w:t>
      </w:r>
      <w:proofErr w:type="gramStart"/>
      <w:r w:rsidRPr="004F3163">
        <w:t>Final calculations of field.</w:t>
      </w:r>
      <w:proofErr w:type="gramEnd"/>
      <w:r w:rsidRPr="004F3163">
        <w:t xml:space="preserve"> ! </w:t>
      </w:r>
      <w:proofErr w:type="spellStart"/>
      <w:r w:rsidRPr="004F3163">
        <w:t>Eq</w:t>
      </w:r>
      <w:proofErr w:type="spellEnd"/>
      <w:r w:rsidRPr="004F3163">
        <w:t xml:space="preserve"> 10.28 of </w:t>
      </w:r>
      <w:r w:rsidRPr="004F3163">
        <w:fldChar w:fldCharType="begin"/>
      </w:r>
      <w:r w:rsidRPr="004F3163">
        <w:instrText xml:space="preserve"> REF _Ref461612031 \r \h </w:instrText>
      </w:r>
      <w:r w:rsidRPr="004F3163">
        <w:fldChar w:fldCharType="separate"/>
      </w:r>
      <w:r w:rsidR="00E11F37">
        <w:t>[16]</w:t>
      </w:r>
      <w:r w:rsidRPr="004F3163">
        <w:fldChar w:fldCharType="end"/>
      </w:r>
    </w:p>
    <w:p w:rsidR="004F3163" w:rsidRPr="004F3163" w:rsidRDefault="004F3163" w:rsidP="004F3163">
      <w:pPr>
        <w:spacing w:before="0" w:after="0"/>
      </w:pPr>
      <w:r w:rsidRPr="004F3163">
        <w:t xml:space="preserve">    </w:t>
      </w:r>
      <w:proofErr w:type="gramStart"/>
      <w:r w:rsidRPr="004F3163">
        <w:t>sum</w:t>
      </w:r>
      <w:proofErr w:type="gramEnd"/>
      <w:r w:rsidRPr="004F3163">
        <w:t xml:space="preserve"> = sum*</w:t>
      </w:r>
      <w:proofErr w:type="spellStart"/>
      <w:r w:rsidRPr="004F3163">
        <w:t>cmplx</w:t>
      </w:r>
      <w:proofErr w:type="spellEnd"/>
      <w:r w:rsidRPr="004F3163">
        <w:t>(0.0,k/(2.0*pi*R2*R1))*</w:t>
      </w:r>
      <w:proofErr w:type="spellStart"/>
      <w:r w:rsidRPr="004F3163">
        <w:t>exp</w:t>
      </w:r>
      <w:proofErr w:type="spellEnd"/>
      <w:r w:rsidRPr="004F3163">
        <w:t>(</w:t>
      </w:r>
      <w:proofErr w:type="spellStart"/>
      <w:r w:rsidRPr="004F3163">
        <w:t>cmplx</w:t>
      </w:r>
      <w:proofErr w:type="spellEnd"/>
      <w:r w:rsidRPr="004F3163">
        <w:t xml:space="preserve">(0.0,-k*(R2+R1))) </w:t>
      </w:r>
    </w:p>
    <w:p w:rsidR="004F3163" w:rsidRPr="004F3163" w:rsidRDefault="004F3163" w:rsidP="004F3163">
      <w:pPr>
        <w:spacing w:before="0" w:after="0"/>
      </w:pPr>
      <w:r w:rsidRPr="004F3163">
        <w:t xml:space="preserve">    ! </w:t>
      </w:r>
      <w:proofErr w:type="gramStart"/>
      <w:r w:rsidRPr="004F3163">
        <w:t>Scaling because of the Monte-</w:t>
      </w:r>
      <w:proofErr w:type="spellStart"/>
      <w:r w:rsidRPr="004F3163">
        <w:t>carlo</w:t>
      </w:r>
      <w:proofErr w:type="spellEnd"/>
      <w:r w:rsidRPr="004F3163">
        <w:t xml:space="preserve"> integration, and to give normalized field.</w:t>
      </w:r>
      <w:proofErr w:type="gramEnd"/>
      <w:r w:rsidRPr="004F3163">
        <w:t xml:space="preserve"> </w:t>
      </w:r>
    </w:p>
    <w:p w:rsidR="004F3163" w:rsidRPr="004F3163" w:rsidRDefault="004F3163" w:rsidP="004F3163">
      <w:pPr>
        <w:spacing w:before="0" w:after="0"/>
      </w:pPr>
      <w:r w:rsidRPr="004F3163">
        <w:t xml:space="preserve">    </w:t>
      </w:r>
      <w:proofErr w:type="gramStart"/>
      <w:r w:rsidRPr="004F3163">
        <w:t>sum</w:t>
      </w:r>
      <w:proofErr w:type="gramEnd"/>
      <w:r w:rsidRPr="004F3163">
        <w:t xml:space="preserve"> = sum*cmplx((L4-L3)*(L2-L1),0.0)/cmplx(real(N)*k/(1.0*(pi**2.0)),0.0)</w:t>
      </w:r>
    </w:p>
    <w:p w:rsidR="004F3163" w:rsidRPr="004F3163" w:rsidRDefault="004F3163" w:rsidP="004F3163">
      <w:pPr>
        <w:spacing w:before="0" w:after="0"/>
      </w:pPr>
      <w:r w:rsidRPr="004F3163">
        <w:t xml:space="preserve">    </w:t>
      </w:r>
      <w:proofErr w:type="spellStart"/>
      <w:r w:rsidRPr="004F3163">
        <w:t>Ea</w:t>
      </w:r>
      <w:proofErr w:type="spellEnd"/>
      <w:r w:rsidRPr="004F3163">
        <w:t xml:space="preserve"> = sum;  </w:t>
      </w:r>
    </w:p>
    <w:p w:rsidR="004F3163" w:rsidRPr="004F3163" w:rsidRDefault="004F3163" w:rsidP="004F3163">
      <w:pPr>
        <w:spacing w:before="0" w:after="0"/>
      </w:pPr>
      <w:r w:rsidRPr="004F3163">
        <w:t xml:space="preserve">    !</w:t>
      </w:r>
    </w:p>
    <w:p w:rsidR="004F3163" w:rsidRPr="004F3163" w:rsidRDefault="004F3163" w:rsidP="004F3163">
      <w:pPr>
        <w:spacing w:before="0" w:after="0"/>
      </w:pPr>
      <w:r w:rsidRPr="004F3163">
        <w:t xml:space="preserve">    </w:t>
      </w:r>
      <w:proofErr w:type="gramStart"/>
      <w:r w:rsidRPr="004F3163">
        <w:t>end</w:t>
      </w:r>
      <w:proofErr w:type="gramEnd"/>
      <w:r w:rsidRPr="004F3163">
        <w:t xml:space="preserve"> subroutine</w:t>
      </w:r>
    </w:p>
    <w:p w:rsidR="004F3163" w:rsidRPr="004F3163" w:rsidRDefault="004F3163" w:rsidP="004F3163">
      <w:pPr>
        <w:spacing w:before="0" w:after="0"/>
      </w:pPr>
    </w:p>
    <w:p w:rsidR="004F3163" w:rsidRPr="004F3163" w:rsidRDefault="004F3163" w:rsidP="004F3163">
      <w:pPr>
        <w:spacing w:before="0" w:after="0"/>
      </w:pPr>
      <w:r w:rsidRPr="004F3163">
        <w:lastRenderedPageBreak/>
        <w:t>! Integration-function</w:t>
      </w:r>
    </w:p>
    <w:p w:rsidR="004F3163" w:rsidRPr="004F3163" w:rsidRDefault="004F3163" w:rsidP="004F3163">
      <w:pPr>
        <w:spacing w:before="0" w:after="0"/>
      </w:pPr>
      <w:r w:rsidRPr="004F3163">
        <w:t xml:space="preserve">! </w:t>
      </w:r>
      <w:proofErr w:type="spellStart"/>
      <w:r w:rsidRPr="004F3163">
        <w:t>Eq</w:t>
      </w:r>
      <w:proofErr w:type="spellEnd"/>
      <w:r w:rsidRPr="004F3163">
        <w:t xml:space="preserve"> 10.29 of </w:t>
      </w:r>
      <w:r w:rsidRPr="004F3163">
        <w:fldChar w:fldCharType="begin"/>
      </w:r>
      <w:r w:rsidRPr="004F3163">
        <w:instrText xml:space="preserve"> REF _Ref461612031 \r \h </w:instrText>
      </w:r>
      <w:r w:rsidRPr="004F3163">
        <w:fldChar w:fldCharType="separate"/>
      </w:r>
      <w:r w:rsidR="00E11F37">
        <w:t>[16]</w:t>
      </w:r>
      <w:r w:rsidRPr="004F3163">
        <w:fldChar w:fldCharType="end"/>
      </w:r>
    </w:p>
    <w:p w:rsidR="004F3163" w:rsidRPr="004F3163" w:rsidRDefault="004F3163" w:rsidP="004F3163">
      <w:pPr>
        <w:spacing w:before="0" w:after="0"/>
      </w:pPr>
      <w:proofErr w:type="gramStart"/>
      <w:r w:rsidRPr="004F3163">
        <w:t>complex</w:t>
      </w:r>
      <w:proofErr w:type="gramEnd"/>
      <w:r w:rsidRPr="004F3163">
        <w:t xml:space="preserve"> function F(</w:t>
      </w:r>
      <w:proofErr w:type="spellStart"/>
      <w:r w:rsidRPr="004F3163">
        <w:t>xp</w:t>
      </w:r>
      <w:proofErr w:type="spellEnd"/>
      <w:r w:rsidRPr="004F3163">
        <w:t xml:space="preserve">, </w:t>
      </w:r>
      <w:proofErr w:type="spellStart"/>
      <w:r w:rsidRPr="004F3163">
        <w:t>yp</w:t>
      </w:r>
      <w:proofErr w:type="spellEnd"/>
      <w:r w:rsidRPr="004F3163">
        <w:t xml:space="preserve">, </w:t>
      </w:r>
      <w:proofErr w:type="spellStart"/>
      <w:r w:rsidRPr="004F3163">
        <w:t>Qx</w:t>
      </w:r>
      <w:proofErr w:type="spellEnd"/>
      <w:r w:rsidRPr="004F3163">
        <w:t xml:space="preserve">, </w:t>
      </w:r>
      <w:proofErr w:type="spellStart"/>
      <w:r w:rsidRPr="004F3163">
        <w:t>Qy</w:t>
      </w:r>
      <w:proofErr w:type="spellEnd"/>
      <w:r w:rsidRPr="004F3163">
        <w:t xml:space="preserve">, </w:t>
      </w:r>
      <w:proofErr w:type="spellStart"/>
      <w:r w:rsidRPr="004F3163">
        <w:t>Px</w:t>
      </w:r>
      <w:proofErr w:type="spellEnd"/>
      <w:r w:rsidRPr="004F3163">
        <w:t xml:space="preserve">, </w:t>
      </w:r>
      <w:proofErr w:type="spellStart"/>
      <w:r w:rsidRPr="004F3163">
        <w:t>Py</w:t>
      </w:r>
      <w:proofErr w:type="spellEnd"/>
      <w:r w:rsidRPr="004F3163">
        <w:t>, R1, R2, k)</w:t>
      </w:r>
    </w:p>
    <w:p w:rsidR="004F3163" w:rsidRPr="004F3163" w:rsidRDefault="004F3163" w:rsidP="004F3163">
      <w:pPr>
        <w:spacing w:before="0" w:after="0"/>
      </w:pPr>
      <w:r w:rsidRPr="004F3163">
        <w:t xml:space="preserve">        </w:t>
      </w:r>
      <w:proofErr w:type="gramStart"/>
      <w:r w:rsidRPr="004F3163">
        <w:t>implicit</w:t>
      </w:r>
      <w:proofErr w:type="gramEnd"/>
      <w:r w:rsidRPr="004F3163">
        <w:t xml:space="preserve"> none</w:t>
      </w:r>
    </w:p>
    <w:p w:rsidR="004F3163" w:rsidRPr="004F3163" w:rsidRDefault="004F3163" w:rsidP="004F3163">
      <w:pPr>
        <w:spacing w:before="0" w:after="0"/>
      </w:pPr>
      <w:r w:rsidRPr="004F3163">
        <w:t xml:space="preserve">        </w:t>
      </w:r>
      <w:proofErr w:type="gramStart"/>
      <w:r w:rsidRPr="004F3163">
        <w:t>real</w:t>
      </w:r>
      <w:proofErr w:type="gramEnd"/>
      <w:r w:rsidRPr="004F3163">
        <w:t xml:space="preserve">, intent(in)    :: </w:t>
      </w:r>
      <w:proofErr w:type="spellStart"/>
      <w:r w:rsidRPr="004F3163">
        <w:t>xp</w:t>
      </w:r>
      <w:proofErr w:type="spellEnd"/>
      <w:r w:rsidRPr="004F3163">
        <w:t xml:space="preserve">, </w:t>
      </w:r>
      <w:proofErr w:type="spellStart"/>
      <w:r w:rsidRPr="004F3163">
        <w:t>yp</w:t>
      </w:r>
      <w:proofErr w:type="spellEnd"/>
      <w:r w:rsidRPr="004F3163">
        <w:t xml:space="preserve">, </w:t>
      </w:r>
      <w:proofErr w:type="spellStart"/>
      <w:r w:rsidRPr="004F3163">
        <w:t>Qx</w:t>
      </w:r>
      <w:proofErr w:type="spellEnd"/>
      <w:r w:rsidRPr="004F3163">
        <w:t xml:space="preserve">, </w:t>
      </w:r>
      <w:proofErr w:type="spellStart"/>
      <w:r w:rsidRPr="004F3163">
        <w:t>Qy</w:t>
      </w:r>
      <w:proofErr w:type="spellEnd"/>
      <w:r w:rsidRPr="004F3163">
        <w:t xml:space="preserve">, </w:t>
      </w:r>
      <w:proofErr w:type="spellStart"/>
      <w:r w:rsidRPr="004F3163">
        <w:t>Px</w:t>
      </w:r>
      <w:proofErr w:type="spellEnd"/>
      <w:r w:rsidRPr="004F3163">
        <w:t xml:space="preserve">, </w:t>
      </w:r>
      <w:proofErr w:type="spellStart"/>
      <w:r w:rsidRPr="004F3163">
        <w:t>Py</w:t>
      </w:r>
      <w:proofErr w:type="spellEnd"/>
      <w:r w:rsidRPr="004F3163">
        <w:t>, R1, R2, k</w:t>
      </w:r>
    </w:p>
    <w:p w:rsidR="004F3163" w:rsidRPr="004F3163" w:rsidRDefault="004F3163" w:rsidP="004F3163">
      <w:pPr>
        <w:spacing w:before="0" w:after="0"/>
      </w:pPr>
      <w:r w:rsidRPr="004F3163">
        <w:t xml:space="preserve">        </w:t>
      </w:r>
      <w:proofErr w:type="gramStart"/>
      <w:r w:rsidRPr="004F3163">
        <w:t>complex</w:t>
      </w:r>
      <w:proofErr w:type="gramEnd"/>
      <w:r w:rsidRPr="004F3163">
        <w:t xml:space="preserve"> </w:t>
      </w:r>
      <w:proofErr w:type="spellStart"/>
      <w:r w:rsidRPr="004F3163">
        <w:t>ans</w:t>
      </w:r>
      <w:proofErr w:type="spellEnd"/>
    </w:p>
    <w:p w:rsidR="004F3163" w:rsidRPr="004F3163" w:rsidRDefault="004F3163" w:rsidP="004F3163">
      <w:pPr>
        <w:spacing w:before="0" w:after="0"/>
      </w:pPr>
      <w:r w:rsidRPr="004F3163">
        <w:t xml:space="preserve">        </w:t>
      </w:r>
      <w:proofErr w:type="gramStart"/>
      <w:r w:rsidRPr="004F3163">
        <w:t>real :</w:t>
      </w:r>
      <w:proofErr w:type="gramEnd"/>
      <w:r w:rsidRPr="004F3163">
        <w:t xml:space="preserve">: </w:t>
      </w:r>
      <w:proofErr w:type="spellStart"/>
      <w:r w:rsidRPr="004F3163">
        <w:t>lF</w:t>
      </w:r>
      <w:proofErr w:type="spellEnd"/>
      <w:r w:rsidRPr="004F3163">
        <w:t xml:space="preserve"> </w:t>
      </w:r>
    </w:p>
    <w:p w:rsidR="004F3163" w:rsidRPr="004F3163" w:rsidRDefault="004F3163" w:rsidP="004F3163">
      <w:pPr>
        <w:spacing w:before="0" w:after="0"/>
      </w:pPr>
      <w:r w:rsidRPr="004F3163">
        <w:t xml:space="preserve">        </w:t>
      </w:r>
      <w:proofErr w:type="spellStart"/>
      <w:proofErr w:type="gramStart"/>
      <w:r w:rsidRPr="004F3163">
        <w:t>lF</w:t>
      </w:r>
      <w:proofErr w:type="spellEnd"/>
      <w:proofErr w:type="gramEnd"/>
      <w:r w:rsidRPr="004F3163">
        <w:t xml:space="preserve"> = (</w:t>
      </w:r>
      <w:proofErr w:type="spellStart"/>
      <w:r w:rsidRPr="004F3163">
        <w:t>Px</w:t>
      </w:r>
      <w:proofErr w:type="spellEnd"/>
      <w:r w:rsidRPr="004F3163">
        <w:t>/R1+Qx/R2)*</w:t>
      </w:r>
      <w:proofErr w:type="spellStart"/>
      <w:r w:rsidRPr="004F3163">
        <w:t>xp</w:t>
      </w:r>
      <w:proofErr w:type="spellEnd"/>
      <w:r w:rsidRPr="004F3163">
        <w:t xml:space="preserve"> + (</w:t>
      </w:r>
      <w:proofErr w:type="spellStart"/>
      <w:r w:rsidRPr="004F3163">
        <w:t>Py</w:t>
      </w:r>
      <w:proofErr w:type="spellEnd"/>
      <w:r w:rsidRPr="004F3163">
        <w:t>/R1+Qy/R2)*</w:t>
      </w:r>
      <w:proofErr w:type="spellStart"/>
      <w:r w:rsidRPr="004F3163">
        <w:t>yp</w:t>
      </w:r>
      <w:proofErr w:type="spellEnd"/>
      <w:r w:rsidRPr="004F3163">
        <w:t xml:space="preserve"> - 0.5*(1/R1 + 1/R2)*(</w:t>
      </w:r>
      <w:proofErr w:type="spellStart"/>
      <w:r w:rsidRPr="004F3163">
        <w:t>xp</w:t>
      </w:r>
      <w:proofErr w:type="spellEnd"/>
      <w:r w:rsidRPr="004F3163">
        <w:t>*</w:t>
      </w:r>
      <w:proofErr w:type="spellStart"/>
      <w:r w:rsidRPr="004F3163">
        <w:t>xp+yp</w:t>
      </w:r>
      <w:proofErr w:type="spellEnd"/>
      <w:r w:rsidRPr="004F3163">
        <w:t>*</w:t>
      </w:r>
      <w:proofErr w:type="spellStart"/>
      <w:r w:rsidRPr="004F3163">
        <w:t>yp</w:t>
      </w:r>
      <w:proofErr w:type="spellEnd"/>
      <w:r w:rsidRPr="004F3163">
        <w:t>)</w:t>
      </w:r>
    </w:p>
    <w:p w:rsidR="004F3163" w:rsidRPr="004F3163" w:rsidRDefault="004F3163" w:rsidP="004F3163">
      <w:pPr>
        <w:spacing w:before="0" w:after="0"/>
        <w:rPr>
          <w:lang w:val="fr-FR"/>
        </w:rPr>
      </w:pPr>
      <w:r w:rsidRPr="004F3163">
        <w:t xml:space="preserve">        </w:t>
      </w:r>
      <w:r w:rsidRPr="004F3163">
        <w:rPr>
          <w:lang w:val="fr-FR"/>
        </w:rPr>
        <w:t xml:space="preserve">ans = </w:t>
      </w:r>
      <w:proofErr w:type="spellStart"/>
      <w:proofErr w:type="gramStart"/>
      <w:r w:rsidRPr="004F3163">
        <w:rPr>
          <w:lang w:val="fr-FR"/>
        </w:rPr>
        <w:t>cmplx</w:t>
      </w:r>
      <w:proofErr w:type="spellEnd"/>
      <w:r w:rsidRPr="004F3163">
        <w:rPr>
          <w:lang w:val="fr-FR"/>
        </w:rPr>
        <w:t>(</w:t>
      </w:r>
      <w:proofErr w:type="gramEnd"/>
      <w:r w:rsidRPr="004F3163">
        <w:rPr>
          <w:lang w:val="fr-FR"/>
        </w:rPr>
        <w:t>0, k*</w:t>
      </w:r>
      <w:proofErr w:type="spellStart"/>
      <w:r w:rsidRPr="004F3163">
        <w:rPr>
          <w:lang w:val="fr-FR"/>
        </w:rPr>
        <w:t>lF</w:t>
      </w:r>
      <w:proofErr w:type="spellEnd"/>
      <w:r w:rsidRPr="004F3163">
        <w:rPr>
          <w:lang w:val="fr-FR"/>
        </w:rPr>
        <w:t>)</w:t>
      </w:r>
    </w:p>
    <w:p w:rsidR="004F3163" w:rsidRPr="004F3163" w:rsidRDefault="004F3163" w:rsidP="004F3163">
      <w:pPr>
        <w:spacing w:before="0" w:after="0"/>
        <w:rPr>
          <w:lang w:val="fr-FR"/>
        </w:rPr>
      </w:pPr>
      <w:r w:rsidRPr="004F3163">
        <w:rPr>
          <w:lang w:val="fr-FR"/>
        </w:rPr>
        <w:t xml:space="preserve">        ans = </w:t>
      </w:r>
      <w:proofErr w:type="spellStart"/>
      <w:proofErr w:type="gramStart"/>
      <w:r w:rsidRPr="004F3163">
        <w:rPr>
          <w:lang w:val="fr-FR"/>
        </w:rPr>
        <w:t>exp</w:t>
      </w:r>
      <w:proofErr w:type="spellEnd"/>
      <w:r w:rsidRPr="004F3163">
        <w:rPr>
          <w:lang w:val="fr-FR"/>
        </w:rPr>
        <w:t>(</w:t>
      </w:r>
      <w:proofErr w:type="gramEnd"/>
      <w:r w:rsidRPr="004F3163">
        <w:rPr>
          <w:lang w:val="fr-FR"/>
        </w:rPr>
        <w:t>ans)</w:t>
      </w:r>
    </w:p>
    <w:p w:rsidR="004F3163" w:rsidRPr="004F3163" w:rsidRDefault="004F3163" w:rsidP="004F3163">
      <w:pPr>
        <w:spacing w:before="0" w:after="0"/>
      </w:pPr>
      <w:r w:rsidRPr="004F3163">
        <w:rPr>
          <w:lang w:val="fr-FR"/>
        </w:rPr>
        <w:t xml:space="preserve">        </w:t>
      </w:r>
      <w:r w:rsidRPr="004F3163">
        <w:t xml:space="preserve">F </w:t>
      </w:r>
      <w:proofErr w:type="gramStart"/>
      <w:r w:rsidRPr="004F3163">
        <w:t xml:space="preserve">=  </w:t>
      </w:r>
      <w:proofErr w:type="spellStart"/>
      <w:r w:rsidRPr="004F3163">
        <w:t>ans</w:t>
      </w:r>
      <w:proofErr w:type="spellEnd"/>
      <w:proofErr w:type="gramEnd"/>
    </w:p>
    <w:p w:rsidR="004F3163" w:rsidRPr="004F3163" w:rsidRDefault="004F3163" w:rsidP="004F3163">
      <w:pPr>
        <w:spacing w:before="0" w:after="0"/>
      </w:pPr>
      <w:proofErr w:type="gramStart"/>
      <w:r w:rsidRPr="004F3163">
        <w:t>end</w:t>
      </w:r>
      <w:proofErr w:type="gramEnd"/>
      <w:r w:rsidRPr="004F3163">
        <w:t xml:space="preserve"> function F</w:t>
      </w:r>
    </w:p>
    <w:p w:rsidR="004F3163" w:rsidRPr="004F3163" w:rsidRDefault="004F3163" w:rsidP="004F3163">
      <w:r w:rsidRPr="004F3163">
        <w:br w:type="page"/>
      </w:r>
    </w:p>
    <w:p w:rsidR="004F3163" w:rsidRPr="004F3163" w:rsidRDefault="004F3163" w:rsidP="004F3163">
      <w:pPr>
        <w:rPr>
          <w:b/>
        </w:rPr>
      </w:pPr>
      <w:r w:rsidRPr="004F3163">
        <w:rPr>
          <w:b/>
        </w:rPr>
        <w:lastRenderedPageBreak/>
        <w:t>Winding test, to see if a point falls within a polygon</w:t>
      </w:r>
    </w:p>
    <w:p w:rsidR="004F3163" w:rsidRPr="004F3163" w:rsidRDefault="004F3163" w:rsidP="004F3163">
      <w:pPr>
        <w:spacing w:before="0" w:after="0"/>
      </w:pPr>
      <w:r w:rsidRPr="004F3163">
        <w:t>! Method similar to algorithm described at http://geomalgorithms.com/a03-_inclusion.html</w:t>
      </w:r>
    </w:p>
    <w:p w:rsidR="004F3163" w:rsidRPr="004F3163" w:rsidRDefault="004F3163" w:rsidP="004F3163">
      <w:pPr>
        <w:spacing w:before="0" w:after="0"/>
      </w:pPr>
      <w:r w:rsidRPr="004F3163">
        <w:t>! Tests if a point is located inside a polygon, by the winding-number method.</w:t>
      </w:r>
    </w:p>
    <w:p w:rsidR="004F3163" w:rsidRPr="004F3163" w:rsidRDefault="004F3163" w:rsidP="004F3163">
      <w:pPr>
        <w:spacing w:before="0" w:after="0"/>
      </w:pPr>
      <w:r w:rsidRPr="004F3163">
        <w:t xml:space="preserve">! </w:t>
      </w:r>
      <w:proofErr w:type="spellStart"/>
      <w:r w:rsidRPr="004F3163">
        <w:t>Indata</w:t>
      </w:r>
      <w:proofErr w:type="spellEnd"/>
      <w:r w:rsidRPr="004F3163">
        <w:t>:</w:t>
      </w:r>
    </w:p>
    <w:p w:rsidR="004F3163" w:rsidRPr="004F3163" w:rsidRDefault="004F3163" w:rsidP="004F3163">
      <w:pPr>
        <w:spacing w:before="0" w:after="0"/>
      </w:pPr>
      <w:r w:rsidRPr="004F3163">
        <w:t xml:space="preserve">! </w:t>
      </w:r>
      <w:proofErr w:type="gramStart"/>
      <w:r w:rsidRPr="004F3163">
        <w:t>pol</w:t>
      </w:r>
      <w:proofErr w:type="gramEnd"/>
      <w:r w:rsidRPr="004F3163">
        <w:t xml:space="preserve">:  </w:t>
      </w:r>
      <w:proofErr w:type="spellStart"/>
      <w:r w:rsidRPr="004F3163">
        <w:t>Abritrarily</w:t>
      </w:r>
      <w:proofErr w:type="spellEnd"/>
      <w:r w:rsidRPr="004F3163">
        <w:t xml:space="preserve"> sized polygon, stored in 2D array "dimension(number of points, 2)".</w:t>
      </w:r>
    </w:p>
    <w:p w:rsidR="004F3163" w:rsidRPr="004F3163" w:rsidRDefault="004F3163" w:rsidP="004F3163">
      <w:pPr>
        <w:spacing w:before="0" w:after="0"/>
      </w:pPr>
      <w:r w:rsidRPr="004F3163">
        <w:t xml:space="preserve">!       The polygon edges is between point 1 to 2, 2 to 3 </w:t>
      </w:r>
      <w:proofErr w:type="spellStart"/>
      <w:r w:rsidRPr="004F3163">
        <w:t>etc</w:t>
      </w:r>
      <w:proofErr w:type="spellEnd"/>
      <w:r w:rsidRPr="004F3163">
        <w:t xml:space="preserve">, </w:t>
      </w:r>
      <w:proofErr w:type="spellStart"/>
      <w:r w:rsidRPr="004F3163">
        <w:t>finallly</w:t>
      </w:r>
      <w:proofErr w:type="spellEnd"/>
      <w:r w:rsidRPr="004F3163">
        <w:t xml:space="preserve"> closed </w:t>
      </w:r>
    </w:p>
    <w:p w:rsidR="004F3163" w:rsidRPr="004F3163" w:rsidRDefault="004F3163" w:rsidP="004F3163">
      <w:pPr>
        <w:spacing w:before="0" w:after="0"/>
      </w:pPr>
      <w:r w:rsidRPr="004F3163">
        <w:t xml:space="preserve">!       </w:t>
      </w:r>
      <w:proofErr w:type="gramStart"/>
      <w:r w:rsidRPr="004F3163">
        <w:t>by</w:t>
      </w:r>
      <w:proofErr w:type="gramEnd"/>
      <w:r w:rsidRPr="004F3163">
        <w:t xml:space="preserve"> a edge from the last to the first polygon point.</w:t>
      </w:r>
    </w:p>
    <w:p w:rsidR="004F3163" w:rsidRPr="004F3163" w:rsidRDefault="004F3163" w:rsidP="004F3163">
      <w:pPr>
        <w:spacing w:before="0" w:after="0"/>
      </w:pPr>
      <w:r w:rsidRPr="004F3163">
        <w:t xml:space="preserve">! </w:t>
      </w:r>
      <w:proofErr w:type="gramStart"/>
      <w:r w:rsidRPr="004F3163">
        <w:t>point</w:t>
      </w:r>
      <w:proofErr w:type="gramEnd"/>
      <w:r w:rsidRPr="004F3163">
        <w:t xml:space="preserve">: Point to test </w:t>
      </w:r>
    </w:p>
    <w:p w:rsidR="004F3163" w:rsidRPr="004F3163" w:rsidRDefault="004F3163" w:rsidP="004F3163">
      <w:pPr>
        <w:spacing w:before="0" w:after="0"/>
      </w:pPr>
      <w:r w:rsidRPr="004F3163">
        <w:t>! Function returns: integer 0 if point not in polygon, 1 if point inside polygon</w:t>
      </w:r>
    </w:p>
    <w:p w:rsidR="004F3163" w:rsidRPr="004F3163" w:rsidRDefault="004F3163" w:rsidP="004F3163">
      <w:pPr>
        <w:spacing w:before="0" w:after="0"/>
      </w:pPr>
      <w:proofErr w:type="gramStart"/>
      <w:r w:rsidRPr="004F3163">
        <w:t>integer</w:t>
      </w:r>
      <w:proofErr w:type="gramEnd"/>
      <w:r w:rsidRPr="004F3163">
        <w:t xml:space="preserve"> function </w:t>
      </w:r>
      <w:proofErr w:type="spellStart"/>
      <w:r w:rsidRPr="004F3163">
        <w:t>windingTest</w:t>
      </w:r>
      <w:proofErr w:type="spellEnd"/>
      <w:r w:rsidRPr="004F3163">
        <w:t>(</w:t>
      </w:r>
      <w:proofErr w:type="spellStart"/>
      <w:r w:rsidRPr="004F3163">
        <w:t>pol,point</w:t>
      </w:r>
      <w:proofErr w:type="spellEnd"/>
      <w:r w:rsidRPr="004F3163">
        <w:t xml:space="preserve">) </w:t>
      </w:r>
    </w:p>
    <w:p w:rsidR="004F3163" w:rsidRPr="004F3163" w:rsidRDefault="004F3163" w:rsidP="004F3163">
      <w:pPr>
        <w:spacing w:before="0" w:after="0"/>
      </w:pPr>
      <w:r w:rsidRPr="004F3163">
        <w:t xml:space="preserve">    </w:t>
      </w:r>
      <w:proofErr w:type="gramStart"/>
      <w:r w:rsidRPr="004F3163">
        <w:t>implicit</w:t>
      </w:r>
      <w:proofErr w:type="gramEnd"/>
      <w:r w:rsidRPr="004F3163">
        <w:t xml:space="preserve"> none</w:t>
      </w:r>
    </w:p>
    <w:p w:rsidR="004F3163" w:rsidRPr="004F3163" w:rsidRDefault="004F3163" w:rsidP="004F3163">
      <w:pPr>
        <w:spacing w:before="0" w:after="0"/>
      </w:pPr>
      <w:r w:rsidRPr="004F3163">
        <w:t xml:space="preserve">    </w:t>
      </w:r>
      <w:proofErr w:type="gramStart"/>
      <w:r w:rsidRPr="004F3163">
        <w:t>real</w:t>
      </w:r>
      <w:proofErr w:type="gramEnd"/>
      <w:r w:rsidRPr="004F3163">
        <w:t>, dimension(2), intent(in)    :: point</w:t>
      </w:r>
    </w:p>
    <w:p w:rsidR="004F3163" w:rsidRPr="004F3163" w:rsidRDefault="004F3163" w:rsidP="004F3163">
      <w:pPr>
        <w:spacing w:before="0" w:after="0"/>
      </w:pPr>
      <w:r w:rsidRPr="004F3163">
        <w:t xml:space="preserve">    </w:t>
      </w:r>
      <w:proofErr w:type="gramStart"/>
      <w:r w:rsidRPr="004F3163">
        <w:t>real</w:t>
      </w:r>
      <w:proofErr w:type="gramEnd"/>
      <w:r w:rsidRPr="004F3163">
        <w:t>, dimension(:,:), intent(in)  :: pol</w:t>
      </w:r>
    </w:p>
    <w:p w:rsidR="004F3163" w:rsidRPr="004F3163" w:rsidRDefault="004F3163" w:rsidP="004F3163">
      <w:pPr>
        <w:spacing w:before="0" w:after="0"/>
      </w:pPr>
      <w:r w:rsidRPr="004F3163">
        <w:t xml:space="preserve">    </w:t>
      </w:r>
      <w:proofErr w:type="gramStart"/>
      <w:r w:rsidRPr="004F3163">
        <w:t>real</w:t>
      </w:r>
      <w:proofErr w:type="gramEnd"/>
      <w:r w:rsidRPr="004F3163">
        <w:t xml:space="preserve">, dimension(:,:), </w:t>
      </w:r>
      <w:proofErr w:type="spellStart"/>
      <w:r w:rsidRPr="004F3163">
        <w:t>allocatable</w:t>
      </w:r>
      <w:proofErr w:type="spellEnd"/>
      <w:r w:rsidRPr="004F3163">
        <w:t xml:space="preserve">  ::  pol2</w:t>
      </w:r>
    </w:p>
    <w:p w:rsidR="004F3163" w:rsidRPr="004F3163" w:rsidRDefault="004F3163" w:rsidP="004F3163">
      <w:pPr>
        <w:spacing w:before="0" w:after="0"/>
      </w:pPr>
      <w:r w:rsidRPr="004F3163">
        <w:t xml:space="preserve">    </w:t>
      </w:r>
      <w:proofErr w:type="gramStart"/>
      <w:r w:rsidRPr="004F3163">
        <w:t>integer :</w:t>
      </w:r>
      <w:proofErr w:type="gramEnd"/>
      <w:r w:rsidRPr="004F3163">
        <w:t xml:space="preserve">:  </w:t>
      </w:r>
      <w:proofErr w:type="spellStart"/>
      <w:r w:rsidRPr="004F3163">
        <w:t>i</w:t>
      </w:r>
      <w:proofErr w:type="spellEnd"/>
      <w:r w:rsidRPr="004F3163">
        <w:t xml:space="preserve">, sides, </w:t>
      </w:r>
      <w:proofErr w:type="spellStart"/>
      <w:r w:rsidRPr="004F3163">
        <w:t>wn</w:t>
      </w:r>
      <w:proofErr w:type="spellEnd"/>
    </w:p>
    <w:p w:rsidR="004F3163" w:rsidRPr="004F3163" w:rsidRDefault="004F3163" w:rsidP="004F3163">
      <w:pPr>
        <w:spacing w:before="0" w:after="0"/>
      </w:pPr>
      <w:r w:rsidRPr="004F3163">
        <w:t xml:space="preserve">    </w:t>
      </w:r>
      <w:proofErr w:type="gramStart"/>
      <w:r w:rsidRPr="004F3163">
        <w:t>real</w:t>
      </w:r>
      <w:proofErr w:type="gramEnd"/>
      <w:r w:rsidRPr="004F3163">
        <w:t xml:space="preserve">, external  :: </w:t>
      </w:r>
      <w:proofErr w:type="spellStart"/>
      <w:r w:rsidRPr="004F3163">
        <w:t>isLeft</w:t>
      </w:r>
      <w:proofErr w:type="spellEnd"/>
    </w:p>
    <w:p w:rsidR="004F3163" w:rsidRPr="004F3163" w:rsidRDefault="004F3163" w:rsidP="004F3163">
      <w:pPr>
        <w:spacing w:before="0" w:after="0"/>
      </w:pPr>
      <w:r w:rsidRPr="004F3163">
        <w:t xml:space="preserve">    </w:t>
      </w:r>
      <w:proofErr w:type="gramStart"/>
      <w:r w:rsidRPr="004F3163">
        <w:t>sides</w:t>
      </w:r>
      <w:proofErr w:type="gramEnd"/>
      <w:r w:rsidRPr="004F3163">
        <w:t xml:space="preserve"> = size(pol,1)</w:t>
      </w:r>
    </w:p>
    <w:p w:rsidR="004F3163" w:rsidRPr="004F3163" w:rsidRDefault="004F3163" w:rsidP="004F3163">
      <w:pPr>
        <w:spacing w:before="0" w:after="0"/>
      </w:pPr>
      <w:r w:rsidRPr="004F3163">
        <w:t xml:space="preserve">    ! Make </w:t>
      </w:r>
      <w:proofErr w:type="spellStart"/>
      <w:proofErr w:type="gramStart"/>
      <w:r w:rsidRPr="004F3163">
        <w:t>a</w:t>
      </w:r>
      <w:proofErr w:type="spellEnd"/>
      <w:proofErr w:type="gramEnd"/>
      <w:r w:rsidRPr="004F3163">
        <w:t xml:space="preserve"> extended array to allow easy loop through all sides</w:t>
      </w:r>
    </w:p>
    <w:p w:rsidR="004F3163" w:rsidRPr="004F3163" w:rsidRDefault="004F3163" w:rsidP="004F3163">
      <w:pPr>
        <w:spacing w:before="0" w:after="0"/>
        <w:rPr>
          <w:lang w:val="fr-FR"/>
        </w:rPr>
      </w:pPr>
      <w:r w:rsidRPr="004F3163">
        <w:t xml:space="preserve">    </w:t>
      </w:r>
      <w:proofErr w:type="spellStart"/>
      <w:proofErr w:type="gramStart"/>
      <w:r w:rsidRPr="004F3163">
        <w:rPr>
          <w:lang w:val="fr-FR"/>
        </w:rPr>
        <w:t>allocate</w:t>
      </w:r>
      <w:proofErr w:type="spellEnd"/>
      <w:r w:rsidRPr="004F3163">
        <w:rPr>
          <w:lang w:val="fr-FR"/>
        </w:rPr>
        <w:t>(</w:t>
      </w:r>
      <w:proofErr w:type="gramEnd"/>
      <w:r w:rsidRPr="004F3163">
        <w:rPr>
          <w:lang w:val="fr-FR"/>
        </w:rPr>
        <w:t>pol2(sides+1,2))</w:t>
      </w:r>
    </w:p>
    <w:p w:rsidR="004F3163" w:rsidRPr="004F3163" w:rsidRDefault="004F3163" w:rsidP="004F3163">
      <w:pPr>
        <w:spacing w:before="0" w:after="0"/>
        <w:rPr>
          <w:lang w:val="fr-FR"/>
        </w:rPr>
      </w:pPr>
      <w:r w:rsidRPr="004F3163">
        <w:rPr>
          <w:lang w:val="fr-FR"/>
        </w:rPr>
        <w:t xml:space="preserve">    </w:t>
      </w:r>
      <w:proofErr w:type="gramStart"/>
      <w:r w:rsidRPr="004F3163">
        <w:rPr>
          <w:lang w:val="fr-FR"/>
        </w:rPr>
        <w:t>pol2(</w:t>
      </w:r>
      <w:proofErr w:type="gramEnd"/>
      <w:r w:rsidRPr="004F3163">
        <w:rPr>
          <w:lang w:val="fr-FR"/>
        </w:rPr>
        <w:t xml:space="preserve">1:sides,:) = </w:t>
      </w:r>
      <w:proofErr w:type="spellStart"/>
      <w:r w:rsidRPr="004F3163">
        <w:rPr>
          <w:lang w:val="fr-FR"/>
        </w:rPr>
        <w:t>pol</w:t>
      </w:r>
      <w:proofErr w:type="spellEnd"/>
      <w:r w:rsidRPr="004F3163">
        <w:rPr>
          <w:lang w:val="fr-FR"/>
        </w:rPr>
        <w:t>(:,:)</w:t>
      </w:r>
    </w:p>
    <w:p w:rsidR="004F3163" w:rsidRPr="00510893" w:rsidRDefault="004F3163" w:rsidP="004F3163">
      <w:pPr>
        <w:spacing w:before="0" w:after="0"/>
        <w:rPr>
          <w:lang w:val="fr-FR"/>
        </w:rPr>
      </w:pPr>
      <w:r w:rsidRPr="004F3163">
        <w:rPr>
          <w:lang w:val="fr-FR"/>
        </w:rPr>
        <w:t xml:space="preserve">    </w:t>
      </w:r>
      <w:proofErr w:type="gramStart"/>
      <w:r w:rsidRPr="00510893">
        <w:rPr>
          <w:lang w:val="fr-FR"/>
        </w:rPr>
        <w:t>pol2(</w:t>
      </w:r>
      <w:proofErr w:type="gramEnd"/>
      <w:r w:rsidRPr="00510893">
        <w:rPr>
          <w:lang w:val="fr-FR"/>
        </w:rPr>
        <w:t xml:space="preserve">sides+1,:) = </w:t>
      </w:r>
      <w:proofErr w:type="spellStart"/>
      <w:r w:rsidRPr="00510893">
        <w:rPr>
          <w:lang w:val="fr-FR"/>
        </w:rPr>
        <w:t>pol</w:t>
      </w:r>
      <w:proofErr w:type="spellEnd"/>
      <w:r w:rsidRPr="00510893">
        <w:rPr>
          <w:lang w:val="fr-FR"/>
        </w:rPr>
        <w:t>(1,:)</w:t>
      </w:r>
    </w:p>
    <w:p w:rsidR="004F3163" w:rsidRPr="004F3163" w:rsidRDefault="004F3163" w:rsidP="004F3163">
      <w:pPr>
        <w:spacing w:before="0" w:after="0"/>
      </w:pPr>
      <w:r w:rsidRPr="00510893">
        <w:rPr>
          <w:lang w:val="fr-FR"/>
        </w:rPr>
        <w:t xml:space="preserve">    </w:t>
      </w:r>
      <w:r w:rsidRPr="004F3163">
        <w:t>!</w:t>
      </w:r>
    </w:p>
    <w:p w:rsidR="004F3163" w:rsidRPr="004F3163" w:rsidRDefault="004F3163" w:rsidP="004F3163">
      <w:pPr>
        <w:spacing w:before="0" w:after="0"/>
      </w:pPr>
      <w:r w:rsidRPr="004F3163">
        <w:t xml:space="preserve">    </w:t>
      </w:r>
      <w:proofErr w:type="spellStart"/>
      <w:proofErr w:type="gramStart"/>
      <w:r w:rsidRPr="004F3163">
        <w:t>wn</w:t>
      </w:r>
      <w:proofErr w:type="spellEnd"/>
      <w:proofErr w:type="gramEnd"/>
      <w:r w:rsidRPr="004F3163">
        <w:t xml:space="preserve"> = 0 ! </w:t>
      </w:r>
      <w:proofErr w:type="gramStart"/>
      <w:r w:rsidRPr="004F3163">
        <w:t>the  winding</w:t>
      </w:r>
      <w:proofErr w:type="gramEnd"/>
      <w:r w:rsidRPr="004F3163">
        <w:t xml:space="preserve"> number counter</w:t>
      </w:r>
    </w:p>
    <w:p w:rsidR="004F3163" w:rsidRPr="004F3163" w:rsidRDefault="004F3163" w:rsidP="004F3163">
      <w:pPr>
        <w:spacing w:before="0" w:after="0"/>
      </w:pPr>
      <w:r w:rsidRPr="004F3163">
        <w:t xml:space="preserve">    !</w:t>
      </w:r>
    </w:p>
    <w:p w:rsidR="004F3163" w:rsidRPr="004F3163" w:rsidRDefault="004F3163" w:rsidP="004F3163">
      <w:pPr>
        <w:spacing w:before="0" w:after="0"/>
      </w:pPr>
      <w:r w:rsidRPr="004F3163">
        <w:t xml:space="preserve">    ! </w:t>
      </w:r>
      <w:proofErr w:type="gramStart"/>
      <w:r w:rsidRPr="004F3163">
        <w:t>loop</w:t>
      </w:r>
      <w:proofErr w:type="gramEnd"/>
      <w:r w:rsidRPr="004F3163">
        <w:t xml:space="preserve"> through all edges of the polygon</w:t>
      </w:r>
    </w:p>
    <w:p w:rsidR="004F3163" w:rsidRPr="004F3163" w:rsidRDefault="004F3163" w:rsidP="004F3163">
      <w:pPr>
        <w:spacing w:before="0" w:after="0"/>
      </w:pPr>
      <w:r w:rsidRPr="004F3163">
        <w:t xml:space="preserve">    </w:t>
      </w:r>
      <w:proofErr w:type="gramStart"/>
      <w:r w:rsidRPr="004F3163">
        <w:t>do</w:t>
      </w:r>
      <w:proofErr w:type="gramEnd"/>
      <w:r w:rsidRPr="004F3163">
        <w:t xml:space="preserve"> </w:t>
      </w:r>
      <w:proofErr w:type="spellStart"/>
      <w:r w:rsidRPr="004F3163">
        <w:t>i</w:t>
      </w:r>
      <w:proofErr w:type="spellEnd"/>
      <w:r w:rsidRPr="004F3163">
        <w:t xml:space="preserve">=1,sides   ! </w:t>
      </w:r>
      <w:proofErr w:type="gramStart"/>
      <w:r w:rsidRPr="004F3163">
        <w:t>edge</w:t>
      </w:r>
      <w:proofErr w:type="gramEnd"/>
      <w:r w:rsidRPr="004F3163">
        <w:t xml:space="preserve"> from V[</w:t>
      </w:r>
      <w:proofErr w:type="spellStart"/>
      <w:r w:rsidRPr="004F3163">
        <w:t>i</w:t>
      </w:r>
      <w:proofErr w:type="spellEnd"/>
      <w:r w:rsidRPr="004F3163">
        <w:t>] to  V[i+1]</w:t>
      </w:r>
    </w:p>
    <w:p w:rsidR="004F3163" w:rsidRPr="004F3163" w:rsidRDefault="004F3163" w:rsidP="004F3163">
      <w:pPr>
        <w:spacing w:before="0" w:after="0"/>
      </w:pPr>
      <w:r w:rsidRPr="004F3163">
        <w:t xml:space="preserve">        </w:t>
      </w:r>
      <w:proofErr w:type="gramStart"/>
      <w:r w:rsidRPr="004F3163">
        <w:t>if</w:t>
      </w:r>
      <w:proofErr w:type="gramEnd"/>
      <w:r w:rsidRPr="004F3163">
        <w:t xml:space="preserve"> (pol2(i,2) .le. point(2))then          ! </w:t>
      </w:r>
      <w:proofErr w:type="gramStart"/>
      <w:r w:rsidRPr="004F3163">
        <w:t>start</w:t>
      </w:r>
      <w:proofErr w:type="gramEnd"/>
      <w:r w:rsidRPr="004F3163">
        <w:t xml:space="preserve"> </w:t>
      </w:r>
      <w:proofErr w:type="spellStart"/>
      <w:r w:rsidRPr="004F3163">
        <w:t>y</w:t>
      </w:r>
      <w:proofErr w:type="spellEnd"/>
      <w:r w:rsidRPr="004F3163">
        <w:t xml:space="preserve"> &lt;= </w:t>
      </w:r>
      <w:proofErr w:type="spellStart"/>
      <w:r w:rsidRPr="004F3163">
        <w:t>P.y</w:t>
      </w:r>
      <w:proofErr w:type="spellEnd"/>
    </w:p>
    <w:p w:rsidR="004F3163" w:rsidRPr="004F3163" w:rsidRDefault="004F3163" w:rsidP="004F3163">
      <w:pPr>
        <w:spacing w:before="0" w:after="0"/>
      </w:pPr>
      <w:r w:rsidRPr="004F3163">
        <w:t xml:space="preserve">            </w:t>
      </w:r>
      <w:proofErr w:type="gramStart"/>
      <w:r w:rsidRPr="004F3163">
        <w:t>if</w:t>
      </w:r>
      <w:proofErr w:type="gramEnd"/>
      <w:r w:rsidRPr="004F3163">
        <w:t xml:space="preserve"> (pol2(i+1,2)  .</w:t>
      </w:r>
      <w:proofErr w:type="spellStart"/>
      <w:r w:rsidRPr="004F3163">
        <w:t>gt.</w:t>
      </w:r>
      <w:proofErr w:type="spellEnd"/>
      <w:r w:rsidRPr="004F3163">
        <w:t xml:space="preserve"> point(2))then      ! </w:t>
      </w:r>
      <w:proofErr w:type="gramStart"/>
      <w:r w:rsidRPr="004F3163">
        <w:t>an</w:t>
      </w:r>
      <w:proofErr w:type="gramEnd"/>
      <w:r w:rsidRPr="004F3163">
        <w:t xml:space="preserve"> upward crossing</w:t>
      </w:r>
    </w:p>
    <w:p w:rsidR="004F3163" w:rsidRPr="004F3163" w:rsidRDefault="004F3163" w:rsidP="004F3163">
      <w:pPr>
        <w:spacing w:before="0" w:after="0"/>
      </w:pPr>
      <w:r w:rsidRPr="004F3163">
        <w:t xml:space="preserve">                if (</w:t>
      </w:r>
      <w:proofErr w:type="spellStart"/>
      <w:r w:rsidRPr="004F3163">
        <w:t>isLeft</w:t>
      </w:r>
      <w:proofErr w:type="spellEnd"/>
      <w:r w:rsidRPr="004F3163">
        <w:t>( pol2(</w:t>
      </w:r>
      <w:proofErr w:type="spellStart"/>
      <w:r w:rsidRPr="004F3163">
        <w:t>i</w:t>
      </w:r>
      <w:proofErr w:type="spellEnd"/>
      <w:r w:rsidRPr="004F3163">
        <w:t>,:), pol2(i+1,:), point) .</w:t>
      </w:r>
      <w:proofErr w:type="spellStart"/>
      <w:r w:rsidRPr="004F3163">
        <w:t>gt.</w:t>
      </w:r>
      <w:proofErr w:type="spellEnd"/>
      <w:r w:rsidRPr="004F3163">
        <w:t xml:space="preserve"> 0.0)then  ! P left </w:t>
      </w:r>
      <w:proofErr w:type="gramStart"/>
      <w:r w:rsidRPr="004F3163">
        <w:t>of  edge</w:t>
      </w:r>
      <w:proofErr w:type="gramEnd"/>
    </w:p>
    <w:p w:rsidR="004F3163" w:rsidRPr="004F3163" w:rsidRDefault="004F3163" w:rsidP="004F3163">
      <w:pPr>
        <w:spacing w:before="0" w:after="0"/>
      </w:pPr>
      <w:r w:rsidRPr="004F3163">
        <w:t xml:space="preserve">                    </w:t>
      </w:r>
      <w:proofErr w:type="spellStart"/>
      <w:proofErr w:type="gramStart"/>
      <w:r w:rsidRPr="004F3163">
        <w:t>wn</w:t>
      </w:r>
      <w:proofErr w:type="spellEnd"/>
      <w:proofErr w:type="gramEnd"/>
      <w:r w:rsidRPr="004F3163">
        <w:t xml:space="preserve"> = </w:t>
      </w:r>
      <w:proofErr w:type="spellStart"/>
      <w:r w:rsidRPr="004F3163">
        <w:t>wn</w:t>
      </w:r>
      <w:proofErr w:type="spellEnd"/>
      <w:r w:rsidRPr="004F3163">
        <w:t xml:space="preserve"> +1            ! </w:t>
      </w:r>
      <w:proofErr w:type="gramStart"/>
      <w:r w:rsidRPr="004F3163">
        <w:t>have  a</w:t>
      </w:r>
      <w:proofErr w:type="gramEnd"/>
      <w:r w:rsidRPr="004F3163">
        <w:t xml:space="preserve"> valid up intersect</w:t>
      </w:r>
    </w:p>
    <w:p w:rsidR="004F3163" w:rsidRPr="004F3163" w:rsidRDefault="004F3163" w:rsidP="004F3163">
      <w:pPr>
        <w:spacing w:before="0" w:after="0"/>
      </w:pPr>
      <w:r w:rsidRPr="004F3163">
        <w:t xml:space="preserve">                </w:t>
      </w:r>
      <w:proofErr w:type="gramStart"/>
      <w:r w:rsidRPr="004F3163">
        <w:t>end</w:t>
      </w:r>
      <w:proofErr w:type="gramEnd"/>
      <w:r w:rsidRPr="004F3163">
        <w:t xml:space="preserve"> if</w:t>
      </w:r>
    </w:p>
    <w:p w:rsidR="004F3163" w:rsidRPr="004F3163" w:rsidRDefault="004F3163" w:rsidP="004F3163">
      <w:pPr>
        <w:spacing w:before="0" w:after="0"/>
      </w:pPr>
      <w:r w:rsidRPr="004F3163">
        <w:t xml:space="preserve">            </w:t>
      </w:r>
      <w:proofErr w:type="gramStart"/>
      <w:r w:rsidRPr="004F3163">
        <w:t>end</w:t>
      </w:r>
      <w:proofErr w:type="gramEnd"/>
      <w:r w:rsidRPr="004F3163">
        <w:t xml:space="preserve"> if</w:t>
      </w:r>
    </w:p>
    <w:p w:rsidR="004F3163" w:rsidRPr="004F3163" w:rsidRDefault="004F3163" w:rsidP="004F3163">
      <w:pPr>
        <w:spacing w:before="0" w:after="0"/>
      </w:pPr>
      <w:r w:rsidRPr="004F3163">
        <w:t xml:space="preserve">        </w:t>
      </w:r>
      <w:proofErr w:type="gramStart"/>
      <w:r w:rsidRPr="004F3163">
        <w:t>else</w:t>
      </w:r>
      <w:proofErr w:type="gramEnd"/>
      <w:r w:rsidRPr="004F3163">
        <w:t xml:space="preserve"> </w:t>
      </w:r>
    </w:p>
    <w:p w:rsidR="004F3163" w:rsidRPr="004F3163" w:rsidRDefault="004F3163" w:rsidP="004F3163">
      <w:pPr>
        <w:spacing w:before="0" w:after="0"/>
      </w:pPr>
      <w:r w:rsidRPr="004F3163">
        <w:t xml:space="preserve">            </w:t>
      </w:r>
      <w:proofErr w:type="gramStart"/>
      <w:r w:rsidRPr="004F3163">
        <w:t>if</w:t>
      </w:r>
      <w:proofErr w:type="gramEnd"/>
      <w:r w:rsidRPr="004F3163">
        <w:t xml:space="preserve"> (pol2(i+1,2) .le. point(2))then    ! </w:t>
      </w:r>
      <w:proofErr w:type="gramStart"/>
      <w:r w:rsidRPr="004F3163">
        <w:t>a</w:t>
      </w:r>
      <w:proofErr w:type="gramEnd"/>
      <w:r w:rsidRPr="004F3163">
        <w:t xml:space="preserve"> downward crossing</w:t>
      </w:r>
    </w:p>
    <w:p w:rsidR="004F3163" w:rsidRPr="004F3163" w:rsidRDefault="004F3163" w:rsidP="004F3163">
      <w:pPr>
        <w:spacing w:before="0" w:after="0"/>
      </w:pPr>
      <w:r w:rsidRPr="004F3163">
        <w:t xml:space="preserve">                if (</w:t>
      </w:r>
      <w:proofErr w:type="spellStart"/>
      <w:r w:rsidRPr="004F3163">
        <w:t>isLeft</w:t>
      </w:r>
      <w:proofErr w:type="spellEnd"/>
      <w:r w:rsidRPr="004F3163">
        <w:t>( pol2(</w:t>
      </w:r>
      <w:proofErr w:type="spellStart"/>
      <w:r w:rsidRPr="004F3163">
        <w:t>i</w:t>
      </w:r>
      <w:proofErr w:type="spellEnd"/>
      <w:r w:rsidRPr="004F3163">
        <w:t xml:space="preserve">,:), pol2(i+1,:), point) .lt. 0.0)then  ! P right </w:t>
      </w:r>
      <w:proofErr w:type="gramStart"/>
      <w:r w:rsidRPr="004F3163">
        <w:t>of  edge</w:t>
      </w:r>
      <w:proofErr w:type="gramEnd"/>
    </w:p>
    <w:p w:rsidR="004F3163" w:rsidRPr="004F3163" w:rsidRDefault="004F3163" w:rsidP="004F3163">
      <w:pPr>
        <w:spacing w:before="0" w:after="0"/>
      </w:pPr>
      <w:r w:rsidRPr="004F3163">
        <w:t xml:space="preserve">                    </w:t>
      </w:r>
      <w:proofErr w:type="spellStart"/>
      <w:proofErr w:type="gramStart"/>
      <w:r w:rsidRPr="004F3163">
        <w:t>wn</w:t>
      </w:r>
      <w:proofErr w:type="spellEnd"/>
      <w:proofErr w:type="gramEnd"/>
      <w:r w:rsidRPr="004F3163">
        <w:t xml:space="preserve"> = </w:t>
      </w:r>
      <w:proofErr w:type="spellStart"/>
      <w:r w:rsidRPr="004F3163">
        <w:t>wn</w:t>
      </w:r>
      <w:proofErr w:type="spellEnd"/>
      <w:r w:rsidRPr="004F3163">
        <w:t xml:space="preserve"> -1            ! </w:t>
      </w:r>
      <w:proofErr w:type="gramStart"/>
      <w:r w:rsidRPr="004F3163">
        <w:t>have  a</w:t>
      </w:r>
      <w:proofErr w:type="gramEnd"/>
      <w:r w:rsidRPr="004F3163">
        <w:t xml:space="preserve"> valid down intersect</w:t>
      </w:r>
    </w:p>
    <w:p w:rsidR="004F3163" w:rsidRPr="004F3163" w:rsidRDefault="004F3163" w:rsidP="004F3163">
      <w:pPr>
        <w:spacing w:before="0" w:after="0"/>
      </w:pPr>
      <w:r w:rsidRPr="004F3163">
        <w:t xml:space="preserve">                </w:t>
      </w:r>
      <w:proofErr w:type="gramStart"/>
      <w:r w:rsidRPr="004F3163">
        <w:t>end</w:t>
      </w:r>
      <w:proofErr w:type="gramEnd"/>
      <w:r w:rsidRPr="004F3163">
        <w:t xml:space="preserve"> if</w:t>
      </w:r>
    </w:p>
    <w:p w:rsidR="004F3163" w:rsidRPr="004F3163" w:rsidRDefault="004F3163" w:rsidP="004F3163">
      <w:pPr>
        <w:spacing w:before="0" w:after="0"/>
      </w:pPr>
      <w:r w:rsidRPr="004F3163">
        <w:t xml:space="preserve">            </w:t>
      </w:r>
      <w:proofErr w:type="gramStart"/>
      <w:r w:rsidRPr="004F3163">
        <w:t>end</w:t>
      </w:r>
      <w:proofErr w:type="gramEnd"/>
      <w:r w:rsidRPr="004F3163">
        <w:t xml:space="preserve"> if</w:t>
      </w:r>
    </w:p>
    <w:p w:rsidR="004F3163" w:rsidRPr="004F3163" w:rsidRDefault="004F3163" w:rsidP="004F3163">
      <w:pPr>
        <w:spacing w:before="0" w:after="0"/>
      </w:pPr>
      <w:r w:rsidRPr="004F3163">
        <w:t xml:space="preserve">        </w:t>
      </w:r>
      <w:proofErr w:type="gramStart"/>
      <w:r w:rsidRPr="004F3163">
        <w:t>end</w:t>
      </w:r>
      <w:proofErr w:type="gramEnd"/>
      <w:r w:rsidRPr="004F3163">
        <w:t xml:space="preserve"> if</w:t>
      </w:r>
    </w:p>
    <w:p w:rsidR="004F3163" w:rsidRPr="004F3163" w:rsidRDefault="004F3163" w:rsidP="004F3163">
      <w:pPr>
        <w:spacing w:before="0" w:after="0"/>
      </w:pPr>
      <w:r w:rsidRPr="004F3163">
        <w:t xml:space="preserve">    </w:t>
      </w:r>
      <w:proofErr w:type="gramStart"/>
      <w:r w:rsidRPr="004F3163">
        <w:t>end</w:t>
      </w:r>
      <w:proofErr w:type="gramEnd"/>
      <w:r w:rsidRPr="004F3163">
        <w:t xml:space="preserve"> do</w:t>
      </w:r>
    </w:p>
    <w:p w:rsidR="004F3163" w:rsidRPr="004F3163" w:rsidRDefault="004F3163" w:rsidP="004F3163">
      <w:pPr>
        <w:spacing w:before="0" w:after="0"/>
      </w:pPr>
      <w:r w:rsidRPr="004F3163">
        <w:t xml:space="preserve">    !</w:t>
      </w:r>
    </w:p>
    <w:p w:rsidR="004F3163" w:rsidRPr="004F3163" w:rsidRDefault="004F3163" w:rsidP="004F3163">
      <w:pPr>
        <w:spacing w:before="0" w:after="0"/>
      </w:pPr>
      <w:r w:rsidRPr="004F3163">
        <w:t xml:space="preserve">    </w:t>
      </w:r>
      <w:proofErr w:type="spellStart"/>
      <w:proofErr w:type="gramStart"/>
      <w:r w:rsidRPr="004F3163">
        <w:t>windingTest</w:t>
      </w:r>
      <w:proofErr w:type="spellEnd"/>
      <w:proofErr w:type="gramEnd"/>
      <w:r w:rsidRPr="004F3163">
        <w:t xml:space="preserve"> =  </w:t>
      </w:r>
      <w:proofErr w:type="spellStart"/>
      <w:r w:rsidRPr="004F3163">
        <w:t>wn</w:t>
      </w:r>
      <w:proofErr w:type="spellEnd"/>
    </w:p>
    <w:p w:rsidR="004F3163" w:rsidRPr="004F3163" w:rsidRDefault="004F3163" w:rsidP="004F3163">
      <w:pPr>
        <w:spacing w:before="0" w:after="0"/>
      </w:pPr>
      <w:r w:rsidRPr="004F3163">
        <w:t xml:space="preserve">    !</w:t>
      </w:r>
    </w:p>
    <w:p w:rsidR="004F3163" w:rsidRPr="004F3163" w:rsidRDefault="004F3163" w:rsidP="004F3163">
      <w:pPr>
        <w:spacing w:before="0" w:after="0"/>
      </w:pPr>
      <w:proofErr w:type="gramStart"/>
      <w:r w:rsidRPr="004F3163">
        <w:t>end</w:t>
      </w:r>
      <w:proofErr w:type="gramEnd"/>
      <w:r w:rsidRPr="004F3163">
        <w:t xml:space="preserve"> function</w:t>
      </w:r>
    </w:p>
    <w:p w:rsidR="004F3163" w:rsidRPr="004F3163" w:rsidRDefault="004F3163" w:rsidP="004F3163">
      <w:pPr>
        <w:spacing w:before="0" w:after="0"/>
      </w:pPr>
    </w:p>
    <w:p w:rsidR="004F3163" w:rsidRPr="004F3163" w:rsidRDefault="004F3163" w:rsidP="004F3163">
      <w:pPr>
        <w:spacing w:before="0" w:after="0"/>
      </w:pPr>
      <w:r w:rsidRPr="004F3163">
        <w:t>! Support function, to winding algorithm</w:t>
      </w:r>
    </w:p>
    <w:p w:rsidR="004F3163" w:rsidRPr="004F3163" w:rsidRDefault="004F3163" w:rsidP="004F3163">
      <w:pPr>
        <w:spacing w:before="0" w:after="0"/>
      </w:pPr>
      <w:proofErr w:type="gramStart"/>
      <w:r w:rsidRPr="004F3163">
        <w:t>real</w:t>
      </w:r>
      <w:proofErr w:type="gramEnd"/>
      <w:r w:rsidRPr="004F3163">
        <w:t xml:space="preserve"> function </w:t>
      </w:r>
      <w:proofErr w:type="spellStart"/>
      <w:r w:rsidRPr="004F3163">
        <w:t>isLeft</w:t>
      </w:r>
      <w:proofErr w:type="spellEnd"/>
      <w:r w:rsidRPr="004F3163">
        <w:t>(P0, P1, P2 )</w:t>
      </w:r>
    </w:p>
    <w:p w:rsidR="004F3163" w:rsidRPr="004F3163" w:rsidRDefault="004F3163" w:rsidP="004F3163">
      <w:pPr>
        <w:spacing w:before="0" w:after="0"/>
      </w:pPr>
      <w:r w:rsidRPr="004F3163">
        <w:t xml:space="preserve">    </w:t>
      </w:r>
      <w:proofErr w:type="gramStart"/>
      <w:r w:rsidRPr="004F3163">
        <w:t>real</w:t>
      </w:r>
      <w:proofErr w:type="gramEnd"/>
      <w:r w:rsidRPr="004F3163">
        <w:t>, dimension(2), intent(in)    ::  P0, P1, P2</w:t>
      </w:r>
    </w:p>
    <w:p w:rsidR="004F3163" w:rsidRPr="004F3163" w:rsidRDefault="004F3163" w:rsidP="004F3163">
      <w:pPr>
        <w:spacing w:before="0" w:after="0"/>
      </w:pPr>
      <w:r w:rsidRPr="004F3163">
        <w:t xml:space="preserve">    </w:t>
      </w:r>
      <w:proofErr w:type="spellStart"/>
      <w:r w:rsidRPr="004F3163">
        <w:t>isLeft</w:t>
      </w:r>
      <w:proofErr w:type="spellEnd"/>
      <w:r w:rsidRPr="004F3163">
        <w:t xml:space="preserve"> = ( (P1(1) - P0(1)) * (P2(2) - P0(2)) - (P2(1) -  P0(1)) * (P1(2) - P0(2) ) )</w:t>
      </w:r>
    </w:p>
    <w:p w:rsidR="004F3163" w:rsidRPr="004F3163" w:rsidRDefault="004F3163" w:rsidP="004F3163">
      <w:pPr>
        <w:spacing w:before="0" w:after="0"/>
      </w:pPr>
      <w:proofErr w:type="gramStart"/>
      <w:r w:rsidRPr="004F3163">
        <w:t>end</w:t>
      </w:r>
      <w:proofErr w:type="gramEnd"/>
      <w:r w:rsidRPr="004F3163">
        <w:t xml:space="preserve"> function </w:t>
      </w:r>
      <w:proofErr w:type="spellStart"/>
      <w:r w:rsidRPr="004F3163">
        <w:t>isLeft</w:t>
      </w:r>
      <w:proofErr w:type="spellEnd"/>
    </w:p>
    <w:p w:rsidR="004F3163" w:rsidRPr="004F3163" w:rsidRDefault="004F3163" w:rsidP="004F3163"/>
    <w:p w:rsidR="004F3163" w:rsidRPr="004F3163" w:rsidRDefault="004F3163" w:rsidP="004F3163">
      <w:r w:rsidRPr="004F3163">
        <w:br w:type="page"/>
      </w:r>
    </w:p>
    <w:p w:rsidR="004F3163" w:rsidRPr="004F3163" w:rsidRDefault="004F3163" w:rsidP="004F3163">
      <w:pPr>
        <w:rPr>
          <w:b/>
        </w:rPr>
      </w:pPr>
      <w:r w:rsidRPr="004F3163">
        <w:rPr>
          <w:b/>
        </w:rPr>
        <w:lastRenderedPageBreak/>
        <w:t>Calculation of margin degradation</w:t>
      </w:r>
    </w:p>
    <w:p w:rsidR="004F3163" w:rsidRPr="004F3163" w:rsidRDefault="004F3163" w:rsidP="004F3163">
      <w:pPr>
        <w:spacing w:before="0" w:after="0"/>
      </w:pPr>
      <w:r w:rsidRPr="004F3163">
        <w:t>! Function to calculate margin degradation.</w:t>
      </w:r>
    </w:p>
    <w:p w:rsidR="004F3163" w:rsidRPr="004F3163" w:rsidRDefault="004F3163" w:rsidP="004F3163">
      <w:pPr>
        <w:spacing w:before="0" w:after="0"/>
      </w:pPr>
      <w:r w:rsidRPr="004F3163">
        <w:t xml:space="preserve">! </w:t>
      </w:r>
      <w:proofErr w:type="spellStart"/>
      <w:r w:rsidRPr="004F3163">
        <w:t>Indata</w:t>
      </w:r>
      <w:proofErr w:type="spellEnd"/>
      <w:r w:rsidRPr="004F3163">
        <w:t>:</w:t>
      </w:r>
    </w:p>
    <w:p w:rsidR="004F3163" w:rsidRPr="004F3163" w:rsidRDefault="004F3163" w:rsidP="004F3163">
      <w:pPr>
        <w:spacing w:before="0" w:after="0"/>
      </w:pPr>
      <w:r w:rsidRPr="004F3163">
        <w:t xml:space="preserve">! </w:t>
      </w:r>
      <w:proofErr w:type="gramStart"/>
      <w:r w:rsidRPr="004F3163">
        <w:t>nominal</w:t>
      </w:r>
      <w:proofErr w:type="gramEnd"/>
      <w:r w:rsidRPr="004F3163">
        <w:t>:   Nominal receive signal level [</w:t>
      </w:r>
      <w:proofErr w:type="spellStart"/>
      <w:r w:rsidRPr="004F3163">
        <w:t>dBm</w:t>
      </w:r>
      <w:proofErr w:type="spellEnd"/>
      <w:r w:rsidRPr="004F3163">
        <w:t>]</w:t>
      </w:r>
    </w:p>
    <w:p w:rsidR="004F3163" w:rsidRPr="004F3163" w:rsidRDefault="004F3163" w:rsidP="004F3163">
      <w:pPr>
        <w:spacing w:before="0" w:after="0"/>
      </w:pPr>
      <w:r w:rsidRPr="004F3163">
        <w:t xml:space="preserve">! </w:t>
      </w:r>
      <w:proofErr w:type="gramStart"/>
      <w:r w:rsidRPr="004F3163">
        <w:t>margin</w:t>
      </w:r>
      <w:proofErr w:type="gramEnd"/>
      <w:r w:rsidRPr="004F3163">
        <w:t>:    Original fade margin [</w:t>
      </w:r>
      <w:proofErr w:type="spellStart"/>
      <w:r w:rsidRPr="004F3163">
        <w:t>dBm</w:t>
      </w:r>
      <w:proofErr w:type="spellEnd"/>
      <w:r w:rsidRPr="004F3163">
        <w:t>]</w:t>
      </w:r>
    </w:p>
    <w:p w:rsidR="004F3163" w:rsidRPr="004F3163" w:rsidRDefault="004F3163" w:rsidP="004F3163">
      <w:pPr>
        <w:spacing w:before="0" w:after="0"/>
      </w:pPr>
      <w:r w:rsidRPr="004F3163">
        <w:t xml:space="preserve">! </w:t>
      </w:r>
      <w:proofErr w:type="spellStart"/>
      <w:proofErr w:type="gramStart"/>
      <w:r w:rsidRPr="004F3163">
        <w:t>maxapfield</w:t>
      </w:r>
      <w:proofErr w:type="spellEnd"/>
      <w:proofErr w:type="gramEnd"/>
      <w:r w:rsidRPr="004F3163">
        <w:t>:   Maximum aperture field level [</w:t>
      </w:r>
      <w:proofErr w:type="spellStart"/>
      <w:r w:rsidRPr="004F3163">
        <w:t>dBm</w:t>
      </w:r>
      <w:proofErr w:type="spellEnd"/>
      <w:r w:rsidRPr="004F3163">
        <w:t>]</w:t>
      </w:r>
    </w:p>
    <w:p w:rsidR="004F3163" w:rsidRPr="004F3163" w:rsidRDefault="004F3163" w:rsidP="004F3163">
      <w:pPr>
        <w:spacing w:before="0" w:after="0"/>
      </w:pPr>
      <w:r w:rsidRPr="004F3163">
        <w:t xml:space="preserve">! Function returns: degradation [dB].    </w:t>
      </w:r>
    </w:p>
    <w:p w:rsidR="004F3163" w:rsidRPr="004F3163" w:rsidRDefault="004F3163" w:rsidP="004F3163">
      <w:pPr>
        <w:spacing w:before="0" w:after="0"/>
      </w:pPr>
      <w:proofErr w:type="gramStart"/>
      <w:r w:rsidRPr="004F3163">
        <w:t>real</w:t>
      </w:r>
      <w:proofErr w:type="gramEnd"/>
      <w:r w:rsidRPr="004F3163">
        <w:t xml:space="preserve"> function </w:t>
      </w:r>
      <w:proofErr w:type="spellStart"/>
      <w:r w:rsidRPr="004F3163">
        <w:t>remainingMargin</w:t>
      </w:r>
      <w:proofErr w:type="spellEnd"/>
      <w:r w:rsidRPr="004F3163">
        <w:t>(</w:t>
      </w:r>
      <w:proofErr w:type="spellStart"/>
      <w:r w:rsidRPr="004F3163">
        <w:t>nominal,margin,maxapfield</w:t>
      </w:r>
      <w:proofErr w:type="spellEnd"/>
      <w:r w:rsidRPr="004F3163">
        <w:t>)</w:t>
      </w:r>
    </w:p>
    <w:p w:rsidR="004F3163" w:rsidRPr="004F3163" w:rsidRDefault="004F3163" w:rsidP="004F3163">
      <w:pPr>
        <w:spacing w:before="0" w:after="0"/>
      </w:pPr>
      <w:r w:rsidRPr="004F3163">
        <w:t xml:space="preserve">    </w:t>
      </w:r>
      <w:proofErr w:type="gramStart"/>
      <w:r w:rsidRPr="004F3163">
        <w:t>real</w:t>
      </w:r>
      <w:proofErr w:type="gramEnd"/>
      <w:r w:rsidRPr="004F3163">
        <w:t xml:space="preserve">, intent(in)    :: </w:t>
      </w:r>
      <w:proofErr w:type="spellStart"/>
      <w:r w:rsidRPr="004F3163">
        <w:t>nominal,margin</w:t>
      </w:r>
      <w:proofErr w:type="spellEnd"/>
    </w:p>
    <w:p w:rsidR="004F3163" w:rsidRPr="004F3163" w:rsidRDefault="004F3163" w:rsidP="004F3163">
      <w:pPr>
        <w:spacing w:before="0" w:after="0"/>
      </w:pPr>
      <w:r w:rsidRPr="004F3163">
        <w:t xml:space="preserve">    </w:t>
      </w:r>
      <w:proofErr w:type="gramStart"/>
      <w:r w:rsidRPr="004F3163">
        <w:t>real</w:t>
      </w:r>
      <w:proofErr w:type="gramEnd"/>
      <w:r w:rsidRPr="004F3163">
        <w:t xml:space="preserve">, intent(in)    :: </w:t>
      </w:r>
      <w:proofErr w:type="spellStart"/>
      <w:r w:rsidRPr="004F3163">
        <w:t>maxapfield</w:t>
      </w:r>
      <w:proofErr w:type="spellEnd"/>
    </w:p>
    <w:p w:rsidR="004F3163" w:rsidRPr="004F3163" w:rsidRDefault="004F3163" w:rsidP="004F3163">
      <w:pPr>
        <w:spacing w:before="0" w:after="0"/>
        <w:rPr>
          <w:lang w:val="sv-SE"/>
        </w:rPr>
      </w:pPr>
      <w:r w:rsidRPr="004F3163">
        <w:t xml:space="preserve">    </w:t>
      </w:r>
      <w:r w:rsidRPr="004F3163">
        <w:rPr>
          <w:lang w:val="sv-SE"/>
        </w:rPr>
        <w:t>real    ::  Ptrh, SNR, newFade, Fade</w:t>
      </w:r>
    </w:p>
    <w:p w:rsidR="004F3163" w:rsidRPr="004F3163" w:rsidRDefault="004F3163" w:rsidP="004F3163">
      <w:pPr>
        <w:spacing w:before="0" w:after="0"/>
        <w:rPr>
          <w:lang w:val="sv-SE"/>
        </w:rPr>
      </w:pPr>
      <w:r w:rsidRPr="004F3163">
        <w:rPr>
          <w:lang w:val="sv-SE"/>
        </w:rPr>
        <w:t xml:space="preserve">    !</w:t>
      </w:r>
    </w:p>
    <w:p w:rsidR="004F3163" w:rsidRPr="004F3163" w:rsidRDefault="004F3163" w:rsidP="004F3163">
      <w:pPr>
        <w:spacing w:before="0" w:after="0"/>
      </w:pPr>
      <w:r w:rsidRPr="004F3163">
        <w:rPr>
          <w:lang w:val="sv-SE"/>
        </w:rPr>
        <w:t xml:space="preserve">    </w:t>
      </w:r>
      <w:r w:rsidRPr="004F3163">
        <w:t>Fade = -10.0</w:t>
      </w:r>
    </w:p>
    <w:p w:rsidR="004F3163" w:rsidRPr="004F3163" w:rsidRDefault="004F3163" w:rsidP="004F3163">
      <w:pPr>
        <w:spacing w:before="0" w:after="0"/>
      </w:pPr>
      <w:r w:rsidRPr="004F3163">
        <w:t xml:space="preserve">    </w:t>
      </w:r>
      <w:proofErr w:type="spellStart"/>
      <w:proofErr w:type="gramStart"/>
      <w:r w:rsidRPr="004F3163">
        <w:t>newFade</w:t>
      </w:r>
      <w:proofErr w:type="spellEnd"/>
      <w:proofErr w:type="gramEnd"/>
      <w:r w:rsidRPr="004F3163">
        <w:t xml:space="preserve"> = 0.0</w:t>
      </w:r>
    </w:p>
    <w:p w:rsidR="004F3163" w:rsidRPr="004F3163" w:rsidRDefault="004F3163" w:rsidP="004F3163">
      <w:pPr>
        <w:spacing w:before="0" w:after="0"/>
      </w:pPr>
      <w:r w:rsidRPr="004F3163">
        <w:t xml:space="preserve">    </w:t>
      </w:r>
      <w:proofErr w:type="spellStart"/>
      <w:r w:rsidRPr="004F3163">
        <w:t>Ptrh</w:t>
      </w:r>
      <w:proofErr w:type="spellEnd"/>
      <w:r w:rsidRPr="004F3163">
        <w:t xml:space="preserve"> = nominal - margin</w:t>
      </w:r>
    </w:p>
    <w:p w:rsidR="004F3163" w:rsidRPr="004F3163" w:rsidRDefault="004F3163" w:rsidP="004F3163">
      <w:pPr>
        <w:spacing w:before="0" w:after="0"/>
      </w:pPr>
      <w:r w:rsidRPr="004F3163">
        <w:t xml:space="preserve">    </w:t>
      </w:r>
      <w:proofErr w:type="gramStart"/>
      <w:r w:rsidRPr="004F3163">
        <w:t>do</w:t>
      </w:r>
      <w:proofErr w:type="gramEnd"/>
      <w:r w:rsidRPr="004F3163">
        <w:t xml:space="preserve"> while (</w:t>
      </w:r>
      <w:proofErr w:type="spellStart"/>
      <w:r w:rsidRPr="004F3163">
        <w:t>Ptrh</w:t>
      </w:r>
      <w:proofErr w:type="spellEnd"/>
      <w:r w:rsidRPr="004F3163">
        <w:t xml:space="preserve"> .lt. </w:t>
      </w:r>
      <w:proofErr w:type="spellStart"/>
      <w:r w:rsidRPr="004F3163">
        <w:t>newFade</w:t>
      </w:r>
      <w:proofErr w:type="spellEnd"/>
      <w:r w:rsidRPr="004F3163">
        <w:t xml:space="preserve"> )</w:t>
      </w:r>
    </w:p>
    <w:p w:rsidR="004F3163" w:rsidRPr="004F3163" w:rsidRDefault="004F3163" w:rsidP="004F3163">
      <w:pPr>
        <w:spacing w:before="0" w:after="0"/>
        <w:rPr>
          <w:lang w:val="sv-SE"/>
        </w:rPr>
      </w:pPr>
      <w:r w:rsidRPr="004F3163">
        <w:t xml:space="preserve">        </w:t>
      </w:r>
      <w:r w:rsidRPr="004F3163">
        <w:rPr>
          <w:lang w:val="sv-SE"/>
        </w:rPr>
        <w:t>SNR = nominal - Fade - maxapfield;</w:t>
      </w:r>
    </w:p>
    <w:p w:rsidR="004F3163" w:rsidRPr="004F3163" w:rsidRDefault="004F3163" w:rsidP="004F3163">
      <w:pPr>
        <w:spacing w:before="0" w:after="0"/>
        <w:rPr>
          <w:lang w:val="sv-SE"/>
        </w:rPr>
      </w:pPr>
      <w:r w:rsidRPr="004F3163">
        <w:rPr>
          <w:lang w:val="sv-SE"/>
        </w:rPr>
        <w:t xml:space="preserve">        newFade = nominal - Fade + 20.0*log10(1.0-10.0**(-SNR/20.0));</w:t>
      </w:r>
    </w:p>
    <w:p w:rsidR="004F3163" w:rsidRPr="004F3163" w:rsidRDefault="004F3163" w:rsidP="004F3163">
      <w:pPr>
        <w:spacing w:before="0" w:after="0"/>
      </w:pPr>
      <w:r w:rsidRPr="004F3163">
        <w:rPr>
          <w:lang w:val="sv-SE"/>
        </w:rPr>
        <w:t xml:space="preserve">        </w:t>
      </w:r>
      <w:r w:rsidRPr="004F3163">
        <w:t>Fade = Fade + 0.01;</w:t>
      </w:r>
    </w:p>
    <w:p w:rsidR="004F3163" w:rsidRPr="004F3163" w:rsidRDefault="004F3163" w:rsidP="004F3163">
      <w:pPr>
        <w:spacing w:before="0" w:after="0"/>
      </w:pPr>
      <w:r w:rsidRPr="004F3163">
        <w:t xml:space="preserve">    </w:t>
      </w:r>
      <w:proofErr w:type="gramStart"/>
      <w:r w:rsidRPr="004F3163">
        <w:t>end</w:t>
      </w:r>
      <w:proofErr w:type="gramEnd"/>
      <w:r w:rsidRPr="004F3163">
        <w:t xml:space="preserve"> do</w:t>
      </w:r>
    </w:p>
    <w:p w:rsidR="004F3163" w:rsidRPr="004F3163" w:rsidRDefault="004F3163" w:rsidP="004F3163">
      <w:pPr>
        <w:spacing w:before="0" w:after="0"/>
      </w:pPr>
      <w:r w:rsidRPr="004F3163">
        <w:t xml:space="preserve">    !</w:t>
      </w:r>
    </w:p>
    <w:p w:rsidR="004F3163" w:rsidRPr="004F3163" w:rsidRDefault="004F3163" w:rsidP="004F3163">
      <w:pPr>
        <w:spacing w:before="0" w:after="0"/>
      </w:pPr>
      <w:r w:rsidRPr="004F3163">
        <w:t xml:space="preserve">    </w:t>
      </w:r>
      <w:proofErr w:type="spellStart"/>
      <w:proofErr w:type="gramStart"/>
      <w:r w:rsidRPr="004F3163">
        <w:t>remainingMargin</w:t>
      </w:r>
      <w:proofErr w:type="spellEnd"/>
      <w:proofErr w:type="gramEnd"/>
      <w:r w:rsidRPr="004F3163">
        <w:t xml:space="preserve"> = nominal - </w:t>
      </w:r>
      <w:proofErr w:type="spellStart"/>
      <w:r w:rsidRPr="004F3163">
        <w:t>Ptrh</w:t>
      </w:r>
      <w:proofErr w:type="spellEnd"/>
      <w:r w:rsidRPr="004F3163">
        <w:t xml:space="preserve"> - Fade</w:t>
      </w:r>
    </w:p>
    <w:p w:rsidR="004F3163" w:rsidRPr="004F3163" w:rsidRDefault="004F3163" w:rsidP="004F3163">
      <w:pPr>
        <w:spacing w:before="0" w:after="0"/>
      </w:pPr>
      <w:r w:rsidRPr="004F3163">
        <w:t xml:space="preserve">    !</w:t>
      </w:r>
    </w:p>
    <w:p w:rsidR="004F3163" w:rsidRPr="004F3163" w:rsidRDefault="004F3163" w:rsidP="004F3163">
      <w:pPr>
        <w:spacing w:before="0" w:after="0"/>
      </w:pPr>
      <w:proofErr w:type="gramStart"/>
      <w:r w:rsidRPr="004F3163">
        <w:t>end</w:t>
      </w:r>
      <w:proofErr w:type="gramEnd"/>
      <w:r w:rsidRPr="004F3163">
        <w:t xml:space="preserve"> function</w:t>
      </w:r>
      <w:r w:rsidRPr="004F3163">
        <w:br w:type="page"/>
      </w:r>
    </w:p>
    <w:p w:rsidR="004F3163" w:rsidRPr="004F3163" w:rsidRDefault="004F3163" w:rsidP="004F3163">
      <w:pPr>
        <w:rPr>
          <w:b/>
        </w:rPr>
      </w:pPr>
      <w:r w:rsidRPr="004F3163">
        <w:rPr>
          <w:b/>
        </w:rPr>
        <w:lastRenderedPageBreak/>
        <w:t>Other</w:t>
      </w:r>
    </w:p>
    <w:p w:rsidR="004F3163" w:rsidRPr="004F3163" w:rsidRDefault="004F3163" w:rsidP="004F3163">
      <w:pPr>
        <w:spacing w:before="0" w:after="0"/>
      </w:pPr>
      <w:r w:rsidRPr="004F3163">
        <w:t>! Interface descriptions, needed for the assumed shape arrays.</w:t>
      </w:r>
    </w:p>
    <w:p w:rsidR="004F3163" w:rsidRPr="004F3163" w:rsidRDefault="004F3163" w:rsidP="004F3163">
      <w:pPr>
        <w:spacing w:before="0" w:after="0"/>
      </w:pPr>
      <w:r w:rsidRPr="004F3163">
        <w:t>!</w:t>
      </w:r>
    </w:p>
    <w:p w:rsidR="004F3163" w:rsidRPr="004F3163" w:rsidRDefault="004F3163" w:rsidP="004F3163">
      <w:pPr>
        <w:spacing w:before="0" w:after="0"/>
      </w:pPr>
      <w:proofErr w:type="gramStart"/>
      <w:r w:rsidRPr="004F3163">
        <w:t>module</w:t>
      </w:r>
      <w:proofErr w:type="gramEnd"/>
      <w:r w:rsidRPr="004F3163">
        <w:t xml:space="preserve"> </w:t>
      </w:r>
      <w:proofErr w:type="spellStart"/>
      <w:r w:rsidRPr="004F3163">
        <w:t>Auxilliary</w:t>
      </w:r>
      <w:proofErr w:type="spellEnd"/>
    </w:p>
    <w:p w:rsidR="004F3163" w:rsidRPr="004F3163" w:rsidRDefault="004F3163" w:rsidP="004F3163">
      <w:pPr>
        <w:spacing w:before="0" w:after="0"/>
      </w:pPr>
    </w:p>
    <w:p w:rsidR="004F3163" w:rsidRPr="004F3163" w:rsidRDefault="004F3163" w:rsidP="004F3163">
      <w:pPr>
        <w:spacing w:before="0" w:after="0"/>
      </w:pPr>
      <w:r w:rsidRPr="004F3163">
        <w:t xml:space="preserve"> </w:t>
      </w:r>
      <w:proofErr w:type="gramStart"/>
      <w:r w:rsidRPr="004F3163">
        <w:t>interface</w:t>
      </w:r>
      <w:proofErr w:type="gramEnd"/>
      <w:r w:rsidRPr="004F3163">
        <w:t xml:space="preserve"> </w:t>
      </w:r>
    </w:p>
    <w:p w:rsidR="004F3163" w:rsidRPr="004F3163" w:rsidRDefault="004F3163" w:rsidP="004F3163">
      <w:pPr>
        <w:spacing w:before="0" w:after="0"/>
      </w:pPr>
      <w:r w:rsidRPr="004F3163">
        <w:t xml:space="preserve">     </w:t>
      </w:r>
      <w:proofErr w:type="gramStart"/>
      <w:r w:rsidRPr="004F3163">
        <w:t>subroutine</w:t>
      </w:r>
      <w:proofErr w:type="gramEnd"/>
      <w:r w:rsidRPr="004F3163">
        <w:t xml:space="preserve"> </w:t>
      </w:r>
      <w:proofErr w:type="spellStart"/>
      <w:r w:rsidRPr="004F3163">
        <w:t>bladeProjection</w:t>
      </w:r>
      <w:proofErr w:type="spellEnd"/>
      <w:r w:rsidRPr="004F3163">
        <w:t xml:space="preserve">(beta, alfa, spin, b1, b2, l, </w:t>
      </w:r>
      <w:proofErr w:type="spellStart"/>
      <w:r w:rsidRPr="004F3163">
        <w:t>rc</w:t>
      </w:r>
      <w:proofErr w:type="spellEnd"/>
      <w:r w:rsidRPr="004F3163">
        <w:t xml:space="preserve">, </w:t>
      </w:r>
      <w:proofErr w:type="spellStart"/>
      <w:r w:rsidRPr="004F3163">
        <w:t>tc</w:t>
      </w:r>
      <w:proofErr w:type="spellEnd"/>
      <w:r w:rsidRPr="004F3163">
        <w:t>, pol)</w:t>
      </w:r>
    </w:p>
    <w:p w:rsidR="004F3163" w:rsidRPr="004F3163" w:rsidRDefault="004F3163" w:rsidP="004F3163">
      <w:pPr>
        <w:spacing w:before="0" w:after="0"/>
      </w:pPr>
      <w:r w:rsidRPr="004F3163">
        <w:t xml:space="preserve">        </w:t>
      </w:r>
      <w:proofErr w:type="gramStart"/>
      <w:r w:rsidRPr="004F3163">
        <w:t>real</w:t>
      </w:r>
      <w:proofErr w:type="gramEnd"/>
      <w:r w:rsidRPr="004F3163">
        <w:t>, intent(in)    ::  beta, alfa, spin</w:t>
      </w:r>
    </w:p>
    <w:p w:rsidR="004F3163" w:rsidRPr="004F3163" w:rsidRDefault="004F3163" w:rsidP="004F3163">
      <w:pPr>
        <w:spacing w:before="0" w:after="0"/>
      </w:pPr>
      <w:r w:rsidRPr="004F3163">
        <w:t xml:space="preserve">        </w:t>
      </w:r>
      <w:proofErr w:type="gramStart"/>
      <w:r w:rsidRPr="004F3163">
        <w:t>real</w:t>
      </w:r>
      <w:proofErr w:type="gramEnd"/>
      <w:r w:rsidRPr="004F3163">
        <w:t xml:space="preserve">, intent(in)    ::  b1, b2, l, </w:t>
      </w:r>
      <w:proofErr w:type="spellStart"/>
      <w:r w:rsidRPr="004F3163">
        <w:t>rc</w:t>
      </w:r>
      <w:proofErr w:type="spellEnd"/>
      <w:r w:rsidRPr="004F3163">
        <w:t xml:space="preserve">, </w:t>
      </w:r>
      <w:proofErr w:type="spellStart"/>
      <w:r w:rsidRPr="004F3163">
        <w:t>tc</w:t>
      </w:r>
      <w:proofErr w:type="spellEnd"/>
      <w:r w:rsidRPr="004F3163">
        <w:t xml:space="preserve">        </w:t>
      </w:r>
    </w:p>
    <w:p w:rsidR="004F3163" w:rsidRPr="004F3163" w:rsidRDefault="004F3163" w:rsidP="004F3163">
      <w:pPr>
        <w:spacing w:before="0" w:after="0"/>
      </w:pPr>
      <w:r w:rsidRPr="004F3163">
        <w:t xml:space="preserve">        </w:t>
      </w:r>
      <w:proofErr w:type="gramStart"/>
      <w:r w:rsidRPr="004F3163">
        <w:t>real</w:t>
      </w:r>
      <w:proofErr w:type="gramEnd"/>
      <w:r w:rsidRPr="004F3163">
        <w:t xml:space="preserve">, dimension(:,:), </w:t>
      </w:r>
      <w:proofErr w:type="spellStart"/>
      <w:r w:rsidRPr="004F3163">
        <w:t>allocatable</w:t>
      </w:r>
      <w:proofErr w:type="spellEnd"/>
      <w:r w:rsidRPr="004F3163">
        <w:t xml:space="preserve">  ::  pol</w:t>
      </w:r>
    </w:p>
    <w:p w:rsidR="004F3163" w:rsidRPr="004F3163" w:rsidRDefault="004F3163" w:rsidP="004F3163">
      <w:pPr>
        <w:spacing w:before="0" w:after="0"/>
      </w:pPr>
      <w:r w:rsidRPr="004F3163">
        <w:t xml:space="preserve">     </w:t>
      </w:r>
      <w:proofErr w:type="gramStart"/>
      <w:r w:rsidRPr="004F3163">
        <w:t>end</w:t>
      </w:r>
      <w:proofErr w:type="gramEnd"/>
      <w:r w:rsidRPr="004F3163">
        <w:t xml:space="preserve"> subroutine </w:t>
      </w:r>
      <w:proofErr w:type="spellStart"/>
      <w:r w:rsidRPr="004F3163">
        <w:t>bladeProjection</w:t>
      </w:r>
      <w:proofErr w:type="spellEnd"/>
    </w:p>
    <w:p w:rsidR="004F3163" w:rsidRPr="004F3163" w:rsidRDefault="004F3163" w:rsidP="004F3163">
      <w:pPr>
        <w:spacing w:before="0" w:after="0"/>
      </w:pPr>
      <w:r w:rsidRPr="004F3163">
        <w:t xml:space="preserve"> </w:t>
      </w:r>
      <w:proofErr w:type="gramStart"/>
      <w:r w:rsidRPr="004F3163">
        <w:t>end</w:t>
      </w:r>
      <w:proofErr w:type="gramEnd"/>
      <w:r w:rsidRPr="004F3163">
        <w:t xml:space="preserve"> interface  </w:t>
      </w:r>
    </w:p>
    <w:p w:rsidR="004F3163" w:rsidRPr="004F3163" w:rsidRDefault="004F3163" w:rsidP="004F3163">
      <w:pPr>
        <w:spacing w:before="0" w:after="0"/>
      </w:pPr>
      <w:r w:rsidRPr="004F3163">
        <w:t xml:space="preserve">    </w:t>
      </w:r>
    </w:p>
    <w:p w:rsidR="004F3163" w:rsidRPr="004F3163" w:rsidRDefault="004F3163" w:rsidP="004F3163">
      <w:pPr>
        <w:spacing w:before="0" w:after="0"/>
      </w:pPr>
      <w:proofErr w:type="gramStart"/>
      <w:r w:rsidRPr="004F3163">
        <w:t>interface</w:t>
      </w:r>
      <w:proofErr w:type="gramEnd"/>
      <w:r w:rsidRPr="004F3163">
        <w:t xml:space="preserve"> </w:t>
      </w:r>
    </w:p>
    <w:p w:rsidR="004F3163" w:rsidRPr="004F3163" w:rsidRDefault="004F3163" w:rsidP="004F3163">
      <w:pPr>
        <w:spacing w:before="0" w:after="0"/>
      </w:pPr>
      <w:r w:rsidRPr="004F3163">
        <w:t xml:space="preserve">     </w:t>
      </w:r>
      <w:proofErr w:type="gramStart"/>
      <w:r w:rsidRPr="004F3163">
        <w:t>subroutine</w:t>
      </w:r>
      <w:proofErr w:type="gramEnd"/>
      <w:r w:rsidRPr="004F3163">
        <w:t xml:space="preserve"> </w:t>
      </w:r>
      <w:proofErr w:type="spellStart"/>
      <w:r w:rsidRPr="004F3163">
        <w:t>apertureField</w:t>
      </w:r>
      <w:proofErr w:type="spellEnd"/>
      <w:r w:rsidRPr="004F3163">
        <w:t>(</w:t>
      </w:r>
      <w:proofErr w:type="spellStart"/>
      <w:r w:rsidRPr="004F3163">
        <w:t>Qx,Qy,Qz,Px,Py,Pz,k</w:t>
      </w:r>
      <w:proofErr w:type="spellEnd"/>
      <w:r w:rsidRPr="004F3163">
        <w:t xml:space="preserve">, poly, </w:t>
      </w:r>
      <w:proofErr w:type="spellStart"/>
      <w:r w:rsidRPr="004F3163">
        <w:t>Ea</w:t>
      </w:r>
      <w:proofErr w:type="spellEnd"/>
      <w:r w:rsidRPr="004F3163">
        <w:t>)</w:t>
      </w:r>
    </w:p>
    <w:p w:rsidR="004F3163" w:rsidRPr="004F3163" w:rsidRDefault="004F3163" w:rsidP="004F3163">
      <w:pPr>
        <w:spacing w:before="0" w:after="0"/>
      </w:pPr>
      <w:r w:rsidRPr="004F3163">
        <w:t xml:space="preserve">        real, intent(in)        ::  </w:t>
      </w:r>
      <w:proofErr w:type="spellStart"/>
      <w:r w:rsidRPr="004F3163">
        <w:t>Qx,Qy,Qz,Px,Py,Pz,k</w:t>
      </w:r>
      <w:proofErr w:type="spellEnd"/>
    </w:p>
    <w:p w:rsidR="004F3163" w:rsidRPr="004F3163" w:rsidRDefault="004F3163" w:rsidP="004F3163">
      <w:pPr>
        <w:spacing w:before="0" w:after="0"/>
      </w:pPr>
      <w:r w:rsidRPr="004F3163">
        <w:t xml:space="preserve">        </w:t>
      </w:r>
      <w:proofErr w:type="gramStart"/>
      <w:r w:rsidRPr="004F3163">
        <w:t>complex</w:t>
      </w:r>
      <w:proofErr w:type="gramEnd"/>
      <w:r w:rsidRPr="004F3163">
        <w:t xml:space="preserve">, intent(out)    ::  </w:t>
      </w:r>
      <w:proofErr w:type="spellStart"/>
      <w:r w:rsidRPr="004F3163">
        <w:t>Ea</w:t>
      </w:r>
      <w:proofErr w:type="spellEnd"/>
      <w:r w:rsidRPr="004F3163">
        <w:t xml:space="preserve">       </w:t>
      </w:r>
    </w:p>
    <w:p w:rsidR="004F3163" w:rsidRPr="004F3163" w:rsidRDefault="004F3163" w:rsidP="004F3163">
      <w:pPr>
        <w:spacing w:before="0" w:after="0"/>
      </w:pPr>
      <w:r w:rsidRPr="004F3163">
        <w:t xml:space="preserve">        </w:t>
      </w:r>
      <w:proofErr w:type="gramStart"/>
      <w:r w:rsidRPr="004F3163">
        <w:t>real</w:t>
      </w:r>
      <w:proofErr w:type="gramEnd"/>
      <w:r w:rsidRPr="004F3163">
        <w:t xml:space="preserve">, dimension(:,:), </w:t>
      </w:r>
      <w:proofErr w:type="spellStart"/>
      <w:r w:rsidRPr="004F3163">
        <w:t>allocatable</w:t>
      </w:r>
      <w:proofErr w:type="spellEnd"/>
      <w:r w:rsidRPr="004F3163">
        <w:t xml:space="preserve">    ::  poly</w:t>
      </w:r>
    </w:p>
    <w:p w:rsidR="004F3163" w:rsidRPr="004F3163" w:rsidRDefault="004F3163" w:rsidP="004F3163">
      <w:pPr>
        <w:spacing w:before="0" w:after="0"/>
      </w:pPr>
      <w:r w:rsidRPr="004F3163">
        <w:t xml:space="preserve">     </w:t>
      </w:r>
      <w:proofErr w:type="gramStart"/>
      <w:r w:rsidRPr="004F3163">
        <w:t>end</w:t>
      </w:r>
      <w:proofErr w:type="gramEnd"/>
      <w:r w:rsidRPr="004F3163">
        <w:t xml:space="preserve"> subroutine </w:t>
      </w:r>
      <w:proofErr w:type="spellStart"/>
      <w:r w:rsidRPr="004F3163">
        <w:t>apertureField</w:t>
      </w:r>
      <w:proofErr w:type="spellEnd"/>
    </w:p>
    <w:p w:rsidR="004F3163" w:rsidRPr="004F3163" w:rsidRDefault="004F3163" w:rsidP="004F3163">
      <w:pPr>
        <w:spacing w:before="0" w:after="0"/>
      </w:pPr>
      <w:proofErr w:type="gramStart"/>
      <w:r w:rsidRPr="004F3163">
        <w:t>end</w:t>
      </w:r>
      <w:proofErr w:type="gramEnd"/>
      <w:r w:rsidRPr="004F3163">
        <w:t xml:space="preserve"> interface   </w:t>
      </w:r>
    </w:p>
    <w:p w:rsidR="004F3163" w:rsidRPr="004F3163" w:rsidRDefault="004F3163" w:rsidP="004F3163">
      <w:pPr>
        <w:spacing w:before="0" w:after="0"/>
      </w:pPr>
    </w:p>
    <w:p w:rsidR="004F3163" w:rsidRPr="004F3163" w:rsidRDefault="004F3163" w:rsidP="004F3163">
      <w:pPr>
        <w:spacing w:before="0" w:after="0"/>
      </w:pPr>
      <w:proofErr w:type="gramStart"/>
      <w:r w:rsidRPr="004F3163">
        <w:t>interface</w:t>
      </w:r>
      <w:proofErr w:type="gramEnd"/>
    </w:p>
    <w:p w:rsidR="004F3163" w:rsidRPr="004F3163" w:rsidRDefault="004F3163" w:rsidP="004F3163">
      <w:pPr>
        <w:spacing w:before="0" w:after="0"/>
      </w:pPr>
      <w:r w:rsidRPr="004F3163">
        <w:t xml:space="preserve">    </w:t>
      </w:r>
      <w:proofErr w:type="gramStart"/>
      <w:r w:rsidRPr="004F3163">
        <w:t>real</w:t>
      </w:r>
      <w:proofErr w:type="gramEnd"/>
      <w:r w:rsidRPr="004F3163">
        <w:t xml:space="preserve"> function </w:t>
      </w:r>
      <w:proofErr w:type="spellStart"/>
      <w:r w:rsidRPr="004F3163">
        <w:t>remainingMargin</w:t>
      </w:r>
      <w:proofErr w:type="spellEnd"/>
      <w:r w:rsidRPr="004F3163">
        <w:t>(</w:t>
      </w:r>
      <w:proofErr w:type="spellStart"/>
      <w:r w:rsidRPr="004F3163">
        <w:t>nominal,margin,maxapfield</w:t>
      </w:r>
      <w:proofErr w:type="spellEnd"/>
      <w:r w:rsidRPr="004F3163">
        <w:t>)</w:t>
      </w:r>
    </w:p>
    <w:p w:rsidR="004F3163" w:rsidRPr="004F3163" w:rsidRDefault="004F3163" w:rsidP="004F3163">
      <w:pPr>
        <w:spacing w:before="0" w:after="0"/>
      </w:pPr>
      <w:r w:rsidRPr="004F3163">
        <w:t xml:space="preserve">        </w:t>
      </w:r>
      <w:proofErr w:type="gramStart"/>
      <w:r w:rsidRPr="004F3163">
        <w:t>real</w:t>
      </w:r>
      <w:proofErr w:type="gramEnd"/>
      <w:r w:rsidRPr="004F3163">
        <w:t xml:space="preserve">, intent(in)    :: </w:t>
      </w:r>
      <w:proofErr w:type="spellStart"/>
      <w:r w:rsidRPr="004F3163">
        <w:t>nominal,margin</w:t>
      </w:r>
      <w:proofErr w:type="spellEnd"/>
    </w:p>
    <w:p w:rsidR="004F3163" w:rsidRPr="004F3163" w:rsidRDefault="004F3163" w:rsidP="004F3163">
      <w:pPr>
        <w:spacing w:before="0" w:after="0"/>
      </w:pPr>
      <w:r w:rsidRPr="004F3163">
        <w:t xml:space="preserve">        </w:t>
      </w:r>
      <w:proofErr w:type="gramStart"/>
      <w:r w:rsidRPr="004F3163">
        <w:t>real</w:t>
      </w:r>
      <w:proofErr w:type="gramEnd"/>
      <w:r w:rsidRPr="004F3163">
        <w:t xml:space="preserve">, intent(in)    :: </w:t>
      </w:r>
      <w:proofErr w:type="spellStart"/>
      <w:r w:rsidRPr="004F3163">
        <w:t>maxapfield</w:t>
      </w:r>
      <w:proofErr w:type="spellEnd"/>
    </w:p>
    <w:p w:rsidR="004F3163" w:rsidRPr="004F3163" w:rsidRDefault="004F3163" w:rsidP="004F3163">
      <w:pPr>
        <w:spacing w:before="0" w:after="0"/>
      </w:pPr>
      <w:r w:rsidRPr="004F3163">
        <w:t xml:space="preserve">    </w:t>
      </w:r>
      <w:proofErr w:type="gramStart"/>
      <w:r w:rsidRPr="004F3163">
        <w:t>end</w:t>
      </w:r>
      <w:proofErr w:type="gramEnd"/>
      <w:r w:rsidRPr="004F3163">
        <w:t xml:space="preserve"> function</w:t>
      </w:r>
    </w:p>
    <w:p w:rsidR="004F3163" w:rsidRPr="004F3163" w:rsidRDefault="004F3163" w:rsidP="004F3163">
      <w:pPr>
        <w:spacing w:before="0" w:after="0"/>
      </w:pPr>
      <w:proofErr w:type="gramStart"/>
      <w:r w:rsidRPr="004F3163">
        <w:t>end</w:t>
      </w:r>
      <w:proofErr w:type="gramEnd"/>
      <w:r w:rsidRPr="004F3163">
        <w:t xml:space="preserve"> interface</w:t>
      </w:r>
    </w:p>
    <w:p w:rsidR="004F3163" w:rsidRPr="004F3163" w:rsidRDefault="004F3163" w:rsidP="004F3163">
      <w:pPr>
        <w:spacing w:before="0" w:after="0"/>
      </w:pPr>
    </w:p>
    <w:p w:rsidR="004F3163" w:rsidRPr="004F3163" w:rsidRDefault="004F3163" w:rsidP="004F3163">
      <w:pPr>
        <w:spacing w:before="0" w:after="0"/>
      </w:pPr>
      <w:proofErr w:type="gramStart"/>
      <w:r w:rsidRPr="004F3163">
        <w:t>end</w:t>
      </w:r>
      <w:proofErr w:type="gramEnd"/>
      <w:r w:rsidRPr="004F3163">
        <w:t xml:space="preserve"> module </w:t>
      </w:r>
      <w:proofErr w:type="spellStart"/>
      <w:r w:rsidRPr="004F3163">
        <w:t>Auxilliary</w:t>
      </w:r>
      <w:proofErr w:type="spellEnd"/>
    </w:p>
    <w:p w:rsidR="004F3163" w:rsidRPr="004F3163" w:rsidRDefault="004F3163" w:rsidP="004F3163">
      <w:pPr>
        <w:spacing w:before="0" w:after="0"/>
      </w:pPr>
    </w:p>
    <w:p w:rsidR="004F3163" w:rsidRPr="004F3163" w:rsidRDefault="004F3163" w:rsidP="004F3163">
      <w:pPr>
        <w:spacing w:before="0" w:after="0"/>
      </w:pPr>
      <w:proofErr w:type="gramStart"/>
      <w:r w:rsidRPr="004F3163">
        <w:t>real</w:t>
      </w:r>
      <w:proofErr w:type="gramEnd"/>
      <w:r w:rsidRPr="004F3163">
        <w:t xml:space="preserve"> function rad(</w:t>
      </w:r>
      <w:proofErr w:type="spellStart"/>
      <w:r w:rsidRPr="004F3163">
        <w:t>deg</w:t>
      </w:r>
      <w:proofErr w:type="spellEnd"/>
      <w:r w:rsidRPr="004F3163">
        <w:t>)</w:t>
      </w:r>
    </w:p>
    <w:p w:rsidR="004F3163" w:rsidRPr="004F3163" w:rsidRDefault="004F3163" w:rsidP="004F3163">
      <w:pPr>
        <w:spacing w:before="0" w:after="0"/>
      </w:pPr>
      <w:r w:rsidRPr="004F3163">
        <w:t xml:space="preserve">    </w:t>
      </w:r>
      <w:proofErr w:type="gramStart"/>
      <w:r w:rsidRPr="004F3163">
        <w:t>real</w:t>
      </w:r>
      <w:proofErr w:type="gramEnd"/>
      <w:r w:rsidRPr="004F3163">
        <w:t xml:space="preserve">, intent(in)    ::   </w:t>
      </w:r>
      <w:proofErr w:type="spellStart"/>
      <w:r w:rsidRPr="004F3163">
        <w:t>deg</w:t>
      </w:r>
      <w:proofErr w:type="spellEnd"/>
    </w:p>
    <w:p w:rsidR="004F3163" w:rsidRPr="004F3163" w:rsidRDefault="004F3163" w:rsidP="004F3163">
      <w:pPr>
        <w:spacing w:before="0" w:after="0"/>
      </w:pPr>
      <w:r w:rsidRPr="004F3163">
        <w:t xml:space="preserve">    </w:t>
      </w:r>
      <w:proofErr w:type="gramStart"/>
      <w:r w:rsidRPr="004F3163">
        <w:t>real</w:t>
      </w:r>
      <w:proofErr w:type="gramEnd"/>
      <w:r w:rsidRPr="004F3163">
        <w:t>, parameter ::  pi = 3.14159265359</w:t>
      </w:r>
    </w:p>
    <w:p w:rsidR="004F3163" w:rsidRPr="004F3163" w:rsidRDefault="004F3163" w:rsidP="004F3163">
      <w:pPr>
        <w:spacing w:before="0" w:after="0"/>
      </w:pPr>
      <w:r w:rsidRPr="004F3163">
        <w:t xml:space="preserve">    </w:t>
      </w:r>
      <w:proofErr w:type="gramStart"/>
      <w:r w:rsidRPr="004F3163">
        <w:t>rad</w:t>
      </w:r>
      <w:proofErr w:type="gramEnd"/>
      <w:r w:rsidRPr="004F3163">
        <w:t xml:space="preserve"> = 2*pi*</w:t>
      </w:r>
      <w:proofErr w:type="spellStart"/>
      <w:r w:rsidRPr="004F3163">
        <w:t>deg</w:t>
      </w:r>
      <w:proofErr w:type="spellEnd"/>
      <w:r w:rsidRPr="004F3163">
        <w:t>/360.0</w:t>
      </w:r>
    </w:p>
    <w:p w:rsidR="004F3163" w:rsidRPr="004F3163" w:rsidRDefault="004F3163" w:rsidP="004F3163">
      <w:pPr>
        <w:spacing w:before="0" w:after="0"/>
      </w:pPr>
      <w:proofErr w:type="gramStart"/>
      <w:r w:rsidRPr="004F3163">
        <w:t>end</w:t>
      </w:r>
      <w:proofErr w:type="gramEnd"/>
      <w:r w:rsidRPr="004F3163">
        <w:t xml:space="preserve"> function rad</w:t>
      </w:r>
    </w:p>
    <w:p w:rsidR="004F3163" w:rsidRPr="004F3163" w:rsidRDefault="004F3163" w:rsidP="004F3163">
      <w:pPr>
        <w:spacing w:before="0" w:after="0"/>
      </w:pPr>
      <w:r w:rsidRPr="004F3163">
        <w:t xml:space="preserve">    </w:t>
      </w:r>
    </w:p>
    <w:p w:rsidR="004F3163" w:rsidRPr="004F3163" w:rsidRDefault="004F3163" w:rsidP="004F3163">
      <w:pPr>
        <w:spacing w:before="0" w:after="0"/>
      </w:pPr>
      <w:r w:rsidRPr="004F3163">
        <w:t>! Interface descriptions, needed for the assumed shape arrays.</w:t>
      </w:r>
    </w:p>
    <w:p w:rsidR="004F3163" w:rsidRPr="004F3163" w:rsidRDefault="004F3163" w:rsidP="004F3163">
      <w:pPr>
        <w:spacing w:before="0" w:after="0"/>
      </w:pPr>
      <w:r w:rsidRPr="004F3163">
        <w:t>!</w:t>
      </w:r>
    </w:p>
    <w:p w:rsidR="004F3163" w:rsidRPr="004F3163" w:rsidRDefault="004F3163" w:rsidP="004F3163">
      <w:pPr>
        <w:spacing w:before="0" w:after="0"/>
      </w:pPr>
      <w:proofErr w:type="gramStart"/>
      <w:r w:rsidRPr="004F3163">
        <w:t>module</w:t>
      </w:r>
      <w:proofErr w:type="gramEnd"/>
      <w:r w:rsidRPr="004F3163">
        <w:t xml:space="preserve"> Auxilliary2</w:t>
      </w:r>
    </w:p>
    <w:p w:rsidR="004F3163" w:rsidRPr="004F3163" w:rsidRDefault="004F3163" w:rsidP="004F3163">
      <w:pPr>
        <w:spacing w:before="0" w:after="0"/>
      </w:pPr>
      <w:r w:rsidRPr="004F3163">
        <w:t>!</w:t>
      </w:r>
    </w:p>
    <w:p w:rsidR="004F3163" w:rsidRPr="004F3163" w:rsidRDefault="004F3163" w:rsidP="004F3163">
      <w:pPr>
        <w:spacing w:before="0" w:after="0"/>
      </w:pPr>
      <w:r w:rsidRPr="004F3163">
        <w:t xml:space="preserve"> </w:t>
      </w:r>
      <w:proofErr w:type="gramStart"/>
      <w:r w:rsidRPr="004F3163">
        <w:t>interface</w:t>
      </w:r>
      <w:proofErr w:type="gramEnd"/>
      <w:r w:rsidRPr="004F3163">
        <w:t xml:space="preserve"> </w:t>
      </w:r>
    </w:p>
    <w:p w:rsidR="004F3163" w:rsidRPr="004F3163" w:rsidRDefault="004F3163" w:rsidP="004F3163">
      <w:pPr>
        <w:spacing w:before="0" w:after="0"/>
      </w:pPr>
      <w:r w:rsidRPr="004F3163">
        <w:t xml:space="preserve">     </w:t>
      </w:r>
      <w:proofErr w:type="gramStart"/>
      <w:r w:rsidRPr="004F3163">
        <w:t>integer</w:t>
      </w:r>
      <w:proofErr w:type="gramEnd"/>
      <w:r w:rsidRPr="004F3163">
        <w:t xml:space="preserve"> function </w:t>
      </w:r>
      <w:proofErr w:type="spellStart"/>
      <w:r w:rsidRPr="004F3163">
        <w:t>windingTest</w:t>
      </w:r>
      <w:proofErr w:type="spellEnd"/>
      <w:r w:rsidRPr="004F3163">
        <w:t>(</w:t>
      </w:r>
      <w:proofErr w:type="spellStart"/>
      <w:r w:rsidRPr="004F3163">
        <w:t>poly,point</w:t>
      </w:r>
      <w:proofErr w:type="spellEnd"/>
      <w:r w:rsidRPr="004F3163">
        <w:t>)</w:t>
      </w:r>
    </w:p>
    <w:p w:rsidR="004F3163" w:rsidRPr="004F3163" w:rsidRDefault="004F3163" w:rsidP="004F3163">
      <w:pPr>
        <w:spacing w:before="0" w:after="0"/>
      </w:pPr>
      <w:r w:rsidRPr="004F3163">
        <w:t xml:space="preserve">         </w:t>
      </w:r>
      <w:proofErr w:type="gramStart"/>
      <w:r w:rsidRPr="004F3163">
        <w:t>real</w:t>
      </w:r>
      <w:proofErr w:type="gramEnd"/>
      <w:r w:rsidRPr="004F3163">
        <w:t xml:space="preserve">, dimension(:,:), </w:t>
      </w:r>
      <w:proofErr w:type="spellStart"/>
      <w:r w:rsidRPr="004F3163">
        <w:t>allocatable</w:t>
      </w:r>
      <w:proofErr w:type="spellEnd"/>
      <w:r w:rsidRPr="004F3163">
        <w:t xml:space="preserve">   ::  poly</w:t>
      </w:r>
    </w:p>
    <w:p w:rsidR="004F3163" w:rsidRPr="004F3163" w:rsidRDefault="004F3163" w:rsidP="004F3163">
      <w:pPr>
        <w:spacing w:before="0" w:after="0"/>
      </w:pPr>
      <w:r w:rsidRPr="004F3163">
        <w:t xml:space="preserve">         </w:t>
      </w:r>
      <w:proofErr w:type="gramStart"/>
      <w:r w:rsidRPr="004F3163">
        <w:t>real</w:t>
      </w:r>
      <w:proofErr w:type="gramEnd"/>
      <w:r w:rsidRPr="004F3163">
        <w:t>, dimension(2) ::  point</w:t>
      </w:r>
    </w:p>
    <w:p w:rsidR="004F3163" w:rsidRPr="004F3163" w:rsidRDefault="004F3163" w:rsidP="004F3163">
      <w:pPr>
        <w:spacing w:before="0" w:after="0"/>
      </w:pPr>
      <w:r w:rsidRPr="004F3163">
        <w:t xml:space="preserve">     </w:t>
      </w:r>
      <w:proofErr w:type="gramStart"/>
      <w:r w:rsidRPr="004F3163">
        <w:t>end</w:t>
      </w:r>
      <w:proofErr w:type="gramEnd"/>
      <w:r w:rsidRPr="004F3163">
        <w:t xml:space="preserve"> function </w:t>
      </w:r>
      <w:proofErr w:type="spellStart"/>
      <w:r w:rsidRPr="004F3163">
        <w:t>windingTest</w:t>
      </w:r>
      <w:proofErr w:type="spellEnd"/>
      <w:r w:rsidRPr="004F3163">
        <w:t xml:space="preserve"> </w:t>
      </w:r>
    </w:p>
    <w:p w:rsidR="004F3163" w:rsidRPr="004F3163" w:rsidRDefault="004F3163" w:rsidP="004F3163">
      <w:pPr>
        <w:spacing w:before="0" w:after="0"/>
      </w:pPr>
      <w:r w:rsidRPr="004F3163">
        <w:t xml:space="preserve"> </w:t>
      </w:r>
      <w:proofErr w:type="gramStart"/>
      <w:r w:rsidRPr="004F3163">
        <w:t>end</w:t>
      </w:r>
      <w:proofErr w:type="gramEnd"/>
      <w:r w:rsidRPr="004F3163">
        <w:t xml:space="preserve"> interface </w:t>
      </w:r>
    </w:p>
    <w:p w:rsidR="004F3163" w:rsidRPr="004F3163" w:rsidRDefault="004F3163" w:rsidP="004F3163">
      <w:pPr>
        <w:spacing w:before="0" w:after="0"/>
      </w:pPr>
      <w:r w:rsidRPr="004F3163">
        <w:t xml:space="preserve"> !</w:t>
      </w:r>
    </w:p>
    <w:p w:rsidR="004F3163" w:rsidRPr="004F3163" w:rsidRDefault="004F3163" w:rsidP="004F3163">
      <w:pPr>
        <w:spacing w:before="0" w:after="0"/>
      </w:pPr>
      <w:proofErr w:type="gramStart"/>
      <w:r w:rsidRPr="004F3163">
        <w:t>end</w:t>
      </w:r>
      <w:proofErr w:type="gramEnd"/>
      <w:r w:rsidRPr="004F3163">
        <w:t xml:space="preserve"> module Auxilliary2</w:t>
      </w:r>
    </w:p>
    <w:p w:rsidR="004F3163" w:rsidRPr="004F3163" w:rsidRDefault="004F3163" w:rsidP="004F3163"/>
    <w:p w:rsidR="004F3163" w:rsidRPr="004F3163" w:rsidRDefault="004F3163" w:rsidP="00DF69A5">
      <w:pPr>
        <w:keepNext/>
        <w:numPr>
          <w:ilvl w:val="1"/>
          <w:numId w:val="1"/>
        </w:numPr>
        <w:overflowPunct w:val="0"/>
        <w:autoSpaceDE w:val="0"/>
        <w:autoSpaceDN w:val="0"/>
        <w:adjustRightInd w:val="0"/>
        <w:spacing w:before="480" w:after="240"/>
        <w:textAlignment w:val="baseline"/>
        <w:rPr>
          <w:rFonts w:eastAsia="Times New Roman"/>
          <w:b/>
          <w:caps/>
          <w:szCs w:val="20"/>
        </w:rPr>
      </w:pPr>
      <w:bookmarkStart w:id="107" w:name="_Ref463271502"/>
      <w:r w:rsidRPr="004F3163">
        <w:rPr>
          <w:rFonts w:eastAsia="Times New Roman"/>
          <w:b/>
          <w:caps/>
          <w:szCs w:val="20"/>
        </w:rPr>
        <w:lastRenderedPageBreak/>
        <w:t xml:space="preserve">Example of Wind turbine </w:t>
      </w:r>
      <w:bookmarkStart w:id="108" w:name="_Toc443572684"/>
      <w:r w:rsidR="00BA264F">
        <w:rPr>
          <w:rFonts w:eastAsia="Times New Roman"/>
          <w:b/>
          <w:caps/>
          <w:szCs w:val="20"/>
        </w:rPr>
        <w:t>fade margin</w:t>
      </w:r>
      <w:r w:rsidRPr="004F3163">
        <w:rPr>
          <w:rFonts w:eastAsia="Times New Roman"/>
          <w:b/>
          <w:caps/>
          <w:szCs w:val="20"/>
        </w:rPr>
        <w:t xml:space="preserve"> Reduction</w:t>
      </w:r>
      <w:bookmarkEnd w:id="107"/>
    </w:p>
    <w:p w:rsidR="004F3163" w:rsidRPr="004F3163" w:rsidRDefault="004F3163" w:rsidP="00AD6243">
      <w:pPr>
        <w:pStyle w:val="ECCAnnexheading3"/>
      </w:pPr>
      <w:bookmarkStart w:id="109" w:name="_Toc429758408"/>
      <w:bookmarkStart w:id="110" w:name="_Toc429925657"/>
      <w:bookmarkStart w:id="111" w:name="_Toc429926479"/>
      <w:bookmarkStart w:id="112" w:name="_Toc429996510"/>
      <w:bookmarkStart w:id="113" w:name="_Toc429996552"/>
      <w:bookmarkStart w:id="114" w:name="_Toc429997066"/>
      <w:bookmarkStart w:id="115" w:name="_Toc430077653"/>
      <w:bookmarkStart w:id="116" w:name="_Toc429758410"/>
      <w:bookmarkStart w:id="117" w:name="_Toc429925659"/>
      <w:bookmarkStart w:id="118" w:name="_Toc429926481"/>
      <w:bookmarkStart w:id="119" w:name="_Toc429996512"/>
      <w:bookmarkStart w:id="120" w:name="_Toc429996554"/>
      <w:bookmarkStart w:id="121" w:name="_Toc429997068"/>
      <w:bookmarkStart w:id="122" w:name="_Toc430077655"/>
      <w:bookmarkStart w:id="123" w:name="_Toc429422787"/>
      <w:bookmarkStart w:id="124" w:name="_Toc429423402"/>
      <w:bookmarkStart w:id="125" w:name="_Toc429425633"/>
      <w:bookmarkStart w:id="126" w:name="_Toc429426098"/>
      <w:bookmarkStart w:id="127" w:name="_Toc429669745"/>
      <w:bookmarkStart w:id="128" w:name="_Toc429422788"/>
      <w:bookmarkStart w:id="129" w:name="_Toc429423403"/>
      <w:bookmarkStart w:id="130" w:name="_Toc429425634"/>
      <w:bookmarkStart w:id="131" w:name="_Toc429426099"/>
      <w:bookmarkStart w:id="132" w:name="_Toc429669746"/>
      <w:bookmarkStart w:id="133" w:name="_Toc429422789"/>
      <w:bookmarkStart w:id="134" w:name="_Toc429423404"/>
      <w:bookmarkStart w:id="135" w:name="_Toc429425635"/>
      <w:bookmarkStart w:id="136" w:name="_Toc429426100"/>
      <w:bookmarkStart w:id="137" w:name="_Toc429669747"/>
      <w:bookmarkStart w:id="138" w:name="_Toc429422790"/>
      <w:bookmarkStart w:id="139" w:name="_Toc429423405"/>
      <w:bookmarkStart w:id="140" w:name="_Toc429425636"/>
      <w:bookmarkStart w:id="141" w:name="_Toc429426101"/>
      <w:bookmarkStart w:id="142" w:name="_Toc429669748"/>
      <w:bookmarkStart w:id="143" w:name="_Toc429422791"/>
      <w:bookmarkStart w:id="144" w:name="_Toc429423406"/>
      <w:bookmarkStart w:id="145" w:name="_Toc429425637"/>
      <w:bookmarkStart w:id="146" w:name="_Toc429426102"/>
      <w:bookmarkStart w:id="147" w:name="_Toc429669749"/>
      <w:bookmarkStart w:id="148" w:name="_Toc429422792"/>
      <w:bookmarkStart w:id="149" w:name="_Toc429423407"/>
      <w:bookmarkStart w:id="150" w:name="_Toc429425638"/>
      <w:bookmarkStart w:id="151" w:name="_Toc429426103"/>
      <w:bookmarkStart w:id="152" w:name="_Toc429669750"/>
      <w:bookmarkStart w:id="153" w:name="_Toc429422793"/>
      <w:bookmarkStart w:id="154" w:name="_Toc429423408"/>
      <w:bookmarkStart w:id="155" w:name="_Toc429425639"/>
      <w:bookmarkStart w:id="156" w:name="_Toc429426104"/>
      <w:bookmarkStart w:id="157" w:name="_Toc429669751"/>
      <w:bookmarkStart w:id="158" w:name="_Toc429422794"/>
      <w:bookmarkStart w:id="159" w:name="_Toc429423409"/>
      <w:bookmarkStart w:id="160" w:name="_Toc429425640"/>
      <w:bookmarkStart w:id="161" w:name="_Toc429426105"/>
      <w:bookmarkStart w:id="162" w:name="_Toc429669752"/>
      <w:bookmarkStart w:id="163" w:name="_Toc429422795"/>
      <w:bookmarkStart w:id="164" w:name="_Toc429423410"/>
      <w:bookmarkStart w:id="165" w:name="_Toc429425641"/>
      <w:bookmarkStart w:id="166" w:name="_Toc429426106"/>
      <w:bookmarkStart w:id="167" w:name="_Toc429669753"/>
      <w:bookmarkStart w:id="168" w:name="_Toc429422796"/>
      <w:bookmarkStart w:id="169" w:name="_Toc429423411"/>
      <w:bookmarkStart w:id="170" w:name="_Toc429425642"/>
      <w:bookmarkStart w:id="171" w:name="_Toc429426107"/>
      <w:bookmarkStart w:id="172" w:name="_Toc429669754"/>
      <w:bookmarkStart w:id="173" w:name="_Toc429422797"/>
      <w:bookmarkStart w:id="174" w:name="_Toc429423412"/>
      <w:bookmarkStart w:id="175" w:name="_Toc429425643"/>
      <w:bookmarkStart w:id="176" w:name="_Toc429426108"/>
      <w:bookmarkStart w:id="177" w:name="_Toc429669755"/>
      <w:bookmarkStart w:id="178" w:name="_Toc429422798"/>
      <w:bookmarkStart w:id="179" w:name="_Toc429423413"/>
      <w:bookmarkStart w:id="180" w:name="_Toc429425644"/>
      <w:bookmarkStart w:id="181" w:name="_Toc429426109"/>
      <w:bookmarkStart w:id="182" w:name="_Toc429669756"/>
      <w:bookmarkStart w:id="183" w:name="_Toc429422799"/>
      <w:bookmarkStart w:id="184" w:name="_Toc429423414"/>
      <w:bookmarkStart w:id="185" w:name="_Toc429425645"/>
      <w:bookmarkStart w:id="186" w:name="_Toc429426110"/>
      <w:bookmarkStart w:id="187" w:name="_Toc429669757"/>
      <w:bookmarkStart w:id="188" w:name="_Toc429422800"/>
      <w:bookmarkStart w:id="189" w:name="_Toc429423415"/>
      <w:bookmarkStart w:id="190" w:name="_Toc429425646"/>
      <w:bookmarkStart w:id="191" w:name="_Toc429426111"/>
      <w:bookmarkStart w:id="192" w:name="_Toc429669758"/>
      <w:bookmarkStart w:id="193" w:name="_Toc429422801"/>
      <w:bookmarkStart w:id="194" w:name="_Toc429423416"/>
      <w:bookmarkStart w:id="195" w:name="_Toc429425647"/>
      <w:bookmarkStart w:id="196" w:name="_Toc429426112"/>
      <w:bookmarkStart w:id="197" w:name="_Toc429669759"/>
      <w:bookmarkStart w:id="198" w:name="_Toc429422802"/>
      <w:bookmarkStart w:id="199" w:name="_Toc429423417"/>
      <w:bookmarkStart w:id="200" w:name="_Toc429425648"/>
      <w:bookmarkStart w:id="201" w:name="_Toc429426113"/>
      <w:bookmarkStart w:id="202" w:name="_Toc429669760"/>
      <w:bookmarkStart w:id="203" w:name="_Toc429422803"/>
      <w:bookmarkStart w:id="204" w:name="_Toc429423418"/>
      <w:bookmarkStart w:id="205" w:name="_Toc429425649"/>
      <w:bookmarkStart w:id="206" w:name="_Toc429426114"/>
      <w:bookmarkStart w:id="207" w:name="_Toc429669761"/>
      <w:bookmarkStart w:id="208" w:name="_Toc429422804"/>
      <w:bookmarkStart w:id="209" w:name="_Toc429423419"/>
      <w:bookmarkStart w:id="210" w:name="_Toc429425650"/>
      <w:bookmarkStart w:id="211" w:name="_Toc429426115"/>
      <w:bookmarkStart w:id="212" w:name="_Toc429669762"/>
      <w:bookmarkStart w:id="213" w:name="_Toc429422805"/>
      <w:bookmarkStart w:id="214" w:name="_Toc429423420"/>
      <w:bookmarkStart w:id="215" w:name="_Toc429425651"/>
      <w:bookmarkStart w:id="216" w:name="_Toc429426116"/>
      <w:bookmarkStart w:id="217" w:name="_Toc429669763"/>
      <w:bookmarkStart w:id="218" w:name="_Toc429422806"/>
      <w:bookmarkStart w:id="219" w:name="_Toc429423421"/>
      <w:bookmarkStart w:id="220" w:name="_Toc429425652"/>
      <w:bookmarkStart w:id="221" w:name="_Toc429426117"/>
      <w:bookmarkStart w:id="222" w:name="_Toc429669764"/>
      <w:bookmarkStart w:id="223" w:name="_Toc429422807"/>
      <w:bookmarkStart w:id="224" w:name="_Toc429423422"/>
      <w:bookmarkStart w:id="225" w:name="_Toc429425653"/>
      <w:bookmarkStart w:id="226" w:name="_Toc429426118"/>
      <w:bookmarkStart w:id="227" w:name="_Toc429669765"/>
      <w:bookmarkStart w:id="228" w:name="_Toc429422808"/>
      <w:bookmarkStart w:id="229" w:name="_Toc429423423"/>
      <w:bookmarkStart w:id="230" w:name="_Toc429425654"/>
      <w:bookmarkStart w:id="231" w:name="_Toc429426119"/>
      <w:bookmarkStart w:id="232" w:name="_Toc429669766"/>
      <w:bookmarkStart w:id="233" w:name="_Toc429422809"/>
      <w:bookmarkStart w:id="234" w:name="_Toc429423424"/>
      <w:bookmarkStart w:id="235" w:name="_Toc429425655"/>
      <w:bookmarkStart w:id="236" w:name="_Toc429426120"/>
      <w:bookmarkStart w:id="237" w:name="_Toc429669767"/>
      <w:bookmarkStart w:id="238" w:name="_Toc429422810"/>
      <w:bookmarkStart w:id="239" w:name="_Toc429423425"/>
      <w:bookmarkStart w:id="240" w:name="_Toc429425656"/>
      <w:bookmarkStart w:id="241" w:name="_Toc429426121"/>
      <w:bookmarkStart w:id="242" w:name="_Toc429669768"/>
      <w:bookmarkStart w:id="243" w:name="_Toc429422811"/>
      <w:bookmarkStart w:id="244" w:name="_Toc429423426"/>
      <w:bookmarkStart w:id="245" w:name="_Toc429425657"/>
      <w:bookmarkStart w:id="246" w:name="_Toc429426122"/>
      <w:bookmarkStart w:id="247" w:name="_Toc429669769"/>
      <w:bookmarkStart w:id="248" w:name="_Toc429422812"/>
      <w:bookmarkStart w:id="249" w:name="_Toc429423427"/>
      <w:bookmarkStart w:id="250" w:name="_Toc429425658"/>
      <w:bookmarkStart w:id="251" w:name="_Toc429426123"/>
      <w:bookmarkStart w:id="252" w:name="_Toc429669770"/>
      <w:bookmarkStart w:id="253" w:name="_Toc429422813"/>
      <w:bookmarkStart w:id="254" w:name="_Toc429423428"/>
      <w:bookmarkStart w:id="255" w:name="_Toc429425659"/>
      <w:bookmarkStart w:id="256" w:name="_Toc429426124"/>
      <w:bookmarkStart w:id="257" w:name="_Toc429669771"/>
      <w:bookmarkStart w:id="258" w:name="_Toc429422814"/>
      <w:bookmarkStart w:id="259" w:name="_Toc429423429"/>
      <w:bookmarkStart w:id="260" w:name="_Toc429425660"/>
      <w:bookmarkStart w:id="261" w:name="_Toc429426125"/>
      <w:bookmarkStart w:id="262" w:name="_Toc429669772"/>
      <w:bookmarkStart w:id="263" w:name="_Toc429422815"/>
      <w:bookmarkStart w:id="264" w:name="_Toc429423430"/>
      <w:bookmarkStart w:id="265" w:name="_Toc429425661"/>
      <w:bookmarkStart w:id="266" w:name="_Toc429426126"/>
      <w:bookmarkStart w:id="267" w:name="_Toc429669773"/>
      <w:bookmarkStart w:id="268" w:name="_Toc429422816"/>
      <w:bookmarkStart w:id="269" w:name="_Toc429423431"/>
      <w:bookmarkStart w:id="270" w:name="_Toc429425662"/>
      <w:bookmarkStart w:id="271" w:name="_Toc429426127"/>
      <w:bookmarkStart w:id="272" w:name="_Toc429669774"/>
      <w:bookmarkStart w:id="273" w:name="_Toc429422817"/>
      <w:bookmarkStart w:id="274" w:name="_Toc429423432"/>
      <w:bookmarkStart w:id="275" w:name="_Toc429425663"/>
      <w:bookmarkStart w:id="276" w:name="_Toc429426128"/>
      <w:bookmarkStart w:id="277" w:name="_Toc429669775"/>
      <w:bookmarkStart w:id="278" w:name="_Toc429422818"/>
      <w:bookmarkStart w:id="279" w:name="_Toc429423433"/>
      <w:bookmarkStart w:id="280" w:name="_Toc429425664"/>
      <w:bookmarkStart w:id="281" w:name="_Toc429426129"/>
      <w:bookmarkStart w:id="282" w:name="_Toc429669776"/>
      <w:bookmarkStart w:id="283" w:name="_Toc429422819"/>
      <w:bookmarkStart w:id="284" w:name="_Toc429423434"/>
      <w:bookmarkStart w:id="285" w:name="_Toc429425665"/>
      <w:bookmarkStart w:id="286" w:name="_Toc429426130"/>
      <w:bookmarkStart w:id="287" w:name="_Toc429669777"/>
      <w:bookmarkStart w:id="288" w:name="_Toc429422820"/>
      <w:bookmarkStart w:id="289" w:name="_Toc429423435"/>
      <w:bookmarkStart w:id="290" w:name="_Toc429425666"/>
      <w:bookmarkStart w:id="291" w:name="_Toc429426131"/>
      <w:bookmarkStart w:id="292" w:name="_Toc429669778"/>
      <w:bookmarkStart w:id="293" w:name="_Toc429422821"/>
      <w:bookmarkStart w:id="294" w:name="_Toc429423436"/>
      <w:bookmarkStart w:id="295" w:name="_Toc429425667"/>
      <w:bookmarkStart w:id="296" w:name="_Toc429426132"/>
      <w:bookmarkStart w:id="297" w:name="_Toc429669779"/>
      <w:bookmarkStart w:id="298" w:name="_Toc429422822"/>
      <w:bookmarkStart w:id="299" w:name="_Toc429423437"/>
      <w:bookmarkStart w:id="300" w:name="_Toc429425668"/>
      <w:bookmarkStart w:id="301" w:name="_Toc429426133"/>
      <w:bookmarkStart w:id="302" w:name="_Toc429669780"/>
      <w:bookmarkStart w:id="303" w:name="_Toc429422823"/>
      <w:bookmarkStart w:id="304" w:name="_Toc429423438"/>
      <w:bookmarkStart w:id="305" w:name="_Toc429425669"/>
      <w:bookmarkStart w:id="306" w:name="_Toc429426134"/>
      <w:bookmarkStart w:id="307" w:name="_Toc429669781"/>
      <w:bookmarkStart w:id="308" w:name="_Toc429422824"/>
      <w:bookmarkStart w:id="309" w:name="_Toc429423439"/>
      <w:bookmarkStart w:id="310" w:name="_Toc429425670"/>
      <w:bookmarkStart w:id="311" w:name="_Toc429426135"/>
      <w:bookmarkStart w:id="312" w:name="_Toc429669782"/>
      <w:bookmarkStart w:id="313" w:name="_Toc442188223"/>
      <w:bookmarkStart w:id="314" w:name="_Toc442256515"/>
      <w:bookmarkStart w:id="315" w:name="_Toc442256567"/>
      <w:bookmarkStart w:id="316" w:name="_Toc442256619"/>
      <w:bookmarkStart w:id="317" w:name="_Toc442256671"/>
      <w:bookmarkStart w:id="318" w:name="_Toc443387862"/>
      <w:bookmarkStart w:id="319" w:name="_Toc443387912"/>
      <w:bookmarkStart w:id="320" w:name="_Toc443397679"/>
      <w:bookmarkStart w:id="321" w:name="_Toc443397749"/>
      <w:bookmarkStart w:id="322" w:name="_Toc443397798"/>
      <w:bookmarkStart w:id="323" w:name="_Toc443402904"/>
      <w:bookmarkStart w:id="324" w:name="_Toc443408345"/>
      <w:bookmarkStart w:id="325" w:name="_Toc443408395"/>
      <w:bookmarkStart w:id="326" w:name="_Toc443555935"/>
      <w:bookmarkStart w:id="327" w:name="_Toc443557788"/>
      <w:bookmarkStart w:id="328" w:name="_Toc443560969"/>
      <w:bookmarkStart w:id="329" w:name="_Toc443572689"/>
      <w:bookmarkStart w:id="330" w:name="_Toc430161868"/>
      <w:bookmarkStart w:id="331" w:name="_Toc430161908"/>
      <w:bookmarkStart w:id="332" w:name="_Toc430162792"/>
      <w:bookmarkStart w:id="333" w:name="_Toc430163286"/>
      <w:bookmarkStart w:id="334" w:name="_Toc430163574"/>
      <w:bookmarkStart w:id="335" w:name="_Toc438539427"/>
      <w:bookmarkStart w:id="336" w:name="_Toc438539520"/>
      <w:bookmarkStart w:id="337" w:name="_Toc438539540"/>
      <w:bookmarkStart w:id="338" w:name="_Toc438539565"/>
      <w:bookmarkStart w:id="339" w:name="_Toc438539793"/>
      <w:bookmarkStart w:id="340" w:name="_Toc438541072"/>
      <w:bookmarkStart w:id="341" w:name="_Toc438560190"/>
      <w:bookmarkStart w:id="342" w:name="_Toc439150953"/>
      <w:bookmarkStart w:id="343" w:name="_Toc439626168"/>
      <w:bookmarkStart w:id="344" w:name="_Toc439632547"/>
      <w:bookmarkStart w:id="345" w:name="_Toc439632677"/>
      <w:bookmarkStart w:id="346" w:name="_Toc439632807"/>
      <w:bookmarkStart w:id="347" w:name="_Toc439632939"/>
      <w:bookmarkStart w:id="348" w:name="_Toc439674515"/>
      <w:bookmarkStart w:id="349" w:name="_Toc439676805"/>
      <w:bookmarkStart w:id="350" w:name="_Toc439677034"/>
      <w:bookmarkStart w:id="351" w:name="_Toc443397802"/>
      <w:bookmarkStart w:id="352" w:name="_Toc443402908"/>
      <w:bookmarkStart w:id="353" w:name="_Toc443408349"/>
      <w:bookmarkStart w:id="354" w:name="_Toc443408399"/>
      <w:bookmarkStart w:id="355" w:name="_Toc443555939"/>
      <w:bookmarkStart w:id="356" w:name="_Toc443557792"/>
      <w:bookmarkStart w:id="357" w:name="_Toc443560973"/>
      <w:bookmarkStart w:id="358" w:name="_Toc443572693"/>
      <w:bookmarkStart w:id="359" w:name="_Toc429422826"/>
      <w:bookmarkStart w:id="360" w:name="_Toc429423441"/>
      <w:bookmarkStart w:id="361" w:name="_Toc429425672"/>
      <w:bookmarkStart w:id="362" w:name="_Toc429426137"/>
      <w:bookmarkStart w:id="363" w:name="_Toc429669784"/>
      <w:bookmarkStart w:id="364" w:name="_Toc443557794"/>
      <w:bookmarkStart w:id="365" w:name="_Toc443560975"/>
      <w:bookmarkStart w:id="366" w:name="_Toc443572695"/>
      <w:bookmarkStart w:id="367" w:name="_Toc442256524"/>
      <w:bookmarkStart w:id="368" w:name="_Toc442256576"/>
      <w:bookmarkStart w:id="369" w:name="_Toc442256628"/>
      <w:bookmarkStart w:id="370" w:name="_Toc442256680"/>
      <w:bookmarkStart w:id="371" w:name="_Toc443397805"/>
      <w:bookmarkStart w:id="372" w:name="_Toc443402911"/>
      <w:bookmarkStart w:id="373" w:name="_Toc443408352"/>
      <w:bookmarkStart w:id="374" w:name="_Toc443408402"/>
      <w:bookmarkStart w:id="375" w:name="_Toc443555942"/>
      <w:bookmarkStart w:id="376" w:name="_Toc443557796"/>
      <w:bookmarkStart w:id="377" w:name="_Toc443560977"/>
      <w:bookmarkStart w:id="378" w:name="_Toc443572697"/>
      <w:bookmarkStart w:id="379" w:name="_Toc442176322"/>
      <w:bookmarkStart w:id="380" w:name="_Toc442188229"/>
      <w:bookmarkStart w:id="381" w:name="_Toc442256525"/>
      <w:bookmarkStart w:id="382" w:name="_Toc442256577"/>
      <w:bookmarkStart w:id="383" w:name="_Toc442256629"/>
      <w:bookmarkStart w:id="384" w:name="_Toc442256681"/>
      <w:bookmarkStart w:id="385" w:name="_Toc443387870"/>
      <w:bookmarkStart w:id="386" w:name="_Toc443387920"/>
      <w:bookmarkStart w:id="387" w:name="_Toc443397687"/>
      <w:bookmarkStart w:id="388" w:name="_Toc443397757"/>
      <w:bookmarkStart w:id="389" w:name="_Toc443397806"/>
      <w:bookmarkStart w:id="390" w:name="_Toc443402912"/>
      <w:bookmarkStart w:id="391" w:name="_Toc443408353"/>
      <w:bookmarkStart w:id="392" w:name="_Toc443408403"/>
      <w:bookmarkStart w:id="393" w:name="_Toc443555943"/>
      <w:bookmarkStart w:id="394" w:name="_Toc443557797"/>
      <w:bookmarkStart w:id="395" w:name="_Toc443560978"/>
      <w:bookmarkStart w:id="396" w:name="_Toc443572698"/>
      <w:bookmarkStart w:id="397" w:name="_Toc442176323"/>
      <w:bookmarkStart w:id="398" w:name="_Toc442188230"/>
      <w:bookmarkStart w:id="399" w:name="_Toc442256526"/>
      <w:bookmarkStart w:id="400" w:name="_Toc442256578"/>
      <w:bookmarkStart w:id="401" w:name="_Toc442256630"/>
      <w:bookmarkStart w:id="402" w:name="_Toc442256682"/>
      <w:bookmarkStart w:id="403" w:name="_Toc443387871"/>
      <w:bookmarkStart w:id="404" w:name="_Toc443387921"/>
      <w:bookmarkStart w:id="405" w:name="_Toc443397688"/>
      <w:bookmarkStart w:id="406" w:name="_Toc443397758"/>
      <w:bookmarkStart w:id="407" w:name="_Toc443397807"/>
      <w:bookmarkStart w:id="408" w:name="_Toc443402913"/>
      <w:bookmarkStart w:id="409" w:name="_Toc443408354"/>
      <w:bookmarkStart w:id="410" w:name="_Toc443408404"/>
      <w:bookmarkStart w:id="411" w:name="_Toc443555944"/>
      <w:bookmarkStart w:id="412" w:name="_Toc443557798"/>
      <w:bookmarkStart w:id="413" w:name="_Toc443560979"/>
      <w:bookmarkStart w:id="414" w:name="_Toc443572699"/>
      <w:bookmarkStart w:id="415" w:name="_Toc442176325"/>
      <w:bookmarkStart w:id="416" w:name="_Toc442188232"/>
      <w:bookmarkStart w:id="417" w:name="_Toc442256528"/>
      <w:bookmarkStart w:id="418" w:name="_Toc442256580"/>
      <w:bookmarkStart w:id="419" w:name="_Toc442256632"/>
      <w:bookmarkStart w:id="420" w:name="_Toc442256684"/>
      <w:bookmarkStart w:id="421" w:name="_Toc443387873"/>
      <w:bookmarkStart w:id="422" w:name="_Toc443387923"/>
      <w:bookmarkStart w:id="423" w:name="_Toc443397690"/>
      <w:bookmarkStart w:id="424" w:name="_Toc443397809"/>
      <w:bookmarkStart w:id="425" w:name="_Toc443402915"/>
      <w:bookmarkStart w:id="426" w:name="_Toc443408356"/>
      <w:bookmarkStart w:id="427" w:name="_Toc443408406"/>
      <w:bookmarkStart w:id="428" w:name="_Toc443555946"/>
      <w:bookmarkStart w:id="429" w:name="_Toc443557800"/>
      <w:bookmarkStart w:id="430" w:name="_Toc443560981"/>
      <w:bookmarkStart w:id="431" w:name="_Toc443572701"/>
      <w:bookmarkStart w:id="432" w:name="_Toc439626172"/>
      <w:bookmarkStart w:id="433" w:name="_Toc439632552"/>
      <w:bookmarkStart w:id="434" w:name="_Toc439632682"/>
      <w:bookmarkStart w:id="435" w:name="_Toc439632812"/>
      <w:bookmarkStart w:id="436" w:name="_Toc439632944"/>
      <w:bookmarkStart w:id="437" w:name="_Toc439674520"/>
      <w:bookmarkStart w:id="438" w:name="_Toc439676810"/>
      <w:bookmarkStart w:id="439" w:name="_Toc439677039"/>
      <w:bookmarkStart w:id="440" w:name="_Toc429925665"/>
      <w:bookmarkStart w:id="441" w:name="_Toc429926487"/>
      <w:bookmarkStart w:id="442" w:name="_Toc429996518"/>
      <w:bookmarkStart w:id="443" w:name="_Toc429996560"/>
      <w:bookmarkStart w:id="444" w:name="_Toc429997074"/>
      <w:bookmarkStart w:id="445" w:name="_Toc430077661"/>
      <w:bookmarkStart w:id="446" w:name="_Toc443397693"/>
      <w:bookmarkStart w:id="447" w:name="_Toc443397763"/>
      <w:bookmarkStart w:id="448" w:name="_Toc443397812"/>
      <w:bookmarkStart w:id="449" w:name="_Toc443402918"/>
      <w:bookmarkStart w:id="450" w:name="_Toc443408359"/>
      <w:bookmarkStart w:id="451" w:name="_Toc443408409"/>
      <w:bookmarkStart w:id="452" w:name="_Toc443555949"/>
      <w:bookmarkStart w:id="453" w:name="_Toc443557803"/>
      <w:bookmarkStart w:id="454" w:name="_Toc443560984"/>
      <w:bookmarkStart w:id="455" w:name="_Toc443572704"/>
      <w:bookmarkStart w:id="456" w:name="_Toc429996520"/>
      <w:bookmarkStart w:id="457" w:name="_Toc429996562"/>
      <w:bookmarkStart w:id="458" w:name="_Toc429997076"/>
      <w:bookmarkStart w:id="459" w:name="_Toc430077663"/>
      <w:bookmarkStart w:id="460" w:name="_Toc442176329"/>
      <w:bookmarkStart w:id="461" w:name="_Toc442188236"/>
      <w:bookmarkStart w:id="462" w:name="_Toc442256532"/>
      <w:bookmarkStart w:id="463" w:name="_Toc442256584"/>
      <w:bookmarkStart w:id="464" w:name="_Toc442256636"/>
      <w:bookmarkStart w:id="465" w:name="_Toc442256688"/>
      <w:bookmarkStart w:id="466" w:name="_Toc443387877"/>
      <w:bookmarkStart w:id="467" w:name="_Toc443387927"/>
      <w:bookmarkStart w:id="468" w:name="_Toc443397695"/>
      <w:bookmarkStart w:id="469" w:name="_Toc443397765"/>
      <w:bookmarkStart w:id="470" w:name="_Toc443397814"/>
      <w:bookmarkStart w:id="471" w:name="_Toc443402920"/>
      <w:bookmarkStart w:id="472" w:name="_Toc443408361"/>
      <w:bookmarkStart w:id="473" w:name="_Toc443408411"/>
      <w:bookmarkStart w:id="474" w:name="_Toc443555951"/>
      <w:bookmarkStart w:id="475" w:name="_Toc443557805"/>
      <w:bookmarkStart w:id="476" w:name="_Toc443560986"/>
      <w:bookmarkStart w:id="477" w:name="_Toc443572706"/>
      <w:bookmarkStart w:id="478" w:name="_Toc442176330"/>
      <w:bookmarkStart w:id="479" w:name="_Toc442188237"/>
      <w:bookmarkStart w:id="480" w:name="_Toc442256533"/>
      <w:bookmarkStart w:id="481" w:name="_Toc442256585"/>
      <w:bookmarkStart w:id="482" w:name="_Toc442256637"/>
      <w:bookmarkStart w:id="483" w:name="_Toc442256689"/>
      <w:bookmarkStart w:id="484" w:name="_Toc443387878"/>
      <w:bookmarkStart w:id="485" w:name="_Toc443387928"/>
      <w:bookmarkStart w:id="486" w:name="_Toc443397696"/>
      <w:bookmarkStart w:id="487" w:name="_Toc443397766"/>
      <w:bookmarkStart w:id="488" w:name="_Toc443397815"/>
      <w:bookmarkStart w:id="489" w:name="_Toc443402921"/>
      <w:bookmarkStart w:id="490" w:name="_Toc443408362"/>
      <w:bookmarkStart w:id="491" w:name="_Toc443408412"/>
      <w:bookmarkStart w:id="492" w:name="_Toc443555952"/>
      <w:bookmarkStart w:id="493" w:name="_Toc443557806"/>
      <w:bookmarkStart w:id="494" w:name="_Toc443560987"/>
      <w:bookmarkStart w:id="495" w:name="_Toc443572707"/>
      <w:bookmarkStart w:id="496" w:name="_Toc442176331"/>
      <w:bookmarkStart w:id="497" w:name="_Toc442188238"/>
      <w:bookmarkStart w:id="498" w:name="_Toc442256534"/>
      <w:bookmarkStart w:id="499" w:name="_Toc442256586"/>
      <w:bookmarkStart w:id="500" w:name="_Toc442256638"/>
      <w:bookmarkStart w:id="501" w:name="_Toc442256690"/>
      <w:bookmarkStart w:id="502" w:name="_Toc443387879"/>
      <w:bookmarkStart w:id="503" w:name="_Toc443387929"/>
      <w:bookmarkStart w:id="504" w:name="_Toc443397697"/>
      <w:bookmarkStart w:id="505" w:name="_Toc443397767"/>
      <w:bookmarkStart w:id="506" w:name="_Toc443397816"/>
      <w:bookmarkStart w:id="507" w:name="_Toc443402922"/>
      <w:bookmarkStart w:id="508" w:name="_Toc443408363"/>
      <w:bookmarkStart w:id="509" w:name="_Toc443408413"/>
      <w:bookmarkStart w:id="510" w:name="_Toc443555953"/>
      <w:bookmarkStart w:id="511" w:name="_Toc443557807"/>
      <w:bookmarkStart w:id="512" w:name="_Toc443560988"/>
      <w:bookmarkStart w:id="513" w:name="_Toc443572708"/>
      <w:bookmarkStart w:id="514" w:name="_Toc442176332"/>
      <w:bookmarkStart w:id="515" w:name="_Toc442188239"/>
      <w:bookmarkStart w:id="516" w:name="_Toc442256535"/>
      <w:bookmarkStart w:id="517" w:name="_Toc442256587"/>
      <w:bookmarkStart w:id="518" w:name="_Toc442256639"/>
      <w:bookmarkStart w:id="519" w:name="_Toc442256691"/>
      <w:bookmarkStart w:id="520" w:name="_Toc443387880"/>
      <w:bookmarkStart w:id="521" w:name="_Toc443387930"/>
      <w:bookmarkStart w:id="522" w:name="_Toc443397698"/>
      <w:bookmarkStart w:id="523" w:name="_Toc443397768"/>
      <w:bookmarkStart w:id="524" w:name="_Toc443397817"/>
      <w:bookmarkStart w:id="525" w:name="_Toc443402923"/>
      <w:bookmarkStart w:id="526" w:name="_Toc443408364"/>
      <w:bookmarkStart w:id="527" w:name="_Toc443408414"/>
      <w:bookmarkStart w:id="528" w:name="_Toc443555954"/>
      <w:bookmarkStart w:id="529" w:name="_Toc443557808"/>
      <w:bookmarkStart w:id="530" w:name="_Toc443560989"/>
      <w:bookmarkStart w:id="531" w:name="_Toc443572709"/>
      <w:bookmarkStart w:id="532" w:name="_Toc442176333"/>
      <w:bookmarkStart w:id="533" w:name="_Toc442188240"/>
      <w:bookmarkStart w:id="534" w:name="_Toc442256536"/>
      <w:bookmarkStart w:id="535" w:name="_Toc442256588"/>
      <w:bookmarkStart w:id="536" w:name="_Toc442256640"/>
      <w:bookmarkStart w:id="537" w:name="_Toc442256692"/>
      <w:bookmarkStart w:id="538" w:name="_Toc443387881"/>
      <w:bookmarkStart w:id="539" w:name="_Toc443387931"/>
      <w:bookmarkStart w:id="540" w:name="_Toc443397699"/>
      <w:bookmarkStart w:id="541" w:name="_Toc443397769"/>
      <w:bookmarkStart w:id="542" w:name="_Toc443397818"/>
      <w:bookmarkStart w:id="543" w:name="_Toc443402924"/>
      <w:bookmarkStart w:id="544" w:name="_Toc443408365"/>
      <w:bookmarkStart w:id="545" w:name="_Toc443408415"/>
      <w:bookmarkStart w:id="546" w:name="_Toc443555955"/>
      <w:bookmarkStart w:id="547" w:name="_Toc443557809"/>
      <w:bookmarkStart w:id="548" w:name="_Toc443560990"/>
      <w:bookmarkStart w:id="549" w:name="_Toc443572710"/>
      <w:bookmarkStart w:id="550" w:name="_Toc442176334"/>
      <w:bookmarkStart w:id="551" w:name="_Toc442188241"/>
      <w:bookmarkStart w:id="552" w:name="_Toc442256537"/>
      <w:bookmarkStart w:id="553" w:name="_Toc442256589"/>
      <w:bookmarkStart w:id="554" w:name="_Toc442256641"/>
      <w:bookmarkStart w:id="555" w:name="_Toc442256693"/>
      <w:bookmarkStart w:id="556" w:name="_Toc443387882"/>
      <w:bookmarkStart w:id="557" w:name="_Toc443387932"/>
      <w:bookmarkStart w:id="558" w:name="_Toc443397700"/>
      <w:bookmarkStart w:id="559" w:name="_Toc443397770"/>
      <w:bookmarkStart w:id="560" w:name="_Toc443397819"/>
      <w:bookmarkStart w:id="561" w:name="_Toc443402925"/>
      <w:bookmarkStart w:id="562" w:name="_Toc443408366"/>
      <w:bookmarkStart w:id="563" w:name="_Toc443408416"/>
      <w:bookmarkStart w:id="564" w:name="_Toc443555956"/>
      <w:bookmarkStart w:id="565" w:name="_Toc443557810"/>
      <w:bookmarkStart w:id="566" w:name="_Toc443560991"/>
      <w:bookmarkStart w:id="567" w:name="_Toc443572711"/>
      <w:bookmarkStart w:id="568" w:name="_Toc438560196"/>
      <w:bookmarkStart w:id="569" w:name="_Toc439150959"/>
      <w:bookmarkStart w:id="570" w:name="_Toc439626176"/>
      <w:bookmarkStart w:id="571" w:name="_Toc439632556"/>
      <w:bookmarkStart w:id="572" w:name="_Toc439632686"/>
      <w:bookmarkStart w:id="573" w:name="_Toc439632816"/>
      <w:bookmarkStart w:id="574" w:name="_Toc439632948"/>
      <w:bookmarkStart w:id="575" w:name="_Toc438560197"/>
      <w:bookmarkStart w:id="576" w:name="_Toc439150960"/>
      <w:bookmarkStart w:id="577" w:name="_Toc439626177"/>
      <w:bookmarkStart w:id="578" w:name="_Toc439632557"/>
      <w:bookmarkStart w:id="579" w:name="_Toc439632687"/>
      <w:bookmarkStart w:id="580" w:name="_Toc439632817"/>
      <w:bookmarkStart w:id="581" w:name="_Toc439632949"/>
      <w:bookmarkStart w:id="582" w:name="_Toc438560198"/>
      <w:bookmarkStart w:id="583" w:name="_Toc439150961"/>
      <w:bookmarkStart w:id="584" w:name="_Toc439626178"/>
      <w:bookmarkStart w:id="585" w:name="_Toc439632558"/>
      <w:bookmarkStart w:id="586" w:name="_Toc439632688"/>
      <w:bookmarkStart w:id="587" w:name="_Toc439632818"/>
      <w:bookmarkStart w:id="588" w:name="_Toc439632950"/>
      <w:bookmarkStart w:id="589" w:name="_Toc438560199"/>
      <w:bookmarkStart w:id="590" w:name="_Toc439150962"/>
      <w:bookmarkStart w:id="591" w:name="_Toc439626179"/>
      <w:bookmarkStart w:id="592" w:name="_Toc439632559"/>
      <w:bookmarkStart w:id="593" w:name="_Toc439632689"/>
      <w:bookmarkStart w:id="594" w:name="_Toc439632819"/>
      <w:bookmarkStart w:id="595" w:name="_Toc439632951"/>
      <w:bookmarkStart w:id="596" w:name="_Toc438560200"/>
      <w:bookmarkStart w:id="597" w:name="_Toc439150963"/>
      <w:bookmarkStart w:id="598" w:name="_Toc439626180"/>
      <w:bookmarkStart w:id="599" w:name="_Toc439632560"/>
      <w:bookmarkStart w:id="600" w:name="_Toc439632690"/>
      <w:bookmarkStart w:id="601" w:name="_Toc439632820"/>
      <w:bookmarkStart w:id="602" w:name="_Toc439632952"/>
      <w:bookmarkStart w:id="603" w:name="_Toc438560201"/>
      <w:bookmarkStart w:id="604" w:name="_Toc439150964"/>
      <w:bookmarkStart w:id="605" w:name="_Toc439626181"/>
      <w:bookmarkStart w:id="606" w:name="_Toc439632561"/>
      <w:bookmarkStart w:id="607" w:name="_Toc439632691"/>
      <w:bookmarkStart w:id="608" w:name="_Toc439632821"/>
      <w:bookmarkStart w:id="609" w:name="_Toc439632953"/>
      <w:bookmarkStart w:id="610" w:name="_Toc438560202"/>
      <w:bookmarkStart w:id="611" w:name="_Toc439150965"/>
      <w:bookmarkStart w:id="612" w:name="_Toc439626182"/>
      <w:bookmarkStart w:id="613" w:name="_Toc439632562"/>
      <w:bookmarkStart w:id="614" w:name="_Toc439632692"/>
      <w:bookmarkStart w:id="615" w:name="_Toc439632822"/>
      <w:bookmarkStart w:id="616" w:name="_Toc439632954"/>
      <w:bookmarkStart w:id="617" w:name="_Toc438560203"/>
      <w:bookmarkStart w:id="618" w:name="_Toc439150966"/>
      <w:bookmarkStart w:id="619" w:name="_Toc439626183"/>
      <w:bookmarkStart w:id="620" w:name="_Toc439632563"/>
      <w:bookmarkStart w:id="621" w:name="_Toc439632693"/>
      <w:bookmarkStart w:id="622" w:name="_Toc439632823"/>
      <w:bookmarkStart w:id="623" w:name="_Toc439632955"/>
      <w:bookmarkStart w:id="624" w:name="_Toc438560204"/>
      <w:bookmarkStart w:id="625" w:name="_Toc439150967"/>
      <w:bookmarkStart w:id="626" w:name="_Toc439626184"/>
      <w:bookmarkStart w:id="627" w:name="_Toc439632564"/>
      <w:bookmarkStart w:id="628" w:name="_Toc439632694"/>
      <w:bookmarkStart w:id="629" w:name="_Toc439632824"/>
      <w:bookmarkStart w:id="630" w:name="_Toc439632956"/>
      <w:bookmarkStart w:id="631" w:name="_Toc429996522"/>
      <w:bookmarkStart w:id="632" w:name="_Toc429996564"/>
      <w:bookmarkStart w:id="633" w:name="_Toc429997078"/>
      <w:bookmarkStart w:id="634" w:name="_Toc430077665"/>
      <w:bookmarkStart w:id="635" w:name="_Toc442176335"/>
      <w:bookmarkStart w:id="636" w:name="_Toc442188242"/>
      <w:bookmarkStart w:id="637" w:name="_Toc442256538"/>
      <w:bookmarkStart w:id="638" w:name="_Toc442256590"/>
      <w:bookmarkStart w:id="639" w:name="_Toc442256642"/>
      <w:bookmarkStart w:id="640" w:name="_Toc442256694"/>
      <w:bookmarkStart w:id="641" w:name="_Toc443387883"/>
      <w:bookmarkStart w:id="642" w:name="_Toc443387933"/>
      <w:bookmarkStart w:id="643" w:name="_Toc443397701"/>
      <w:bookmarkStart w:id="644" w:name="_Toc443397771"/>
      <w:bookmarkStart w:id="645" w:name="_Toc443397820"/>
      <w:bookmarkStart w:id="646" w:name="_Toc443402926"/>
      <w:bookmarkStart w:id="647" w:name="_Toc443408367"/>
      <w:bookmarkStart w:id="648" w:name="_Toc443408417"/>
      <w:bookmarkStart w:id="649" w:name="_Toc443555957"/>
      <w:bookmarkStart w:id="650" w:name="_Toc443557811"/>
      <w:bookmarkStart w:id="651" w:name="_Toc443560992"/>
      <w:bookmarkStart w:id="652" w:name="_Toc443572712"/>
      <w:bookmarkStart w:id="653" w:name="_Toc442176339"/>
      <w:bookmarkStart w:id="654" w:name="_Toc442188246"/>
      <w:bookmarkStart w:id="655" w:name="_Toc442256542"/>
      <w:bookmarkStart w:id="656" w:name="_Toc442256594"/>
      <w:bookmarkStart w:id="657" w:name="_Toc442256646"/>
      <w:bookmarkStart w:id="658" w:name="_Toc442256698"/>
      <w:bookmarkStart w:id="659" w:name="_Toc443387887"/>
      <w:bookmarkStart w:id="660" w:name="_Toc443387937"/>
      <w:bookmarkStart w:id="661" w:name="_Toc443397703"/>
      <w:bookmarkStart w:id="662" w:name="_Toc443397773"/>
      <w:bookmarkStart w:id="663" w:name="_Toc443397822"/>
      <w:bookmarkStart w:id="664" w:name="_Toc443402928"/>
      <w:bookmarkStart w:id="665" w:name="_Toc443408369"/>
      <w:bookmarkStart w:id="666" w:name="_Toc443408419"/>
      <w:bookmarkStart w:id="667" w:name="_Toc443555959"/>
      <w:bookmarkStart w:id="668" w:name="_Toc443557813"/>
      <w:bookmarkStart w:id="669" w:name="_Toc443560994"/>
      <w:bookmarkStart w:id="670" w:name="_Toc443572714"/>
      <w:bookmarkStart w:id="671" w:name="_Toc442176340"/>
      <w:bookmarkStart w:id="672" w:name="_Toc442188247"/>
      <w:bookmarkStart w:id="673" w:name="_Toc442256543"/>
      <w:bookmarkStart w:id="674" w:name="_Toc442256595"/>
      <w:bookmarkStart w:id="675" w:name="_Toc442256647"/>
      <w:bookmarkStart w:id="676" w:name="_Toc442256699"/>
      <w:bookmarkStart w:id="677" w:name="_Toc443387888"/>
      <w:bookmarkStart w:id="678" w:name="_Toc443387938"/>
      <w:bookmarkStart w:id="679" w:name="_Toc443397704"/>
      <w:bookmarkStart w:id="680" w:name="_Toc443397774"/>
      <w:bookmarkStart w:id="681" w:name="_Toc443397823"/>
      <w:bookmarkStart w:id="682" w:name="_Toc443402929"/>
      <w:bookmarkStart w:id="683" w:name="_Toc443408370"/>
      <w:bookmarkStart w:id="684" w:name="_Toc443408420"/>
      <w:bookmarkStart w:id="685" w:name="_Toc443555960"/>
      <w:bookmarkStart w:id="686" w:name="_Toc443557814"/>
      <w:bookmarkStart w:id="687" w:name="_Toc443560995"/>
      <w:bookmarkStart w:id="688" w:name="_Toc443572715"/>
      <w:bookmarkStart w:id="689" w:name="_Toc442176341"/>
      <w:bookmarkStart w:id="690" w:name="_Toc442188248"/>
      <w:bookmarkStart w:id="691" w:name="_Toc442256544"/>
      <w:bookmarkStart w:id="692" w:name="_Toc442256596"/>
      <w:bookmarkStart w:id="693" w:name="_Toc442256648"/>
      <w:bookmarkStart w:id="694" w:name="_Toc442256700"/>
      <w:bookmarkStart w:id="695" w:name="_Toc443387889"/>
      <w:bookmarkStart w:id="696" w:name="_Toc443387939"/>
      <w:bookmarkStart w:id="697" w:name="_Toc443397705"/>
      <w:bookmarkStart w:id="698" w:name="_Toc443397775"/>
      <w:bookmarkStart w:id="699" w:name="_Toc443397824"/>
      <w:bookmarkStart w:id="700" w:name="_Toc443402930"/>
      <w:bookmarkStart w:id="701" w:name="_Toc443408371"/>
      <w:bookmarkStart w:id="702" w:name="_Toc443408421"/>
      <w:bookmarkStart w:id="703" w:name="_Toc443555961"/>
      <w:bookmarkStart w:id="704" w:name="_Toc443557815"/>
      <w:bookmarkStart w:id="705" w:name="_Toc443560996"/>
      <w:bookmarkStart w:id="706" w:name="_Toc443572716"/>
      <w:bookmarkStart w:id="707" w:name="_Toc442176342"/>
      <w:bookmarkStart w:id="708" w:name="_Toc442188249"/>
      <w:bookmarkStart w:id="709" w:name="_Toc442256545"/>
      <w:bookmarkStart w:id="710" w:name="_Toc442256597"/>
      <w:bookmarkStart w:id="711" w:name="_Toc442256649"/>
      <w:bookmarkStart w:id="712" w:name="_Toc442256701"/>
      <w:bookmarkStart w:id="713" w:name="_Toc443387890"/>
      <w:bookmarkStart w:id="714" w:name="_Toc443387940"/>
      <w:bookmarkStart w:id="715" w:name="_Toc443397706"/>
      <w:bookmarkStart w:id="716" w:name="_Toc443397776"/>
      <w:bookmarkStart w:id="717" w:name="_Toc443397825"/>
      <w:bookmarkStart w:id="718" w:name="_Toc443402931"/>
      <w:bookmarkStart w:id="719" w:name="_Toc443408372"/>
      <w:bookmarkStart w:id="720" w:name="_Toc443408422"/>
      <w:bookmarkStart w:id="721" w:name="_Toc443555962"/>
      <w:bookmarkStart w:id="722" w:name="_Toc443557816"/>
      <w:bookmarkStart w:id="723" w:name="_Toc443560997"/>
      <w:bookmarkStart w:id="724" w:name="_Toc443572717"/>
      <w:bookmarkStart w:id="725" w:name="_Toc442176343"/>
      <w:bookmarkStart w:id="726" w:name="_Toc442188250"/>
      <w:bookmarkStart w:id="727" w:name="_Toc442256546"/>
      <w:bookmarkStart w:id="728" w:name="_Toc442256598"/>
      <w:bookmarkStart w:id="729" w:name="_Toc442256650"/>
      <w:bookmarkStart w:id="730" w:name="_Toc442256702"/>
      <w:bookmarkStart w:id="731" w:name="_Toc443387891"/>
      <w:bookmarkStart w:id="732" w:name="_Toc443387941"/>
      <w:bookmarkStart w:id="733" w:name="_Toc443397707"/>
      <w:bookmarkStart w:id="734" w:name="_Toc443397777"/>
      <w:bookmarkStart w:id="735" w:name="_Toc443397826"/>
      <w:bookmarkStart w:id="736" w:name="_Toc443402932"/>
      <w:bookmarkStart w:id="737" w:name="_Toc443408373"/>
      <w:bookmarkStart w:id="738" w:name="_Toc443408423"/>
      <w:bookmarkStart w:id="739" w:name="_Toc443555963"/>
      <w:bookmarkStart w:id="740" w:name="_Toc443557817"/>
      <w:bookmarkStart w:id="741" w:name="_Toc443560998"/>
      <w:bookmarkStart w:id="742" w:name="_Toc443572718"/>
      <w:bookmarkStart w:id="743" w:name="_Toc442176345"/>
      <w:bookmarkStart w:id="744" w:name="_Toc442188252"/>
      <w:bookmarkStart w:id="745" w:name="_Toc442256548"/>
      <w:bookmarkStart w:id="746" w:name="_Toc442256600"/>
      <w:bookmarkStart w:id="747" w:name="_Toc442256652"/>
      <w:bookmarkStart w:id="748" w:name="_Toc442256704"/>
      <w:bookmarkStart w:id="749" w:name="_Toc443387893"/>
      <w:bookmarkStart w:id="750" w:name="_Toc443387943"/>
      <w:bookmarkStart w:id="751" w:name="_Toc443397709"/>
      <w:bookmarkStart w:id="752" w:name="_Toc443397779"/>
      <w:bookmarkStart w:id="753" w:name="_Toc443397828"/>
      <w:bookmarkStart w:id="754" w:name="_Toc443402934"/>
      <w:bookmarkStart w:id="755" w:name="_Toc443408375"/>
      <w:bookmarkStart w:id="756" w:name="_Toc443408425"/>
      <w:bookmarkStart w:id="757" w:name="_Toc443555965"/>
      <w:bookmarkStart w:id="758" w:name="_Toc443557819"/>
      <w:bookmarkStart w:id="759" w:name="_Toc443561000"/>
      <w:bookmarkStart w:id="760" w:name="_Toc443572720"/>
      <w:bookmarkStart w:id="761" w:name="_Toc442176346"/>
      <w:bookmarkStart w:id="762" w:name="_Toc442188253"/>
      <w:bookmarkStart w:id="763" w:name="_Toc442256549"/>
      <w:bookmarkStart w:id="764" w:name="_Toc442256601"/>
      <w:bookmarkStart w:id="765" w:name="_Toc442256653"/>
      <w:bookmarkStart w:id="766" w:name="_Toc442256705"/>
      <w:bookmarkStart w:id="767" w:name="_Toc443387894"/>
      <w:bookmarkStart w:id="768" w:name="_Toc443387944"/>
      <w:bookmarkStart w:id="769" w:name="_Toc443397710"/>
      <w:bookmarkStart w:id="770" w:name="_Toc443397780"/>
      <w:bookmarkStart w:id="771" w:name="_Toc443397829"/>
      <w:bookmarkStart w:id="772" w:name="_Toc443402935"/>
      <w:bookmarkStart w:id="773" w:name="_Toc443408376"/>
      <w:bookmarkStart w:id="774" w:name="_Toc443408426"/>
      <w:bookmarkStart w:id="775" w:name="_Toc443555966"/>
      <w:bookmarkStart w:id="776" w:name="_Toc443557820"/>
      <w:bookmarkStart w:id="777" w:name="_Toc443561001"/>
      <w:bookmarkStart w:id="778" w:name="_Toc443572721"/>
      <w:bookmarkStart w:id="779" w:name="_Toc442176347"/>
      <w:bookmarkStart w:id="780" w:name="_Toc442188254"/>
      <w:bookmarkStart w:id="781" w:name="_Toc442256550"/>
      <w:bookmarkStart w:id="782" w:name="_Toc442256602"/>
      <w:bookmarkStart w:id="783" w:name="_Toc442256654"/>
      <w:bookmarkStart w:id="784" w:name="_Toc442256706"/>
      <w:bookmarkStart w:id="785" w:name="_Toc443387895"/>
      <w:bookmarkStart w:id="786" w:name="_Toc443387945"/>
      <w:bookmarkStart w:id="787" w:name="_Toc443397711"/>
      <w:bookmarkStart w:id="788" w:name="_Toc443397781"/>
      <w:bookmarkStart w:id="789" w:name="_Toc443397830"/>
      <w:bookmarkStart w:id="790" w:name="_Toc443402936"/>
      <w:bookmarkStart w:id="791" w:name="_Toc443408377"/>
      <w:bookmarkStart w:id="792" w:name="_Toc443408427"/>
      <w:bookmarkStart w:id="793" w:name="_Toc443555967"/>
      <w:bookmarkStart w:id="794" w:name="_Toc443557821"/>
      <w:bookmarkStart w:id="795" w:name="_Toc443561002"/>
      <w:bookmarkStart w:id="796" w:name="_Toc443572722"/>
      <w:bookmarkStart w:id="797" w:name="_Toc442176348"/>
      <w:bookmarkStart w:id="798" w:name="_Toc442188255"/>
      <w:bookmarkStart w:id="799" w:name="_Toc442256551"/>
      <w:bookmarkStart w:id="800" w:name="_Toc442256603"/>
      <w:bookmarkStart w:id="801" w:name="_Toc442256655"/>
      <w:bookmarkStart w:id="802" w:name="_Toc442256707"/>
      <w:bookmarkStart w:id="803" w:name="_Toc443387896"/>
      <w:bookmarkStart w:id="804" w:name="_Toc443387946"/>
      <w:bookmarkStart w:id="805" w:name="_Toc443397712"/>
      <w:bookmarkStart w:id="806" w:name="_Toc443397782"/>
      <w:bookmarkStart w:id="807" w:name="_Toc443397831"/>
      <w:bookmarkStart w:id="808" w:name="_Toc443402937"/>
      <w:bookmarkStart w:id="809" w:name="_Toc443408378"/>
      <w:bookmarkStart w:id="810" w:name="_Toc443408428"/>
      <w:bookmarkStart w:id="811" w:name="_Toc443555968"/>
      <w:bookmarkStart w:id="812" w:name="_Toc443557822"/>
      <w:bookmarkStart w:id="813" w:name="_Toc443561003"/>
      <w:bookmarkStart w:id="814" w:name="_Toc443572723"/>
      <w:bookmarkStart w:id="815" w:name="_Toc429996524"/>
      <w:bookmarkStart w:id="816" w:name="_Toc429996566"/>
      <w:bookmarkStart w:id="817" w:name="_Toc429997080"/>
      <w:bookmarkStart w:id="818" w:name="_Toc430077667"/>
      <w:bookmarkStart w:id="819" w:name="_Toc429925669"/>
      <w:bookmarkStart w:id="820" w:name="_Toc429926491"/>
      <w:bookmarkStart w:id="821" w:name="_Toc429996525"/>
      <w:bookmarkStart w:id="822" w:name="_Toc429996567"/>
      <w:bookmarkStart w:id="823" w:name="_Toc429997081"/>
      <w:bookmarkStart w:id="824" w:name="_Toc430077668"/>
      <w:bookmarkStart w:id="825" w:name="_Toc443402939"/>
      <w:bookmarkStart w:id="826" w:name="_Toc443408380"/>
      <w:bookmarkStart w:id="827" w:name="_Toc443408430"/>
      <w:bookmarkStart w:id="828" w:name="_Toc443555970"/>
      <w:bookmarkStart w:id="829" w:name="_Toc443557824"/>
      <w:bookmarkStart w:id="830" w:name="_Toc443561005"/>
      <w:bookmarkStart w:id="831" w:name="_Toc443572725"/>
      <w:bookmarkStart w:id="832" w:name="_Toc442176350"/>
      <w:bookmarkStart w:id="833" w:name="_Toc442188257"/>
      <w:bookmarkStart w:id="834" w:name="_Toc442256553"/>
      <w:bookmarkStart w:id="835" w:name="_Toc442256605"/>
      <w:bookmarkStart w:id="836" w:name="_Toc442256657"/>
      <w:bookmarkStart w:id="837" w:name="_Toc442256709"/>
      <w:bookmarkStart w:id="838" w:name="_Toc443387898"/>
      <w:bookmarkStart w:id="839" w:name="_Toc443387948"/>
      <w:bookmarkStart w:id="840" w:name="_Toc443397714"/>
      <w:bookmarkStart w:id="841" w:name="_Toc443397784"/>
      <w:bookmarkStart w:id="842" w:name="_Toc443397833"/>
      <w:bookmarkStart w:id="843" w:name="_Toc443402940"/>
      <w:bookmarkStart w:id="844" w:name="_Toc443408381"/>
      <w:bookmarkStart w:id="845" w:name="_Toc443408431"/>
      <w:bookmarkStart w:id="846" w:name="_Toc443555971"/>
      <w:bookmarkStart w:id="847" w:name="_Toc443557825"/>
      <w:bookmarkStart w:id="848" w:name="_Toc443561006"/>
      <w:bookmarkStart w:id="849" w:name="_Toc443572726"/>
      <w:bookmarkStart w:id="850" w:name="_Toc442176351"/>
      <w:bookmarkStart w:id="851" w:name="_Toc442188258"/>
      <w:bookmarkStart w:id="852" w:name="_Toc442256554"/>
      <w:bookmarkStart w:id="853" w:name="_Toc442256606"/>
      <w:bookmarkStart w:id="854" w:name="_Toc442256658"/>
      <w:bookmarkStart w:id="855" w:name="_Toc442256710"/>
      <w:bookmarkStart w:id="856" w:name="_Toc443387899"/>
      <w:bookmarkStart w:id="857" w:name="_Toc443387949"/>
      <w:bookmarkStart w:id="858" w:name="_Toc443397715"/>
      <w:bookmarkStart w:id="859" w:name="_Toc443397785"/>
      <w:bookmarkStart w:id="860" w:name="_Toc443397834"/>
      <w:bookmarkStart w:id="861" w:name="_Toc443402941"/>
      <w:bookmarkStart w:id="862" w:name="_Toc443408382"/>
      <w:bookmarkStart w:id="863" w:name="_Toc443408432"/>
      <w:bookmarkStart w:id="864" w:name="_Toc443555972"/>
      <w:bookmarkStart w:id="865" w:name="_Toc443557826"/>
      <w:bookmarkStart w:id="866" w:name="_Toc443561007"/>
      <w:bookmarkStart w:id="867" w:name="_Toc443572727"/>
      <w:bookmarkStart w:id="868" w:name="_Toc442176352"/>
      <w:bookmarkStart w:id="869" w:name="_Toc442188259"/>
      <w:bookmarkStart w:id="870" w:name="_Toc442256555"/>
      <w:bookmarkStart w:id="871" w:name="_Toc442256607"/>
      <w:bookmarkStart w:id="872" w:name="_Toc442256659"/>
      <w:bookmarkStart w:id="873" w:name="_Toc442256711"/>
      <w:bookmarkStart w:id="874" w:name="_Toc443387900"/>
      <w:bookmarkStart w:id="875" w:name="_Toc443387950"/>
      <w:bookmarkStart w:id="876" w:name="_Toc443397716"/>
      <w:bookmarkStart w:id="877" w:name="_Toc443397786"/>
      <w:bookmarkStart w:id="878" w:name="_Toc443397835"/>
      <w:bookmarkStart w:id="879" w:name="_Toc443402942"/>
      <w:bookmarkStart w:id="880" w:name="_Toc443408383"/>
      <w:bookmarkStart w:id="881" w:name="_Toc443408433"/>
      <w:bookmarkStart w:id="882" w:name="_Toc443555973"/>
      <w:bookmarkStart w:id="883" w:name="_Toc443557827"/>
      <w:bookmarkStart w:id="884" w:name="_Toc443561008"/>
      <w:bookmarkStart w:id="885" w:name="_Toc443572728"/>
      <w:bookmarkStart w:id="886" w:name="_Toc442176353"/>
      <w:bookmarkStart w:id="887" w:name="_Toc442188260"/>
      <w:bookmarkStart w:id="888" w:name="_Toc442256556"/>
      <w:bookmarkStart w:id="889" w:name="_Toc442256608"/>
      <w:bookmarkStart w:id="890" w:name="_Toc442256660"/>
      <w:bookmarkStart w:id="891" w:name="_Toc442256712"/>
      <w:bookmarkStart w:id="892" w:name="_Toc443387901"/>
      <w:bookmarkStart w:id="893" w:name="_Toc443387951"/>
      <w:bookmarkStart w:id="894" w:name="_Toc443397717"/>
      <w:bookmarkStart w:id="895" w:name="_Toc443397787"/>
      <w:bookmarkStart w:id="896" w:name="_Toc443397836"/>
      <w:bookmarkStart w:id="897" w:name="_Toc443402943"/>
      <w:bookmarkStart w:id="898" w:name="_Toc443408384"/>
      <w:bookmarkStart w:id="899" w:name="_Toc443408434"/>
      <w:bookmarkStart w:id="900" w:name="_Toc443555974"/>
      <w:bookmarkStart w:id="901" w:name="_Toc443557828"/>
      <w:bookmarkStart w:id="902" w:name="_Toc443561009"/>
      <w:bookmarkStart w:id="903" w:name="_Toc443572729"/>
      <w:bookmarkStart w:id="904" w:name="_Toc442176354"/>
      <w:bookmarkStart w:id="905" w:name="_Toc442188261"/>
      <w:bookmarkStart w:id="906" w:name="_Toc442256557"/>
      <w:bookmarkStart w:id="907" w:name="_Toc442256609"/>
      <w:bookmarkStart w:id="908" w:name="_Toc442256661"/>
      <w:bookmarkStart w:id="909" w:name="_Toc442256713"/>
      <w:bookmarkStart w:id="910" w:name="_Toc443387902"/>
      <w:bookmarkStart w:id="911" w:name="_Toc443387952"/>
      <w:bookmarkStart w:id="912" w:name="_Toc443397718"/>
      <w:bookmarkStart w:id="913" w:name="_Toc443397788"/>
      <w:bookmarkStart w:id="914" w:name="_Toc443397837"/>
      <w:bookmarkStart w:id="915" w:name="_Toc443402944"/>
      <w:bookmarkStart w:id="916" w:name="_Toc443408385"/>
      <w:bookmarkStart w:id="917" w:name="_Toc443408435"/>
      <w:bookmarkStart w:id="918" w:name="_Toc443555975"/>
      <w:bookmarkStart w:id="919" w:name="_Toc443557829"/>
      <w:bookmarkStart w:id="920" w:name="_Toc443561010"/>
      <w:bookmarkStart w:id="921" w:name="_Toc443572730"/>
      <w:bookmarkStart w:id="922" w:name="_Toc443561012"/>
      <w:bookmarkStart w:id="923" w:name="_Toc443572732"/>
      <w:bookmarkStart w:id="924" w:name="_Toc443561013"/>
      <w:bookmarkStart w:id="925" w:name="_Toc443572733"/>
      <w:bookmarkStart w:id="926" w:name="_Toc443561014"/>
      <w:bookmarkStart w:id="927" w:name="_Toc443572734"/>
      <w:bookmarkStart w:id="928" w:name="_Toc443561015"/>
      <w:bookmarkStart w:id="929" w:name="_Toc443572735"/>
      <w:bookmarkStart w:id="930" w:name="_Toc443561016"/>
      <w:bookmarkStart w:id="931" w:name="_Toc443572736"/>
      <w:bookmarkStart w:id="932" w:name="_Toc443561018"/>
      <w:bookmarkStart w:id="933" w:name="_Toc443572738"/>
      <w:bookmarkStart w:id="934" w:name="_Toc443561019"/>
      <w:bookmarkStart w:id="935" w:name="_Toc443572739"/>
      <w:bookmarkStart w:id="936" w:name="_Toc443561020"/>
      <w:bookmarkStart w:id="937" w:name="_Toc443572740"/>
      <w:bookmarkStart w:id="938" w:name="_Toc443561021"/>
      <w:bookmarkStart w:id="939" w:name="_Toc443572741"/>
      <w:bookmarkStart w:id="940" w:name="_Toc443561022"/>
      <w:bookmarkStart w:id="941" w:name="_Toc443572742"/>
      <w:bookmarkStart w:id="942" w:name="_Toc443561024"/>
      <w:bookmarkStart w:id="943" w:name="_Toc443572744"/>
      <w:bookmarkStart w:id="944" w:name="_Toc443561025"/>
      <w:bookmarkStart w:id="945" w:name="_Toc443572745"/>
      <w:bookmarkStart w:id="946" w:name="_Toc443561026"/>
      <w:bookmarkStart w:id="947" w:name="_Toc443572746"/>
      <w:bookmarkStart w:id="948" w:name="_Toc443561027"/>
      <w:bookmarkStart w:id="949" w:name="_Toc443572747"/>
      <w:bookmarkStart w:id="950" w:name="_Toc443561028"/>
      <w:bookmarkStart w:id="951" w:name="_Toc443572748"/>
      <w:bookmarkStart w:id="952" w:name="_Toc443561030"/>
      <w:bookmarkStart w:id="953" w:name="_Toc443572750"/>
      <w:bookmarkStart w:id="954" w:name="_Toc443561031"/>
      <w:bookmarkStart w:id="955" w:name="_Toc443572751"/>
      <w:bookmarkStart w:id="956" w:name="_Toc443561032"/>
      <w:bookmarkStart w:id="957" w:name="_Toc443572752"/>
      <w:bookmarkStart w:id="958" w:name="_Toc443561033"/>
      <w:bookmarkStart w:id="959" w:name="_Toc443572753"/>
      <w:bookmarkStart w:id="960" w:name="_Toc443561034"/>
      <w:bookmarkStart w:id="961" w:name="_Toc443572754"/>
      <w:bookmarkStart w:id="962" w:name="_Toc443561036"/>
      <w:bookmarkStart w:id="963" w:name="_Toc443572756"/>
      <w:bookmarkStart w:id="964" w:name="_Toc443561037"/>
      <w:bookmarkStart w:id="965" w:name="_Toc443572757"/>
      <w:bookmarkStart w:id="966" w:name="_Toc443561038"/>
      <w:bookmarkStart w:id="967" w:name="_Toc443572758"/>
      <w:bookmarkStart w:id="968" w:name="_Toc443561039"/>
      <w:bookmarkStart w:id="969" w:name="_Toc443572759"/>
      <w:bookmarkStart w:id="970" w:name="_Toc443561040"/>
      <w:bookmarkStart w:id="971" w:name="_Toc443572760"/>
      <w:bookmarkStart w:id="972" w:name="_Toc443561042"/>
      <w:bookmarkStart w:id="973" w:name="_Toc443572762"/>
      <w:bookmarkStart w:id="974" w:name="_Toc438560207"/>
      <w:bookmarkStart w:id="975" w:name="_Toc439150970"/>
      <w:bookmarkStart w:id="976" w:name="_Toc439626187"/>
      <w:bookmarkStart w:id="977" w:name="_Toc439632567"/>
      <w:bookmarkStart w:id="978" w:name="_Toc439632697"/>
      <w:bookmarkStart w:id="979" w:name="_Toc439632829"/>
      <w:bookmarkStart w:id="980" w:name="_Toc439632961"/>
      <w:bookmarkStart w:id="981" w:name="_Toc439674528"/>
      <w:bookmarkStart w:id="982" w:name="_Toc439676819"/>
      <w:bookmarkStart w:id="983" w:name="_Toc439677048"/>
      <w:bookmarkStart w:id="984" w:name="_Toc438560208"/>
      <w:bookmarkStart w:id="985" w:name="_Toc439150971"/>
      <w:bookmarkStart w:id="986" w:name="_Toc439626188"/>
      <w:bookmarkStart w:id="987" w:name="_Toc439632568"/>
      <w:bookmarkStart w:id="988" w:name="_Toc439632698"/>
      <w:bookmarkStart w:id="989" w:name="_Toc439632830"/>
      <w:bookmarkStart w:id="990" w:name="_Toc439632962"/>
      <w:bookmarkStart w:id="991" w:name="_Toc439674529"/>
      <w:bookmarkStart w:id="992" w:name="_Toc439676820"/>
      <w:bookmarkStart w:id="993" w:name="_Toc439677049"/>
      <w:bookmarkStart w:id="994" w:name="_Toc438560209"/>
      <w:bookmarkStart w:id="995" w:name="_Toc439150972"/>
      <w:bookmarkStart w:id="996" w:name="_Toc439626189"/>
      <w:bookmarkStart w:id="997" w:name="_Toc439632569"/>
      <w:bookmarkStart w:id="998" w:name="_Toc439632699"/>
      <w:bookmarkStart w:id="999" w:name="_Toc439632831"/>
      <w:bookmarkStart w:id="1000" w:name="_Toc439632963"/>
      <w:bookmarkStart w:id="1001" w:name="_Toc439674530"/>
      <w:bookmarkStart w:id="1002" w:name="_Toc439676821"/>
      <w:bookmarkStart w:id="1003" w:name="_Toc439677050"/>
      <w:bookmarkStart w:id="1004" w:name="_Toc438560210"/>
      <w:bookmarkStart w:id="1005" w:name="_Toc439150973"/>
      <w:bookmarkStart w:id="1006" w:name="_Toc439626190"/>
      <w:bookmarkStart w:id="1007" w:name="_Toc439632570"/>
      <w:bookmarkStart w:id="1008" w:name="_Toc439632700"/>
      <w:bookmarkStart w:id="1009" w:name="_Toc439632832"/>
      <w:bookmarkStart w:id="1010" w:name="_Toc439632964"/>
      <w:bookmarkStart w:id="1011" w:name="_Toc439674531"/>
      <w:bookmarkStart w:id="1012" w:name="_Toc439676822"/>
      <w:bookmarkStart w:id="1013" w:name="_Toc439677051"/>
      <w:bookmarkStart w:id="1014" w:name="_Toc438560211"/>
      <w:bookmarkStart w:id="1015" w:name="_Toc439150974"/>
      <w:bookmarkStart w:id="1016" w:name="_Toc439626191"/>
      <w:bookmarkStart w:id="1017" w:name="_Toc439632571"/>
      <w:bookmarkStart w:id="1018" w:name="_Toc439632701"/>
      <w:bookmarkStart w:id="1019" w:name="_Toc439632833"/>
      <w:bookmarkStart w:id="1020" w:name="_Toc439632965"/>
      <w:bookmarkStart w:id="1021" w:name="_Toc439674532"/>
      <w:bookmarkStart w:id="1022" w:name="_Toc439676823"/>
      <w:bookmarkStart w:id="1023" w:name="_Toc439677052"/>
      <w:bookmarkStart w:id="1024" w:name="_Toc438560212"/>
      <w:bookmarkStart w:id="1025" w:name="_Toc439150975"/>
      <w:bookmarkStart w:id="1026" w:name="_Toc439626192"/>
      <w:bookmarkStart w:id="1027" w:name="_Toc439632572"/>
      <w:bookmarkStart w:id="1028" w:name="_Toc439632702"/>
      <w:bookmarkStart w:id="1029" w:name="_Toc439632834"/>
      <w:bookmarkStart w:id="1030" w:name="_Toc439632966"/>
      <w:bookmarkStart w:id="1031" w:name="_Toc439674533"/>
      <w:bookmarkStart w:id="1032" w:name="_Toc439676824"/>
      <w:bookmarkStart w:id="1033" w:name="_Toc439677053"/>
      <w:bookmarkStart w:id="1034" w:name="_Toc438560213"/>
      <w:bookmarkStart w:id="1035" w:name="_Toc439150976"/>
      <w:bookmarkStart w:id="1036" w:name="_Toc439626193"/>
      <w:bookmarkStart w:id="1037" w:name="_Toc439632573"/>
      <w:bookmarkStart w:id="1038" w:name="_Toc439632703"/>
      <w:bookmarkStart w:id="1039" w:name="_Toc439632835"/>
      <w:bookmarkStart w:id="1040" w:name="_Toc439632967"/>
      <w:bookmarkStart w:id="1041" w:name="_Toc439674534"/>
      <w:bookmarkStart w:id="1042" w:name="_Toc439676825"/>
      <w:bookmarkStart w:id="1043" w:name="_Toc439677054"/>
      <w:bookmarkStart w:id="1044" w:name="_Toc438560214"/>
      <w:bookmarkStart w:id="1045" w:name="_Toc439150977"/>
      <w:bookmarkStart w:id="1046" w:name="_Toc439626194"/>
      <w:bookmarkStart w:id="1047" w:name="_Toc439632574"/>
      <w:bookmarkStart w:id="1048" w:name="_Toc439632704"/>
      <w:bookmarkStart w:id="1049" w:name="_Toc439632836"/>
      <w:bookmarkStart w:id="1050" w:name="_Toc439632968"/>
      <w:bookmarkStart w:id="1051" w:name="_Toc439674535"/>
      <w:bookmarkStart w:id="1052" w:name="_Toc439676826"/>
      <w:bookmarkStart w:id="1053" w:name="_Toc439677055"/>
      <w:bookmarkStart w:id="1054" w:name="_Toc439674536"/>
      <w:bookmarkStart w:id="1055" w:name="_Toc439676827"/>
      <w:bookmarkStart w:id="1056" w:name="_Toc439677056"/>
      <w:bookmarkStart w:id="1057" w:name="_Toc439674537"/>
      <w:bookmarkStart w:id="1058" w:name="_Toc439676828"/>
      <w:bookmarkStart w:id="1059" w:name="_Toc439677057"/>
      <w:bookmarkStart w:id="1060" w:name="_Toc439674538"/>
      <w:bookmarkStart w:id="1061" w:name="_Toc439676829"/>
      <w:bookmarkStart w:id="1062" w:name="_Toc439677058"/>
      <w:bookmarkStart w:id="1063" w:name="_Toc439674539"/>
      <w:bookmarkStart w:id="1064" w:name="_Toc439676830"/>
      <w:bookmarkStart w:id="1065" w:name="_Toc439677059"/>
      <w:bookmarkStart w:id="1066" w:name="_Toc439674540"/>
      <w:bookmarkStart w:id="1067" w:name="_Toc439676831"/>
      <w:bookmarkStart w:id="1068" w:name="_Toc439677060"/>
      <w:bookmarkStart w:id="1069" w:name="_Toc439674541"/>
      <w:bookmarkStart w:id="1070" w:name="_Toc439676832"/>
      <w:bookmarkStart w:id="1071" w:name="_Toc439677061"/>
      <w:bookmarkStart w:id="1072" w:name="_Toc429996528"/>
      <w:bookmarkStart w:id="1073" w:name="_Toc429996570"/>
      <w:bookmarkStart w:id="1074" w:name="_Toc429997084"/>
      <w:bookmarkStart w:id="1075" w:name="_Toc430077671"/>
      <w:bookmarkStart w:id="1076" w:name="_Toc439674542"/>
      <w:bookmarkStart w:id="1077" w:name="_Toc439676833"/>
      <w:bookmarkStart w:id="1078" w:name="_Toc439677062"/>
      <w:bookmarkStart w:id="1079" w:name="_Toc454373860"/>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r w:rsidRPr="004F3163">
        <w:t>Summary</w:t>
      </w:r>
      <w:bookmarkEnd w:id="1079"/>
    </w:p>
    <w:p w:rsidR="004F3163" w:rsidRPr="004F3163" w:rsidRDefault="004F3163" w:rsidP="00DF69A5">
      <w:pPr>
        <w:keepNext/>
      </w:pPr>
      <w:r w:rsidRPr="004F3163">
        <w:t xml:space="preserve">This document exemplifies a method of assessing the impact of wind turbines on the error performance and availability of radio links. </w:t>
      </w:r>
    </w:p>
    <w:p w:rsidR="004F3163" w:rsidRPr="004F3163" w:rsidRDefault="004F3163" w:rsidP="004F3163">
      <w:r w:rsidRPr="004F3163">
        <w:t xml:space="preserve">The study show that the impact of Wind turbine on the error performance and availability of radio links depends on various radio parameters, transmission capacity, error performance requirements etc. as well as the size and location of the Wind turbines. </w:t>
      </w:r>
    </w:p>
    <w:p w:rsidR="004F3163" w:rsidRDefault="004F3163" w:rsidP="004F3163">
      <w:r w:rsidRPr="004F3163">
        <w:t xml:space="preserve">The following table give an example of distance, between a </w:t>
      </w:r>
      <w:r w:rsidR="00BA264F">
        <w:t>wind turbine</w:t>
      </w:r>
      <w:r w:rsidRPr="004F3163">
        <w:t xml:space="preserve"> and a radio link's line-of-sight, for about 1 dB reduction of the radio link's </w:t>
      </w:r>
      <w:r w:rsidR="00631DE7">
        <w:t>f</w:t>
      </w:r>
      <w:r w:rsidRPr="004F3163">
        <w:t xml:space="preserve">ade </w:t>
      </w:r>
      <w:r w:rsidR="00631DE7">
        <w:t>m</w:t>
      </w:r>
      <w:r w:rsidRPr="004F3163">
        <w:t xml:space="preserve">argin. The </w:t>
      </w:r>
      <w:r w:rsidR="00631DE7">
        <w:t>f</w:t>
      </w:r>
      <w:r w:rsidRPr="004F3163">
        <w:t xml:space="preserve">ade </w:t>
      </w:r>
      <w:r w:rsidR="00631DE7">
        <w:t>m</w:t>
      </w:r>
      <w:r w:rsidRPr="004F3163">
        <w:t>argin reduction</w:t>
      </w:r>
      <w:r w:rsidR="00631DE7">
        <w:t>s</w:t>
      </w:r>
      <w:r w:rsidRPr="004F3163">
        <w:t xml:space="preserve"> have been calculated by using the Swedish FMV/FOI aperture model.</w:t>
      </w:r>
    </w:p>
    <w:p w:rsidR="00DF69A5" w:rsidRDefault="00DF69A5" w:rsidP="004F3163"/>
    <w:p w:rsidR="00DF69A5" w:rsidRPr="00473AE1" w:rsidRDefault="004F3163" w:rsidP="00BA264F">
      <w:pPr>
        <w:pStyle w:val="Caption"/>
        <w:rPr>
          <w:lang w:val="en-GB"/>
        </w:rPr>
      </w:pPr>
      <w:r w:rsidRPr="00473AE1">
        <w:rPr>
          <w:lang w:val="en-GB"/>
        </w:rPr>
        <w:t xml:space="preserve">Table </w:t>
      </w:r>
      <w:r w:rsidRPr="004F3163">
        <w:fldChar w:fldCharType="begin"/>
      </w:r>
      <w:r w:rsidRPr="00473AE1">
        <w:rPr>
          <w:lang w:val="en-GB"/>
        </w:rPr>
        <w:instrText xml:space="preserve"> SEQ Table \* ARABIC </w:instrText>
      </w:r>
      <w:r w:rsidRPr="004F3163">
        <w:fldChar w:fldCharType="separate"/>
      </w:r>
      <w:r w:rsidR="00E11F37">
        <w:rPr>
          <w:noProof/>
          <w:lang w:val="en-GB"/>
        </w:rPr>
        <w:t>4</w:t>
      </w:r>
      <w:r w:rsidRPr="004F3163">
        <w:fldChar w:fldCharType="end"/>
      </w:r>
      <w:r w:rsidRPr="00473AE1">
        <w:rPr>
          <w:lang w:val="en-GB"/>
        </w:rPr>
        <w:t xml:space="preserve">: Example of distance for about 1 dB </w:t>
      </w:r>
      <w:proofErr w:type="gramStart"/>
      <w:r w:rsidR="00BA264F" w:rsidRPr="00473AE1">
        <w:rPr>
          <w:lang w:val="en-GB"/>
        </w:rPr>
        <w:t>fade</w:t>
      </w:r>
      <w:proofErr w:type="gramEnd"/>
      <w:r w:rsidR="00BA264F" w:rsidRPr="00473AE1">
        <w:rPr>
          <w:lang w:val="en-GB"/>
        </w:rPr>
        <w:t xml:space="preserve"> margin</w:t>
      </w:r>
      <w:r w:rsidRPr="00473AE1">
        <w:rPr>
          <w:lang w:val="en-GB"/>
        </w:rPr>
        <w:t xml:space="preserve"> reduction</w:t>
      </w:r>
    </w:p>
    <w:tbl>
      <w:tblPr>
        <w:tblStyle w:val="ECCTable-redheader"/>
        <w:tblW w:w="8500" w:type="dxa"/>
        <w:tblInd w:w="0" w:type="dxa"/>
        <w:tblLook w:val="04A0" w:firstRow="1" w:lastRow="0" w:firstColumn="1" w:lastColumn="0" w:noHBand="0" w:noVBand="1"/>
      </w:tblPr>
      <w:tblGrid>
        <w:gridCol w:w="2833"/>
        <w:gridCol w:w="1467"/>
        <w:gridCol w:w="1365"/>
        <w:gridCol w:w="1524"/>
        <w:gridCol w:w="1311"/>
      </w:tblGrid>
      <w:tr w:rsidR="00DF69A5" w:rsidRPr="006060FA" w:rsidTr="00631DE7">
        <w:trPr>
          <w:cnfStyle w:val="100000000000" w:firstRow="1" w:lastRow="0" w:firstColumn="0" w:lastColumn="0" w:oddVBand="0" w:evenVBand="0" w:oddHBand="0" w:evenHBand="0" w:firstRowFirstColumn="0" w:firstRowLastColumn="0" w:lastRowFirstColumn="0" w:lastRowLastColumn="0"/>
          <w:trHeight w:val="765"/>
        </w:trPr>
        <w:tc>
          <w:tcPr>
            <w:tcW w:w="2833" w:type="dxa"/>
            <w:hideMark/>
          </w:tcPr>
          <w:p w:rsidR="00DF69A5" w:rsidRPr="006060FA" w:rsidRDefault="00DF69A5" w:rsidP="00536D04">
            <w:r w:rsidRPr="006060FA">
              <w:t>Configuration</w:t>
            </w:r>
          </w:p>
        </w:tc>
        <w:tc>
          <w:tcPr>
            <w:tcW w:w="1467" w:type="dxa"/>
            <w:hideMark/>
          </w:tcPr>
          <w:p w:rsidR="00DF69A5" w:rsidRPr="006060FA" w:rsidRDefault="00DF69A5" w:rsidP="00536D04">
            <w:r w:rsidRPr="006060FA">
              <w:t>Distance from end point</w:t>
            </w:r>
          </w:p>
        </w:tc>
        <w:tc>
          <w:tcPr>
            <w:tcW w:w="1365" w:type="dxa"/>
            <w:hideMark/>
          </w:tcPr>
          <w:p w:rsidR="00DF69A5" w:rsidRPr="006060FA" w:rsidRDefault="00DF69A5" w:rsidP="00536D04">
            <w:r w:rsidRPr="006060FA">
              <w:t>Large WT,   r(m)</w:t>
            </w:r>
          </w:p>
        </w:tc>
        <w:tc>
          <w:tcPr>
            <w:tcW w:w="1524" w:type="dxa"/>
            <w:hideMark/>
          </w:tcPr>
          <w:p w:rsidR="00DF69A5" w:rsidRPr="006060FA" w:rsidRDefault="00DF69A5" w:rsidP="00536D04">
            <w:r w:rsidRPr="006060FA">
              <w:t>Medium WT, r(m)</w:t>
            </w:r>
          </w:p>
        </w:tc>
        <w:tc>
          <w:tcPr>
            <w:tcW w:w="1311" w:type="dxa"/>
            <w:hideMark/>
          </w:tcPr>
          <w:p w:rsidR="00DF69A5" w:rsidRPr="006060FA" w:rsidRDefault="00DF69A5" w:rsidP="00536D04">
            <w:r w:rsidRPr="006060FA">
              <w:t>Small WT, r(m)</w:t>
            </w:r>
          </w:p>
        </w:tc>
      </w:tr>
      <w:tr w:rsidR="00DF69A5" w:rsidRPr="006060FA" w:rsidTr="00631DE7">
        <w:trPr>
          <w:trHeight w:val="255"/>
        </w:trPr>
        <w:tc>
          <w:tcPr>
            <w:tcW w:w="2833" w:type="dxa"/>
            <w:vMerge w:val="restart"/>
            <w:noWrap/>
            <w:hideMark/>
          </w:tcPr>
          <w:p w:rsidR="00DF69A5" w:rsidRPr="006060FA" w:rsidRDefault="00DF69A5" w:rsidP="000D5194">
            <w:pPr>
              <w:jc w:val="left"/>
            </w:pPr>
            <w:r w:rsidRPr="006060FA">
              <w:t>6</w:t>
            </w:r>
            <w:r w:rsidR="00631DE7">
              <w:t xml:space="preserve"> </w:t>
            </w:r>
            <w:r w:rsidRPr="006060FA">
              <w:t>GHz/50</w:t>
            </w:r>
            <w:r w:rsidR="00631DE7">
              <w:t xml:space="preserve"> </w:t>
            </w:r>
            <w:r w:rsidRPr="006060FA">
              <w:t>km/3</w:t>
            </w:r>
            <w:r>
              <w:t>.</w:t>
            </w:r>
            <w:r w:rsidRPr="006060FA">
              <w:t>0</w:t>
            </w:r>
            <w:r w:rsidR="00631DE7">
              <w:t xml:space="preserve"> </w:t>
            </w:r>
            <w:r w:rsidRPr="006060FA">
              <w:t>m antenna</w:t>
            </w:r>
          </w:p>
        </w:tc>
        <w:tc>
          <w:tcPr>
            <w:tcW w:w="1467" w:type="dxa"/>
            <w:noWrap/>
            <w:hideMark/>
          </w:tcPr>
          <w:p w:rsidR="00DF69A5" w:rsidRPr="006060FA" w:rsidRDefault="00DF69A5" w:rsidP="000D5194">
            <w:pPr>
              <w:jc w:val="left"/>
            </w:pPr>
            <w:r w:rsidRPr="006060FA">
              <w:t>25 km</w:t>
            </w:r>
          </w:p>
        </w:tc>
        <w:tc>
          <w:tcPr>
            <w:tcW w:w="1365" w:type="dxa"/>
            <w:noWrap/>
            <w:hideMark/>
          </w:tcPr>
          <w:p w:rsidR="00DF69A5" w:rsidRPr="006060FA" w:rsidRDefault="00DF69A5" w:rsidP="000D5194">
            <w:pPr>
              <w:jc w:val="left"/>
            </w:pPr>
            <w:r w:rsidRPr="006060FA">
              <w:t>450 m</w:t>
            </w:r>
          </w:p>
        </w:tc>
        <w:tc>
          <w:tcPr>
            <w:tcW w:w="1524" w:type="dxa"/>
            <w:noWrap/>
            <w:hideMark/>
          </w:tcPr>
          <w:p w:rsidR="00DF69A5" w:rsidRPr="006060FA" w:rsidRDefault="00DF69A5" w:rsidP="000D5194">
            <w:pPr>
              <w:jc w:val="left"/>
            </w:pPr>
            <w:r w:rsidRPr="006060FA">
              <w:t>425 m</w:t>
            </w:r>
          </w:p>
        </w:tc>
        <w:tc>
          <w:tcPr>
            <w:tcW w:w="1311" w:type="dxa"/>
            <w:noWrap/>
            <w:hideMark/>
          </w:tcPr>
          <w:p w:rsidR="00DF69A5" w:rsidRPr="006060FA" w:rsidRDefault="00DF69A5" w:rsidP="000D5194">
            <w:pPr>
              <w:jc w:val="left"/>
            </w:pPr>
            <w:r w:rsidRPr="006060FA">
              <w:t>400 m</w:t>
            </w:r>
          </w:p>
        </w:tc>
      </w:tr>
      <w:tr w:rsidR="00DF69A5" w:rsidRPr="006060FA" w:rsidTr="00631DE7">
        <w:trPr>
          <w:trHeight w:val="255"/>
        </w:trPr>
        <w:tc>
          <w:tcPr>
            <w:tcW w:w="2833" w:type="dxa"/>
            <w:vMerge/>
            <w:noWrap/>
            <w:hideMark/>
          </w:tcPr>
          <w:p w:rsidR="00DF69A5" w:rsidRPr="006060FA" w:rsidRDefault="00DF69A5" w:rsidP="000D5194">
            <w:pPr>
              <w:jc w:val="left"/>
            </w:pPr>
          </w:p>
        </w:tc>
        <w:tc>
          <w:tcPr>
            <w:tcW w:w="1467" w:type="dxa"/>
            <w:noWrap/>
            <w:hideMark/>
          </w:tcPr>
          <w:p w:rsidR="00DF69A5" w:rsidRPr="006060FA" w:rsidRDefault="00DF69A5" w:rsidP="000D5194">
            <w:pPr>
              <w:jc w:val="left"/>
            </w:pPr>
            <w:r w:rsidRPr="006060FA">
              <w:t>3 km</w:t>
            </w:r>
          </w:p>
        </w:tc>
        <w:tc>
          <w:tcPr>
            <w:tcW w:w="1365" w:type="dxa"/>
            <w:noWrap/>
            <w:hideMark/>
          </w:tcPr>
          <w:p w:rsidR="00DF69A5" w:rsidRPr="006060FA" w:rsidRDefault="00DF69A5" w:rsidP="000D5194">
            <w:pPr>
              <w:jc w:val="left"/>
            </w:pPr>
            <w:r w:rsidRPr="006060FA">
              <w:t>200 m</w:t>
            </w:r>
          </w:p>
        </w:tc>
        <w:tc>
          <w:tcPr>
            <w:tcW w:w="1524" w:type="dxa"/>
            <w:noWrap/>
            <w:hideMark/>
          </w:tcPr>
          <w:p w:rsidR="00DF69A5" w:rsidRPr="006060FA" w:rsidRDefault="00DF69A5" w:rsidP="000D5194">
            <w:pPr>
              <w:jc w:val="left"/>
            </w:pPr>
            <w:r w:rsidRPr="006060FA">
              <w:t>175 m</w:t>
            </w:r>
          </w:p>
        </w:tc>
        <w:tc>
          <w:tcPr>
            <w:tcW w:w="1311" w:type="dxa"/>
            <w:noWrap/>
            <w:hideMark/>
          </w:tcPr>
          <w:p w:rsidR="00DF69A5" w:rsidRPr="006060FA" w:rsidRDefault="00DF69A5" w:rsidP="000D5194">
            <w:pPr>
              <w:jc w:val="left"/>
            </w:pPr>
            <w:r w:rsidRPr="006060FA">
              <w:t>150 m</w:t>
            </w:r>
          </w:p>
        </w:tc>
      </w:tr>
      <w:tr w:rsidR="00DF69A5" w:rsidRPr="006060FA" w:rsidTr="00631DE7">
        <w:trPr>
          <w:trHeight w:val="255"/>
        </w:trPr>
        <w:tc>
          <w:tcPr>
            <w:tcW w:w="2833" w:type="dxa"/>
            <w:vMerge w:val="restart"/>
            <w:noWrap/>
            <w:hideMark/>
          </w:tcPr>
          <w:p w:rsidR="00DF69A5" w:rsidRPr="006060FA" w:rsidRDefault="00DF69A5" w:rsidP="000D5194">
            <w:pPr>
              <w:jc w:val="left"/>
            </w:pPr>
            <w:r w:rsidRPr="006060FA">
              <w:t>8</w:t>
            </w:r>
            <w:r w:rsidR="00631DE7">
              <w:t xml:space="preserve"> </w:t>
            </w:r>
            <w:r w:rsidRPr="006060FA">
              <w:t>GHz/20</w:t>
            </w:r>
            <w:r w:rsidR="00631DE7">
              <w:t xml:space="preserve"> </w:t>
            </w:r>
            <w:r w:rsidRPr="006060FA">
              <w:t>km/1</w:t>
            </w:r>
            <w:r>
              <w:t>.</w:t>
            </w:r>
            <w:r w:rsidRPr="006060FA">
              <w:t>2</w:t>
            </w:r>
            <w:r w:rsidR="00631DE7">
              <w:t xml:space="preserve"> </w:t>
            </w:r>
            <w:r w:rsidRPr="006060FA">
              <w:t>m antenna</w:t>
            </w:r>
          </w:p>
        </w:tc>
        <w:tc>
          <w:tcPr>
            <w:tcW w:w="1467" w:type="dxa"/>
            <w:noWrap/>
            <w:hideMark/>
          </w:tcPr>
          <w:p w:rsidR="00DF69A5" w:rsidRPr="006060FA" w:rsidRDefault="00DF69A5" w:rsidP="000D5194">
            <w:pPr>
              <w:jc w:val="left"/>
            </w:pPr>
            <w:r w:rsidRPr="006060FA">
              <w:t>10 km</w:t>
            </w:r>
          </w:p>
        </w:tc>
        <w:tc>
          <w:tcPr>
            <w:tcW w:w="1365" w:type="dxa"/>
            <w:noWrap/>
            <w:hideMark/>
          </w:tcPr>
          <w:p w:rsidR="00DF69A5" w:rsidRPr="006060FA" w:rsidRDefault="00DF69A5" w:rsidP="000D5194">
            <w:pPr>
              <w:jc w:val="left"/>
            </w:pPr>
            <w:r w:rsidRPr="006060FA">
              <w:t>325 m</w:t>
            </w:r>
          </w:p>
        </w:tc>
        <w:tc>
          <w:tcPr>
            <w:tcW w:w="1524" w:type="dxa"/>
            <w:noWrap/>
            <w:hideMark/>
          </w:tcPr>
          <w:p w:rsidR="00DF69A5" w:rsidRPr="006060FA" w:rsidRDefault="00DF69A5" w:rsidP="000D5194">
            <w:pPr>
              <w:jc w:val="left"/>
            </w:pPr>
            <w:r w:rsidRPr="006060FA">
              <w:t>300 m</w:t>
            </w:r>
          </w:p>
        </w:tc>
        <w:tc>
          <w:tcPr>
            <w:tcW w:w="1311" w:type="dxa"/>
            <w:noWrap/>
            <w:hideMark/>
          </w:tcPr>
          <w:p w:rsidR="00DF69A5" w:rsidRPr="006060FA" w:rsidRDefault="00DF69A5" w:rsidP="000D5194">
            <w:pPr>
              <w:jc w:val="left"/>
            </w:pPr>
            <w:r w:rsidRPr="006060FA">
              <w:t>300 m</w:t>
            </w:r>
          </w:p>
        </w:tc>
      </w:tr>
      <w:tr w:rsidR="00DF69A5" w:rsidRPr="006060FA" w:rsidTr="00631DE7">
        <w:trPr>
          <w:trHeight w:val="255"/>
        </w:trPr>
        <w:tc>
          <w:tcPr>
            <w:tcW w:w="2833" w:type="dxa"/>
            <w:vMerge/>
            <w:noWrap/>
            <w:hideMark/>
          </w:tcPr>
          <w:p w:rsidR="00DF69A5" w:rsidRPr="006060FA" w:rsidRDefault="00DF69A5" w:rsidP="000D5194">
            <w:pPr>
              <w:jc w:val="left"/>
            </w:pPr>
          </w:p>
        </w:tc>
        <w:tc>
          <w:tcPr>
            <w:tcW w:w="1467" w:type="dxa"/>
            <w:noWrap/>
            <w:hideMark/>
          </w:tcPr>
          <w:p w:rsidR="00DF69A5" w:rsidRPr="006060FA" w:rsidRDefault="00DF69A5" w:rsidP="000D5194">
            <w:pPr>
              <w:jc w:val="left"/>
            </w:pPr>
            <w:r w:rsidRPr="006060FA">
              <w:t>3 km</w:t>
            </w:r>
          </w:p>
        </w:tc>
        <w:tc>
          <w:tcPr>
            <w:tcW w:w="1365" w:type="dxa"/>
            <w:noWrap/>
            <w:hideMark/>
          </w:tcPr>
          <w:p w:rsidR="00DF69A5" w:rsidRPr="006060FA" w:rsidRDefault="00DF69A5" w:rsidP="000D5194">
            <w:pPr>
              <w:jc w:val="left"/>
            </w:pPr>
            <w:r w:rsidRPr="006060FA">
              <w:t>250 m</w:t>
            </w:r>
          </w:p>
        </w:tc>
        <w:tc>
          <w:tcPr>
            <w:tcW w:w="1524" w:type="dxa"/>
            <w:noWrap/>
            <w:hideMark/>
          </w:tcPr>
          <w:p w:rsidR="00DF69A5" w:rsidRPr="006060FA" w:rsidRDefault="00DF69A5" w:rsidP="000D5194">
            <w:pPr>
              <w:jc w:val="left"/>
            </w:pPr>
            <w:r w:rsidRPr="006060FA">
              <w:t>250 m</w:t>
            </w:r>
          </w:p>
        </w:tc>
        <w:tc>
          <w:tcPr>
            <w:tcW w:w="1311" w:type="dxa"/>
            <w:noWrap/>
            <w:hideMark/>
          </w:tcPr>
          <w:p w:rsidR="00DF69A5" w:rsidRPr="006060FA" w:rsidRDefault="00DF69A5" w:rsidP="000D5194">
            <w:pPr>
              <w:jc w:val="left"/>
            </w:pPr>
            <w:r w:rsidRPr="006060FA">
              <w:t>225 m</w:t>
            </w:r>
          </w:p>
        </w:tc>
      </w:tr>
      <w:tr w:rsidR="00DF69A5" w:rsidRPr="006060FA" w:rsidTr="00631DE7">
        <w:trPr>
          <w:trHeight w:val="255"/>
        </w:trPr>
        <w:tc>
          <w:tcPr>
            <w:tcW w:w="2833" w:type="dxa"/>
            <w:vMerge w:val="restart"/>
            <w:noWrap/>
          </w:tcPr>
          <w:p w:rsidR="00DF69A5" w:rsidRPr="006060FA" w:rsidRDefault="00DF69A5" w:rsidP="000D5194">
            <w:pPr>
              <w:jc w:val="left"/>
            </w:pPr>
            <w:r w:rsidRPr="006060FA">
              <w:t>8</w:t>
            </w:r>
            <w:r w:rsidR="00631DE7">
              <w:t xml:space="preserve"> </w:t>
            </w:r>
            <w:r w:rsidRPr="006060FA">
              <w:t>GHz/20</w:t>
            </w:r>
            <w:r w:rsidR="00631DE7">
              <w:t xml:space="preserve"> </w:t>
            </w:r>
            <w:r w:rsidRPr="006060FA">
              <w:t>km/0</w:t>
            </w:r>
            <w:r>
              <w:t>.</w:t>
            </w:r>
            <w:r w:rsidRPr="006060FA">
              <w:t>6</w:t>
            </w:r>
            <w:r w:rsidR="00631DE7">
              <w:t xml:space="preserve"> </w:t>
            </w:r>
            <w:r w:rsidRPr="006060FA">
              <w:t>m antenna</w:t>
            </w:r>
          </w:p>
        </w:tc>
        <w:tc>
          <w:tcPr>
            <w:tcW w:w="1467" w:type="dxa"/>
            <w:noWrap/>
          </w:tcPr>
          <w:p w:rsidR="00DF69A5" w:rsidRPr="006060FA" w:rsidRDefault="00DF69A5" w:rsidP="000D5194">
            <w:pPr>
              <w:jc w:val="left"/>
            </w:pPr>
            <w:r w:rsidRPr="006060FA">
              <w:t>10 km</w:t>
            </w:r>
          </w:p>
        </w:tc>
        <w:tc>
          <w:tcPr>
            <w:tcW w:w="1365" w:type="dxa"/>
            <w:noWrap/>
          </w:tcPr>
          <w:p w:rsidR="00DF69A5" w:rsidRPr="006060FA" w:rsidRDefault="00DF69A5" w:rsidP="000D5194">
            <w:pPr>
              <w:jc w:val="left"/>
            </w:pPr>
            <w:r w:rsidRPr="006060FA">
              <w:t>400 m</w:t>
            </w:r>
          </w:p>
        </w:tc>
        <w:tc>
          <w:tcPr>
            <w:tcW w:w="1524" w:type="dxa"/>
            <w:noWrap/>
          </w:tcPr>
          <w:p w:rsidR="00DF69A5" w:rsidRPr="006060FA" w:rsidRDefault="00DF69A5" w:rsidP="000D5194">
            <w:pPr>
              <w:jc w:val="left"/>
            </w:pPr>
            <w:r w:rsidRPr="006060FA">
              <w:t>325 m</w:t>
            </w:r>
          </w:p>
        </w:tc>
        <w:tc>
          <w:tcPr>
            <w:tcW w:w="1311" w:type="dxa"/>
            <w:noWrap/>
          </w:tcPr>
          <w:p w:rsidR="00DF69A5" w:rsidRPr="006060FA" w:rsidRDefault="00DF69A5" w:rsidP="000D5194">
            <w:pPr>
              <w:jc w:val="left"/>
            </w:pPr>
            <w:r w:rsidRPr="006060FA">
              <w:t>300 m</w:t>
            </w:r>
          </w:p>
        </w:tc>
      </w:tr>
      <w:tr w:rsidR="00DF69A5" w:rsidRPr="006060FA" w:rsidTr="00631DE7">
        <w:trPr>
          <w:trHeight w:val="255"/>
        </w:trPr>
        <w:tc>
          <w:tcPr>
            <w:tcW w:w="2833" w:type="dxa"/>
            <w:vMerge/>
            <w:noWrap/>
          </w:tcPr>
          <w:p w:rsidR="00DF69A5" w:rsidRPr="006060FA" w:rsidRDefault="00DF69A5" w:rsidP="000D5194">
            <w:pPr>
              <w:jc w:val="left"/>
            </w:pPr>
          </w:p>
        </w:tc>
        <w:tc>
          <w:tcPr>
            <w:tcW w:w="1467" w:type="dxa"/>
            <w:noWrap/>
          </w:tcPr>
          <w:p w:rsidR="00DF69A5" w:rsidRPr="006060FA" w:rsidRDefault="00DF69A5" w:rsidP="000D5194">
            <w:pPr>
              <w:jc w:val="left"/>
            </w:pPr>
            <w:r w:rsidRPr="006060FA">
              <w:t>3 km</w:t>
            </w:r>
          </w:p>
        </w:tc>
        <w:tc>
          <w:tcPr>
            <w:tcW w:w="1365" w:type="dxa"/>
            <w:noWrap/>
          </w:tcPr>
          <w:p w:rsidR="00DF69A5" w:rsidRPr="006060FA" w:rsidRDefault="00DF69A5" w:rsidP="000D5194">
            <w:pPr>
              <w:jc w:val="left"/>
            </w:pPr>
            <w:r w:rsidRPr="006060FA">
              <w:t>225 m</w:t>
            </w:r>
          </w:p>
        </w:tc>
        <w:tc>
          <w:tcPr>
            <w:tcW w:w="1524" w:type="dxa"/>
            <w:noWrap/>
          </w:tcPr>
          <w:p w:rsidR="00DF69A5" w:rsidRPr="006060FA" w:rsidRDefault="00DF69A5" w:rsidP="000D5194">
            <w:pPr>
              <w:jc w:val="left"/>
            </w:pPr>
            <w:r w:rsidRPr="006060FA">
              <w:t>225 m</w:t>
            </w:r>
          </w:p>
        </w:tc>
        <w:tc>
          <w:tcPr>
            <w:tcW w:w="1311" w:type="dxa"/>
            <w:noWrap/>
          </w:tcPr>
          <w:p w:rsidR="00DF69A5" w:rsidRPr="006060FA" w:rsidRDefault="00DF69A5" w:rsidP="000D5194">
            <w:pPr>
              <w:jc w:val="left"/>
            </w:pPr>
            <w:r w:rsidRPr="006060FA">
              <w:t>200 m</w:t>
            </w:r>
          </w:p>
        </w:tc>
      </w:tr>
      <w:tr w:rsidR="00DF69A5" w:rsidRPr="006060FA" w:rsidTr="00631DE7">
        <w:trPr>
          <w:trHeight w:val="255"/>
        </w:trPr>
        <w:tc>
          <w:tcPr>
            <w:tcW w:w="2833" w:type="dxa"/>
            <w:vMerge w:val="restart"/>
            <w:noWrap/>
            <w:hideMark/>
          </w:tcPr>
          <w:p w:rsidR="00DF69A5" w:rsidRPr="006060FA" w:rsidRDefault="00DF69A5" w:rsidP="000D5194">
            <w:pPr>
              <w:jc w:val="left"/>
            </w:pPr>
            <w:r w:rsidRPr="006060FA">
              <w:t>13</w:t>
            </w:r>
            <w:r w:rsidR="00631DE7">
              <w:t xml:space="preserve"> </w:t>
            </w:r>
            <w:r w:rsidRPr="006060FA">
              <w:t>GHz/10</w:t>
            </w:r>
            <w:r w:rsidR="00631DE7">
              <w:t xml:space="preserve"> </w:t>
            </w:r>
            <w:r w:rsidRPr="006060FA">
              <w:t>km/0</w:t>
            </w:r>
            <w:r>
              <w:t>.</w:t>
            </w:r>
            <w:r w:rsidRPr="006060FA">
              <w:t>6</w:t>
            </w:r>
            <w:r w:rsidR="00631DE7">
              <w:t xml:space="preserve"> </w:t>
            </w:r>
            <w:r w:rsidRPr="006060FA">
              <w:t>m antenna</w:t>
            </w:r>
          </w:p>
        </w:tc>
        <w:tc>
          <w:tcPr>
            <w:tcW w:w="1467" w:type="dxa"/>
            <w:noWrap/>
            <w:hideMark/>
          </w:tcPr>
          <w:p w:rsidR="00DF69A5" w:rsidRPr="006060FA" w:rsidRDefault="00DF69A5" w:rsidP="000D5194">
            <w:pPr>
              <w:jc w:val="left"/>
            </w:pPr>
            <w:r w:rsidRPr="006060FA">
              <w:t>5 km</w:t>
            </w:r>
          </w:p>
        </w:tc>
        <w:tc>
          <w:tcPr>
            <w:tcW w:w="1365" w:type="dxa"/>
            <w:noWrap/>
            <w:hideMark/>
          </w:tcPr>
          <w:p w:rsidR="00DF69A5" w:rsidRPr="006060FA" w:rsidRDefault="00DF69A5" w:rsidP="000D5194">
            <w:pPr>
              <w:jc w:val="left"/>
            </w:pPr>
            <w:r w:rsidRPr="006060FA">
              <w:t>225 m</w:t>
            </w:r>
          </w:p>
        </w:tc>
        <w:tc>
          <w:tcPr>
            <w:tcW w:w="1524" w:type="dxa"/>
            <w:noWrap/>
            <w:hideMark/>
          </w:tcPr>
          <w:p w:rsidR="00DF69A5" w:rsidRPr="006060FA" w:rsidRDefault="00DF69A5" w:rsidP="000D5194">
            <w:pPr>
              <w:jc w:val="left"/>
            </w:pPr>
            <w:r w:rsidRPr="006060FA">
              <w:t>225 m</w:t>
            </w:r>
          </w:p>
        </w:tc>
        <w:tc>
          <w:tcPr>
            <w:tcW w:w="1311" w:type="dxa"/>
            <w:noWrap/>
            <w:hideMark/>
          </w:tcPr>
          <w:p w:rsidR="00DF69A5" w:rsidRPr="006060FA" w:rsidRDefault="00DF69A5" w:rsidP="000D5194">
            <w:pPr>
              <w:jc w:val="left"/>
            </w:pPr>
            <w:r w:rsidRPr="006060FA">
              <w:t>225 m</w:t>
            </w:r>
          </w:p>
        </w:tc>
      </w:tr>
      <w:tr w:rsidR="00DF69A5" w:rsidRPr="006060FA" w:rsidTr="00631DE7">
        <w:trPr>
          <w:trHeight w:val="255"/>
        </w:trPr>
        <w:tc>
          <w:tcPr>
            <w:tcW w:w="2833" w:type="dxa"/>
            <w:vMerge/>
            <w:noWrap/>
            <w:hideMark/>
          </w:tcPr>
          <w:p w:rsidR="00DF69A5" w:rsidRPr="006060FA" w:rsidRDefault="00DF69A5" w:rsidP="000D5194">
            <w:pPr>
              <w:jc w:val="left"/>
            </w:pPr>
          </w:p>
        </w:tc>
        <w:tc>
          <w:tcPr>
            <w:tcW w:w="1467" w:type="dxa"/>
            <w:noWrap/>
            <w:hideMark/>
          </w:tcPr>
          <w:p w:rsidR="00DF69A5" w:rsidRPr="006060FA" w:rsidRDefault="00DF69A5" w:rsidP="000D5194">
            <w:pPr>
              <w:jc w:val="left"/>
            </w:pPr>
            <w:r w:rsidRPr="006060FA">
              <w:t>1 km</w:t>
            </w:r>
          </w:p>
        </w:tc>
        <w:tc>
          <w:tcPr>
            <w:tcW w:w="1365" w:type="dxa"/>
            <w:noWrap/>
            <w:hideMark/>
          </w:tcPr>
          <w:p w:rsidR="00DF69A5" w:rsidRPr="006060FA" w:rsidRDefault="00DF69A5" w:rsidP="000D5194">
            <w:pPr>
              <w:jc w:val="left"/>
            </w:pPr>
            <w:r w:rsidRPr="006060FA">
              <w:t>125 m</w:t>
            </w:r>
          </w:p>
        </w:tc>
        <w:tc>
          <w:tcPr>
            <w:tcW w:w="1524" w:type="dxa"/>
            <w:noWrap/>
            <w:hideMark/>
          </w:tcPr>
          <w:p w:rsidR="00DF69A5" w:rsidRPr="006060FA" w:rsidRDefault="00DF69A5" w:rsidP="000D5194">
            <w:pPr>
              <w:jc w:val="left"/>
            </w:pPr>
            <w:r w:rsidRPr="006060FA">
              <w:t>125 m</w:t>
            </w:r>
          </w:p>
        </w:tc>
        <w:tc>
          <w:tcPr>
            <w:tcW w:w="1311" w:type="dxa"/>
            <w:noWrap/>
            <w:hideMark/>
          </w:tcPr>
          <w:p w:rsidR="00DF69A5" w:rsidRPr="006060FA" w:rsidRDefault="00DF69A5" w:rsidP="000D5194">
            <w:pPr>
              <w:jc w:val="left"/>
            </w:pPr>
            <w:r w:rsidRPr="006060FA">
              <w:t>125 m</w:t>
            </w:r>
          </w:p>
        </w:tc>
      </w:tr>
      <w:tr w:rsidR="00DF69A5" w:rsidRPr="006060FA" w:rsidTr="00631DE7">
        <w:trPr>
          <w:trHeight w:val="255"/>
        </w:trPr>
        <w:tc>
          <w:tcPr>
            <w:tcW w:w="2833" w:type="dxa"/>
            <w:vMerge w:val="restart"/>
            <w:noWrap/>
            <w:hideMark/>
          </w:tcPr>
          <w:p w:rsidR="00DF69A5" w:rsidRPr="006060FA" w:rsidRDefault="00DF69A5" w:rsidP="000D5194">
            <w:pPr>
              <w:jc w:val="left"/>
            </w:pPr>
            <w:r w:rsidRPr="006060FA">
              <w:t>18</w:t>
            </w:r>
            <w:r w:rsidR="00631DE7">
              <w:t xml:space="preserve"> </w:t>
            </w:r>
            <w:r w:rsidRPr="006060FA">
              <w:t>GHz/10</w:t>
            </w:r>
            <w:r w:rsidR="00631DE7">
              <w:t xml:space="preserve"> </w:t>
            </w:r>
            <w:r w:rsidRPr="006060FA">
              <w:t>km/0</w:t>
            </w:r>
            <w:r>
              <w:t>.</w:t>
            </w:r>
            <w:r w:rsidRPr="006060FA">
              <w:t>6</w:t>
            </w:r>
            <w:r w:rsidR="00631DE7">
              <w:t xml:space="preserve"> </w:t>
            </w:r>
            <w:r w:rsidRPr="006060FA">
              <w:t>m antenna</w:t>
            </w:r>
          </w:p>
        </w:tc>
        <w:tc>
          <w:tcPr>
            <w:tcW w:w="1467" w:type="dxa"/>
            <w:noWrap/>
            <w:hideMark/>
          </w:tcPr>
          <w:p w:rsidR="00DF69A5" w:rsidRPr="006060FA" w:rsidRDefault="00DF69A5" w:rsidP="000D5194">
            <w:pPr>
              <w:jc w:val="left"/>
            </w:pPr>
            <w:r w:rsidRPr="006060FA">
              <w:t>5 km</w:t>
            </w:r>
          </w:p>
        </w:tc>
        <w:tc>
          <w:tcPr>
            <w:tcW w:w="1365" w:type="dxa"/>
            <w:noWrap/>
            <w:hideMark/>
          </w:tcPr>
          <w:p w:rsidR="00DF69A5" w:rsidRPr="006060FA" w:rsidRDefault="00DF69A5" w:rsidP="000D5194">
            <w:pPr>
              <w:jc w:val="left"/>
            </w:pPr>
            <w:r w:rsidRPr="006060FA">
              <w:t>150 m</w:t>
            </w:r>
          </w:p>
        </w:tc>
        <w:tc>
          <w:tcPr>
            <w:tcW w:w="1524" w:type="dxa"/>
            <w:noWrap/>
            <w:hideMark/>
          </w:tcPr>
          <w:p w:rsidR="00DF69A5" w:rsidRPr="006060FA" w:rsidRDefault="00DF69A5" w:rsidP="000D5194">
            <w:pPr>
              <w:jc w:val="left"/>
            </w:pPr>
            <w:r w:rsidRPr="006060FA">
              <w:t>150 m</w:t>
            </w:r>
          </w:p>
        </w:tc>
        <w:tc>
          <w:tcPr>
            <w:tcW w:w="1311" w:type="dxa"/>
            <w:noWrap/>
            <w:hideMark/>
          </w:tcPr>
          <w:p w:rsidR="00DF69A5" w:rsidRPr="006060FA" w:rsidRDefault="00DF69A5" w:rsidP="000D5194">
            <w:pPr>
              <w:jc w:val="left"/>
            </w:pPr>
            <w:r w:rsidRPr="006060FA">
              <w:t>175 m</w:t>
            </w:r>
          </w:p>
        </w:tc>
      </w:tr>
      <w:tr w:rsidR="00DF69A5" w:rsidRPr="006060FA" w:rsidTr="00631DE7">
        <w:trPr>
          <w:trHeight w:val="255"/>
        </w:trPr>
        <w:tc>
          <w:tcPr>
            <w:tcW w:w="2833" w:type="dxa"/>
            <w:vMerge/>
            <w:noWrap/>
            <w:hideMark/>
          </w:tcPr>
          <w:p w:rsidR="00DF69A5" w:rsidRPr="006060FA" w:rsidRDefault="00DF69A5" w:rsidP="000D5194">
            <w:pPr>
              <w:jc w:val="left"/>
            </w:pPr>
          </w:p>
        </w:tc>
        <w:tc>
          <w:tcPr>
            <w:tcW w:w="1467" w:type="dxa"/>
            <w:noWrap/>
            <w:hideMark/>
          </w:tcPr>
          <w:p w:rsidR="00DF69A5" w:rsidRPr="006060FA" w:rsidRDefault="00DF69A5" w:rsidP="000D5194">
            <w:pPr>
              <w:jc w:val="left"/>
            </w:pPr>
            <w:r w:rsidRPr="006060FA">
              <w:t>1km</w:t>
            </w:r>
          </w:p>
        </w:tc>
        <w:tc>
          <w:tcPr>
            <w:tcW w:w="1365" w:type="dxa"/>
            <w:noWrap/>
            <w:hideMark/>
          </w:tcPr>
          <w:p w:rsidR="00DF69A5" w:rsidRPr="006060FA" w:rsidRDefault="00DF69A5" w:rsidP="000D5194">
            <w:pPr>
              <w:jc w:val="left"/>
            </w:pPr>
            <w:r w:rsidRPr="006060FA">
              <w:t>75 m</w:t>
            </w:r>
          </w:p>
        </w:tc>
        <w:tc>
          <w:tcPr>
            <w:tcW w:w="1524" w:type="dxa"/>
            <w:noWrap/>
            <w:hideMark/>
          </w:tcPr>
          <w:p w:rsidR="00DF69A5" w:rsidRPr="006060FA" w:rsidRDefault="00DF69A5" w:rsidP="000D5194">
            <w:pPr>
              <w:jc w:val="left"/>
            </w:pPr>
            <w:r w:rsidRPr="006060FA">
              <w:t>75 m</w:t>
            </w:r>
          </w:p>
        </w:tc>
        <w:tc>
          <w:tcPr>
            <w:tcW w:w="1311" w:type="dxa"/>
            <w:noWrap/>
            <w:hideMark/>
          </w:tcPr>
          <w:p w:rsidR="00DF69A5" w:rsidRPr="006060FA" w:rsidRDefault="00DF69A5" w:rsidP="000D5194">
            <w:pPr>
              <w:jc w:val="left"/>
            </w:pPr>
            <w:r w:rsidRPr="006060FA">
              <w:t>50 m</w:t>
            </w:r>
          </w:p>
        </w:tc>
      </w:tr>
    </w:tbl>
    <w:p w:rsidR="004F3163" w:rsidRPr="004F3163" w:rsidRDefault="004F3163" w:rsidP="00DF69A5">
      <w:pPr>
        <w:pStyle w:val="ECCTablenote"/>
      </w:pPr>
      <w:r w:rsidRPr="004F3163">
        <w:tab/>
      </w:r>
      <w:r w:rsidRPr="004F3163">
        <w:tab/>
        <w:t xml:space="preserve">Note: </w:t>
      </w:r>
      <w:r w:rsidRPr="004F3163">
        <w:tab/>
        <w:t>WT</w:t>
      </w:r>
      <w:r w:rsidR="00631DE7">
        <w:t>:</w:t>
      </w:r>
      <w:r w:rsidRPr="004F3163">
        <w:t xml:space="preserve"> Wind turbine </w:t>
      </w:r>
    </w:p>
    <w:p w:rsidR="004F3163" w:rsidRPr="004F3163" w:rsidRDefault="004F3163" w:rsidP="00631DE7">
      <w:pPr>
        <w:spacing w:before="0" w:after="0"/>
        <w:ind w:left="1134"/>
        <w:rPr>
          <w:rFonts w:eastAsia="Times New Roman"/>
          <w:sz w:val="16"/>
          <w:szCs w:val="16"/>
        </w:rPr>
      </w:pPr>
      <w:proofErr w:type="gramStart"/>
      <w:r w:rsidRPr="004F3163">
        <w:rPr>
          <w:rFonts w:eastAsia="Times New Roman"/>
          <w:sz w:val="16"/>
          <w:szCs w:val="16"/>
        </w:rPr>
        <w:t>r(</w:t>
      </w:r>
      <w:proofErr w:type="gramEnd"/>
      <w:r w:rsidRPr="004F3163">
        <w:rPr>
          <w:rFonts w:eastAsia="Times New Roman"/>
          <w:sz w:val="16"/>
          <w:szCs w:val="16"/>
        </w:rPr>
        <w:t>m)</w:t>
      </w:r>
      <w:r w:rsidR="00631DE7">
        <w:rPr>
          <w:rFonts w:eastAsia="Times New Roman"/>
          <w:sz w:val="16"/>
          <w:szCs w:val="16"/>
        </w:rPr>
        <w:t>:</w:t>
      </w:r>
      <w:r w:rsidRPr="004F3163">
        <w:rPr>
          <w:rFonts w:eastAsia="Times New Roman"/>
          <w:sz w:val="16"/>
          <w:szCs w:val="16"/>
        </w:rPr>
        <w:t xml:space="preserve"> distance from the Line of sight (LOS) path between the radio link's transmitter and receiver</w:t>
      </w:r>
    </w:p>
    <w:p w:rsidR="004F3163" w:rsidRPr="004F3163" w:rsidRDefault="004F3163" w:rsidP="004F3163">
      <w:r w:rsidRPr="004F3163">
        <w:t xml:space="preserve">In general, the distance will be shorter for higher frequency bands compared to lower frequency bands. The distance can be found to be larger at the middle of the path and will be shorter closer to the end points. </w:t>
      </w:r>
    </w:p>
    <w:p w:rsidR="004F3163" w:rsidRPr="004F3163" w:rsidRDefault="004F3163" w:rsidP="004F3163">
      <w:pPr>
        <w:rPr>
          <w:shd w:val="solid" w:color="FFFF00" w:fill="auto"/>
        </w:rPr>
      </w:pPr>
      <w:r w:rsidRPr="004F3163">
        <w:t>Please note that the accuracy of the wind turbine's location as well as the accuracy of the radio links site coordinates are very important and may need revision</w:t>
      </w:r>
    </w:p>
    <w:p w:rsidR="004F3163" w:rsidRPr="004F3163" w:rsidRDefault="004F3163" w:rsidP="00AD6243">
      <w:pPr>
        <w:pStyle w:val="ECCAnnexheading3"/>
      </w:pPr>
      <w:bookmarkStart w:id="1080" w:name="_Toc454373861"/>
      <w:r w:rsidRPr="004F3163">
        <w:t>Error Performance Objective (EPO)</w:t>
      </w:r>
      <w:bookmarkEnd w:id="1080"/>
    </w:p>
    <w:p w:rsidR="004F3163" w:rsidRPr="004F3163" w:rsidRDefault="004F3163" w:rsidP="004F3163">
      <w:r w:rsidRPr="004F3163">
        <w:t xml:space="preserve">The error performance objectives for real digital Fixed Service radio links are given in </w:t>
      </w:r>
      <w:r w:rsidR="00DF69A5">
        <w:t xml:space="preserve">Recommendation </w:t>
      </w:r>
      <w:r w:rsidRPr="004F3163">
        <w:t xml:space="preserve">ITU-R F.1668 </w:t>
      </w:r>
      <w:r w:rsidRPr="004F3163">
        <w:fldChar w:fldCharType="begin"/>
      </w:r>
      <w:r w:rsidRPr="004F3163">
        <w:instrText xml:space="preserve"> REF _Ref455140319 \r \h </w:instrText>
      </w:r>
      <w:r w:rsidRPr="004F3163">
        <w:fldChar w:fldCharType="separate"/>
      </w:r>
      <w:r w:rsidR="00E11F37">
        <w:t>[17]</w:t>
      </w:r>
      <w:r w:rsidRPr="004F3163">
        <w:fldChar w:fldCharType="end"/>
      </w:r>
      <w:r w:rsidRPr="004F3163">
        <w:t>, the parameters to be considered are:</w:t>
      </w:r>
    </w:p>
    <w:p w:rsidR="004F3163" w:rsidRPr="004F3163" w:rsidRDefault="004F3163" w:rsidP="00DF69A5">
      <w:pPr>
        <w:pStyle w:val="ECCBulletsLv1"/>
      </w:pPr>
      <w:r w:rsidRPr="004F3163">
        <w:t>Errored Second Ratio (ESR): The ratio of ES to total seconds in available time during a fixed measurement interval.</w:t>
      </w:r>
    </w:p>
    <w:p w:rsidR="004F3163" w:rsidRPr="004F3163" w:rsidRDefault="00DF69A5" w:rsidP="00DF69A5">
      <w:pPr>
        <w:pStyle w:val="ECCBulletsLv1"/>
      </w:pPr>
      <w:r>
        <w:t>S</w:t>
      </w:r>
      <w:r w:rsidR="004F3163" w:rsidRPr="004F3163">
        <w:t>everely Errored Second Ratio (SESR): The ratio of SES to total seconds in available time during a fixed measurement interval.</w:t>
      </w:r>
    </w:p>
    <w:p w:rsidR="004F3163" w:rsidRPr="004F3163" w:rsidRDefault="004F3163" w:rsidP="00DF69A5">
      <w:pPr>
        <w:pStyle w:val="ECCBulletsLv1"/>
      </w:pPr>
      <w:r w:rsidRPr="004F3163">
        <w:lastRenderedPageBreak/>
        <w:t xml:space="preserve">Background Block Error Ratio (BBER): The ratio of Background Block Errors (BBE) to total blocks in available time during a fixed measurement interval. The count of total blocks excludes all blocks during </w:t>
      </w:r>
      <w:proofErr w:type="spellStart"/>
      <w:r w:rsidRPr="004F3163">
        <w:t>SESs.</w:t>
      </w:r>
      <w:proofErr w:type="spellEnd"/>
    </w:p>
    <w:p w:rsidR="004F3163" w:rsidRPr="00A6353A" w:rsidRDefault="004F3163" w:rsidP="00266EBF">
      <w:pPr>
        <w:pStyle w:val="ECCAnnexheading4"/>
        <w:numPr>
          <w:ilvl w:val="3"/>
          <w:numId w:val="1"/>
        </w:numPr>
      </w:pPr>
      <w:bookmarkStart w:id="1081" w:name="_Toc454373862"/>
      <w:r w:rsidRPr="00A6353A">
        <w:t>Availability</w:t>
      </w:r>
      <w:bookmarkEnd w:id="1081"/>
    </w:p>
    <w:p w:rsidR="004F3163" w:rsidRPr="004F3163" w:rsidRDefault="004F3163" w:rsidP="004F3163">
      <w:r w:rsidRPr="004F3163">
        <w:t xml:space="preserve">Each direction of a path, which can consist of a single radio link or multiple radio links in a chain, can be in one of two states, available or unavailable. The criteria determining the transition between the two states are as follows; </w:t>
      </w:r>
      <w:r w:rsidR="00A06443">
        <w:t>a</w:t>
      </w:r>
      <w:r w:rsidRPr="004F3163">
        <w:t xml:space="preserve"> period of unavailable time begins at the onset of 10 consecutive Severel</w:t>
      </w:r>
      <w:r w:rsidR="00A06443">
        <w:t xml:space="preserve">y Errored Second (SES) events. </w:t>
      </w:r>
      <w:r w:rsidRPr="004F3163">
        <w:t>These 10 seconds are considered t</w:t>
      </w:r>
      <w:r w:rsidR="00A06443">
        <w:t xml:space="preserve">o be part of unavailable time. </w:t>
      </w:r>
      <w:r w:rsidRPr="004F3163">
        <w:t xml:space="preserve">A new period of available time begins at the onset of 10 consecutive </w:t>
      </w:r>
      <w:r w:rsidR="00A06443">
        <w:t xml:space="preserve">non-SES events. </w:t>
      </w:r>
      <w:r w:rsidRPr="004F3163">
        <w:t>These 10 seconds are considered to be part of available time.</w:t>
      </w:r>
      <w:r w:rsidRPr="00266EBF">
        <w:t xml:space="preserve"> </w:t>
      </w:r>
      <w:r w:rsidRPr="00266EBF">
        <w:fldChar w:fldCharType="begin"/>
      </w:r>
      <w:r w:rsidRPr="00266EBF">
        <w:instrText xml:space="preserve"> REF _Ref442188274 \h </w:instrText>
      </w:r>
      <w:r w:rsidR="00266EBF" w:rsidRPr="00266EBF">
        <w:instrText xml:space="preserve"> \* MERGEFORMAT </w:instrText>
      </w:r>
      <w:r w:rsidRPr="00266EBF">
        <w:fldChar w:fldCharType="separate"/>
      </w:r>
      <w:r w:rsidR="00E11F37" w:rsidRPr="00E11F37">
        <w:rPr>
          <w:rFonts w:eastAsia="Times New Roman"/>
          <w:bCs/>
          <w:szCs w:val="20"/>
        </w:rPr>
        <w:t xml:space="preserve">Figure </w:t>
      </w:r>
      <w:r w:rsidR="00E11F37" w:rsidRPr="00E11F37">
        <w:rPr>
          <w:rFonts w:eastAsia="Times New Roman"/>
          <w:bCs/>
          <w:noProof/>
          <w:szCs w:val="20"/>
        </w:rPr>
        <w:t>21</w:t>
      </w:r>
      <w:r w:rsidRPr="00266EBF">
        <w:fldChar w:fldCharType="end"/>
      </w:r>
      <w:r w:rsidRPr="00266EBF">
        <w:t xml:space="preserve"> </w:t>
      </w:r>
      <w:r w:rsidRPr="004F3163">
        <w:t>illustrates the transitions between the availability states.</w:t>
      </w:r>
    </w:p>
    <w:p w:rsidR="004F3163" w:rsidRPr="004F3163" w:rsidRDefault="004F3163" w:rsidP="00DF69A5">
      <w:pPr>
        <w:jc w:val="center"/>
      </w:pPr>
      <w:r w:rsidRPr="004F3163">
        <w:rPr>
          <w:noProof/>
          <w:lang w:val="da-DK" w:eastAsia="da-DK"/>
        </w:rPr>
        <mc:AlternateContent>
          <mc:Choice Requires="wps">
            <w:drawing>
              <wp:anchor distT="0" distB="0" distL="114300" distR="114300" simplePos="0" relativeHeight="251665408" behindDoc="0" locked="0" layoutInCell="1" allowOverlap="1" wp14:anchorId="3E7D8A83" wp14:editId="713792A3">
                <wp:simplePos x="0" y="0"/>
                <wp:positionH relativeFrom="column">
                  <wp:posOffset>4594860</wp:posOffset>
                </wp:positionH>
                <wp:positionV relativeFrom="paragraph">
                  <wp:posOffset>1524000</wp:posOffset>
                </wp:positionV>
                <wp:extent cx="638175" cy="123825"/>
                <wp:effectExtent l="0" t="0" r="28575" b="28575"/>
                <wp:wrapNone/>
                <wp:docPr id="13447" name="Rektangel 13447"/>
                <wp:cNvGraphicFramePr/>
                <a:graphic xmlns:a="http://schemas.openxmlformats.org/drawingml/2006/main">
                  <a:graphicData uri="http://schemas.microsoft.com/office/word/2010/wordprocessingShape">
                    <wps:wsp>
                      <wps:cNvSpPr/>
                      <wps:spPr>
                        <a:xfrm>
                          <a:off x="0" y="0"/>
                          <a:ext cx="638175" cy="123825"/>
                        </a:xfrm>
                        <a:prstGeom prst="rect">
                          <a:avLst/>
                        </a:prstGeom>
                        <a:solidFill>
                          <a:sysClr val="window" lastClr="FFFFFF"/>
                        </a:solidFill>
                        <a:ln w="9525"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10B6BB10" id="Rektangel 13447" o:spid="_x0000_s1026" style="position:absolute;margin-left:361.8pt;margin-top:120pt;width:50.25pt;height: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" fillcolor="window" strokecolor="window"/>
            </w:pict>
          </mc:Fallback>
        </mc:AlternateContent>
      </w:r>
      <w:r w:rsidRPr="004F3163">
        <w:object w:dxaOrig="8310" w:dyaOrig="3360" w14:anchorId="5B5C178C">
          <v:shape id="_x0000_i1026" type="#_x0000_t75" style="width:413.2pt;height:167.1pt" o:ole="" fillcolor="window">
            <v:imagedata r:id="rId55" o:title=""/>
          </v:shape>
          <o:OLEObject Type="Embed" ProgID="Designer.Drawing.6" ShapeID="_x0000_i1026" DrawAspect="Content" ObjectID="_1546925072" r:id="rId56"/>
        </w:object>
      </w:r>
    </w:p>
    <w:p w:rsidR="004F3163" w:rsidRPr="004F3163" w:rsidRDefault="004F3163" w:rsidP="004F3163">
      <w:pPr>
        <w:keepLines/>
        <w:tabs>
          <w:tab w:val="left" w:pos="0"/>
          <w:tab w:val="center" w:pos="4820"/>
          <w:tab w:val="right" w:pos="9639"/>
        </w:tabs>
        <w:spacing w:after="240"/>
        <w:contextualSpacing/>
        <w:jc w:val="center"/>
        <w:rPr>
          <w:rFonts w:eastAsia="Times New Roman"/>
          <w:b/>
          <w:bCs/>
          <w:color w:val="D2232A"/>
          <w:szCs w:val="20"/>
        </w:rPr>
      </w:pPr>
      <w:bookmarkStart w:id="1082" w:name="_Ref442188274"/>
      <w:r w:rsidRPr="004F3163">
        <w:rPr>
          <w:rFonts w:eastAsia="Times New Roman"/>
          <w:b/>
          <w:bCs/>
          <w:color w:val="D2232A"/>
          <w:szCs w:val="20"/>
        </w:rPr>
        <w:t xml:space="preserve">Figure </w:t>
      </w:r>
      <w:r w:rsidRPr="004F3163">
        <w:rPr>
          <w:rFonts w:eastAsia="Times New Roman"/>
          <w:b/>
          <w:bCs/>
          <w:color w:val="D2232A"/>
          <w:szCs w:val="20"/>
          <w:lang w:val="da-DK"/>
        </w:rPr>
        <w:fldChar w:fldCharType="begin"/>
      </w:r>
      <w:r w:rsidRPr="004F3163">
        <w:rPr>
          <w:rFonts w:eastAsia="Times New Roman"/>
          <w:b/>
          <w:bCs/>
          <w:color w:val="D2232A"/>
          <w:szCs w:val="20"/>
        </w:rPr>
        <w:instrText xml:space="preserve"> SEQ Figure \* ARABIC </w:instrText>
      </w:r>
      <w:r w:rsidRPr="004F3163">
        <w:rPr>
          <w:rFonts w:eastAsia="Times New Roman"/>
          <w:b/>
          <w:bCs/>
          <w:color w:val="D2232A"/>
          <w:szCs w:val="20"/>
          <w:lang w:val="da-DK"/>
        </w:rPr>
        <w:fldChar w:fldCharType="separate"/>
      </w:r>
      <w:r w:rsidR="00E11F37">
        <w:rPr>
          <w:rFonts w:eastAsia="Times New Roman"/>
          <w:b/>
          <w:bCs/>
          <w:noProof/>
          <w:color w:val="D2232A"/>
          <w:szCs w:val="20"/>
        </w:rPr>
        <w:t>21</w:t>
      </w:r>
      <w:r w:rsidRPr="004F3163">
        <w:rPr>
          <w:rFonts w:eastAsia="Times New Roman"/>
          <w:b/>
          <w:bCs/>
          <w:color w:val="D2232A"/>
          <w:szCs w:val="20"/>
          <w:lang w:val="da-DK"/>
        </w:rPr>
        <w:fldChar w:fldCharType="end"/>
      </w:r>
      <w:bookmarkEnd w:id="1082"/>
      <w:r w:rsidRPr="004F3163">
        <w:rPr>
          <w:rFonts w:eastAsia="Times New Roman"/>
          <w:b/>
          <w:bCs/>
          <w:color w:val="D2232A"/>
          <w:szCs w:val="20"/>
        </w:rPr>
        <w:t>:</w:t>
      </w:r>
      <w:r w:rsidRPr="004F3163">
        <w:rPr>
          <w:b/>
          <w:bCs/>
          <w:color w:val="D2232A"/>
          <w:szCs w:val="20"/>
        </w:rPr>
        <w:t xml:space="preserve"> Availability states</w:t>
      </w:r>
    </w:p>
    <w:p w:rsidR="00DF69A5" w:rsidRDefault="00DF69A5" w:rsidP="004F3163"/>
    <w:p w:rsidR="004F3163" w:rsidRPr="004F3163" w:rsidRDefault="00A06443" w:rsidP="004F3163">
      <w:r>
        <w:t>A path is available if both directions are available.</w:t>
      </w:r>
      <w:r w:rsidR="004F3163" w:rsidRPr="004F3163">
        <w:t xml:space="preserve"> ITU-T Rec. G.827 </w:t>
      </w:r>
      <w:r w:rsidR="004F3163" w:rsidRPr="004F3163">
        <w:fldChar w:fldCharType="begin"/>
      </w:r>
      <w:r w:rsidR="004F3163" w:rsidRPr="004F3163">
        <w:instrText xml:space="preserve"> REF _Ref455140329 \r \h </w:instrText>
      </w:r>
      <w:r w:rsidR="004F3163" w:rsidRPr="004F3163">
        <w:fldChar w:fldCharType="separate"/>
      </w:r>
      <w:r w:rsidR="00E11F37">
        <w:t>[18]</w:t>
      </w:r>
      <w:r w:rsidR="004F3163" w:rsidRPr="004F3163">
        <w:fldChar w:fldCharType="end"/>
      </w:r>
      <w:r w:rsidR="004F3163" w:rsidRPr="004F3163">
        <w:t xml:space="preserve"> specifies the availability objectives for path elements of international digital paths. It should be noted that error performance should only be evaluated whilst the path is in the available state.</w:t>
      </w:r>
    </w:p>
    <w:p w:rsidR="004F3163" w:rsidRPr="004F3163" w:rsidRDefault="004F3163" w:rsidP="004F3163">
      <w:pPr>
        <w:rPr>
          <w:shd w:val="solid" w:color="00FFFF" w:fill="auto"/>
        </w:rPr>
      </w:pPr>
      <w:r w:rsidRPr="004F3163">
        <w:t>It is generally accepted that for a high performance radio link clear air fading is largely produced by multipath propagation which tends to produce fades lasting less than 10 seconds, hence are the SES criteria the dimensioning objective. Precipitation (rain, snow etc.) tends to produce fades lasting longer than 10 seconds contributing to unavailable time.</w:t>
      </w:r>
    </w:p>
    <w:p w:rsidR="004F3163" w:rsidRPr="004F3163" w:rsidRDefault="004F3163" w:rsidP="004F3163">
      <w:r w:rsidRPr="004F3163">
        <w:t xml:space="preserve">An example of a real fading event can be found in </w:t>
      </w:r>
      <w:r w:rsidRPr="004F3163">
        <w:rPr>
          <w:shd w:val="solid" w:color="00FFFF" w:fill="auto"/>
        </w:rPr>
        <w:fldChar w:fldCharType="begin"/>
      </w:r>
      <w:r w:rsidRPr="004F3163">
        <w:instrText xml:space="preserve"> REF _Ref461197100 \r \h </w:instrText>
      </w:r>
      <w:r w:rsidRPr="004F3163">
        <w:rPr>
          <w:shd w:val="solid" w:color="00FFFF" w:fill="auto"/>
        </w:rPr>
      </w:r>
      <w:r w:rsidRPr="004F3163">
        <w:rPr>
          <w:shd w:val="solid" w:color="00FFFF" w:fill="auto"/>
        </w:rPr>
        <w:fldChar w:fldCharType="separate"/>
      </w:r>
      <w:r w:rsidR="00E11F37">
        <w:t>A1.1.2.2</w:t>
      </w:r>
      <w:r w:rsidRPr="004F3163">
        <w:rPr>
          <w:shd w:val="solid" w:color="00FFFF" w:fill="auto"/>
        </w:rPr>
        <w:fldChar w:fldCharType="end"/>
      </w:r>
      <w:r w:rsidRPr="004F3163">
        <w:t>.</w:t>
      </w:r>
    </w:p>
    <w:p w:rsidR="004F3163" w:rsidRPr="00A6353A" w:rsidRDefault="004F3163" w:rsidP="00266EBF">
      <w:pPr>
        <w:pStyle w:val="ECCAnnexheading4"/>
        <w:numPr>
          <w:ilvl w:val="3"/>
          <w:numId w:val="1"/>
        </w:numPr>
      </w:pPr>
      <w:bookmarkStart w:id="1083" w:name="_Toc454373863"/>
      <w:r w:rsidRPr="00A6353A">
        <w:t xml:space="preserve">EPO </w:t>
      </w:r>
      <w:r w:rsidR="00A06443">
        <w:t>l</w:t>
      </w:r>
      <w:r w:rsidRPr="00A6353A">
        <w:t xml:space="preserve">ong </w:t>
      </w:r>
      <w:r w:rsidR="00A06443">
        <w:t>h</w:t>
      </w:r>
      <w:r w:rsidRPr="00A6353A">
        <w:t>aul</w:t>
      </w:r>
      <w:bookmarkEnd w:id="1083"/>
    </w:p>
    <w:p w:rsidR="004F3163" w:rsidRPr="004F3163" w:rsidRDefault="004F3163" w:rsidP="004F3163">
      <w:r w:rsidRPr="004F3163">
        <w:t xml:space="preserve">Long distance links in the 6 GHz frequency band are normally deployed within the </w:t>
      </w:r>
      <w:r w:rsidR="00A06443">
        <w:t>l</w:t>
      </w:r>
      <w:r w:rsidRPr="004F3163">
        <w:t xml:space="preserve">ong </w:t>
      </w:r>
      <w:r w:rsidR="00A06443">
        <w:t>h</w:t>
      </w:r>
      <w:r w:rsidRPr="004F3163">
        <w:t>aul section of the national part of a network. Given the following assumptions;</w:t>
      </w:r>
    </w:p>
    <w:p w:rsidR="004F3163" w:rsidRPr="004F3163" w:rsidRDefault="004F3163" w:rsidP="004F3163">
      <w:r w:rsidRPr="004F3163">
        <w:t xml:space="preserve">Link distance = 50 km </w:t>
      </w:r>
    </w:p>
    <w:p w:rsidR="004F3163" w:rsidRPr="004F3163" w:rsidRDefault="004F3163" w:rsidP="004F3163">
      <w:r w:rsidRPr="004F3163">
        <w:t>Bit rate = 155 Mbit/s</w:t>
      </w:r>
    </w:p>
    <w:p w:rsidR="004F3163" w:rsidRPr="004F3163" w:rsidRDefault="004F3163" w:rsidP="004F3163">
      <w:r w:rsidRPr="004F3163">
        <w:t>A1 = 1 %</w:t>
      </w:r>
    </w:p>
    <w:p w:rsidR="004F3163" w:rsidRPr="004F3163" w:rsidRDefault="004F3163" w:rsidP="004F3163">
      <w:r w:rsidRPr="004F3163">
        <w:t xml:space="preserve">The EPO for a 50 km Long Haul link is </w:t>
      </w:r>
      <w:r w:rsidRPr="00AD6243">
        <w:t xml:space="preserve">given in </w:t>
      </w:r>
      <w:r w:rsidRPr="00AD6243">
        <w:fldChar w:fldCharType="begin"/>
      </w:r>
      <w:r w:rsidRPr="00AD6243">
        <w:instrText xml:space="preserve"> REF _Ref429689220 \h </w:instrText>
      </w:r>
      <w:r w:rsidR="00AD6243" w:rsidRPr="00AD6243">
        <w:instrText xml:space="preserve"> \* MERGEFORMAT </w:instrText>
      </w:r>
      <w:r w:rsidRPr="00AD6243">
        <w:fldChar w:fldCharType="separate"/>
      </w:r>
      <w:r w:rsidR="00E11F37" w:rsidRPr="00E11F37">
        <w:rPr>
          <w:rFonts w:eastAsia="Times New Roman"/>
          <w:bCs/>
          <w:szCs w:val="20"/>
        </w:rPr>
        <w:t xml:space="preserve">Table </w:t>
      </w:r>
      <w:r w:rsidR="00E11F37" w:rsidRPr="00E11F37">
        <w:rPr>
          <w:rFonts w:eastAsia="Times New Roman"/>
          <w:bCs/>
          <w:noProof/>
          <w:szCs w:val="20"/>
        </w:rPr>
        <w:t>5</w:t>
      </w:r>
      <w:r w:rsidRPr="00AD6243">
        <w:fldChar w:fldCharType="end"/>
      </w:r>
      <w:r w:rsidRPr="004F3163">
        <w:t>.</w:t>
      </w:r>
    </w:p>
    <w:p w:rsidR="004F3163" w:rsidRDefault="004F3163" w:rsidP="004F3163">
      <w:pPr>
        <w:keepNext/>
        <w:keepLines/>
        <w:tabs>
          <w:tab w:val="left" w:pos="0"/>
          <w:tab w:val="center" w:pos="4820"/>
          <w:tab w:val="right" w:pos="9639"/>
        </w:tabs>
        <w:spacing w:after="240"/>
        <w:contextualSpacing/>
        <w:jc w:val="center"/>
        <w:rPr>
          <w:rFonts w:eastAsia="Times New Roman"/>
          <w:b/>
          <w:bCs/>
          <w:color w:val="D2232A"/>
          <w:szCs w:val="20"/>
        </w:rPr>
      </w:pPr>
      <w:bookmarkStart w:id="1084" w:name="_Ref429689220"/>
      <w:bookmarkStart w:id="1085" w:name="_Ref429689167"/>
      <w:r w:rsidRPr="004F3163">
        <w:rPr>
          <w:rFonts w:eastAsia="Times New Roman"/>
          <w:b/>
          <w:bCs/>
          <w:color w:val="D2232A"/>
          <w:szCs w:val="20"/>
        </w:rPr>
        <w:lastRenderedPageBreak/>
        <w:t xml:space="preserve">Table </w:t>
      </w:r>
      <w:r w:rsidRPr="004F3163">
        <w:rPr>
          <w:rFonts w:eastAsia="Times New Roman"/>
          <w:b/>
          <w:bCs/>
          <w:color w:val="D2232A"/>
          <w:szCs w:val="20"/>
          <w:lang w:val="da-DK"/>
        </w:rPr>
        <w:fldChar w:fldCharType="begin"/>
      </w:r>
      <w:r w:rsidRPr="004F3163">
        <w:rPr>
          <w:rFonts w:eastAsia="Times New Roman"/>
          <w:b/>
          <w:bCs/>
          <w:color w:val="D2232A"/>
          <w:szCs w:val="20"/>
        </w:rPr>
        <w:instrText xml:space="preserve"> SEQ Table \* ARABIC </w:instrText>
      </w:r>
      <w:r w:rsidRPr="004F3163">
        <w:rPr>
          <w:rFonts w:eastAsia="Times New Roman"/>
          <w:b/>
          <w:bCs/>
          <w:color w:val="D2232A"/>
          <w:szCs w:val="20"/>
          <w:lang w:val="da-DK"/>
        </w:rPr>
        <w:fldChar w:fldCharType="separate"/>
      </w:r>
      <w:r w:rsidR="00E11F37">
        <w:rPr>
          <w:rFonts w:eastAsia="Times New Roman"/>
          <w:b/>
          <w:bCs/>
          <w:noProof/>
          <w:color w:val="D2232A"/>
          <w:szCs w:val="20"/>
        </w:rPr>
        <w:t>5</w:t>
      </w:r>
      <w:r w:rsidRPr="004F3163">
        <w:rPr>
          <w:rFonts w:eastAsia="Times New Roman"/>
          <w:b/>
          <w:bCs/>
          <w:color w:val="D2232A"/>
          <w:szCs w:val="20"/>
          <w:lang w:val="da-DK"/>
        </w:rPr>
        <w:fldChar w:fldCharType="end"/>
      </w:r>
      <w:bookmarkEnd w:id="1084"/>
      <w:r w:rsidRPr="004F3163">
        <w:rPr>
          <w:rFonts w:eastAsia="Times New Roman"/>
          <w:b/>
          <w:bCs/>
          <w:color w:val="D2232A"/>
          <w:szCs w:val="20"/>
        </w:rPr>
        <w:t xml:space="preserve">: EPO for a 50 km </w:t>
      </w:r>
      <w:r w:rsidR="00A06443">
        <w:rPr>
          <w:rFonts w:eastAsia="Times New Roman"/>
          <w:b/>
          <w:bCs/>
          <w:color w:val="D2232A"/>
          <w:szCs w:val="20"/>
        </w:rPr>
        <w:t>l</w:t>
      </w:r>
      <w:r w:rsidRPr="004F3163">
        <w:rPr>
          <w:rFonts w:eastAsia="Times New Roman"/>
          <w:b/>
          <w:bCs/>
          <w:color w:val="D2232A"/>
          <w:szCs w:val="20"/>
        </w:rPr>
        <w:t xml:space="preserve">ong </w:t>
      </w:r>
      <w:r w:rsidR="00A06443">
        <w:rPr>
          <w:rFonts w:eastAsia="Times New Roman"/>
          <w:b/>
          <w:bCs/>
          <w:color w:val="D2232A"/>
          <w:szCs w:val="20"/>
        </w:rPr>
        <w:t>h</w:t>
      </w:r>
      <w:r w:rsidRPr="004F3163">
        <w:rPr>
          <w:rFonts w:eastAsia="Times New Roman"/>
          <w:b/>
          <w:bCs/>
          <w:color w:val="D2232A"/>
          <w:szCs w:val="20"/>
        </w:rPr>
        <w:t>aul link</w:t>
      </w:r>
      <w:bookmarkEnd w:id="1085"/>
    </w:p>
    <w:tbl>
      <w:tblPr>
        <w:tblStyle w:val="ECCTable-redheader"/>
        <w:tblW w:w="4705" w:type="dxa"/>
        <w:tblInd w:w="0" w:type="dxa"/>
        <w:tblLook w:val="04A0" w:firstRow="1" w:lastRow="0" w:firstColumn="1" w:lastColumn="0" w:noHBand="0" w:noVBand="1"/>
      </w:tblPr>
      <w:tblGrid>
        <w:gridCol w:w="1625"/>
        <w:gridCol w:w="1540"/>
        <w:gridCol w:w="1540"/>
      </w:tblGrid>
      <w:tr w:rsidR="00DF69A5" w:rsidRPr="006060FA" w:rsidTr="00DF69A5">
        <w:trPr>
          <w:cnfStyle w:val="100000000000" w:firstRow="1" w:lastRow="0" w:firstColumn="0" w:lastColumn="0" w:oddVBand="0" w:evenVBand="0" w:oddHBand="0" w:evenHBand="0" w:firstRowFirstColumn="0" w:firstRowLastColumn="0" w:lastRowFirstColumn="0" w:lastRowLastColumn="0"/>
          <w:trHeight w:val="315"/>
        </w:trPr>
        <w:tc>
          <w:tcPr>
            <w:tcW w:w="1625" w:type="dxa"/>
            <w:noWrap/>
            <w:hideMark/>
          </w:tcPr>
          <w:p w:rsidR="00DF69A5" w:rsidRPr="00DF69A5" w:rsidRDefault="00DF69A5" w:rsidP="00536D04">
            <w:pPr>
              <w:pStyle w:val="ECCTabletext"/>
              <w:keepNext/>
              <w:keepLines/>
              <w:rPr>
                <w:rStyle w:val="ECCHLbold"/>
                <w:b/>
              </w:rPr>
            </w:pPr>
            <w:r w:rsidRPr="00DF69A5">
              <w:rPr>
                <w:rStyle w:val="ECCHLbold"/>
                <w:b/>
              </w:rPr>
              <w:t>Parameter</w:t>
            </w:r>
          </w:p>
        </w:tc>
        <w:tc>
          <w:tcPr>
            <w:tcW w:w="1540" w:type="dxa"/>
            <w:noWrap/>
            <w:hideMark/>
          </w:tcPr>
          <w:p w:rsidR="00DF69A5" w:rsidRPr="00DF69A5" w:rsidRDefault="00DF69A5" w:rsidP="00536D04">
            <w:pPr>
              <w:pStyle w:val="ECCTabletext"/>
              <w:keepNext/>
              <w:keepLines/>
              <w:rPr>
                <w:rStyle w:val="ECCHLbold"/>
                <w:b/>
              </w:rPr>
            </w:pPr>
            <w:r w:rsidRPr="00DF69A5">
              <w:rPr>
                <w:rStyle w:val="ECCHLbold"/>
                <w:b/>
              </w:rPr>
              <w:t>ITU-T rec.G.828</w:t>
            </w:r>
          </w:p>
        </w:tc>
        <w:tc>
          <w:tcPr>
            <w:tcW w:w="1540" w:type="dxa"/>
            <w:noWrap/>
            <w:hideMark/>
          </w:tcPr>
          <w:p w:rsidR="00DF69A5" w:rsidRPr="00DF69A5" w:rsidRDefault="00DF69A5" w:rsidP="00536D04">
            <w:pPr>
              <w:pStyle w:val="ECCTabletext"/>
              <w:keepNext/>
              <w:keepLines/>
              <w:rPr>
                <w:rStyle w:val="ECCHLbold"/>
                <w:b/>
              </w:rPr>
            </w:pPr>
            <w:r w:rsidRPr="00DF69A5">
              <w:rPr>
                <w:rStyle w:val="ECCHLbold"/>
                <w:b/>
              </w:rPr>
              <w:t>ITU-T rec.G.826</w:t>
            </w:r>
          </w:p>
        </w:tc>
      </w:tr>
      <w:tr w:rsidR="00DF69A5" w:rsidRPr="006060FA" w:rsidTr="00DF69A5">
        <w:trPr>
          <w:trHeight w:val="300"/>
        </w:trPr>
        <w:tc>
          <w:tcPr>
            <w:tcW w:w="1625" w:type="dxa"/>
            <w:noWrap/>
            <w:hideMark/>
          </w:tcPr>
          <w:p w:rsidR="00DF69A5" w:rsidRPr="006060FA" w:rsidRDefault="00DF69A5" w:rsidP="000D5194">
            <w:pPr>
              <w:pStyle w:val="ECCTabletext"/>
              <w:keepNext/>
              <w:keepLines/>
              <w:jc w:val="left"/>
            </w:pPr>
            <w:r w:rsidRPr="006060FA">
              <w:t>ESR</w:t>
            </w:r>
          </w:p>
        </w:tc>
        <w:tc>
          <w:tcPr>
            <w:tcW w:w="1540" w:type="dxa"/>
            <w:noWrap/>
            <w:hideMark/>
          </w:tcPr>
          <w:p w:rsidR="00DF69A5" w:rsidRPr="006060FA" w:rsidRDefault="00DF69A5" w:rsidP="000D5194">
            <w:pPr>
              <w:pStyle w:val="ECCTabletext"/>
              <w:keepNext/>
              <w:keepLines/>
              <w:jc w:val="left"/>
            </w:pPr>
            <w:r w:rsidRPr="006060FA">
              <w:t>0</w:t>
            </w:r>
            <w:r>
              <w:t>.</w:t>
            </w:r>
            <w:r w:rsidRPr="006060FA">
              <w:t>00024</w:t>
            </w:r>
          </w:p>
        </w:tc>
        <w:tc>
          <w:tcPr>
            <w:tcW w:w="1540" w:type="dxa"/>
            <w:noWrap/>
            <w:hideMark/>
          </w:tcPr>
          <w:p w:rsidR="00DF69A5" w:rsidRPr="006060FA" w:rsidRDefault="00DF69A5" w:rsidP="000D5194">
            <w:pPr>
              <w:pStyle w:val="ECCTabletext"/>
              <w:keepNext/>
              <w:keepLines/>
              <w:jc w:val="left"/>
            </w:pPr>
            <w:r>
              <w:t>0.</w:t>
            </w:r>
            <w:r w:rsidRPr="006060FA">
              <w:t>00096</w:t>
            </w:r>
          </w:p>
        </w:tc>
      </w:tr>
      <w:tr w:rsidR="00DF69A5" w:rsidRPr="006060FA" w:rsidTr="00DF69A5">
        <w:trPr>
          <w:trHeight w:val="315"/>
        </w:trPr>
        <w:tc>
          <w:tcPr>
            <w:tcW w:w="1625" w:type="dxa"/>
            <w:noWrap/>
            <w:hideMark/>
          </w:tcPr>
          <w:p w:rsidR="00DF69A5" w:rsidRPr="006060FA" w:rsidRDefault="00DF69A5" w:rsidP="000D5194">
            <w:pPr>
              <w:pStyle w:val="ECCTabletext"/>
              <w:keepNext/>
              <w:keepLines/>
              <w:jc w:val="left"/>
            </w:pPr>
            <w:r w:rsidRPr="006060FA">
              <w:t>ES/month</w:t>
            </w:r>
          </w:p>
        </w:tc>
        <w:tc>
          <w:tcPr>
            <w:tcW w:w="1540" w:type="dxa"/>
            <w:noWrap/>
            <w:hideMark/>
          </w:tcPr>
          <w:p w:rsidR="00DF69A5" w:rsidRPr="006060FA" w:rsidRDefault="00DF69A5" w:rsidP="000D5194">
            <w:pPr>
              <w:pStyle w:val="ECCTabletext"/>
              <w:keepNext/>
              <w:keepLines/>
              <w:jc w:val="left"/>
            </w:pPr>
            <w:r w:rsidRPr="006060FA">
              <w:t>622</w:t>
            </w:r>
          </w:p>
        </w:tc>
        <w:tc>
          <w:tcPr>
            <w:tcW w:w="1540" w:type="dxa"/>
            <w:noWrap/>
            <w:hideMark/>
          </w:tcPr>
          <w:p w:rsidR="00DF69A5" w:rsidRPr="006060FA" w:rsidRDefault="00DF69A5" w:rsidP="000D5194">
            <w:pPr>
              <w:pStyle w:val="ECCTabletext"/>
              <w:keepNext/>
              <w:keepLines/>
              <w:jc w:val="left"/>
            </w:pPr>
            <w:r>
              <w:t>2</w:t>
            </w:r>
            <w:r w:rsidRPr="006060FA">
              <w:t>488</w:t>
            </w:r>
          </w:p>
        </w:tc>
      </w:tr>
      <w:tr w:rsidR="00DF69A5" w:rsidRPr="006060FA" w:rsidTr="00DF69A5">
        <w:trPr>
          <w:trHeight w:val="300"/>
        </w:trPr>
        <w:tc>
          <w:tcPr>
            <w:tcW w:w="1625" w:type="dxa"/>
            <w:noWrap/>
            <w:hideMark/>
          </w:tcPr>
          <w:p w:rsidR="00DF69A5" w:rsidRPr="006060FA" w:rsidRDefault="00DF69A5" w:rsidP="000D5194">
            <w:pPr>
              <w:pStyle w:val="ECCTabletext"/>
              <w:keepNext/>
              <w:keepLines/>
              <w:jc w:val="left"/>
            </w:pPr>
            <w:r w:rsidRPr="006060FA">
              <w:t>SESR</w:t>
            </w:r>
          </w:p>
        </w:tc>
        <w:tc>
          <w:tcPr>
            <w:tcW w:w="1540" w:type="dxa"/>
            <w:noWrap/>
            <w:hideMark/>
          </w:tcPr>
          <w:p w:rsidR="00DF69A5" w:rsidRPr="006060FA" w:rsidRDefault="00DF69A5" w:rsidP="000D5194">
            <w:pPr>
              <w:pStyle w:val="ECCTabletext"/>
              <w:keepNext/>
              <w:keepLines/>
              <w:jc w:val="left"/>
            </w:pPr>
            <w:r w:rsidRPr="006060FA">
              <w:t>0</w:t>
            </w:r>
            <w:r>
              <w:t>.</w:t>
            </w:r>
            <w:r w:rsidRPr="006060FA">
              <w:t>000012</w:t>
            </w:r>
          </w:p>
        </w:tc>
        <w:tc>
          <w:tcPr>
            <w:tcW w:w="1540" w:type="dxa"/>
            <w:noWrap/>
            <w:hideMark/>
          </w:tcPr>
          <w:p w:rsidR="00DF69A5" w:rsidRPr="006060FA" w:rsidRDefault="00DF69A5" w:rsidP="000D5194">
            <w:pPr>
              <w:pStyle w:val="ECCTabletext"/>
              <w:keepNext/>
              <w:keepLines/>
              <w:jc w:val="left"/>
            </w:pPr>
            <w:r>
              <w:t>0.</w:t>
            </w:r>
            <w:r w:rsidRPr="006060FA">
              <w:t>000012</w:t>
            </w:r>
          </w:p>
        </w:tc>
      </w:tr>
      <w:tr w:rsidR="00DF69A5" w:rsidRPr="006060FA" w:rsidTr="00DF69A5">
        <w:trPr>
          <w:trHeight w:val="315"/>
        </w:trPr>
        <w:tc>
          <w:tcPr>
            <w:tcW w:w="1625" w:type="dxa"/>
            <w:noWrap/>
            <w:hideMark/>
          </w:tcPr>
          <w:p w:rsidR="00DF69A5" w:rsidRPr="006060FA" w:rsidRDefault="00DF69A5" w:rsidP="000D5194">
            <w:pPr>
              <w:pStyle w:val="ECCTabletext"/>
              <w:keepNext/>
              <w:keepLines/>
              <w:jc w:val="left"/>
            </w:pPr>
            <w:r w:rsidRPr="006060FA">
              <w:t>SES/month</w:t>
            </w:r>
          </w:p>
        </w:tc>
        <w:tc>
          <w:tcPr>
            <w:tcW w:w="1540" w:type="dxa"/>
            <w:noWrap/>
            <w:hideMark/>
          </w:tcPr>
          <w:p w:rsidR="00DF69A5" w:rsidRPr="006060FA" w:rsidRDefault="00DF69A5" w:rsidP="000D5194">
            <w:pPr>
              <w:pStyle w:val="ECCTabletext"/>
              <w:keepNext/>
              <w:keepLines/>
              <w:jc w:val="left"/>
            </w:pPr>
            <w:r w:rsidRPr="006060FA">
              <w:t>31</w:t>
            </w:r>
          </w:p>
        </w:tc>
        <w:tc>
          <w:tcPr>
            <w:tcW w:w="1540" w:type="dxa"/>
            <w:noWrap/>
            <w:hideMark/>
          </w:tcPr>
          <w:p w:rsidR="00DF69A5" w:rsidRPr="006060FA" w:rsidRDefault="00DF69A5" w:rsidP="000D5194">
            <w:pPr>
              <w:pStyle w:val="ECCTabletext"/>
              <w:keepNext/>
              <w:keepLines/>
              <w:jc w:val="left"/>
            </w:pPr>
            <w:r w:rsidRPr="006060FA">
              <w:t>31</w:t>
            </w:r>
          </w:p>
        </w:tc>
      </w:tr>
    </w:tbl>
    <w:p w:rsidR="00DF69A5" w:rsidRDefault="00DF69A5" w:rsidP="004F3163"/>
    <w:p w:rsidR="004F3163" w:rsidRPr="004F3163" w:rsidRDefault="004F3163" w:rsidP="004F3163">
      <w:r w:rsidRPr="004F3163">
        <w:t xml:space="preserve">With reference to the SES criteria, the percentage of time without SES should be higher than 99.9988% </w:t>
      </w:r>
    </w:p>
    <w:p w:rsidR="004F3163" w:rsidRPr="00A6353A" w:rsidRDefault="004F3163" w:rsidP="00266EBF">
      <w:pPr>
        <w:pStyle w:val="ECCAnnexheading4"/>
        <w:numPr>
          <w:ilvl w:val="3"/>
          <w:numId w:val="1"/>
        </w:numPr>
      </w:pPr>
      <w:bookmarkStart w:id="1086" w:name="_Toc454373864"/>
      <w:r w:rsidRPr="00A6353A">
        <w:t xml:space="preserve">EPO </w:t>
      </w:r>
      <w:r w:rsidR="00A06443">
        <w:t>s</w:t>
      </w:r>
      <w:r w:rsidRPr="00A6353A">
        <w:t xml:space="preserve">hort </w:t>
      </w:r>
      <w:r w:rsidR="00A06443">
        <w:t>h</w:t>
      </w:r>
      <w:r w:rsidRPr="00A6353A">
        <w:t>aul</w:t>
      </w:r>
      <w:bookmarkEnd w:id="1086"/>
    </w:p>
    <w:p w:rsidR="004F3163" w:rsidRPr="004F3163" w:rsidRDefault="004F3163" w:rsidP="004F3163">
      <w:r w:rsidRPr="004F3163">
        <w:t xml:space="preserve">Short Haul radio links are normally deployed within the </w:t>
      </w:r>
      <w:r w:rsidR="00A06443">
        <w:t>s</w:t>
      </w:r>
      <w:r w:rsidRPr="004F3163">
        <w:t xml:space="preserve">hort </w:t>
      </w:r>
      <w:r w:rsidR="00A06443">
        <w:t>h</w:t>
      </w:r>
      <w:r w:rsidRPr="004F3163">
        <w:t>aul section of the national part of a network. Given the following assumptions;</w:t>
      </w:r>
    </w:p>
    <w:p w:rsidR="004F3163" w:rsidRPr="004F3163" w:rsidRDefault="004F3163" w:rsidP="004F3163">
      <w:r w:rsidRPr="004F3163">
        <w:t xml:space="preserve">Link distance = 10 km </w:t>
      </w:r>
    </w:p>
    <w:p w:rsidR="004F3163" w:rsidRPr="004F3163" w:rsidRDefault="004F3163" w:rsidP="004F3163">
      <w:r w:rsidRPr="004F3163">
        <w:t>Bit rate = 155 Mbit/s</w:t>
      </w:r>
    </w:p>
    <w:p w:rsidR="004F3163" w:rsidRPr="004F3163" w:rsidRDefault="004F3163" w:rsidP="004F3163">
      <w:r w:rsidRPr="004F3163">
        <w:t>B = 7.5 %</w:t>
      </w:r>
    </w:p>
    <w:p w:rsidR="004F3163" w:rsidRDefault="004F3163" w:rsidP="004F3163">
      <w:pPr>
        <w:rPr>
          <w:b/>
        </w:rPr>
      </w:pPr>
      <w:r w:rsidRPr="004F3163">
        <w:t xml:space="preserve">The EPO for a </w:t>
      </w:r>
      <w:r w:rsidR="00A06443">
        <w:t>s</w:t>
      </w:r>
      <w:r w:rsidR="009D4D8B">
        <w:t xml:space="preserve">hort </w:t>
      </w:r>
      <w:r w:rsidR="00A06443">
        <w:t>h</w:t>
      </w:r>
      <w:r w:rsidR="009D4D8B">
        <w:t xml:space="preserve">aul link is given in </w:t>
      </w:r>
      <w:r w:rsidR="009D4D8B" w:rsidRPr="009D4D8B">
        <w:fldChar w:fldCharType="begin"/>
      </w:r>
      <w:r w:rsidR="009D4D8B" w:rsidRPr="009D4D8B">
        <w:instrText xml:space="preserve"> REF _Ref429689231 \h  \* MERGEFORMAT </w:instrText>
      </w:r>
      <w:r w:rsidR="009D4D8B" w:rsidRPr="009D4D8B">
        <w:fldChar w:fldCharType="separate"/>
      </w:r>
      <w:r w:rsidR="00E11F37" w:rsidRPr="00E11F37">
        <w:rPr>
          <w:rFonts w:eastAsia="Times New Roman"/>
          <w:bCs/>
          <w:szCs w:val="20"/>
        </w:rPr>
        <w:t xml:space="preserve">Table </w:t>
      </w:r>
      <w:r w:rsidR="00E11F37" w:rsidRPr="00E11F37">
        <w:rPr>
          <w:rFonts w:eastAsia="Times New Roman"/>
          <w:bCs/>
          <w:noProof/>
          <w:szCs w:val="20"/>
        </w:rPr>
        <w:t>6</w:t>
      </w:r>
      <w:r w:rsidR="009D4D8B" w:rsidRPr="009D4D8B">
        <w:fldChar w:fldCharType="end"/>
      </w:r>
      <w:r w:rsidRPr="009D4D8B">
        <w:rPr>
          <w:b/>
        </w:rPr>
        <w:t>.</w:t>
      </w:r>
    </w:p>
    <w:p w:rsidR="00AD6243" w:rsidRPr="004F3163" w:rsidRDefault="00AD6243" w:rsidP="004F3163"/>
    <w:p w:rsidR="004F3163" w:rsidRPr="004F3163" w:rsidRDefault="004F3163" w:rsidP="004F3163">
      <w:pPr>
        <w:keepLines/>
        <w:tabs>
          <w:tab w:val="left" w:pos="0"/>
          <w:tab w:val="center" w:pos="4820"/>
          <w:tab w:val="right" w:pos="9639"/>
        </w:tabs>
        <w:spacing w:after="240"/>
        <w:contextualSpacing/>
        <w:jc w:val="center"/>
        <w:rPr>
          <w:rFonts w:eastAsia="Times New Roman"/>
          <w:b/>
          <w:bCs/>
          <w:color w:val="D2232A"/>
          <w:szCs w:val="20"/>
        </w:rPr>
      </w:pPr>
      <w:bookmarkStart w:id="1087" w:name="_Ref429689231"/>
      <w:r w:rsidRPr="004F3163">
        <w:rPr>
          <w:rFonts w:eastAsia="Times New Roman"/>
          <w:b/>
          <w:bCs/>
          <w:color w:val="D2232A"/>
          <w:szCs w:val="20"/>
        </w:rPr>
        <w:t xml:space="preserve">Table </w:t>
      </w:r>
      <w:r w:rsidRPr="004F3163">
        <w:rPr>
          <w:rFonts w:eastAsia="Times New Roman"/>
          <w:b/>
          <w:bCs/>
          <w:color w:val="D2232A"/>
          <w:szCs w:val="20"/>
          <w:lang w:val="da-DK"/>
        </w:rPr>
        <w:fldChar w:fldCharType="begin"/>
      </w:r>
      <w:r w:rsidRPr="004F3163">
        <w:rPr>
          <w:rFonts w:eastAsia="Times New Roman"/>
          <w:b/>
          <w:bCs/>
          <w:color w:val="D2232A"/>
          <w:szCs w:val="20"/>
        </w:rPr>
        <w:instrText xml:space="preserve"> SEQ Table \* ARABIC </w:instrText>
      </w:r>
      <w:r w:rsidRPr="004F3163">
        <w:rPr>
          <w:rFonts w:eastAsia="Times New Roman"/>
          <w:b/>
          <w:bCs/>
          <w:color w:val="D2232A"/>
          <w:szCs w:val="20"/>
          <w:lang w:val="da-DK"/>
        </w:rPr>
        <w:fldChar w:fldCharType="separate"/>
      </w:r>
      <w:r w:rsidR="00E11F37">
        <w:rPr>
          <w:rFonts w:eastAsia="Times New Roman"/>
          <w:b/>
          <w:bCs/>
          <w:noProof/>
          <w:color w:val="D2232A"/>
          <w:szCs w:val="20"/>
        </w:rPr>
        <w:t>6</w:t>
      </w:r>
      <w:r w:rsidRPr="004F3163">
        <w:rPr>
          <w:rFonts w:eastAsia="Times New Roman"/>
          <w:b/>
          <w:bCs/>
          <w:color w:val="D2232A"/>
          <w:szCs w:val="20"/>
          <w:lang w:val="da-DK"/>
        </w:rPr>
        <w:fldChar w:fldCharType="end"/>
      </w:r>
      <w:bookmarkEnd w:id="1087"/>
      <w:r w:rsidRPr="004F3163">
        <w:rPr>
          <w:rFonts w:eastAsia="Times New Roman"/>
          <w:b/>
          <w:bCs/>
          <w:color w:val="D2232A"/>
          <w:szCs w:val="20"/>
        </w:rPr>
        <w:t xml:space="preserve">: EPO for a 10 km </w:t>
      </w:r>
      <w:r w:rsidR="00A06443">
        <w:rPr>
          <w:rFonts w:eastAsia="Times New Roman"/>
          <w:b/>
          <w:bCs/>
          <w:color w:val="D2232A"/>
          <w:szCs w:val="20"/>
        </w:rPr>
        <w:t>s</w:t>
      </w:r>
      <w:r w:rsidRPr="004F3163">
        <w:rPr>
          <w:rFonts w:eastAsia="Times New Roman"/>
          <w:b/>
          <w:bCs/>
          <w:color w:val="D2232A"/>
          <w:szCs w:val="20"/>
        </w:rPr>
        <w:t xml:space="preserve">hort </w:t>
      </w:r>
      <w:r w:rsidR="00A06443">
        <w:rPr>
          <w:rFonts w:eastAsia="Times New Roman"/>
          <w:b/>
          <w:bCs/>
          <w:color w:val="D2232A"/>
          <w:szCs w:val="20"/>
        </w:rPr>
        <w:t>h</w:t>
      </w:r>
      <w:r w:rsidRPr="004F3163">
        <w:rPr>
          <w:rFonts w:eastAsia="Times New Roman"/>
          <w:b/>
          <w:bCs/>
          <w:color w:val="D2232A"/>
          <w:szCs w:val="20"/>
        </w:rPr>
        <w:t>aul link</w:t>
      </w:r>
    </w:p>
    <w:tbl>
      <w:tblPr>
        <w:tblStyle w:val="ECCTable-redheader"/>
        <w:tblW w:w="4705" w:type="dxa"/>
        <w:tblInd w:w="0" w:type="dxa"/>
        <w:tblLook w:val="04A0" w:firstRow="1" w:lastRow="0" w:firstColumn="1" w:lastColumn="0" w:noHBand="0" w:noVBand="1"/>
      </w:tblPr>
      <w:tblGrid>
        <w:gridCol w:w="1625"/>
        <w:gridCol w:w="1540"/>
        <w:gridCol w:w="1540"/>
      </w:tblGrid>
      <w:tr w:rsidR="00DF69A5" w:rsidRPr="006060FA" w:rsidTr="009D4D8B">
        <w:trPr>
          <w:cnfStyle w:val="100000000000" w:firstRow="1" w:lastRow="0" w:firstColumn="0" w:lastColumn="0" w:oddVBand="0" w:evenVBand="0" w:oddHBand="0" w:evenHBand="0" w:firstRowFirstColumn="0" w:firstRowLastColumn="0" w:lastRowFirstColumn="0" w:lastRowLastColumn="0"/>
          <w:trHeight w:val="315"/>
        </w:trPr>
        <w:tc>
          <w:tcPr>
            <w:tcW w:w="1625" w:type="dxa"/>
            <w:noWrap/>
            <w:hideMark/>
          </w:tcPr>
          <w:p w:rsidR="00DF69A5" w:rsidRPr="00DF69A5" w:rsidRDefault="00DF69A5" w:rsidP="00536D04">
            <w:pPr>
              <w:pStyle w:val="ECCTabletext"/>
              <w:rPr>
                <w:rStyle w:val="ECCHLbold"/>
                <w:b/>
              </w:rPr>
            </w:pPr>
            <w:r w:rsidRPr="00DF69A5">
              <w:rPr>
                <w:rStyle w:val="ECCHLbold"/>
                <w:b/>
              </w:rPr>
              <w:t>Parameter</w:t>
            </w:r>
          </w:p>
        </w:tc>
        <w:tc>
          <w:tcPr>
            <w:tcW w:w="1540" w:type="dxa"/>
            <w:noWrap/>
            <w:hideMark/>
          </w:tcPr>
          <w:p w:rsidR="00DF69A5" w:rsidRPr="00DF69A5" w:rsidRDefault="00DF69A5" w:rsidP="00536D04">
            <w:pPr>
              <w:pStyle w:val="ECCTabletext"/>
              <w:rPr>
                <w:rStyle w:val="ECCHLbold"/>
                <w:b/>
              </w:rPr>
            </w:pPr>
            <w:r w:rsidRPr="00DF69A5">
              <w:rPr>
                <w:rStyle w:val="ECCHLbold"/>
                <w:b/>
              </w:rPr>
              <w:t>ITU-T rec.G.828</w:t>
            </w:r>
          </w:p>
        </w:tc>
        <w:tc>
          <w:tcPr>
            <w:tcW w:w="1540" w:type="dxa"/>
            <w:noWrap/>
            <w:hideMark/>
          </w:tcPr>
          <w:p w:rsidR="00DF69A5" w:rsidRPr="00DF69A5" w:rsidRDefault="00DF69A5" w:rsidP="00536D04">
            <w:pPr>
              <w:pStyle w:val="ECCTabletext"/>
              <w:rPr>
                <w:rStyle w:val="ECCHLbold"/>
                <w:b/>
              </w:rPr>
            </w:pPr>
            <w:r w:rsidRPr="00DF69A5">
              <w:rPr>
                <w:rStyle w:val="ECCHLbold"/>
                <w:b/>
              </w:rPr>
              <w:t>ITU-T rec.G.826</w:t>
            </w:r>
          </w:p>
        </w:tc>
      </w:tr>
      <w:tr w:rsidR="00DF69A5" w:rsidRPr="006060FA" w:rsidTr="009D4D8B">
        <w:trPr>
          <w:trHeight w:val="300"/>
        </w:trPr>
        <w:tc>
          <w:tcPr>
            <w:tcW w:w="1625" w:type="dxa"/>
            <w:noWrap/>
            <w:hideMark/>
          </w:tcPr>
          <w:p w:rsidR="00DF69A5" w:rsidRPr="006060FA" w:rsidRDefault="00DF69A5" w:rsidP="00536D04">
            <w:pPr>
              <w:pStyle w:val="ECCTabletext"/>
            </w:pPr>
            <w:r w:rsidRPr="006060FA">
              <w:t>ESR</w:t>
            </w:r>
          </w:p>
        </w:tc>
        <w:tc>
          <w:tcPr>
            <w:tcW w:w="1540" w:type="dxa"/>
            <w:noWrap/>
            <w:hideMark/>
          </w:tcPr>
          <w:p w:rsidR="00DF69A5" w:rsidRPr="006060FA" w:rsidRDefault="00DF69A5" w:rsidP="00536D04">
            <w:pPr>
              <w:pStyle w:val="ECCTabletext"/>
            </w:pPr>
            <w:r>
              <w:t>0.</w:t>
            </w:r>
            <w:r w:rsidRPr="006060FA">
              <w:t>003</w:t>
            </w:r>
          </w:p>
        </w:tc>
        <w:tc>
          <w:tcPr>
            <w:tcW w:w="1540" w:type="dxa"/>
            <w:noWrap/>
            <w:hideMark/>
          </w:tcPr>
          <w:p w:rsidR="00DF69A5" w:rsidRPr="006060FA" w:rsidRDefault="00DF69A5" w:rsidP="00536D04">
            <w:pPr>
              <w:pStyle w:val="ECCTabletext"/>
            </w:pPr>
            <w:r>
              <w:t>0.</w:t>
            </w:r>
            <w:r w:rsidRPr="006060FA">
              <w:t>012</w:t>
            </w:r>
          </w:p>
        </w:tc>
      </w:tr>
      <w:tr w:rsidR="00DF69A5" w:rsidRPr="006060FA" w:rsidTr="009D4D8B">
        <w:trPr>
          <w:trHeight w:val="300"/>
        </w:trPr>
        <w:tc>
          <w:tcPr>
            <w:tcW w:w="1625" w:type="dxa"/>
            <w:noWrap/>
            <w:hideMark/>
          </w:tcPr>
          <w:p w:rsidR="00DF69A5" w:rsidRPr="006060FA" w:rsidRDefault="00DF69A5" w:rsidP="00536D04">
            <w:pPr>
              <w:pStyle w:val="ECCTabletext"/>
            </w:pPr>
            <w:r w:rsidRPr="006060FA">
              <w:t>ES/month</w:t>
            </w:r>
          </w:p>
        </w:tc>
        <w:tc>
          <w:tcPr>
            <w:tcW w:w="1540" w:type="dxa"/>
            <w:noWrap/>
            <w:hideMark/>
          </w:tcPr>
          <w:p w:rsidR="00DF69A5" w:rsidRPr="006060FA" w:rsidRDefault="00DF69A5" w:rsidP="00536D04">
            <w:pPr>
              <w:pStyle w:val="ECCTabletext"/>
            </w:pPr>
            <w:r>
              <w:t>7</w:t>
            </w:r>
            <w:r w:rsidRPr="006060FA">
              <w:t>776</w:t>
            </w:r>
          </w:p>
        </w:tc>
        <w:tc>
          <w:tcPr>
            <w:tcW w:w="1540" w:type="dxa"/>
            <w:noWrap/>
            <w:hideMark/>
          </w:tcPr>
          <w:p w:rsidR="00DF69A5" w:rsidRPr="006060FA" w:rsidRDefault="00DF69A5" w:rsidP="00536D04">
            <w:pPr>
              <w:pStyle w:val="ECCTabletext"/>
            </w:pPr>
            <w:r>
              <w:t>31</w:t>
            </w:r>
            <w:r w:rsidRPr="006060FA">
              <w:t>104</w:t>
            </w:r>
          </w:p>
        </w:tc>
      </w:tr>
      <w:tr w:rsidR="00DF69A5" w:rsidRPr="006060FA" w:rsidTr="009D4D8B">
        <w:trPr>
          <w:trHeight w:val="300"/>
        </w:trPr>
        <w:tc>
          <w:tcPr>
            <w:tcW w:w="1625" w:type="dxa"/>
            <w:noWrap/>
            <w:hideMark/>
          </w:tcPr>
          <w:p w:rsidR="00DF69A5" w:rsidRPr="006060FA" w:rsidRDefault="00DF69A5" w:rsidP="00536D04">
            <w:pPr>
              <w:pStyle w:val="ECCTabletext"/>
            </w:pPr>
            <w:r w:rsidRPr="006060FA">
              <w:t>SESR</w:t>
            </w:r>
          </w:p>
        </w:tc>
        <w:tc>
          <w:tcPr>
            <w:tcW w:w="1540" w:type="dxa"/>
            <w:noWrap/>
            <w:hideMark/>
          </w:tcPr>
          <w:p w:rsidR="00DF69A5" w:rsidRPr="006060FA" w:rsidRDefault="00DF69A5" w:rsidP="00536D04">
            <w:pPr>
              <w:pStyle w:val="ECCTabletext"/>
            </w:pPr>
            <w:r w:rsidRPr="006060FA">
              <w:t>0</w:t>
            </w:r>
            <w:r>
              <w:t>.</w:t>
            </w:r>
            <w:r w:rsidRPr="006060FA">
              <w:t>00015</w:t>
            </w:r>
          </w:p>
        </w:tc>
        <w:tc>
          <w:tcPr>
            <w:tcW w:w="1540" w:type="dxa"/>
            <w:noWrap/>
            <w:hideMark/>
          </w:tcPr>
          <w:p w:rsidR="00DF69A5" w:rsidRPr="006060FA" w:rsidRDefault="00DF69A5" w:rsidP="00536D04">
            <w:pPr>
              <w:pStyle w:val="ECCTabletext"/>
            </w:pPr>
            <w:r>
              <w:t>0.</w:t>
            </w:r>
            <w:r w:rsidRPr="006060FA">
              <w:t>00015</w:t>
            </w:r>
          </w:p>
        </w:tc>
      </w:tr>
      <w:tr w:rsidR="00DF69A5" w:rsidRPr="006060FA" w:rsidTr="009D4D8B">
        <w:trPr>
          <w:trHeight w:val="315"/>
        </w:trPr>
        <w:tc>
          <w:tcPr>
            <w:tcW w:w="1625" w:type="dxa"/>
            <w:noWrap/>
            <w:hideMark/>
          </w:tcPr>
          <w:p w:rsidR="00DF69A5" w:rsidRPr="006060FA" w:rsidRDefault="00DF69A5" w:rsidP="00536D04">
            <w:pPr>
              <w:pStyle w:val="ECCTabletext"/>
            </w:pPr>
            <w:r w:rsidRPr="006060FA">
              <w:t>SES/month</w:t>
            </w:r>
          </w:p>
        </w:tc>
        <w:tc>
          <w:tcPr>
            <w:tcW w:w="1540" w:type="dxa"/>
            <w:noWrap/>
            <w:hideMark/>
          </w:tcPr>
          <w:p w:rsidR="00DF69A5" w:rsidRPr="006060FA" w:rsidRDefault="00DF69A5" w:rsidP="00536D04">
            <w:pPr>
              <w:pStyle w:val="ECCTabletext"/>
            </w:pPr>
            <w:r w:rsidRPr="006060FA">
              <w:t>389</w:t>
            </w:r>
          </w:p>
        </w:tc>
        <w:tc>
          <w:tcPr>
            <w:tcW w:w="1540" w:type="dxa"/>
            <w:noWrap/>
            <w:hideMark/>
          </w:tcPr>
          <w:p w:rsidR="00DF69A5" w:rsidRPr="006060FA" w:rsidRDefault="00DF69A5" w:rsidP="00536D04">
            <w:pPr>
              <w:pStyle w:val="ECCTabletext"/>
            </w:pPr>
            <w:r w:rsidRPr="006060FA">
              <w:t>389</w:t>
            </w:r>
          </w:p>
        </w:tc>
      </w:tr>
    </w:tbl>
    <w:p w:rsidR="00DF69A5" w:rsidRDefault="00DF69A5" w:rsidP="004F3163"/>
    <w:p w:rsidR="004F3163" w:rsidRPr="004F3163" w:rsidRDefault="004F3163" w:rsidP="004F3163">
      <w:r w:rsidRPr="004F3163">
        <w:t>With reference to the SES criteria, the percentage of time without SES should be higher than 99.985%. Please also note that in a real scenario the short haul EPOs should be divided into smaller portions depending on the number of link comprising the short Haul portion of the national network.</w:t>
      </w:r>
    </w:p>
    <w:p w:rsidR="004F3163" w:rsidRPr="004F3163" w:rsidRDefault="004F3163" w:rsidP="004F3163">
      <w:r w:rsidRPr="004F3163">
        <w:t>The error performance objectives for the 8 and 13 GHz example links used in this report is the same as for the 18 GHz short haul.</w:t>
      </w:r>
    </w:p>
    <w:p w:rsidR="004F3163" w:rsidRPr="00A6353A" w:rsidRDefault="004F3163" w:rsidP="00266EBF">
      <w:pPr>
        <w:pStyle w:val="ECCAnnexheading4"/>
        <w:numPr>
          <w:ilvl w:val="3"/>
          <w:numId w:val="1"/>
        </w:numPr>
      </w:pPr>
      <w:bookmarkStart w:id="1088" w:name="_Toc448829627"/>
      <w:bookmarkStart w:id="1089" w:name="_Toc454373865"/>
      <w:bookmarkStart w:id="1090" w:name="_Toc454373866"/>
      <w:bookmarkEnd w:id="1088"/>
      <w:bookmarkEnd w:id="1089"/>
      <w:r w:rsidRPr="00A6353A">
        <w:t>Design of a radio link</w:t>
      </w:r>
      <w:bookmarkEnd w:id="1090"/>
    </w:p>
    <w:p w:rsidR="004F3163" w:rsidRPr="004F3163" w:rsidRDefault="004F3163" w:rsidP="004F3163">
      <w:r w:rsidRPr="004F3163">
        <w:t>During the design of a radio link, the error performance can be predicted by using the predi</w:t>
      </w:r>
      <w:r w:rsidR="009D4D8B">
        <w:t>ction methods given in Recommendation ITU-R</w:t>
      </w:r>
      <w:r w:rsidRPr="004F3163">
        <w:t xml:space="preserve"> P.530 </w:t>
      </w:r>
      <w:r w:rsidRPr="004F3163">
        <w:fldChar w:fldCharType="begin"/>
      </w:r>
      <w:r w:rsidRPr="004F3163">
        <w:instrText xml:space="preserve"> REF _Ref455140383 \r \h </w:instrText>
      </w:r>
      <w:r w:rsidRPr="004F3163">
        <w:fldChar w:fldCharType="separate"/>
      </w:r>
      <w:r w:rsidR="00E11F37">
        <w:t>[19]</w:t>
      </w:r>
      <w:r w:rsidRPr="004F3163">
        <w:fldChar w:fldCharType="end"/>
      </w:r>
      <w:r w:rsidRPr="004F3163">
        <w:t xml:space="preserve">. The prediction methods calculate the outage probability, i.e. percentage of time, during which time the received signal is predicted to have a Bit Error Rate (BER) level above a given value. </w:t>
      </w:r>
    </w:p>
    <w:p w:rsidR="004F3163" w:rsidRPr="004F3163" w:rsidRDefault="004F3163" w:rsidP="004F3163">
      <w:r w:rsidRPr="004F3163">
        <w:lastRenderedPageBreak/>
        <w:t xml:space="preserve">It is generally accepted that BER </w:t>
      </w:r>
      <w:r w:rsidR="00A06443">
        <w:t xml:space="preserve">of </w:t>
      </w:r>
      <w:r w:rsidRPr="004F3163">
        <w:t>10</w:t>
      </w:r>
      <w:r w:rsidRPr="004F3163">
        <w:rPr>
          <w:vertAlign w:val="superscript"/>
        </w:rPr>
        <w:t>-6</w:t>
      </w:r>
      <w:r w:rsidRPr="004F3163">
        <w:t xml:space="preserve"> is a useful, slightly conservative, value in order to meet the SES criteria.</w:t>
      </w:r>
    </w:p>
    <w:p w:rsidR="004F3163" w:rsidRPr="00A6353A" w:rsidRDefault="004F3163" w:rsidP="00266EBF">
      <w:pPr>
        <w:pStyle w:val="ECCAnnexheading4"/>
        <w:numPr>
          <w:ilvl w:val="3"/>
          <w:numId w:val="1"/>
        </w:numPr>
      </w:pPr>
      <w:bookmarkStart w:id="1091" w:name="_Toc454373867"/>
      <w:r w:rsidRPr="00A6353A">
        <w:t>Error Performance Degradation</w:t>
      </w:r>
      <w:bookmarkEnd w:id="1091"/>
    </w:p>
    <w:p w:rsidR="004F3163" w:rsidRPr="004F3163" w:rsidRDefault="004F3163" w:rsidP="004F3163">
      <w:r w:rsidRPr="004F3163">
        <w:t xml:space="preserve">Considerations regarding error performance degradations are given in the ITU-R </w:t>
      </w:r>
      <w:r w:rsidR="00BA264F">
        <w:t>Rec</w:t>
      </w:r>
      <w:r w:rsidRPr="004F3163">
        <w:t xml:space="preserve">. F.758 </w:t>
      </w:r>
      <w:r w:rsidRPr="004F3163">
        <w:fldChar w:fldCharType="begin"/>
      </w:r>
      <w:r w:rsidRPr="004F3163">
        <w:instrText xml:space="preserve"> REF _Ref455140391 \r \h </w:instrText>
      </w:r>
      <w:r w:rsidRPr="004F3163">
        <w:fldChar w:fldCharType="separate"/>
      </w:r>
      <w:r w:rsidR="00E11F37">
        <w:t>[20]</w:t>
      </w:r>
      <w:r w:rsidRPr="004F3163">
        <w:fldChar w:fldCharType="end"/>
      </w:r>
      <w:r w:rsidRPr="004F3163">
        <w:t xml:space="preserve">. For long-term interference it is recommended to use </w:t>
      </w:r>
      <w:proofErr w:type="gramStart"/>
      <w:r w:rsidRPr="004F3163">
        <w:t>an</w:t>
      </w:r>
      <w:proofErr w:type="gramEnd"/>
      <w:r w:rsidRPr="004F3163">
        <w:t xml:space="preserve"> I/N value of -6 dB or -10 dB, corresponding to a threshold degradation (TD) of 1 dB or 0.5 </w:t>
      </w:r>
      <w:proofErr w:type="spellStart"/>
      <w:r w:rsidRPr="004F3163">
        <w:t>dB.</w:t>
      </w:r>
      <w:proofErr w:type="spellEnd"/>
    </w:p>
    <w:p w:rsidR="004F3163" w:rsidRPr="004F3163" w:rsidRDefault="004F3163" w:rsidP="004F3163">
      <w:r w:rsidRPr="004F3163">
        <w:t xml:space="preserve">Even though a wind turbine could not be regarded as a radiating source of interference, the radio signals obstructed by or scattered from wind turbines should be taken into account. The receivers of a radio system will experience the impact of wind turbines as a reduction of </w:t>
      </w:r>
      <w:r w:rsidR="00BA264F">
        <w:t>fade margin</w:t>
      </w:r>
      <w:r w:rsidRPr="004F3163">
        <w:t xml:space="preserve">, or equivalently as </w:t>
      </w:r>
      <w:proofErr w:type="gramStart"/>
      <w:r w:rsidRPr="004F3163">
        <w:t>a threshold</w:t>
      </w:r>
      <w:proofErr w:type="gramEnd"/>
      <w:r w:rsidRPr="004F3163">
        <w:t xml:space="preserve"> degradation.</w:t>
      </w:r>
    </w:p>
    <w:p w:rsidR="004F3163" w:rsidRPr="004F3163" w:rsidRDefault="004F3163" w:rsidP="004F3163">
      <w:r w:rsidRPr="004F3163">
        <w:t>The aggregated effect from multiple wind turbines needs to be further studied.</w:t>
      </w:r>
    </w:p>
    <w:p w:rsidR="004F3163" w:rsidRPr="004F3163" w:rsidRDefault="004F3163" w:rsidP="004F3163">
      <w:r w:rsidRPr="004F3163">
        <w:t xml:space="preserve">The actual reduction of </w:t>
      </w:r>
      <w:r w:rsidR="00BA264F">
        <w:t>fade margin</w:t>
      </w:r>
      <w:r w:rsidRPr="004F3163">
        <w:t xml:space="preserve"> that can be allowed for real scenarios should be determined in connection with consideration of the actual radio links EPOs, predicted error performance as well as the radio links overall interference received from other fixed radio links. </w:t>
      </w:r>
    </w:p>
    <w:p w:rsidR="004F3163" w:rsidRPr="004F3163" w:rsidRDefault="004F3163" w:rsidP="00AD6243">
      <w:pPr>
        <w:pStyle w:val="ECCAnnexheading3"/>
      </w:pPr>
      <w:bookmarkStart w:id="1092" w:name="_Toc448829630"/>
      <w:bookmarkStart w:id="1093" w:name="_Toc454373868"/>
      <w:bookmarkStart w:id="1094" w:name="_Toc454373869"/>
      <w:bookmarkEnd w:id="1092"/>
      <w:bookmarkEnd w:id="1093"/>
      <w:r w:rsidRPr="004F3163">
        <w:t>Predicted Error Performance</w:t>
      </w:r>
      <w:bookmarkEnd w:id="1094"/>
    </w:p>
    <w:p w:rsidR="004F3163" w:rsidRPr="004F3163" w:rsidRDefault="004F3163" w:rsidP="004F3163">
      <w:r w:rsidRPr="004F3163">
        <w:t xml:space="preserve">The error performance </w:t>
      </w:r>
      <w:r w:rsidR="002E6CFE">
        <w:t>has</w:t>
      </w:r>
      <w:r w:rsidRPr="004F3163">
        <w:t xml:space="preserve"> been calculated for some typical radio link configurations use</w:t>
      </w:r>
      <w:r w:rsidR="009D4D8B">
        <w:t>d in fixed service applications:</w:t>
      </w:r>
      <w:r w:rsidRPr="004F3163">
        <w:br/>
      </w:r>
    </w:p>
    <w:p w:rsidR="004F3163" w:rsidRPr="004F3163" w:rsidRDefault="004F3163" w:rsidP="004F3163">
      <w:pPr>
        <w:numPr>
          <w:ilvl w:val="0"/>
          <w:numId w:val="2"/>
        </w:numPr>
        <w:tabs>
          <w:tab w:val="left" w:pos="340"/>
        </w:tabs>
        <w:spacing w:before="60" w:after="0"/>
        <w:ind w:left="340" w:hanging="340"/>
      </w:pPr>
      <w:r w:rsidRPr="004F3163">
        <w:t xml:space="preserve">Long Haul 6 </w:t>
      </w:r>
      <w:r w:rsidR="009D4D8B">
        <w:t>GHz, 50 km, with 3.0m antennas;</w:t>
      </w:r>
    </w:p>
    <w:p w:rsidR="004F3163" w:rsidRPr="004F3163" w:rsidRDefault="004F3163" w:rsidP="004F3163">
      <w:pPr>
        <w:numPr>
          <w:ilvl w:val="0"/>
          <w:numId w:val="2"/>
        </w:numPr>
        <w:tabs>
          <w:tab w:val="left" w:pos="340"/>
        </w:tabs>
        <w:spacing w:before="60" w:after="0"/>
        <w:ind w:left="340" w:hanging="340"/>
      </w:pPr>
      <w:r w:rsidRPr="004F3163">
        <w:t>Short Haul 8 GHz, 20 km, with 1.2m antennas respectively with 0.6 m antennas</w:t>
      </w:r>
      <w:r w:rsidR="009D4D8B">
        <w:t>;</w:t>
      </w:r>
    </w:p>
    <w:p w:rsidR="004F3163" w:rsidRPr="004F3163" w:rsidRDefault="004F3163" w:rsidP="004F3163">
      <w:pPr>
        <w:numPr>
          <w:ilvl w:val="0"/>
          <w:numId w:val="2"/>
        </w:numPr>
        <w:tabs>
          <w:tab w:val="left" w:pos="340"/>
        </w:tabs>
        <w:spacing w:before="60" w:after="0"/>
        <w:ind w:left="340" w:hanging="340"/>
      </w:pPr>
      <w:r w:rsidRPr="004F3163">
        <w:t xml:space="preserve">Short Haul 13 GHz, 10 km, with 0.6 m </w:t>
      </w:r>
      <w:r w:rsidR="009D4D8B">
        <w:t>antennas;</w:t>
      </w:r>
    </w:p>
    <w:p w:rsidR="004F3163" w:rsidRPr="004F3163" w:rsidRDefault="004F3163" w:rsidP="004F3163">
      <w:pPr>
        <w:numPr>
          <w:ilvl w:val="0"/>
          <w:numId w:val="2"/>
        </w:numPr>
        <w:tabs>
          <w:tab w:val="left" w:pos="340"/>
        </w:tabs>
        <w:spacing w:before="60" w:after="0"/>
        <w:ind w:left="340" w:hanging="340"/>
      </w:pPr>
      <w:r w:rsidRPr="004F3163">
        <w:t>Short Haul 18 GHz, 10 km, with 0.6 m antennas</w:t>
      </w:r>
      <w:r w:rsidR="009D4D8B">
        <w:t>.</w:t>
      </w:r>
    </w:p>
    <w:p w:rsidR="004F3163" w:rsidRPr="004F3163" w:rsidRDefault="004F3163" w:rsidP="004F3163">
      <w:r w:rsidRPr="004F3163">
        <w:t xml:space="preserve">The examples of EPO, frequency band, link distance and antenna size combinations have been selected in order to illustrate the impact of </w:t>
      </w:r>
      <w:r w:rsidR="00BA264F">
        <w:t>wind turbine</w:t>
      </w:r>
      <w:r w:rsidRPr="004F3163">
        <w:t xml:space="preserve"> on a radio link receiver performance due to antenna size and used frequency band. Other combinations of system parameters could also be valid.  </w:t>
      </w:r>
    </w:p>
    <w:p w:rsidR="004F3163" w:rsidRPr="004F3163" w:rsidRDefault="004F3163" w:rsidP="004F3163">
      <w:r w:rsidRPr="004F3163">
        <w:t>Regarding radio links in the higher frequency bands where precipitation fading often is the dimensioning factor, it is assumed that both the wanted signal between the radio links transmitter and receiver and the signal scattered from the wind turbine will experience mainly correlated rain fade events. The expected correlation improves the situation compared to the clear air fading case, but the situation is not fully investigated yet. Thus have the unavailability contribution due to rain fading been excluded from the calculations and analysis in this document.</w:t>
      </w:r>
    </w:p>
    <w:p w:rsidR="004F3163" w:rsidRPr="004F3163" w:rsidRDefault="004F3163" w:rsidP="004F3163">
      <w:r w:rsidRPr="004F3163">
        <w:t>The radio link error performance predictions in this report assume similar effective antenna height above sea level at both transmitter site and receiver site, thus giving no path inclination. The ITU-R rec. P.530 models favours, from an error performance point of view, the use of a high magnitude of path inclination, |</w:t>
      </w:r>
      <w:proofErr w:type="spellStart"/>
      <w:r w:rsidRPr="004F3163">
        <w:t>εp</w:t>
      </w:r>
      <w:proofErr w:type="spellEnd"/>
      <w:r w:rsidRPr="004F3163">
        <w:t>| (</w:t>
      </w:r>
      <w:proofErr w:type="spellStart"/>
      <w:r w:rsidRPr="004F3163">
        <w:t>mrad</w:t>
      </w:r>
      <w:proofErr w:type="spellEnd"/>
      <w:r w:rsidRPr="004F3163">
        <w:t>). The calculated availability values given in this report should thus be regarded as conservative values. Real radio links with a significant path inclination will normally have a better error performance prediction.</w:t>
      </w:r>
    </w:p>
    <w:p w:rsidR="004F3163" w:rsidRPr="004F3163" w:rsidRDefault="004F3163" w:rsidP="004F3163">
      <w:r w:rsidRPr="004F3163">
        <w:t xml:space="preserve">Typical radio data, link budget and predicted availability for various configurations can be found in </w:t>
      </w:r>
      <w:r w:rsidRPr="004F3163">
        <w:fldChar w:fldCharType="begin"/>
      </w:r>
      <w:r w:rsidRPr="004F3163">
        <w:instrText xml:space="preserve"> REF _Ref461621593 \r \h </w:instrText>
      </w:r>
      <w:r w:rsidRPr="004F3163">
        <w:fldChar w:fldCharType="separate"/>
      </w:r>
      <w:r w:rsidR="00E11F37">
        <w:t>A1.4.5</w:t>
      </w:r>
      <w:r w:rsidRPr="004F3163">
        <w:fldChar w:fldCharType="end"/>
      </w:r>
      <w:r w:rsidRPr="004F3163">
        <w:t xml:space="preserve">, </w:t>
      </w:r>
      <w:r w:rsidRPr="004F3163">
        <w:fldChar w:fldCharType="begin"/>
      </w:r>
      <w:r w:rsidRPr="004F3163">
        <w:instrText xml:space="preserve"> REF _Ref461621599 \r \h </w:instrText>
      </w:r>
      <w:r w:rsidRPr="004F3163">
        <w:fldChar w:fldCharType="separate"/>
      </w:r>
      <w:r w:rsidR="00E11F37">
        <w:t>A1.4.6</w:t>
      </w:r>
      <w:r w:rsidRPr="004F3163">
        <w:fldChar w:fldCharType="end"/>
      </w:r>
      <w:r w:rsidRPr="004F3163">
        <w:t xml:space="preserve"> and </w:t>
      </w:r>
      <w:r w:rsidRPr="004F3163">
        <w:fldChar w:fldCharType="begin"/>
      </w:r>
      <w:r w:rsidRPr="004F3163">
        <w:instrText xml:space="preserve"> REF _Ref461621602 \r \h </w:instrText>
      </w:r>
      <w:r w:rsidRPr="004F3163">
        <w:fldChar w:fldCharType="separate"/>
      </w:r>
      <w:r w:rsidR="00E11F37">
        <w:t>A1.4.7</w:t>
      </w:r>
      <w:r w:rsidRPr="004F3163">
        <w:fldChar w:fldCharType="end"/>
      </w:r>
      <w:r w:rsidRPr="004F3163">
        <w:t xml:space="preserve">.The radio links availability has been calculated in an interference free environment as well as for TD between 1, 3, 6 and 10 </w:t>
      </w:r>
      <w:proofErr w:type="spellStart"/>
      <w:r w:rsidRPr="004F3163">
        <w:t>dB.</w:t>
      </w:r>
      <w:proofErr w:type="spellEnd"/>
      <w:r w:rsidRPr="004F3163">
        <w:t xml:space="preserve">  The Interference over noise ratio (I/N) values is given in the table below. </w:t>
      </w:r>
    </w:p>
    <w:p w:rsidR="009D4D8B" w:rsidRDefault="004F3163" w:rsidP="00AD6243">
      <w:pPr>
        <w:keepNext/>
        <w:keepLines/>
        <w:tabs>
          <w:tab w:val="left" w:pos="0"/>
          <w:tab w:val="center" w:pos="4820"/>
          <w:tab w:val="right" w:pos="9639"/>
        </w:tabs>
        <w:spacing w:after="240"/>
        <w:contextualSpacing/>
        <w:jc w:val="center"/>
        <w:rPr>
          <w:rFonts w:eastAsia="Times New Roman"/>
          <w:b/>
          <w:bCs/>
          <w:color w:val="D2232A"/>
          <w:szCs w:val="20"/>
          <w:lang w:val="da-DK"/>
        </w:rPr>
      </w:pPr>
      <w:bookmarkStart w:id="1095" w:name="_Ref443408685"/>
      <w:r w:rsidRPr="004F3163">
        <w:rPr>
          <w:rFonts w:eastAsia="Times New Roman"/>
          <w:b/>
          <w:bCs/>
          <w:color w:val="D2232A"/>
          <w:szCs w:val="20"/>
          <w:lang w:val="da-DK"/>
        </w:rPr>
        <w:lastRenderedPageBreak/>
        <w:t xml:space="preserve">Table </w:t>
      </w:r>
      <w:r w:rsidRPr="004F3163">
        <w:rPr>
          <w:rFonts w:eastAsia="Times New Roman"/>
          <w:b/>
          <w:bCs/>
          <w:color w:val="D2232A"/>
          <w:szCs w:val="20"/>
          <w:lang w:val="da-DK"/>
        </w:rPr>
        <w:fldChar w:fldCharType="begin"/>
      </w:r>
      <w:r w:rsidRPr="004F3163">
        <w:rPr>
          <w:rFonts w:eastAsia="Times New Roman"/>
          <w:b/>
          <w:bCs/>
          <w:color w:val="D2232A"/>
          <w:szCs w:val="20"/>
          <w:lang w:val="da-DK"/>
        </w:rPr>
        <w:instrText xml:space="preserve"> SEQ Table \* ARABIC </w:instrText>
      </w:r>
      <w:r w:rsidRPr="004F3163">
        <w:rPr>
          <w:rFonts w:eastAsia="Times New Roman"/>
          <w:b/>
          <w:bCs/>
          <w:color w:val="D2232A"/>
          <w:szCs w:val="20"/>
          <w:lang w:val="da-DK"/>
        </w:rPr>
        <w:fldChar w:fldCharType="separate"/>
      </w:r>
      <w:r w:rsidR="00E11F37">
        <w:rPr>
          <w:rFonts w:eastAsia="Times New Roman"/>
          <w:b/>
          <w:bCs/>
          <w:noProof/>
          <w:color w:val="D2232A"/>
          <w:szCs w:val="20"/>
          <w:lang w:val="da-DK"/>
        </w:rPr>
        <w:t>7</w:t>
      </w:r>
      <w:r w:rsidRPr="004F3163">
        <w:rPr>
          <w:rFonts w:eastAsia="Times New Roman"/>
          <w:b/>
          <w:bCs/>
          <w:color w:val="D2232A"/>
          <w:szCs w:val="20"/>
          <w:lang w:val="da-DK"/>
        </w:rPr>
        <w:fldChar w:fldCharType="end"/>
      </w:r>
      <w:bookmarkEnd w:id="1095"/>
      <w:r w:rsidRPr="004F3163">
        <w:rPr>
          <w:rFonts w:eastAsia="Times New Roman"/>
          <w:b/>
          <w:bCs/>
          <w:color w:val="D2232A"/>
          <w:szCs w:val="20"/>
          <w:lang w:val="da-DK"/>
        </w:rPr>
        <w:t>: I/N values</w:t>
      </w:r>
    </w:p>
    <w:tbl>
      <w:tblPr>
        <w:tblStyle w:val="ECCTable-redheader"/>
        <w:tblW w:w="2970" w:type="dxa"/>
        <w:tblInd w:w="0" w:type="dxa"/>
        <w:tblLook w:val="04A0" w:firstRow="1" w:lastRow="0" w:firstColumn="1" w:lastColumn="0" w:noHBand="0" w:noVBand="1"/>
      </w:tblPr>
      <w:tblGrid>
        <w:gridCol w:w="1558"/>
        <w:gridCol w:w="1412"/>
      </w:tblGrid>
      <w:tr w:rsidR="009D4D8B" w:rsidRPr="00DF69A5" w:rsidTr="009D4D8B">
        <w:trPr>
          <w:cnfStyle w:val="100000000000" w:firstRow="1" w:lastRow="0" w:firstColumn="0" w:lastColumn="0" w:oddVBand="0" w:evenVBand="0" w:oddHBand="0" w:evenHBand="0" w:firstRowFirstColumn="0" w:firstRowLastColumn="0" w:lastRowFirstColumn="0" w:lastRowLastColumn="0"/>
          <w:trHeight w:val="315"/>
        </w:trPr>
        <w:tc>
          <w:tcPr>
            <w:tcW w:w="1558" w:type="dxa"/>
            <w:noWrap/>
            <w:hideMark/>
          </w:tcPr>
          <w:p w:rsidR="009D4D8B" w:rsidRPr="00DF69A5" w:rsidRDefault="009D4D8B" w:rsidP="00AD6243">
            <w:pPr>
              <w:pStyle w:val="ECCTabletext"/>
              <w:keepNext/>
              <w:rPr>
                <w:rStyle w:val="ECCHLbold"/>
                <w:b/>
              </w:rPr>
            </w:pPr>
            <w:r w:rsidRPr="00DF69A5">
              <w:rPr>
                <w:rStyle w:val="ECCHLbold"/>
                <w:b/>
              </w:rPr>
              <w:t>T</w:t>
            </w:r>
            <w:r>
              <w:rPr>
                <w:rStyle w:val="ECCHLbold"/>
                <w:b/>
              </w:rPr>
              <w:t>D (dB)</w:t>
            </w:r>
          </w:p>
        </w:tc>
        <w:tc>
          <w:tcPr>
            <w:tcW w:w="1412" w:type="dxa"/>
            <w:noWrap/>
            <w:hideMark/>
          </w:tcPr>
          <w:p w:rsidR="009D4D8B" w:rsidRPr="00DF69A5" w:rsidRDefault="009D4D8B" w:rsidP="00AD6243">
            <w:pPr>
              <w:pStyle w:val="ECCTabletext"/>
              <w:keepNext/>
              <w:rPr>
                <w:rStyle w:val="ECCHLbold"/>
                <w:b/>
              </w:rPr>
            </w:pPr>
            <w:r>
              <w:rPr>
                <w:rStyle w:val="ECCHLbold"/>
                <w:b/>
              </w:rPr>
              <w:t>I/N (dB</w:t>
            </w:r>
          </w:p>
        </w:tc>
      </w:tr>
      <w:tr w:rsidR="009D4D8B" w:rsidRPr="006060FA" w:rsidTr="009D4D8B">
        <w:trPr>
          <w:trHeight w:val="300"/>
        </w:trPr>
        <w:tc>
          <w:tcPr>
            <w:tcW w:w="1558" w:type="dxa"/>
            <w:noWrap/>
            <w:hideMark/>
          </w:tcPr>
          <w:p w:rsidR="009D4D8B" w:rsidRPr="006060FA" w:rsidRDefault="009D4D8B" w:rsidP="00AD6243">
            <w:pPr>
              <w:pStyle w:val="ECCTabletext"/>
              <w:keepNext/>
            </w:pPr>
            <w:r>
              <w:t>1</w:t>
            </w:r>
          </w:p>
        </w:tc>
        <w:tc>
          <w:tcPr>
            <w:tcW w:w="1412" w:type="dxa"/>
            <w:noWrap/>
            <w:hideMark/>
          </w:tcPr>
          <w:p w:rsidR="009D4D8B" w:rsidRPr="006060FA" w:rsidRDefault="009D4D8B" w:rsidP="00AD6243">
            <w:pPr>
              <w:pStyle w:val="ECCTabletext"/>
              <w:keepNext/>
            </w:pPr>
            <w:r>
              <w:t>-6</w:t>
            </w:r>
          </w:p>
        </w:tc>
      </w:tr>
      <w:tr w:rsidR="009D4D8B" w:rsidRPr="006060FA" w:rsidTr="009D4D8B">
        <w:trPr>
          <w:trHeight w:val="300"/>
        </w:trPr>
        <w:tc>
          <w:tcPr>
            <w:tcW w:w="1558" w:type="dxa"/>
            <w:noWrap/>
          </w:tcPr>
          <w:p w:rsidR="009D4D8B" w:rsidRDefault="009D4D8B" w:rsidP="00AD6243">
            <w:pPr>
              <w:pStyle w:val="ECCTabletext"/>
              <w:keepNext/>
            </w:pPr>
            <w:r>
              <w:t>3</w:t>
            </w:r>
          </w:p>
        </w:tc>
        <w:tc>
          <w:tcPr>
            <w:tcW w:w="1412" w:type="dxa"/>
            <w:noWrap/>
          </w:tcPr>
          <w:p w:rsidR="009D4D8B" w:rsidRDefault="009D4D8B" w:rsidP="00AD6243">
            <w:pPr>
              <w:pStyle w:val="ECCTabletext"/>
              <w:keepNext/>
            </w:pPr>
            <w:r>
              <w:t>0</w:t>
            </w:r>
          </w:p>
        </w:tc>
      </w:tr>
      <w:tr w:rsidR="009D4D8B" w:rsidRPr="006060FA" w:rsidTr="009D4D8B">
        <w:trPr>
          <w:trHeight w:val="300"/>
        </w:trPr>
        <w:tc>
          <w:tcPr>
            <w:tcW w:w="1558" w:type="dxa"/>
            <w:noWrap/>
          </w:tcPr>
          <w:p w:rsidR="009D4D8B" w:rsidRDefault="009D4D8B" w:rsidP="00AD6243">
            <w:pPr>
              <w:pStyle w:val="ECCTabletext"/>
              <w:keepNext/>
            </w:pPr>
            <w:r>
              <w:t>6</w:t>
            </w:r>
          </w:p>
        </w:tc>
        <w:tc>
          <w:tcPr>
            <w:tcW w:w="1412" w:type="dxa"/>
            <w:noWrap/>
          </w:tcPr>
          <w:p w:rsidR="009D4D8B" w:rsidRDefault="009D4D8B" w:rsidP="00AD6243">
            <w:pPr>
              <w:pStyle w:val="ECCTabletext"/>
              <w:keepNext/>
            </w:pPr>
            <w:r>
              <w:t>5</w:t>
            </w:r>
          </w:p>
        </w:tc>
      </w:tr>
      <w:tr w:rsidR="009D4D8B" w:rsidRPr="006060FA" w:rsidTr="009D4D8B">
        <w:trPr>
          <w:trHeight w:val="300"/>
        </w:trPr>
        <w:tc>
          <w:tcPr>
            <w:tcW w:w="1558" w:type="dxa"/>
            <w:noWrap/>
          </w:tcPr>
          <w:p w:rsidR="009D4D8B" w:rsidRDefault="009D4D8B" w:rsidP="00536D04">
            <w:pPr>
              <w:pStyle w:val="ECCTabletext"/>
            </w:pPr>
            <w:r>
              <w:t>10</w:t>
            </w:r>
          </w:p>
        </w:tc>
        <w:tc>
          <w:tcPr>
            <w:tcW w:w="1412" w:type="dxa"/>
            <w:noWrap/>
          </w:tcPr>
          <w:p w:rsidR="009D4D8B" w:rsidRDefault="009D4D8B" w:rsidP="00536D04">
            <w:pPr>
              <w:pStyle w:val="ECCTabletext"/>
            </w:pPr>
            <w:r>
              <w:t>10</w:t>
            </w:r>
          </w:p>
        </w:tc>
      </w:tr>
    </w:tbl>
    <w:p w:rsidR="004F3163" w:rsidRPr="004F3163" w:rsidRDefault="004F3163" w:rsidP="00266EBF">
      <w:pPr>
        <w:pStyle w:val="ECCAnnexheading4"/>
        <w:numPr>
          <w:ilvl w:val="3"/>
          <w:numId w:val="1"/>
        </w:numPr>
      </w:pPr>
      <w:bookmarkStart w:id="1096" w:name="_Toc448829632"/>
      <w:bookmarkStart w:id="1097" w:name="_Toc454373870"/>
      <w:bookmarkStart w:id="1098" w:name="_Toc454373871"/>
      <w:bookmarkEnd w:id="1096"/>
      <w:bookmarkEnd w:id="1097"/>
      <w:r w:rsidRPr="004F3163">
        <w:t>6 GHz, 50 km</w:t>
      </w:r>
      <w:bookmarkEnd w:id="1098"/>
    </w:p>
    <w:p w:rsidR="004F3163" w:rsidRPr="004F3163" w:rsidRDefault="004F3163" w:rsidP="004F3163">
      <w:r w:rsidRPr="004F3163">
        <w:t xml:space="preserve">Long paths, such as a 6 GHz radio link over a 50 km distance, are normally equipped with Space Diversity (SD), dual antennas and dual receivers, from which the received signals are combined in order to improve transmission quality. The calculations do take the diversity systems improvement on required fade margin in account, but not the effect that wind turbine ripple pattern differ slightly in time in the diversity receivers. Use of the latter is equipment dependant, and need to be studied further. </w:t>
      </w:r>
      <w:r w:rsidRPr="00AD6243">
        <w:t xml:space="preserve">The predicted </w:t>
      </w:r>
      <w:proofErr w:type="spellStart"/>
      <w:r w:rsidRPr="00AD6243">
        <w:t>uni</w:t>
      </w:r>
      <w:proofErr w:type="spellEnd"/>
      <w:r w:rsidRPr="00AD6243">
        <w:t xml:space="preserve">-directional availability at BER 10-6 for the different capacity/modulation rates can be found in </w:t>
      </w:r>
      <w:r w:rsidRPr="00AD6243">
        <w:fldChar w:fldCharType="begin"/>
      </w:r>
      <w:r w:rsidRPr="00AD6243">
        <w:instrText xml:space="preserve"> REF _Ref430163173 \h </w:instrText>
      </w:r>
      <w:r w:rsidR="00AD6243" w:rsidRPr="00AD6243">
        <w:instrText xml:space="preserve"> \* MERGEFORMAT </w:instrText>
      </w:r>
      <w:r w:rsidRPr="00AD6243">
        <w:fldChar w:fldCharType="separate"/>
      </w:r>
      <w:r w:rsidR="00E11F37" w:rsidRPr="00E11F37">
        <w:rPr>
          <w:rFonts w:eastAsia="Times New Roman"/>
          <w:bCs/>
          <w:szCs w:val="20"/>
        </w:rPr>
        <w:t xml:space="preserve">Figure </w:t>
      </w:r>
      <w:r w:rsidR="00E11F37" w:rsidRPr="00E11F37">
        <w:rPr>
          <w:rFonts w:eastAsia="Times New Roman"/>
          <w:bCs/>
          <w:noProof/>
          <w:szCs w:val="20"/>
        </w:rPr>
        <w:t>22</w:t>
      </w:r>
      <w:r w:rsidRPr="00AD6243">
        <w:fldChar w:fldCharType="end"/>
      </w:r>
      <w:r w:rsidRPr="00AD6243">
        <w:t>.</w:t>
      </w:r>
    </w:p>
    <w:p w:rsidR="004F3163" w:rsidRPr="004F3163" w:rsidRDefault="004F3163" w:rsidP="004F3163">
      <w:r w:rsidRPr="004F3163">
        <w:rPr>
          <w:noProof/>
          <w:lang w:val="da-DK" w:eastAsia="da-DK"/>
        </w:rPr>
        <w:drawing>
          <wp:inline distT="0" distB="0" distL="0" distR="0" wp14:anchorId="7C016941" wp14:editId="5D2FCDFC">
            <wp:extent cx="6040800" cy="2890800"/>
            <wp:effectExtent l="0" t="0" r="0" b="5080"/>
            <wp:docPr id="46" name="Bildobjekt 1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40800" cy="2890800"/>
                    </a:xfrm>
                    <a:prstGeom prst="rect">
                      <a:avLst/>
                    </a:prstGeom>
                    <a:noFill/>
                  </pic:spPr>
                </pic:pic>
              </a:graphicData>
            </a:graphic>
          </wp:inline>
        </w:drawing>
      </w:r>
    </w:p>
    <w:p w:rsidR="004F3163" w:rsidRPr="004F3163" w:rsidRDefault="004F3163" w:rsidP="004F3163">
      <w:pPr>
        <w:keepLines/>
        <w:tabs>
          <w:tab w:val="left" w:pos="0"/>
          <w:tab w:val="center" w:pos="4820"/>
          <w:tab w:val="right" w:pos="9639"/>
        </w:tabs>
        <w:spacing w:after="240"/>
        <w:contextualSpacing/>
        <w:jc w:val="center"/>
        <w:rPr>
          <w:rFonts w:eastAsia="Times New Roman"/>
          <w:b/>
          <w:bCs/>
          <w:color w:val="D2232A"/>
          <w:szCs w:val="20"/>
        </w:rPr>
      </w:pPr>
      <w:bookmarkStart w:id="1099" w:name="_Ref430163173"/>
      <w:r w:rsidRPr="004F3163">
        <w:rPr>
          <w:rFonts w:eastAsia="Times New Roman"/>
          <w:b/>
          <w:bCs/>
          <w:color w:val="D2232A"/>
          <w:szCs w:val="20"/>
        </w:rPr>
        <w:t xml:space="preserve">Figure </w:t>
      </w:r>
      <w:r w:rsidRPr="004F3163">
        <w:rPr>
          <w:rFonts w:eastAsia="Times New Roman"/>
          <w:b/>
          <w:bCs/>
          <w:color w:val="D2232A"/>
          <w:szCs w:val="20"/>
          <w:lang w:val="da-DK"/>
        </w:rPr>
        <w:fldChar w:fldCharType="begin"/>
      </w:r>
      <w:r w:rsidRPr="004F3163">
        <w:rPr>
          <w:rFonts w:eastAsia="Times New Roman"/>
          <w:b/>
          <w:bCs/>
          <w:color w:val="D2232A"/>
          <w:szCs w:val="20"/>
        </w:rPr>
        <w:instrText xml:space="preserve"> SEQ Figure \* ARABIC </w:instrText>
      </w:r>
      <w:r w:rsidRPr="004F3163">
        <w:rPr>
          <w:rFonts w:eastAsia="Times New Roman"/>
          <w:b/>
          <w:bCs/>
          <w:color w:val="D2232A"/>
          <w:szCs w:val="20"/>
          <w:lang w:val="da-DK"/>
        </w:rPr>
        <w:fldChar w:fldCharType="separate"/>
      </w:r>
      <w:r w:rsidR="00E11F37">
        <w:rPr>
          <w:rFonts w:eastAsia="Times New Roman"/>
          <w:b/>
          <w:bCs/>
          <w:noProof/>
          <w:color w:val="D2232A"/>
          <w:szCs w:val="20"/>
        </w:rPr>
        <w:t>22</w:t>
      </w:r>
      <w:r w:rsidRPr="004F3163">
        <w:rPr>
          <w:rFonts w:eastAsia="Times New Roman"/>
          <w:b/>
          <w:bCs/>
          <w:color w:val="D2232A"/>
          <w:szCs w:val="20"/>
          <w:lang w:val="da-DK"/>
        </w:rPr>
        <w:fldChar w:fldCharType="end"/>
      </w:r>
      <w:bookmarkEnd w:id="1099"/>
      <w:r w:rsidRPr="004F3163">
        <w:rPr>
          <w:rFonts w:eastAsia="Times New Roman"/>
          <w:b/>
          <w:bCs/>
          <w:color w:val="D2232A"/>
          <w:szCs w:val="20"/>
        </w:rPr>
        <w:t>: 6 GHz availability with SD</w:t>
      </w:r>
    </w:p>
    <w:p w:rsidR="009D4D8B" w:rsidRDefault="009D4D8B" w:rsidP="004F3163"/>
    <w:p w:rsidR="004F3163" w:rsidRPr="004F3163" w:rsidRDefault="004F3163" w:rsidP="004F3163">
      <w:r w:rsidRPr="004F3163">
        <w:t xml:space="preserve">If it is required that the probability of having an error performance better than BER 10-6, corresponding to SES, during more than 99,9988% of the time, the maximum capacity is 160 Mbit/s using 128 QAM.  In an interference environment (moving from TD=0 dB to TD=10 dB) there will only be two options, if not changing the radio equipment, either to preserve the high availability at a lower capacity, or to preserve the same capacity but with a lower availability. </w:t>
      </w:r>
    </w:p>
    <w:p w:rsidR="004F3163" w:rsidRPr="00A6353A" w:rsidRDefault="004F3163" w:rsidP="00266EBF">
      <w:pPr>
        <w:pStyle w:val="ECCAnnexheading4"/>
        <w:numPr>
          <w:ilvl w:val="3"/>
          <w:numId w:val="1"/>
        </w:numPr>
      </w:pPr>
      <w:bookmarkStart w:id="1100" w:name="_Toc448829634"/>
      <w:bookmarkStart w:id="1101" w:name="_Toc454373872"/>
      <w:bookmarkStart w:id="1102" w:name="_Toc454373873"/>
      <w:bookmarkEnd w:id="1100"/>
      <w:bookmarkEnd w:id="1101"/>
      <w:r w:rsidRPr="00A6353A">
        <w:t>8 GHz, 20 km</w:t>
      </w:r>
      <w:bookmarkEnd w:id="1102"/>
    </w:p>
    <w:p w:rsidR="004F3163" w:rsidRPr="004F3163" w:rsidRDefault="004F3163" w:rsidP="004F3163">
      <w:r w:rsidRPr="004F3163">
        <w:t xml:space="preserve">The availability for </w:t>
      </w:r>
      <w:proofErr w:type="gramStart"/>
      <w:r w:rsidRPr="004F3163">
        <w:t>a</w:t>
      </w:r>
      <w:proofErr w:type="gramEnd"/>
      <w:r w:rsidRPr="004F3163">
        <w:t xml:space="preserve"> 8 GHz 20 km radio link has been calculated given different configurations, without and with SD, and with 1</w:t>
      </w:r>
      <w:r w:rsidR="006A3279">
        <w:t>.</w:t>
      </w:r>
      <w:r w:rsidRPr="004F3163">
        <w:t>2</w:t>
      </w:r>
      <w:r w:rsidR="00A06443">
        <w:t xml:space="preserve"> </w:t>
      </w:r>
      <w:r w:rsidRPr="004F3163">
        <w:t>m antennas respectively with 0</w:t>
      </w:r>
      <w:r w:rsidR="006A3279">
        <w:t>.</w:t>
      </w:r>
      <w:r w:rsidRPr="004F3163">
        <w:t>6</w:t>
      </w:r>
      <w:r w:rsidR="00A06443">
        <w:t xml:space="preserve"> </w:t>
      </w:r>
      <w:r w:rsidRPr="004F3163">
        <w:t xml:space="preserve">m antennas. In case of diversity an antenna separation of 5 m was used. The predicted </w:t>
      </w:r>
      <w:proofErr w:type="spellStart"/>
      <w:r w:rsidRPr="004F3163">
        <w:t>uni</w:t>
      </w:r>
      <w:proofErr w:type="spellEnd"/>
      <w:r w:rsidRPr="004F3163">
        <w:t xml:space="preserve">-directional availability at BER </w:t>
      </w:r>
      <w:r w:rsidR="00A06443">
        <w:t xml:space="preserve">of </w:t>
      </w:r>
      <w:r w:rsidRPr="004F3163">
        <w:t>10</w:t>
      </w:r>
      <w:r w:rsidRPr="004F3163">
        <w:rPr>
          <w:vertAlign w:val="superscript"/>
        </w:rPr>
        <w:t>-6</w:t>
      </w:r>
      <w:r w:rsidRPr="004F3163">
        <w:t xml:space="preserve">, under clear sky conditions for various capacity/modulation rates can be found in </w:t>
      </w:r>
      <w:r w:rsidRPr="00266EBF">
        <w:fldChar w:fldCharType="begin"/>
      </w:r>
      <w:r w:rsidRPr="00266EBF">
        <w:instrText xml:space="preserve"> REF _Ref439679039 \h </w:instrText>
      </w:r>
      <w:r w:rsidR="00266EBF" w:rsidRPr="00266EBF">
        <w:instrText xml:space="preserve"> \* MERGEFORMAT </w:instrText>
      </w:r>
      <w:r w:rsidRPr="00266EBF">
        <w:fldChar w:fldCharType="separate"/>
      </w:r>
      <w:r w:rsidR="00E11F37" w:rsidRPr="00E11F37">
        <w:rPr>
          <w:rFonts w:eastAsia="Times New Roman"/>
          <w:bCs/>
          <w:szCs w:val="20"/>
        </w:rPr>
        <w:t xml:space="preserve">Figure </w:t>
      </w:r>
      <w:r w:rsidR="00E11F37" w:rsidRPr="00E11F37">
        <w:rPr>
          <w:rFonts w:eastAsia="Times New Roman"/>
          <w:bCs/>
          <w:noProof/>
          <w:szCs w:val="20"/>
        </w:rPr>
        <w:t>23</w:t>
      </w:r>
      <w:r w:rsidRPr="00266EBF">
        <w:fldChar w:fldCharType="end"/>
      </w:r>
      <w:r w:rsidRPr="00266EBF">
        <w:t xml:space="preserve"> wh</w:t>
      </w:r>
      <w:r w:rsidRPr="004F3163">
        <w:t>en using 1.2</w:t>
      </w:r>
      <w:r w:rsidR="00A06443">
        <w:t xml:space="preserve"> </w:t>
      </w:r>
      <w:r w:rsidRPr="004F3163">
        <w:t>m antennas.</w:t>
      </w:r>
    </w:p>
    <w:p w:rsidR="004F3163" w:rsidRPr="004F3163" w:rsidRDefault="004F3163" w:rsidP="004F3163">
      <w:r w:rsidRPr="004F3163">
        <w:rPr>
          <w:noProof/>
          <w:lang w:val="da-DK" w:eastAsia="da-DK"/>
        </w:rPr>
        <w:lastRenderedPageBreak/>
        <w:drawing>
          <wp:inline distT="0" distB="0" distL="0" distR="0" wp14:anchorId="0DFE21A1" wp14:editId="695CD23C">
            <wp:extent cx="6199200" cy="3132000"/>
            <wp:effectExtent l="0" t="0" r="0" b="0"/>
            <wp:docPr id="47" name="Bildobjekt 1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99200" cy="3132000"/>
                    </a:xfrm>
                    <a:prstGeom prst="rect">
                      <a:avLst/>
                    </a:prstGeom>
                    <a:noFill/>
                  </pic:spPr>
                </pic:pic>
              </a:graphicData>
            </a:graphic>
          </wp:inline>
        </w:drawing>
      </w:r>
    </w:p>
    <w:p w:rsidR="004F3163" w:rsidRPr="004F3163" w:rsidRDefault="004F3163" w:rsidP="004F3163">
      <w:pPr>
        <w:keepLines/>
        <w:tabs>
          <w:tab w:val="left" w:pos="0"/>
          <w:tab w:val="center" w:pos="4820"/>
          <w:tab w:val="right" w:pos="9639"/>
        </w:tabs>
        <w:spacing w:after="240"/>
        <w:contextualSpacing/>
        <w:jc w:val="center"/>
        <w:rPr>
          <w:rFonts w:eastAsia="Times New Roman"/>
          <w:b/>
          <w:bCs/>
          <w:color w:val="D2232A"/>
          <w:szCs w:val="20"/>
        </w:rPr>
      </w:pPr>
      <w:bookmarkStart w:id="1103" w:name="_Ref439679039"/>
      <w:r w:rsidRPr="004F3163">
        <w:rPr>
          <w:rFonts w:eastAsia="Times New Roman"/>
          <w:b/>
          <w:bCs/>
          <w:color w:val="D2232A"/>
          <w:szCs w:val="20"/>
        </w:rPr>
        <w:t xml:space="preserve">Figure </w:t>
      </w:r>
      <w:r w:rsidRPr="004F3163">
        <w:rPr>
          <w:rFonts w:eastAsia="Times New Roman"/>
          <w:b/>
          <w:bCs/>
          <w:color w:val="D2232A"/>
          <w:szCs w:val="20"/>
          <w:lang w:val="da-DK"/>
        </w:rPr>
        <w:fldChar w:fldCharType="begin"/>
      </w:r>
      <w:r w:rsidRPr="004F3163">
        <w:rPr>
          <w:rFonts w:eastAsia="Times New Roman"/>
          <w:b/>
          <w:bCs/>
          <w:color w:val="D2232A"/>
          <w:szCs w:val="20"/>
        </w:rPr>
        <w:instrText xml:space="preserve"> SEQ Figure \* ARABIC </w:instrText>
      </w:r>
      <w:r w:rsidRPr="004F3163">
        <w:rPr>
          <w:rFonts w:eastAsia="Times New Roman"/>
          <w:b/>
          <w:bCs/>
          <w:color w:val="D2232A"/>
          <w:szCs w:val="20"/>
          <w:lang w:val="da-DK"/>
        </w:rPr>
        <w:fldChar w:fldCharType="separate"/>
      </w:r>
      <w:r w:rsidR="00E11F37">
        <w:rPr>
          <w:rFonts w:eastAsia="Times New Roman"/>
          <w:b/>
          <w:bCs/>
          <w:noProof/>
          <w:color w:val="D2232A"/>
          <w:szCs w:val="20"/>
        </w:rPr>
        <w:t>23</w:t>
      </w:r>
      <w:r w:rsidRPr="004F3163">
        <w:rPr>
          <w:rFonts w:eastAsia="Times New Roman"/>
          <w:b/>
          <w:bCs/>
          <w:color w:val="D2232A"/>
          <w:szCs w:val="20"/>
          <w:lang w:val="da-DK"/>
        </w:rPr>
        <w:fldChar w:fldCharType="end"/>
      </w:r>
      <w:bookmarkEnd w:id="1103"/>
      <w:r w:rsidRPr="004F3163">
        <w:rPr>
          <w:rFonts w:eastAsia="Times New Roman"/>
          <w:b/>
          <w:bCs/>
          <w:color w:val="D2232A"/>
          <w:szCs w:val="20"/>
        </w:rPr>
        <w:t>: 8 GHz/20 km/1.2</w:t>
      </w:r>
      <w:r w:rsidR="00A06443">
        <w:rPr>
          <w:rFonts w:eastAsia="Times New Roman"/>
          <w:b/>
          <w:bCs/>
          <w:color w:val="D2232A"/>
          <w:szCs w:val="20"/>
        </w:rPr>
        <w:t xml:space="preserve"> </w:t>
      </w:r>
      <w:r w:rsidRPr="004F3163">
        <w:rPr>
          <w:rFonts w:eastAsia="Times New Roman"/>
          <w:b/>
          <w:bCs/>
          <w:color w:val="D2232A"/>
          <w:szCs w:val="20"/>
        </w:rPr>
        <w:t>m antennas availability without SD respectively with SD</w:t>
      </w:r>
    </w:p>
    <w:p w:rsidR="009D4D8B" w:rsidRDefault="009D4D8B" w:rsidP="004F3163"/>
    <w:p w:rsidR="004F3163" w:rsidRPr="004F3163" w:rsidRDefault="004F3163" w:rsidP="004F3163">
      <w:r w:rsidRPr="004F3163">
        <w:t xml:space="preserve">If it is required that the probability of having an error performance better than BER </w:t>
      </w:r>
      <w:r w:rsidR="00A06443">
        <w:t xml:space="preserve">of </w:t>
      </w:r>
      <w:r w:rsidRPr="004F3163">
        <w:t>10</w:t>
      </w:r>
      <w:r w:rsidRPr="00A06443">
        <w:rPr>
          <w:vertAlign w:val="superscript"/>
        </w:rPr>
        <w:t>-6</w:t>
      </w:r>
      <w:r w:rsidRPr="004F3163">
        <w:t>, corresponding to SES, during more than 99.985% of the time, the maximum capacity is 320 Mbit/s using 128 QAM without SD.</w:t>
      </w:r>
    </w:p>
    <w:p w:rsidR="004F3163" w:rsidRPr="004F3163" w:rsidRDefault="004F3163" w:rsidP="004F3163">
      <w:r w:rsidRPr="004F3163">
        <w:t>The fade margin when using 0</w:t>
      </w:r>
      <w:r w:rsidR="00A06443">
        <w:t>.</w:t>
      </w:r>
      <w:r w:rsidRPr="004F3163">
        <w:t>6</w:t>
      </w:r>
      <w:r w:rsidR="00A06443">
        <w:t xml:space="preserve"> </w:t>
      </w:r>
      <w:r w:rsidRPr="004F3163">
        <w:t>m antenna</w:t>
      </w:r>
      <w:r w:rsidR="00A06443">
        <w:t>s</w:t>
      </w:r>
      <w:r w:rsidRPr="004F3163">
        <w:t xml:space="preserve"> is 26 dB compared to 38 dB when using 1.2</w:t>
      </w:r>
      <w:r w:rsidR="00A06443">
        <w:t xml:space="preserve"> </w:t>
      </w:r>
      <w:r w:rsidRPr="004F3163">
        <w:t xml:space="preserve">m antennas, the difference is due to the lower antenna gain for the smaller antennas, and consequently the predicted error performance </w:t>
      </w:r>
      <w:r w:rsidR="00A06443">
        <w:t xml:space="preserve">will </w:t>
      </w:r>
      <w:r w:rsidRPr="004F3163">
        <w:t>be significantly worse in case of 0.6</w:t>
      </w:r>
      <w:r w:rsidR="00A06443">
        <w:t xml:space="preserve"> </w:t>
      </w:r>
      <w:r w:rsidRPr="004F3163">
        <w:t>m antennas compared with 1.2</w:t>
      </w:r>
      <w:r w:rsidR="00A06443">
        <w:t xml:space="preserve"> </w:t>
      </w:r>
      <w:r w:rsidRPr="004F3163">
        <w:t xml:space="preserve">m antennas. The predicted </w:t>
      </w:r>
      <w:proofErr w:type="spellStart"/>
      <w:r w:rsidRPr="004F3163">
        <w:t>uni</w:t>
      </w:r>
      <w:proofErr w:type="spellEnd"/>
      <w:r w:rsidRPr="004F3163">
        <w:t xml:space="preserve">-directional availability at BER </w:t>
      </w:r>
      <w:r w:rsidR="00A06443">
        <w:t xml:space="preserve">of </w:t>
      </w:r>
      <w:r w:rsidRPr="004F3163">
        <w:t>10</w:t>
      </w:r>
      <w:r w:rsidRPr="004F3163">
        <w:rPr>
          <w:vertAlign w:val="superscript"/>
        </w:rPr>
        <w:t>-6</w:t>
      </w:r>
      <w:r w:rsidRPr="004F3163">
        <w:t xml:space="preserve">, under clear sky conditions for various capacity/modulation rates can be found in </w:t>
      </w:r>
      <w:r w:rsidRPr="00AD6243">
        <w:fldChar w:fldCharType="begin"/>
      </w:r>
      <w:r w:rsidRPr="00AD6243">
        <w:instrText xml:space="preserve"> REF _Ref442255964 \h </w:instrText>
      </w:r>
      <w:r w:rsidR="00AD6243" w:rsidRPr="00AD6243">
        <w:instrText xml:space="preserve"> \* MERGEFORMAT </w:instrText>
      </w:r>
      <w:r w:rsidRPr="00AD6243">
        <w:fldChar w:fldCharType="separate"/>
      </w:r>
      <w:r w:rsidR="00E11F37" w:rsidRPr="00E11F37">
        <w:rPr>
          <w:rFonts w:eastAsia="Times New Roman"/>
          <w:bCs/>
          <w:szCs w:val="20"/>
        </w:rPr>
        <w:t xml:space="preserve">Figure </w:t>
      </w:r>
      <w:r w:rsidR="00E11F37" w:rsidRPr="00E11F37">
        <w:rPr>
          <w:rFonts w:eastAsia="Times New Roman"/>
          <w:bCs/>
          <w:noProof/>
          <w:szCs w:val="20"/>
        </w:rPr>
        <w:t>24</w:t>
      </w:r>
      <w:r w:rsidRPr="00AD6243">
        <w:fldChar w:fldCharType="end"/>
      </w:r>
      <w:r w:rsidRPr="00AD6243">
        <w:t xml:space="preserve"> </w:t>
      </w:r>
      <w:r w:rsidRPr="004F3163">
        <w:t>when using 0.6</w:t>
      </w:r>
      <w:r w:rsidR="00A06443">
        <w:t xml:space="preserve"> </w:t>
      </w:r>
      <w:r w:rsidRPr="004F3163">
        <w:t>m antennas.</w:t>
      </w:r>
    </w:p>
    <w:p w:rsidR="004F3163" w:rsidRPr="004F3163" w:rsidRDefault="004F3163" w:rsidP="004F3163">
      <w:r w:rsidRPr="004F3163">
        <w:rPr>
          <w:noProof/>
          <w:lang w:val="da-DK" w:eastAsia="da-DK"/>
        </w:rPr>
        <w:drawing>
          <wp:inline distT="0" distB="0" distL="0" distR="0" wp14:anchorId="28FA4335" wp14:editId="23F101F3">
            <wp:extent cx="6199200" cy="3132000"/>
            <wp:effectExtent l="0" t="0" r="0" b="0"/>
            <wp:docPr id="48" name="Bildobjekt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99200" cy="3132000"/>
                    </a:xfrm>
                    <a:prstGeom prst="rect">
                      <a:avLst/>
                    </a:prstGeom>
                    <a:noFill/>
                  </pic:spPr>
                </pic:pic>
              </a:graphicData>
            </a:graphic>
          </wp:inline>
        </w:drawing>
      </w:r>
    </w:p>
    <w:p w:rsidR="004F3163" w:rsidRPr="004F3163" w:rsidRDefault="004F3163" w:rsidP="004F3163">
      <w:pPr>
        <w:keepLines/>
        <w:tabs>
          <w:tab w:val="left" w:pos="0"/>
          <w:tab w:val="center" w:pos="4820"/>
          <w:tab w:val="right" w:pos="9639"/>
        </w:tabs>
        <w:spacing w:after="240"/>
        <w:contextualSpacing/>
        <w:jc w:val="center"/>
        <w:rPr>
          <w:rFonts w:eastAsia="Times New Roman"/>
          <w:b/>
          <w:bCs/>
          <w:color w:val="D2232A"/>
          <w:szCs w:val="20"/>
        </w:rPr>
      </w:pPr>
      <w:bookmarkStart w:id="1104" w:name="_Ref442255964"/>
      <w:r w:rsidRPr="004F3163">
        <w:rPr>
          <w:rFonts w:eastAsia="Times New Roman"/>
          <w:b/>
          <w:bCs/>
          <w:color w:val="D2232A"/>
          <w:szCs w:val="20"/>
        </w:rPr>
        <w:t xml:space="preserve">Figure </w:t>
      </w:r>
      <w:r w:rsidRPr="004F3163">
        <w:rPr>
          <w:rFonts w:eastAsia="Times New Roman"/>
          <w:b/>
          <w:bCs/>
          <w:color w:val="D2232A"/>
          <w:szCs w:val="20"/>
          <w:lang w:val="da-DK"/>
        </w:rPr>
        <w:fldChar w:fldCharType="begin"/>
      </w:r>
      <w:r w:rsidRPr="004F3163">
        <w:rPr>
          <w:rFonts w:eastAsia="Times New Roman"/>
          <w:b/>
          <w:bCs/>
          <w:color w:val="D2232A"/>
          <w:szCs w:val="20"/>
        </w:rPr>
        <w:instrText xml:space="preserve"> SEQ Figure \* ARABIC </w:instrText>
      </w:r>
      <w:r w:rsidRPr="004F3163">
        <w:rPr>
          <w:rFonts w:eastAsia="Times New Roman"/>
          <w:b/>
          <w:bCs/>
          <w:color w:val="D2232A"/>
          <w:szCs w:val="20"/>
          <w:lang w:val="da-DK"/>
        </w:rPr>
        <w:fldChar w:fldCharType="separate"/>
      </w:r>
      <w:r w:rsidR="00E11F37">
        <w:rPr>
          <w:rFonts w:eastAsia="Times New Roman"/>
          <w:b/>
          <w:bCs/>
          <w:noProof/>
          <w:color w:val="D2232A"/>
          <w:szCs w:val="20"/>
        </w:rPr>
        <w:t>24</w:t>
      </w:r>
      <w:r w:rsidRPr="004F3163">
        <w:rPr>
          <w:rFonts w:eastAsia="Times New Roman"/>
          <w:b/>
          <w:bCs/>
          <w:color w:val="D2232A"/>
          <w:szCs w:val="20"/>
          <w:lang w:val="da-DK"/>
        </w:rPr>
        <w:fldChar w:fldCharType="end"/>
      </w:r>
      <w:bookmarkEnd w:id="1104"/>
      <w:r w:rsidRPr="004F3163">
        <w:rPr>
          <w:rFonts w:eastAsia="Times New Roman"/>
          <w:b/>
          <w:bCs/>
          <w:color w:val="D2232A"/>
          <w:szCs w:val="20"/>
        </w:rPr>
        <w:t>: 8 GHz/20 km/0.6</w:t>
      </w:r>
      <w:r w:rsidR="00A06443">
        <w:rPr>
          <w:rFonts w:eastAsia="Times New Roman"/>
          <w:b/>
          <w:bCs/>
          <w:color w:val="D2232A"/>
          <w:szCs w:val="20"/>
        </w:rPr>
        <w:t xml:space="preserve"> </w:t>
      </w:r>
      <w:r w:rsidRPr="004F3163">
        <w:rPr>
          <w:rFonts w:eastAsia="Times New Roman"/>
          <w:b/>
          <w:bCs/>
          <w:color w:val="D2232A"/>
          <w:szCs w:val="20"/>
        </w:rPr>
        <w:t>m antennas availability without SD respectively with SD</w:t>
      </w:r>
    </w:p>
    <w:p w:rsidR="009D4D8B" w:rsidRDefault="009D4D8B" w:rsidP="004F3163"/>
    <w:p w:rsidR="004F3163" w:rsidRPr="004F3163" w:rsidRDefault="004F3163" w:rsidP="004F3163">
      <w:r w:rsidRPr="004F3163">
        <w:lastRenderedPageBreak/>
        <w:t xml:space="preserve">The requirement of having </w:t>
      </w:r>
      <w:proofErr w:type="gramStart"/>
      <w:r w:rsidRPr="004F3163">
        <w:t>an</w:t>
      </w:r>
      <w:proofErr w:type="gramEnd"/>
      <w:r w:rsidRPr="004F3163">
        <w:t xml:space="preserve"> BER </w:t>
      </w:r>
      <w:r w:rsidR="00A06443">
        <w:t xml:space="preserve">of </w:t>
      </w:r>
      <w:r w:rsidRPr="004F3163">
        <w:t>10</w:t>
      </w:r>
      <w:r w:rsidRPr="004F3163">
        <w:rPr>
          <w:vertAlign w:val="superscript"/>
        </w:rPr>
        <w:t>-6</w:t>
      </w:r>
      <w:r w:rsidRPr="004F3163">
        <w:t xml:space="preserve"> probability better than 99.985% of the time cannot be met with 0.6</w:t>
      </w:r>
      <w:r w:rsidR="00A06443">
        <w:t xml:space="preserve"> </w:t>
      </w:r>
      <w:r w:rsidRPr="004F3163">
        <w:t xml:space="preserve">m antennas in this scenario without using SD. In case of SD the maximum capacity is 360 Mbit/s.  </w:t>
      </w:r>
    </w:p>
    <w:p w:rsidR="004F3163" w:rsidRPr="004F3163" w:rsidRDefault="004F3163" w:rsidP="004F3163">
      <w:r w:rsidRPr="004F3163">
        <w:t xml:space="preserve">Introduction of dual antennas in a SD configuration will increase the radio link's availability for a given modulation. The SD functionality is normally used to meet high quality objectives for long distance links by increasing the radio link's effective fade margin. The SD increase of effective fade margin could also be used on shorter distance links in order to mitigate the effect of surface reflections. </w:t>
      </w:r>
    </w:p>
    <w:p w:rsidR="004F3163" w:rsidRPr="00A6353A" w:rsidRDefault="004F3163" w:rsidP="00266EBF">
      <w:pPr>
        <w:pStyle w:val="ECCAnnexheading4"/>
        <w:numPr>
          <w:ilvl w:val="3"/>
          <w:numId w:val="1"/>
        </w:numPr>
      </w:pPr>
      <w:bookmarkStart w:id="1105" w:name="_Toc448829636"/>
      <w:bookmarkStart w:id="1106" w:name="_Toc454373874"/>
      <w:bookmarkStart w:id="1107" w:name="_Toc448829637"/>
      <w:bookmarkStart w:id="1108" w:name="_Toc454373875"/>
      <w:bookmarkStart w:id="1109" w:name="_Toc448829638"/>
      <w:bookmarkStart w:id="1110" w:name="_Toc454373876"/>
      <w:bookmarkStart w:id="1111" w:name="_Toc454373877"/>
      <w:bookmarkEnd w:id="1105"/>
      <w:bookmarkEnd w:id="1106"/>
      <w:bookmarkEnd w:id="1107"/>
      <w:bookmarkEnd w:id="1108"/>
      <w:bookmarkEnd w:id="1109"/>
      <w:bookmarkEnd w:id="1110"/>
      <w:r w:rsidRPr="00A6353A">
        <w:t>13 GHz, 10 km</w:t>
      </w:r>
      <w:bookmarkEnd w:id="1111"/>
    </w:p>
    <w:p w:rsidR="004F3163" w:rsidRPr="004F3163" w:rsidRDefault="004F3163" w:rsidP="004F3163">
      <w:r w:rsidRPr="004F3163">
        <w:t xml:space="preserve">The predicted </w:t>
      </w:r>
      <w:proofErr w:type="spellStart"/>
      <w:r w:rsidRPr="004F3163">
        <w:t>uni</w:t>
      </w:r>
      <w:proofErr w:type="spellEnd"/>
      <w:r w:rsidRPr="004F3163">
        <w:t xml:space="preserve">-directional availability at BER </w:t>
      </w:r>
      <w:r w:rsidR="00A06443">
        <w:t xml:space="preserve">of </w:t>
      </w:r>
      <w:r w:rsidRPr="004F3163">
        <w:t>10</w:t>
      </w:r>
      <w:r w:rsidRPr="004F3163">
        <w:rPr>
          <w:vertAlign w:val="superscript"/>
        </w:rPr>
        <w:t>-6</w:t>
      </w:r>
      <w:r w:rsidRPr="004F3163">
        <w:t xml:space="preserve">, under clear sky conditions for various modulation rates can be found </w:t>
      </w:r>
      <w:r w:rsidRPr="00AD6243">
        <w:t xml:space="preserve">in </w:t>
      </w:r>
      <w:r w:rsidRPr="00AD6243">
        <w:fldChar w:fldCharType="begin"/>
      </w:r>
      <w:r w:rsidRPr="00AD6243">
        <w:instrText xml:space="preserve"> REF _Ref439679074 \h </w:instrText>
      </w:r>
      <w:r w:rsidR="00AD6243" w:rsidRPr="00AD6243">
        <w:instrText xml:space="preserve"> \* MERGEFORMAT </w:instrText>
      </w:r>
      <w:r w:rsidRPr="00AD6243">
        <w:fldChar w:fldCharType="separate"/>
      </w:r>
      <w:r w:rsidR="00E11F37" w:rsidRPr="00E11F37">
        <w:rPr>
          <w:rFonts w:eastAsia="Times New Roman"/>
          <w:bCs/>
          <w:szCs w:val="20"/>
        </w:rPr>
        <w:t xml:space="preserve">Figure </w:t>
      </w:r>
      <w:r w:rsidR="00E11F37" w:rsidRPr="00E11F37">
        <w:rPr>
          <w:rFonts w:eastAsia="Times New Roman"/>
          <w:bCs/>
          <w:noProof/>
          <w:szCs w:val="20"/>
        </w:rPr>
        <w:t>25</w:t>
      </w:r>
      <w:r w:rsidRPr="00AD6243">
        <w:fldChar w:fldCharType="end"/>
      </w:r>
      <w:r w:rsidRPr="00AD6243">
        <w:t>.</w:t>
      </w:r>
    </w:p>
    <w:p w:rsidR="004F3163" w:rsidRPr="004F3163" w:rsidRDefault="004F3163" w:rsidP="004F3163">
      <w:r w:rsidRPr="004F3163">
        <w:rPr>
          <w:noProof/>
          <w:lang w:val="da-DK" w:eastAsia="da-DK"/>
        </w:rPr>
        <w:drawing>
          <wp:inline distT="0" distB="0" distL="0" distR="0" wp14:anchorId="6FE49BDE" wp14:editId="303C96A0">
            <wp:extent cx="6224400" cy="3128400"/>
            <wp:effectExtent l="0" t="0" r="5080" b="0"/>
            <wp:docPr id="49" name="Bildobjekt 1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24400" cy="3128400"/>
                    </a:xfrm>
                    <a:prstGeom prst="rect">
                      <a:avLst/>
                    </a:prstGeom>
                    <a:noFill/>
                  </pic:spPr>
                </pic:pic>
              </a:graphicData>
            </a:graphic>
          </wp:inline>
        </w:drawing>
      </w:r>
    </w:p>
    <w:p w:rsidR="004F3163" w:rsidRPr="004F3163" w:rsidRDefault="004F3163" w:rsidP="004F3163">
      <w:pPr>
        <w:keepLines/>
        <w:tabs>
          <w:tab w:val="left" w:pos="0"/>
          <w:tab w:val="center" w:pos="4820"/>
          <w:tab w:val="right" w:pos="9639"/>
        </w:tabs>
        <w:spacing w:after="240"/>
        <w:contextualSpacing/>
        <w:jc w:val="center"/>
        <w:rPr>
          <w:rFonts w:eastAsia="Times New Roman"/>
          <w:b/>
          <w:bCs/>
          <w:color w:val="D2232A"/>
          <w:szCs w:val="20"/>
        </w:rPr>
      </w:pPr>
      <w:bookmarkStart w:id="1112" w:name="_Ref439679074"/>
      <w:r w:rsidRPr="004F3163">
        <w:rPr>
          <w:rFonts w:eastAsia="Times New Roman"/>
          <w:b/>
          <w:bCs/>
          <w:color w:val="D2232A"/>
          <w:szCs w:val="20"/>
        </w:rPr>
        <w:t xml:space="preserve">Figure </w:t>
      </w:r>
      <w:r w:rsidRPr="004F3163">
        <w:rPr>
          <w:rFonts w:eastAsia="Times New Roman"/>
          <w:b/>
          <w:bCs/>
          <w:color w:val="D2232A"/>
          <w:szCs w:val="20"/>
          <w:lang w:val="da-DK"/>
        </w:rPr>
        <w:fldChar w:fldCharType="begin"/>
      </w:r>
      <w:r w:rsidRPr="004F3163">
        <w:rPr>
          <w:rFonts w:eastAsia="Times New Roman"/>
          <w:b/>
          <w:bCs/>
          <w:color w:val="D2232A"/>
          <w:szCs w:val="20"/>
        </w:rPr>
        <w:instrText xml:space="preserve"> SEQ Figure \* ARABIC </w:instrText>
      </w:r>
      <w:r w:rsidRPr="004F3163">
        <w:rPr>
          <w:rFonts w:eastAsia="Times New Roman"/>
          <w:b/>
          <w:bCs/>
          <w:color w:val="D2232A"/>
          <w:szCs w:val="20"/>
          <w:lang w:val="da-DK"/>
        </w:rPr>
        <w:fldChar w:fldCharType="separate"/>
      </w:r>
      <w:r w:rsidR="00E11F37">
        <w:rPr>
          <w:rFonts w:eastAsia="Times New Roman"/>
          <w:b/>
          <w:bCs/>
          <w:noProof/>
          <w:color w:val="D2232A"/>
          <w:szCs w:val="20"/>
        </w:rPr>
        <w:t>25</w:t>
      </w:r>
      <w:r w:rsidRPr="004F3163">
        <w:rPr>
          <w:rFonts w:eastAsia="Times New Roman"/>
          <w:b/>
          <w:bCs/>
          <w:color w:val="D2232A"/>
          <w:szCs w:val="20"/>
          <w:lang w:val="da-DK"/>
        </w:rPr>
        <w:fldChar w:fldCharType="end"/>
      </w:r>
      <w:bookmarkEnd w:id="1112"/>
      <w:r w:rsidRPr="004F3163">
        <w:rPr>
          <w:rFonts w:eastAsia="Times New Roman"/>
          <w:b/>
          <w:bCs/>
          <w:color w:val="D2232A"/>
          <w:szCs w:val="20"/>
        </w:rPr>
        <w:t>: 13 GHz availability</w:t>
      </w:r>
    </w:p>
    <w:p w:rsidR="009D4D8B" w:rsidRDefault="009D4D8B" w:rsidP="004F3163"/>
    <w:p w:rsidR="004F3163" w:rsidRPr="004F3163" w:rsidRDefault="004F3163" w:rsidP="004F3163">
      <w:r w:rsidRPr="004F3163">
        <w:t xml:space="preserve">If it is required that the probability of having an error performance better than BER </w:t>
      </w:r>
      <w:r w:rsidR="00A06443">
        <w:t xml:space="preserve">of </w:t>
      </w:r>
      <w:r w:rsidRPr="004F3163">
        <w:t>10</w:t>
      </w:r>
      <w:r w:rsidRPr="004F3163">
        <w:rPr>
          <w:vertAlign w:val="superscript"/>
        </w:rPr>
        <w:t>-6</w:t>
      </w:r>
      <w:r w:rsidRPr="004F3163">
        <w:t>, corresponding to SES, during more than 99.985% of the time, the maximum capacity is 180 Mbit/s using 256 QAM. If the interference increases, resulting in for example a threshold degradation of 6 dB, the capacity drops to 140 Mbit/s using 64 QAM given the same performance target.</w:t>
      </w:r>
    </w:p>
    <w:p w:rsidR="004F3163" w:rsidRPr="00A6353A" w:rsidRDefault="004F3163" w:rsidP="00266EBF">
      <w:pPr>
        <w:pStyle w:val="ECCAnnexheading4"/>
        <w:numPr>
          <w:ilvl w:val="3"/>
          <w:numId w:val="1"/>
        </w:numPr>
      </w:pPr>
      <w:bookmarkStart w:id="1113" w:name="_Toc448829640"/>
      <w:bookmarkStart w:id="1114" w:name="_Toc454373878"/>
      <w:bookmarkStart w:id="1115" w:name="_Toc454373879"/>
      <w:bookmarkEnd w:id="1113"/>
      <w:bookmarkEnd w:id="1114"/>
      <w:r w:rsidRPr="00A6353A">
        <w:t>18 GHz, 10km</w:t>
      </w:r>
      <w:bookmarkEnd w:id="1115"/>
    </w:p>
    <w:p w:rsidR="004F3163" w:rsidRPr="004F3163" w:rsidRDefault="004F3163" w:rsidP="004F3163">
      <w:r w:rsidRPr="004F3163">
        <w:t xml:space="preserve">The predicted </w:t>
      </w:r>
      <w:proofErr w:type="spellStart"/>
      <w:r w:rsidRPr="004F3163">
        <w:t>uni</w:t>
      </w:r>
      <w:proofErr w:type="spellEnd"/>
      <w:r w:rsidRPr="004F3163">
        <w:t>-</w:t>
      </w:r>
      <w:r w:rsidRPr="00AD6243">
        <w:t xml:space="preserve">directional availability at BER </w:t>
      </w:r>
      <w:r w:rsidR="00BA264F">
        <w:t xml:space="preserve">of </w:t>
      </w:r>
      <w:r w:rsidRPr="00AD6243">
        <w:t>10</w:t>
      </w:r>
      <w:r w:rsidRPr="00BA264F">
        <w:rPr>
          <w:vertAlign w:val="superscript"/>
        </w:rPr>
        <w:t>-6</w:t>
      </w:r>
      <w:r w:rsidRPr="00AD6243">
        <w:t xml:space="preserve">, under clear sky conditions for various modulation rates can be found in </w:t>
      </w:r>
      <w:r w:rsidRPr="00AD6243">
        <w:fldChar w:fldCharType="begin"/>
      </w:r>
      <w:r w:rsidRPr="00AD6243">
        <w:instrText xml:space="preserve"> REF _Ref429690359 \h </w:instrText>
      </w:r>
      <w:r w:rsidR="00AD6243" w:rsidRPr="00AD6243">
        <w:instrText xml:space="preserve"> \* MERGEFORMAT </w:instrText>
      </w:r>
      <w:r w:rsidRPr="00AD6243">
        <w:fldChar w:fldCharType="separate"/>
      </w:r>
      <w:r w:rsidR="00E11F37" w:rsidRPr="00E11F37">
        <w:rPr>
          <w:rFonts w:eastAsia="Times New Roman"/>
          <w:bCs/>
          <w:szCs w:val="20"/>
        </w:rPr>
        <w:t xml:space="preserve">Figure </w:t>
      </w:r>
      <w:r w:rsidR="00E11F37" w:rsidRPr="00E11F37">
        <w:rPr>
          <w:rFonts w:eastAsia="Times New Roman"/>
          <w:bCs/>
          <w:noProof/>
          <w:szCs w:val="20"/>
        </w:rPr>
        <w:t>26</w:t>
      </w:r>
      <w:r w:rsidRPr="00AD6243">
        <w:fldChar w:fldCharType="end"/>
      </w:r>
      <w:r w:rsidRPr="00AD6243">
        <w:t>.</w:t>
      </w:r>
    </w:p>
    <w:p w:rsidR="004F3163" w:rsidRPr="004F3163" w:rsidRDefault="004F3163" w:rsidP="004F3163">
      <w:r w:rsidRPr="004F3163">
        <w:rPr>
          <w:noProof/>
          <w:lang w:val="da-DK" w:eastAsia="da-DK"/>
        </w:rPr>
        <w:lastRenderedPageBreak/>
        <w:drawing>
          <wp:inline distT="0" distB="0" distL="0" distR="0" wp14:anchorId="1F6B3F16" wp14:editId="705FE2FD">
            <wp:extent cx="6202800" cy="3132000"/>
            <wp:effectExtent l="0" t="0" r="7620" b="0"/>
            <wp:docPr id="50" name="Bildobjekt 1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02800" cy="3132000"/>
                    </a:xfrm>
                    <a:prstGeom prst="rect">
                      <a:avLst/>
                    </a:prstGeom>
                    <a:noFill/>
                  </pic:spPr>
                </pic:pic>
              </a:graphicData>
            </a:graphic>
          </wp:inline>
        </w:drawing>
      </w:r>
    </w:p>
    <w:p w:rsidR="004F3163" w:rsidRPr="004F3163" w:rsidRDefault="004F3163" w:rsidP="004F3163">
      <w:pPr>
        <w:keepLines/>
        <w:tabs>
          <w:tab w:val="left" w:pos="0"/>
          <w:tab w:val="center" w:pos="4820"/>
          <w:tab w:val="right" w:pos="9639"/>
        </w:tabs>
        <w:spacing w:after="240"/>
        <w:contextualSpacing/>
        <w:jc w:val="center"/>
        <w:rPr>
          <w:rFonts w:eastAsia="Times New Roman"/>
          <w:b/>
          <w:bCs/>
          <w:color w:val="D2232A"/>
          <w:szCs w:val="20"/>
        </w:rPr>
      </w:pPr>
      <w:bookmarkStart w:id="1116" w:name="_Ref429690359"/>
      <w:r w:rsidRPr="004F3163">
        <w:rPr>
          <w:rFonts w:eastAsia="Times New Roman"/>
          <w:b/>
          <w:bCs/>
          <w:color w:val="D2232A"/>
          <w:szCs w:val="20"/>
        </w:rPr>
        <w:t xml:space="preserve">Figure </w:t>
      </w:r>
      <w:r w:rsidRPr="004F3163">
        <w:rPr>
          <w:rFonts w:eastAsia="Times New Roman"/>
          <w:b/>
          <w:bCs/>
          <w:color w:val="D2232A"/>
          <w:szCs w:val="20"/>
          <w:lang w:val="da-DK"/>
        </w:rPr>
        <w:fldChar w:fldCharType="begin"/>
      </w:r>
      <w:r w:rsidRPr="004F3163">
        <w:rPr>
          <w:rFonts w:eastAsia="Times New Roman"/>
          <w:b/>
          <w:bCs/>
          <w:color w:val="D2232A"/>
          <w:szCs w:val="20"/>
        </w:rPr>
        <w:instrText xml:space="preserve"> SEQ Figure \* ARABIC </w:instrText>
      </w:r>
      <w:r w:rsidRPr="004F3163">
        <w:rPr>
          <w:rFonts w:eastAsia="Times New Roman"/>
          <w:b/>
          <w:bCs/>
          <w:color w:val="D2232A"/>
          <w:szCs w:val="20"/>
          <w:lang w:val="da-DK"/>
        </w:rPr>
        <w:fldChar w:fldCharType="separate"/>
      </w:r>
      <w:r w:rsidR="00E11F37">
        <w:rPr>
          <w:rFonts w:eastAsia="Times New Roman"/>
          <w:b/>
          <w:bCs/>
          <w:noProof/>
          <w:color w:val="D2232A"/>
          <w:szCs w:val="20"/>
        </w:rPr>
        <w:t>26</w:t>
      </w:r>
      <w:r w:rsidRPr="004F3163">
        <w:rPr>
          <w:rFonts w:eastAsia="Times New Roman"/>
          <w:b/>
          <w:bCs/>
          <w:color w:val="D2232A"/>
          <w:szCs w:val="20"/>
          <w:lang w:val="da-DK"/>
        </w:rPr>
        <w:fldChar w:fldCharType="end"/>
      </w:r>
      <w:bookmarkEnd w:id="1116"/>
      <w:r w:rsidRPr="004F3163">
        <w:rPr>
          <w:rFonts w:eastAsia="Times New Roman"/>
          <w:b/>
          <w:bCs/>
          <w:color w:val="D2232A"/>
          <w:szCs w:val="20"/>
        </w:rPr>
        <w:t>: 18 GHz availability</w:t>
      </w:r>
    </w:p>
    <w:p w:rsidR="009D4D8B" w:rsidRDefault="009D4D8B" w:rsidP="004F3163"/>
    <w:p w:rsidR="004F3163" w:rsidRPr="004F3163" w:rsidRDefault="004F3163" w:rsidP="004F3163">
      <w:r w:rsidRPr="004F3163">
        <w:t>If it is required that the probability of having an error performance better than BER</w:t>
      </w:r>
      <w:r w:rsidR="00BA264F">
        <w:t xml:space="preserve"> of</w:t>
      </w:r>
      <w:r w:rsidRPr="004F3163">
        <w:t xml:space="preserve"> 10</w:t>
      </w:r>
      <w:r w:rsidRPr="004F3163">
        <w:rPr>
          <w:vertAlign w:val="superscript"/>
        </w:rPr>
        <w:t>-6</w:t>
      </w:r>
      <w:r w:rsidRPr="004F3163">
        <w:t xml:space="preserve">, corresponding to SES, during more than 99.985% of the time, the maximum capacity is 320 Mbit/s using 128 QAM. If the interference increases, resulting in a threshold degradation of, for example, 6 dB, the capacity drops to </w:t>
      </w:r>
      <w:r w:rsidR="00BA264F">
        <w:br/>
      </w:r>
      <w:r w:rsidRPr="004F3163">
        <w:t xml:space="preserve">220 Mbit/s using 32 QAM given the same performance target. </w:t>
      </w:r>
    </w:p>
    <w:p w:rsidR="004F3163" w:rsidRPr="004F3163" w:rsidRDefault="004F3163" w:rsidP="004F3163">
      <w:pPr>
        <w:numPr>
          <w:ilvl w:val="2"/>
          <w:numId w:val="1"/>
        </w:numPr>
        <w:tabs>
          <w:tab w:val="clear" w:pos="720"/>
          <w:tab w:val="num" w:pos="862"/>
        </w:tabs>
        <w:overflowPunct w:val="0"/>
        <w:autoSpaceDE w:val="0"/>
        <w:autoSpaceDN w:val="0"/>
        <w:adjustRightInd w:val="0"/>
        <w:spacing w:before="360"/>
        <w:ind w:left="862"/>
        <w:textAlignment w:val="baseline"/>
        <w:rPr>
          <w:rFonts w:eastAsia="Times New Roman"/>
          <w:b/>
          <w:szCs w:val="20"/>
        </w:rPr>
      </w:pPr>
      <w:bookmarkStart w:id="1117" w:name="_Toc454373880"/>
      <w:r w:rsidRPr="004F3163">
        <w:rPr>
          <w:rFonts w:eastAsia="Times New Roman"/>
          <w:b/>
          <w:szCs w:val="20"/>
        </w:rPr>
        <w:t xml:space="preserve">Example of impact from a wind turbine on </w:t>
      </w:r>
      <w:r w:rsidR="00BA264F">
        <w:rPr>
          <w:rFonts w:eastAsia="Times New Roman"/>
          <w:b/>
          <w:szCs w:val="20"/>
        </w:rPr>
        <w:t>f</w:t>
      </w:r>
      <w:r w:rsidRPr="004F3163">
        <w:rPr>
          <w:rFonts w:eastAsia="Times New Roman"/>
          <w:b/>
          <w:szCs w:val="20"/>
        </w:rPr>
        <w:t xml:space="preserve">ade </w:t>
      </w:r>
      <w:r w:rsidR="00BA264F">
        <w:rPr>
          <w:rFonts w:eastAsia="Times New Roman"/>
          <w:b/>
          <w:szCs w:val="20"/>
        </w:rPr>
        <w:t>m</w:t>
      </w:r>
      <w:r w:rsidRPr="004F3163">
        <w:rPr>
          <w:rFonts w:eastAsia="Times New Roman"/>
          <w:b/>
          <w:szCs w:val="20"/>
        </w:rPr>
        <w:t>argin</w:t>
      </w:r>
      <w:bookmarkEnd w:id="1117"/>
    </w:p>
    <w:p w:rsidR="004F3163" w:rsidRPr="004F3163" w:rsidRDefault="004F3163" w:rsidP="004F3163">
      <w:r w:rsidRPr="004F3163">
        <w:t xml:space="preserve">If a </w:t>
      </w:r>
      <w:r w:rsidR="00BA264F">
        <w:t>w</w:t>
      </w:r>
      <w:r w:rsidRPr="004F3163">
        <w:t xml:space="preserve">ind </w:t>
      </w:r>
      <w:r w:rsidR="00BA264F">
        <w:t>t</w:t>
      </w:r>
      <w:r w:rsidRPr="004F3163">
        <w:t xml:space="preserve">urbine is located near the line-of-sight of a radio link path, the radio link receiver will experience ripple in the transmission loss, resulting in increased fade depths, due to scattering from the wind turbine. The effect can be viewed as a reduction of </w:t>
      </w:r>
      <w:r w:rsidR="00BA264F">
        <w:t>f</w:t>
      </w:r>
      <w:r w:rsidRPr="004F3163">
        <w:t xml:space="preserve">ade </w:t>
      </w:r>
      <w:r w:rsidR="00BA264F">
        <w:t>m</w:t>
      </w:r>
      <w:r w:rsidRPr="004F3163">
        <w:t xml:space="preserve">argin or threshold degradation, making analysis of the performance degradation straightforward. </w:t>
      </w:r>
    </w:p>
    <w:p w:rsidR="004F3163" w:rsidRPr="004F3163" w:rsidRDefault="004F3163" w:rsidP="004F3163">
      <w:r w:rsidRPr="004F3163">
        <w:t xml:space="preserve">The </w:t>
      </w:r>
      <w:r w:rsidR="00BA264F">
        <w:t>f</w:t>
      </w:r>
      <w:r w:rsidRPr="004F3163">
        <w:t xml:space="preserve">ade </w:t>
      </w:r>
      <w:r w:rsidR="00BA264F">
        <w:t>m</w:t>
      </w:r>
      <w:r w:rsidRPr="004F3163">
        <w:t xml:space="preserve">argin reduction has been calculated using the FMV/FOI </w:t>
      </w:r>
      <w:r w:rsidR="00BA264F">
        <w:t>w</w:t>
      </w:r>
      <w:r w:rsidR="00BA264F" w:rsidRPr="004F3163">
        <w:t xml:space="preserve">ind </w:t>
      </w:r>
      <w:r w:rsidR="00BA264F">
        <w:t>t</w:t>
      </w:r>
      <w:r w:rsidR="00BA264F" w:rsidRPr="004F3163">
        <w:t>urbine</w:t>
      </w:r>
      <w:r w:rsidRPr="004F3163">
        <w:t xml:space="preserve"> interference assessment tool for some typical radio link configurations. An overall picture of the different parameters to be discussed in the following sections can be found in the figure below. </w:t>
      </w:r>
    </w:p>
    <w:p w:rsidR="004F3163" w:rsidRPr="004F3163" w:rsidRDefault="004F3163" w:rsidP="004F3163">
      <w:r w:rsidRPr="004F3163">
        <w:rPr>
          <w:noProof/>
          <w:lang w:val="da-DK" w:eastAsia="da-DK"/>
        </w:rPr>
        <w:drawing>
          <wp:inline distT="0" distB="0" distL="0" distR="0" wp14:anchorId="2994065D" wp14:editId="2EC4DA67">
            <wp:extent cx="5932170" cy="2481580"/>
            <wp:effectExtent l="0" t="0" r="0" b="0"/>
            <wp:docPr id="51" name="Bildobjekt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2170" cy="2481580"/>
                    </a:xfrm>
                    <a:prstGeom prst="rect">
                      <a:avLst/>
                    </a:prstGeom>
                    <a:noFill/>
                  </pic:spPr>
                </pic:pic>
              </a:graphicData>
            </a:graphic>
          </wp:inline>
        </w:drawing>
      </w:r>
    </w:p>
    <w:p w:rsidR="004F3163" w:rsidRPr="004F3163" w:rsidRDefault="004F3163" w:rsidP="004F3163">
      <w:pPr>
        <w:keepLines/>
        <w:tabs>
          <w:tab w:val="left" w:pos="0"/>
          <w:tab w:val="center" w:pos="4820"/>
          <w:tab w:val="right" w:pos="9639"/>
        </w:tabs>
        <w:spacing w:after="240"/>
        <w:contextualSpacing/>
        <w:jc w:val="center"/>
        <w:rPr>
          <w:rFonts w:eastAsia="Times New Roman"/>
          <w:b/>
          <w:bCs/>
          <w:color w:val="D2232A"/>
          <w:szCs w:val="20"/>
        </w:rPr>
      </w:pPr>
      <w:bookmarkStart w:id="1118" w:name="_Ref443570862"/>
      <w:r w:rsidRPr="004F3163">
        <w:rPr>
          <w:rFonts w:eastAsia="Times New Roman"/>
          <w:b/>
          <w:bCs/>
          <w:color w:val="D2232A"/>
          <w:szCs w:val="20"/>
        </w:rPr>
        <w:t xml:space="preserve">Figure </w:t>
      </w:r>
      <w:r w:rsidRPr="004F3163">
        <w:rPr>
          <w:rFonts w:eastAsia="Times New Roman"/>
          <w:b/>
          <w:bCs/>
          <w:color w:val="D2232A"/>
          <w:szCs w:val="20"/>
          <w:lang w:val="da-DK"/>
        </w:rPr>
        <w:fldChar w:fldCharType="begin"/>
      </w:r>
      <w:r w:rsidRPr="004F3163">
        <w:rPr>
          <w:rFonts w:eastAsia="Times New Roman"/>
          <w:b/>
          <w:bCs/>
          <w:color w:val="D2232A"/>
          <w:szCs w:val="20"/>
        </w:rPr>
        <w:instrText xml:space="preserve"> SEQ Figure \* ARABIC </w:instrText>
      </w:r>
      <w:r w:rsidRPr="004F3163">
        <w:rPr>
          <w:rFonts w:eastAsia="Times New Roman"/>
          <w:b/>
          <w:bCs/>
          <w:color w:val="D2232A"/>
          <w:szCs w:val="20"/>
          <w:lang w:val="da-DK"/>
        </w:rPr>
        <w:fldChar w:fldCharType="separate"/>
      </w:r>
      <w:r w:rsidR="00E11F37">
        <w:rPr>
          <w:rFonts w:eastAsia="Times New Roman"/>
          <w:b/>
          <w:bCs/>
          <w:noProof/>
          <w:color w:val="D2232A"/>
          <w:szCs w:val="20"/>
        </w:rPr>
        <w:t>27</w:t>
      </w:r>
      <w:r w:rsidRPr="004F3163">
        <w:rPr>
          <w:rFonts w:eastAsia="Times New Roman"/>
          <w:b/>
          <w:bCs/>
          <w:color w:val="D2232A"/>
          <w:szCs w:val="20"/>
          <w:lang w:val="da-DK"/>
        </w:rPr>
        <w:fldChar w:fldCharType="end"/>
      </w:r>
      <w:bookmarkEnd w:id="1118"/>
      <w:r w:rsidRPr="004F3163">
        <w:rPr>
          <w:rFonts w:eastAsia="Times New Roman"/>
          <w:b/>
          <w:bCs/>
          <w:color w:val="D2232A"/>
          <w:szCs w:val="20"/>
        </w:rPr>
        <w:t>: Principal drawing seen from above</w:t>
      </w:r>
    </w:p>
    <w:p w:rsidR="004F3163" w:rsidRPr="004F3163" w:rsidRDefault="004F3163" w:rsidP="004F3163">
      <w:r w:rsidRPr="004F3163">
        <w:lastRenderedPageBreak/>
        <w:t xml:space="preserve">A few actual </w:t>
      </w:r>
      <w:r w:rsidR="00BA264F">
        <w:t>w</w:t>
      </w:r>
      <w:r w:rsidRPr="004F3163">
        <w:t xml:space="preserve">ind </w:t>
      </w:r>
      <w:r w:rsidR="00BA264F">
        <w:t>t</w:t>
      </w:r>
      <w:r w:rsidRPr="004F3163">
        <w:t xml:space="preserve">urbines have been modelled in the FMV/FOI as a reference. The Vestas V100 is assumed to be representative for a large </w:t>
      </w:r>
      <w:r w:rsidR="00BA264F">
        <w:t>w</w:t>
      </w:r>
      <w:r w:rsidR="00BA264F" w:rsidRPr="004F3163">
        <w:t xml:space="preserve">ind </w:t>
      </w:r>
      <w:r w:rsidR="00BA264F">
        <w:t>t</w:t>
      </w:r>
      <w:r w:rsidR="00BA264F" w:rsidRPr="004F3163">
        <w:t>urbine</w:t>
      </w:r>
      <w:r w:rsidRPr="004F3163">
        <w:t xml:space="preserve">, the Vestas V80 for a medium size </w:t>
      </w:r>
      <w:r w:rsidR="00BA264F">
        <w:t>w</w:t>
      </w:r>
      <w:r w:rsidR="00BA264F" w:rsidRPr="004F3163">
        <w:t xml:space="preserve">ind </w:t>
      </w:r>
      <w:r w:rsidR="00BA264F">
        <w:t>t</w:t>
      </w:r>
      <w:r w:rsidR="00BA264F" w:rsidRPr="004F3163">
        <w:t>urbine</w:t>
      </w:r>
      <w:r w:rsidRPr="004F3163">
        <w:t xml:space="preserve"> and Vestas V52 represents a small </w:t>
      </w:r>
      <w:r w:rsidR="00BA264F">
        <w:t>w</w:t>
      </w:r>
      <w:r w:rsidR="00BA264F" w:rsidRPr="004F3163">
        <w:t xml:space="preserve">ind </w:t>
      </w:r>
      <w:r w:rsidR="00BA264F">
        <w:t>t</w:t>
      </w:r>
      <w:r w:rsidR="00BA264F" w:rsidRPr="004F3163">
        <w:t>urbine</w:t>
      </w:r>
      <w:r w:rsidRPr="004F3163">
        <w:t xml:space="preserve">. In the calculations is the wind turbine assumed to display maximum aperture towards the radio link. Antenna heights and foundation height of the wind turbine tower have been selected in order to receive the maximum attenuation and fade margin reduction caused by the wind turbine. </w:t>
      </w:r>
    </w:p>
    <w:p w:rsidR="004F3163" w:rsidRPr="004F3163" w:rsidRDefault="004F3163" w:rsidP="004F3163">
      <w:r w:rsidRPr="004F3163">
        <w:t xml:space="preserve">The </w:t>
      </w:r>
      <w:r w:rsidR="00BA264F">
        <w:t>w</w:t>
      </w:r>
      <w:r w:rsidR="00BA264F" w:rsidRPr="004F3163">
        <w:t xml:space="preserve">ind </w:t>
      </w:r>
      <w:r w:rsidR="00BA264F">
        <w:t>t</w:t>
      </w:r>
      <w:r w:rsidR="00BA264F" w:rsidRPr="004F3163">
        <w:t>urbine</w:t>
      </w:r>
      <w:r w:rsidRPr="004F3163">
        <w:t xml:space="preserve"> is initially placed directly in the radio link's Line of Sight (LOS) halfway between the radio link's </w:t>
      </w:r>
      <w:r w:rsidR="00BA264F">
        <w:t>t</w:t>
      </w:r>
      <w:r w:rsidRPr="004F3163">
        <w:t xml:space="preserve">ransmitter and receiver. The location of the </w:t>
      </w:r>
      <w:r w:rsidR="00BA264F">
        <w:t>w</w:t>
      </w:r>
      <w:r w:rsidR="00BA264F" w:rsidRPr="004F3163">
        <w:t xml:space="preserve">ind </w:t>
      </w:r>
      <w:r w:rsidR="00BA264F">
        <w:t>t</w:t>
      </w:r>
      <w:r w:rsidR="00BA264F" w:rsidRPr="004F3163">
        <w:t>urbine</w:t>
      </w:r>
      <w:r w:rsidRPr="004F3163">
        <w:t xml:space="preserve"> is then moved in steps of 25 m perpendicular away from the radio link's LOS until the distance from LOS is 500 m. The calculations are repeated for another scenario</w:t>
      </w:r>
      <w:r w:rsidR="006A3279">
        <w:t xml:space="preserve"> where</w:t>
      </w:r>
      <w:r w:rsidRPr="004F3163">
        <w:t xml:space="preserve"> the </w:t>
      </w:r>
      <w:r w:rsidR="00BA264F">
        <w:t>w</w:t>
      </w:r>
      <w:r w:rsidR="00BA264F" w:rsidRPr="004F3163">
        <w:t xml:space="preserve">ind </w:t>
      </w:r>
      <w:r w:rsidR="00BA264F">
        <w:t>t</w:t>
      </w:r>
      <w:r w:rsidR="00BA264F" w:rsidRPr="004F3163">
        <w:t>urbine</w:t>
      </w:r>
      <w:r w:rsidRPr="004F3163">
        <w:t xml:space="preserve"> is located closer to one end point. The distances 1 km and 3 km are selected to be within the validity range of the FMV/FOI interference assessment model.</w:t>
      </w:r>
    </w:p>
    <w:p w:rsidR="004F3163" w:rsidRPr="004F3163" w:rsidRDefault="004F3163" w:rsidP="004F3163">
      <w:r w:rsidRPr="004F3163">
        <w:t xml:space="preserve">The following sections presents calculated </w:t>
      </w:r>
      <w:r w:rsidR="00BA264F">
        <w:t>f</w:t>
      </w:r>
      <w:r w:rsidRPr="004F3163">
        <w:t xml:space="preserve">ade </w:t>
      </w:r>
      <w:r w:rsidR="00BA264F">
        <w:t>m</w:t>
      </w:r>
      <w:r w:rsidRPr="004F3163">
        <w:t xml:space="preserve">argin reductions for different combinations of frequency band, antenna size and wind turbines. The calculated values can also be found in </w:t>
      </w:r>
      <w:r w:rsidRPr="004F3163">
        <w:fldChar w:fldCharType="begin"/>
      </w:r>
      <w:r w:rsidRPr="004F3163">
        <w:instrText xml:space="preserve"> REF _Ref461621680 \r \h </w:instrText>
      </w:r>
      <w:r w:rsidRPr="004F3163">
        <w:fldChar w:fldCharType="separate"/>
      </w:r>
      <w:r w:rsidR="00E11F37">
        <w:t>A1.4.8</w:t>
      </w:r>
      <w:r w:rsidRPr="004F3163">
        <w:fldChar w:fldCharType="end"/>
      </w:r>
      <w:r w:rsidRPr="004F3163">
        <w:t>.</w:t>
      </w:r>
    </w:p>
    <w:p w:rsidR="004F3163" w:rsidRPr="00A6353A" w:rsidRDefault="004F3163" w:rsidP="00266EBF">
      <w:pPr>
        <w:pStyle w:val="ECCAnnexheading4"/>
        <w:numPr>
          <w:ilvl w:val="3"/>
          <w:numId w:val="1"/>
        </w:numPr>
      </w:pPr>
      <w:bookmarkStart w:id="1119" w:name="_Toc454373881"/>
      <w:bookmarkStart w:id="1120" w:name="_Toc454373882"/>
      <w:bookmarkStart w:id="1121" w:name="_Toc448829643"/>
      <w:bookmarkStart w:id="1122" w:name="_Toc454373883"/>
      <w:bookmarkStart w:id="1123" w:name="_Toc454373884"/>
      <w:bookmarkEnd w:id="1119"/>
      <w:bookmarkEnd w:id="1120"/>
      <w:bookmarkEnd w:id="1121"/>
      <w:bookmarkEnd w:id="1122"/>
      <w:r w:rsidRPr="00A6353A">
        <w:t>6 GHz, 50 km</w:t>
      </w:r>
      <w:bookmarkEnd w:id="1123"/>
    </w:p>
    <w:p w:rsidR="004F3163" w:rsidRDefault="004F3163" w:rsidP="004F3163">
      <w:r w:rsidRPr="004F3163">
        <w:t xml:space="preserve">The calculated </w:t>
      </w:r>
      <w:r w:rsidR="00BA264F">
        <w:t>f</w:t>
      </w:r>
      <w:r w:rsidRPr="004F3163">
        <w:t xml:space="preserve">ade </w:t>
      </w:r>
      <w:r w:rsidR="00BA264F">
        <w:t>m</w:t>
      </w:r>
      <w:r w:rsidRPr="004F3163">
        <w:t xml:space="preserve">argin reduction for a 6 GHz 50 km path when a single wind turbine is located 3 km and 25 km from one end point can be found in </w:t>
      </w:r>
      <w:r w:rsidRPr="00AD6243">
        <w:fldChar w:fldCharType="begin"/>
      </w:r>
      <w:r w:rsidRPr="00AD6243">
        <w:instrText xml:space="preserve"> REF _Ref442174820 \h </w:instrText>
      </w:r>
      <w:r w:rsidR="00AD6243" w:rsidRPr="00AD6243">
        <w:instrText xml:space="preserve"> \* MERGEFORMAT </w:instrText>
      </w:r>
      <w:r w:rsidRPr="00AD6243">
        <w:fldChar w:fldCharType="separate"/>
      </w:r>
      <w:r w:rsidR="00E11F37" w:rsidRPr="00E11F37">
        <w:rPr>
          <w:rFonts w:eastAsia="Times New Roman"/>
          <w:bCs/>
          <w:szCs w:val="20"/>
        </w:rPr>
        <w:t xml:space="preserve">Figure </w:t>
      </w:r>
      <w:r w:rsidR="00E11F37" w:rsidRPr="00E11F37">
        <w:rPr>
          <w:rFonts w:eastAsia="Times New Roman"/>
          <w:bCs/>
          <w:noProof/>
          <w:szCs w:val="20"/>
        </w:rPr>
        <w:t>28</w:t>
      </w:r>
      <w:r w:rsidRPr="00AD6243">
        <w:fldChar w:fldCharType="end"/>
      </w:r>
      <w:r w:rsidRPr="00AD6243">
        <w:t>.</w:t>
      </w:r>
    </w:p>
    <w:p w:rsidR="000D5194" w:rsidRPr="004F3163" w:rsidRDefault="000D5194" w:rsidP="004F3163"/>
    <w:p w:rsidR="004F3163" w:rsidRPr="004F3163" w:rsidRDefault="004F3163" w:rsidP="004F3163">
      <w:pPr>
        <w:widowControl w:val="0"/>
        <w:tabs>
          <w:tab w:val="left" w:pos="284"/>
        </w:tabs>
        <w:spacing w:before="60" w:after="0" w:line="288" w:lineRule="auto"/>
        <w:ind w:left="284" w:hanging="284"/>
        <w:rPr>
          <w:sz w:val="16"/>
          <w:szCs w:val="16"/>
          <w:lang w:val="da-DK"/>
          <w14:cntxtAlts/>
        </w:rPr>
      </w:pPr>
      <w:r w:rsidRPr="004F3163">
        <w:rPr>
          <w:noProof/>
          <w:sz w:val="16"/>
          <w:szCs w:val="16"/>
          <w:lang w:val="da-DK" w:eastAsia="da-DK"/>
          <w14:cntxtAlts/>
        </w:rPr>
        <w:drawing>
          <wp:inline distT="0" distB="0" distL="0" distR="0" wp14:anchorId="50FB793C" wp14:editId="5A66C824">
            <wp:extent cx="6193790" cy="2548255"/>
            <wp:effectExtent l="0" t="0" r="0" b="4445"/>
            <wp:docPr id="52" name="Bildobjekt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93790" cy="2548255"/>
                    </a:xfrm>
                    <a:prstGeom prst="rect">
                      <a:avLst/>
                    </a:prstGeom>
                    <a:noFill/>
                  </pic:spPr>
                </pic:pic>
              </a:graphicData>
            </a:graphic>
          </wp:inline>
        </w:drawing>
      </w:r>
    </w:p>
    <w:p w:rsidR="004F3163" w:rsidRPr="004F3163" w:rsidRDefault="004F3163" w:rsidP="004F3163">
      <w:pPr>
        <w:keepLines/>
        <w:tabs>
          <w:tab w:val="left" w:pos="0"/>
          <w:tab w:val="center" w:pos="4820"/>
          <w:tab w:val="right" w:pos="9639"/>
        </w:tabs>
        <w:spacing w:after="240"/>
        <w:contextualSpacing/>
        <w:jc w:val="center"/>
        <w:rPr>
          <w:rFonts w:eastAsia="Times New Roman"/>
          <w:b/>
          <w:bCs/>
          <w:color w:val="D2232A"/>
          <w:szCs w:val="20"/>
        </w:rPr>
      </w:pPr>
      <w:bookmarkStart w:id="1124" w:name="_Ref442174820"/>
      <w:r w:rsidRPr="004F3163">
        <w:rPr>
          <w:rFonts w:eastAsia="Times New Roman"/>
          <w:b/>
          <w:bCs/>
          <w:color w:val="D2232A"/>
          <w:szCs w:val="20"/>
        </w:rPr>
        <w:t xml:space="preserve">Figure </w:t>
      </w:r>
      <w:r w:rsidRPr="004F3163">
        <w:rPr>
          <w:rFonts w:eastAsia="Times New Roman"/>
          <w:b/>
          <w:bCs/>
          <w:color w:val="D2232A"/>
          <w:szCs w:val="20"/>
          <w:lang w:val="da-DK"/>
        </w:rPr>
        <w:fldChar w:fldCharType="begin"/>
      </w:r>
      <w:r w:rsidRPr="004F3163">
        <w:rPr>
          <w:rFonts w:eastAsia="Times New Roman"/>
          <w:b/>
          <w:bCs/>
          <w:color w:val="D2232A"/>
          <w:szCs w:val="20"/>
        </w:rPr>
        <w:instrText xml:space="preserve"> SEQ Figure \* ARABIC </w:instrText>
      </w:r>
      <w:r w:rsidRPr="004F3163">
        <w:rPr>
          <w:rFonts w:eastAsia="Times New Roman"/>
          <w:b/>
          <w:bCs/>
          <w:color w:val="D2232A"/>
          <w:szCs w:val="20"/>
          <w:lang w:val="da-DK"/>
        </w:rPr>
        <w:fldChar w:fldCharType="separate"/>
      </w:r>
      <w:r w:rsidR="00E11F37">
        <w:rPr>
          <w:rFonts w:eastAsia="Times New Roman"/>
          <w:b/>
          <w:bCs/>
          <w:noProof/>
          <w:color w:val="D2232A"/>
          <w:szCs w:val="20"/>
        </w:rPr>
        <w:t>28</w:t>
      </w:r>
      <w:r w:rsidRPr="004F3163">
        <w:rPr>
          <w:rFonts w:eastAsia="Times New Roman"/>
          <w:b/>
          <w:bCs/>
          <w:color w:val="D2232A"/>
          <w:szCs w:val="20"/>
          <w:lang w:val="da-DK"/>
        </w:rPr>
        <w:fldChar w:fldCharType="end"/>
      </w:r>
      <w:bookmarkEnd w:id="1124"/>
      <w:r w:rsidRPr="004F3163">
        <w:rPr>
          <w:rFonts w:eastAsia="Times New Roman"/>
          <w:b/>
          <w:bCs/>
          <w:color w:val="D2232A"/>
          <w:szCs w:val="20"/>
        </w:rPr>
        <w:t>: 6 GHz/50km/</w:t>
      </w:r>
      <w:proofErr w:type="gramStart"/>
      <w:r w:rsidRPr="004F3163">
        <w:rPr>
          <w:rFonts w:eastAsia="Times New Roman"/>
          <w:b/>
          <w:bCs/>
          <w:color w:val="D2232A"/>
          <w:szCs w:val="20"/>
        </w:rPr>
        <w:t>128QAM,</w:t>
      </w:r>
      <w:proofErr w:type="gramEnd"/>
      <w:r w:rsidRPr="004F3163">
        <w:rPr>
          <w:rFonts w:eastAsia="Times New Roman"/>
          <w:b/>
          <w:bCs/>
          <w:color w:val="D2232A"/>
          <w:szCs w:val="20"/>
        </w:rPr>
        <w:t xml:space="preserve"> </w:t>
      </w:r>
      <w:r w:rsidR="00BA264F">
        <w:rPr>
          <w:rFonts w:eastAsia="Times New Roman"/>
          <w:b/>
          <w:bCs/>
          <w:color w:val="D2232A"/>
          <w:szCs w:val="20"/>
        </w:rPr>
        <w:t>fade margin</w:t>
      </w:r>
      <w:r w:rsidRPr="004F3163">
        <w:rPr>
          <w:rFonts w:eastAsia="Times New Roman"/>
          <w:b/>
          <w:bCs/>
          <w:color w:val="D2232A"/>
          <w:szCs w:val="20"/>
        </w:rPr>
        <w:t xml:space="preserve"> reduction due to a large, medium and small sized </w:t>
      </w:r>
      <w:r w:rsidR="00BA264F">
        <w:rPr>
          <w:rFonts w:eastAsia="Times New Roman"/>
          <w:b/>
          <w:bCs/>
          <w:color w:val="D2232A"/>
          <w:szCs w:val="20"/>
        </w:rPr>
        <w:t>wind turbine</w:t>
      </w:r>
      <w:r w:rsidRPr="004F3163">
        <w:rPr>
          <w:rFonts w:eastAsia="Times New Roman"/>
          <w:b/>
          <w:bCs/>
          <w:color w:val="D2232A"/>
          <w:szCs w:val="20"/>
        </w:rPr>
        <w:t xml:space="preserve"> at 3 km and 25 km from end point</w:t>
      </w:r>
    </w:p>
    <w:p w:rsidR="004F3163" w:rsidRPr="00A6353A" w:rsidRDefault="004F3163" w:rsidP="00266EBF">
      <w:pPr>
        <w:pStyle w:val="ECCAnnexheading4"/>
        <w:numPr>
          <w:ilvl w:val="3"/>
          <w:numId w:val="1"/>
        </w:numPr>
      </w:pPr>
      <w:bookmarkStart w:id="1125" w:name="_Toc448829645"/>
      <w:bookmarkStart w:id="1126" w:name="_Toc454373885"/>
      <w:bookmarkStart w:id="1127" w:name="_Toc448829646"/>
      <w:bookmarkStart w:id="1128" w:name="_Toc454373886"/>
      <w:bookmarkStart w:id="1129" w:name="_Toc448829647"/>
      <w:bookmarkStart w:id="1130" w:name="_Toc454373887"/>
      <w:bookmarkStart w:id="1131" w:name="_Toc448829648"/>
      <w:bookmarkStart w:id="1132" w:name="_Toc454373888"/>
      <w:bookmarkStart w:id="1133" w:name="_Toc448829649"/>
      <w:bookmarkStart w:id="1134" w:name="_Toc454373889"/>
      <w:bookmarkStart w:id="1135" w:name="_Toc448829650"/>
      <w:bookmarkStart w:id="1136" w:name="_Toc454373890"/>
      <w:bookmarkStart w:id="1137" w:name="_Toc448829651"/>
      <w:bookmarkStart w:id="1138" w:name="_Toc454373891"/>
      <w:bookmarkStart w:id="1139" w:name="_Toc454373892"/>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r w:rsidRPr="00A6353A">
        <w:t>8 GHz, 20 km</w:t>
      </w:r>
      <w:bookmarkEnd w:id="1139"/>
    </w:p>
    <w:p w:rsidR="004F3163" w:rsidRPr="004F3163" w:rsidRDefault="004F3163" w:rsidP="004F3163">
      <w:r w:rsidRPr="004F3163">
        <w:t>The figure below present</w:t>
      </w:r>
      <w:r w:rsidR="002E6CFE">
        <w:t>s the</w:t>
      </w:r>
      <w:r w:rsidRPr="004F3163">
        <w:t xml:space="preserve"> calculated </w:t>
      </w:r>
      <w:r w:rsidR="00BA264F">
        <w:t>f</w:t>
      </w:r>
      <w:r w:rsidRPr="004F3163">
        <w:t xml:space="preserve">ade </w:t>
      </w:r>
      <w:r w:rsidR="00BA264F">
        <w:t>m</w:t>
      </w:r>
      <w:r w:rsidR="002E6CFE">
        <w:t>argin reduction</w:t>
      </w:r>
      <w:r w:rsidRPr="004F3163">
        <w:t xml:space="preserve"> for an 8 GHz radio link using 1.2 m antennas over a 20 km distance, when a wind turbine is located 3 km and 10 km from one end point. </w:t>
      </w:r>
    </w:p>
    <w:p w:rsidR="004F3163" w:rsidRPr="004F3163" w:rsidRDefault="004F3163" w:rsidP="004F3163">
      <w:r w:rsidRPr="004F3163">
        <w:rPr>
          <w:noProof/>
          <w:lang w:val="da-DK" w:eastAsia="da-DK"/>
        </w:rPr>
        <w:lastRenderedPageBreak/>
        <w:drawing>
          <wp:inline distT="0" distB="0" distL="0" distR="0" wp14:anchorId="3418E2A6" wp14:editId="39BBBE6A">
            <wp:extent cx="6206400" cy="2548800"/>
            <wp:effectExtent l="0" t="0" r="4445" b="4445"/>
            <wp:docPr id="53" name="Bildobjekt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06400" cy="2548800"/>
                    </a:xfrm>
                    <a:prstGeom prst="rect">
                      <a:avLst/>
                    </a:prstGeom>
                    <a:noFill/>
                  </pic:spPr>
                </pic:pic>
              </a:graphicData>
            </a:graphic>
          </wp:inline>
        </w:drawing>
      </w:r>
    </w:p>
    <w:p w:rsidR="004F3163" w:rsidRPr="004F3163" w:rsidRDefault="004F3163" w:rsidP="004F3163">
      <w:pPr>
        <w:keepLines/>
        <w:tabs>
          <w:tab w:val="left" w:pos="0"/>
          <w:tab w:val="center" w:pos="4820"/>
          <w:tab w:val="right" w:pos="9639"/>
        </w:tabs>
        <w:spacing w:after="240"/>
        <w:contextualSpacing/>
        <w:jc w:val="center"/>
        <w:rPr>
          <w:rFonts w:eastAsia="Times New Roman"/>
          <w:b/>
          <w:bCs/>
          <w:color w:val="D2232A"/>
          <w:szCs w:val="20"/>
        </w:rPr>
      </w:pPr>
      <w:bookmarkStart w:id="1140" w:name="_Ref442188142"/>
      <w:r w:rsidRPr="004F3163">
        <w:rPr>
          <w:rFonts w:eastAsia="Times New Roman"/>
          <w:b/>
          <w:bCs/>
          <w:color w:val="D2232A"/>
          <w:szCs w:val="20"/>
        </w:rPr>
        <w:t xml:space="preserve">Figure </w:t>
      </w:r>
      <w:r w:rsidRPr="004F3163">
        <w:rPr>
          <w:rFonts w:eastAsia="Times New Roman"/>
          <w:b/>
          <w:bCs/>
          <w:color w:val="D2232A"/>
          <w:szCs w:val="20"/>
          <w:lang w:val="da-DK"/>
        </w:rPr>
        <w:fldChar w:fldCharType="begin"/>
      </w:r>
      <w:r w:rsidRPr="004F3163">
        <w:rPr>
          <w:rFonts w:eastAsia="Times New Roman"/>
          <w:b/>
          <w:bCs/>
          <w:color w:val="D2232A"/>
          <w:szCs w:val="20"/>
        </w:rPr>
        <w:instrText xml:space="preserve"> SEQ Figure \* ARABIC </w:instrText>
      </w:r>
      <w:r w:rsidRPr="004F3163">
        <w:rPr>
          <w:rFonts w:eastAsia="Times New Roman"/>
          <w:b/>
          <w:bCs/>
          <w:color w:val="D2232A"/>
          <w:szCs w:val="20"/>
          <w:lang w:val="da-DK"/>
        </w:rPr>
        <w:fldChar w:fldCharType="separate"/>
      </w:r>
      <w:r w:rsidR="00E11F37">
        <w:rPr>
          <w:rFonts w:eastAsia="Times New Roman"/>
          <w:b/>
          <w:bCs/>
          <w:noProof/>
          <w:color w:val="D2232A"/>
          <w:szCs w:val="20"/>
        </w:rPr>
        <w:t>29</w:t>
      </w:r>
      <w:r w:rsidRPr="004F3163">
        <w:rPr>
          <w:rFonts w:eastAsia="Times New Roman"/>
          <w:b/>
          <w:bCs/>
          <w:color w:val="D2232A"/>
          <w:szCs w:val="20"/>
          <w:lang w:val="da-DK"/>
        </w:rPr>
        <w:fldChar w:fldCharType="end"/>
      </w:r>
      <w:bookmarkEnd w:id="1140"/>
      <w:r w:rsidRPr="004F3163">
        <w:rPr>
          <w:rFonts w:eastAsia="Times New Roman"/>
          <w:b/>
          <w:bCs/>
          <w:color w:val="D2232A"/>
          <w:szCs w:val="20"/>
        </w:rPr>
        <w:t xml:space="preserve">: 8 GHz/20km/128QAM/1.2m, </w:t>
      </w:r>
      <w:r w:rsidR="00BA264F">
        <w:rPr>
          <w:rFonts w:eastAsia="Times New Roman"/>
          <w:b/>
          <w:bCs/>
          <w:color w:val="D2232A"/>
          <w:szCs w:val="20"/>
        </w:rPr>
        <w:t>f</w:t>
      </w:r>
      <w:r w:rsidRPr="004F3163">
        <w:rPr>
          <w:rFonts w:eastAsia="Times New Roman"/>
          <w:b/>
          <w:bCs/>
          <w:color w:val="D2232A"/>
          <w:szCs w:val="20"/>
        </w:rPr>
        <w:t xml:space="preserve">ade </w:t>
      </w:r>
      <w:r w:rsidR="00BA264F">
        <w:rPr>
          <w:rFonts w:eastAsia="Times New Roman"/>
          <w:b/>
          <w:bCs/>
          <w:color w:val="D2232A"/>
          <w:szCs w:val="20"/>
        </w:rPr>
        <w:t>m</w:t>
      </w:r>
      <w:r w:rsidRPr="004F3163">
        <w:rPr>
          <w:rFonts w:eastAsia="Times New Roman"/>
          <w:b/>
          <w:bCs/>
          <w:color w:val="D2232A"/>
          <w:szCs w:val="20"/>
        </w:rPr>
        <w:t xml:space="preserve">argin reduction due to a large, medium and small sized </w:t>
      </w:r>
      <w:r w:rsidR="00BA264F">
        <w:rPr>
          <w:rFonts w:eastAsia="Times New Roman"/>
          <w:b/>
          <w:bCs/>
          <w:color w:val="D2232A"/>
          <w:szCs w:val="20"/>
        </w:rPr>
        <w:t>w</w:t>
      </w:r>
      <w:r w:rsidRPr="004F3163">
        <w:rPr>
          <w:rFonts w:eastAsia="Times New Roman"/>
          <w:b/>
          <w:bCs/>
          <w:color w:val="D2232A"/>
          <w:szCs w:val="20"/>
        </w:rPr>
        <w:t xml:space="preserve">ind </w:t>
      </w:r>
      <w:r w:rsidR="00BA264F">
        <w:rPr>
          <w:rFonts w:eastAsia="Times New Roman"/>
          <w:b/>
          <w:bCs/>
          <w:color w:val="D2232A"/>
          <w:szCs w:val="20"/>
        </w:rPr>
        <w:t>t</w:t>
      </w:r>
      <w:r w:rsidRPr="004F3163">
        <w:rPr>
          <w:rFonts w:eastAsia="Times New Roman"/>
          <w:b/>
          <w:bCs/>
          <w:color w:val="D2232A"/>
          <w:szCs w:val="20"/>
        </w:rPr>
        <w:t>urbine at 3km and 10 km from end point</w:t>
      </w:r>
    </w:p>
    <w:p w:rsidR="009D4D8B" w:rsidRDefault="009D4D8B" w:rsidP="004F3163"/>
    <w:p w:rsidR="004F3163" w:rsidRPr="004F3163" w:rsidRDefault="004F3163" w:rsidP="004F3163">
      <w:r w:rsidRPr="00AD6243">
        <w:fldChar w:fldCharType="begin"/>
      </w:r>
      <w:r w:rsidRPr="00AD6243">
        <w:instrText xml:space="preserve"> REF _Ref442176788 \h </w:instrText>
      </w:r>
      <w:r w:rsidR="00AD6243" w:rsidRPr="00AD6243">
        <w:instrText xml:space="preserve"> \* MERGEFORMAT </w:instrText>
      </w:r>
      <w:r w:rsidRPr="00AD6243">
        <w:fldChar w:fldCharType="separate"/>
      </w:r>
      <w:r w:rsidR="00E11F37" w:rsidRPr="00E11F37">
        <w:rPr>
          <w:rFonts w:eastAsia="Times New Roman"/>
          <w:bCs/>
          <w:szCs w:val="20"/>
        </w:rPr>
        <w:t xml:space="preserve">Figure </w:t>
      </w:r>
      <w:r w:rsidR="00E11F37" w:rsidRPr="00E11F37">
        <w:rPr>
          <w:rFonts w:eastAsia="Times New Roman"/>
          <w:bCs/>
          <w:noProof/>
          <w:szCs w:val="20"/>
        </w:rPr>
        <w:t>30</w:t>
      </w:r>
      <w:r w:rsidRPr="00AD6243">
        <w:fldChar w:fldCharType="end"/>
      </w:r>
      <w:r w:rsidRPr="00AD6243">
        <w:t xml:space="preserve"> </w:t>
      </w:r>
      <w:r w:rsidRPr="004F3163">
        <w:t xml:space="preserve">presents calculated </w:t>
      </w:r>
      <w:r w:rsidR="00BA264F">
        <w:t>f</w:t>
      </w:r>
      <w:r w:rsidRPr="004F3163">
        <w:t xml:space="preserve">ade </w:t>
      </w:r>
      <w:r w:rsidR="00BA264F">
        <w:t>m</w:t>
      </w:r>
      <w:r w:rsidRPr="004F3163">
        <w:t>argin reduction for an 8 GHz radio link using 0.6</w:t>
      </w:r>
      <w:r w:rsidR="00BA264F">
        <w:t xml:space="preserve"> </w:t>
      </w:r>
      <w:r w:rsidRPr="004F3163">
        <w:t>m antennas over a 20</w:t>
      </w:r>
      <w:r w:rsidR="00BA264F">
        <w:t> </w:t>
      </w:r>
      <w:r w:rsidRPr="004F3163">
        <w:t>km distance.</w:t>
      </w:r>
    </w:p>
    <w:p w:rsidR="004F3163" w:rsidRPr="004F3163" w:rsidRDefault="004F3163" w:rsidP="004F3163">
      <w:r w:rsidRPr="004F3163">
        <w:rPr>
          <w:noProof/>
          <w:lang w:val="da-DK" w:eastAsia="da-DK"/>
        </w:rPr>
        <w:drawing>
          <wp:inline distT="0" distB="0" distL="0" distR="0" wp14:anchorId="7284C69D" wp14:editId="6AC47AA1">
            <wp:extent cx="6195600" cy="2415600"/>
            <wp:effectExtent l="0" t="0" r="0" b="3810"/>
            <wp:docPr id="54" name="Bildobjekt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95600" cy="2415600"/>
                    </a:xfrm>
                    <a:prstGeom prst="rect">
                      <a:avLst/>
                    </a:prstGeom>
                    <a:noFill/>
                  </pic:spPr>
                </pic:pic>
              </a:graphicData>
            </a:graphic>
          </wp:inline>
        </w:drawing>
      </w:r>
    </w:p>
    <w:p w:rsidR="009D4D8B" w:rsidRDefault="004F3163" w:rsidP="004F3163">
      <w:pPr>
        <w:keepLines/>
        <w:tabs>
          <w:tab w:val="left" w:pos="0"/>
          <w:tab w:val="center" w:pos="4820"/>
          <w:tab w:val="right" w:pos="9639"/>
        </w:tabs>
        <w:spacing w:after="240"/>
        <w:contextualSpacing/>
        <w:jc w:val="center"/>
        <w:rPr>
          <w:rFonts w:eastAsia="Times New Roman"/>
          <w:b/>
          <w:bCs/>
          <w:color w:val="D2232A"/>
          <w:szCs w:val="20"/>
        </w:rPr>
      </w:pPr>
      <w:bookmarkStart w:id="1141" w:name="_Ref442176788"/>
      <w:r w:rsidRPr="004F3163">
        <w:rPr>
          <w:rFonts w:eastAsia="Times New Roman"/>
          <w:b/>
          <w:bCs/>
          <w:color w:val="D2232A"/>
          <w:szCs w:val="20"/>
        </w:rPr>
        <w:t xml:space="preserve">Figure </w:t>
      </w:r>
      <w:r w:rsidRPr="004F3163">
        <w:rPr>
          <w:rFonts w:eastAsia="Times New Roman"/>
          <w:b/>
          <w:bCs/>
          <w:color w:val="D2232A"/>
          <w:szCs w:val="20"/>
          <w:lang w:val="da-DK"/>
        </w:rPr>
        <w:fldChar w:fldCharType="begin"/>
      </w:r>
      <w:r w:rsidRPr="004F3163">
        <w:rPr>
          <w:rFonts w:eastAsia="Times New Roman"/>
          <w:b/>
          <w:bCs/>
          <w:color w:val="D2232A"/>
          <w:szCs w:val="20"/>
        </w:rPr>
        <w:instrText xml:space="preserve"> SEQ Figure \* ARABIC </w:instrText>
      </w:r>
      <w:r w:rsidRPr="004F3163">
        <w:rPr>
          <w:rFonts w:eastAsia="Times New Roman"/>
          <w:b/>
          <w:bCs/>
          <w:color w:val="D2232A"/>
          <w:szCs w:val="20"/>
          <w:lang w:val="da-DK"/>
        </w:rPr>
        <w:fldChar w:fldCharType="separate"/>
      </w:r>
      <w:r w:rsidR="00E11F37">
        <w:rPr>
          <w:rFonts w:eastAsia="Times New Roman"/>
          <w:b/>
          <w:bCs/>
          <w:noProof/>
          <w:color w:val="D2232A"/>
          <w:szCs w:val="20"/>
        </w:rPr>
        <w:t>30</w:t>
      </w:r>
      <w:r w:rsidRPr="004F3163">
        <w:rPr>
          <w:rFonts w:eastAsia="Times New Roman"/>
          <w:b/>
          <w:bCs/>
          <w:color w:val="D2232A"/>
          <w:szCs w:val="20"/>
          <w:lang w:val="da-DK"/>
        </w:rPr>
        <w:fldChar w:fldCharType="end"/>
      </w:r>
      <w:bookmarkEnd w:id="1141"/>
      <w:r w:rsidRPr="004F3163">
        <w:rPr>
          <w:rFonts w:eastAsia="Times New Roman"/>
          <w:b/>
          <w:bCs/>
          <w:color w:val="D2232A"/>
          <w:szCs w:val="20"/>
        </w:rPr>
        <w:t xml:space="preserve">: 8 GHz/20km/128QAM/0.6m, </w:t>
      </w:r>
      <w:r w:rsidR="00BA264F">
        <w:rPr>
          <w:rFonts w:eastAsia="Times New Roman"/>
          <w:b/>
          <w:bCs/>
          <w:color w:val="D2232A"/>
          <w:szCs w:val="20"/>
        </w:rPr>
        <w:t>f</w:t>
      </w:r>
      <w:r w:rsidRPr="004F3163">
        <w:rPr>
          <w:rFonts w:eastAsia="Times New Roman"/>
          <w:b/>
          <w:bCs/>
          <w:color w:val="D2232A"/>
          <w:szCs w:val="20"/>
        </w:rPr>
        <w:t xml:space="preserve">ade </w:t>
      </w:r>
      <w:r w:rsidR="00BA264F">
        <w:rPr>
          <w:rFonts w:eastAsia="Times New Roman"/>
          <w:b/>
          <w:bCs/>
          <w:color w:val="D2232A"/>
          <w:szCs w:val="20"/>
        </w:rPr>
        <w:t>m</w:t>
      </w:r>
      <w:r w:rsidRPr="004F3163">
        <w:rPr>
          <w:rFonts w:eastAsia="Times New Roman"/>
          <w:b/>
          <w:bCs/>
          <w:color w:val="D2232A"/>
          <w:szCs w:val="20"/>
        </w:rPr>
        <w:t xml:space="preserve">argin reduction due to a large, medium and small sized </w:t>
      </w:r>
    </w:p>
    <w:p w:rsidR="004F3163" w:rsidRPr="004F3163" w:rsidRDefault="00BA264F" w:rsidP="004F3163">
      <w:pPr>
        <w:keepLines/>
        <w:tabs>
          <w:tab w:val="left" w:pos="0"/>
          <w:tab w:val="center" w:pos="4820"/>
          <w:tab w:val="right" w:pos="9639"/>
        </w:tabs>
        <w:spacing w:after="240"/>
        <w:contextualSpacing/>
        <w:jc w:val="center"/>
        <w:rPr>
          <w:rFonts w:eastAsia="Times New Roman"/>
          <w:b/>
          <w:bCs/>
          <w:color w:val="D2232A"/>
          <w:szCs w:val="20"/>
        </w:rPr>
      </w:pPr>
      <w:proofErr w:type="gramStart"/>
      <w:r>
        <w:rPr>
          <w:rFonts w:eastAsia="Times New Roman"/>
          <w:b/>
          <w:bCs/>
          <w:color w:val="D2232A"/>
          <w:szCs w:val="20"/>
        </w:rPr>
        <w:t>w</w:t>
      </w:r>
      <w:r w:rsidR="004F3163" w:rsidRPr="004F3163">
        <w:rPr>
          <w:rFonts w:eastAsia="Times New Roman"/>
          <w:b/>
          <w:bCs/>
          <w:color w:val="D2232A"/>
          <w:szCs w:val="20"/>
        </w:rPr>
        <w:t>ind</w:t>
      </w:r>
      <w:proofErr w:type="gramEnd"/>
      <w:r w:rsidR="004F3163" w:rsidRPr="004F3163">
        <w:rPr>
          <w:rFonts w:eastAsia="Times New Roman"/>
          <w:b/>
          <w:bCs/>
          <w:color w:val="D2232A"/>
          <w:szCs w:val="20"/>
        </w:rPr>
        <w:t xml:space="preserve"> </w:t>
      </w:r>
      <w:r>
        <w:rPr>
          <w:rFonts w:eastAsia="Times New Roman"/>
          <w:b/>
          <w:bCs/>
          <w:color w:val="D2232A"/>
          <w:szCs w:val="20"/>
        </w:rPr>
        <w:t>t</w:t>
      </w:r>
      <w:r w:rsidR="004F3163" w:rsidRPr="004F3163">
        <w:rPr>
          <w:rFonts w:eastAsia="Times New Roman"/>
          <w:b/>
          <w:bCs/>
          <w:color w:val="D2232A"/>
          <w:szCs w:val="20"/>
        </w:rPr>
        <w:t>urbine at 3 km and 10 km from end point</w:t>
      </w:r>
    </w:p>
    <w:p w:rsidR="009D4D8B" w:rsidRDefault="009D4D8B" w:rsidP="004F3163"/>
    <w:p w:rsidR="004F3163" w:rsidRPr="004F3163" w:rsidRDefault="004F3163" w:rsidP="004F3163">
      <w:r w:rsidRPr="004F3163">
        <w:t>The radio link fade margin when using 0.6 m antenna is in scenario 26 dB compared to 38 dB when using 1.2 m antennas. The difference in fade margin is due to the lower antenna gain for the smaller antennas. The maximum fade margin reduction will be equally lower in case of 0.6 m antennas compared with 1.2 m antennas.</w:t>
      </w:r>
    </w:p>
    <w:p w:rsidR="004F3163" w:rsidRPr="00A6353A" w:rsidRDefault="004F3163" w:rsidP="00266EBF">
      <w:pPr>
        <w:pStyle w:val="ECCAnnexheading4"/>
        <w:numPr>
          <w:ilvl w:val="3"/>
          <w:numId w:val="1"/>
        </w:numPr>
      </w:pPr>
      <w:bookmarkStart w:id="1142" w:name="_Toc448829653"/>
      <w:bookmarkStart w:id="1143" w:name="_Toc454373893"/>
      <w:bookmarkStart w:id="1144" w:name="_Toc448829654"/>
      <w:bookmarkStart w:id="1145" w:name="_Toc454373894"/>
      <w:bookmarkStart w:id="1146" w:name="_Toc448829655"/>
      <w:bookmarkStart w:id="1147" w:name="_Toc454373895"/>
      <w:bookmarkStart w:id="1148" w:name="_Toc448829656"/>
      <w:bookmarkStart w:id="1149" w:name="_Toc454373896"/>
      <w:bookmarkStart w:id="1150" w:name="_Toc448829657"/>
      <w:bookmarkStart w:id="1151" w:name="_Toc454373897"/>
      <w:bookmarkStart w:id="1152" w:name="_Toc454373898"/>
      <w:bookmarkEnd w:id="1142"/>
      <w:bookmarkEnd w:id="1143"/>
      <w:bookmarkEnd w:id="1144"/>
      <w:bookmarkEnd w:id="1145"/>
      <w:bookmarkEnd w:id="1146"/>
      <w:bookmarkEnd w:id="1147"/>
      <w:bookmarkEnd w:id="1148"/>
      <w:bookmarkEnd w:id="1149"/>
      <w:bookmarkEnd w:id="1150"/>
      <w:bookmarkEnd w:id="1151"/>
      <w:r w:rsidRPr="00A6353A">
        <w:t>13 GHz, 10 km</w:t>
      </w:r>
      <w:bookmarkEnd w:id="1152"/>
    </w:p>
    <w:p w:rsidR="004F3163" w:rsidRPr="004F3163" w:rsidRDefault="004F3163" w:rsidP="004F3163">
      <w:r w:rsidRPr="004F3163">
        <w:t xml:space="preserve">The calculated </w:t>
      </w:r>
      <w:r w:rsidR="00BA264F">
        <w:t>fade margin</w:t>
      </w:r>
      <w:r w:rsidRPr="004F3163">
        <w:t xml:space="preserve"> reduction when a wind turbine is located at 1 km and 5 km from one end point can be found in </w:t>
      </w:r>
      <w:r w:rsidRPr="00AD6243">
        <w:fldChar w:fldCharType="begin"/>
      </w:r>
      <w:r w:rsidRPr="00AD6243">
        <w:instrText xml:space="preserve"> REF _Ref442175763 \h </w:instrText>
      </w:r>
      <w:r w:rsidR="00AD6243" w:rsidRPr="00AD6243">
        <w:instrText xml:space="preserve"> \* MERGEFORMAT </w:instrText>
      </w:r>
      <w:r w:rsidRPr="00AD6243">
        <w:fldChar w:fldCharType="separate"/>
      </w:r>
      <w:r w:rsidR="00E11F37" w:rsidRPr="00E11F37">
        <w:rPr>
          <w:rFonts w:eastAsia="Times New Roman"/>
          <w:bCs/>
          <w:szCs w:val="20"/>
        </w:rPr>
        <w:t xml:space="preserve">Figure </w:t>
      </w:r>
      <w:r w:rsidR="00E11F37" w:rsidRPr="00E11F37">
        <w:rPr>
          <w:rFonts w:eastAsia="Times New Roman"/>
          <w:bCs/>
          <w:noProof/>
          <w:szCs w:val="20"/>
        </w:rPr>
        <w:t>31</w:t>
      </w:r>
      <w:r w:rsidRPr="00AD6243">
        <w:fldChar w:fldCharType="end"/>
      </w:r>
      <w:r w:rsidRPr="00AD6243">
        <w:t xml:space="preserve">. </w:t>
      </w:r>
    </w:p>
    <w:p w:rsidR="004F3163" w:rsidRPr="004F3163" w:rsidRDefault="004F3163" w:rsidP="004F3163">
      <w:r w:rsidRPr="004F3163">
        <w:rPr>
          <w:noProof/>
          <w:lang w:val="da-DK" w:eastAsia="da-DK"/>
        </w:rPr>
        <w:lastRenderedPageBreak/>
        <w:drawing>
          <wp:inline distT="0" distB="0" distL="0" distR="0" wp14:anchorId="0EA16D99" wp14:editId="61F64AD7">
            <wp:extent cx="6202800" cy="2559600"/>
            <wp:effectExtent l="0" t="0" r="7620" b="0"/>
            <wp:docPr id="55" name="Bildobjekt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02800" cy="2559600"/>
                    </a:xfrm>
                    <a:prstGeom prst="rect">
                      <a:avLst/>
                    </a:prstGeom>
                    <a:noFill/>
                  </pic:spPr>
                </pic:pic>
              </a:graphicData>
            </a:graphic>
          </wp:inline>
        </w:drawing>
      </w:r>
    </w:p>
    <w:p w:rsidR="004F3163" w:rsidRPr="004F3163" w:rsidRDefault="004F3163" w:rsidP="004F3163">
      <w:pPr>
        <w:keepLines/>
        <w:tabs>
          <w:tab w:val="left" w:pos="0"/>
          <w:tab w:val="center" w:pos="4820"/>
          <w:tab w:val="right" w:pos="9639"/>
        </w:tabs>
        <w:spacing w:after="240"/>
        <w:contextualSpacing/>
        <w:jc w:val="center"/>
        <w:rPr>
          <w:rFonts w:eastAsia="Times New Roman"/>
          <w:b/>
          <w:bCs/>
          <w:color w:val="D2232A"/>
          <w:szCs w:val="20"/>
        </w:rPr>
      </w:pPr>
      <w:bookmarkStart w:id="1153" w:name="_Ref442175763"/>
      <w:r w:rsidRPr="004F3163">
        <w:rPr>
          <w:rFonts w:eastAsia="Times New Roman"/>
          <w:b/>
          <w:bCs/>
          <w:color w:val="D2232A"/>
          <w:szCs w:val="20"/>
        </w:rPr>
        <w:t xml:space="preserve">Figure </w:t>
      </w:r>
      <w:r w:rsidRPr="004F3163">
        <w:rPr>
          <w:rFonts w:eastAsia="Times New Roman"/>
          <w:b/>
          <w:bCs/>
          <w:color w:val="D2232A"/>
          <w:szCs w:val="20"/>
          <w:lang w:val="da-DK"/>
        </w:rPr>
        <w:fldChar w:fldCharType="begin"/>
      </w:r>
      <w:r w:rsidRPr="004F3163">
        <w:rPr>
          <w:rFonts w:eastAsia="Times New Roman"/>
          <w:b/>
          <w:bCs/>
          <w:color w:val="D2232A"/>
          <w:szCs w:val="20"/>
        </w:rPr>
        <w:instrText xml:space="preserve"> SEQ Figure \* ARABIC </w:instrText>
      </w:r>
      <w:r w:rsidRPr="004F3163">
        <w:rPr>
          <w:rFonts w:eastAsia="Times New Roman"/>
          <w:b/>
          <w:bCs/>
          <w:color w:val="D2232A"/>
          <w:szCs w:val="20"/>
          <w:lang w:val="da-DK"/>
        </w:rPr>
        <w:fldChar w:fldCharType="separate"/>
      </w:r>
      <w:r w:rsidR="00E11F37">
        <w:rPr>
          <w:rFonts w:eastAsia="Times New Roman"/>
          <w:b/>
          <w:bCs/>
          <w:noProof/>
          <w:color w:val="D2232A"/>
          <w:szCs w:val="20"/>
        </w:rPr>
        <w:t>31</w:t>
      </w:r>
      <w:r w:rsidRPr="004F3163">
        <w:rPr>
          <w:rFonts w:eastAsia="Times New Roman"/>
          <w:b/>
          <w:bCs/>
          <w:color w:val="D2232A"/>
          <w:szCs w:val="20"/>
          <w:lang w:val="da-DK"/>
        </w:rPr>
        <w:fldChar w:fldCharType="end"/>
      </w:r>
      <w:bookmarkEnd w:id="1153"/>
      <w:r w:rsidRPr="004F3163">
        <w:rPr>
          <w:rFonts w:eastAsia="Times New Roman"/>
          <w:b/>
          <w:bCs/>
          <w:color w:val="D2232A"/>
          <w:szCs w:val="20"/>
        </w:rPr>
        <w:t>: 13 GHz/10km/</w:t>
      </w:r>
      <w:proofErr w:type="gramStart"/>
      <w:r w:rsidRPr="004F3163">
        <w:rPr>
          <w:rFonts w:eastAsia="Times New Roman"/>
          <w:b/>
          <w:bCs/>
          <w:color w:val="D2232A"/>
          <w:szCs w:val="20"/>
        </w:rPr>
        <w:t>32QAM,</w:t>
      </w:r>
      <w:proofErr w:type="gramEnd"/>
      <w:r w:rsidRPr="004F3163">
        <w:rPr>
          <w:rFonts w:eastAsia="Times New Roman"/>
          <w:b/>
          <w:bCs/>
          <w:color w:val="D2232A"/>
          <w:szCs w:val="20"/>
        </w:rPr>
        <w:t xml:space="preserve"> </w:t>
      </w:r>
      <w:r w:rsidR="00BA264F">
        <w:rPr>
          <w:rFonts w:eastAsia="Times New Roman"/>
          <w:b/>
          <w:bCs/>
          <w:color w:val="D2232A"/>
          <w:szCs w:val="20"/>
        </w:rPr>
        <w:t>fade margin</w:t>
      </w:r>
      <w:r w:rsidRPr="004F3163">
        <w:rPr>
          <w:rFonts w:eastAsia="Times New Roman"/>
          <w:b/>
          <w:bCs/>
          <w:color w:val="D2232A"/>
          <w:szCs w:val="20"/>
        </w:rPr>
        <w:t xml:space="preserve"> reduction due to a large, medium and small sized </w:t>
      </w:r>
      <w:r w:rsidR="009D4D8B">
        <w:rPr>
          <w:rFonts w:eastAsia="Times New Roman"/>
          <w:b/>
          <w:bCs/>
          <w:color w:val="D2232A"/>
          <w:szCs w:val="20"/>
        </w:rPr>
        <w:br/>
      </w:r>
      <w:r w:rsidR="00BA264F">
        <w:rPr>
          <w:rFonts w:eastAsia="Times New Roman"/>
          <w:b/>
          <w:bCs/>
          <w:color w:val="D2232A"/>
          <w:szCs w:val="20"/>
        </w:rPr>
        <w:t>wind turbine</w:t>
      </w:r>
      <w:r w:rsidRPr="004F3163">
        <w:rPr>
          <w:rFonts w:eastAsia="Times New Roman"/>
          <w:b/>
          <w:bCs/>
          <w:color w:val="D2232A"/>
          <w:szCs w:val="20"/>
        </w:rPr>
        <w:t xml:space="preserve"> at 1 km and 5 km from end point</w:t>
      </w:r>
    </w:p>
    <w:p w:rsidR="004F3163" w:rsidRPr="00A6353A" w:rsidRDefault="004F3163" w:rsidP="00266EBF">
      <w:pPr>
        <w:pStyle w:val="ECCAnnexheading4"/>
        <w:numPr>
          <w:ilvl w:val="3"/>
          <w:numId w:val="1"/>
        </w:numPr>
      </w:pPr>
      <w:bookmarkStart w:id="1154" w:name="_Toc448829659"/>
      <w:bookmarkStart w:id="1155" w:name="_Toc454373899"/>
      <w:bookmarkStart w:id="1156" w:name="_Toc448829660"/>
      <w:bookmarkStart w:id="1157" w:name="_Toc454373900"/>
      <w:bookmarkStart w:id="1158" w:name="_Toc448829661"/>
      <w:bookmarkStart w:id="1159" w:name="_Toc454373901"/>
      <w:bookmarkStart w:id="1160" w:name="_Toc448829662"/>
      <w:bookmarkStart w:id="1161" w:name="_Toc454373902"/>
      <w:bookmarkStart w:id="1162" w:name="_Toc454373903"/>
      <w:bookmarkEnd w:id="1154"/>
      <w:bookmarkEnd w:id="1155"/>
      <w:bookmarkEnd w:id="1156"/>
      <w:bookmarkEnd w:id="1157"/>
      <w:bookmarkEnd w:id="1158"/>
      <w:bookmarkEnd w:id="1159"/>
      <w:bookmarkEnd w:id="1160"/>
      <w:bookmarkEnd w:id="1161"/>
      <w:r w:rsidRPr="00A6353A">
        <w:t>18 GHz, 10km</w:t>
      </w:r>
      <w:bookmarkEnd w:id="1162"/>
    </w:p>
    <w:p w:rsidR="004F3163" w:rsidRPr="004F3163" w:rsidRDefault="004F3163" w:rsidP="004F3163">
      <w:r w:rsidRPr="004F3163">
        <w:t xml:space="preserve">The calculated </w:t>
      </w:r>
      <w:r w:rsidR="00BA264F">
        <w:t>fade margin</w:t>
      </w:r>
      <w:r w:rsidRPr="004F3163">
        <w:t xml:space="preserve"> reduction when a wind turbine is located 1 km and 5 km from one end point can be found in </w:t>
      </w:r>
      <w:r w:rsidRPr="00AD6243">
        <w:fldChar w:fldCharType="begin"/>
      </w:r>
      <w:r w:rsidRPr="00AD6243">
        <w:instrText xml:space="preserve"> REF _Ref442176023 \h </w:instrText>
      </w:r>
      <w:r w:rsidR="00AD6243" w:rsidRPr="00AD6243">
        <w:instrText xml:space="preserve"> \* MERGEFORMAT </w:instrText>
      </w:r>
      <w:r w:rsidRPr="00AD6243">
        <w:fldChar w:fldCharType="separate"/>
      </w:r>
      <w:r w:rsidR="00E11F37" w:rsidRPr="00E11F37">
        <w:rPr>
          <w:rFonts w:eastAsia="Times New Roman"/>
          <w:bCs/>
          <w:szCs w:val="20"/>
        </w:rPr>
        <w:t xml:space="preserve">Figure </w:t>
      </w:r>
      <w:r w:rsidR="00E11F37" w:rsidRPr="00E11F37">
        <w:rPr>
          <w:rFonts w:eastAsia="Times New Roman"/>
          <w:bCs/>
          <w:noProof/>
          <w:szCs w:val="20"/>
        </w:rPr>
        <w:t>32</w:t>
      </w:r>
      <w:r w:rsidRPr="00AD6243">
        <w:fldChar w:fldCharType="end"/>
      </w:r>
      <w:r w:rsidRPr="00AD6243">
        <w:t xml:space="preserve">. </w:t>
      </w:r>
    </w:p>
    <w:p w:rsidR="004F3163" w:rsidRPr="004F3163" w:rsidRDefault="004F3163" w:rsidP="004F3163">
      <w:r w:rsidRPr="004F3163">
        <w:rPr>
          <w:noProof/>
          <w:lang w:val="da-DK" w:eastAsia="da-DK"/>
        </w:rPr>
        <w:drawing>
          <wp:inline distT="0" distB="0" distL="0" distR="0" wp14:anchorId="40A20627" wp14:editId="22D2DD29">
            <wp:extent cx="6206400" cy="2692800"/>
            <wp:effectExtent l="0" t="0" r="4445" b="0"/>
            <wp:docPr id="56" name="Bildobjekt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06400" cy="2692800"/>
                    </a:xfrm>
                    <a:prstGeom prst="rect">
                      <a:avLst/>
                    </a:prstGeom>
                    <a:noFill/>
                  </pic:spPr>
                </pic:pic>
              </a:graphicData>
            </a:graphic>
          </wp:inline>
        </w:drawing>
      </w:r>
    </w:p>
    <w:p w:rsidR="004F3163" w:rsidRPr="004F3163" w:rsidRDefault="004F3163" w:rsidP="004F3163">
      <w:pPr>
        <w:keepLines/>
        <w:tabs>
          <w:tab w:val="left" w:pos="0"/>
          <w:tab w:val="center" w:pos="4820"/>
          <w:tab w:val="right" w:pos="9639"/>
        </w:tabs>
        <w:spacing w:after="240"/>
        <w:contextualSpacing/>
        <w:jc w:val="center"/>
        <w:rPr>
          <w:rFonts w:eastAsia="Times New Roman"/>
          <w:b/>
          <w:bCs/>
          <w:color w:val="D2232A"/>
          <w:szCs w:val="20"/>
        </w:rPr>
      </w:pPr>
      <w:bookmarkStart w:id="1163" w:name="_Ref442176023"/>
      <w:r w:rsidRPr="004F3163">
        <w:rPr>
          <w:rFonts w:eastAsia="Times New Roman"/>
          <w:b/>
          <w:bCs/>
          <w:color w:val="D2232A"/>
          <w:szCs w:val="20"/>
        </w:rPr>
        <w:t xml:space="preserve">Figure </w:t>
      </w:r>
      <w:r w:rsidRPr="004F3163">
        <w:rPr>
          <w:rFonts w:eastAsia="Times New Roman"/>
          <w:b/>
          <w:bCs/>
          <w:color w:val="D2232A"/>
          <w:szCs w:val="20"/>
          <w:lang w:val="da-DK"/>
        </w:rPr>
        <w:fldChar w:fldCharType="begin"/>
      </w:r>
      <w:r w:rsidRPr="004F3163">
        <w:rPr>
          <w:rFonts w:eastAsia="Times New Roman"/>
          <w:b/>
          <w:bCs/>
          <w:color w:val="D2232A"/>
          <w:szCs w:val="20"/>
        </w:rPr>
        <w:instrText xml:space="preserve"> SEQ Figure \* ARABIC </w:instrText>
      </w:r>
      <w:r w:rsidRPr="004F3163">
        <w:rPr>
          <w:rFonts w:eastAsia="Times New Roman"/>
          <w:b/>
          <w:bCs/>
          <w:color w:val="D2232A"/>
          <w:szCs w:val="20"/>
          <w:lang w:val="da-DK"/>
        </w:rPr>
        <w:fldChar w:fldCharType="separate"/>
      </w:r>
      <w:r w:rsidR="00E11F37">
        <w:rPr>
          <w:rFonts w:eastAsia="Times New Roman"/>
          <w:b/>
          <w:bCs/>
          <w:noProof/>
          <w:color w:val="D2232A"/>
          <w:szCs w:val="20"/>
        </w:rPr>
        <w:t>32</w:t>
      </w:r>
      <w:r w:rsidRPr="004F3163">
        <w:rPr>
          <w:rFonts w:eastAsia="Times New Roman"/>
          <w:b/>
          <w:bCs/>
          <w:color w:val="D2232A"/>
          <w:szCs w:val="20"/>
          <w:lang w:val="da-DK"/>
        </w:rPr>
        <w:fldChar w:fldCharType="end"/>
      </w:r>
      <w:bookmarkEnd w:id="1163"/>
      <w:r w:rsidRPr="004F3163">
        <w:rPr>
          <w:rFonts w:eastAsia="Times New Roman"/>
          <w:b/>
          <w:bCs/>
          <w:color w:val="D2232A"/>
          <w:szCs w:val="20"/>
        </w:rPr>
        <w:t>: 18 GHz/10km/</w:t>
      </w:r>
      <w:proofErr w:type="gramStart"/>
      <w:r w:rsidRPr="004F3163">
        <w:rPr>
          <w:rFonts w:eastAsia="Times New Roman"/>
          <w:b/>
          <w:bCs/>
          <w:color w:val="D2232A"/>
          <w:szCs w:val="20"/>
        </w:rPr>
        <w:t>128QAM,</w:t>
      </w:r>
      <w:proofErr w:type="gramEnd"/>
      <w:r w:rsidRPr="004F3163">
        <w:rPr>
          <w:rFonts w:eastAsia="Times New Roman"/>
          <w:b/>
          <w:bCs/>
          <w:color w:val="D2232A"/>
          <w:szCs w:val="20"/>
        </w:rPr>
        <w:t xml:space="preserve"> </w:t>
      </w:r>
      <w:r w:rsidR="00BA264F">
        <w:rPr>
          <w:rFonts w:eastAsia="Times New Roman"/>
          <w:b/>
          <w:bCs/>
          <w:color w:val="D2232A"/>
          <w:szCs w:val="20"/>
        </w:rPr>
        <w:t>fade margin</w:t>
      </w:r>
      <w:r w:rsidRPr="004F3163">
        <w:rPr>
          <w:rFonts w:eastAsia="Times New Roman"/>
          <w:b/>
          <w:bCs/>
          <w:color w:val="D2232A"/>
          <w:szCs w:val="20"/>
        </w:rPr>
        <w:t xml:space="preserve"> reduction due to a large, medium and small sized </w:t>
      </w:r>
      <w:r w:rsidR="00BA264F">
        <w:rPr>
          <w:rFonts w:eastAsia="Times New Roman"/>
          <w:b/>
          <w:bCs/>
          <w:color w:val="D2232A"/>
          <w:szCs w:val="20"/>
        </w:rPr>
        <w:t>wind turbine</w:t>
      </w:r>
      <w:r w:rsidRPr="004F3163">
        <w:rPr>
          <w:rFonts w:eastAsia="Times New Roman"/>
          <w:b/>
          <w:bCs/>
          <w:color w:val="D2232A"/>
          <w:szCs w:val="20"/>
        </w:rPr>
        <w:t xml:space="preserve"> at 1 km and 5 km from end point</w:t>
      </w:r>
    </w:p>
    <w:p w:rsidR="004F3163" w:rsidRPr="004F3163" w:rsidRDefault="004F3163" w:rsidP="004F3163"/>
    <w:p w:rsidR="004F3163" w:rsidRPr="00A6353A" w:rsidRDefault="004F3163" w:rsidP="00266EBF">
      <w:pPr>
        <w:pStyle w:val="ECCAnnexheading4"/>
        <w:numPr>
          <w:ilvl w:val="3"/>
          <w:numId w:val="1"/>
        </w:numPr>
      </w:pPr>
      <w:bookmarkStart w:id="1164" w:name="_Toc448829664"/>
      <w:bookmarkStart w:id="1165" w:name="_Toc454373904"/>
      <w:bookmarkStart w:id="1166" w:name="_Toc448829665"/>
      <w:bookmarkStart w:id="1167" w:name="_Toc454373905"/>
      <w:bookmarkStart w:id="1168" w:name="_Toc448829666"/>
      <w:bookmarkStart w:id="1169" w:name="_Toc454373906"/>
      <w:bookmarkStart w:id="1170" w:name="_Toc448829667"/>
      <w:bookmarkStart w:id="1171" w:name="_Toc454373907"/>
      <w:bookmarkStart w:id="1172" w:name="_Toc448829668"/>
      <w:bookmarkStart w:id="1173" w:name="_Toc454373908"/>
      <w:bookmarkStart w:id="1174" w:name="_Toc448829669"/>
      <w:bookmarkStart w:id="1175" w:name="_Toc454373909"/>
      <w:bookmarkStart w:id="1176" w:name="_Toc454373910"/>
      <w:bookmarkEnd w:id="1164"/>
      <w:bookmarkEnd w:id="1165"/>
      <w:bookmarkEnd w:id="1166"/>
      <w:bookmarkEnd w:id="1167"/>
      <w:bookmarkEnd w:id="1168"/>
      <w:bookmarkEnd w:id="1169"/>
      <w:bookmarkEnd w:id="1170"/>
      <w:bookmarkEnd w:id="1171"/>
      <w:bookmarkEnd w:id="1172"/>
      <w:bookmarkEnd w:id="1173"/>
      <w:bookmarkEnd w:id="1174"/>
      <w:bookmarkEnd w:id="1175"/>
      <w:r w:rsidRPr="00A6353A">
        <w:t>Examples of distances</w:t>
      </w:r>
      <w:bookmarkEnd w:id="1176"/>
    </w:p>
    <w:p w:rsidR="004F3163" w:rsidRPr="004F3163" w:rsidRDefault="004F3163" w:rsidP="004F3163">
      <w:r w:rsidRPr="004F3163">
        <w:t xml:space="preserve">The calculations show that the impact of a </w:t>
      </w:r>
      <w:r w:rsidR="00BA264F">
        <w:t>w</w:t>
      </w:r>
      <w:r w:rsidRPr="004F3163">
        <w:t xml:space="preserve">ind turbine depends on various radio parameters, transmission capacity, error performance requirements, etc. as well as the size and location of the wind turbine. </w:t>
      </w:r>
    </w:p>
    <w:p w:rsidR="004F3163" w:rsidRDefault="004F3163" w:rsidP="004F3163">
      <w:r w:rsidRPr="004F3163">
        <w:t xml:space="preserve">The following table is a summary of the previous calculations for about 1 dB reduction of the radio link's receiver fade margin. </w:t>
      </w:r>
    </w:p>
    <w:p w:rsidR="009D4D8B" w:rsidRPr="004F3163" w:rsidRDefault="009D4D8B" w:rsidP="004F3163"/>
    <w:p w:rsidR="00536D04" w:rsidRPr="00473AE1" w:rsidRDefault="004F3163" w:rsidP="00BA264F">
      <w:pPr>
        <w:pStyle w:val="Caption"/>
        <w:rPr>
          <w:lang w:val="en-GB"/>
        </w:rPr>
      </w:pPr>
      <w:r w:rsidRPr="00473AE1">
        <w:rPr>
          <w:lang w:val="en-GB"/>
        </w:rPr>
        <w:lastRenderedPageBreak/>
        <w:t xml:space="preserve">Table </w:t>
      </w:r>
      <w:r w:rsidRPr="004F3163">
        <w:fldChar w:fldCharType="begin"/>
      </w:r>
      <w:r w:rsidRPr="00473AE1">
        <w:rPr>
          <w:lang w:val="en-GB"/>
        </w:rPr>
        <w:instrText xml:space="preserve"> SEQ Table \* ARABIC </w:instrText>
      </w:r>
      <w:r w:rsidRPr="004F3163">
        <w:fldChar w:fldCharType="separate"/>
      </w:r>
      <w:r w:rsidR="00E11F37">
        <w:rPr>
          <w:noProof/>
          <w:lang w:val="en-GB"/>
        </w:rPr>
        <w:t>8</w:t>
      </w:r>
      <w:r w:rsidRPr="004F3163">
        <w:fldChar w:fldCharType="end"/>
      </w:r>
      <w:r w:rsidRPr="00473AE1">
        <w:rPr>
          <w:lang w:val="en-GB"/>
        </w:rPr>
        <w:t xml:space="preserve">: Example of distance from LOS for about 1 dB </w:t>
      </w:r>
      <w:proofErr w:type="gramStart"/>
      <w:r w:rsidR="00BA264F" w:rsidRPr="00473AE1">
        <w:rPr>
          <w:lang w:val="en-GB"/>
        </w:rPr>
        <w:t>fade</w:t>
      </w:r>
      <w:proofErr w:type="gramEnd"/>
      <w:r w:rsidR="00BA264F" w:rsidRPr="00473AE1">
        <w:rPr>
          <w:lang w:val="en-GB"/>
        </w:rPr>
        <w:t xml:space="preserve"> margin</w:t>
      </w:r>
      <w:r w:rsidRPr="00473AE1">
        <w:rPr>
          <w:lang w:val="en-GB"/>
        </w:rPr>
        <w:t xml:space="preserve"> reduction</w:t>
      </w:r>
    </w:p>
    <w:tbl>
      <w:tblPr>
        <w:tblStyle w:val="ECCTable-redheader"/>
        <w:tblW w:w="8500" w:type="dxa"/>
        <w:tblInd w:w="0" w:type="dxa"/>
        <w:tblLook w:val="04A0" w:firstRow="1" w:lastRow="0" w:firstColumn="1" w:lastColumn="0" w:noHBand="0" w:noVBand="1"/>
      </w:tblPr>
      <w:tblGrid>
        <w:gridCol w:w="2730"/>
        <w:gridCol w:w="1570"/>
        <w:gridCol w:w="1365"/>
        <w:gridCol w:w="1524"/>
        <w:gridCol w:w="1311"/>
      </w:tblGrid>
      <w:tr w:rsidR="00536D04" w:rsidRPr="006060FA" w:rsidTr="00536D04">
        <w:trPr>
          <w:cnfStyle w:val="100000000000" w:firstRow="1" w:lastRow="0" w:firstColumn="0" w:lastColumn="0" w:oddVBand="0" w:evenVBand="0" w:oddHBand="0" w:evenHBand="0" w:firstRowFirstColumn="0" w:firstRowLastColumn="0" w:lastRowFirstColumn="0" w:lastRowLastColumn="0"/>
          <w:trHeight w:val="765"/>
        </w:trPr>
        <w:tc>
          <w:tcPr>
            <w:tcW w:w="2730" w:type="dxa"/>
            <w:hideMark/>
          </w:tcPr>
          <w:p w:rsidR="00536D04" w:rsidRPr="006060FA" w:rsidRDefault="00536D04" w:rsidP="00536D04">
            <w:pPr>
              <w:keepNext/>
            </w:pPr>
            <w:r w:rsidRPr="006060FA">
              <w:t>Configuration</w:t>
            </w:r>
          </w:p>
        </w:tc>
        <w:tc>
          <w:tcPr>
            <w:tcW w:w="1570" w:type="dxa"/>
            <w:hideMark/>
          </w:tcPr>
          <w:p w:rsidR="00536D04" w:rsidRPr="006060FA" w:rsidRDefault="00536D04" w:rsidP="00536D04">
            <w:pPr>
              <w:keepNext/>
            </w:pPr>
            <w:r w:rsidRPr="006060FA">
              <w:t>Distance from end point</w:t>
            </w:r>
          </w:p>
        </w:tc>
        <w:tc>
          <w:tcPr>
            <w:tcW w:w="1365" w:type="dxa"/>
            <w:hideMark/>
          </w:tcPr>
          <w:p w:rsidR="00536D04" w:rsidRPr="006060FA" w:rsidRDefault="00536D04" w:rsidP="00536D04">
            <w:pPr>
              <w:keepNext/>
            </w:pPr>
            <w:r w:rsidRPr="006060FA">
              <w:t>Large WT,   r(m)</w:t>
            </w:r>
          </w:p>
        </w:tc>
        <w:tc>
          <w:tcPr>
            <w:tcW w:w="1524" w:type="dxa"/>
            <w:hideMark/>
          </w:tcPr>
          <w:p w:rsidR="00536D04" w:rsidRPr="006060FA" w:rsidRDefault="00536D04" w:rsidP="00536D04">
            <w:pPr>
              <w:keepNext/>
            </w:pPr>
            <w:r w:rsidRPr="006060FA">
              <w:t>Medium WT, r(m)</w:t>
            </w:r>
          </w:p>
        </w:tc>
        <w:tc>
          <w:tcPr>
            <w:tcW w:w="1311" w:type="dxa"/>
            <w:hideMark/>
          </w:tcPr>
          <w:p w:rsidR="00536D04" w:rsidRPr="006060FA" w:rsidRDefault="00536D04" w:rsidP="00536D04">
            <w:pPr>
              <w:keepNext/>
            </w:pPr>
            <w:r w:rsidRPr="006060FA">
              <w:t>Small WT, r(m)</w:t>
            </w:r>
          </w:p>
        </w:tc>
      </w:tr>
      <w:tr w:rsidR="00536D04" w:rsidRPr="006060FA" w:rsidTr="00536D04">
        <w:trPr>
          <w:trHeight w:val="255"/>
        </w:trPr>
        <w:tc>
          <w:tcPr>
            <w:tcW w:w="2730" w:type="dxa"/>
            <w:vMerge w:val="restart"/>
            <w:noWrap/>
            <w:hideMark/>
          </w:tcPr>
          <w:p w:rsidR="00536D04" w:rsidRPr="006060FA" w:rsidRDefault="00536D04" w:rsidP="00536D04">
            <w:pPr>
              <w:keepNext/>
            </w:pPr>
            <w:r>
              <w:t>6GHz/50km/3.</w:t>
            </w:r>
            <w:r w:rsidRPr="006060FA">
              <w:t>0m antenna</w:t>
            </w:r>
          </w:p>
        </w:tc>
        <w:tc>
          <w:tcPr>
            <w:tcW w:w="1570" w:type="dxa"/>
            <w:noWrap/>
            <w:hideMark/>
          </w:tcPr>
          <w:p w:rsidR="00536D04" w:rsidRPr="006060FA" w:rsidRDefault="00536D04" w:rsidP="00536D04">
            <w:pPr>
              <w:keepNext/>
              <w:jc w:val="center"/>
            </w:pPr>
            <w:r w:rsidRPr="006060FA">
              <w:t>25 km</w:t>
            </w:r>
          </w:p>
        </w:tc>
        <w:tc>
          <w:tcPr>
            <w:tcW w:w="1365" w:type="dxa"/>
            <w:noWrap/>
            <w:hideMark/>
          </w:tcPr>
          <w:p w:rsidR="00536D04" w:rsidRPr="006060FA" w:rsidRDefault="00536D04" w:rsidP="00536D04">
            <w:pPr>
              <w:keepNext/>
              <w:jc w:val="center"/>
            </w:pPr>
            <w:r w:rsidRPr="006060FA">
              <w:t>450 m</w:t>
            </w:r>
          </w:p>
        </w:tc>
        <w:tc>
          <w:tcPr>
            <w:tcW w:w="1524" w:type="dxa"/>
            <w:noWrap/>
            <w:hideMark/>
          </w:tcPr>
          <w:p w:rsidR="00536D04" w:rsidRPr="006060FA" w:rsidRDefault="00536D04" w:rsidP="00536D04">
            <w:pPr>
              <w:keepNext/>
              <w:jc w:val="center"/>
            </w:pPr>
            <w:r w:rsidRPr="006060FA">
              <w:t>425 m</w:t>
            </w:r>
          </w:p>
        </w:tc>
        <w:tc>
          <w:tcPr>
            <w:tcW w:w="1311" w:type="dxa"/>
            <w:noWrap/>
            <w:hideMark/>
          </w:tcPr>
          <w:p w:rsidR="00536D04" w:rsidRPr="006060FA" w:rsidRDefault="00536D04" w:rsidP="00536D04">
            <w:pPr>
              <w:keepNext/>
              <w:jc w:val="center"/>
            </w:pPr>
            <w:r w:rsidRPr="006060FA">
              <w:t>400 m</w:t>
            </w:r>
          </w:p>
        </w:tc>
      </w:tr>
      <w:tr w:rsidR="00536D04" w:rsidRPr="006060FA" w:rsidTr="00536D04">
        <w:trPr>
          <w:trHeight w:val="255"/>
        </w:trPr>
        <w:tc>
          <w:tcPr>
            <w:tcW w:w="2730" w:type="dxa"/>
            <w:vMerge/>
            <w:noWrap/>
            <w:hideMark/>
          </w:tcPr>
          <w:p w:rsidR="00536D04" w:rsidRPr="006060FA" w:rsidRDefault="00536D04" w:rsidP="00536D04">
            <w:pPr>
              <w:keepNext/>
            </w:pPr>
          </w:p>
        </w:tc>
        <w:tc>
          <w:tcPr>
            <w:tcW w:w="1570" w:type="dxa"/>
            <w:noWrap/>
            <w:hideMark/>
          </w:tcPr>
          <w:p w:rsidR="00536D04" w:rsidRPr="006060FA" w:rsidRDefault="00536D04" w:rsidP="00536D04">
            <w:pPr>
              <w:keepNext/>
              <w:jc w:val="center"/>
            </w:pPr>
            <w:r w:rsidRPr="006060FA">
              <w:t>3 km</w:t>
            </w:r>
          </w:p>
        </w:tc>
        <w:tc>
          <w:tcPr>
            <w:tcW w:w="1365" w:type="dxa"/>
            <w:noWrap/>
            <w:hideMark/>
          </w:tcPr>
          <w:p w:rsidR="00536D04" w:rsidRPr="006060FA" w:rsidRDefault="00536D04" w:rsidP="00536D04">
            <w:pPr>
              <w:keepNext/>
              <w:jc w:val="center"/>
            </w:pPr>
            <w:r w:rsidRPr="006060FA">
              <w:t>200 m</w:t>
            </w:r>
          </w:p>
        </w:tc>
        <w:tc>
          <w:tcPr>
            <w:tcW w:w="1524" w:type="dxa"/>
            <w:noWrap/>
            <w:hideMark/>
          </w:tcPr>
          <w:p w:rsidR="00536D04" w:rsidRPr="006060FA" w:rsidRDefault="00536D04" w:rsidP="00536D04">
            <w:pPr>
              <w:keepNext/>
              <w:jc w:val="center"/>
            </w:pPr>
            <w:r w:rsidRPr="006060FA">
              <w:t>175 m</w:t>
            </w:r>
          </w:p>
        </w:tc>
        <w:tc>
          <w:tcPr>
            <w:tcW w:w="1311" w:type="dxa"/>
            <w:noWrap/>
            <w:hideMark/>
          </w:tcPr>
          <w:p w:rsidR="00536D04" w:rsidRPr="006060FA" w:rsidRDefault="00536D04" w:rsidP="00536D04">
            <w:pPr>
              <w:keepNext/>
              <w:jc w:val="center"/>
            </w:pPr>
            <w:r w:rsidRPr="006060FA">
              <w:t>150 m</w:t>
            </w:r>
          </w:p>
        </w:tc>
      </w:tr>
      <w:tr w:rsidR="00536D04" w:rsidRPr="006060FA" w:rsidTr="00536D04">
        <w:trPr>
          <w:trHeight w:val="255"/>
        </w:trPr>
        <w:tc>
          <w:tcPr>
            <w:tcW w:w="2730" w:type="dxa"/>
            <w:vMerge w:val="restart"/>
            <w:noWrap/>
            <w:hideMark/>
          </w:tcPr>
          <w:p w:rsidR="00536D04" w:rsidRPr="006060FA" w:rsidRDefault="00536D04" w:rsidP="00536D04">
            <w:pPr>
              <w:keepNext/>
            </w:pPr>
            <w:r w:rsidRPr="006060FA">
              <w:t>8GHz/20km/1</w:t>
            </w:r>
            <w:r>
              <w:t>.</w:t>
            </w:r>
            <w:r w:rsidRPr="006060FA">
              <w:t>2</w:t>
            </w:r>
            <w:r>
              <w:t xml:space="preserve"> </w:t>
            </w:r>
            <w:r w:rsidRPr="006060FA">
              <w:t>m antenna</w:t>
            </w:r>
          </w:p>
        </w:tc>
        <w:tc>
          <w:tcPr>
            <w:tcW w:w="1570" w:type="dxa"/>
            <w:noWrap/>
            <w:hideMark/>
          </w:tcPr>
          <w:p w:rsidR="00536D04" w:rsidRPr="006060FA" w:rsidRDefault="00536D04" w:rsidP="00536D04">
            <w:pPr>
              <w:keepNext/>
              <w:jc w:val="center"/>
            </w:pPr>
            <w:r w:rsidRPr="006060FA">
              <w:t>10 km</w:t>
            </w:r>
          </w:p>
        </w:tc>
        <w:tc>
          <w:tcPr>
            <w:tcW w:w="1365" w:type="dxa"/>
            <w:noWrap/>
            <w:hideMark/>
          </w:tcPr>
          <w:p w:rsidR="00536D04" w:rsidRPr="006060FA" w:rsidRDefault="00536D04" w:rsidP="00536D04">
            <w:pPr>
              <w:keepNext/>
              <w:jc w:val="center"/>
            </w:pPr>
            <w:r w:rsidRPr="006060FA">
              <w:t>325 m</w:t>
            </w:r>
          </w:p>
        </w:tc>
        <w:tc>
          <w:tcPr>
            <w:tcW w:w="1524" w:type="dxa"/>
            <w:noWrap/>
            <w:hideMark/>
          </w:tcPr>
          <w:p w:rsidR="00536D04" w:rsidRPr="006060FA" w:rsidRDefault="00536D04" w:rsidP="00536D04">
            <w:pPr>
              <w:keepNext/>
              <w:jc w:val="center"/>
            </w:pPr>
            <w:r w:rsidRPr="006060FA">
              <w:t>300 m</w:t>
            </w:r>
          </w:p>
        </w:tc>
        <w:tc>
          <w:tcPr>
            <w:tcW w:w="1311" w:type="dxa"/>
            <w:noWrap/>
            <w:hideMark/>
          </w:tcPr>
          <w:p w:rsidR="00536D04" w:rsidRPr="006060FA" w:rsidRDefault="00536D04" w:rsidP="00536D04">
            <w:pPr>
              <w:keepNext/>
              <w:jc w:val="center"/>
            </w:pPr>
            <w:r w:rsidRPr="006060FA">
              <w:t>300 m</w:t>
            </w:r>
          </w:p>
        </w:tc>
      </w:tr>
      <w:tr w:rsidR="00536D04" w:rsidRPr="006060FA" w:rsidTr="00536D04">
        <w:trPr>
          <w:trHeight w:val="255"/>
        </w:trPr>
        <w:tc>
          <w:tcPr>
            <w:tcW w:w="2730" w:type="dxa"/>
            <w:vMerge/>
            <w:noWrap/>
            <w:hideMark/>
          </w:tcPr>
          <w:p w:rsidR="00536D04" w:rsidRPr="006060FA" w:rsidRDefault="00536D04" w:rsidP="00536D04">
            <w:pPr>
              <w:keepNext/>
            </w:pPr>
          </w:p>
        </w:tc>
        <w:tc>
          <w:tcPr>
            <w:tcW w:w="1570" w:type="dxa"/>
            <w:noWrap/>
            <w:hideMark/>
          </w:tcPr>
          <w:p w:rsidR="00536D04" w:rsidRPr="006060FA" w:rsidRDefault="00536D04" w:rsidP="00536D04">
            <w:pPr>
              <w:keepNext/>
              <w:jc w:val="center"/>
            </w:pPr>
            <w:r w:rsidRPr="006060FA">
              <w:t>3 km</w:t>
            </w:r>
          </w:p>
        </w:tc>
        <w:tc>
          <w:tcPr>
            <w:tcW w:w="1365" w:type="dxa"/>
            <w:noWrap/>
            <w:hideMark/>
          </w:tcPr>
          <w:p w:rsidR="00536D04" w:rsidRPr="006060FA" w:rsidRDefault="00536D04" w:rsidP="00536D04">
            <w:pPr>
              <w:keepNext/>
              <w:jc w:val="center"/>
            </w:pPr>
            <w:r w:rsidRPr="006060FA">
              <w:t>250 m</w:t>
            </w:r>
          </w:p>
        </w:tc>
        <w:tc>
          <w:tcPr>
            <w:tcW w:w="1524" w:type="dxa"/>
            <w:noWrap/>
            <w:hideMark/>
          </w:tcPr>
          <w:p w:rsidR="00536D04" w:rsidRPr="006060FA" w:rsidRDefault="00536D04" w:rsidP="00536D04">
            <w:pPr>
              <w:keepNext/>
              <w:jc w:val="center"/>
            </w:pPr>
            <w:r w:rsidRPr="006060FA">
              <w:t>250 m</w:t>
            </w:r>
          </w:p>
        </w:tc>
        <w:tc>
          <w:tcPr>
            <w:tcW w:w="1311" w:type="dxa"/>
            <w:noWrap/>
            <w:hideMark/>
          </w:tcPr>
          <w:p w:rsidR="00536D04" w:rsidRPr="006060FA" w:rsidRDefault="00536D04" w:rsidP="00536D04">
            <w:pPr>
              <w:keepNext/>
              <w:jc w:val="center"/>
            </w:pPr>
            <w:r w:rsidRPr="006060FA">
              <w:t>225 m</w:t>
            </w:r>
          </w:p>
        </w:tc>
      </w:tr>
      <w:tr w:rsidR="00536D04" w:rsidRPr="006060FA" w:rsidTr="00536D04">
        <w:trPr>
          <w:trHeight w:val="255"/>
        </w:trPr>
        <w:tc>
          <w:tcPr>
            <w:tcW w:w="2730" w:type="dxa"/>
            <w:vMerge w:val="restart"/>
            <w:noWrap/>
          </w:tcPr>
          <w:p w:rsidR="00536D04" w:rsidRPr="006060FA" w:rsidRDefault="00536D04" w:rsidP="00536D04">
            <w:pPr>
              <w:keepNext/>
            </w:pPr>
            <w:r w:rsidRPr="006060FA">
              <w:t>8GHz/20km/0</w:t>
            </w:r>
            <w:r>
              <w:t>.</w:t>
            </w:r>
            <w:r w:rsidRPr="006060FA">
              <w:t>6m antenna</w:t>
            </w:r>
          </w:p>
        </w:tc>
        <w:tc>
          <w:tcPr>
            <w:tcW w:w="1570" w:type="dxa"/>
            <w:noWrap/>
          </w:tcPr>
          <w:p w:rsidR="00536D04" w:rsidRPr="006060FA" w:rsidRDefault="00536D04" w:rsidP="00536D04">
            <w:pPr>
              <w:keepNext/>
              <w:jc w:val="center"/>
            </w:pPr>
            <w:r w:rsidRPr="006060FA">
              <w:t>10 km</w:t>
            </w:r>
          </w:p>
        </w:tc>
        <w:tc>
          <w:tcPr>
            <w:tcW w:w="1365" w:type="dxa"/>
            <w:noWrap/>
          </w:tcPr>
          <w:p w:rsidR="00536D04" w:rsidRPr="006060FA" w:rsidRDefault="00536D04" w:rsidP="00536D04">
            <w:pPr>
              <w:keepNext/>
              <w:jc w:val="center"/>
            </w:pPr>
            <w:r w:rsidRPr="006060FA">
              <w:t>400 m</w:t>
            </w:r>
          </w:p>
        </w:tc>
        <w:tc>
          <w:tcPr>
            <w:tcW w:w="1524" w:type="dxa"/>
            <w:noWrap/>
          </w:tcPr>
          <w:p w:rsidR="00536D04" w:rsidRPr="006060FA" w:rsidRDefault="00536D04" w:rsidP="00536D04">
            <w:pPr>
              <w:keepNext/>
              <w:jc w:val="center"/>
            </w:pPr>
            <w:r w:rsidRPr="006060FA">
              <w:t>325 m</w:t>
            </w:r>
          </w:p>
        </w:tc>
        <w:tc>
          <w:tcPr>
            <w:tcW w:w="1311" w:type="dxa"/>
            <w:noWrap/>
          </w:tcPr>
          <w:p w:rsidR="00536D04" w:rsidRPr="006060FA" w:rsidRDefault="00536D04" w:rsidP="00536D04">
            <w:pPr>
              <w:keepNext/>
              <w:jc w:val="center"/>
            </w:pPr>
            <w:r w:rsidRPr="006060FA">
              <w:t>300 m</w:t>
            </w:r>
          </w:p>
        </w:tc>
      </w:tr>
      <w:tr w:rsidR="00536D04" w:rsidRPr="006060FA" w:rsidTr="00536D04">
        <w:trPr>
          <w:trHeight w:val="255"/>
        </w:trPr>
        <w:tc>
          <w:tcPr>
            <w:tcW w:w="2730" w:type="dxa"/>
            <w:vMerge/>
            <w:noWrap/>
          </w:tcPr>
          <w:p w:rsidR="00536D04" w:rsidRPr="006060FA" w:rsidRDefault="00536D04" w:rsidP="00536D04"/>
        </w:tc>
        <w:tc>
          <w:tcPr>
            <w:tcW w:w="1570" w:type="dxa"/>
            <w:noWrap/>
          </w:tcPr>
          <w:p w:rsidR="00536D04" w:rsidRPr="006060FA" w:rsidRDefault="00536D04" w:rsidP="00536D04">
            <w:pPr>
              <w:jc w:val="center"/>
            </w:pPr>
            <w:r w:rsidRPr="006060FA">
              <w:t>3 km</w:t>
            </w:r>
          </w:p>
        </w:tc>
        <w:tc>
          <w:tcPr>
            <w:tcW w:w="1365" w:type="dxa"/>
            <w:noWrap/>
          </w:tcPr>
          <w:p w:rsidR="00536D04" w:rsidRPr="006060FA" w:rsidRDefault="00536D04" w:rsidP="00536D04">
            <w:pPr>
              <w:jc w:val="center"/>
            </w:pPr>
            <w:r w:rsidRPr="006060FA">
              <w:t>225 m</w:t>
            </w:r>
          </w:p>
        </w:tc>
        <w:tc>
          <w:tcPr>
            <w:tcW w:w="1524" w:type="dxa"/>
            <w:noWrap/>
          </w:tcPr>
          <w:p w:rsidR="00536D04" w:rsidRPr="006060FA" w:rsidRDefault="00536D04" w:rsidP="00536D04">
            <w:pPr>
              <w:jc w:val="center"/>
            </w:pPr>
            <w:r w:rsidRPr="006060FA">
              <w:t>225 m</w:t>
            </w:r>
          </w:p>
        </w:tc>
        <w:tc>
          <w:tcPr>
            <w:tcW w:w="1311" w:type="dxa"/>
            <w:noWrap/>
          </w:tcPr>
          <w:p w:rsidR="00536D04" w:rsidRPr="006060FA" w:rsidRDefault="00536D04" w:rsidP="00536D04">
            <w:pPr>
              <w:jc w:val="center"/>
            </w:pPr>
            <w:r w:rsidRPr="006060FA">
              <w:t>200 m</w:t>
            </w:r>
          </w:p>
        </w:tc>
      </w:tr>
      <w:tr w:rsidR="00536D04" w:rsidRPr="006060FA" w:rsidTr="00536D04">
        <w:trPr>
          <w:trHeight w:val="255"/>
        </w:trPr>
        <w:tc>
          <w:tcPr>
            <w:tcW w:w="2730" w:type="dxa"/>
            <w:vMerge w:val="restart"/>
            <w:noWrap/>
            <w:hideMark/>
          </w:tcPr>
          <w:p w:rsidR="00536D04" w:rsidRPr="006060FA" w:rsidRDefault="00536D04" w:rsidP="00536D04">
            <w:r w:rsidRPr="006060FA">
              <w:t>13GHz/10km/0</w:t>
            </w:r>
            <w:r>
              <w:t>.</w:t>
            </w:r>
            <w:r w:rsidRPr="006060FA">
              <w:t>6m antenna</w:t>
            </w:r>
          </w:p>
        </w:tc>
        <w:tc>
          <w:tcPr>
            <w:tcW w:w="1570" w:type="dxa"/>
            <w:noWrap/>
            <w:hideMark/>
          </w:tcPr>
          <w:p w:rsidR="00536D04" w:rsidRPr="006060FA" w:rsidRDefault="00536D04" w:rsidP="00536D04">
            <w:pPr>
              <w:jc w:val="center"/>
            </w:pPr>
            <w:r w:rsidRPr="006060FA">
              <w:t>5 km</w:t>
            </w:r>
          </w:p>
        </w:tc>
        <w:tc>
          <w:tcPr>
            <w:tcW w:w="1365" w:type="dxa"/>
            <w:noWrap/>
            <w:hideMark/>
          </w:tcPr>
          <w:p w:rsidR="00536D04" w:rsidRPr="006060FA" w:rsidRDefault="00536D04" w:rsidP="00536D04">
            <w:pPr>
              <w:jc w:val="center"/>
            </w:pPr>
            <w:r w:rsidRPr="006060FA">
              <w:t>225 m</w:t>
            </w:r>
          </w:p>
        </w:tc>
        <w:tc>
          <w:tcPr>
            <w:tcW w:w="1524" w:type="dxa"/>
            <w:noWrap/>
            <w:hideMark/>
          </w:tcPr>
          <w:p w:rsidR="00536D04" w:rsidRPr="006060FA" w:rsidRDefault="00536D04" w:rsidP="00536D04">
            <w:pPr>
              <w:jc w:val="center"/>
            </w:pPr>
            <w:r w:rsidRPr="006060FA">
              <w:t>225 m</w:t>
            </w:r>
          </w:p>
        </w:tc>
        <w:tc>
          <w:tcPr>
            <w:tcW w:w="1311" w:type="dxa"/>
            <w:noWrap/>
            <w:hideMark/>
          </w:tcPr>
          <w:p w:rsidR="00536D04" w:rsidRPr="006060FA" w:rsidRDefault="00536D04" w:rsidP="00536D04">
            <w:pPr>
              <w:jc w:val="center"/>
            </w:pPr>
            <w:r w:rsidRPr="006060FA">
              <w:t>225 m</w:t>
            </w:r>
          </w:p>
        </w:tc>
      </w:tr>
      <w:tr w:rsidR="00536D04" w:rsidRPr="006060FA" w:rsidTr="00536D04">
        <w:trPr>
          <w:trHeight w:val="255"/>
        </w:trPr>
        <w:tc>
          <w:tcPr>
            <w:tcW w:w="2730" w:type="dxa"/>
            <w:vMerge/>
            <w:noWrap/>
            <w:hideMark/>
          </w:tcPr>
          <w:p w:rsidR="00536D04" w:rsidRPr="006060FA" w:rsidRDefault="00536D04" w:rsidP="00536D04"/>
        </w:tc>
        <w:tc>
          <w:tcPr>
            <w:tcW w:w="1570" w:type="dxa"/>
            <w:noWrap/>
            <w:hideMark/>
          </w:tcPr>
          <w:p w:rsidR="00536D04" w:rsidRPr="006060FA" w:rsidRDefault="00536D04" w:rsidP="00536D04">
            <w:pPr>
              <w:jc w:val="center"/>
            </w:pPr>
            <w:r w:rsidRPr="006060FA">
              <w:t>1 km</w:t>
            </w:r>
          </w:p>
        </w:tc>
        <w:tc>
          <w:tcPr>
            <w:tcW w:w="1365" w:type="dxa"/>
            <w:noWrap/>
            <w:hideMark/>
          </w:tcPr>
          <w:p w:rsidR="00536D04" w:rsidRPr="006060FA" w:rsidRDefault="00536D04" w:rsidP="00536D04">
            <w:pPr>
              <w:jc w:val="center"/>
            </w:pPr>
            <w:r w:rsidRPr="006060FA">
              <w:t>125 m</w:t>
            </w:r>
          </w:p>
        </w:tc>
        <w:tc>
          <w:tcPr>
            <w:tcW w:w="1524" w:type="dxa"/>
            <w:noWrap/>
            <w:hideMark/>
          </w:tcPr>
          <w:p w:rsidR="00536D04" w:rsidRPr="006060FA" w:rsidRDefault="00536D04" w:rsidP="00536D04">
            <w:pPr>
              <w:jc w:val="center"/>
            </w:pPr>
            <w:r w:rsidRPr="006060FA">
              <w:t>125 m</w:t>
            </w:r>
          </w:p>
        </w:tc>
        <w:tc>
          <w:tcPr>
            <w:tcW w:w="1311" w:type="dxa"/>
            <w:noWrap/>
            <w:hideMark/>
          </w:tcPr>
          <w:p w:rsidR="00536D04" w:rsidRPr="006060FA" w:rsidRDefault="00536D04" w:rsidP="00536D04">
            <w:pPr>
              <w:jc w:val="center"/>
            </w:pPr>
            <w:r w:rsidRPr="006060FA">
              <w:t>125 m</w:t>
            </w:r>
          </w:p>
        </w:tc>
      </w:tr>
      <w:tr w:rsidR="00536D04" w:rsidRPr="006060FA" w:rsidTr="00536D04">
        <w:trPr>
          <w:trHeight w:val="255"/>
        </w:trPr>
        <w:tc>
          <w:tcPr>
            <w:tcW w:w="2730" w:type="dxa"/>
            <w:vMerge w:val="restart"/>
            <w:noWrap/>
            <w:hideMark/>
          </w:tcPr>
          <w:p w:rsidR="00536D04" w:rsidRPr="006060FA" w:rsidRDefault="00536D04" w:rsidP="00536D04">
            <w:r>
              <w:t>18GHz/10km/0.</w:t>
            </w:r>
            <w:r w:rsidRPr="006060FA">
              <w:t>6m antenna</w:t>
            </w:r>
          </w:p>
        </w:tc>
        <w:tc>
          <w:tcPr>
            <w:tcW w:w="1570" w:type="dxa"/>
            <w:noWrap/>
            <w:hideMark/>
          </w:tcPr>
          <w:p w:rsidR="00536D04" w:rsidRPr="006060FA" w:rsidRDefault="00536D04" w:rsidP="00536D04">
            <w:pPr>
              <w:jc w:val="center"/>
            </w:pPr>
            <w:r w:rsidRPr="006060FA">
              <w:t>5 km</w:t>
            </w:r>
          </w:p>
        </w:tc>
        <w:tc>
          <w:tcPr>
            <w:tcW w:w="1365" w:type="dxa"/>
            <w:noWrap/>
            <w:hideMark/>
          </w:tcPr>
          <w:p w:rsidR="00536D04" w:rsidRPr="006060FA" w:rsidRDefault="00536D04" w:rsidP="00536D04">
            <w:pPr>
              <w:jc w:val="center"/>
            </w:pPr>
            <w:r w:rsidRPr="006060FA">
              <w:t>150 m</w:t>
            </w:r>
          </w:p>
        </w:tc>
        <w:tc>
          <w:tcPr>
            <w:tcW w:w="1524" w:type="dxa"/>
            <w:noWrap/>
            <w:hideMark/>
          </w:tcPr>
          <w:p w:rsidR="00536D04" w:rsidRPr="006060FA" w:rsidRDefault="00536D04" w:rsidP="00536D04">
            <w:pPr>
              <w:jc w:val="center"/>
            </w:pPr>
            <w:r w:rsidRPr="006060FA">
              <w:t>150 m</w:t>
            </w:r>
          </w:p>
        </w:tc>
        <w:tc>
          <w:tcPr>
            <w:tcW w:w="1311" w:type="dxa"/>
            <w:noWrap/>
            <w:hideMark/>
          </w:tcPr>
          <w:p w:rsidR="00536D04" w:rsidRPr="006060FA" w:rsidRDefault="00536D04" w:rsidP="00536D04">
            <w:pPr>
              <w:jc w:val="center"/>
            </w:pPr>
            <w:r w:rsidRPr="006060FA">
              <w:t>175 m</w:t>
            </w:r>
          </w:p>
        </w:tc>
      </w:tr>
      <w:tr w:rsidR="00536D04" w:rsidRPr="006060FA" w:rsidTr="00536D04">
        <w:trPr>
          <w:trHeight w:val="255"/>
        </w:trPr>
        <w:tc>
          <w:tcPr>
            <w:tcW w:w="2730" w:type="dxa"/>
            <w:vMerge/>
            <w:noWrap/>
            <w:hideMark/>
          </w:tcPr>
          <w:p w:rsidR="00536D04" w:rsidRPr="006060FA" w:rsidRDefault="00536D04" w:rsidP="00536D04"/>
        </w:tc>
        <w:tc>
          <w:tcPr>
            <w:tcW w:w="1570" w:type="dxa"/>
            <w:noWrap/>
            <w:hideMark/>
          </w:tcPr>
          <w:p w:rsidR="00536D04" w:rsidRPr="006060FA" w:rsidRDefault="00536D04" w:rsidP="00536D04">
            <w:pPr>
              <w:jc w:val="center"/>
            </w:pPr>
            <w:r w:rsidRPr="006060FA">
              <w:t>1km</w:t>
            </w:r>
          </w:p>
        </w:tc>
        <w:tc>
          <w:tcPr>
            <w:tcW w:w="1365" w:type="dxa"/>
            <w:noWrap/>
            <w:hideMark/>
          </w:tcPr>
          <w:p w:rsidR="00536D04" w:rsidRPr="006060FA" w:rsidRDefault="00536D04" w:rsidP="00536D04">
            <w:pPr>
              <w:jc w:val="center"/>
            </w:pPr>
            <w:r w:rsidRPr="006060FA">
              <w:t>75 m</w:t>
            </w:r>
          </w:p>
        </w:tc>
        <w:tc>
          <w:tcPr>
            <w:tcW w:w="1524" w:type="dxa"/>
            <w:noWrap/>
            <w:hideMark/>
          </w:tcPr>
          <w:p w:rsidR="00536D04" w:rsidRPr="006060FA" w:rsidRDefault="00536D04" w:rsidP="00536D04">
            <w:pPr>
              <w:jc w:val="center"/>
            </w:pPr>
            <w:r w:rsidRPr="006060FA">
              <w:t>75 m</w:t>
            </w:r>
          </w:p>
        </w:tc>
        <w:tc>
          <w:tcPr>
            <w:tcW w:w="1311" w:type="dxa"/>
            <w:noWrap/>
            <w:hideMark/>
          </w:tcPr>
          <w:p w:rsidR="00536D04" w:rsidRPr="006060FA" w:rsidRDefault="00536D04" w:rsidP="00536D04">
            <w:pPr>
              <w:jc w:val="center"/>
            </w:pPr>
            <w:r w:rsidRPr="006060FA">
              <w:t>50 m</w:t>
            </w:r>
          </w:p>
        </w:tc>
      </w:tr>
    </w:tbl>
    <w:p w:rsidR="004F3163" w:rsidRPr="00536D04" w:rsidRDefault="00BA264F" w:rsidP="00F33FE6">
      <w:pPr>
        <w:pStyle w:val="ECCTablenote"/>
        <w:spacing w:before="60"/>
        <w:ind w:firstLine="284"/>
      </w:pPr>
      <w:r>
        <w:t xml:space="preserve">Note: </w:t>
      </w:r>
      <w:r>
        <w:tab/>
        <w:t xml:space="preserve">WT: </w:t>
      </w:r>
      <w:r w:rsidR="004F3163" w:rsidRPr="00536D04">
        <w:t xml:space="preserve">Wind turbine </w:t>
      </w:r>
    </w:p>
    <w:p w:rsidR="004F3163" w:rsidRPr="004F3163" w:rsidRDefault="004F3163" w:rsidP="00BA264F">
      <w:pPr>
        <w:pStyle w:val="ECCTablenote"/>
        <w:ind w:left="851" w:firstLine="283"/>
      </w:pPr>
      <w:proofErr w:type="gramStart"/>
      <w:r w:rsidRPr="004F3163">
        <w:t>r(</w:t>
      </w:r>
      <w:proofErr w:type="gramEnd"/>
      <w:r w:rsidRPr="004F3163">
        <w:t>m)</w:t>
      </w:r>
      <w:r w:rsidR="00BA264F">
        <w:t>:</w:t>
      </w:r>
      <w:r w:rsidRPr="004F3163">
        <w:t xml:space="preserve"> distance from the Line of sight (LOS) path between the radio link's transmitter and receiver </w:t>
      </w:r>
    </w:p>
    <w:p w:rsidR="004F3163" w:rsidRPr="004F3163" w:rsidRDefault="004F3163" w:rsidP="004F3163">
      <w:pPr>
        <w:rPr>
          <w:shd w:val="solid" w:color="00FFFF" w:fill="auto"/>
        </w:rPr>
      </w:pPr>
      <w:r w:rsidRPr="004F3163">
        <w:t>The contribution from the wind turbines are calculated with apertures with a resolution of 0.25 m pixel size.</w:t>
      </w:r>
    </w:p>
    <w:p w:rsidR="004F3163" w:rsidRPr="004F3163" w:rsidRDefault="004F3163" w:rsidP="004F3163">
      <w:r w:rsidRPr="004F3163">
        <w:t xml:space="preserve">In general, the distance will be smaller for higher frequency bands compared to lower frequency bands. The distance can be found to be larger at the middle of the path and will be smaller closer to the end points. </w:t>
      </w:r>
    </w:p>
    <w:p w:rsidR="004F3163" w:rsidRPr="004F3163" w:rsidRDefault="004F3163" w:rsidP="004F3163">
      <w:r w:rsidRPr="004F3163">
        <w:t>Please note that the wind turbine's location as well as the accuracy of the radio links site coordinates should be reviewed.</w:t>
      </w:r>
    </w:p>
    <w:p w:rsidR="004F3163" w:rsidRPr="004F3163" w:rsidRDefault="004F3163" w:rsidP="00AD6243">
      <w:pPr>
        <w:pStyle w:val="ECCAnnexheading3"/>
      </w:pPr>
      <w:bookmarkStart w:id="1177" w:name="_Toc448829671"/>
      <w:bookmarkStart w:id="1178" w:name="_Toc454373911"/>
      <w:bookmarkStart w:id="1179" w:name="_Toc448829677"/>
      <w:bookmarkStart w:id="1180" w:name="_Toc454373917"/>
      <w:bookmarkStart w:id="1181" w:name="_Toc448829683"/>
      <w:bookmarkStart w:id="1182" w:name="_Toc454373923"/>
      <w:bookmarkStart w:id="1183" w:name="_Toc448829689"/>
      <w:bookmarkStart w:id="1184" w:name="_Toc454373929"/>
      <w:bookmarkStart w:id="1185" w:name="_Toc448829695"/>
      <w:bookmarkStart w:id="1186" w:name="_Toc454373935"/>
      <w:bookmarkStart w:id="1187" w:name="_Toc448829701"/>
      <w:bookmarkStart w:id="1188" w:name="_Toc454373941"/>
      <w:bookmarkStart w:id="1189" w:name="_Toc454373942"/>
      <w:bookmarkStart w:id="1190" w:name="_Ref461621593"/>
      <w:bookmarkEnd w:id="1177"/>
      <w:bookmarkEnd w:id="1178"/>
      <w:bookmarkEnd w:id="1179"/>
      <w:bookmarkEnd w:id="1180"/>
      <w:bookmarkEnd w:id="1181"/>
      <w:bookmarkEnd w:id="1182"/>
      <w:bookmarkEnd w:id="1183"/>
      <w:bookmarkEnd w:id="1184"/>
      <w:bookmarkEnd w:id="1185"/>
      <w:bookmarkEnd w:id="1186"/>
      <w:bookmarkEnd w:id="1187"/>
      <w:bookmarkEnd w:id="1188"/>
      <w:r w:rsidRPr="004F3163">
        <w:t>Example of Radio equipment data</w:t>
      </w:r>
      <w:bookmarkEnd w:id="1189"/>
      <w:bookmarkEnd w:id="1190"/>
    </w:p>
    <w:p w:rsidR="00F33FE6" w:rsidRDefault="004F3163" w:rsidP="004F3163">
      <w:r w:rsidRPr="004F3163">
        <w:t>The following radio equipment data have been used in the Link budget calculations:</w:t>
      </w:r>
    </w:p>
    <w:p w:rsidR="004F3163" w:rsidRDefault="004F3163" w:rsidP="00BA264F">
      <w:pPr>
        <w:pStyle w:val="Caption"/>
      </w:pPr>
      <w:r w:rsidRPr="004F3163">
        <w:t xml:space="preserve">Table </w:t>
      </w:r>
      <w:fldSimple w:instr=" SEQ Table \* ARABIC ">
        <w:r w:rsidR="00E11F37">
          <w:rPr>
            <w:noProof/>
          </w:rPr>
          <w:t>9</w:t>
        </w:r>
      </w:fldSimple>
      <w:r w:rsidRPr="004F3163">
        <w:t>: L6 GHz, 5925-6425 MHz</w:t>
      </w:r>
    </w:p>
    <w:tbl>
      <w:tblPr>
        <w:tblStyle w:val="ECCTable-redheader"/>
        <w:tblW w:w="9710" w:type="dxa"/>
        <w:tblInd w:w="0" w:type="dxa"/>
        <w:tblLook w:val="04A0" w:firstRow="1" w:lastRow="0" w:firstColumn="1" w:lastColumn="0" w:noHBand="0" w:noVBand="1"/>
      </w:tblPr>
      <w:tblGrid>
        <w:gridCol w:w="4182"/>
        <w:gridCol w:w="1134"/>
        <w:gridCol w:w="1276"/>
        <w:gridCol w:w="1134"/>
        <w:gridCol w:w="992"/>
        <w:gridCol w:w="992"/>
      </w:tblGrid>
      <w:tr w:rsidR="00AD6243" w:rsidRPr="006060FA" w:rsidTr="00AD6243">
        <w:trPr>
          <w:cnfStyle w:val="100000000000" w:firstRow="1" w:lastRow="0" w:firstColumn="0" w:lastColumn="0" w:oddVBand="0" w:evenVBand="0" w:oddHBand="0" w:evenHBand="0" w:firstRowFirstColumn="0" w:firstRowLastColumn="0" w:lastRowFirstColumn="0" w:lastRowLastColumn="0"/>
          <w:trHeight w:val="765"/>
        </w:trPr>
        <w:tc>
          <w:tcPr>
            <w:tcW w:w="4182" w:type="dxa"/>
            <w:hideMark/>
          </w:tcPr>
          <w:p w:rsidR="00AD6243" w:rsidRPr="006060FA" w:rsidRDefault="00AD6243" w:rsidP="00AD6243">
            <w:pPr>
              <w:keepNext/>
            </w:pPr>
            <w:r>
              <w:t>Parameter</w:t>
            </w:r>
          </w:p>
        </w:tc>
        <w:tc>
          <w:tcPr>
            <w:tcW w:w="1134" w:type="dxa"/>
            <w:hideMark/>
          </w:tcPr>
          <w:p w:rsidR="00AD6243" w:rsidRPr="006060FA" w:rsidRDefault="00AD6243" w:rsidP="000E129D">
            <w:pPr>
              <w:keepNext/>
            </w:pPr>
            <w:r>
              <w:t>512 QAM</w:t>
            </w:r>
          </w:p>
        </w:tc>
        <w:tc>
          <w:tcPr>
            <w:tcW w:w="1276" w:type="dxa"/>
            <w:hideMark/>
          </w:tcPr>
          <w:p w:rsidR="00AD6243" w:rsidRPr="006060FA" w:rsidRDefault="00AD6243" w:rsidP="000E129D">
            <w:pPr>
              <w:keepNext/>
              <w:rPr>
                <w:b w:val="0"/>
              </w:rPr>
            </w:pPr>
            <w:r>
              <w:t>256 QAM</w:t>
            </w:r>
          </w:p>
        </w:tc>
        <w:tc>
          <w:tcPr>
            <w:tcW w:w="1134" w:type="dxa"/>
          </w:tcPr>
          <w:p w:rsidR="00AD6243" w:rsidRPr="006060FA" w:rsidRDefault="00AD6243" w:rsidP="000E129D">
            <w:pPr>
              <w:keepNext/>
            </w:pPr>
            <w:r>
              <w:t>128 QAM</w:t>
            </w:r>
          </w:p>
        </w:tc>
        <w:tc>
          <w:tcPr>
            <w:tcW w:w="992" w:type="dxa"/>
            <w:hideMark/>
          </w:tcPr>
          <w:p w:rsidR="00AD6243" w:rsidRPr="006060FA" w:rsidRDefault="00AD6243" w:rsidP="000E129D">
            <w:pPr>
              <w:keepNext/>
            </w:pPr>
            <w:r>
              <w:t>64 QAM</w:t>
            </w:r>
          </w:p>
        </w:tc>
        <w:tc>
          <w:tcPr>
            <w:tcW w:w="992" w:type="dxa"/>
            <w:hideMark/>
          </w:tcPr>
          <w:p w:rsidR="00AD6243" w:rsidRPr="006060FA" w:rsidRDefault="00AD6243" w:rsidP="000E129D">
            <w:pPr>
              <w:keepNext/>
            </w:pPr>
            <w:r>
              <w:t>32 QAM</w:t>
            </w:r>
          </w:p>
        </w:tc>
      </w:tr>
      <w:tr w:rsidR="00AD6243" w:rsidRPr="006060FA" w:rsidTr="00AD6243">
        <w:trPr>
          <w:trHeight w:val="255"/>
        </w:trPr>
        <w:tc>
          <w:tcPr>
            <w:tcW w:w="4182" w:type="dxa"/>
            <w:noWrap/>
            <w:hideMark/>
          </w:tcPr>
          <w:p w:rsidR="00AD6243" w:rsidRPr="006060FA" w:rsidRDefault="00AD6243" w:rsidP="00F33FE6">
            <w:pPr>
              <w:keepNext/>
              <w:jc w:val="left"/>
            </w:pPr>
            <w:r>
              <w:t>Channel bandwidth (MHz)</w:t>
            </w:r>
          </w:p>
        </w:tc>
        <w:tc>
          <w:tcPr>
            <w:tcW w:w="1134" w:type="dxa"/>
            <w:noWrap/>
            <w:hideMark/>
          </w:tcPr>
          <w:p w:rsidR="00AD6243" w:rsidRPr="006060FA" w:rsidRDefault="00AD6243" w:rsidP="00F33FE6">
            <w:pPr>
              <w:keepNext/>
              <w:jc w:val="left"/>
            </w:pPr>
            <w:r>
              <w:t>28.0</w:t>
            </w:r>
          </w:p>
        </w:tc>
        <w:tc>
          <w:tcPr>
            <w:tcW w:w="1276" w:type="dxa"/>
            <w:noWrap/>
            <w:hideMark/>
          </w:tcPr>
          <w:p w:rsidR="00AD6243" w:rsidRPr="006060FA" w:rsidRDefault="00AD6243" w:rsidP="00F33FE6">
            <w:pPr>
              <w:keepNext/>
              <w:jc w:val="left"/>
            </w:pPr>
            <w:r>
              <w:t>28.0</w:t>
            </w:r>
          </w:p>
        </w:tc>
        <w:tc>
          <w:tcPr>
            <w:tcW w:w="1134" w:type="dxa"/>
          </w:tcPr>
          <w:p w:rsidR="00AD6243" w:rsidRPr="006060FA" w:rsidRDefault="00AD6243" w:rsidP="00F33FE6">
            <w:pPr>
              <w:keepNext/>
              <w:jc w:val="left"/>
            </w:pPr>
            <w:r>
              <w:t>28.0</w:t>
            </w:r>
          </w:p>
        </w:tc>
        <w:tc>
          <w:tcPr>
            <w:tcW w:w="992" w:type="dxa"/>
            <w:noWrap/>
            <w:hideMark/>
          </w:tcPr>
          <w:p w:rsidR="00AD6243" w:rsidRPr="006060FA" w:rsidRDefault="00AD6243" w:rsidP="00F33FE6">
            <w:pPr>
              <w:keepNext/>
              <w:jc w:val="left"/>
            </w:pPr>
            <w:r>
              <w:t>28.0</w:t>
            </w:r>
          </w:p>
        </w:tc>
        <w:tc>
          <w:tcPr>
            <w:tcW w:w="992" w:type="dxa"/>
            <w:noWrap/>
            <w:hideMark/>
          </w:tcPr>
          <w:p w:rsidR="00AD6243" w:rsidRPr="006060FA" w:rsidRDefault="00AD6243" w:rsidP="00F33FE6">
            <w:pPr>
              <w:keepNext/>
              <w:jc w:val="left"/>
            </w:pPr>
            <w:r>
              <w:t>28.0</w:t>
            </w:r>
          </w:p>
        </w:tc>
      </w:tr>
      <w:tr w:rsidR="00AD6243" w:rsidRPr="006060FA" w:rsidTr="00AD6243">
        <w:trPr>
          <w:trHeight w:val="255"/>
        </w:trPr>
        <w:tc>
          <w:tcPr>
            <w:tcW w:w="4182" w:type="dxa"/>
            <w:noWrap/>
          </w:tcPr>
          <w:p w:rsidR="00AD6243" w:rsidRDefault="00AD6243" w:rsidP="00F33FE6">
            <w:pPr>
              <w:keepNext/>
              <w:jc w:val="left"/>
            </w:pPr>
            <w:r>
              <w:t>Capacity (Mbit/s</w:t>
            </w:r>
          </w:p>
        </w:tc>
        <w:tc>
          <w:tcPr>
            <w:tcW w:w="1134" w:type="dxa"/>
            <w:noWrap/>
          </w:tcPr>
          <w:p w:rsidR="00AD6243" w:rsidRDefault="00AD6243" w:rsidP="00F33FE6">
            <w:pPr>
              <w:keepNext/>
              <w:jc w:val="left"/>
            </w:pPr>
            <w:r>
              <w:t>200.0</w:t>
            </w:r>
          </w:p>
        </w:tc>
        <w:tc>
          <w:tcPr>
            <w:tcW w:w="1276" w:type="dxa"/>
            <w:noWrap/>
          </w:tcPr>
          <w:p w:rsidR="00AD6243" w:rsidRDefault="00AD6243" w:rsidP="00F33FE6">
            <w:pPr>
              <w:keepNext/>
              <w:jc w:val="left"/>
            </w:pPr>
            <w:r>
              <w:t>180.0</w:t>
            </w:r>
          </w:p>
        </w:tc>
        <w:tc>
          <w:tcPr>
            <w:tcW w:w="1134" w:type="dxa"/>
          </w:tcPr>
          <w:p w:rsidR="00AD6243" w:rsidRDefault="00AD6243" w:rsidP="00F33FE6">
            <w:pPr>
              <w:keepNext/>
              <w:jc w:val="left"/>
            </w:pPr>
            <w:r>
              <w:t>160.0</w:t>
            </w:r>
          </w:p>
        </w:tc>
        <w:tc>
          <w:tcPr>
            <w:tcW w:w="992" w:type="dxa"/>
            <w:noWrap/>
          </w:tcPr>
          <w:p w:rsidR="00AD6243" w:rsidRDefault="00AD6243" w:rsidP="00F33FE6">
            <w:pPr>
              <w:keepNext/>
              <w:jc w:val="left"/>
            </w:pPr>
            <w:r>
              <w:t>140.0</w:t>
            </w:r>
          </w:p>
        </w:tc>
        <w:tc>
          <w:tcPr>
            <w:tcW w:w="992" w:type="dxa"/>
            <w:noWrap/>
          </w:tcPr>
          <w:p w:rsidR="00AD6243" w:rsidRDefault="00AD6243" w:rsidP="00F33FE6">
            <w:pPr>
              <w:keepNext/>
              <w:jc w:val="left"/>
            </w:pPr>
            <w:r>
              <w:t>110.0</w:t>
            </w:r>
          </w:p>
        </w:tc>
      </w:tr>
      <w:tr w:rsidR="00AD6243" w:rsidRPr="006060FA" w:rsidTr="00AD6243">
        <w:trPr>
          <w:trHeight w:val="255"/>
        </w:trPr>
        <w:tc>
          <w:tcPr>
            <w:tcW w:w="4182" w:type="dxa"/>
            <w:noWrap/>
          </w:tcPr>
          <w:p w:rsidR="00AD6243" w:rsidRDefault="00AD6243" w:rsidP="00F33FE6">
            <w:pPr>
              <w:keepNext/>
              <w:jc w:val="left"/>
            </w:pPr>
            <w:r>
              <w:t>Output power (</w:t>
            </w:r>
            <w:proofErr w:type="spellStart"/>
            <w:r>
              <w:t>dBm</w:t>
            </w:r>
            <w:proofErr w:type="spellEnd"/>
            <w:r>
              <w:t>)</w:t>
            </w:r>
          </w:p>
        </w:tc>
        <w:tc>
          <w:tcPr>
            <w:tcW w:w="1134" w:type="dxa"/>
            <w:noWrap/>
          </w:tcPr>
          <w:p w:rsidR="00AD6243" w:rsidRDefault="00AD6243" w:rsidP="00F33FE6">
            <w:pPr>
              <w:keepNext/>
              <w:jc w:val="left"/>
            </w:pPr>
            <w:r>
              <w:t>30.0</w:t>
            </w:r>
          </w:p>
        </w:tc>
        <w:tc>
          <w:tcPr>
            <w:tcW w:w="1276" w:type="dxa"/>
            <w:noWrap/>
          </w:tcPr>
          <w:p w:rsidR="00AD6243" w:rsidRDefault="00AD6243" w:rsidP="00F33FE6">
            <w:pPr>
              <w:keepNext/>
              <w:jc w:val="left"/>
            </w:pPr>
            <w:r>
              <w:t>32.0</w:t>
            </w:r>
          </w:p>
        </w:tc>
        <w:tc>
          <w:tcPr>
            <w:tcW w:w="1134" w:type="dxa"/>
          </w:tcPr>
          <w:p w:rsidR="00AD6243" w:rsidRDefault="00AD6243" w:rsidP="00F33FE6">
            <w:pPr>
              <w:keepNext/>
              <w:jc w:val="left"/>
            </w:pPr>
            <w:r>
              <w:t>33.0</w:t>
            </w:r>
          </w:p>
        </w:tc>
        <w:tc>
          <w:tcPr>
            <w:tcW w:w="992" w:type="dxa"/>
            <w:noWrap/>
          </w:tcPr>
          <w:p w:rsidR="00AD6243" w:rsidRDefault="00AD6243" w:rsidP="00F33FE6">
            <w:pPr>
              <w:keepNext/>
              <w:jc w:val="left"/>
            </w:pPr>
            <w:r>
              <w:t>33.0</w:t>
            </w:r>
          </w:p>
        </w:tc>
        <w:tc>
          <w:tcPr>
            <w:tcW w:w="992" w:type="dxa"/>
            <w:noWrap/>
          </w:tcPr>
          <w:p w:rsidR="00AD6243" w:rsidRDefault="00AD6243" w:rsidP="00F33FE6">
            <w:pPr>
              <w:keepNext/>
              <w:jc w:val="left"/>
            </w:pPr>
            <w:r>
              <w:t>33.0</w:t>
            </w:r>
          </w:p>
        </w:tc>
      </w:tr>
      <w:tr w:rsidR="00AD6243" w:rsidRPr="006060FA" w:rsidTr="00AD6243">
        <w:trPr>
          <w:trHeight w:val="255"/>
        </w:trPr>
        <w:tc>
          <w:tcPr>
            <w:tcW w:w="4182" w:type="dxa"/>
            <w:noWrap/>
          </w:tcPr>
          <w:p w:rsidR="00AD6243" w:rsidRDefault="00AD6243" w:rsidP="00F33FE6">
            <w:pPr>
              <w:keepNext/>
              <w:jc w:val="left"/>
            </w:pPr>
            <w:r>
              <w:t>Receiver threshold @ BER 10-6 (</w:t>
            </w:r>
            <w:proofErr w:type="spellStart"/>
            <w:r>
              <w:t>dBm</w:t>
            </w:r>
            <w:proofErr w:type="spellEnd"/>
            <w:r>
              <w:t>)</w:t>
            </w:r>
          </w:p>
        </w:tc>
        <w:tc>
          <w:tcPr>
            <w:tcW w:w="1134" w:type="dxa"/>
            <w:noWrap/>
          </w:tcPr>
          <w:p w:rsidR="00AD6243" w:rsidRDefault="00AD6243" w:rsidP="00F33FE6">
            <w:pPr>
              <w:keepNext/>
              <w:jc w:val="left"/>
            </w:pPr>
            <w:r>
              <w:t>-66.0</w:t>
            </w:r>
          </w:p>
        </w:tc>
        <w:tc>
          <w:tcPr>
            <w:tcW w:w="1276" w:type="dxa"/>
            <w:noWrap/>
          </w:tcPr>
          <w:p w:rsidR="00AD6243" w:rsidRDefault="00AD6243" w:rsidP="00F33FE6">
            <w:pPr>
              <w:keepNext/>
              <w:jc w:val="left"/>
            </w:pPr>
            <w:r>
              <w:t>-69.0</w:t>
            </w:r>
          </w:p>
        </w:tc>
        <w:tc>
          <w:tcPr>
            <w:tcW w:w="1134" w:type="dxa"/>
          </w:tcPr>
          <w:p w:rsidR="00AD6243" w:rsidRDefault="00AD6243" w:rsidP="00F33FE6">
            <w:pPr>
              <w:keepNext/>
              <w:jc w:val="left"/>
            </w:pPr>
            <w:r>
              <w:t>-72.0</w:t>
            </w:r>
          </w:p>
        </w:tc>
        <w:tc>
          <w:tcPr>
            <w:tcW w:w="992" w:type="dxa"/>
            <w:noWrap/>
          </w:tcPr>
          <w:p w:rsidR="00AD6243" w:rsidRDefault="00AD6243" w:rsidP="00F33FE6">
            <w:pPr>
              <w:keepNext/>
              <w:jc w:val="left"/>
            </w:pPr>
            <w:r>
              <w:t>-75.0</w:t>
            </w:r>
          </w:p>
        </w:tc>
        <w:tc>
          <w:tcPr>
            <w:tcW w:w="992" w:type="dxa"/>
            <w:noWrap/>
          </w:tcPr>
          <w:p w:rsidR="00AD6243" w:rsidRDefault="00AD6243" w:rsidP="00F33FE6">
            <w:pPr>
              <w:keepNext/>
              <w:jc w:val="left"/>
            </w:pPr>
            <w:r>
              <w:t>-78.0</w:t>
            </w:r>
          </w:p>
        </w:tc>
      </w:tr>
      <w:tr w:rsidR="00AD6243" w:rsidRPr="006060FA" w:rsidTr="00AD6243">
        <w:trPr>
          <w:trHeight w:val="255"/>
        </w:trPr>
        <w:tc>
          <w:tcPr>
            <w:tcW w:w="4182" w:type="dxa"/>
            <w:noWrap/>
          </w:tcPr>
          <w:p w:rsidR="00AD6243" w:rsidRDefault="00AD6243" w:rsidP="00F33FE6">
            <w:pPr>
              <w:keepNext/>
              <w:jc w:val="left"/>
            </w:pPr>
            <w:r>
              <w:t>Signature width (MHz)</w:t>
            </w:r>
          </w:p>
        </w:tc>
        <w:tc>
          <w:tcPr>
            <w:tcW w:w="1134" w:type="dxa"/>
            <w:noWrap/>
          </w:tcPr>
          <w:p w:rsidR="00AD6243" w:rsidRDefault="00AD6243" w:rsidP="00F33FE6">
            <w:pPr>
              <w:keepNext/>
              <w:jc w:val="left"/>
            </w:pPr>
            <w:r>
              <w:t>24.0</w:t>
            </w:r>
          </w:p>
        </w:tc>
        <w:tc>
          <w:tcPr>
            <w:tcW w:w="1276" w:type="dxa"/>
            <w:noWrap/>
          </w:tcPr>
          <w:p w:rsidR="00AD6243" w:rsidRDefault="00AD6243" w:rsidP="00F33FE6">
            <w:pPr>
              <w:keepNext/>
              <w:jc w:val="left"/>
            </w:pPr>
            <w:r>
              <w:t>24.0</w:t>
            </w:r>
          </w:p>
        </w:tc>
        <w:tc>
          <w:tcPr>
            <w:tcW w:w="1134" w:type="dxa"/>
          </w:tcPr>
          <w:p w:rsidR="00AD6243" w:rsidRDefault="00AD6243" w:rsidP="00F33FE6">
            <w:pPr>
              <w:keepNext/>
              <w:jc w:val="left"/>
            </w:pPr>
            <w:r>
              <w:t>24.0</w:t>
            </w:r>
          </w:p>
        </w:tc>
        <w:tc>
          <w:tcPr>
            <w:tcW w:w="992" w:type="dxa"/>
            <w:noWrap/>
          </w:tcPr>
          <w:p w:rsidR="00AD6243" w:rsidRDefault="00AD6243" w:rsidP="00F33FE6">
            <w:pPr>
              <w:keepNext/>
              <w:jc w:val="left"/>
            </w:pPr>
            <w:r>
              <w:t>24.0</w:t>
            </w:r>
          </w:p>
        </w:tc>
        <w:tc>
          <w:tcPr>
            <w:tcW w:w="992" w:type="dxa"/>
            <w:noWrap/>
          </w:tcPr>
          <w:p w:rsidR="00AD6243" w:rsidRDefault="00AD6243" w:rsidP="00F33FE6">
            <w:pPr>
              <w:keepNext/>
              <w:jc w:val="left"/>
            </w:pPr>
            <w:r>
              <w:t>24.0</w:t>
            </w:r>
          </w:p>
        </w:tc>
      </w:tr>
      <w:tr w:rsidR="00AD6243" w:rsidRPr="006060FA" w:rsidTr="00AD6243">
        <w:trPr>
          <w:trHeight w:val="255"/>
        </w:trPr>
        <w:tc>
          <w:tcPr>
            <w:tcW w:w="4182" w:type="dxa"/>
            <w:noWrap/>
          </w:tcPr>
          <w:p w:rsidR="00AD6243" w:rsidRDefault="00AD6243" w:rsidP="00F33FE6">
            <w:pPr>
              <w:keepNext/>
              <w:jc w:val="left"/>
            </w:pPr>
            <w:r>
              <w:t>Signature depth, minimum phase (dB)</w:t>
            </w:r>
          </w:p>
        </w:tc>
        <w:tc>
          <w:tcPr>
            <w:tcW w:w="1134" w:type="dxa"/>
            <w:noWrap/>
          </w:tcPr>
          <w:p w:rsidR="00AD6243" w:rsidRDefault="00AD6243" w:rsidP="00F33FE6">
            <w:pPr>
              <w:keepNext/>
              <w:jc w:val="left"/>
            </w:pPr>
            <w:r>
              <w:t>18.0</w:t>
            </w:r>
          </w:p>
        </w:tc>
        <w:tc>
          <w:tcPr>
            <w:tcW w:w="1276" w:type="dxa"/>
            <w:noWrap/>
          </w:tcPr>
          <w:p w:rsidR="00AD6243" w:rsidRDefault="00AD6243" w:rsidP="00F33FE6">
            <w:pPr>
              <w:keepNext/>
              <w:jc w:val="left"/>
            </w:pPr>
            <w:r>
              <w:t>21.0</w:t>
            </w:r>
          </w:p>
        </w:tc>
        <w:tc>
          <w:tcPr>
            <w:tcW w:w="1134" w:type="dxa"/>
          </w:tcPr>
          <w:p w:rsidR="00AD6243" w:rsidRDefault="00AD6243" w:rsidP="00F33FE6">
            <w:pPr>
              <w:keepNext/>
              <w:jc w:val="left"/>
            </w:pPr>
            <w:r>
              <w:t>23.0</w:t>
            </w:r>
          </w:p>
        </w:tc>
        <w:tc>
          <w:tcPr>
            <w:tcW w:w="992" w:type="dxa"/>
            <w:noWrap/>
          </w:tcPr>
          <w:p w:rsidR="00AD6243" w:rsidRDefault="00AD6243" w:rsidP="00F33FE6">
            <w:pPr>
              <w:keepNext/>
              <w:jc w:val="left"/>
            </w:pPr>
            <w:r>
              <w:t>23.0</w:t>
            </w:r>
          </w:p>
        </w:tc>
        <w:tc>
          <w:tcPr>
            <w:tcW w:w="992" w:type="dxa"/>
            <w:noWrap/>
          </w:tcPr>
          <w:p w:rsidR="00AD6243" w:rsidRDefault="00AD6243" w:rsidP="00F33FE6">
            <w:pPr>
              <w:keepNext/>
              <w:jc w:val="left"/>
            </w:pPr>
            <w:r>
              <w:t>28.0</w:t>
            </w:r>
          </w:p>
        </w:tc>
      </w:tr>
      <w:tr w:rsidR="00AD6243" w:rsidRPr="006060FA" w:rsidTr="00AD6243">
        <w:trPr>
          <w:trHeight w:val="255"/>
        </w:trPr>
        <w:tc>
          <w:tcPr>
            <w:tcW w:w="4182" w:type="dxa"/>
            <w:noWrap/>
          </w:tcPr>
          <w:p w:rsidR="00AD6243" w:rsidRPr="00510893" w:rsidRDefault="00AD6243" w:rsidP="00F33FE6">
            <w:pPr>
              <w:keepNext/>
              <w:jc w:val="left"/>
              <w:rPr>
                <w:lang w:val="fr-FR"/>
              </w:rPr>
            </w:pPr>
            <w:r w:rsidRPr="00510893">
              <w:rPr>
                <w:lang w:val="fr-FR"/>
              </w:rPr>
              <w:t xml:space="preserve">Signature </w:t>
            </w:r>
            <w:proofErr w:type="spellStart"/>
            <w:r w:rsidRPr="00510893">
              <w:rPr>
                <w:lang w:val="fr-FR"/>
              </w:rPr>
              <w:t>depth</w:t>
            </w:r>
            <w:proofErr w:type="spellEnd"/>
            <w:r w:rsidRPr="00510893">
              <w:rPr>
                <w:lang w:val="fr-FR"/>
              </w:rPr>
              <w:t>, non-minimum phase (dB)</w:t>
            </w:r>
          </w:p>
        </w:tc>
        <w:tc>
          <w:tcPr>
            <w:tcW w:w="1134" w:type="dxa"/>
            <w:noWrap/>
          </w:tcPr>
          <w:p w:rsidR="00AD6243" w:rsidRDefault="00AD6243" w:rsidP="00F33FE6">
            <w:pPr>
              <w:keepNext/>
              <w:jc w:val="left"/>
            </w:pPr>
            <w:r>
              <w:t>18.0</w:t>
            </w:r>
          </w:p>
        </w:tc>
        <w:tc>
          <w:tcPr>
            <w:tcW w:w="1276" w:type="dxa"/>
            <w:noWrap/>
          </w:tcPr>
          <w:p w:rsidR="00AD6243" w:rsidRDefault="00AD6243" w:rsidP="00F33FE6">
            <w:pPr>
              <w:keepNext/>
              <w:jc w:val="left"/>
            </w:pPr>
            <w:r>
              <w:t>21.0</w:t>
            </w:r>
          </w:p>
        </w:tc>
        <w:tc>
          <w:tcPr>
            <w:tcW w:w="1134" w:type="dxa"/>
          </w:tcPr>
          <w:p w:rsidR="00AD6243" w:rsidRDefault="00AD6243" w:rsidP="00F33FE6">
            <w:pPr>
              <w:keepNext/>
              <w:jc w:val="left"/>
            </w:pPr>
            <w:r>
              <w:t>21.0</w:t>
            </w:r>
          </w:p>
        </w:tc>
        <w:tc>
          <w:tcPr>
            <w:tcW w:w="992" w:type="dxa"/>
            <w:noWrap/>
          </w:tcPr>
          <w:p w:rsidR="00AD6243" w:rsidRDefault="00AD6243" w:rsidP="00F33FE6">
            <w:pPr>
              <w:keepNext/>
              <w:jc w:val="left"/>
            </w:pPr>
            <w:r>
              <w:t>21.0</w:t>
            </w:r>
          </w:p>
        </w:tc>
        <w:tc>
          <w:tcPr>
            <w:tcW w:w="992" w:type="dxa"/>
            <w:noWrap/>
          </w:tcPr>
          <w:p w:rsidR="00AD6243" w:rsidRDefault="00AD6243" w:rsidP="00F33FE6">
            <w:pPr>
              <w:keepNext/>
              <w:jc w:val="left"/>
            </w:pPr>
            <w:r>
              <w:t>28.0</w:t>
            </w:r>
          </w:p>
        </w:tc>
      </w:tr>
    </w:tbl>
    <w:p w:rsidR="00AD6243" w:rsidRPr="00AD6243" w:rsidRDefault="00AD6243" w:rsidP="004F3163">
      <w:pPr>
        <w:keepLines/>
        <w:tabs>
          <w:tab w:val="left" w:pos="0"/>
          <w:tab w:val="center" w:pos="4820"/>
          <w:tab w:val="right" w:pos="9639"/>
        </w:tabs>
        <w:spacing w:after="240"/>
        <w:contextualSpacing/>
        <w:jc w:val="center"/>
        <w:rPr>
          <w:rFonts w:eastAsia="Times New Roman"/>
          <w:b/>
          <w:bCs/>
          <w:color w:val="D2232A"/>
          <w:szCs w:val="20"/>
        </w:rPr>
      </w:pPr>
    </w:p>
    <w:p w:rsidR="004F3163" w:rsidRDefault="004F3163" w:rsidP="00BA264F">
      <w:pPr>
        <w:pStyle w:val="Caption"/>
        <w:keepNext/>
      </w:pPr>
      <w:r w:rsidRPr="004F3163">
        <w:lastRenderedPageBreak/>
        <w:t xml:space="preserve">Table </w:t>
      </w:r>
      <w:fldSimple w:instr=" SEQ Table \* ARABIC ">
        <w:r w:rsidR="00E11F37">
          <w:rPr>
            <w:noProof/>
          </w:rPr>
          <w:t>10</w:t>
        </w:r>
      </w:fldSimple>
      <w:r w:rsidRPr="004F3163">
        <w:t>: 8 GHz, 7900-8500 MHz</w:t>
      </w:r>
    </w:p>
    <w:tbl>
      <w:tblPr>
        <w:tblStyle w:val="ECCTable-redheader"/>
        <w:tblW w:w="9710" w:type="dxa"/>
        <w:tblInd w:w="0" w:type="dxa"/>
        <w:tblLook w:val="04A0" w:firstRow="1" w:lastRow="0" w:firstColumn="1" w:lastColumn="0" w:noHBand="0" w:noVBand="1"/>
      </w:tblPr>
      <w:tblGrid>
        <w:gridCol w:w="4182"/>
        <w:gridCol w:w="1134"/>
        <w:gridCol w:w="1276"/>
        <w:gridCol w:w="1134"/>
        <w:gridCol w:w="992"/>
        <w:gridCol w:w="992"/>
      </w:tblGrid>
      <w:tr w:rsidR="00AD6243" w:rsidRPr="006060FA" w:rsidTr="000E129D">
        <w:trPr>
          <w:cnfStyle w:val="100000000000" w:firstRow="1" w:lastRow="0" w:firstColumn="0" w:lastColumn="0" w:oddVBand="0" w:evenVBand="0" w:oddHBand="0" w:evenHBand="0" w:firstRowFirstColumn="0" w:firstRowLastColumn="0" w:lastRowFirstColumn="0" w:lastRowLastColumn="0"/>
          <w:trHeight w:val="765"/>
        </w:trPr>
        <w:tc>
          <w:tcPr>
            <w:tcW w:w="4182" w:type="dxa"/>
            <w:hideMark/>
          </w:tcPr>
          <w:p w:rsidR="00AD6243" w:rsidRPr="006060FA" w:rsidRDefault="00AD6243" w:rsidP="000E129D">
            <w:pPr>
              <w:keepNext/>
            </w:pPr>
            <w:r>
              <w:t>Parameter</w:t>
            </w:r>
          </w:p>
        </w:tc>
        <w:tc>
          <w:tcPr>
            <w:tcW w:w="1134" w:type="dxa"/>
            <w:hideMark/>
          </w:tcPr>
          <w:p w:rsidR="00AD6243" w:rsidRPr="006060FA" w:rsidRDefault="00AD6243" w:rsidP="000E129D">
            <w:pPr>
              <w:keepNext/>
            </w:pPr>
            <w:r>
              <w:t>512 QAM</w:t>
            </w:r>
          </w:p>
        </w:tc>
        <w:tc>
          <w:tcPr>
            <w:tcW w:w="1276" w:type="dxa"/>
            <w:hideMark/>
          </w:tcPr>
          <w:p w:rsidR="00AD6243" w:rsidRPr="006060FA" w:rsidRDefault="00AD6243" w:rsidP="000E129D">
            <w:pPr>
              <w:keepNext/>
              <w:rPr>
                <w:b w:val="0"/>
              </w:rPr>
            </w:pPr>
            <w:r>
              <w:t>256 QAM</w:t>
            </w:r>
          </w:p>
        </w:tc>
        <w:tc>
          <w:tcPr>
            <w:tcW w:w="1134" w:type="dxa"/>
          </w:tcPr>
          <w:p w:rsidR="00AD6243" w:rsidRPr="006060FA" w:rsidRDefault="00AD6243" w:rsidP="000E129D">
            <w:pPr>
              <w:keepNext/>
            </w:pPr>
            <w:r>
              <w:t>128 QAM</w:t>
            </w:r>
          </w:p>
        </w:tc>
        <w:tc>
          <w:tcPr>
            <w:tcW w:w="992" w:type="dxa"/>
            <w:hideMark/>
          </w:tcPr>
          <w:p w:rsidR="00AD6243" w:rsidRPr="006060FA" w:rsidRDefault="00AD6243" w:rsidP="000E129D">
            <w:pPr>
              <w:keepNext/>
            </w:pPr>
            <w:r>
              <w:t>64 QAM</w:t>
            </w:r>
          </w:p>
        </w:tc>
        <w:tc>
          <w:tcPr>
            <w:tcW w:w="992" w:type="dxa"/>
            <w:hideMark/>
          </w:tcPr>
          <w:p w:rsidR="00AD6243" w:rsidRPr="006060FA" w:rsidRDefault="00AD6243" w:rsidP="000E129D">
            <w:pPr>
              <w:keepNext/>
            </w:pPr>
            <w:r>
              <w:t>32 QAM</w:t>
            </w:r>
          </w:p>
        </w:tc>
      </w:tr>
      <w:tr w:rsidR="00AD6243" w:rsidRPr="006060FA" w:rsidTr="000E129D">
        <w:trPr>
          <w:trHeight w:val="255"/>
        </w:trPr>
        <w:tc>
          <w:tcPr>
            <w:tcW w:w="4182" w:type="dxa"/>
            <w:noWrap/>
            <w:hideMark/>
          </w:tcPr>
          <w:p w:rsidR="00AD6243" w:rsidRPr="006060FA" w:rsidRDefault="00AD6243" w:rsidP="00F33FE6">
            <w:pPr>
              <w:keepNext/>
              <w:jc w:val="left"/>
            </w:pPr>
            <w:r>
              <w:t>Channel bandwidth (MHz)</w:t>
            </w:r>
          </w:p>
        </w:tc>
        <w:tc>
          <w:tcPr>
            <w:tcW w:w="1134" w:type="dxa"/>
            <w:noWrap/>
            <w:hideMark/>
          </w:tcPr>
          <w:p w:rsidR="00AD6243" w:rsidRPr="006060FA" w:rsidRDefault="00AD6243" w:rsidP="00F33FE6">
            <w:pPr>
              <w:keepNext/>
              <w:jc w:val="left"/>
            </w:pPr>
            <w:r>
              <w:t>56.0</w:t>
            </w:r>
          </w:p>
        </w:tc>
        <w:tc>
          <w:tcPr>
            <w:tcW w:w="1276" w:type="dxa"/>
            <w:noWrap/>
            <w:hideMark/>
          </w:tcPr>
          <w:p w:rsidR="00AD6243" w:rsidRPr="006060FA" w:rsidRDefault="00AD6243" w:rsidP="00F33FE6">
            <w:pPr>
              <w:keepNext/>
              <w:jc w:val="left"/>
            </w:pPr>
            <w:r>
              <w:t>56.0</w:t>
            </w:r>
          </w:p>
        </w:tc>
        <w:tc>
          <w:tcPr>
            <w:tcW w:w="1134" w:type="dxa"/>
          </w:tcPr>
          <w:p w:rsidR="00AD6243" w:rsidRPr="006060FA" w:rsidRDefault="00AD6243" w:rsidP="00F33FE6">
            <w:pPr>
              <w:keepNext/>
              <w:jc w:val="left"/>
            </w:pPr>
            <w:r>
              <w:t>56.0</w:t>
            </w:r>
          </w:p>
        </w:tc>
        <w:tc>
          <w:tcPr>
            <w:tcW w:w="992" w:type="dxa"/>
            <w:noWrap/>
            <w:hideMark/>
          </w:tcPr>
          <w:p w:rsidR="00AD6243" w:rsidRPr="006060FA" w:rsidRDefault="00AD6243" w:rsidP="00F33FE6">
            <w:pPr>
              <w:keepNext/>
              <w:jc w:val="left"/>
            </w:pPr>
            <w:r>
              <w:t>56.0</w:t>
            </w:r>
          </w:p>
        </w:tc>
        <w:tc>
          <w:tcPr>
            <w:tcW w:w="992" w:type="dxa"/>
            <w:noWrap/>
            <w:hideMark/>
          </w:tcPr>
          <w:p w:rsidR="00AD6243" w:rsidRPr="006060FA" w:rsidRDefault="00AD6243" w:rsidP="00F33FE6">
            <w:pPr>
              <w:keepNext/>
              <w:jc w:val="left"/>
            </w:pPr>
            <w:r>
              <w:t>56.0</w:t>
            </w:r>
          </w:p>
        </w:tc>
      </w:tr>
      <w:tr w:rsidR="00AD6243" w:rsidTr="000E129D">
        <w:trPr>
          <w:trHeight w:val="255"/>
        </w:trPr>
        <w:tc>
          <w:tcPr>
            <w:tcW w:w="4182" w:type="dxa"/>
            <w:noWrap/>
          </w:tcPr>
          <w:p w:rsidR="00AD6243" w:rsidRDefault="00AD6243" w:rsidP="00F33FE6">
            <w:pPr>
              <w:keepNext/>
              <w:jc w:val="left"/>
            </w:pPr>
            <w:r>
              <w:t>Capacity (Mbit/s</w:t>
            </w:r>
          </w:p>
        </w:tc>
        <w:tc>
          <w:tcPr>
            <w:tcW w:w="1134" w:type="dxa"/>
            <w:noWrap/>
          </w:tcPr>
          <w:p w:rsidR="00AD6243" w:rsidRDefault="00AD6243" w:rsidP="00F33FE6">
            <w:pPr>
              <w:keepNext/>
              <w:jc w:val="left"/>
            </w:pPr>
            <w:r>
              <w:t>400.0</w:t>
            </w:r>
          </w:p>
        </w:tc>
        <w:tc>
          <w:tcPr>
            <w:tcW w:w="1276" w:type="dxa"/>
            <w:noWrap/>
          </w:tcPr>
          <w:p w:rsidR="00AD6243" w:rsidRDefault="00AD6243" w:rsidP="00F33FE6">
            <w:pPr>
              <w:keepNext/>
              <w:jc w:val="left"/>
            </w:pPr>
            <w:r>
              <w:t>360.0</w:t>
            </w:r>
          </w:p>
        </w:tc>
        <w:tc>
          <w:tcPr>
            <w:tcW w:w="1134" w:type="dxa"/>
          </w:tcPr>
          <w:p w:rsidR="00AD6243" w:rsidRDefault="00AD6243" w:rsidP="00F33FE6">
            <w:pPr>
              <w:keepNext/>
              <w:jc w:val="left"/>
            </w:pPr>
            <w:r>
              <w:t>320.0</w:t>
            </w:r>
          </w:p>
        </w:tc>
        <w:tc>
          <w:tcPr>
            <w:tcW w:w="992" w:type="dxa"/>
            <w:noWrap/>
          </w:tcPr>
          <w:p w:rsidR="00AD6243" w:rsidRDefault="00AD6243" w:rsidP="00F33FE6">
            <w:pPr>
              <w:keepNext/>
              <w:jc w:val="left"/>
            </w:pPr>
            <w:r>
              <w:t>280.0</w:t>
            </w:r>
          </w:p>
        </w:tc>
        <w:tc>
          <w:tcPr>
            <w:tcW w:w="992" w:type="dxa"/>
            <w:noWrap/>
          </w:tcPr>
          <w:p w:rsidR="00AD6243" w:rsidRDefault="00AD6243" w:rsidP="00F33FE6">
            <w:pPr>
              <w:keepNext/>
              <w:jc w:val="left"/>
            </w:pPr>
            <w:r>
              <w:t>220.0</w:t>
            </w:r>
          </w:p>
        </w:tc>
      </w:tr>
      <w:tr w:rsidR="00AD6243" w:rsidTr="000E129D">
        <w:trPr>
          <w:trHeight w:val="255"/>
        </w:trPr>
        <w:tc>
          <w:tcPr>
            <w:tcW w:w="4182" w:type="dxa"/>
            <w:noWrap/>
          </w:tcPr>
          <w:p w:rsidR="00AD6243" w:rsidRDefault="00AD6243" w:rsidP="00F33FE6">
            <w:pPr>
              <w:keepNext/>
              <w:jc w:val="left"/>
            </w:pPr>
            <w:r>
              <w:t>Output power (</w:t>
            </w:r>
            <w:proofErr w:type="spellStart"/>
            <w:r>
              <w:t>dBm</w:t>
            </w:r>
            <w:proofErr w:type="spellEnd"/>
            <w:r>
              <w:t>)</w:t>
            </w:r>
          </w:p>
        </w:tc>
        <w:tc>
          <w:tcPr>
            <w:tcW w:w="1134" w:type="dxa"/>
            <w:noWrap/>
          </w:tcPr>
          <w:p w:rsidR="00AD6243" w:rsidRDefault="00AD6243" w:rsidP="00F33FE6">
            <w:pPr>
              <w:keepNext/>
              <w:jc w:val="left"/>
            </w:pPr>
            <w:r>
              <w:t>27.0</w:t>
            </w:r>
          </w:p>
        </w:tc>
        <w:tc>
          <w:tcPr>
            <w:tcW w:w="1276" w:type="dxa"/>
            <w:noWrap/>
          </w:tcPr>
          <w:p w:rsidR="00AD6243" w:rsidRDefault="00AD6243" w:rsidP="00F33FE6">
            <w:pPr>
              <w:keepNext/>
              <w:jc w:val="left"/>
            </w:pPr>
            <w:r>
              <w:t>29.0</w:t>
            </w:r>
          </w:p>
        </w:tc>
        <w:tc>
          <w:tcPr>
            <w:tcW w:w="1134" w:type="dxa"/>
          </w:tcPr>
          <w:p w:rsidR="00AD6243" w:rsidRDefault="00AD6243" w:rsidP="00F33FE6">
            <w:pPr>
              <w:keepNext/>
              <w:jc w:val="left"/>
            </w:pPr>
            <w:r>
              <w:t>30.0</w:t>
            </w:r>
          </w:p>
        </w:tc>
        <w:tc>
          <w:tcPr>
            <w:tcW w:w="992" w:type="dxa"/>
            <w:noWrap/>
          </w:tcPr>
          <w:p w:rsidR="00AD6243" w:rsidRDefault="00AD6243" w:rsidP="00F33FE6">
            <w:pPr>
              <w:keepNext/>
              <w:jc w:val="left"/>
            </w:pPr>
            <w:r>
              <w:t>30.0</w:t>
            </w:r>
          </w:p>
        </w:tc>
        <w:tc>
          <w:tcPr>
            <w:tcW w:w="992" w:type="dxa"/>
            <w:noWrap/>
          </w:tcPr>
          <w:p w:rsidR="00AD6243" w:rsidRDefault="00AD6243" w:rsidP="00F33FE6">
            <w:pPr>
              <w:keepNext/>
              <w:jc w:val="left"/>
            </w:pPr>
            <w:r>
              <w:t>30.0</w:t>
            </w:r>
          </w:p>
        </w:tc>
      </w:tr>
      <w:tr w:rsidR="00AD6243" w:rsidTr="000E129D">
        <w:trPr>
          <w:trHeight w:val="255"/>
        </w:trPr>
        <w:tc>
          <w:tcPr>
            <w:tcW w:w="4182" w:type="dxa"/>
            <w:noWrap/>
          </w:tcPr>
          <w:p w:rsidR="00AD6243" w:rsidRDefault="00AD6243" w:rsidP="00F33FE6">
            <w:pPr>
              <w:keepNext/>
              <w:jc w:val="left"/>
            </w:pPr>
            <w:r>
              <w:t>Receiver threshold @ BER 10</w:t>
            </w:r>
            <w:r w:rsidRPr="00BA264F">
              <w:rPr>
                <w:vertAlign w:val="superscript"/>
              </w:rPr>
              <w:t>-6</w:t>
            </w:r>
            <w:r>
              <w:t xml:space="preserve"> (</w:t>
            </w:r>
            <w:proofErr w:type="spellStart"/>
            <w:r>
              <w:t>dBm</w:t>
            </w:r>
            <w:proofErr w:type="spellEnd"/>
            <w:r>
              <w:t>)</w:t>
            </w:r>
          </w:p>
        </w:tc>
        <w:tc>
          <w:tcPr>
            <w:tcW w:w="1134" w:type="dxa"/>
            <w:noWrap/>
          </w:tcPr>
          <w:p w:rsidR="00AD6243" w:rsidRDefault="00AD6243" w:rsidP="00F33FE6">
            <w:pPr>
              <w:keepNext/>
              <w:jc w:val="left"/>
            </w:pPr>
            <w:r>
              <w:t>-63.0</w:t>
            </w:r>
          </w:p>
        </w:tc>
        <w:tc>
          <w:tcPr>
            <w:tcW w:w="1276" w:type="dxa"/>
            <w:noWrap/>
          </w:tcPr>
          <w:p w:rsidR="00AD6243" w:rsidRDefault="00AD6243" w:rsidP="00F33FE6">
            <w:pPr>
              <w:keepNext/>
              <w:jc w:val="left"/>
            </w:pPr>
            <w:r>
              <w:t>-66.0</w:t>
            </w:r>
          </w:p>
        </w:tc>
        <w:tc>
          <w:tcPr>
            <w:tcW w:w="1134" w:type="dxa"/>
          </w:tcPr>
          <w:p w:rsidR="00AD6243" w:rsidRDefault="00AD6243" w:rsidP="00F33FE6">
            <w:pPr>
              <w:keepNext/>
              <w:jc w:val="left"/>
            </w:pPr>
            <w:r>
              <w:t>-69.0</w:t>
            </w:r>
          </w:p>
        </w:tc>
        <w:tc>
          <w:tcPr>
            <w:tcW w:w="992" w:type="dxa"/>
            <w:noWrap/>
          </w:tcPr>
          <w:p w:rsidR="00AD6243" w:rsidRDefault="00AD6243" w:rsidP="00F33FE6">
            <w:pPr>
              <w:keepNext/>
              <w:jc w:val="left"/>
            </w:pPr>
            <w:r>
              <w:t>-72.0</w:t>
            </w:r>
          </w:p>
        </w:tc>
        <w:tc>
          <w:tcPr>
            <w:tcW w:w="992" w:type="dxa"/>
            <w:noWrap/>
          </w:tcPr>
          <w:p w:rsidR="00AD6243" w:rsidRDefault="00AD6243" w:rsidP="00F33FE6">
            <w:pPr>
              <w:keepNext/>
              <w:jc w:val="left"/>
            </w:pPr>
            <w:r>
              <w:t>-75.0</w:t>
            </w:r>
          </w:p>
        </w:tc>
      </w:tr>
      <w:tr w:rsidR="00AD6243" w:rsidTr="000E129D">
        <w:trPr>
          <w:trHeight w:val="255"/>
        </w:trPr>
        <w:tc>
          <w:tcPr>
            <w:tcW w:w="4182" w:type="dxa"/>
            <w:noWrap/>
          </w:tcPr>
          <w:p w:rsidR="00AD6243" w:rsidRDefault="00AD6243" w:rsidP="00F33FE6">
            <w:pPr>
              <w:keepNext/>
              <w:jc w:val="left"/>
            </w:pPr>
            <w:r>
              <w:t>Signature width (MHz)</w:t>
            </w:r>
          </w:p>
        </w:tc>
        <w:tc>
          <w:tcPr>
            <w:tcW w:w="1134" w:type="dxa"/>
            <w:noWrap/>
          </w:tcPr>
          <w:p w:rsidR="00AD6243" w:rsidRDefault="00AD6243" w:rsidP="00F33FE6">
            <w:pPr>
              <w:keepNext/>
              <w:jc w:val="left"/>
            </w:pPr>
            <w:r>
              <w:t>48.0</w:t>
            </w:r>
          </w:p>
        </w:tc>
        <w:tc>
          <w:tcPr>
            <w:tcW w:w="1276" w:type="dxa"/>
            <w:noWrap/>
            <w:vAlign w:val="top"/>
          </w:tcPr>
          <w:p w:rsidR="00AD6243" w:rsidRDefault="00AD6243" w:rsidP="00F33FE6">
            <w:pPr>
              <w:jc w:val="left"/>
            </w:pPr>
            <w:r w:rsidRPr="009D75E2">
              <w:t>48.0</w:t>
            </w:r>
          </w:p>
        </w:tc>
        <w:tc>
          <w:tcPr>
            <w:tcW w:w="1134" w:type="dxa"/>
            <w:vAlign w:val="top"/>
          </w:tcPr>
          <w:p w:rsidR="00AD6243" w:rsidRDefault="00AD6243" w:rsidP="00F33FE6">
            <w:pPr>
              <w:jc w:val="left"/>
            </w:pPr>
            <w:r w:rsidRPr="009D75E2">
              <w:t>48.0</w:t>
            </w:r>
          </w:p>
        </w:tc>
        <w:tc>
          <w:tcPr>
            <w:tcW w:w="992" w:type="dxa"/>
            <w:noWrap/>
            <w:vAlign w:val="top"/>
          </w:tcPr>
          <w:p w:rsidR="00AD6243" w:rsidRDefault="00AD6243" w:rsidP="00F33FE6">
            <w:pPr>
              <w:jc w:val="left"/>
            </w:pPr>
            <w:r w:rsidRPr="009D75E2">
              <w:t>48.0</w:t>
            </w:r>
          </w:p>
        </w:tc>
        <w:tc>
          <w:tcPr>
            <w:tcW w:w="992" w:type="dxa"/>
            <w:noWrap/>
            <w:vAlign w:val="top"/>
          </w:tcPr>
          <w:p w:rsidR="00AD6243" w:rsidRDefault="00AD6243" w:rsidP="00F33FE6">
            <w:pPr>
              <w:jc w:val="left"/>
            </w:pPr>
            <w:r w:rsidRPr="009D75E2">
              <w:t>48.0</w:t>
            </w:r>
          </w:p>
        </w:tc>
      </w:tr>
      <w:tr w:rsidR="00AD6243" w:rsidTr="000E129D">
        <w:trPr>
          <w:trHeight w:val="255"/>
        </w:trPr>
        <w:tc>
          <w:tcPr>
            <w:tcW w:w="4182" w:type="dxa"/>
            <w:noWrap/>
          </w:tcPr>
          <w:p w:rsidR="00AD6243" w:rsidRDefault="00AD6243" w:rsidP="00F33FE6">
            <w:pPr>
              <w:keepNext/>
              <w:jc w:val="left"/>
            </w:pPr>
            <w:r>
              <w:t>Signature depth, minimum phase (dB)</w:t>
            </w:r>
          </w:p>
        </w:tc>
        <w:tc>
          <w:tcPr>
            <w:tcW w:w="1134" w:type="dxa"/>
            <w:noWrap/>
          </w:tcPr>
          <w:p w:rsidR="00AD6243" w:rsidRDefault="00AD6243" w:rsidP="00F33FE6">
            <w:pPr>
              <w:keepNext/>
              <w:jc w:val="left"/>
            </w:pPr>
            <w:r>
              <w:t>12.0</w:t>
            </w:r>
          </w:p>
        </w:tc>
        <w:tc>
          <w:tcPr>
            <w:tcW w:w="1276" w:type="dxa"/>
            <w:noWrap/>
          </w:tcPr>
          <w:p w:rsidR="00AD6243" w:rsidRDefault="00AD6243" w:rsidP="00F33FE6">
            <w:pPr>
              <w:keepNext/>
              <w:jc w:val="left"/>
            </w:pPr>
            <w:r>
              <w:t>15.0</w:t>
            </w:r>
          </w:p>
        </w:tc>
        <w:tc>
          <w:tcPr>
            <w:tcW w:w="1134" w:type="dxa"/>
          </w:tcPr>
          <w:p w:rsidR="00AD6243" w:rsidRDefault="00AD6243" w:rsidP="00F33FE6">
            <w:pPr>
              <w:keepNext/>
              <w:jc w:val="left"/>
            </w:pPr>
            <w:r>
              <w:t>18.0</w:t>
            </w:r>
          </w:p>
        </w:tc>
        <w:tc>
          <w:tcPr>
            <w:tcW w:w="992" w:type="dxa"/>
            <w:noWrap/>
          </w:tcPr>
          <w:p w:rsidR="00AD6243" w:rsidRDefault="00AD6243" w:rsidP="00F33FE6">
            <w:pPr>
              <w:keepNext/>
              <w:jc w:val="left"/>
            </w:pPr>
            <w:r>
              <w:t>18.0</w:t>
            </w:r>
          </w:p>
        </w:tc>
        <w:tc>
          <w:tcPr>
            <w:tcW w:w="992" w:type="dxa"/>
            <w:noWrap/>
          </w:tcPr>
          <w:p w:rsidR="00AD6243" w:rsidRDefault="00AD6243" w:rsidP="00F33FE6">
            <w:pPr>
              <w:keepNext/>
              <w:jc w:val="left"/>
            </w:pPr>
            <w:r>
              <w:t>22.0</w:t>
            </w:r>
          </w:p>
        </w:tc>
      </w:tr>
      <w:tr w:rsidR="00AD6243" w:rsidTr="000E129D">
        <w:trPr>
          <w:trHeight w:val="255"/>
        </w:trPr>
        <w:tc>
          <w:tcPr>
            <w:tcW w:w="4182" w:type="dxa"/>
            <w:noWrap/>
          </w:tcPr>
          <w:p w:rsidR="00AD6243" w:rsidRPr="00510893" w:rsidRDefault="00AD6243" w:rsidP="00F33FE6">
            <w:pPr>
              <w:keepNext/>
              <w:jc w:val="left"/>
              <w:rPr>
                <w:lang w:val="fr-FR"/>
              </w:rPr>
            </w:pPr>
            <w:r w:rsidRPr="00510893">
              <w:rPr>
                <w:lang w:val="fr-FR"/>
              </w:rPr>
              <w:t xml:space="preserve">Signature </w:t>
            </w:r>
            <w:proofErr w:type="spellStart"/>
            <w:r w:rsidRPr="00510893">
              <w:rPr>
                <w:lang w:val="fr-FR"/>
              </w:rPr>
              <w:t>depth</w:t>
            </w:r>
            <w:proofErr w:type="spellEnd"/>
            <w:r w:rsidRPr="00510893">
              <w:rPr>
                <w:lang w:val="fr-FR"/>
              </w:rPr>
              <w:t>, non-minimum phase (dB)</w:t>
            </w:r>
          </w:p>
        </w:tc>
        <w:tc>
          <w:tcPr>
            <w:tcW w:w="1134" w:type="dxa"/>
            <w:noWrap/>
          </w:tcPr>
          <w:p w:rsidR="00AD6243" w:rsidRDefault="00AD6243" w:rsidP="00F33FE6">
            <w:pPr>
              <w:keepNext/>
              <w:jc w:val="left"/>
            </w:pPr>
            <w:r>
              <w:t>12.0</w:t>
            </w:r>
          </w:p>
        </w:tc>
        <w:tc>
          <w:tcPr>
            <w:tcW w:w="1276" w:type="dxa"/>
            <w:noWrap/>
          </w:tcPr>
          <w:p w:rsidR="00AD6243" w:rsidRDefault="00AD6243" w:rsidP="00F33FE6">
            <w:pPr>
              <w:keepNext/>
              <w:jc w:val="left"/>
            </w:pPr>
            <w:r>
              <w:t>15.0</w:t>
            </w:r>
          </w:p>
        </w:tc>
        <w:tc>
          <w:tcPr>
            <w:tcW w:w="1134" w:type="dxa"/>
          </w:tcPr>
          <w:p w:rsidR="00AD6243" w:rsidRDefault="00AD6243" w:rsidP="00F33FE6">
            <w:pPr>
              <w:keepNext/>
              <w:jc w:val="left"/>
            </w:pPr>
            <w:r>
              <w:t>16.0</w:t>
            </w:r>
          </w:p>
        </w:tc>
        <w:tc>
          <w:tcPr>
            <w:tcW w:w="992" w:type="dxa"/>
            <w:noWrap/>
          </w:tcPr>
          <w:p w:rsidR="00AD6243" w:rsidRDefault="00AD6243" w:rsidP="00F33FE6">
            <w:pPr>
              <w:keepNext/>
              <w:jc w:val="left"/>
            </w:pPr>
            <w:r>
              <w:t>16.0</w:t>
            </w:r>
          </w:p>
        </w:tc>
        <w:tc>
          <w:tcPr>
            <w:tcW w:w="992" w:type="dxa"/>
            <w:noWrap/>
          </w:tcPr>
          <w:p w:rsidR="00AD6243" w:rsidRDefault="00AD6243" w:rsidP="00F33FE6">
            <w:pPr>
              <w:keepNext/>
              <w:jc w:val="left"/>
            </w:pPr>
            <w:r>
              <w:t>22.0</w:t>
            </w:r>
          </w:p>
        </w:tc>
      </w:tr>
    </w:tbl>
    <w:p w:rsidR="004F3163" w:rsidRDefault="004F3163" w:rsidP="00BA264F">
      <w:pPr>
        <w:pStyle w:val="Caption"/>
      </w:pPr>
      <w:r w:rsidRPr="004F3163">
        <w:t xml:space="preserve">Table </w:t>
      </w:r>
      <w:fldSimple w:instr=" SEQ Table \* ARABIC ">
        <w:r w:rsidR="00E11F37">
          <w:rPr>
            <w:noProof/>
          </w:rPr>
          <w:t>11</w:t>
        </w:r>
      </w:fldSimple>
      <w:r w:rsidRPr="004F3163">
        <w:t>: 13 GHz, 12750-13250 MHz</w:t>
      </w:r>
    </w:p>
    <w:tbl>
      <w:tblPr>
        <w:tblStyle w:val="ECCTable-redheader"/>
        <w:tblW w:w="9710" w:type="dxa"/>
        <w:tblInd w:w="0" w:type="dxa"/>
        <w:tblLook w:val="04A0" w:firstRow="1" w:lastRow="0" w:firstColumn="1" w:lastColumn="0" w:noHBand="0" w:noVBand="1"/>
      </w:tblPr>
      <w:tblGrid>
        <w:gridCol w:w="4182"/>
        <w:gridCol w:w="1134"/>
        <w:gridCol w:w="1276"/>
        <w:gridCol w:w="1134"/>
        <w:gridCol w:w="992"/>
        <w:gridCol w:w="992"/>
      </w:tblGrid>
      <w:tr w:rsidR="00AD6243" w:rsidRPr="006060FA" w:rsidTr="000E129D">
        <w:trPr>
          <w:cnfStyle w:val="100000000000" w:firstRow="1" w:lastRow="0" w:firstColumn="0" w:lastColumn="0" w:oddVBand="0" w:evenVBand="0" w:oddHBand="0" w:evenHBand="0" w:firstRowFirstColumn="0" w:firstRowLastColumn="0" w:lastRowFirstColumn="0" w:lastRowLastColumn="0"/>
          <w:trHeight w:val="765"/>
        </w:trPr>
        <w:tc>
          <w:tcPr>
            <w:tcW w:w="4182" w:type="dxa"/>
            <w:hideMark/>
          </w:tcPr>
          <w:p w:rsidR="00AD6243" w:rsidRPr="006060FA" w:rsidRDefault="00AD6243" w:rsidP="000E129D">
            <w:pPr>
              <w:keepNext/>
            </w:pPr>
            <w:r>
              <w:t>Parameter</w:t>
            </w:r>
          </w:p>
        </w:tc>
        <w:tc>
          <w:tcPr>
            <w:tcW w:w="1134" w:type="dxa"/>
            <w:hideMark/>
          </w:tcPr>
          <w:p w:rsidR="00AD6243" w:rsidRPr="006060FA" w:rsidRDefault="00AD6243" w:rsidP="000E129D">
            <w:pPr>
              <w:keepNext/>
            </w:pPr>
            <w:r>
              <w:t>512 QAM</w:t>
            </w:r>
          </w:p>
        </w:tc>
        <w:tc>
          <w:tcPr>
            <w:tcW w:w="1276" w:type="dxa"/>
            <w:hideMark/>
          </w:tcPr>
          <w:p w:rsidR="00AD6243" w:rsidRPr="006060FA" w:rsidRDefault="00AD6243" w:rsidP="000E129D">
            <w:pPr>
              <w:keepNext/>
              <w:rPr>
                <w:b w:val="0"/>
              </w:rPr>
            </w:pPr>
            <w:r>
              <w:t>256 QAM</w:t>
            </w:r>
          </w:p>
        </w:tc>
        <w:tc>
          <w:tcPr>
            <w:tcW w:w="1134" w:type="dxa"/>
          </w:tcPr>
          <w:p w:rsidR="00AD6243" w:rsidRPr="006060FA" w:rsidRDefault="00AD6243" w:rsidP="000E129D">
            <w:pPr>
              <w:keepNext/>
            </w:pPr>
            <w:r>
              <w:t>128 QAM</w:t>
            </w:r>
          </w:p>
        </w:tc>
        <w:tc>
          <w:tcPr>
            <w:tcW w:w="992" w:type="dxa"/>
            <w:hideMark/>
          </w:tcPr>
          <w:p w:rsidR="00AD6243" w:rsidRPr="006060FA" w:rsidRDefault="00AD6243" w:rsidP="000E129D">
            <w:pPr>
              <w:keepNext/>
            </w:pPr>
            <w:r>
              <w:t>64 QAM</w:t>
            </w:r>
          </w:p>
        </w:tc>
        <w:tc>
          <w:tcPr>
            <w:tcW w:w="992" w:type="dxa"/>
            <w:hideMark/>
          </w:tcPr>
          <w:p w:rsidR="00AD6243" w:rsidRPr="006060FA" w:rsidRDefault="00AD6243" w:rsidP="000E129D">
            <w:pPr>
              <w:keepNext/>
            </w:pPr>
            <w:r>
              <w:t>32 QAM</w:t>
            </w:r>
          </w:p>
        </w:tc>
      </w:tr>
      <w:tr w:rsidR="00AD6243" w:rsidRPr="006060FA" w:rsidTr="000E129D">
        <w:trPr>
          <w:trHeight w:val="255"/>
        </w:trPr>
        <w:tc>
          <w:tcPr>
            <w:tcW w:w="4182" w:type="dxa"/>
            <w:noWrap/>
            <w:hideMark/>
          </w:tcPr>
          <w:p w:rsidR="00AD6243" w:rsidRPr="006060FA" w:rsidRDefault="00AD6243" w:rsidP="00AD6243">
            <w:pPr>
              <w:keepNext/>
              <w:jc w:val="left"/>
            </w:pPr>
            <w:r>
              <w:t>Channel bandwidth (MHz)</w:t>
            </w:r>
          </w:p>
        </w:tc>
        <w:tc>
          <w:tcPr>
            <w:tcW w:w="1134" w:type="dxa"/>
            <w:noWrap/>
            <w:hideMark/>
          </w:tcPr>
          <w:p w:rsidR="00AD6243" w:rsidRPr="006060FA" w:rsidRDefault="00AD6243" w:rsidP="00AD6243">
            <w:pPr>
              <w:keepNext/>
              <w:jc w:val="left"/>
            </w:pPr>
            <w:r>
              <w:t>28.0</w:t>
            </w:r>
          </w:p>
        </w:tc>
        <w:tc>
          <w:tcPr>
            <w:tcW w:w="1276" w:type="dxa"/>
            <w:noWrap/>
            <w:hideMark/>
          </w:tcPr>
          <w:p w:rsidR="00AD6243" w:rsidRPr="006060FA" w:rsidRDefault="00AD6243" w:rsidP="00AD6243">
            <w:pPr>
              <w:keepNext/>
              <w:jc w:val="left"/>
            </w:pPr>
            <w:r>
              <w:t>28.0</w:t>
            </w:r>
          </w:p>
        </w:tc>
        <w:tc>
          <w:tcPr>
            <w:tcW w:w="1134" w:type="dxa"/>
          </w:tcPr>
          <w:p w:rsidR="00AD6243" w:rsidRPr="006060FA" w:rsidRDefault="00AD6243" w:rsidP="00AD6243">
            <w:pPr>
              <w:keepNext/>
              <w:jc w:val="left"/>
            </w:pPr>
            <w:r>
              <w:t>28.0</w:t>
            </w:r>
          </w:p>
        </w:tc>
        <w:tc>
          <w:tcPr>
            <w:tcW w:w="992" w:type="dxa"/>
            <w:noWrap/>
            <w:hideMark/>
          </w:tcPr>
          <w:p w:rsidR="00AD6243" w:rsidRPr="006060FA" w:rsidRDefault="00AD6243" w:rsidP="00AD6243">
            <w:pPr>
              <w:keepNext/>
              <w:jc w:val="left"/>
            </w:pPr>
            <w:r>
              <w:t>28.0</w:t>
            </w:r>
          </w:p>
        </w:tc>
        <w:tc>
          <w:tcPr>
            <w:tcW w:w="992" w:type="dxa"/>
            <w:noWrap/>
            <w:hideMark/>
          </w:tcPr>
          <w:p w:rsidR="00AD6243" w:rsidRPr="006060FA" w:rsidRDefault="00AD6243" w:rsidP="00AD6243">
            <w:pPr>
              <w:keepNext/>
              <w:jc w:val="left"/>
            </w:pPr>
            <w:r>
              <w:t>28.0</w:t>
            </w:r>
          </w:p>
        </w:tc>
      </w:tr>
      <w:tr w:rsidR="00AD6243" w:rsidTr="000E129D">
        <w:trPr>
          <w:trHeight w:val="255"/>
        </w:trPr>
        <w:tc>
          <w:tcPr>
            <w:tcW w:w="4182" w:type="dxa"/>
            <w:noWrap/>
          </w:tcPr>
          <w:p w:rsidR="00AD6243" w:rsidRDefault="00AD6243" w:rsidP="00AD6243">
            <w:pPr>
              <w:keepNext/>
              <w:jc w:val="left"/>
            </w:pPr>
            <w:r>
              <w:t>Capacity (Mbit/s</w:t>
            </w:r>
          </w:p>
        </w:tc>
        <w:tc>
          <w:tcPr>
            <w:tcW w:w="1134" w:type="dxa"/>
            <w:noWrap/>
          </w:tcPr>
          <w:p w:rsidR="00AD6243" w:rsidRDefault="00AD6243" w:rsidP="00AD6243">
            <w:pPr>
              <w:keepNext/>
              <w:jc w:val="left"/>
            </w:pPr>
            <w:r>
              <w:t>200.0</w:t>
            </w:r>
          </w:p>
        </w:tc>
        <w:tc>
          <w:tcPr>
            <w:tcW w:w="1276" w:type="dxa"/>
            <w:noWrap/>
          </w:tcPr>
          <w:p w:rsidR="00AD6243" w:rsidRDefault="00AD6243" w:rsidP="00AD6243">
            <w:pPr>
              <w:keepNext/>
              <w:jc w:val="left"/>
            </w:pPr>
            <w:r>
              <w:t>180.0</w:t>
            </w:r>
          </w:p>
        </w:tc>
        <w:tc>
          <w:tcPr>
            <w:tcW w:w="1134" w:type="dxa"/>
          </w:tcPr>
          <w:p w:rsidR="00AD6243" w:rsidRDefault="00AD6243" w:rsidP="00AD6243">
            <w:pPr>
              <w:keepNext/>
              <w:jc w:val="left"/>
            </w:pPr>
            <w:r>
              <w:t>160.0</w:t>
            </w:r>
          </w:p>
        </w:tc>
        <w:tc>
          <w:tcPr>
            <w:tcW w:w="992" w:type="dxa"/>
            <w:noWrap/>
          </w:tcPr>
          <w:p w:rsidR="00AD6243" w:rsidRDefault="00AD6243" w:rsidP="00AD6243">
            <w:pPr>
              <w:keepNext/>
              <w:jc w:val="left"/>
            </w:pPr>
            <w:r>
              <w:t>140.0</w:t>
            </w:r>
          </w:p>
        </w:tc>
        <w:tc>
          <w:tcPr>
            <w:tcW w:w="992" w:type="dxa"/>
            <w:noWrap/>
          </w:tcPr>
          <w:p w:rsidR="00AD6243" w:rsidRDefault="00AD6243" w:rsidP="00AD6243">
            <w:pPr>
              <w:keepNext/>
              <w:jc w:val="left"/>
            </w:pPr>
            <w:r>
              <w:t>110.0</w:t>
            </w:r>
          </w:p>
        </w:tc>
      </w:tr>
      <w:tr w:rsidR="00AD6243" w:rsidTr="000E129D">
        <w:trPr>
          <w:trHeight w:val="255"/>
        </w:trPr>
        <w:tc>
          <w:tcPr>
            <w:tcW w:w="4182" w:type="dxa"/>
            <w:noWrap/>
          </w:tcPr>
          <w:p w:rsidR="00AD6243" w:rsidRDefault="00AD6243" w:rsidP="00AD6243">
            <w:pPr>
              <w:keepNext/>
              <w:jc w:val="left"/>
            </w:pPr>
            <w:r>
              <w:t>Output power (</w:t>
            </w:r>
            <w:proofErr w:type="spellStart"/>
            <w:r>
              <w:t>dBm</w:t>
            </w:r>
            <w:proofErr w:type="spellEnd"/>
            <w:r>
              <w:t>)</w:t>
            </w:r>
          </w:p>
        </w:tc>
        <w:tc>
          <w:tcPr>
            <w:tcW w:w="1134" w:type="dxa"/>
            <w:noWrap/>
          </w:tcPr>
          <w:p w:rsidR="00AD6243" w:rsidRDefault="00AD6243" w:rsidP="00AD6243">
            <w:pPr>
              <w:keepNext/>
              <w:jc w:val="left"/>
            </w:pPr>
            <w:r>
              <w:t>19.0</w:t>
            </w:r>
          </w:p>
        </w:tc>
        <w:tc>
          <w:tcPr>
            <w:tcW w:w="1276" w:type="dxa"/>
            <w:noWrap/>
          </w:tcPr>
          <w:p w:rsidR="00AD6243" w:rsidRDefault="00AD6243" w:rsidP="00AD6243">
            <w:pPr>
              <w:keepNext/>
              <w:jc w:val="left"/>
            </w:pPr>
            <w:r>
              <w:t>21.0</w:t>
            </w:r>
          </w:p>
        </w:tc>
        <w:tc>
          <w:tcPr>
            <w:tcW w:w="1134" w:type="dxa"/>
          </w:tcPr>
          <w:p w:rsidR="00AD6243" w:rsidRDefault="00AD6243" w:rsidP="00AD6243">
            <w:pPr>
              <w:keepNext/>
              <w:jc w:val="left"/>
            </w:pPr>
            <w:r>
              <w:t>22.0</w:t>
            </w:r>
          </w:p>
        </w:tc>
        <w:tc>
          <w:tcPr>
            <w:tcW w:w="992" w:type="dxa"/>
            <w:noWrap/>
          </w:tcPr>
          <w:p w:rsidR="00AD6243" w:rsidRDefault="00AD6243" w:rsidP="00AD6243">
            <w:pPr>
              <w:keepNext/>
              <w:jc w:val="left"/>
            </w:pPr>
            <w:r>
              <w:t>22.0</w:t>
            </w:r>
          </w:p>
        </w:tc>
        <w:tc>
          <w:tcPr>
            <w:tcW w:w="992" w:type="dxa"/>
            <w:noWrap/>
          </w:tcPr>
          <w:p w:rsidR="00AD6243" w:rsidRDefault="00AD6243" w:rsidP="00AD6243">
            <w:pPr>
              <w:keepNext/>
              <w:jc w:val="left"/>
            </w:pPr>
            <w:r>
              <w:t>22.0</w:t>
            </w:r>
          </w:p>
        </w:tc>
      </w:tr>
      <w:tr w:rsidR="00AD6243" w:rsidTr="000E129D">
        <w:trPr>
          <w:trHeight w:val="255"/>
        </w:trPr>
        <w:tc>
          <w:tcPr>
            <w:tcW w:w="4182" w:type="dxa"/>
            <w:noWrap/>
          </w:tcPr>
          <w:p w:rsidR="00AD6243" w:rsidRDefault="00AD6243" w:rsidP="00AD6243">
            <w:pPr>
              <w:keepNext/>
              <w:jc w:val="left"/>
            </w:pPr>
            <w:r>
              <w:t>Receiver threshold @ BER 10</w:t>
            </w:r>
            <w:r w:rsidRPr="00BA264F">
              <w:rPr>
                <w:vertAlign w:val="superscript"/>
              </w:rPr>
              <w:t>-6</w:t>
            </w:r>
            <w:r>
              <w:t xml:space="preserve"> (</w:t>
            </w:r>
            <w:proofErr w:type="spellStart"/>
            <w:r>
              <w:t>dBm</w:t>
            </w:r>
            <w:proofErr w:type="spellEnd"/>
            <w:r>
              <w:t>)</w:t>
            </w:r>
          </w:p>
        </w:tc>
        <w:tc>
          <w:tcPr>
            <w:tcW w:w="1134" w:type="dxa"/>
            <w:noWrap/>
          </w:tcPr>
          <w:p w:rsidR="00AD6243" w:rsidRDefault="00AD6243" w:rsidP="00AD6243">
            <w:pPr>
              <w:keepNext/>
              <w:jc w:val="left"/>
            </w:pPr>
            <w:r>
              <w:t>-65.0</w:t>
            </w:r>
          </w:p>
        </w:tc>
        <w:tc>
          <w:tcPr>
            <w:tcW w:w="1276" w:type="dxa"/>
            <w:noWrap/>
          </w:tcPr>
          <w:p w:rsidR="00AD6243" w:rsidRDefault="00AD6243" w:rsidP="00AD6243">
            <w:pPr>
              <w:keepNext/>
              <w:jc w:val="left"/>
            </w:pPr>
            <w:r>
              <w:t>-67.5</w:t>
            </w:r>
          </w:p>
        </w:tc>
        <w:tc>
          <w:tcPr>
            <w:tcW w:w="1134" w:type="dxa"/>
          </w:tcPr>
          <w:p w:rsidR="00AD6243" w:rsidRDefault="00AD6243" w:rsidP="00AD6243">
            <w:pPr>
              <w:keepNext/>
              <w:jc w:val="left"/>
            </w:pPr>
            <w:r>
              <w:t>-71.0</w:t>
            </w:r>
          </w:p>
        </w:tc>
        <w:tc>
          <w:tcPr>
            <w:tcW w:w="992" w:type="dxa"/>
            <w:noWrap/>
          </w:tcPr>
          <w:p w:rsidR="00AD6243" w:rsidRDefault="00AD6243" w:rsidP="00AD6243">
            <w:pPr>
              <w:keepNext/>
              <w:jc w:val="left"/>
            </w:pPr>
            <w:r>
              <w:t>-74.0</w:t>
            </w:r>
          </w:p>
        </w:tc>
        <w:tc>
          <w:tcPr>
            <w:tcW w:w="992" w:type="dxa"/>
            <w:noWrap/>
          </w:tcPr>
          <w:p w:rsidR="00AD6243" w:rsidRDefault="00AD6243" w:rsidP="00AD6243">
            <w:pPr>
              <w:keepNext/>
              <w:jc w:val="left"/>
            </w:pPr>
            <w:r>
              <w:t>-77.0</w:t>
            </w:r>
          </w:p>
        </w:tc>
      </w:tr>
      <w:tr w:rsidR="00AD6243" w:rsidTr="000E129D">
        <w:trPr>
          <w:trHeight w:val="255"/>
        </w:trPr>
        <w:tc>
          <w:tcPr>
            <w:tcW w:w="4182" w:type="dxa"/>
            <w:noWrap/>
          </w:tcPr>
          <w:p w:rsidR="00AD6243" w:rsidRDefault="00AD6243" w:rsidP="00AD6243">
            <w:pPr>
              <w:keepNext/>
              <w:jc w:val="left"/>
            </w:pPr>
            <w:r>
              <w:t>Signature width (MHz)</w:t>
            </w:r>
          </w:p>
        </w:tc>
        <w:tc>
          <w:tcPr>
            <w:tcW w:w="1134" w:type="dxa"/>
            <w:noWrap/>
          </w:tcPr>
          <w:p w:rsidR="00AD6243" w:rsidRDefault="00AD6243" w:rsidP="00AD6243">
            <w:pPr>
              <w:keepNext/>
              <w:jc w:val="left"/>
            </w:pPr>
            <w:r>
              <w:t>24.0</w:t>
            </w:r>
          </w:p>
        </w:tc>
        <w:tc>
          <w:tcPr>
            <w:tcW w:w="1276" w:type="dxa"/>
            <w:noWrap/>
          </w:tcPr>
          <w:p w:rsidR="00AD6243" w:rsidRDefault="00AD6243" w:rsidP="00AD6243">
            <w:pPr>
              <w:keepNext/>
              <w:jc w:val="left"/>
            </w:pPr>
            <w:r>
              <w:t>24.0</w:t>
            </w:r>
          </w:p>
        </w:tc>
        <w:tc>
          <w:tcPr>
            <w:tcW w:w="1134" w:type="dxa"/>
          </w:tcPr>
          <w:p w:rsidR="00AD6243" w:rsidRDefault="00AD6243" w:rsidP="00AD6243">
            <w:pPr>
              <w:keepNext/>
              <w:jc w:val="left"/>
            </w:pPr>
            <w:r>
              <w:t>24.0</w:t>
            </w:r>
          </w:p>
        </w:tc>
        <w:tc>
          <w:tcPr>
            <w:tcW w:w="992" w:type="dxa"/>
            <w:noWrap/>
          </w:tcPr>
          <w:p w:rsidR="00AD6243" w:rsidRDefault="00AD6243" w:rsidP="00AD6243">
            <w:pPr>
              <w:keepNext/>
              <w:jc w:val="left"/>
            </w:pPr>
            <w:r>
              <w:t>24.0</w:t>
            </w:r>
          </w:p>
        </w:tc>
        <w:tc>
          <w:tcPr>
            <w:tcW w:w="992" w:type="dxa"/>
            <w:noWrap/>
          </w:tcPr>
          <w:p w:rsidR="00AD6243" w:rsidRDefault="00AD6243" w:rsidP="00AD6243">
            <w:pPr>
              <w:keepNext/>
              <w:jc w:val="left"/>
            </w:pPr>
            <w:r>
              <w:t>24.0</w:t>
            </w:r>
          </w:p>
        </w:tc>
      </w:tr>
      <w:tr w:rsidR="00AD6243" w:rsidTr="000E129D">
        <w:trPr>
          <w:trHeight w:val="255"/>
        </w:trPr>
        <w:tc>
          <w:tcPr>
            <w:tcW w:w="4182" w:type="dxa"/>
            <w:noWrap/>
          </w:tcPr>
          <w:p w:rsidR="00AD6243" w:rsidRDefault="00AD6243" w:rsidP="00AD6243">
            <w:pPr>
              <w:keepNext/>
              <w:jc w:val="left"/>
            </w:pPr>
            <w:r>
              <w:t>Signature depth, minimum phase (dB)</w:t>
            </w:r>
          </w:p>
        </w:tc>
        <w:tc>
          <w:tcPr>
            <w:tcW w:w="1134" w:type="dxa"/>
            <w:noWrap/>
          </w:tcPr>
          <w:p w:rsidR="00AD6243" w:rsidRDefault="00AD6243" w:rsidP="00AD6243">
            <w:pPr>
              <w:keepNext/>
              <w:jc w:val="left"/>
            </w:pPr>
            <w:r>
              <w:t>18.0</w:t>
            </w:r>
          </w:p>
        </w:tc>
        <w:tc>
          <w:tcPr>
            <w:tcW w:w="1276" w:type="dxa"/>
            <w:noWrap/>
          </w:tcPr>
          <w:p w:rsidR="00AD6243" w:rsidRDefault="00AD6243" w:rsidP="00AD6243">
            <w:pPr>
              <w:keepNext/>
              <w:jc w:val="left"/>
            </w:pPr>
            <w:r>
              <w:t>21.0</w:t>
            </w:r>
          </w:p>
        </w:tc>
        <w:tc>
          <w:tcPr>
            <w:tcW w:w="1134" w:type="dxa"/>
          </w:tcPr>
          <w:p w:rsidR="00AD6243" w:rsidRDefault="00AD6243" w:rsidP="00AD6243">
            <w:pPr>
              <w:keepNext/>
              <w:jc w:val="left"/>
            </w:pPr>
            <w:r>
              <w:t>23.0</w:t>
            </w:r>
          </w:p>
        </w:tc>
        <w:tc>
          <w:tcPr>
            <w:tcW w:w="992" w:type="dxa"/>
            <w:noWrap/>
          </w:tcPr>
          <w:p w:rsidR="00AD6243" w:rsidRDefault="00AD6243" w:rsidP="00AD6243">
            <w:pPr>
              <w:keepNext/>
              <w:jc w:val="left"/>
            </w:pPr>
            <w:r>
              <w:t>23.0</w:t>
            </w:r>
          </w:p>
        </w:tc>
        <w:tc>
          <w:tcPr>
            <w:tcW w:w="992" w:type="dxa"/>
            <w:noWrap/>
          </w:tcPr>
          <w:p w:rsidR="00AD6243" w:rsidRDefault="00AD6243" w:rsidP="00AD6243">
            <w:pPr>
              <w:keepNext/>
              <w:jc w:val="left"/>
            </w:pPr>
            <w:r>
              <w:t>28.0</w:t>
            </w:r>
          </w:p>
        </w:tc>
      </w:tr>
      <w:tr w:rsidR="00AD6243" w:rsidTr="000E129D">
        <w:trPr>
          <w:trHeight w:val="255"/>
        </w:trPr>
        <w:tc>
          <w:tcPr>
            <w:tcW w:w="4182" w:type="dxa"/>
            <w:noWrap/>
          </w:tcPr>
          <w:p w:rsidR="00AD6243" w:rsidRPr="00510893" w:rsidRDefault="00AD6243" w:rsidP="00AD6243">
            <w:pPr>
              <w:keepNext/>
              <w:jc w:val="left"/>
              <w:rPr>
                <w:lang w:val="fr-FR"/>
              </w:rPr>
            </w:pPr>
            <w:r w:rsidRPr="00510893">
              <w:rPr>
                <w:lang w:val="fr-FR"/>
              </w:rPr>
              <w:t xml:space="preserve">Signature </w:t>
            </w:r>
            <w:proofErr w:type="spellStart"/>
            <w:r w:rsidRPr="00510893">
              <w:rPr>
                <w:lang w:val="fr-FR"/>
              </w:rPr>
              <w:t>depth</w:t>
            </w:r>
            <w:proofErr w:type="spellEnd"/>
            <w:r w:rsidRPr="00510893">
              <w:rPr>
                <w:lang w:val="fr-FR"/>
              </w:rPr>
              <w:t>, non-minimum phase (dB)</w:t>
            </w:r>
          </w:p>
        </w:tc>
        <w:tc>
          <w:tcPr>
            <w:tcW w:w="1134" w:type="dxa"/>
            <w:noWrap/>
          </w:tcPr>
          <w:p w:rsidR="00AD6243" w:rsidRDefault="00AD6243" w:rsidP="00AD6243">
            <w:pPr>
              <w:keepNext/>
              <w:jc w:val="left"/>
            </w:pPr>
            <w:r>
              <w:t>18.0</w:t>
            </w:r>
          </w:p>
        </w:tc>
        <w:tc>
          <w:tcPr>
            <w:tcW w:w="1276" w:type="dxa"/>
            <w:noWrap/>
          </w:tcPr>
          <w:p w:rsidR="00AD6243" w:rsidRDefault="00AD6243" w:rsidP="00AD6243">
            <w:pPr>
              <w:keepNext/>
              <w:jc w:val="left"/>
            </w:pPr>
            <w:r>
              <w:t>21.0</w:t>
            </w:r>
          </w:p>
        </w:tc>
        <w:tc>
          <w:tcPr>
            <w:tcW w:w="1134" w:type="dxa"/>
          </w:tcPr>
          <w:p w:rsidR="00AD6243" w:rsidRDefault="00AD6243" w:rsidP="00AD6243">
            <w:pPr>
              <w:keepNext/>
              <w:jc w:val="left"/>
            </w:pPr>
            <w:r>
              <w:t>21.0</w:t>
            </w:r>
          </w:p>
        </w:tc>
        <w:tc>
          <w:tcPr>
            <w:tcW w:w="992" w:type="dxa"/>
            <w:noWrap/>
          </w:tcPr>
          <w:p w:rsidR="00AD6243" w:rsidRDefault="00AD6243" w:rsidP="00AD6243">
            <w:pPr>
              <w:keepNext/>
              <w:jc w:val="left"/>
            </w:pPr>
            <w:r>
              <w:t>21.0</w:t>
            </w:r>
          </w:p>
        </w:tc>
        <w:tc>
          <w:tcPr>
            <w:tcW w:w="992" w:type="dxa"/>
            <w:noWrap/>
          </w:tcPr>
          <w:p w:rsidR="00AD6243" w:rsidRDefault="00AD6243" w:rsidP="00AD6243">
            <w:pPr>
              <w:keepNext/>
              <w:jc w:val="left"/>
            </w:pPr>
            <w:r>
              <w:t>28.0</w:t>
            </w:r>
          </w:p>
        </w:tc>
      </w:tr>
    </w:tbl>
    <w:p w:rsidR="004F3163" w:rsidRDefault="004F3163" w:rsidP="00BA264F">
      <w:pPr>
        <w:pStyle w:val="Caption"/>
        <w:keepNext/>
      </w:pPr>
      <w:r w:rsidRPr="004F3163">
        <w:t xml:space="preserve">Table </w:t>
      </w:r>
      <w:fldSimple w:instr=" SEQ Table \* ARABIC ">
        <w:r w:rsidR="00E11F37">
          <w:rPr>
            <w:noProof/>
          </w:rPr>
          <w:t>12</w:t>
        </w:r>
      </w:fldSimple>
      <w:r w:rsidRPr="004F3163">
        <w:t>: 18 GHz, 17700-19700 MHz</w:t>
      </w:r>
    </w:p>
    <w:tbl>
      <w:tblPr>
        <w:tblStyle w:val="ECCTable-redheader"/>
        <w:tblW w:w="9710" w:type="dxa"/>
        <w:tblInd w:w="0" w:type="dxa"/>
        <w:tblLook w:val="04A0" w:firstRow="1" w:lastRow="0" w:firstColumn="1" w:lastColumn="0" w:noHBand="0" w:noVBand="1"/>
      </w:tblPr>
      <w:tblGrid>
        <w:gridCol w:w="4182"/>
        <w:gridCol w:w="1134"/>
        <w:gridCol w:w="1276"/>
        <w:gridCol w:w="1134"/>
        <w:gridCol w:w="992"/>
        <w:gridCol w:w="992"/>
      </w:tblGrid>
      <w:tr w:rsidR="00AD6243" w:rsidRPr="006060FA" w:rsidTr="000E129D">
        <w:trPr>
          <w:cnfStyle w:val="100000000000" w:firstRow="1" w:lastRow="0" w:firstColumn="0" w:lastColumn="0" w:oddVBand="0" w:evenVBand="0" w:oddHBand="0" w:evenHBand="0" w:firstRowFirstColumn="0" w:firstRowLastColumn="0" w:lastRowFirstColumn="0" w:lastRowLastColumn="0"/>
          <w:trHeight w:val="765"/>
        </w:trPr>
        <w:tc>
          <w:tcPr>
            <w:tcW w:w="4182" w:type="dxa"/>
            <w:hideMark/>
          </w:tcPr>
          <w:p w:rsidR="00AD6243" w:rsidRPr="006060FA" w:rsidRDefault="00AD6243" w:rsidP="000E129D">
            <w:pPr>
              <w:keepNext/>
            </w:pPr>
            <w:r>
              <w:t>Parameter</w:t>
            </w:r>
          </w:p>
        </w:tc>
        <w:tc>
          <w:tcPr>
            <w:tcW w:w="1134" w:type="dxa"/>
            <w:hideMark/>
          </w:tcPr>
          <w:p w:rsidR="00AD6243" w:rsidRPr="006060FA" w:rsidRDefault="00AD6243" w:rsidP="000E129D">
            <w:pPr>
              <w:keepNext/>
            </w:pPr>
            <w:r>
              <w:t>512 QAM</w:t>
            </w:r>
          </w:p>
        </w:tc>
        <w:tc>
          <w:tcPr>
            <w:tcW w:w="1276" w:type="dxa"/>
            <w:hideMark/>
          </w:tcPr>
          <w:p w:rsidR="00AD6243" w:rsidRPr="006060FA" w:rsidRDefault="00AD6243" w:rsidP="000E129D">
            <w:pPr>
              <w:keepNext/>
              <w:rPr>
                <w:b w:val="0"/>
              </w:rPr>
            </w:pPr>
            <w:r>
              <w:t>256 QAM</w:t>
            </w:r>
          </w:p>
        </w:tc>
        <w:tc>
          <w:tcPr>
            <w:tcW w:w="1134" w:type="dxa"/>
          </w:tcPr>
          <w:p w:rsidR="00AD6243" w:rsidRPr="006060FA" w:rsidRDefault="00AD6243" w:rsidP="000E129D">
            <w:pPr>
              <w:keepNext/>
            </w:pPr>
            <w:r>
              <w:t>128 QAM</w:t>
            </w:r>
          </w:p>
        </w:tc>
        <w:tc>
          <w:tcPr>
            <w:tcW w:w="992" w:type="dxa"/>
            <w:hideMark/>
          </w:tcPr>
          <w:p w:rsidR="00AD6243" w:rsidRPr="006060FA" w:rsidRDefault="00AD6243" w:rsidP="000E129D">
            <w:pPr>
              <w:keepNext/>
            </w:pPr>
            <w:r>
              <w:t>64 QAM</w:t>
            </w:r>
          </w:p>
        </w:tc>
        <w:tc>
          <w:tcPr>
            <w:tcW w:w="992" w:type="dxa"/>
            <w:hideMark/>
          </w:tcPr>
          <w:p w:rsidR="00AD6243" w:rsidRPr="006060FA" w:rsidRDefault="00AD6243" w:rsidP="000E129D">
            <w:pPr>
              <w:keepNext/>
            </w:pPr>
            <w:r>
              <w:t>32 QAM</w:t>
            </w:r>
          </w:p>
        </w:tc>
      </w:tr>
      <w:tr w:rsidR="00AD6243" w:rsidRPr="006060FA" w:rsidTr="000E129D">
        <w:trPr>
          <w:trHeight w:val="255"/>
        </w:trPr>
        <w:tc>
          <w:tcPr>
            <w:tcW w:w="4182" w:type="dxa"/>
            <w:noWrap/>
            <w:hideMark/>
          </w:tcPr>
          <w:p w:rsidR="00AD6243" w:rsidRPr="006060FA" w:rsidRDefault="00AD6243" w:rsidP="00F33FE6">
            <w:pPr>
              <w:keepNext/>
              <w:jc w:val="left"/>
            </w:pPr>
            <w:r>
              <w:t>Channel bandwidth (MHz)</w:t>
            </w:r>
          </w:p>
        </w:tc>
        <w:tc>
          <w:tcPr>
            <w:tcW w:w="1134" w:type="dxa"/>
            <w:noWrap/>
            <w:hideMark/>
          </w:tcPr>
          <w:p w:rsidR="00AD6243" w:rsidRPr="006060FA" w:rsidRDefault="00AD6243" w:rsidP="00F33FE6">
            <w:pPr>
              <w:keepNext/>
              <w:jc w:val="left"/>
            </w:pPr>
            <w:r>
              <w:t>55.0</w:t>
            </w:r>
          </w:p>
        </w:tc>
        <w:tc>
          <w:tcPr>
            <w:tcW w:w="1276" w:type="dxa"/>
            <w:noWrap/>
            <w:vAlign w:val="top"/>
            <w:hideMark/>
          </w:tcPr>
          <w:p w:rsidR="00AD6243" w:rsidRDefault="00AD6243" w:rsidP="00F33FE6">
            <w:pPr>
              <w:jc w:val="left"/>
            </w:pPr>
            <w:r w:rsidRPr="006F46BE">
              <w:t>55.0</w:t>
            </w:r>
          </w:p>
        </w:tc>
        <w:tc>
          <w:tcPr>
            <w:tcW w:w="1134" w:type="dxa"/>
            <w:vAlign w:val="top"/>
          </w:tcPr>
          <w:p w:rsidR="00AD6243" w:rsidRDefault="00AD6243" w:rsidP="00F33FE6">
            <w:pPr>
              <w:jc w:val="left"/>
            </w:pPr>
            <w:r w:rsidRPr="006F46BE">
              <w:t>55.0</w:t>
            </w:r>
          </w:p>
        </w:tc>
        <w:tc>
          <w:tcPr>
            <w:tcW w:w="992" w:type="dxa"/>
            <w:noWrap/>
            <w:vAlign w:val="top"/>
            <w:hideMark/>
          </w:tcPr>
          <w:p w:rsidR="00AD6243" w:rsidRDefault="00AD6243" w:rsidP="00F33FE6">
            <w:pPr>
              <w:jc w:val="left"/>
            </w:pPr>
            <w:r w:rsidRPr="006F46BE">
              <w:t>55.0</w:t>
            </w:r>
          </w:p>
        </w:tc>
        <w:tc>
          <w:tcPr>
            <w:tcW w:w="992" w:type="dxa"/>
            <w:noWrap/>
            <w:vAlign w:val="top"/>
            <w:hideMark/>
          </w:tcPr>
          <w:p w:rsidR="00AD6243" w:rsidRDefault="00AD6243" w:rsidP="00F33FE6">
            <w:pPr>
              <w:jc w:val="left"/>
            </w:pPr>
            <w:r w:rsidRPr="006F46BE">
              <w:t>55.0</w:t>
            </w:r>
          </w:p>
        </w:tc>
      </w:tr>
      <w:tr w:rsidR="00AD6243" w:rsidTr="000E129D">
        <w:trPr>
          <w:trHeight w:val="255"/>
        </w:trPr>
        <w:tc>
          <w:tcPr>
            <w:tcW w:w="4182" w:type="dxa"/>
            <w:noWrap/>
          </w:tcPr>
          <w:p w:rsidR="00AD6243" w:rsidRDefault="00AD6243" w:rsidP="00F33FE6">
            <w:pPr>
              <w:keepNext/>
              <w:jc w:val="left"/>
            </w:pPr>
            <w:r>
              <w:t>Capacity (Mbit/s</w:t>
            </w:r>
          </w:p>
        </w:tc>
        <w:tc>
          <w:tcPr>
            <w:tcW w:w="1134" w:type="dxa"/>
            <w:noWrap/>
          </w:tcPr>
          <w:p w:rsidR="00AD6243" w:rsidRDefault="00AD6243" w:rsidP="00F33FE6">
            <w:pPr>
              <w:keepNext/>
              <w:jc w:val="left"/>
            </w:pPr>
            <w:r>
              <w:t>400.0</w:t>
            </w:r>
          </w:p>
        </w:tc>
        <w:tc>
          <w:tcPr>
            <w:tcW w:w="1276" w:type="dxa"/>
            <w:noWrap/>
          </w:tcPr>
          <w:p w:rsidR="00AD6243" w:rsidRDefault="00AD6243" w:rsidP="00F33FE6">
            <w:pPr>
              <w:keepNext/>
              <w:jc w:val="left"/>
            </w:pPr>
            <w:r>
              <w:t>360.0</w:t>
            </w:r>
          </w:p>
        </w:tc>
        <w:tc>
          <w:tcPr>
            <w:tcW w:w="1134" w:type="dxa"/>
          </w:tcPr>
          <w:p w:rsidR="00AD6243" w:rsidRDefault="00AD6243" w:rsidP="00F33FE6">
            <w:pPr>
              <w:keepNext/>
              <w:jc w:val="left"/>
            </w:pPr>
            <w:r>
              <w:t>320.0</w:t>
            </w:r>
          </w:p>
        </w:tc>
        <w:tc>
          <w:tcPr>
            <w:tcW w:w="992" w:type="dxa"/>
            <w:noWrap/>
          </w:tcPr>
          <w:p w:rsidR="00AD6243" w:rsidRDefault="00AD6243" w:rsidP="00F33FE6">
            <w:pPr>
              <w:keepNext/>
              <w:jc w:val="left"/>
            </w:pPr>
            <w:r>
              <w:t>280.0</w:t>
            </w:r>
          </w:p>
        </w:tc>
        <w:tc>
          <w:tcPr>
            <w:tcW w:w="992" w:type="dxa"/>
            <w:noWrap/>
          </w:tcPr>
          <w:p w:rsidR="00AD6243" w:rsidRDefault="00AD6243" w:rsidP="00F33FE6">
            <w:pPr>
              <w:keepNext/>
              <w:jc w:val="left"/>
            </w:pPr>
            <w:r>
              <w:t>220.0</w:t>
            </w:r>
          </w:p>
        </w:tc>
      </w:tr>
      <w:tr w:rsidR="00AD6243" w:rsidTr="000E129D">
        <w:trPr>
          <w:trHeight w:val="255"/>
        </w:trPr>
        <w:tc>
          <w:tcPr>
            <w:tcW w:w="4182" w:type="dxa"/>
            <w:noWrap/>
          </w:tcPr>
          <w:p w:rsidR="00AD6243" w:rsidRDefault="00AD6243" w:rsidP="00F33FE6">
            <w:pPr>
              <w:keepNext/>
              <w:jc w:val="left"/>
            </w:pPr>
            <w:r>
              <w:t>Output power (</w:t>
            </w:r>
            <w:proofErr w:type="spellStart"/>
            <w:r>
              <w:t>dBm</w:t>
            </w:r>
            <w:proofErr w:type="spellEnd"/>
            <w:r>
              <w:t>)</w:t>
            </w:r>
          </w:p>
        </w:tc>
        <w:tc>
          <w:tcPr>
            <w:tcW w:w="1134" w:type="dxa"/>
            <w:noWrap/>
          </w:tcPr>
          <w:p w:rsidR="00AD6243" w:rsidRDefault="00AD6243" w:rsidP="00F33FE6">
            <w:pPr>
              <w:keepNext/>
              <w:jc w:val="left"/>
            </w:pPr>
            <w:r>
              <w:t>17.0</w:t>
            </w:r>
          </w:p>
        </w:tc>
        <w:tc>
          <w:tcPr>
            <w:tcW w:w="1276" w:type="dxa"/>
            <w:noWrap/>
          </w:tcPr>
          <w:p w:rsidR="00AD6243" w:rsidRDefault="00AD6243" w:rsidP="00F33FE6">
            <w:pPr>
              <w:keepNext/>
              <w:jc w:val="left"/>
            </w:pPr>
            <w:r>
              <w:t>19.0</w:t>
            </w:r>
          </w:p>
        </w:tc>
        <w:tc>
          <w:tcPr>
            <w:tcW w:w="1134" w:type="dxa"/>
          </w:tcPr>
          <w:p w:rsidR="00AD6243" w:rsidRDefault="00AD6243" w:rsidP="00F33FE6">
            <w:pPr>
              <w:keepNext/>
              <w:jc w:val="left"/>
            </w:pPr>
            <w:r>
              <w:t>20.0</w:t>
            </w:r>
          </w:p>
        </w:tc>
        <w:tc>
          <w:tcPr>
            <w:tcW w:w="992" w:type="dxa"/>
            <w:noWrap/>
          </w:tcPr>
          <w:p w:rsidR="00AD6243" w:rsidRDefault="00AD6243" w:rsidP="00F33FE6">
            <w:pPr>
              <w:keepNext/>
              <w:jc w:val="left"/>
            </w:pPr>
            <w:r>
              <w:t>20.0</w:t>
            </w:r>
          </w:p>
        </w:tc>
        <w:tc>
          <w:tcPr>
            <w:tcW w:w="992" w:type="dxa"/>
            <w:noWrap/>
          </w:tcPr>
          <w:p w:rsidR="00AD6243" w:rsidRDefault="00AD6243" w:rsidP="00F33FE6">
            <w:pPr>
              <w:keepNext/>
              <w:jc w:val="left"/>
            </w:pPr>
            <w:r>
              <w:t>20.0</w:t>
            </w:r>
          </w:p>
        </w:tc>
      </w:tr>
      <w:tr w:rsidR="00AD6243" w:rsidTr="000E129D">
        <w:trPr>
          <w:trHeight w:val="255"/>
        </w:trPr>
        <w:tc>
          <w:tcPr>
            <w:tcW w:w="4182" w:type="dxa"/>
            <w:noWrap/>
          </w:tcPr>
          <w:p w:rsidR="00AD6243" w:rsidRDefault="00AD6243" w:rsidP="00F33FE6">
            <w:pPr>
              <w:keepNext/>
              <w:jc w:val="left"/>
            </w:pPr>
            <w:r>
              <w:t>Receiver threshold @ BER 10</w:t>
            </w:r>
            <w:r w:rsidRPr="00BA264F">
              <w:rPr>
                <w:vertAlign w:val="superscript"/>
              </w:rPr>
              <w:t>-6</w:t>
            </w:r>
            <w:r>
              <w:t xml:space="preserve"> (</w:t>
            </w:r>
            <w:proofErr w:type="spellStart"/>
            <w:r>
              <w:t>dBm</w:t>
            </w:r>
            <w:proofErr w:type="spellEnd"/>
            <w:r>
              <w:t>)</w:t>
            </w:r>
          </w:p>
        </w:tc>
        <w:tc>
          <w:tcPr>
            <w:tcW w:w="1134" w:type="dxa"/>
            <w:noWrap/>
          </w:tcPr>
          <w:p w:rsidR="00AD6243" w:rsidRDefault="00AD6243" w:rsidP="00F33FE6">
            <w:pPr>
              <w:keepNext/>
              <w:jc w:val="left"/>
            </w:pPr>
            <w:r>
              <w:t>-61.5</w:t>
            </w:r>
          </w:p>
        </w:tc>
        <w:tc>
          <w:tcPr>
            <w:tcW w:w="1276" w:type="dxa"/>
            <w:noWrap/>
          </w:tcPr>
          <w:p w:rsidR="00AD6243" w:rsidRDefault="00AD6243" w:rsidP="00F33FE6">
            <w:pPr>
              <w:keepNext/>
              <w:jc w:val="left"/>
            </w:pPr>
            <w:r>
              <w:t>-64.5</w:t>
            </w:r>
          </w:p>
        </w:tc>
        <w:tc>
          <w:tcPr>
            <w:tcW w:w="1134" w:type="dxa"/>
          </w:tcPr>
          <w:p w:rsidR="00AD6243" w:rsidRDefault="00AD6243" w:rsidP="00F33FE6">
            <w:pPr>
              <w:keepNext/>
              <w:jc w:val="left"/>
            </w:pPr>
            <w:r>
              <w:t>-67.5</w:t>
            </w:r>
          </w:p>
        </w:tc>
        <w:tc>
          <w:tcPr>
            <w:tcW w:w="992" w:type="dxa"/>
            <w:noWrap/>
          </w:tcPr>
          <w:p w:rsidR="00AD6243" w:rsidRDefault="00AD6243" w:rsidP="00F33FE6">
            <w:pPr>
              <w:keepNext/>
              <w:jc w:val="left"/>
            </w:pPr>
            <w:r>
              <w:t>-70.5</w:t>
            </w:r>
          </w:p>
        </w:tc>
        <w:tc>
          <w:tcPr>
            <w:tcW w:w="992" w:type="dxa"/>
            <w:noWrap/>
          </w:tcPr>
          <w:p w:rsidR="00AD6243" w:rsidRDefault="00AD6243" w:rsidP="00F33FE6">
            <w:pPr>
              <w:keepNext/>
              <w:jc w:val="left"/>
            </w:pPr>
            <w:r>
              <w:t>-73.5</w:t>
            </w:r>
          </w:p>
        </w:tc>
      </w:tr>
      <w:tr w:rsidR="00AD6243" w:rsidTr="000E129D">
        <w:trPr>
          <w:trHeight w:val="255"/>
        </w:trPr>
        <w:tc>
          <w:tcPr>
            <w:tcW w:w="4182" w:type="dxa"/>
            <w:noWrap/>
          </w:tcPr>
          <w:p w:rsidR="00AD6243" w:rsidRDefault="00AD6243" w:rsidP="00F33FE6">
            <w:pPr>
              <w:keepNext/>
              <w:jc w:val="left"/>
            </w:pPr>
            <w:r>
              <w:t>Signature width (MHz)</w:t>
            </w:r>
          </w:p>
        </w:tc>
        <w:tc>
          <w:tcPr>
            <w:tcW w:w="1134" w:type="dxa"/>
            <w:noWrap/>
          </w:tcPr>
          <w:p w:rsidR="00AD6243" w:rsidRDefault="00AD6243" w:rsidP="00F33FE6">
            <w:pPr>
              <w:keepNext/>
              <w:jc w:val="left"/>
            </w:pPr>
            <w:r>
              <w:t>48.0</w:t>
            </w:r>
          </w:p>
        </w:tc>
        <w:tc>
          <w:tcPr>
            <w:tcW w:w="1276" w:type="dxa"/>
            <w:noWrap/>
            <w:vAlign w:val="top"/>
          </w:tcPr>
          <w:p w:rsidR="00AD6243" w:rsidRDefault="00AD6243" w:rsidP="00F33FE6">
            <w:pPr>
              <w:jc w:val="left"/>
            </w:pPr>
            <w:r w:rsidRPr="00DF2CF3">
              <w:t>48.0</w:t>
            </w:r>
          </w:p>
        </w:tc>
        <w:tc>
          <w:tcPr>
            <w:tcW w:w="1134" w:type="dxa"/>
            <w:vAlign w:val="top"/>
          </w:tcPr>
          <w:p w:rsidR="00AD6243" w:rsidRDefault="00AD6243" w:rsidP="00F33FE6">
            <w:pPr>
              <w:jc w:val="left"/>
            </w:pPr>
            <w:r w:rsidRPr="00DF2CF3">
              <w:t>48.0</w:t>
            </w:r>
          </w:p>
        </w:tc>
        <w:tc>
          <w:tcPr>
            <w:tcW w:w="992" w:type="dxa"/>
            <w:noWrap/>
            <w:vAlign w:val="top"/>
          </w:tcPr>
          <w:p w:rsidR="00AD6243" w:rsidRDefault="00AD6243" w:rsidP="00F33FE6">
            <w:pPr>
              <w:jc w:val="left"/>
            </w:pPr>
            <w:r w:rsidRPr="00DF2CF3">
              <w:t>48.0</w:t>
            </w:r>
          </w:p>
        </w:tc>
        <w:tc>
          <w:tcPr>
            <w:tcW w:w="992" w:type="dxa"/>
            <w:noWrap/>
            <w:vAlign w:val="top"/>
          </w:tcPr>
          <w:p w:rsidR="00AD6243" w:rsidRDefault="00AD6243" w:rsidP="00F33FE6">
            <w:pPr>
              <w:jc w:val="left"/>
            </w:pPr>
            <w:r w:rsidRPr="00DF2CF3">
              <w:t>48.0</w:t>
            </w:r>
          </w:p>
        </w:tc>
      </w:tr>
      <w:tr w:rsidR="00AD6243" w:rsidTr="000E129D">
        <w:trPr>
          <w:trHeight w:val="255"/>
        </w:trPr>
        <w:tc>
          <w:tcPr>
            <w:tcW w:w="4182" w:type="dxa"/>
            <w:noWrap/>
          </w:tcPr>
          <w:p w:rsidR="00AD6243" w:rsidRDefault="00AD6243" w:rsidP="00F33FE6">
            <w:pPr>
              <w:keepNext/>
              <w:jc w:val="left"/>
            </w:pPr>
            <w:r>
              <w:t>Signature depth, minimum phase (dB)</w:t>
            </w:r>
          </w:p>
        </w:tc>
        <w:tc>
          <w:tcPr>
            <w:tcW w:w="1134" w:type="dxa"/>
            <w:noWrap/>
          </w:tcPr>
          <w:p w:rsidR="00AD6243" w:rsidRDefault="00AD6243" w:rsidP="00F33FE6">
            <w:pPr>
              <w:keepNext/>
              <w:jc w:val="left"/>
            </w:pPr>
            <w:r>
              <w:t>12.0</w:t>
            </w:r>
          </w:p>
        </w:tc>
        <w:tc>
          <w:tcPr>
            <w:tcW w:w="1276" w:type="dxa"/>
            <w:noWrap/>
          </w:tcPr>
          <w:p w:rsidR="00AD6243" w:rsidRDefault="00AD6243" w:rsidP="00F33FE6">
            <w:pPr>
              <w:keepNext/>
              <w:jc w:val="left"/>
            </w:pPr>
            <w:r>
              <w:t>15.0</w:t>
            </w:r>
          </w:p>
        </w:tc>
        <w:tc>
          <w:tcPr>
            <w:tcW w:w="1134" w:type="dxa"/>
          </w:tcPr>
          <w:p w:rsidR="00AD6243" w:rsidRDefault="00AD6243" w:rsidP="00F33FE6">
            <w:pPr>
              <w:keepNext/>
              <w:jc w:val="left"/>
            </w:pPr>
            <w:r>
              <w:t>18.0</w:t>
            </w:r>
          </w:p>
        </w:tc>
        <w:tc>
          <w:tcPr>
            <w:tcW w:w="992" w:type="dxa"/>
            <w:noWrap/>
          </w:tcPr>
          <w:p w:rsidR="00AD6243" w:rsidRDefault="00AD6243" w:rsidP="00F33FE6">
            <w:pPr>
              <w:keepNext/>
              <w:jc w:val="left"/>
            </w:pPr>
            <w:r>
              <w:t>18.0</w:t>
            </w:r>
          </w:p>
        </w:tc>
        <w:tc>
          <w:tcPr>
            <w:tcW w:w="992" w:type="dxa"/>
            <w:noWrap/>
          </w:tcPr>
          <w:p w:rsidR="00AD6243" w:rsidRDefault="00AD6243" w:rsidP="00F33FE6">
            <w:pPr>
              <w:keepNext/>
              <w:jc w:val="left"/>
            </w:pPr>
            <w:r>
              <w:t>22.0</w:t>
            </w:r>
          </w:p>
        </w:tc>
      </w:tr>
      <w:tr w:rsidR="00AD6243" w:rsidTr="000E129D">
        <w:trPr>
          <w:trHeight w:val="255"/>
        </w:trPr>
        <w:tc>
          <w:tcPr>
            <w:tcW w:w="4182" w:type="dxa"/>
            <w:noWrap/>
          </w:tcPr>
          <w:p w:rsidR="00AD6243" w:rsidRPr="00510893" w:rsidRDefault="00AD6243" w:rsidP="00F33FE6">
            <w:pPr>
              <w:keepNext/>
              <w:jc w:val="left"/>
              <w:rPr>
                <w:lang w:val="fr-FR"/>
              </w:rPr>
            </w:pPr>
            <w:r w:rsidRPr="00510893">
              <w:rPr>
                <w:lang w:val="fr-FR"/>
              </w:rPr>
              <w:t xml:space="preserve">Signature </w:t>
            </w:r>
            <w:proofErr w:type="spellStart"/>
            <w:r w:rsidRPr="00510893">
              <w:rPr>
                <w:lang w:val="fr-FR"/>
              </w:rPr>
              <w:t>depth</w:t>
            </w:r>
            <w:proofErr w:type="spellEnd"/>
            <w:r w:rsidRPr="00510893">
              <w:rPr>
                <w:lang w:val="fr-FR"/>
              </w:rPr>
              <w:t>, non-minimum phase (dB)</w:t>
            </w:r>
          </w:p>
        </w:tc>
        <w:tc>
          <w:tcPr>
            <w:tcW w:w="1134" w:type="dxa"/>
            <w:noWrap/>
          </w:tcPr>
          <w:p w:rsidR="00AD6243" w:rsidRDefault="00AD6243" w:rsidP="00F33FE6">
            <w:pPr>
              <w:keepNext/>
              <w:jc w:val="left"/>
            </w:pPr>
            <w:r>
              <w:t>12.0</w:t>
            </w:r>
          </w:p>
        </w:tc>
        <w:tc>
          <w:tcPr>
            <w:tcW w:w="1276" w:type="dxa"/>
            <w:noWrap/>
          </w:tcPr>
          <w:p w:rsidR="00AD6243" w:rsidRDefault="00AD6243" w:rsidP="00F33FE6">
            <w:pPr>
              <w:keepNext/>
              <w:jc w:val="left"/>
            </w:pPr>
            <w:r>
              <w:t>15.0</w:t>
            </w:r>
          </w:p>
        </w:tc>
        <w:tc>
          <w:tcPr>
            <w:tcW w:w="1134" w:type="dxa"/>
          </w:tcPr>
          <w:p w:rsidR="00AD6243" w:rsidRDefault="00AD6243" w:rsidP="00F33FE6">
            <w:pPr>
              <w:keepNext/>
              <w:jc w:val="left"/>
            </w:pPr>
            <w:r>
              <w:t>16.0</w:t>
            </w:r>
          </w:p>
        </w:tc>
        <w:tc>
          <w:tcPr>
            <w:tcW w:w="992" w:type="dxa"/>
            <w:noWrap/>
          </w:tcPr>
          <w:p w:rsidR="00AD6243" w:rsidRDefault="00AD6243" w:rsidP="00F33FE6">
            <w:pPr>
              <w:keepNext/>
              <w:jc w:val="left"/>
            </w:pPr>
            <w:r>
              <w:t>16.0</w:t>
            </w:r>
          </w:p>
        </w:tc>
        <w:tc>
          <w:tcPr>
            <w:tcW w:w="992" w:type="dxa"/>
            <w:noWrap/>
          </w:tcPr>
          <w:p w:rsidR="00AD6243" w:rsidRDefault="00AD6243" w:rsidP="00F33FE6">
            <w:pPr>
              <w:keepNext/>
              <w:jc w:val="left"/>
            </w:pPr>
            <w:r>
              <w:t>22.0</w:t>
            </w:r>
          </w:p>
        </w:tc>
      </w:tr>
    </w:tbl>
    <w:p w:rsidR="004F3163" w:rsidRDefault="004F3163" w:rsidP="004F3163"/>
    <w:p w:rsidR="004F3163" w:rsidRDefault="004F3163" w:rsidP="00BA264F">
      <w:pPr>
        <w:pStyle w:val="Caption"/>
      </w:pPr>
      <w:r w:rsidRPr="004F3163">
        <w:lastRenderedPageBreak/>
        <w:t xml:space="preserve">Table </w:t>
      </w:r>
      <w:fldSimple w:instr=" SEQ Table \* ARABIC ">
        <w:r w:rsidR="00E11F37">
          <w:rPr>
            <w:noProof/>
          </w:rPr>
          <w:t>13</w:t>
        </w:r>
      </w:fldSimple>
      <w:r w:rsidRPr="004F3163">
        <w:t>: Antenna data</w:t>
      </w:r>
    </w:p>
    <w:tbl>
      <w:tblPr>
        <w:tblStyle w:val="ECCTable-redheader"/>
        <w:tblW w:w="9070" w:type="dxa"/>
        <w:tblInd w:w="0" w:type="dxa"/>
        <w:tblLook w:val="04A0" w:firstRow="1" w:lastRow="0" w:firstColumn="1" w:lastColumn="0" w:noHBand="0" w:noVBand="1"/>
      </w:tblPr>
      <w:tblGrid>
        <w:gridCol w:w="3544"/>
        <w:gridCol w:w="1275"/>
        <w:gridCol w:w="1134"/>
        <w:gridCol w:w="1134"/>
        <w:gridCol w:w="1022"/>
        <w:gridCol w:w="961"/>
      </w:tblGrid>
      <w:tr w:rsidR="00AD6243" w:rsidRPr="006060FA" w:rsidTr="000E129D">
        <w:trPr>
          <w:cnfStyle w:val="100000000000" w:firstRow="1" w:lastRow="0" w:firstColumn="0" w:lastColumn="0" w:oddVBand="0" w:evenVBand="0" w:oddHBand="0" w:evenHBand="0" w:firstRowFirstColumn="0" w:firstRowLastColumn="0" w:lastRowFirstColumn="0" w:lastRowLastColumn="0"/>
          <w:trHeight w:val="765"/>
        </w:trPr>
        <w:tc>
          <w:tcPr>
            <w:tcW w:w="3544" w:type="dxa"/>
            <w:hideMark/>
          </w:tcPr>
          <w:p w:rsidR="00AD6243" w:rsidRPr="006060FA" w:rsidRDefault="00AD6243" w:rsidP="000E129D">
            <w:pPr>
              <w:keepNext/>
            </w:pPr>
            <w:r>
              <w:t>Parameter</w:t>
            </w:r>
          </w:p>
        </w:tc>
        <w:tc>
          <w:tcPr>
            <w:tcW w:w="1275" w:type="dxa"/>
            <w:hideMark/>
          </w:tcPr>
          <w:p w:rsidR="00AD6243" w:rsidRPr="006060FA" w:rsidRDefault="00AD6243" w:rsidP="002E6CFE">
            <w:pPr>
              <w:keepNext/>
              <w:jc w:val="left"/>
            </w:pPr>
            <w:r>
              <w:t>6 GHz</w:t>
            </w:r>
            <w:r>
              <w:br/>
              <w:t>3.0 m</w:t>
            </w:r>
          </w:p>
        </w:tc>
        <w:tc>
          <w:tcPr>
            <w:tcW w:w="1134" w:type="dxa"/>
            <w:hideMark/>
          </w:tcPr>
          <w:p w:rsidR="00AD6243" w:rsidRPr="006060FA" w:rsidRDefault="00AD6243" w:rsidP="002E6CFE">
            <w:pPr>
              <w:keepNext/>
              <w:jc w:val="left"/>
              <w:rPr>
                <w:b w:val="0"/>
              </w:rPr>
            </w:pPr>
            <w:r>
              <w:t>8 GHz</w:t>
            </w:r>
            <w:r>
              <w:br/>
              <w:t>0.6 m</w:t>
            </w:r>
          </w:p>
        </w:tc>
        <w:tc>
          <w:tcPr>
            <w:tcW w:w="1134" w:type="dxa"/>
          </w:tcPr>
          <w:p w:rsidR="00AD6243" w:rsidRPr="006060FA" w:rsidRDefault="00AD6243" w:rsidP="002E6CFE">
            <w:pPr>
              <w:keepNext/>
              <w:jc w:val="left"/>
            </w:pPr>
            <w:r>
              <w:t>8 GHz</w:t>
            </w:r>
            <w:r>
              <w:br/>
              <w:t>1.2 m</w:t>
            </w:r>
          </w:p>
        </w:tc>
        <w:tc>
          <w:tcPr>
            <w:tcW w:w="1022" w:type="dxa"/>
            <w:hideMark/>
          </w:tcPr>
          <w:p w:rsidR="00AD6243" w:rsidRPr="006060FA" w:rsidRDefault="00AD6243" w:rsidP="002E6CFE">
            <w:pPr>
              <w:keepNext/>
              <w:jc w:val="left"/>
            </w:pPr>
            <w:r>
              <w:t>13 GHz</w:t>
            </w:r>
            <w:r>
              <w:br/>
              <w:t>0.6 m</w:t>
            </w:r>
          </w:p>
        </w:tc>
        <w:tc>
          <w:tcPr>
            <w:tcW w:w="961" w:type="dxa"/>
            <w:hideMark/>
          </w:tcPr>
          <w:p w:rsidR="00AD6243" w:rsidRPr="006060FA" w:rsidRDefault="00AD6243" w:rsidP="002E6CFE">
            <w:pPr>
              <w:keepNext/>
              <w:jc w:val="left"/>
            </w:pPr>
            <w:r>
              <w:t>18 GHz</w:t>
            </w:r>
            <w:r>
              <w:br/>
              <w:t>0.6 m</w:t>
            </w:r>
          </w:p>
        </w:tc>
      </w:tr>
      <w:tr w:rsidR="00AD6243" w:rsidRPr="006060FA" w:rsidTr="000E129D">
        <w:trPr>
          <w:trHeight w:val="255"/>
        </w:trPr>
        <w:tc>
          <w:tcPr>
            <w:tcW w:w="3544" w:type="dxa"/>
            <w:noWrap/>
            <w:hideMark/>
          </w:tcPr>
          <w:p w:rsidR="00AD6243" w:rsidRPr="006060FA" w:rsidRDefault="00AD6243" w:rsidP="00F33FE6">
            <w:pPr>
              <w:keepNext/>
              <w:jc w:val="left"/>
            </w:pPr>
            <w:r>
              <w:t>Frequency band</w:t>
            </w:r>
          </w:p>
        </w:tc>
        <w:tc>
          <w:tcPr>
            <w:tcW w:w="1275" w:type="dxa"/>
            <w:noWrap/>
            <w:hideMark/>
          </w:tcPr>
          <w:p w:rsidR="00AD6243" w:rsidRPr="006060FA" w:rsidRDefault="00AD6243" w:rsidP="00F33FE6">
            <w:pPr>
              <w:keepNext/>
              <w:jc w:val="left"/>
            </w:pPr>
            <w:r>
              <w:t>6 GHz</w:t>
            </w:r>
          </w:p>
        </w:tc>
        <w:tc>
          <w:tcPr>
            <w:tcW w:w="1134" w:type="dxa"/>
            <w:noWrap/>
            <w:hideMark/>
          </w:tcPr>
          <w:p w:rsidR="00AD6243" w:rsidRPr="006060FA" w:rsidRDefault="00AD6243" w:rsidP="00F33FE6">
            <w:pPr>
              <w:keepNext/>
              <w:jc w:val="left"/>
            </w:pPr>
            <w:r>
              <w:t>8 GHz</w:t>
            </w:r>
          </w:p>
        </w:tc>
        <w:tc>
          <w:tcPr>
            <w:tcW w:w="1134" w:type="dxa"/>
          </w:tcPr>
          <w:p w:rsidR="00AD6243" w:rsidRPr="006060FA" w:rsidRDefault="00AD6243" w:rsidP="00F33FE6">
            <w:pPr>
              <w:keepNext/>
              <w:jc w:val="left"/>
            </w:pPr>
            <w:r>
              <w:t>8 GHz</w:t>
            </w:r>
          </w:p>
        </w:tc>
        <w:tc>
          <w:tcPr>
            <w:tcW w:w="1022" w:type="dxa"/>
            <w:noWrap/>
            <w:hideMark/>
          </w:tcPr>
          <w:p w:rsidR="00AD6243" w:rsidRPr="006060FA" w:rsidRDefault="00AD6243" w:rsidP="00F33FE6">
            <w:pPr>
              <w:keepNext/>
              <w:jc w:val="left"/>
            </w:pPr>
            <w:r>
              <w:t>13 GHz</w:t>
            </w:r>
          </w:p>
        </w:tc>
        <w:tc>
          <w:tcPr>
            <w:tcW w:w="961" w:type="dxa"/>
            <w:noWrap/>
            <w:hideMark/>
          </w:tcPr>
          <w:p w:rsidR="00AD6243" w:rsidRPr="006060FA" w:rsidRDefault="00AD6243" w:rsidP="00F33FE6">
            <w:pPr>
              <w:keepNext/>
              <w:jc w:val="left"/>
            </w:pPr>
            <w:r>
              <w:t>18 GHz</w:t>
            </w:r>
          </w:p>
        </w:tc>
      </w:tr>
      <w:tr w:rsidR="00AD6243" w:rsidRPr="006060FA" w:rsidTr="000E129D">
        <w:trPr>
          <w:trHeight w:val="255"/>
        </w:trPr>
        <w:tc>
          <w:tcPr>
            <w:tcW w:w="3544" w:type="dxa"/>
            <w:noWrap/>
          </w:tcPr>
          <w:p w:rsidR="00AD6243" w:rsidRDefault="00AD6243" w:rsidP="00F33FE6">
            <w:pPr>
              <w:keepNext/>
              <w:jc w:val="left"/>
            </w:pPr>
            <w:r>
              <w:t>Antenna diameter (m)</w:t>
            </w:r>
          </w:p>
        </w:tc>
        <w:tc>
          <w:tcPr>
            <w:tcW w:w="1275" w:type="dxa"/>
            <w:noWrap/>
          </w:tcPr>
          <w:p w:rsidR="00AD6243" w:rsidRDefault="00AD6243" w:rsidP="00F33FE6">
            <w:pPr>
              <w:keepNext/>
              <w:jc w:val="left"/>
            </w:pPr>
            <w:r>
              <w:t>3.0</w:t>
            </w:r>
          </w:p>
        </w:tc>
        <w:tc>
          <w:tcPr>
            <w:tcW w:w="1134" w:type="dxa"/>
            <w:noWrap/>
          </w:tcPr>
          <w:p w:rsidR="00AD6243" w:rsidRDefault="00AD6243" w:rsidP="00F33FE6">
            <w:pPr>
              <w:keepNext/>
              <w:jc w:val="left"/>
            </w:pPr>
            <w:r>
              <w:t>0.6</w:t>
            </w:r>
          </w:p>
        </w:tc>
        <w:tc>
          <w:tcPr>
            <w:tcW w:w="1134" w:type="dxa"/>
          </w:tcPr>
          <w:p w:rsidR="00AD6243" w:rsidRDefault="00AD6243" w:rsidP="00F33FE6">
            <w:pPr>
              <w:keepNext/>
              <w:jc w:val="left"/>
            </w:pPr>
            <w:r>
              <w:t>1.2</w:t>
            </w:r>
          </w:p>
        </w:tc>
        <w:tc>
          <w:tcPr>
            <w:tcW w:w="1022" w:type="dxa"/>
            <w:noWrap/>
          </w:tcPr>
          <w:p w:rsidR="00AD6243" w:rsidRDefault="00AD6243" w:rsidP="00F33FE6">
            <w:pPr>
              <w:keepNext/>
              <w:jc w:val="left"/>
            </w:pPr>
            <w:r>
              <w:t>0.6</w:t>
            </w:r>
          </w:p>
        </w:tc>
        <w:tc>
          <w:tcPr>
            <w:tcW w:w="961" w:type="dxa"/>
            <w:noWrap/>
          </w:tcPr>
          <w:p w:rsidR="00AD6243" w:rsidRDefault="00AD6243" w:rsidP="00F33FE6">
            <w:pPr>
              <w:keepNext/>
              <w:jc w:val="left"/>
            </w:pPr>
            <w:r>
              <w:t>0.6</w:t>
            </w:r>
          </w:p>
        </w:tc>
      </w:tr>
      <w:tr w:rsidR="00AD6243" w:rsidRPr="006060FA" w:rsidTr="000E129D">
        <w:trPr>
          <w:trHeight w:val="255"/>
        </w:trPr>
        <w:tc>
          <w:tcPr>
            <w:tcW w:w="3544" w:type="dxa"/>
            <w:noWrap/>
          </w:tcPr>
          <w:p w:rsidR="00AD6243" w:rsidRDefault="00AD6243" w:rsidP="00F33FE6">
            <w:pPr>
              <w:keepNext/>
              <w:jc w:val="left"/>
            </w:pPr>
            <w:r>
              <w:t>Antenna gain (</w:t>
            </w:r>
            <w:proofErr w:type="spellStart"/>
            <w:r>
              <w:t>dBi</w:t>
            </w:r>
            <w:proofErr w:type="spellEnd"/>
            <w:r>
              <w:t>)</w:t>
            </w:r>
          </w:p>
        </w:tc>
        <w:tc>
          <w:tcPr>
            <w:tcW w:w="1275" w:type="dxa"/>
            <w:noWrap/>
          </w:tcPr>
          <w:p w:rsidR="00AD6243" w:rsidRDefault="00AD6243" w:rsidP="00F33FE6">
            <w:pPr>
              <w:keepNext/>
              <w:jc w:val="left"/>
            </w:pPr>
            <w:r>
              <w:t>43.3</w:t>
            </w:r>
          </w:p>
        </w:tc>
        <w:tc>
          <w:tcPr>
            <w:tcW w:w="1134" w:type="dxa"/>
            <w:noWrap/>
          </w:tcPr>
          <w:p w:rsidR="00AD6243" w:rsidRDefault="00AD6243" w:rsidP="00F33FE6">
            <w:pPr>
              <w:keepNext/>
              <w:jc w:val="left"/>
            </w:pPr>
            <w:r>
              <w:t>32.0</w:t>
            </w:r>
          </w:p>
        </w:tc>
        <w:tc>
          <w:tcPr>
            <w:tcW w:w="1134" w:type="dxa"/>
          </w:tcPr>
          <w:p w:rsidR="00AD6243" w:rsidRDefault="00AD6243" w:rsidP="00F33FE6">
            <w:pPr>
              <w:keepNext/>
              <w:jc w:val="left"/>
            </w:pPr>
            <w:r>
              <w:t>38.0</w:t>
            </w:r>
          </w:p>
        </w:tc>
        <w:tc>
          <w:tcPr>
            <w:tcW w:w="1022" w:type="dxa"/>
            <w:noWrap/>
          </w:tcPr>
          <w:p w:rsidR="00AD6243" w:rsidRDefault="00AD6243" w:rsidP="00F33FE6">
            <w:pPr>
              <w:keepNext/>
              <w:jc w:val="left"/>
            </w:pPr>
            <w:r>
              <w:t>36.0</w:t>
            </w:r>
          </w:p>
        </w:tc>
        <w:tc>
          <w:tcPr>
            <w:tcW w:w="961" w:type="dxa"/>
            <w:noWrap/>
          </w:tcPr>
          <w:p w:rsidR="00AD6243" w:rsidRDefault="00AD6243" w:rsidP="00F33FE6">
            <w:pPr>
              <w:keepNext/>
              <w:jc w:val="left"/>
            </w:pPr>
            <w:r>
              <w:t>38.8</w:t>
            </w:r>
          </w:p>
        </w:tc>
      </w:tr>
    </w:tbl>
    <w:p w:rsidR="00AD6243" w:rsidRDefault="00D535BD" w:rsidP="00BA264F">
      <w:pPr>
        <w:pStyle w:val="ECCTablenote"/>
        <w:ind w:firstLine="0"/>
      </w:pPr>
      <w:r>
        <w:t>N</w:t>
      </w:r>
      <w:r w:rsidRPr="004F3163">
        <w:t>ote: Antenna reference patterns in accordance with ITU-R rec. F.699-7 are used in the interference calculations</w:t>
      </w:r>
    </w:p>
    <w:p w:rsidR="004F3163" w:rsidRPr="004F3163" w:rsidRDefault="004F3163" w:rsidP="004F3163"/>
    <w:p w:rsidR="004F3163" w:rsidRPr="004F3163" w:rsidRDefault="004F3163" w:rsidP="004F3163">
      <w:pPr>
        <w:keepNext/>
        <w:numPr>
          <w:ilvl w:val="2"/>
          <w:numId w:val="1"/>
        </w:numPr>
        <w:tabs>
          <w:tab w:val="clear" w:pos="720"/>
          <w:tab w:val="num" w:pos="862"/>
        </w:tabs>
        <w:overflowPunct w:val="0"/>
        <w:autoSpaceDE w:val="0"/>
        <w:autoSpaceDN w:val="0"/>
        <w:adjustRightInd w:val="0"/>
        <w:spacing w:before="360"/>
        <w:ind w:left="862"/>
        <w:textAlignment w:val="baseline"/>
        <w:rPr>
          <w:rFonts w:eastAsia="Times New Roman"/>
          <w:b/>
          <w:szCs w:val="20"/>
        </w:rPr>
      </w:pPr>
      <w:bookmarkStart w:id="1191" w:name="_Toc454373943"/>
      <w:bookmarkStart w:id="1192" w:name="_Ref461621599"/>
      <w:r w:rsidRPr="004F3163">
        <w:rPr>
          <w:rFonts w:eastAsia="Times New Roman"/>
          <w:b/>
          <w:szCs w:val="20"/>
        </w:rPr>
        <w:t>Link budget</w:t>
      </w:r>
      <w:bookmarkEnd w:id="1191"/>
      <w:bookmarkEnd w:id="1192"/>
    </w:p>
    <w:p w:rsidR="004F3163" w:rsidRPr="004F3163" w:rsidRDefault="004F3163" w:rsidP="004F3163">
      <w:r w:rsidRPr="004F3163">
        <w:rPr>
          <w:noProof/>
          <w:lang w:val="da-DK" w:eastAsia="da-DK"/>
        </w:rPr>
        <w:drawing>
          <wp:inline distT="0" distB="0" distL="0" distR="0" wp14:anchorId="0E7B4351" wp14:editId="29D2309A">
            <wp:extent cx="5972810" cy="3039110"/>
            <wp:effectExtent l="19050" t="19050" r="27940" b="27940"/>
            <wp:docPr id="62" name="Bildobjekt 1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72810" cy="3039110"/>
                    </a:xfrm>
                    <a:prstGeom prst="rect">
                      <a:avLst/>
                    </a:prstGeom>
                    <a:ln>
                      <a:solidFill>
                        <a:sysClr val="windowText" lastClr="000000"/>
                      </a:solidFill>
                    </a:ln>
                  </pic:spPr>
                </pic:pic>
              </a:graphicData>
            </a:graphic>
          </wp:inline>
        </w:drawing>
      </w:r>
    </w:p>
    <w:p w:rsidR="004F3163" w:rsidRDefault="004F3163" w:rsidP="004F3163">
      <w:pPr>
        <w:keepLines/>
        <w:tabs>
          <w:tab w:val="left" w:pos="0"/>
          <w:tab w:val="center" w:pos="4820"/>
          <w:tab w:val="right" w:pos="9639"/>
        </w:tabs>
        <w:spacing w:after="240"/>
        <w:contextualSpacing/>
        <w:jc w:val="center"/>
        <w:rPr>
          <w:rFonts w:eastAsia="Times New Roman"/>
          <w:b/>
          <w:bCs/>
          <w:color w:val="D2232A"/>
          <w:szCs w:val="20"/>
        </w:rPr>
      </w:pPr>
      <w:r w:rsidRPr="004F3163">
        <w:rPr>
          <w:rFonts w:eastAsia="Times New Roman"/>
          <w:b/>
          <w:bCs/>
          <w:color w:val="D2232A"/>
          <w:szCs w:val="20"/>
        </w:rPr>
        <w:t xml:space="preserve">Figure </w:t>
      </w:r>
      <w:r w:rsidRPr="004F3163">
        <w:rPr>
          <w:rFonts w:eastAsia="Times New Roman"/>
          <w:b/>
          <w:bCs/>
          <w:color w:val="D2232A"/>
          <w:szCs w:val="20"/>
          <w:lang w:val="da-DK"/>
        </w:rPr>
        <w:fldChar w:fldCharType="begin"/>
      </w:r>
      <w:r w:rsidRPr="004F3163">
        <w:rPr>
          <w:rFonts w:eastAsia="Times New Roman"/>
          <w:b/>
          <w:bCs/>
          <w:color w:val="D2232A"/>
          <w:szCs w:val="20"/>
        </w:rPr>
        <w:instrText xml:space="preserve"> SEQ Figure \* ARABIC </w:instrText>
      </w:r>
      <w:r w:rsidRPr="004F3163">
        <w:rPr>
          <w:rFonts w:eastAsia="Times New Roman"/>
          <w:b/>
          <w:bCs/>
          <w:color w:val="D2232A"/>
          <w:szCs w:val="20"/>
          <w:lang w:val="da-DK"/>
        </w:rPr>
        <w:fldChar w:fldCharType="separate"/>
      </w:r>
      <w:r w:rsidR="00E11F37">
        <w:rPr>
          <w:rFonts w:eastAsia="Times New Roman"/>
          <w:b/>
          <w:bCs/>
          <w:noProof/>
          <w:color w:val="D2232A"/>
          <w:szCs w:val="20"/>
        </w:rPr>
        <w:t>33</w:t>
      </w:r>
      <w:r w:rsidRPr="004F3163">
        <w:rPr>
          <w:rFonts w:eastAsia="Times New Roman"/>
          <w:b/>
          <w:bCs/>
          <w:color w:val="D2232A"/>
          <w:szCs w:val="20"/>
          <w:lang w:val="da-DK"/>
        </w:rPr>
        <w:fldChar w:fldCharType="end"/>
      </w:r>
      <w:r>
        <w:rPr>
          <w:rFonts w:eastAsia="Times New Roman"/>
          <w:b/>
          <w:bCs/>
          <w:color w:val="D2232A"/>
          <w:szCs w:val="20"/>
        </w:rPr>
        <w:t>: 6 GHz/50km/128QAM/3.</w:t>
      </w:r>
      <w:r w:rsidRPr="004F3163">
        <w:rPr>
          <w:rFonts w:eastAsia="Times New Roman"/>
          <w:b/>
          <w:bCs/>
          <w:color w:val="D2232A"/>
          <w:szCs w:val="20"/>
        </w:rPr>
        <w:t>0m, 10m SD antenna separation, 3 dB BR</w:t>
      </w:r>
      <w:r>
        <w:rPr>
          <w:rFonts w:eastAsia="Times New Roman"/>
          <w:b/>
          <w:bCs/>
          <w:color w:val="D2232A"/>
          <w:szCs w:val="20"/>
        </w:rPr>
        <w:t xml:space="preserve">CKT loss, </w:t>
      </w:r>
      <w:r w:rsidR="00536D04">
        <w:rPr>
          <w:rFonts w:eastAsia="Times New Roman"/>
          <w:b/>
          <w:bCs/>
          <w:color w:val="D2232A"/>
          <w:szCs w:val="20"/>
        </w:rPr>
        <w:br/>
      </w:r>
      <w:r>
        <w:rPr>
          <w:rFonts w:eastAsia="Times New Roman"/>
          <w:b/>
          <w:bCs/>
          <w:color w:val="D2232A"/>
          <w:szCs w:val="20"/>
        </w:rPr>
        <w:t>2.8 dB waveguide loss</w:t>
      </w:r>
    </w:p>
    <w:p w:rsidR="004F3163" w:rsidRPr="004F3163" w:rsidRDefault="004F3163" w:rsidP="004F3163">
      <w:r w:rsidRPr="004F3163">
        <w:rPr>
          <w:noProof/>
          <w:lang w:val="da-DK" w:eastAsia="da-DK"/>
        </w:rPr>
        <w:lastRenderedPageBreak/>
        <w:drawing>
          <wp:inline distT="0" distB="0" distL="0" distR="0" wp14:anchorId="7F9F43EE" wp14:editId="1BFE0650">
            <wp:extent cx="5972810" cy="3058160"/>
            <wp:effectExtent l="19050" t="19050" r="27940" b="27940"/>
            <wp:docPr id="63" name="Bildobjekt 1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72810" cy="3058160"/>
                    </a:xfrm>
                    <a:prstGeom prst="rect">
                      <a:avLst/>
                    </a:prstGeom>
                    <a:ln>
                      <a:solidFill>
                        <a:sysClr val="windowText" lastClr="000000"/>
                      </a:solidFill>
                    </a:ln>
                  </pic:spPr>
                </pic:pic>
              </a:graphicData>
            </a:graphic>
          </wp:inline>
        </w:drawing>
      </w:r>
    </w:p>
    <w:p w:rsidR="004F3163" w:rsidRDefault="004F3163" w:rsidP="004F3163">
      <w:pPr>
        <w:keepLines/>
        <w:tabs>
          <w:tab w:val="left" w:pos="0"/>
          <w:tab w:val="center" w:pos="4820"/>
          <w:tab w:val="right" w:pos="9639"/>
        </w:tabs>
        <w:spacing w:after="240"/>
        <w:contextualSpacing/>
        <w:jc w:val="center"/>
        <w:rPr>
          <w:rFonts w:eastAsia="Times New Roman"/>
          <w:b/>
          <w:bCs/>
          <w:color w:val="D2232A"/>
          <w:szCs w:val="20"/>
        </w:rPr>
      </w:pPr>
      <w:r w:rsidRPr="004F3163">
        <w:rPr>
          <w:rFonts w:eastAsia="Times New Roman"/>
          <w:b/>
          <w:bCs/>
          <w:color w:val="D2232A"/>
          <w:szCs w:val="20"/>
        </w:rPr>
        <w:t xml:space="preserve">Figure </w:t>
      </w:r>
      <w:r w:rsidRPr="004F3163">
        <w:rPr>
          <w:rFonts w:eastAsia="Times New Roman"/>
          <w:b/>
          <w:bCs/>
          <w:color w:val="D2232A"/>
          <w:szCs w:val="20"/>
          <w:lang w:val="da-DK"/>
        </w:rPr>
        <w:fldChar w:fldCharType="begin"/>
      </w:r>
      <w:r w:rsidRPr="004F3163">
        <w:rPr>
          <w:rFonts w:eastAsia="Times New Roman"/>
          <w:b/>
          <w:bCs/>
          <w:color w:val="D2232A"/>
          <w:szCs w:val="20"/>
        </w:rPr>
        <w:instrText xml:space="preserve"> SEQ Figure \* ARABIC </w:instrText>
      </w:r>
      <w:r w:rsidRPr="004F3163">
        <w:rPr>
          <w:rFonts w:eastAsia="Times New Roman"/>
          <w:b/>
          <w:bCs/>
          <w:color w:val="D2232A"/>
          <w:szCs w:val="20"/>
          <w:lang w:val="da-DK"/>
        </w:rPr>
        <w:fldChar w:fldCharType="separate"/>
      </w:r>
      <w:r w:rsidR="00E11F37">
        <w:rPr>
          <w:rFonts w:eastAsia="Times New Roman"/>
          <w:b/>
          <w:bCs/>
          <w:noProof/>
          <w:color w:val="D2232A"/>
          <w:szCs w:val="20"/>
        </w:rPr>
        <w:t>34</w:t>
      </w:r>
      <w:r w:rsidRPr="004F3163">
        <w:rPr>
          <w:rFonts w:eastAsia="Times New Roman"/>
          <w:b/>
          <w:bCs/>
          <w:color w:val="D2232A"/>
          <w:szCs w:val="20"/>
          <w:lang w:val="da-DK"/>
        </w:rPr>
        <w:fldChar w:fldCharType="end"/>
      </w:r>
      <w:r>
        <w:rPr>
          <w:rFonts w:eastAsia="Times New Roman"/>
          <w:b/>
          <w:bCs/>
          <w:color w:val="D2232A"/>
          <w:szCs w:val="20"/>
        </w:rPr>
        <w:t>: 8 GHz/20km/128QAM/1.</w:t>
      </w:r>
      <w:r w:rsidRPr="004F3163">
        <w:rPr>
          <w:rFonts w:eastAsia="Times New Roman"/>
          <w:b/>
          <w:bCs/>
          <w:color w:val="D2232A"/>
          <w:szCs w:val="20"/>
        </w:rPr>
        <w:t>2m, 5m SD antenna spacing</w:t>
      </w:r>
    </w:p>
    <w:p w:rsidR="00536D04" w:rsidRPr="004F3163" w:rsidRDefault="00536D04" w:rsidP="004F3163">
      <w:pPr>
        <w:keepLines/>
        <w:tabs>
          <w:tab w:val="left" w:pos="0"/>
          <w:tab w:val="center" w:pos="4820"/>
          <w:tab w:val="right" w:pos="9639"/>
        </w:tabs>
        <w:spacing w:after="240"/>
        <w:contextualSpacing/>
        <w:jc w:val="center"/>
        <w:rPr>
          <w:rFonts w:eastAsia="Times New Roman"/>
          <w:b/>
          <w:bCs/>
          <w:color w:val="D2232A"/>
          <w:szCs w:val="20"/>
        </w:rPr>
      </w:pPr>
    </w:p>
    <w:p w:rsidR="004F3163" w:rsidRPr="004F3163" w:rsidRDefault="004F3163" w:rsidP="004F3163">
      <w:r w:rsidRPr="004F3163">
        <w:t xml:space="preserve"> </w:t>
      </w:r>
      <w:r w:rsidRPr="004F3163">
        <w:rPr>
          <w:noProof/>
          <w:lang w:val="da-DK" w:eastAsia="da-DK"/>
        </w:rPr>
        <w:drawing>
          <wp:inline distT="0" distB="0" distL="0" distR="0" wp14:anchorId="7B44E07C" wp14:editId="1C64E272">
            <wp:extent cx="5972810" cy="3100070"/>
            <wp:effectExtent l="19050" t="19050" r="27940" b="24130"/>
            <wp:docPr id="13440" name="Bildobjekt 1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72810" cy="3100070"/>
                    </a:xfrm>
                    <a:prstGeom prst="rect">
                      <a:avLst/>
                    </a:prstGeom>
                    <a:ln>
                      <a:solidFill>
                        <a:sysClr val="windowText" lastClr="000000"/>
                      </a:solidFill>
                    </a:ln>
                  </pic:spPr>
                </pic:pic>
              </a:graphicData>
            </a:graphic>
          </wp:inline>
        </w:drawing>
      </w:r>
    </w:p>
    <w:p w:rsidR="004F3163" w:rsidRDefault="004F3163" w:rsidP="004F3163">
      <w:pPr>
        <w:keepLines/>
        <w:tabs>
          <w:tab w:val="left" w:pos="0"/>
          <w:tab w:val="center" w:pos="4820"/>
          <w:tab w:val="right" w:pos="9639"/>
        </w:tabs>
        <w:spacing w:after="240"/>
        <w:contextualSpacing/>
        <w:jc w:val="center"/>
        <w:rPr>
          <w:rFonts w:eastAsia="Times New Roman"/>
          <w:b/>
          <w:bCs/>
          <w:color w:val="D2232A"/>
          <w:szCs w:val="20"/>
        </w:rPr>
      </w:pPr>
      <w:r w:rsidRPr="004F3163">
        <w:rPr>
          <w:rFonts w:eastAsia="Times New Roman"/>
          <w:b/>
          <w:bCs/>
          <w:color w:val="D2232A"/>
          <w:szCs w:val="20"/>
        </w:rPr>
        <w:t xml:space="preserve">Figure </w:t>
      </w:r>
      <w:r w:rsidRPr="004F3163">
        <w:rPr>
          <w:rFonts w:eastAsia="Times New Roman"/>
          <w:b/>
          <w:bCs/>
          <w:color w:val="D2232A"/>
          <w:szCs w:val="20"/>
          <w:lang w:val="da-DK"/>
        </w:rPr>
        <w:fldChar w:fldCharType="begin"/>
      </w:r>
      <w:r w:rsidRPr="004F3163">
        <w:rPr>
          <w:rFonts w:eastAsia="Times New Roman"/>
          <w:b/>
          <w:bCs/>
          <w:color w:val="D2232A"/>
          <w:szCs w:val="20"/>
        </w:rPr>
        <w:instrText xml:space="preserve"> SEQ Figure \* ARABIC </w:instrText>
      </w:r>
      <w:r w:rsidRPr="004F3163">
        <w:rPr>
          <w:rFonts w:eastAsia="Times New Roman"/>
          <w:b/>
          <w:bCs/>
          <w:color w:val="D2232A"/>
          <w:szCs w:val="20"/>
          <w:lang w:val="da-DK"/>
        </w:rPr>
        <w:fldChar w:fldCharType="separate"/>
      </w:r>
      <w:r w:rsidR="00E11F37">
        <w:rPr>
          <w:rFonts w:eastAsia="Times New Roman"/>
          <w:b/>
          <w:bCs/>
          <w:noProof/>
          <w:color w:val="D2232A"/>
          <w:szCs w:val="20"/>
        </w:rPr>
        <w:t>35</w:t>
      </w:r>
      <w:r w:rsidRPr="004F3163">
        <w:rPr>
          <w:rFonts w:eastAsia="Times New Roman"/>
          <w:b/>
          <w:bCs/>
          <w:color w:val="D2232A"/>
          <w:szCs w:val="20"/>
          <w:lang w:val="da-DK"/>
        </w:rPr>
        <w:fldChar w:fldCharType="end"/>
      </w:r>
      <w:r w:rsidRPr="004F3163">
        <w:rPr>
          <w:rFonts w:eastAsia="Times New Roman"/>
          <w:b/>
          <w:bCs/>
          <w:color w:val="D2232A"/>
          <w:szCs w:val="20"/>
        </w:rPr>
        <w:t>: 8 GHz/20km/128QAM</w:t>
      </w:r>
      <w:r w:rsidR="00536D04">
        <w:rPr>
          <w:rFonts w:eastAsia="Times New Roman"/>
          <w:b/>
          <w:bCs/>
          <w:color w:val="D2232A"/>
          <w:szCs w:val="20"/>
        </w:rPr>
        <w:t>/0.</w:t>
      </w:r>
      <w:r w:rsidRPr="004F3163">
        <w:rPr>
          <w:rFonts w:eastAsia="Times New Roman"/>
          <w:b/>
          <w:bCs/>
          <w:color w:val="D2232A"/>
          <w:szCs w:val="20"/>
        </w:rPr>
        <w:t>6m, 5m SD antenna spacing</w:t>
      </w:r>
    </w:p>
    <w:p w:rsidR="00536D04" w:rsidRPr="004F3163" w:rsidRDefault="00536D04" w:rsidP="004F3163">
      <w:pPr>
        <w:keepLines/>
        <w:tabs>
          <w:tab w:val="left" w:pos="0"/>
          <w:tab w:val="center" w:pos="4820"/>
          <w:tab w:val="right" w:pos="9639"/>
        </w:tabs>
        <w:spacing w:after="240"/>
        <w:contextualSpacing/>
        <w:jc w:val="center"/>
        <w:rPr>
          <w:rFonts w:eastAsia="Times New Roman"/>
          <w:b/>
          <w:bCs/>
          <w:color w:val="D2232A"/>
          <w:szCs w:val="20"/>
        </w:rPr>
      </w:pPr>
    </w:p>
    <w:p w:rsidR="004F3163" w:rsidRPr="004F3163" w:rsidRDefault="004F3163" w:rsidP="004F3163">
      <w:r w:rsidRPr="004F3163">
        <w:lastRenderedPageBreak/>
        <w:t xml:space="preserve"> </w:t>
      </w:r>
      <w:r w:rsidRPr="004F3163">
        <w:rPr>
          <w:noProof/>
          <w:lang w:val="da-DK" w:eastAsia="da-DK"/>
        </w:rPr>
        <w:drawing>
          <wp:inline distT="0" distB="0" distL="0" distR="0" wp14:anchorId="654FEA61" wp14:editId="45DF8991">
            <wp:extent cx="5972810" cy="3054350"/>
            <wp:effectExtent l="19050" t="19050" r="27940" b="12700"/>
            <wp:docPr id="13441" name="Bildobjekt 1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72810" cy="3054350"/>
                    </a:xfrm>
                    <a:prstGeom prst="rect">
                      <a:avLst/>
                    </a:prstGeom>
                    <a:ln>
                      <a:solidFill>
                        <a:sysClr val="windowText" lastClr="000000"/>
                      </a:solidFill>
                    </a:ln>
                  </pic:spPr>
                </pic:pic>
              </a:graphicData>
            </a:graphic>
          </wp:inline>
        </w:drawing>
      </w:r>
    </w:p>
    <w:p w:rsidR="004F3163" w:rsidRDefault="004F3163" w:rsidP="004F3163">
      <w:pPr>
        <w:keepLines/>
        <w:tabs>
          <w:tab w:val="left" w:pos="0"/>
          <w:tab w:val="center" w:pos="4820"/>
          <w:tab w:val="right" w:pos="9639"/>
        </w:tabs>
        <w:spacing w:after="240"/>
        <w:contextualSpacing/>
        <w:jc w:val="center"/>
        <w:rPr>
          <w:rFonts w:eastAsia="Times New Roman"/>
          <w:b/>
          <w:bCs/>
          <w:color w:val="D2232A"/>
          <w:szCs w:val="20"/>
        </w:rPr>
      </w:pPr>
      <w:r w:rsidRPr="004F3163">
        <w:rPr>
          <w:rFonts w:eastAsia="Times New Roman"/>
          <w:b/>
          <w:bCs/>
          <w:color w:val="D2232A"/>
          <w:szCs w:val="20"/>
        </w:rPr>
        <w:t xml:space="preserve">Figure </w:t>
      </w:r>
      <w:r w:rsidRPr="004F3163">
        <w:rPr>
          <w:rFonts w:eastAsia="Times New Roman"/>
          <w:b/>
          <w:bCs/>
          <w:color w:val="D2232A"/>
          <w:szCs w:val="20"/>
          <w:lang w:val="da-DK"/>
        </w:rPr>
        <w:fldChar w:fldCharType="begin"/>
      </w:r>
      <w:r w:rsidRPr="004F3163">
        <w:rPr>
          <w:rFonts w:eastAsia="Times New Roman"/>
          <w:b/>
          <w:bCs/>
          <w:color w:val="D2232A"/>
          <w:szCs w:val="20"/>
        </w:rPr>
        <w:instrText xml:space="preserve"> SEQ Figure \* ARABIC </w:instrText>
      </w:r>
      <w:r w:rsidRPr="004F3163">
        <w:rPr>
          <w:rFonts w:eastAsia="Times New Roman"/>
          <w:b/>
          <w:bCs/>
          <w:color w:val="D2232A"/>
          <w:szCs w:val="20"/>
          <w:lang w:val="da-DK"/>
        </w:rPr>
        <w:fldChar w:fldCharType="separate"/>
      </w:r>
      <w:r w:rsidR="00E11F37">
        <w:rPr>
          <w:rFonts w:eastAsia="Times New Roman"/>
          <w:b/>
          <w:bCs/>
          <w:noProof/>
          <w:color w:val="D2232A"/>
          <w:szCs w:val="20"/>
        </w:rPr>
        <w:t>36</w:t>
      </w:r>
      <w:r w:rsidRPr="004F3163">
        <w:rPr>
          <w:rFonts w:eastAsia="Times New Roman"/>
          <w:b/>
          <w:bCs/>
          <w:color w:val="D2232A"/>
          <w:szCs w:val="20"/>
          <w:lang w:val="da-DK"/>
        </w:rPr>
        <w:fldChar w:fldCharType="end"/>
      </w:r>
      <w:r>
        <w:rPr>
          <w:rFonts w:eastAsia="Times New Roman"/>
          <w:b/>
          <w:bCs/>
          <w:color w:val="D2232A"/>
          <w:szCs w:val="20"/>
        </w:rPr>
        <w:t>:</w:t>
      </w:r>
      <w:r w:rsidR="00536D04">
        <w:rPr>
          <w:rFonts w:eastAsia="Times New Roman"/>
          <w:b/>
          <w:bCs/>
          <w:color w:val="D2232A"/>
          <w:szCs w:val="20"/>
        </w:rPr>
        <w:t xml:space="preserve"> 13 GHz/32QAM/10km/0.</w:t>
      </w:r>
      <w:r w:rsidRPr="004F3163">
        <w:rPr>
          <w:rFonts w:eastAsia="Times New Roman"/>
          <w:b/>
          <w:bCs/>
          <w:color w:val="D2232A"/>
          <w:szCs w:val="20"/>
        </w:rPr>
        <w:t>6m</w:t>
      </w:r>
    </w:p>
    <w:p w:rsidR="00536D04" w:rsidRPr="004F3163" w:rsidRDefault="00536D04" w:rsidP="004F3163">
      <w:pPr>
        <w:keepLines/>
        <w:tabs>
          <w:tab w:val="left" w:pos="0"/>
          <w:tab w:val="center" w:pos="4820"/>
          <w:tab w:val="right" w:pos="9639"/>
        </w:tabs>
        <w:spacing w:after="240"/>
        <w:contextualSpacing/>
        <w:jc w:val="center"/>
        <w:rPr>
          <w:rFonts w:eastAsia="Times New Roman"/>
          <w:b/>
          <w:bCs/>
          <w:color w:val="D2232A"/>
          <w:szCs w:val="20"/>
        </w:rPr>
      </w:pPr>
    </w:p>
    <w:p w:rsidR="00D971D4" w:rsidRDefault="00536D04" w:rsidP="00264464">
      <w:pPr>
        <w:rPr>
          <w:rStyle w:val="ECCParagraph"/>
        </w:rPr>
      </w:pPr>
      <w:r w:rsidRPr="001D44E7">
        <w:rPr>
          <w:noProof/>
          <w:lang w:val="da-DK" w:eastAsia="da-DK"/>
        </w:rPr>
        <w:drawing>
          <wp:inline distT="0" distB="0" distL="0" distR="0" wp14:anchorId="2BAD62F5" wp14:editId="35BA1E55">
            <wp:extent cx="5972810" cy="3061970"/>
            <wp:effectExtent l="19050" t="19050" r="27940" b="24130"/>
            <wp:docPr id="13442" name="Bildobjekt 1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72810" cy="3061970"/>
                    </a:xfrm>
                    <a:prstGeom prst="rect">
                      <a:avLst/>
                    </a:prstGeom>
                    <a:ln>
                      <a:solidFill>
                        <a:sysClr val="windowText" lastClr="000000"/>
                      </a:solidFill>
                    </a:ln>
                  </pic:spPr>
                </pic:pic>
              </a:graphicData>
            </a:graphic>
          </wp:inline>
        </w:drawing>
      </w:r>
    </w:p>
    <w:p w:rsidR="00536D04" w:rsidRPr="00F33FE6" w:rsidRDefault="00536D04" w:rsidP="00F33FE6">
      <w:pPr>
        <w:keepLines/>
        <w:tabs>
          <w:tab w:val="left" w:pos="0"/>
          <w:tab w:val="center" w:pos="4820"/>
          <w:tab w:val="right" w:pos="9639"/>
        </w:tabs>
        <w:spacing w:after="240"/>
        <w:contextualSpacing/>
        <w:jc w:val="center"/>
        <w:rPr>
          <w:rFonts w:eastAsia="Times New Roman"/>
          <w:b/>
          <w:bCs/>
          <w:color w:val="D2232A"/>
          <w:szCs w:val="20"/>
        </w:rPr>
      </w:pPr>
      <w:r w:rsidRPr="00F33FE6">
        <w:rPr>
          <w:rFonts w:eastAsia="Times New Roman"/>
          <w:b/>
          <w:bCs/>
          <w:color w:val="D2232A"/>
          <w:szCs w:val="20"/>
        </w:rPr>
        <w:t xml:space="preserve">Figure </w:t>
      </w:r>
      <w:r w:rsidRPr="00F33FE6">
        <w:rPr>
          <w:rFonts w:eastAsia="Times New Roman"/>
          <w:b/>
          <w:bCs/>
          <w:color w:val="D2232A"/>
          <w:szCs w:val="20"/>
        </w:rPr>
        <w:fldChar w:fldCharType="begin"/>
      </w:r>
      <w:r w:rsidRPr="00F33FE6">
        <w:rPr>
          <w:rFonts w:eastAsia="Times New Roman"/>
          <w:b/>
          <w:bCs/>
          <w:color w:val="D2232A"/>
          <w:szCs w:val="20"/>
        </w:rPr>
        <w:instrText xml:space="preserve"> SEQ Figure \* ARABIC </w:instrText>
      </w:r>
      <w:r w:rsidRPr="00F33FE6">
        <w:rPr>
          <w:rFonts w:eastAsia="Times New Roman"/>
          <w:b/>
          <w:bCs/>
          <w:color w:val="D2232A"/>
          <w:szCs w:val="20"/>
        </w:rPr>
        <w:fldChar w:fldCharType="separate"/>
      </w:r>
      <w:r w:rsidR="00E11F37">
        <w:rPr>
          <w:rFonts w:eastAsia="Times New Roman"/>
          <w:b/>
          <w:bCs/>
          <w:noProof/>
          <w:color w:val="D2232A"/>
          <w:szCs w:val="20"/>
        </w:rPr>
        <w:t>37</w:t>
      </w:r>
      <w:r w:rsidRPr="00F33FE6">
        <w:rPr>
          <w:rFonts w:eastAsia="Times New Roman"/>
          <w:b/>
          <w:bCs/>
          <w:color w:val="D2232A"/>
          <w:szCs w:val="20"/>
        </w:rPr>
        <w:fldChar w:fldCharType="end"/>
      </w:r>
      <w:r w:rsidRPr="00F33FE6">
        <w:rPr>
          <w:rFonts w:eastAsia="Times New Roman"/>
          <w:b/>
          <w:bCs/>
          <w:color w:val="D2232A"/>
          <w:szCs w:val="20"/>
        </w:rPr>
        <w:t>: 18 GHz/10km/128QAM/0.6m</w:t>
      </w:r>
    </w:p>
    <w:p w:rsidR="00536D04" w:rsidRDefault="00536D04" w:rsidP="00D535BD">
      <w:pPr>
        <w:pStyle w:val="ECCAnnexheading3"/>
      </w:pPr>
      <w:bookmarkStart w:id="1193" w:name="_Toc454373944"/>
      <w:bookmarkStart w:id="1194" w:name="_Ref461621602"/>
      <w:r w:rsidRPr="00567E9D">
        <w:lastRenderedPageBreak/>
        <w:t>Predicted Availability</w:t>
      </w:r>
      <w:bookmarkEnd w:id="1193"/>
      <w:bookmarkEnd w:id="1194"/>
    </w:p>
    <w:p w:rsidR="00536D04" w:rsidRPr="00536D04" w:rsidRDefault="00536D04" w:rsidP="00F33FE6">
      <w:pPr>
        <w:pStyle w:val="Caption"/>
        <w:keepNext/>
        <w:rPr>
          <w:lang w:val="en-GB"/>
        </w:rPr>
      </w:pPr>
      <w:r w:rsidRPr="00536D04">
        <w:rPr>
          <w:lang w:val="en-GB"/>
        </w:rPr>
        <w:t xml:space="preserve">Table </w:t>
      </w:r>
      <w:r>
        <w:fldChar w:fldCharType="begin"/>
      </w:r>
      <w:r w:rsidRPr="00536D04">
        <w:rPr>
          <w:lang w:val="en-GB"/>
        </w:rPr>
        <w:instrText xml:space="preserve"> SEQ Table \* ARABIC </w:instrText>
      </w:r>
      <w:r>
        <w:fldChar w:fldCharType="separate"/>
      </w:r>
      <w:r w:rsidR="00E11F37">
        <w:rPr>
          <w:noProof/>
          <w:lang w:val="en-GB"/>
        </w:rPr>
        <w:t>14</w:t>
      </w:r>
      <w:r>
        <w:fldChar w:fldCharType="end"/>
      </w:r>
      <w:r w:rsidRPr="001D44E7">
        <w:rPr>
          <w:lang w:val="en-GB"/>
        </w:rPr>
        <w:t>: 6 GHz/50km/3.0m</w:t>
      </w:r>
      <w:r>
        <w:rPr>
          <w:lang w:val="en-GB"/>
        </w:rPr>
        <w:t>, Predicted availability (ITU-R Rec P.</w:t>
      </w:r>
      <w:r w:rsidRPr="001D44E7">
        <w:rPr>
          <w:lang w:val="en-GB"/>
        </w:rPr>
        <w:t>530-14, average worst month)</w:t>
      </w:r>
    </w:p>
    <w:tbl>
      <w:tblPr>
        <w:tblStyle w:val="ECCTable-redheader"/>
        <w:tblW w:w="7202" w:type="dxa"/>
        <w:tblInd w:w="0" w:type="dxa"/>
        <w:tblLook w:val="04A0" w:firstRow="1" w:lastRow="0" w:firstColumn="1" w:lastColumn="0" w:noHBand="0" w:noVBand="1"/>
      </w:tblPr>
      <w:tblGrid>
        <w:gridCol w:w="2268"/>
        <w:gridCol w:w="2127"/>
        <w:gridCol w:w="2807"/>
      </w:tblGrid>
      <w:tr w:rsidR="00D535BD" w:rsidRPr="006060FA" w:rsidTr="000E129D">
        <w:trPr>
          <w:cnfStyle w:val="100000000000" w:firstRow="1" w:lastRow="0" w:firstColumn="0" w:lastColumn="0" w:oddVBand="0" w:evenVBand="0" w:oddHBand="0" w:evenHBand="0" w:firstRowFirstColumn="0" w:firstRowLastColumn="0" w:lastRowFirstColumn="0" w:lastRowLastColumn="0"/>
          <w:trHeight w:val="765"/>
        </w:trPr>
        <w:tc>
          <w:tcPr>
            <w:tcW w:w="2268" w:type="dxa"/>
            <w:hideMark/>
          </w:tcPr>
          <w:p w:rsidR="00D535BD" w:rsidRPr="006060FA" w:rsidRDefault="00D535BD" w:rsidP="00F33FE6">
            <w:pPr>
              <w:keepNext/>
              <w:keepLines/>
            </w:pPr>
            <w:r>
              <w:t>Modulation</w:t>
            </w:r>
            <w:r>
              <w:br/>
              <w:t>rate</w:t>
            </w:r>
          </w:p>
        </w:tc>
        <w:tc>
          <w:tcPr>
            <w:tcW w:w="2127" w:type="dxa"/>
            <w:hideMark/>
          </w:tcPr>
          <w:p w:rsidR="00D535BD" w:rsidRPr="006060FA" w:rsidRDefault="00D535BD" w:rsidP="00F33FE6">
            <w:pPr>
              <w:keepNext/>
              <w:keepLines/>
            </w:pPr>
            <w:r>
              <w:t>Threshold degradation</w:t>
            </w:r>
            <w:r>
              <w:br/>
              <w:t>(dB)</w:t>
            </w:r>
          </w:p>
        </w:tc>
        <w:tc>
          <w:tcPr>
            <w:tcW w:w="2807" w:type="dxa"/>
            <w:hideMark/>
          </w:tcPr>
          <w:p w:rsidR="00D535BD" w:rsidRPr="006060FA" w:rsidRDefault="00D535BD" w:rsidP="00F33FE6">
            <w:pPr>
              <w:keepNext/>
              <w:keepLines/>
            </w:pPr>
            <w:r>
              <w:t>Availability with SD</w:t>
            </w:r>
            <w:r>
              <w:br/>
              <w:t>(BER 10-6)</w:t>
            </w:r>
          </w:p>
        </w:tc>
      </w:tr>
      <w:tr w:rsidR="000E129D" w:rsidRPr="006060FA" w:rsidTr="000E129D">
        <w:trPr>
          <w:trHeight w:val="255"/>
        </w:trPr>
        <w:tc>
          <w:tcPr>
            <w:tcW w:w="2268" w:type="dxa"/>
            <w:vMerge w:val="restart"/>
            <w:noWrap/>
            <w:hideMark/>
          </w:tcPr>
          <w:p w:rsidR="000E129D" w:rsidRPr="006060FA" w:rsidRDefault="000E129D" w:rsidP="00F33FE6">
            <w:pPr>
              <w:keepNext/>
              <w:keepLines/>
              <w:jc w:val="left"/>
            </w:pPr>
            <w:r>
              <w:t>512 QAM</w:t>
            </w:r>
          </w:p>
        </w:tc>
        <w:tc>
          <w:tcPr>
            <w:tcW w:w="2127" w:type="dxa"/>
            <w:noWrap/>
            <w:hideMark/>
          </w:tcPr>
          <w:p w:rsidR="000E129D" w:rsidRPr="006060FA" w:rsidRDefault="000E129D" w:rsidP="00F33FE6">
            <w:pPr>
              <w:keepNext/>
              <w:keepLines/>
              <w:jc w:val="left"/>
            </w:pPr>
            <w:r>
              <w:t>0</w:t>
            </w:r>
          </w:p>
        </w:tc>
        <w:tc>
          <w:tcPr>
            <w:tcW w:w="2807" w:type="dxa"/>
            <w:noWrap/>
            <w:hideMark/>
          </w:tcPr>
          <w:p w:rsidR="000E129D" w:rsidRPr="006060FA" w:rsidRDefault="000E129D" w:rsidP="00F33FE6">
            <w:pPr>
              <w:keepNext/>
              <w:keepLines/>
              <w:jc w:val="left"/>
            </w:pPr>
            <w:r>
              <w:t>99.9863%</w:t>
            </w:r>
          </w:p>
        </w:tc>
      </w:tr>
      <w:tr w:rsidR="000E129D" w:rsidRPr="006060FA" w:rsidTr="000E129D">
        <w:trPr>
          <w:trHeight w:val="255"/>
        </w:trPr>
        <w:tc>
          <w:tcPr>
            <w:tcW w:w="2268" w:type="dxa"/>
            <w:vMerge/>
            <w:noWrap/>
          </w:tcPr>
          <w:p w:rsidR="000E129D" w:rsidRPr="006060FA" w:rsidRDefault="000E129D" w:rsidP="00F33FE6">
            <w:pPr>
              <w:keepNext/>
              <w:keepLines/>
              <w:jc w:val="left"/>
            </w:pPr>
          </w:p>
        </w:tc>
        <w:tc>
          <w:tcPr>
            <w:tcW w:w="2127" w:type="dxa"/>
            <w:noWrap/>
          </w:tcPr>
          <w:p w:rsidR="000E129D" w:rsidRPr="006060FA" w:rsidRDefault="000E129D" w:rsidP="00F33FE6">
            <w:pPr>
              <w:keepNext/>
              <w:keepLines/>
              <w:jc w:val="left"/>
            </w:pPr>
            <w:r>
              <w:t>1</w:t>
            </w:r>
          </w:p>
        </w:tc>
        <w:tc>
          <w:tcPr>
            <w:tcW w:w="2807" w:type="dxa"/>
            <w:noWrap/>
          </w:tcPr>
          <w:p w:rsidR="000E129D" w:rsidRPr="006060FA" w:rsidRDefault="000E129D" w:rsidP="00F33FE6">
            <w:pPr>
              <w:keepNext/>
              <w:keepLines/>
              <w:jc w:val="left"/>
            </w:pPr>
            <w:r>
              <w:t>99.9777%</w:t>
            </w:r>
          </w:p>
        </w:tc>
      </w:tr>
      <w:tr w:rsidR="000E129D" w:rsidRPr="006060FA" w:rsidTr="000E129D">
        <w:trPr>
          <w:trHeight w:val="255"/>
        </w:trPr>
        <w:tc>
          <w:tcPr>
            <w:tcW w:w="2268" w:type="dxa"/>
            <w:vMerge/>
            <w:noWrap/>
          </w:tcPr>
          <w:p w:rsidR="000E129D" w:rsidRPr="006060FA" w:rsidRDefault="000E129D" w:rsidP="00F33FE6">
            <w:pPr>
              <w:keepNext/>
              <w:keepLines/>
              <w:jc w:val="left"/>
            </w:pPr>
          </w:p>
        </w:tc>
        <w:tc>
          <w:tcPr>
            <w:tcW w:w="2127" w:type="dxa"/>
            <w:noWrap/>
          </w:tcPr>
          <w:p w:rsidR="000E129D" w:rsidRPr="006060FA" w:rsidRDefault="000E129D" w:rsidP="00F33FE6">
            <w:pPr>
              <w:keepNext/>
              <w:keepLines/>
              <w:jc w:val="left"/>
            </w:pPr>
            <w:r>
              <w:t>3</w:t>
            </w:r>
          </w:p>
        </w:tc>
        <w:tc>
          <w:tcPr>
            <w:tcW w:w="2807" w:type="dxa"/>
            <w:noWrap/>
          </w:tcPr>
          <w:p w:rsidR="000E129D" w:rsidRPr="006060FA" w:rsidRDefault="000E129D" w:rsidP="00F33FE6">
            <w:pPr>
              <w:keepNext/>
              <w:keepLines/>
              <w:jc w:val="left"/>
            </w:pPr>
            <w:r>
              <w:t>99.9485%</w:t>
            </w:r>
          </w:p>
        </w:tc>
      </w:tr>
      <w:tr w:rsidR="000E129D" w:rsidRPr="006060FA" w:rsidTr="000E129D">
        <w:trPr>
          <w:trHeight w:val="255"/>
        </w:trPr>
        <w:tc>
          <w:tcPr>
            <w:tcW w:w="2268" w:type="dxa"/>
            <w:vMerge/>
            <w:noWrap/>
            <w:hideMark/>
          </w:tcPr>
          <w:p w:rsidR="000E129D" w:rsidRPr="006060FA" w:rsidRDefault="000E129D" w:rsidP="00F33FE6">
            <w:pPr>
              <w:keepNext/>
              <w:keepLines/>
              <w:jc w:val="left"/>
            </w:pPr>
          </w:p>
        </w:tc>
        <w:tc>
          <w:tcPr>
            <w:tcW w:w="2127" w:type="dxa"/>
            <w:noWrap/>
            <w:hideMark/>
          </w:tcPr>
          <w:p w:rsidR="000E129D" w:rsidRPr="006060FA" w:rsidRDefault="000E129D" w:rsidP="00F33FE6">
            <w:pPr>
              <w:keepNext/>
              <w:keepLines/>
              <w:jc w:val="left"/>
            </w:pPr>
            <w:r>
              <w:t>6</w:t>
            </w:r>
          </w:p>
        </w:tc>
        <w:tc>
          <w:tcPr>
            <w:tcW w:w="2807" w:type="dxa"/>
            <w:noWrap/>
            <w:hideMark/>
          </w:tcPr>
          <w:p w:rsidR="000E129D" w:rsidRPr="006060FA" w:rsidRDefault="000E129D" w:rsidP="00F33FE6">
            <w:pPr>
              <w:keepNext/>
              <w:keepLines/>
              <w:jc w:val="left"/>
            </w:pPr>
            <w:r>
              <w:t>99.8066%</w:t>
            </w:r>
          </w:p>
        </w:tc>
      </w:tr>
      <w:tr w:rsidR="000E129D" w:rsidRPr="006060FA" w:rsidTr="000E129D">
        <w:trPr>
          <w:trHeight w:val="255"/>
        </w:trPr>
        <w:tc>
          <w:tcPr>
            <w:tcW w:w="2268" w:type="dxa"/>
            <w:vMerge/>
            <w:noWrap/>
          </w:tcPr>
          <w:p w:rsidR="000E129D" w:rsidRPr="006060FA" w:rsidRDefault="000E129D" w:rsidP="00F33FE6">
            <w:pPr>
              <w:keepNext/>
              <w:keepLines/>
              <w:jc w:val="left"/>
            </w:pPr>
          </w:p>
        </w:tc>
        <w:tc>
          <w:tcPr>
            <w:tcW w:w="2127" w:type="dxa"/>
            <w:noWrap/>
          </w:tcPr>
          <w:p w:rsidR="000E129D" w:rsidRDefault="000E129D" w:rsidP="00F33FE6">
            <w:pPr>
              <w:keepNext/>
              <w:keepLines/>
              <w:jc w:val="left"/>
            </w:pPr>
            <w:r>
              <w:t>10</w:t>
            </w:r>
          </w:p>
        </w:tc>
        <w:tc>
          <w:tcPr>
            <w:tcW w:w="2807" w:type="dxa"/>
            <w:noWrap/>
          </w:tcPr>
          <w:p w:rsidR="000E129D" w:rsidRDefault="000E129D" w:rsidP="00F33FE6">
            <w:pPr>
              <w:keepNext/>
              <w:keepLines/>
              <w:jc w:val="left"/>
            </w:pPr>
            <w:r>
              <w:t>99.0433%</w:t>
            </w:r>
          </w:p>
        </w:tc>
      </w:tr>
      <w:tr w:rsidR="000E129D" w:rsidRPr="006060FA" w:rsidTr="000E129D">
        <w:trPr>
          <w:trHeight w:val="255"/>
        </w:trPr>
        <w:tc>
          <w:tcPr>
            <w:tcW w:w="2268" w:type="dxa"/>
            <w:vMerge w:val="restart"/>
            <w:noWrap/>
          </w:tcPr>
          <w:p w:rsidR="000E129D" w:rsidRPr="006060FA" w:rsidRDefault="000E129D" w:rsidP="00F33FE6">
            <w:pPr>
              <w:keepNext/>
              <w:keepLines/>
              <w:jc w:val="left"/>
            </w:pPr>
            <w:r>
              <w:t>256 QAM</w:t>
            </w:r>
          </w:p>
        </w:tc>
        <w:tc>
          <w:tcPr>
            <w:tcW w:w="2127" w:type="dxa"/>
            <w:noWrap/>
          </w:tcPr>
          <w:p w:rsidR="000E129D" w:rsidRDefault="000E129D" w:rsidP="00F33FE6">
            <w:pPr>
              <w:keepNext/>
              <w:keepLines/>
              <w:jc w:val="left"/>
            </w:pPr>
            <w:r>
              <w:t>0</w:t>
            </w:r>
          </w:p>
        </w:tc>
        <w:tc>
          <w:tcPr>
            <w:tcW w:w="2807" w:type="dxa"/>
            <w:noWrap/>
          </w:tcPr>
          <w:p w:rsidR="000E129D" w:rsidRDefault="000E129D" w:rsidP="00F33FE6">
            <w:pPr>
              <w:keepNext/>
              <w:keepLines/>
              <w:jc w:val="left"/>
            </w:pPr>
            <w:r>
              <w:t>99.9976%</w:t>
            </w:r>
          </w:p>
        </w:tc>
      </w:tr>
      <w:tr w:rsidR="000E129D" w:rsidRPr="006060FA" w:rsidTr="000E129D">
        <w:trPr>
          <w:trHeight w:val="255"/>
        </w:trPr>
        <w:tc>
          <w:tcPr>
            <w:tcW w:w="2268" w:type="dxa"/>
            <w:vMerge/>
            <w:noWrap/>
          </w:tcPr>
          <w:p w:rsidR="000E129D" w:rsidRPr="006060FA" w:rsidRDefault="000E129D" w:rsidP="00F33FE6">
            <w:pPr>
              <w:keepNext/>
              <w:keepLines/>
              <w:jc w:val="left"/>
            </w:pPr>
          </w:p>
        </w:tc>
        <w:tc>
          <w:tcPr>
            <w:tcW w:w="2127" w:type="dxa"/>
            <w:noWrap/>
          </w:tcPr>
          <w:p w:rsidR="000E129D" w:rsidRDefault="000E129D" w:rsidP="00F33FE6">
            <w:pPr>
              <w:keepNext/>
              <w:keepLines/>
              <w:jc w:val="left"/>
            </w:pPr>
            <w:r>
              <w:t>1</w:t>
            </w:r>
          </w:p>
        </w:tc>
        <w:tc>
          <w:tcPr>
            <w:tcW w:w="2807" w:type="dxa"/>
            <w:noWrap/>
          </w:tcPr>
          <w:p w:rsidR="000E129D" w:rsidRDefault="000E129D" w:rsidP="00F33FE6">
            <w:pPr>
              <w:keepNext/>
              <w:keepLines/>
              <w:jc w:val="left"/>
            </w:pPr>
            <w:r>
              <w:t>99.9968%</w:t>
            </w:r>
          </w:p>
        </w:tc>
      </w:tr>
      <w:tr w:rsidR="000E129D" w:rsidRPr="006060FA" w:rsidTr="000E129D">
        <w:trPr>
          <w:trHeight w:val="255"/>
        </w:trPr>
        <w:tc>
          <w:tcPr>
            <w:tcW w:w="2268" w:type="dxa"/>
            <w:vMerge/>
            <w:noWrap/>
          </w:tcPr>
          <w:p w:rsidR="000E129D" w:rsidRPr="006060FA" w:rsidRDefault="000E129D" w:rsidP="00F33FE6">
            <w:pPr>
              <w:keepNext/>
              <w:keepLines/>
              <w:jc w:val="left"/>
            </w:pPr>
          </w:p>
        </w:tc>
        <w:tc>
          <w:tcPr>
            <w:tcW w:w="2127" w:type="dxa"/>
            <w:noWrap/>
          </w:tcPr>
          <w:p w:rsidR="000E129D" w:rsidRDefault="000E129D" w:rsidP="00F33FE6">
            <w:pPr>
              <w:keepNext/>
              <w:keepLines/>
              <w:jc w:val="left"/>
            </w:pPr>
            <w:r>
              <w:t>3</w:t>
            </w:r>
          </w:p>
        </w:tc>
        <w:tc>
          <w:tcPr>
            <w:tcW w:w="2807" w:type="dxa"/>
            <w:noWrap/>
          </w:tcPr>
          <w:p w:rsidR="000E129D" w:rsidRDefault="000E129D" w:rsidP="00F33FE6">
            <w:pPr>
              <w:keepNext/>
              <w:keepLines/>
              <w:jc w:val="left"/>
            </w:pPr>
            <w:r>
              <w:t>99.9938%</w:t>
            </w:r>
          </w:p>
        </w:tc>
      </w:tr>
      <w:tr w:rsidR="000E129D" w:rsidRPr="006060FA" w:rsidTr="000E129D">
        <w:trPr>
          <w:trHeight w:val="255"/>
        </w:trPr>
        <w:tc>
          <w:tcPr>
            <w:tcW w:w="2268" w:type="dxa"/>
            <w:vMerge/>
            <w:noWrap/>
          </w:tcPr>
          <w:p w:rsidR="000E129D" w:rsidRPr="006060FA" w:rsidRDefault="000E129D" w:rsidP="00F33FE6">
            <w:pPr>
              <w:keepNext/>
              <w:keepLines/>
              <w:jc w:val="left"/>
            </w:pPr>
          </w:p>
        </w:tc>
        <w:tc>
          <w:tcPr>
            <w:tcW w:w="2127" w:type="dxa"/>
            <w:noWrap/>
          </w:tcPr>
          <w:p w:rsidR="000E129D" w:rsidRDefault="000E129D" w:rsidP="00F33FE6">
            <w:pPr>
              <w:keepNext/>
              <w:keepLines/>
              <w:jc w:val="left"/>
            </w:pPr>
            <w:r>
              <w:t>6</w:t>
            </w:r>
          </w:p>
        </w:tc>
        <w:tc>
          <w:tcPr>
            <w:tcW w:w="2807" w:type="dxa"/>
            <w:noWrap/>
          </w:tcPr>
          <w:p w:rsidR="000E129D" w:rsidRDefault="000E129D" w:rsidP="00F33FE6">
            <w:pPr>
              <w:keepNext/>
              <w:keepLines/>
              <w:jc w:val="left"/>
            </w:pPr>
            <w:r>
              <w:t>99.9791%</w:t>
            </w:r>
          </w:p>
        </w:tc>
      </w:tr>
      <w:tr w:rsidR="000E129D" w:rsidRPr="006060FA" w:rsidTr="000E129D">
        <w:trPr>
          <w:trHeight w:val="255"/>
        </w:trPr>
        <w:tc>
          <w:tcPr>
            <w:tcW w:w="2268" w:type="dxa"/>
            <w:vMerge/>
            <w:noWrap/>
          </w:tcPr>
          <w:p w:rsidR="000E129D" w:rsidRPr="006060FA" w:rsidRDefault="000E129D" w:rsidP="00F33FE6">
            <w:pPr>
              <w:keepNext/>
              <w:keepLines/>
              <w:jc w:val="left"/>
            </w:pPr>
          </w:p>
        </w:tc>
        <w:tc>
          <w:tcPr>
            <w:tcW w:w="2127" w:type="dxa"/>
            <w:noWrap/>
          </w:tcPr>
          <w:p w:rsidR="000E129D" w:rsidRDefault="000E129D" w:rsidP="00F33FE6">
            <w:pPr>
              <w:keepNext/>
              <w:keepLines/>
              <w:jc w:val="left"/>
            </w:pPr>
            <w:r>
              <w:t>10</w:t>
            </w:r>
          </w:p>
        </w:tc>
        <w:tc>
          <w:tcPr>
            <w:tcW w:w="2807" w:type="dxa"/>
            <w:noWrap/>
          </w:tcPr>
          <w:p w:rsidR="000E129D" w:rsidRDefault="000E129D" w:rsidP="00F33FE6">
            <w:pPr>
              <w:keepNext/>
              <w:keepLines/>
              <w:jc w:val="left"/>
            </w:pPr>
            <w:r>
              <w:t>99.8786%</w:t>
            </w:r>
          </w:p>
        </w:tc>
      </w:tr>
      <w:tr w:rsidR="000E129D" w:rsidRPr="006060FA" w:rsidTr="000E129D">
        <w:trPr>
          <w:trHeight w:val="255"/>
        </w:trPr>
        <w:tc>
          <w:tcPr>
            <w:tcW w:w="2268" w:type="dxa"/>
            <w:vMerge w:val="restart"/>
            <w:noWrap/>
          </w:tcPr>
          <w:p w:rsidR="000E129D" w:rsidRPr="006060FA" w:rsidRDefault="000E129D" w:rsidP="00F33FE6">
            <w:pPr>
              <w:keepNext/>
              <w:keepLines/>
              <w:jc w:val="left"/>
            </w:pPr>
            <w:r>
              <w:t>128 QAM</w:t>
            </w:r>
          </w:p>
        </w:tc>
        <w:tc>
          <w:tcPr>
            <w:tcW w:w="2127" w:type="dxa"/>
            <w:noWrap/>
          </w:tcPr>
          <w:p w:rsidR="000E129D" w:rsidRDefault="000E129D" w:rsidP="00F33FE6">
            <w:pPr>
              <w:keepNext/>
              <w:keepLines/>
              <w:jc w:val="left"/>
            </w:pPr>
            <w:r>
              <w:t>0</w:t>
            </w:r>
          </w:p>
        </w:tc>
        <w:tc>
          <w:tcPr>
            <w:tcW w:w="2807" w:type="dxa"/>
            <w:noWrap/>
          </w:tcPr>
          <w:p w:rsidR="000E129D" w:rsidRDefault="000E129D" w:rsidP="00F33FE6">
            <w:pPr>
              <w:keepNext/>
              <w:keepLines/>
              <w:jc w:val="left"/>
            </w:pPr>
            <w:r>
              <w:t>99.9991%</w:t>
            </w:r>
          </w:p>
        </w:tc>
      </w:tr>
      <w:tr w:rsidR="000E129D" w:rsidRPr="006060FA" w:rsidTr="000E129D">
        <w:trPr>
          <w:trHeight w:val="255"/>
        </w:trPr>
        <w:tc>
          <w:tcPr>
            <w:tcW w:w="2268" w:type="dxa"/>
            <w:vMerge/>
            <w:noWrap/>
          </w:tcPr>
          <w:p w:rsidR="000E129D" w:rsidRPr="006060FA" w:rsidRDefault="000E129D" w:rsidP="00F33FE6">
            <w:pPr>
              <w:keepNext/>
              <w:keepLines/>
              <w:jc w:val="left"/>
            </w:pPr>
          </w:p>
        </w:tc>
        <w:tc>
          <w:tcPr>
            <w:tcW w:w="2127" w:type="dxa"/>
            <w:noWrap/>
          </w:tcPr>
          <w:p w:rsidR="000E129D" w:rsidRDefault="000E129D" w:rsidP="00F33FE6">
            <w:pPr>
              <w:keepNext/>
              <w:keepLines/>
              <w:jc w:val="left"/>
            </w:pPr>
            <w:r>
              <w:t>1</w:t>
            </w:r>
          </w:p>
        </w:tc>
        <w:tc>
          <w:tcPr>
            <w:tcW w:w="2807" w:type="dxa"/>
            <w:noWrap/>
          </w:tcPr>
          <w:p w:rsidR="000E129D" w:rsidRDefault="000E129D" w:rsidP="00F33FE6">
            <w:pPr>
              <w:keepNext/>
              <w:keepLines/>
              <w:jc w:val="left"/>
            </w:pPr>
            <w:r>
              <w:t>99.9989%</w:t>
            </w:r>
          </w:p>
        </w:tc>
      </w:tr>
      <w:tr w:rsidR="000E129D" w:rsidRPr="006060FA" w:rsidTr="000E129D">
        <w:trPr>
          <w:trHeight w:val="255"/>
        </w:trPr>
        <w:tc>
          <w:tcPr>
            <w:tcW w:w="2268" w:type="dxa"/>
            <w:vMerge/>
            <w:noWrap/>
          </w:tcPr>
          <w:p w:rsidR="000E129D" w:rsidRPr="006060FA" w:rsidRDefault="000E129D" w:rsidP="00F33FE6">
            <w:pPr>
              <w:keepNext/>
              <w:keepLines/>
              <w:jc w:val="left"/>
            </w:pPr>
          </w:p>
        </w:tc>
        <w:tc>
          <w:tcPr>
            <w:tcW w:w="2127" w:type="dxa"/>
            <w:noWrap/>
          </w:tcPr>
          <w:p w:rsidR="000E129D" w:rsidRDefault="000E129D" w:rsidP="00F33FE6">
            <w:pPr>
              <w:keepNext/>
              <w:keepLines/>
              <w:jc w:val="left"/>
            </w:pPr>
            <w:r>
              <w:t>3</w:t>
            </w:r>
          </w:p>
        </w:tc>
        <w:tc>
          <w:tcPr>
            <w:tcW w:w="2807" w:type="dxa"/>
            <w:noWrap/>
          </w:tcPr>
          <w:p w:rsidR="000E129D" w:rsidRDefault="000E129D" w:rsidP="00F33FE6">
            <w:pPr>
              <w:keepNext/>
              <w:keepLines/>
              <w:jc w:val="left"/>
            </w:pPr>
            <w:r>
              <w:t>99.9983%</w:t>
            </w:r>
          </w:p>
        </w:tc>
      </w:tr>
      <w:tr w:rsidR="000E129D" w:rsidRPr="006060FA" w:rsidTr="000E129D">
        <w:trPr>
          <w:trHeight w:val="255"/>
        </w:trPr>
        <w:tc>
          <w:tcPr>
            <w:tcW w:w="2268" w:type="dxa"/>
            <w:vMerge/>
            <w:noWrap/>
          </w:tcPr>
          <w:p w:rsidR="000E129D" w:rsidRPr="006060FA" w:rsidRDefault="000E129D" w:rsidP="00F33FE6">
            <w:pPr>
              <w:keepNext/>
              <w:keepLines/>
              <w:jc w:val="left"/>
            </w:pPr>
          </w:p>
        </w:tc>
        <w:tc>
          <w:tcPr>
            <w:tcW w:w="2127" w:type="dxa"/>
            <w:noWrap/>
          </w:tcPr>
          <w:p w:rsidR="000E129D" w:rsidRDefault="000E129D" w:rsidP="00F33FE6">
            <w:pPr>
              <w:keepNext/>
              <w:keepLines/>
              <w:jc w:val="left"/>
            </w:pPr>
            <w:r>
              <w:t>6</w:t>
            </w:r>
          </w:p>
        </w:tc>
        <w:tc>
          <w:tcPr>
            <w:tcW w:w="2807" w:type="dxa"/>
            <w:noWrap/>
          </w:tcPr>
          <w:p w:rsidR="000E129D" w:rsidRDefault="000E129D" w:rsidP="00F33FE6">
            <w:pPr>
              <w:keepNext/>
              <w:keepLines/>
              <w:jc w:val="left"/>
            </w:pPr>
            <w:r>
              <w:t>99.9958%</w:t>
            </w:r>
          </w:p>
        </w:tc>
      </w:tr>
      <w:tr w:rsidR="000E129D" w:rsidRPr="006060FA" w:rsidTr="000E129D">
        <w:trPr>
          <w:trHeight w:val="255"/>
        </w:trPr>
        <w:tc>
          <w:tcPr>
            <w:tcW w:w="2268" w:type="dxa"/>
            <w:vMerge/>
            <w:noWrap/>
          </w:tcPr>
          <w:p w:rsidR="000E129D" w:rsidRPr="006060FA" w:rsidRDefault="000E129D" w:rsidP="00F33FE6">
            <w:pPr>
              <w:keepNext/>
              <w:keepLines/>
              <w:jc w:val="left"/>
            </w:pPr>
          </w:p>
        </w:tc>
        <w:tc>
          <w:tcPr>
            <w:tcW w:w="2127" w:type="dxa"/>
            <w:noWrap/>
          </w:tcPr>
          <w:p w:rsidR="000E129D" w:rsidRDefault="000E129D" w:rsidP="00F33FE6">
            <w:pPr>
              <w:keepNext/>
              <w:keepLines/>
              <w:jc w:val="left"/>
            </w:pPr>
            <w:r>
              <w:t>10</w:t>
            </w:r>
          </w:p>
        </w:tc>
        <w:tc>
          <w:tcPr>
            <w:tcW w:w="2807" w:type="dxa"/>
            <w:noWrap/>
          </w:tcPr>
          <w:p w:rsidR="000E129D" w:rsidRDefault="000E129D" w:rsidP="00F33FE6">
            <w:pPr>
              <w:keepNext/>
              <w:keepLines/>
              <w:jc w:val="left"/>
            </w:pPr>
            <w:r>
              <w:t>99.9795%</w:t>
            </w:r>
          </w:p>
        </w:tc>
      </w:tr>
      <w:tr w:rsidR="000E129D" w:rsidRPr="006060FA" w:rsidTr="000E129D">
        <w:trPr>
          <w:trHeight w:val="255"/>
        </w:trPr>
        <w:tc>
          <w:tcPr>
            <w:tcW w:w="2268" w:type="dxa"/>
            <w:vMerge w:val="restart"/>
            <w:noWrap/>
          </w:tcPr>
          <w:p w:rsidR="000E129D" w:rsidRPr="006060FA" w:rsidRDefault="000E129D" w:rsidP="00F33FE6">
            <w:pPr>
              <w:keepNext/>
              <w:keepLines/>
              <w:jc w:val="left"/>
            </w:pPr>
            <w:r>
              <w:t>64 QAM</w:t>
            </w:r>
          </w:p>
        </w:tc>
        <w:tc>
          <w:tcPr>
            <w:tcW w:w="2127" w:type="dxa"/>
            <w:noWrap/>
          </w:tcPr>
          <w:p w:rsidR="000E129D" w:rsidRDefault="000E129D" w:rsidP="00F33FE6">
            <w:pPr>
              <w:keepNext/>
              <w:keepLines/>
              <w:jc w:val="left"/>
            </w:pPr>
            <w:r>
              <w:t>0</w:t>
            </w:r>
          </w:p>
        </w:tc>
        <w:tc>
          <w:tcPr>
            <w:tcW w:w="2807" w:type="dxa"/>
            <w:noWrap/>
            <w:vAlign w:val="top"/>
          </w:tcPr>
          <w:p w:rsidR="000E129D" w:rsidRDefault="000E129D" w:rsidP="00F33FE6">
            <w:pPr>
              <w:keepNext/>
              <w:keepLines/>
              <w:jc w:val="left"/>
            </w:pPr>
            <w:r>
              <w:t>99.9993</w:t>
            </w:r>
            <w:r w:rsidRPr="00674054">
              <w:t>%</w:t>
            </w:r>
          </w:p>
        </w:tc>
      </w:tr>
      <w:tr w:rsidR="000E129D" w:rsidRPr="006060FA" w:rsidTr="000E129D">
        <w:trPr>
          <w:trHeight w:val="255"/>
        </w:trPr>
        <w:tc>
          <w:tcPr>
            <w:tcW w:w="2268" w:type="dxa"/>
            <w:vMerge/>
            <w:noWrap/>
          </w:tcPr>
          <w:p w:rsidR="000E129D" w:rsidRPr="006060FA" w:rsidRDefault="000E129D" w:rsidP="00F33FE6">
            <w:pPr>
              <w:keepNext/>
              <w:keepLines/>
              <w:jc w:val="left"/>
            </w:pPr>
          </w:p>
        </w:tc>
        <w:tc>
          <w:tcPr>
            <w:tcW w:w="2127" w:type="dxa"/>
            <w:noWrap/>
          </w:tcPr>
          <w:p w:rsidR="000E129D" w:rsidRDefault="000E129D" w:rsidP="00F33FE6">
            <w:pPr>
              <w:keepNext/>
              <w:keepLines/>
              <w:jc w:val="left"/>
            </w:pPr>
            <w:r>
              <w:t>1</w:t>
            </w:r>
          </w:p>
        </w:tc>
        <w:tc>
          <w:tcPr>
            <w:tcW w:w="2807" w:type="dxa"/>
            <w:noWrap/>
            <w:vAlign w:val="top"/>
          </w:tcPr>
          <w:p w:rsidR="000E129D" w:rsidRDefault="000E129D" w:rsidP="00F33FE6">
            <w:pPr>
              <w:keepNext/>
              <w:keepLines/>
              <w:jc w:val="left"/>
            </w:pPr>
            <w:r>
              <w:t>99.9993</w:t>
            </w:r>
            <w:r w:rsidRPr="00674054">
              <w:t>%</w:t>
            </w:r>
          </w:p>
        </w:tc>
      </w:tr>
      <w:tr w:rsidR="000E129D" w:rsidRPr="006060FA" w:rsidTr="000E129D">
        <w:trPr>
          <w:trHeight w:val="255"/>
        </w:trPr>
        <w:tc>
          <w:tcPr>
            <w:tcW w:w="2268" w:type="dxa"/>
            <w:vMerge/>
            <w:noWrap/>
          </w:tcPr>
          <w:p w:rsidR="000E129D" w:rsidRPr="006060FA" w:rsidRDefault="000E129D" w:rsidP="00F33FE6">
            <w:pPr>
              <w:keepNext/>
              <w:keepLines/>
              <w:jc w:val="left"/>
            </w:pPr>
          </w:p>
        </w:tc>
        <w:tc>
          <w:tcPr>
            <w:tcW w:w="2127" w:type="dxa"/>
            <w:noWrap/>
          </w:tcPr>
          <w:p w:rsidR="000E129D" w:rsidRDefault="000E129D" w:rsidP="00F33FE6">
            <w:pPr>
              <w:keepNext/>
              <w:keepLines/>
              <w:jc w:val="left"/>
            </w:pPr>
            <w:r>
              <w:t>3</w:t>
            </w:r>
          </w:p>
        </w:tc>
        <w:tc>
          <w:tcPr>
            <w:tcW w:w="2807" w:type="dxa"/>
            <w:noWrap/>
            <w:vAlign w:val="top"/>
          </w:tcPr>
          <w:p w:rsidR="000E129D" w:rsidRDefault="000E129D" w:rsidP="00F33FE6">
            <w:pPr>
              <w:keepNext/>
              <w:keepLines/>
              <w:jc w:val="left"/>
            </w:pPr>
            <w:r w:rsidRPr="00674054">
              <w:t>99.9991%</w:t>
            </w:r>
          </w:p>
        </w:tc>
      </w:tr>
      <w:tr w:rsidR="000E129D" w:rsidRPr="006060FA" w:rsidTr="000E129D">
        <w:trPr>
          <w:trHeight w:val="255"/>
        </w:trPr>
        <w:tc>
          <w:tcPr>
            <w:tcW w:w="2268" w:type="dxa"/>
            <w:vMerge/>
            <w:noWrap/>
          </w:tcPr>
          <w:p w:rsidR="000E129D" w:rsidRPr="006060FA" w:rsidRDefault="000E129D" w:rsidP="00F33FE6">
            <w:pPr>
              <w:keepNext/>
              <w:keepLines/>
              <w:jc w:val="left"/>
            </w:pPr>
          </w:p>
        </w:tc>
        <w:tc>
          <w:tcPr>
            <w:tcW w:w="2127" w:type="dxa"/>
            <w:noWrap/>
          </w:tcPr>
          <w:p w:rsidR="000E129D" w:rsidRDefault="000E129D" w:rsidP="00F33FE6">
            <w:pPr>
              <w:keepNext/>
              <w:keepLines/>
              <w:jc w:val="left"/>
            </w:pPr>
            <w:r>
              <w:t>6</w:t>
            </w:r>
          </w:p>
        </w:tc>
        <w:tc>
          <w:tcPr>
            <w:tcW w:w="2807" w:type="dxa"/>
            <w:noWrap/>
            <w:vAlign w:val="top"/>
          </w:tcPr>
          <w:p w:rsidR="000E129D" w:rsidRDefault="000E129D" w:rsidP="00F33FE6">
            <w:pPr>
              <w:keepNext/>
              <w:keepLines/>
              <w:jc w:val="left"/>
            </w:pPr>
            <w:r>
              <w:t>99.9983</w:t>
            </w:r>
            <w:r w:rsidRPr="00674054">
              <w:t>%</w:t>
            </w:r>
          </w:p>
        </w:tc>
      </w:tr>
      <w:tr w:rsidR="000E129D" w:rsidRPr="006060FA" w:rsidTr="000E129D">
        <w:trPr>
          <w:trHeight w:val="255"/>
        </w:trPr>
        <w:tc>
          <w:tcPr>
            <w:tcW w:w="2268" w:type="dxa"/>
            <w:vMerge/>
            <w:noWrap/>
          </w:tcPr>
          <w:p w:rsidR="000E129D" w:rsidRPr="006060FA" w:rsidRDefault="000E129D" w:rsidP="00F33FE6">
            <w:pPr>
              <w:keepNext/>
              <w:keepLines/>
              <w:jc w:val="left"/>
            </w:pPr>
          </w:p>
        </w:tc>
        <w:tc>
          <w:tcPr>
            <w:tcW w:w="2127" w:type="dxa"/>
            <w:noWrap/>
          </w:tcPr>
          <w:p w:rsidR="000E129D" w:rsidRDefault="000E129D" w:rsidP="00F33FE6">
            <w:pPr>
              <w:keepNext/>
              <w:keepLines/>
              <w:jc w:val="left"/>
            </w:pPr>
            <w:r>
              <w:t>10</w:t>
            </w:r>
          </w:p>
        </w:tc>
        <w:tc>
          <w:tcPr>
            <w:tcW w:w="2807" w:type="dxa"/>
            <w:noWrap/>
            <w:vAlign w:val="top"/>
          </w:tcPr>
          <w:p w:rsidR="000E129D" w:rsidRDefault="000E129D" w:rsidP="00F33FE6">
            <w:pPr>
              <w:keepNext/>
              <w:keepLines/>
              <w:jc w:val="left"/>
            </w:pPr>
            <w:r>
              <w:t>99.9940</w:t>
            </w:r>
            <w:r w:rsidRPr="00674054">
              <w:t>%</w:t>
            </w:r>
          </w:p>
        </w:tc>
      </w:tr>
      <w:tr w:rsidR="000E129D" w:rsidRPr="006060FA" w:rsidTr="000E129D">
        <w:trPr>
          <w:trHeight w:val="255"/>
        </w:trPr>
        <w:tc>
          <w:tcPr>
            <w:tcW w:w="2268" w:type="dxa"/>
            <w:vMerge w:val="restart"/>
            <w:noWrap/>
          </w:tcPr>
          <w:p w:rsidR="000E129D" w:rsidRPr="006060FA" w:rsidRDefault="000E129D" w:rsidP="00F33FE6">
            <w:pPr>
              <w:keepNext/>
              <w:keepLines/>
              <w:jc w:val="left"/>
            </w:pPr>
            <w:r>
              <w:t>32 QAM</w:t>
            </w:r>
          </w:p>
        </w:tc>
        <w:tc>
          <w:tcPr>
            <w:tcW w:w="2127" w:type="dxa"/>
            <w:noWrap/>
          </w:tcPr>
          <w:p w:rsidR="000E129D" w:rsidRDefault="000E129D" w:rsidP="00F33FE6">
            <w:pPr>
              <w:keepNext/>
              <w:keepLines/>
              <w:jc w:val="left"/>
            </w:pPr>
            <w:r>
              <w:t>0</w:t>
            </w:r>
          </w:p>
        </w:tc>
        <w:tc>
          <w:tcPr>
            <w:tcW w:w="2807" w:type="dxa"/>
            <w:noWrap/>
            <w:vAlign w:val="top"/>
          </w:tcPr>
          <w:p w:rsidR="000E129D" w:rsidRDefault="000E129D" w:rsidP="00F33FE6">
            <w:pPr>
              <w:keepNext/>
              <w:keepLines/>
              <w:jc w:val="left"/>
            </w:pPr>
            <w:r>
              <w:t>99.9998</w:t>
            </w:r>
            <w:r w:rsidRPr="00674054">
              <w:t>%</w:t>
            </w:r>
          </w:p>
        </w:tc>
      </w:tr>
      <w:tr w:rsidR="000E129D" w:rsidRPr="006060FA" w:rsidTr="000E129D">
        <w:trPr>
          <w:trHeight w:val="255"/>
        </w:trPr>
        <w:tc>
          <w:tcPr>
            <w:tcW w:w="2268" w:type="dxa"/>
            <w:vMerge/>
            <w:noWrap/>
          </w:tcPr>
          <w:p w:rsidR="000E129D" w:rsidRPr="006060FA" w:rsidRDefault="000E129D" w:rsidP="00F33FE6">
            <w:pPr>
              <w:keepNext/>
              <w:keepLines/>
              <w:jc w:val="left"/>
            </w:pPr>
          </w:p>
        </w:tc>
        <w:tc>
          <w:tcPr>
            <w:tcW w:w="2127" w:type="dxa"/>
            <w:noWrap/>
          </w:tcPr>
          <w:p w:rsidR="000E129D" w:rsidRDefault="000E129D" w:rsidP="00F33FE6">
            <w:pPr>
              <w:keepNext/>
              <w:keepLines/>
              <w:jc w:val="left"/>
            </w:pPr>
            <w:r>
              <w:t>1</w:t>
            </w:r>
          </w:p>
        </w:tc>
        <w:tc>
          <w:tcPr>
            <w:tcW w:w="2807" w:type="dxa"/>
            <w:noWrap/>
            <w:vAlign w:val="top"/>
          </w:tcPr>
          <w:p w:rsidR="000E129D" w:rsidRDefault="000E129D" w:rsidP="00F33FE6">
            <w:pPr>
              <w:keepNext/>
              <w:keepLines/>
              <w:jc w:val="left"/>
            </w:pPr>
            <w:r>
              <w:t>99.9998</w:t>
            </w:r>
            <w:r w:rsidRPr="00674054">
              <w:t>%</w:t>
            </w:r>
          </w:p>
        </w:tc>
      </w:tr>
      <w:tr w:rsidR="000E129D" w:rsidRPr="006060FA" w:rsidTr="000E129D">
        <w:trPr>
          <w:trHeight w:val="255"/>
        </w:trPr>
        <w:tc>
          <w:tcPr>
            <w:tcW w:w="2268" w:type="dxa"/>
            <w:vMerge/>
            <w:noWrap/>
          </w:tcPr>
          <w:p w:rsidR="000E129D" w:rsidRPr="006060FA" w:rsidRDefault="000E129D" w:rsidP="00F33FE6">
            <w:pPr>
              <w:keepNext/>
              <w:keepLines/>
              <w:jc w:val="left"/>
            </w:pPr>
          </w:p>
        </w:tc>
        <w:tc>
          <w:tcPr>
            <w:tcW w:w="2127" w:type="dxa"/>
            <w:noWrap/>
          </w:tcPr>
          <w:p w:rsidR="000E129D" w:rsidRDefault="000E129D" w:rsidP="00F33FE6">
            <w:pPr>
              <w:keepNext/>
              <w:keepLines/>
              <w:jc w:val="left"/>
            </w:pPr>
            <w:r>
              <w:t>3</w:t>
            </w:r>
          </w:p>
        </w:tc>
        <w:tc>
          <w:tcPr>
            <w:tcW w:w="2807" w:type="dxa"/>
            <w:noWrap/>
            <w:vAlign w:val="top"/>
          </w:tcPr>
          <w:p w:rsidR="000E129D" w:rsidRDefault="000E129D" w:rsidP="00F33FE6">
            <w:pPr>
              <w:keepNext/>
              <w:keepLines/>
              <w:jc w:val="left"/>
            </w:pPr>
            <w:r>
              <w:t>99.9998</w:t>
            </w:r>
            <w:r w:rsidRPr="00674054">
              <w:t>%</w:t>
            </w:r>
          </w:p>
        </w:tc>
      </w:tr>
      <w:tr w:rsidR="000E129D" w:rsidRPr="006060FA" w:rsidTr="000E129D">
        <w:trPr>
          <w:trHeight w:val="255"/>
        </w:trPr>
        <w:tc>
          <w:tcPr>
            <w:tcW w:w="2268" w:type="dxa"/>
            <w:vMerge/>
            <w:noWrap/>
          </w:tcPr>
          <w:p w:rsidR="000E129D" w:rsidRPr="006060FA" w:rsidRDefault="000E129D" w:rsidP="00F33FE6">
            <w:pPr>
              <w:keepNext/>
              <w:keepLines/>
              <w:jc w:val="left"/>
            </w:pPr>
          </w:p>
        </w:tc>
        <w:tc>
          <w:tcPr>
            <w:tcW w:w="2127" w:type="dxa"/>
            <w:noWrap/>
          </w:tcPr>
          <w:p w:rsidR="000E129D" w:rsidRDefault="000E129D" w:rsidP="00F33FE6">
            <w:pPr>
              <w:keepNext/>
              <w:keepLines/>
              <w:jc w:val="left"/>
            </w:pPr>
            <w:r>
              <w:t>6</w:t>
            </w:r>
          </w:p>
        </w:tc>
        <w:tc>
          <w:tcPr>
            <w:tcW w:w="2807" w:type="dxa"/>
            <w:noWrap/>
            <w:vAlign w:val="top"/>
          </w:tcPr>
          <w:p w:rsidR="000E129D" w:rsidRDefault="000E129D" w:rsidP="00F33FE6">
            <w:pPr>
              <w:keepNext/>
              <w:keepLines/>
            </w:pPr>
            <w:r w:rsidRPr="008B70F7">
              <w:t>99.999</w:t>
            </w:r>
            <w:r>
              <w:t>6</w:t>
            </w:r>
            <w:r w:rsidRPr="008B70F7">
              <w:t>%</w:t>
            </w:r>
          </w:p>
        </w:tc>
      </w:tr>
      <w:tr w:rsidR="000E129D" w:rsidRPr="006060FA" w:rsidTr="000E129D">
        <w:trPr>
          <w:trHeight w:val="255"/>
        </w:trPr>
        <w:tc>
          <w:tcPr>
            <w:tcW w:w="2268" w:type="dxa"/>
            <w:vMerge/>
            <w:noWrap/>
          </w:tcPr>
          <w:p w:rsidR="000E129D" w:rsidRPr="006060FA" w:rsidRDefault="000E129D" w:rsidP="00F33FE6">
            <w:pPr>
              <w:keepNext/>
              <w:keepLines/>
              <w:jc w:val="left"/>
            </w:pPr>
          </w:p>
        </w:tc>
        <w:tc>
          <w:tcPr>
            <w:tcW w:w="2127" w:type="dxa"/>
            <w:noWrap/>
          </w:tcPr>
          <w:p w:rsidR="000E129D" w:rsidRDefault="000E129D" w:rsidP="00F33FE6">
            <w:pPr>
              <w:keepNext/>
              <w:keepLines/>
              <w:jc w:val="left"/>
            </w:pPr>
            <w:r>
              <w:t>10</w:t>
            </w:r>
          </w:p>
        </w:tc>
        <w:tc>
          <w:tcPr>
            <w:tcW w:w="2807" w:type="dxa"/>
            <w:noWrap/>
            <w:vAlign w:val="top"/>
          </w:tcPr>
          <w:p w:rsidR="000E129D" w:rsidRDefault="000E129D" w:rsidP="00F33FE6">
            <w:pPr>
              <w:keepNext/>
              <w:keepLines/>
            </w:pPr>
            <w:r>
              <w:t>99.9985</w:t>
            </w:r>
            <w:r w:rsidRPr="008B70F7">
              <w:t>%</w:t>
            </w:r>
          </w:p>
        </w:tc>
      </w:tr>
    </w:tbl>
    <w:p w:rsidR="00F33FE6" w:rsidRDefault="00F33FE6" w:rsidP="00F33FE6">
      <w:pPr>
        <w:pStyle w:val="Caption"/>
        <w:keepNext/>
        <w:rPr>
          <w:lang w:val="en-GB"/>
        </w:rPr>
      </w:pPr>
    </w:p>
    <w:p w:rsidR="00F33FE6" w:rsidRDefault="00F33FE6">
      <w:pPr>
        <w:rPr>
          <w:rFonts w:eastAsia="Times New Roman"/>
          <w:b/>
          <w:bCs/>
          <w:color w:val="D2232A"/>
          <w:szCs w:val="20"/>
        </w:rPr>
      </w:pPr>
      <w:r>
        <w:br w:type="page"/>
      </w:r>
    </w:p>
    <w:p w:rsidR="00536D04" w:rsidRDefault="00536D04" w:rsidP="00F33FE6">
      <w:pPr>
        <w:pStyle w:val="Caption"/>
        <w:keepNext/>
        <w:rPr>
          <w:lang w:val="en-GB"/>
        </w:rPr>
      </w:pPr>
      <w:r w:rsidRPr="00536D04">
        <w:rPr>
          <w:lang w:val="en-GB"/>
        </w:rPr>
        <w:lastRenderedPageBreak/>
        <w:t xml:space="preserve">Table </w:t>
      </w:r>
      <w:r>
        <w:fldChar w:fldCharType="begin"/>
      </w:r>
      <w:r w:rsidRPr="00536D04">
        <w:rPr>
          <w:lang w:val="en-GB"/>
        </w:rPr>
        <w:instrText xml:space="preserve"> SEQ Table \* ARABIC </w:instrText>
      </w:r>
      <w:r>
        <w:fldChar w:fldCharType="separate"/>
      </w:r>
      <w:r w:rsidR="00E11F37">
        <w:rPr>
          <w:noProof/>
          <w:lang w:val="en-GB"/>
        </w:rPr>
        <w:t>15</w:t>
      </w:r>
      <w:r>
        <w:fldChar w:fldCharType="end"/>
      </w:r>
      <w:r>
        <w:rPr>
          <w:lang w:val="en-GB"/>
        </w:rPr>
        <w:t>: 8GHz/20km/0.</w:t>
      </w:r>
      <w:r w:rsidRPr="001D44E7">
        <w:rPr>
          <w:lang w:val="en-GB"/>
        </w:rPr>
        <w:t xml:space="preserve">6m, Predicted availability (ITU-R </w:t>
      </w:r>
      <w:r>
        <w:rPr>
          <w:lang w:val="en-GB"/>
        </w:rPr>
        <w:t>Rec P.</w:t>
      </w:r>
      <w:r w:rsidRPr="001D44E7">
        <w:rPr>
          <w:lang w:val="en-GB"/>
        </w:rPr>
        <w:t>530-14, average worse month)</w:t>
      </w:r>
    </w:p>
    <w:tbl>
      <w:tblPr>
        <w:tblStyle w:val="ECCTable-redheader"/>
        <w:tblW w:w="8138" w:type="dxa"/>
        <w:tblInd w:w="0" w:type="dxa"/>
        <w:tblLook w:val="04A0" w:firstRow="1" w:lastRow="0" w:firstColumn="1" w:lastColumn="0" w:noHBand="0" w:noVBand="1"/>
      </w:tblPr>
      <w:tblGrid>
        <w:gridCol w:w="2268"/>
        <w:gridCol w:w="1944"/>
        <w:gridCol w:w="1984"/>
        <w:gridCol w:w="1942"/>
      </w:tblGrid>
      <w:tr w:rsidR="000E129D" w:rsidRPr="006060FA" w:rsidTr="000E129D">
        <w:trPr>
          <w:cnfStyle w:val="100000000000" w:firstRow="1" w:lastRow="0" w:firstColumn="0" w:lastColumn="0" w:oddVBand="0" w:evenVBand="0" w:oddHBand="0" w:evenHBand="0" w:firstRowFirstColumn="0" w:firstRowLastColumn="0" w:lastRowFirstColumn="0" w:lastRowLastColumn="0"/>
          <w:trHeight w:val="765"/>
        </w:trPr>
        <w:tc>
          <w:tcPr>
            <w:tcW w:w="2268" w:type="dxa"/>
            <w:hideMark/>
          </w:tcPr>
          <w:p w:rsidR="000E129D" w:rsidRPr="006060FA" w:rsidRDefault="000E129D" w:rsidP="00F33FE6">
            <w:pPr>
              <w:keepNext/>
              <w:keepLines/>
            </w:pPr>
            <w:r>
              <w:t>Modulation</w:t>
            </w:r>
            <w:r>
              <w:br/>
              <w:t>rate</w:t>
            </w:r>
          </w:p>
        </w:tc>
        <w:tc>
          <w:tcPr>
            <w:tcW w:w="1944" w:type="dxa"/>
            <w:hideMark/>
          </w:tcPr>
          <w:p w:rsidR="000E129D" w:rsidRPr="006060FA" w:rsidRDefault="000E129D" w:rsidP="00F33FE6">
            <w:pPr>
              <w:keepNext/>
              <w:keepLines/>
            </w:pPr>
            <w:r>
              <w:t>Threshold degradation</w:t>
            </w:r>
            <w:r>
              <w:br/>
              <w:t>(dB)</w:t>
            </w:r>
          </w:p>
        </w:tc>
        <w:tc>
          <w:tcPr>
            <w:tcW w:w="1984" w:type="dxa"/>
            <w:hideMark/>
          </w:tcPr>
          <w:p w:rsidR="000E129D" w:rsidRPr="006060FA" w:rsidRDefault="000E129D" w:rsidP="00F33FE6">
            <w:pPr>
              <w:keepNext/>
              <w:keepLines/>
              <w:rPr>
                <w:b w:val="0"/>
              </w:rPr>
            </w:pPr>
            <w:r>
              <w:t>Availability without SD</w:t>
            </w:r>
            <w:r>
              <w:br/>
              <w:t>(BER 10-6)</w:t>
            </w:r>
          </w:p>
        </w:tc>
        <w:tc>
          <w:tcPr>
            <w:tcW w:w="1942" w:type="dxa"/>
          </w:tcPr>
          <w:p w:rsidR="000E129D" w:rsidRPr="006060FA" w:rsidRDefault="000E129D" w:rsidP="00F33FE6">
            <w:pPr>
              <w:keepNext/>
              <w:keepLines/>
            </w:pPr>
            <w:r>
              <w:t>Availability with SD</w:t>
            </w:r>
            <w:r>
              <w:br/>
              <w:t>(BER 10-6)</w:t>
            </w:r>
          </w:p>
        </w:tc>
      </w:tr>
      <w:tr w:rsidR="000E129D" w:rsidRPr="006060FA" w:rsidTr="000E129D">
        <w:trPr>
          <w:trHeight w:val="255"/>
        </w:trPr>
        <w:tc>
          <w:tcPr>
            <w:tcW w:w="2268" w:type="dxa"/>
            <w:vMerge w:val="restart"/>
            <w:noWrap/>
            <w:hideMark/>
          </w:tcPr>
          <w:p w:rsidR="000E129D" w:rsidRPr="006060FA" w:rsidRDefault="000E129D" w:rsidP="00F33FE6">
            <w:pPr>
              <w:keepNext/>
              <w:keepLines/>
              <w:jc w:val="left"/>
            </w:pPr>
            <w:r>
              <w:t>512 QAM</w:t>
            </w:r>
          </w:p>
        </w:tc>
        <w:tc>
          <w:tcPr>
            <w:tcW w:w="1944" w:type="dxa"/>
            <w:noWrap/>
            <w:hideMark/>
          </w:tcPr>
          <w:p w:rsidR="000E129D" w:rsidRPr="006060FA" w:rsidRDefault="000E129D" w:rsidP="00F33FE6">
            <w:pPr>
              <w:keepNext/>
              <w:keepLines/>
              <w:jc w:val="left"/>
            </w:pPr>
            <w:r>
              <w:t>0</w:t>
            </w:r>
          </w:p>
        </w:tc>
        <w:tc>
          <w:tcPr>
            <w:tcW w:w="1984" w:type="dxa"/>
            <w:noWrap/>
            <w:hideMark/>
          </w:tcPr>
          <w:p w:rsidR="000E129D" w:rsidRPr="006060FA" w:rsidRDefault="000E129D" w:rsidP="00F33FE6">
            <w:pPr>
              <w:keepNext/>
              <w:keepLines/>
              <w:jc w:val="left"/>
            </w:pPr>
            <w:r>
              <w:t>99.3766%</w:t>
            </w:r>
          </w:p>
        </w:tc>
        <w:tc>
          <w:tcPr>
            <w:tcW w:w="1942" w:type="dxa"/>
          </w:tcPr>
          <w:p w:rsidR="000E129D" w:rsidRPr="006060FA" w:rsidRDefault="000E129D" w:rsidP="00F33FE6">
            <w:pPr>
              <w:keepNext/>
              <w:keepLines/>
              <w:jc w:val="left"/>
            </w:pPr>
            <w:r>
              <w:t>99.9177%</w:t>
            </w:r>
          </w:p>
        </w:tc>
      </w:tr>
      <w:tr w:rsidR="000E129D" w:rsidRPr="006060FA" w:rsidTr="000E129D">
        <w:trPr>
          <w:trHeight w:val="255"/>
        </w:trPr>
        <w:tc>
          <w:tcPr>
            <w:tcW w:w="2268" w:type="dxa"/>
            <w:vMerge/>
            <w:noWrap/>
          </w:tcPr>
          <w:p w:rsidR="000E129D" w:rsidRPr="006060FA" w:rsidRDefault="000E129D" w:rsidP="00F33FE6">
            <w:pPr>
              <w:keepNext/>
              <w:keepLines/>
              <w:jc w:val="left"/>
            </w:pPr>
          </w:p>
        </w:tc>
        <w:tc>
          <w:tcPr>
            <w:tcW w:w="1944" w:type="dxa"/>
            <w:noWrap/>
          </w:tcPr>
          <w:p w:rsidR="000E129D" w:rsidRPr="006060FA" w:rsidRDefault="000E129D" w:rsidP="00F33FE6">
            <w:pPr>
              <w:keepNext/>
              <w:keepLines/>
              <w:jc w:val="left"/>
            </w:pPr>
            <w:r>
              <w:t>1</w:t>
            </w:r>
          </w:p>
        </w:tc>
        <w:tc>
          <w:tcPr>
            <w:tcW w:w="1984" w:type="dxa"/>
            <w:noWrap/>
          </w:tcPr>
          <w:p w:rsidR="000E129D" w:rsidRPr="006060FA" w:rsidRDefault="000E129D" w:rsidP="00F33FE6">
            <w:pPr>
              <w:keepNext/>
              <w:keepLines/>
              <w:jc w:val="left"/>
            </w:pPr>
            <w:r>
              <w:t>99.</w:t>
            </w:r>
            <w:r w:rsidR="008D0E68">
              <w:t>2152</w:t>
            </w:r>
            <w:r>
              <w:t>%</w:t>
            </w:r>
          </w:p>
        </w:tc>
        <w:tc>
          <w:tcPr>
            <w:tcW w:w="1942" w:type="dxa"/>
          </w:tcPr>
          <w:p w:rsidR="000E129D" w:rsidRPr="006060FA" w:rsidRDefault="008D0E68" w:rsidP="00F33FE6">
            <w:pPr>
              <w:keepNext/>
              <w:keepLines/>
              <w:jc w:val="left"/>
            </w:pPr>
            <w:r>
              <w:t>99.8696</w:t>
            </w:r>
            <w:r w:rsidR="000E129D">
              <w:t>%</w:t>
            </w:r>
          </w:p>
        </w:tc>
      </w:tr>
      <w:tr w:rsidR="000E129D" w:rsidRPr="006060FA" w:rsidTr="000E129D">
        <w:trPr>
          <w:trHeight w:val="255"/>
        </w:trPr>
        <w:tc>
          <w:tcPr>
            <w:tcW w:w="2268" w:type="dxa"/>
            <w:vMerge/>
            <w:noWrap/>
          </w:tcPr>
          <w:p w:rsidR="000E129D" w:rsidRPr="006060FA" w:rsidRDefault="000E129D" w:rsidP="00F33FE6">
            <w:pPr>
              <w:keepNext/>
              <w:keepLines/>
              <w:jc w:val="left"/>
            </w:pPr>
          </w:p>
        </w:tc>
        <w:tc>
          <w:tcPr>
            <w:tcW w:w="1944" w:type="dxa"/>
            <w:noWrap/>
          </w:tcPr>
          <w:p w:rsidR="000E129D" w:rsidRPr="006060FA" w:rsidRDefault="000E129D" w:rsidP="00F33FE6">
            <w:pPr>
              <w:keepNext/>
              <w:keepLines/>
              <w:jc w:val="left"/>
            </w:pPr>
            <w:r>
              <w:t>3</w:t>
            </w:r>
          </w:p>
        </w:tc>
        <w:tc>
          <w:tcPr>
            <w:tcW w:w="1984" w:type="dxa"/>
            <w:noWrap/>
          </w:tcPr>
          <w:p w:rsidR="000E129D" w:rsidRPr="006060FA" w:rsidRDefault="00136B77" w:rsidP="00F33FE6">
            <w:pPr>
              <w:keepNext/>
              <w:keepLines/>
              <w:jc w:val="left"/>
            </w:pPr>
            <w:r>
              <w:t>98</w:t>
            </w:r>
            <w:r w:rsidR="000E129D">
              <w:t>.</w:t>
            </w:r>
            <w:r w:rsidR="008D0E68">
              <w:t>7561</w:t>
            </w:r>
            <w:r w:rsidR="000E129D">
              <w:t>%</w:t>
            </w:r>
          </w:p>
        </w:tc>
        <w:tc>
          <w:tcPr>
            <w:tcW w:w="1942" w:type="dxa"/>
          </w:tcPr>
          <w:p w:rsidR="000E129D" w:rsidRPr="006060FA" w:rsidRDefault="000E129D" w:rsidP="00F33FE6">
            <w:pPr>
              <w:keepNext/>
              <w:keepLines/>
              <w:jc w:val="left"/>
            </w:pPr>
            <w:r>
              <w:t>99.</w:t>
            </w:r>
            <w:r w:rsidR="008D0E68">
              <w:t>6727</w:t>
            </w:r>
            <w:r>
              <w:t>%</w:t>
            </w:r>
          </w:p>
        </w:tc>
      </w:tr>
      <w:tr w:rsidR="000E129D" w:rsidRPr="006060FA" w:rsidTr="000E129D">
        <w:trPr>
          <w:trHeight w:val="255"/>
        </w:trPr>
        <w:tc>
          <w:tcPr>
            <w:tcW w:w="2268" w:type="dxa"/>
            <w:vMerge/>
            <w:noWrap/>
            <w:hideMark/>
          </w:tcPr>
          <w:p w:rsidR="000E129D" w:rsidRPr="006060FA" w:rsidRDefault="000E129D" w:rsidP="00F33FE6">
            <w:pPr>
              <w:keepNext/>
              <w:keepLines/>
              <w:jc w:val="left"/>
            </w:pPr>
          </w:p>
        </w:tc>
        <w:tc>
          <w:tcPr>
            <w:tcW w:w="1944" w:type="dxa"/>
            <w:noWrap/>
            <w:hideMark/>
          </w:tcPr>
          <w:p w:rsidR="000E129D" w:rsidRPr="006060FA" w:rsidRDefault="000E129D" w:rsidP="00F33FE6">
            <w:pPr>
              <w:keepNext/>
              <w:keepLines/>
              <w:jc w:val="left"/>
            </w:pPr>
            <w:r>
              <w:t>6</w:t>
            </w:r>
          </w:p>
        </w:tc>
        <w:tc>
          <w:tcPr>
            <w:tcW w:w="1984" w:type="dxa"/>
            <w:noWrap/>
            <w:hideMark/>
          </w:tcPr>
          <w:p w:rsidR="000E129D" w:rsidRPr="006060FA" w:rsidRDefault="008D0E68" w:rsidP="00F33FE6">
            <w:pPr>
              <w:keepNext/>
              <w:keepLines/>
              <w:jc w:val="left"/>
            </w:pPr>
            <w:r>
              <w:t>97.5182</w:t>
            </w:r>
            <w:r w:rsidR="000E129D">
              <w:t>%</w:t>
            </w:r>
          </w:p>
        </w:tc>
        <w:tc>
          <w:tcPr>
            <w:tcW w:w="1942" w:type="dxa"/>
          </w:tcPr>
          <w:p w:rsidR="000E129D" w:rsidRPr="006060FA" w:rsidRDefault="00136B77" w:rsidP="00F33FE6">
            <w:pPr>
              <w:keepNext/>
              <w:keepLines/>
              <w:jc w:val="left"/>
            </w:pPr>
            <w:r>
              <w:t>98</w:t>
            </w:r>
            <w:r w:rsidR="000E129D">
              <w:t>.6</w:t>
            </w:r>
            <w:r w:rsidR="008D0E68">
              <w:t>972</w:t>
            </w:r>
            <w:r w:rsidR="000E129D">
              <w:t>%</w:t>
            </w:r>
          </w:p>
        </w:tc>
      </w:tr>
      <w:tr w:rsidR="000E129D" w:rsidTr="000E129D">
        <w:trPr>
          <w:trHeight w:val="255"/>
        </w:trPr>
        <w:tc>
          <w:tcPr>
            <w:tcW w:w="2268" w:type="dxa"/>
            <w:vMerge/>
            <w:noWrap/>
          </w:tcPr>
          <w:p w:rsidR="000E129D" w:rsidRPr="006060FA" w:rsidRDefault="000E129D" w:rsidP="00F33FE6">
            <w:pPr>
              <w:keepNext/>
              <w:keepLines/>
              <w:jc w:val="left"/>
            </w:pPr>
          </w:p>
        </w:tc>
        <w:tc>
          <w:tcPr>
            <w:tcW w:w="1944" w:type="dxa"/>
            <w:noWrap/>
          </w:tcPr>
          <w:p w:rsidR="000E129D" w:rsidRDefault="000E129D" w:rsidP="00F33FE6">
            <w:pPr>
              <w:keepNext/>
              <w:keepLines/>
              <w:jc w:val="left"/>
            </w:pPr>
            <w:r>
              <w:t>10</w:t>
            </w:r>
          </w:p>
        </w:tc>
        <w:tc>
          <w:tcPr>
            <w:tcW w:w="1984" w:type="dxa"/>
            <w:noWrap/>
          </w:tcPr>
          <w:p w:rsidR="000E129D" w:rsidRDefault="000E129D" w:rsidP="00F33FE6">
            <w:pPr>
              <w:keepNext/>
              <w:keepLines/>
              <w:jc w:val="left"/>
            </w:pPr>
            <w:r>
              <w:t>9</w:t>
            </w:r>
            <w:r w:rsidR="008D0E68">
              <w:t>3.7660</w:t>
            </w:r>
            <w:r>
              <w:t>%</w:t>
            </w:r>
          </w:p>
        </w:tc>
        <w:tc>
          <w:tcPr>
            <w:tcW w:w="1942" w:type="dxa"/>
          </w:tcPr>
          <w:p w:rsidR="000E129D" w:rsidRDefault="000E129D" w:rsidP="00F33FE6">
            <w:pPr>
              <w:keepNext/>
              <w:keepLines/>
              <w:jc w:val="left"/>
            </w:pPr>
            <w:r>
              <w:t>9</w:t>
            </w:r>
            <w:r w:rsidR="008D0E68">
              <w:t>1</w:t>
            </w:r>
            <w:r>
              <w:t>.</w:t>
            </w:r>
            <w:r w:rsidR="008D0E68">
              <w:t>780</w:t>
            </w:r>
            <w:r>
              <w:t>0%</w:t>
            </w:r>
          </w:p>
        </w:tc>
      </w:tr>
      <w:tr w:rsidR="000E129D" w:rsidTr="000E129D">
        <w:trPr>
          <w:trHeight w:val="255"/>
        </w:trPr>
        <w:tc>
          <w:tcPr>
            <w:tcW w:w="2268" w:type="dxa"/>
            <w:vMerge w:val="restart"/>
            <w:noWrap/>
          </w:tcPr>
          <w:p w:rsidR="000E129D" w:rsidRPr="006060FA" w:rsidRDefault="000E129D" w:rsidP="00F33FE6">
            <w:pPr>
              <w:keepNext/>
              <w:keepLines/>
              <w:jc w:val="left"/>
            </w:pPr>
            <w:r>
              <w:t>256 QAM</w:t>
            </w:r>
          </w:p>
        </w:tc>
        <w:tc>
          <w:tcPr>
            <w:tcW w:w="1944" w:type="dxa"/>
            <w:noWrap/>
          </w:tcPr>
          <w:p w:rsidR="000E129D" w:rsidRDefault="000E129D" w:rsidP="00F33FE6">
            <w:pPr>
              <w:keepNext/>
              <w:keepLines/>
              <w:jc w:val="left"/>
            </w:pPr>
            <w:r>
              <w:t>0</w:t>
            </w:r>
          </w:p>
        </w:tc>
        <w:tc>
          <w:tcPr>
            <w:tcW w:w="1984" w:type="dxa"/>
            <w:noWrap/>
          </w:tcPr>
          <w:p w:rsidR="000E129D" w:rsidRDefault="000E129D" w:rsidP="00F33FE6">
            <w:pPr>
              <w:keepNext/>
              <w:keepLines/>
              <w:jc w:val="left"/>
            </w:pPr>
            <w:r>
              <w:t>99.</w:t>
            </w:r>
            <w:r w:rsidR="008D0E68">
              <w:t>8028</w:t>
            </w:r>
            <w:r>
              <w:t>%</w:t>
            </w:r>
          </w:p>
        </w:tc>
        <w:tc>
          <w:tcPr>
            <w:tcW w:w="1942" w:type="dxa"/>
          </w:tcPr>
          <w:p w:rsidR="000E129D" w:rsidRDefault="000E129D" w:rsidP="00F33FE6">
            <w:pPr>
              <w:keepNext/>
              <w:keepLines/>
              <w:jc w:val="left"/>
            </w:pPr>
            <w:r>
              <w:t>99.99</w:t>
            </w:r>
            <w:r w:rsidR="008D0E68">
              <w:t>1</w:t>
            </w:r>
            <w:r>
              <w:t>7%</w:t>
            </w:r>
          </w:p>
        </w:tc>
      </w:tr>
      <w:tr w:rsidR="000E129D" w:rsidTr="000E129D">
        <w:trPr>
          <w:trHeight w:val="255"/>
        </w:trPr>
        <w:tc>
          <w:tcPr>
            <w:tcW w:w="2268" w:type="dxa"/>
            <w:vMerge/>
            <w:noWrap/>
          </w:tcPr>
          <w:p w:rsidR="000E129D" w:rsidRPr="006060FA" w:rsidRDefault="000E129D" w:rsidP="00F33FE6">
            <w:pPr>
              <w:keepNext/>
              <w:keepLines/>
              <w:jc w:val="left"/>
            </w:pPr>
          </w:p>
        </w:tc>
        <w:tc>
          <w:tcPr>
            <w:tcW w:w="1944" w:type="dxa"/>
            <w:noWrap/>
          </w:tcPr>
          <w:p w:rsidR="000E129D" w:rsidRDefault="000E129D" w:rsidP="00F33FE6">
            <w:pPr>
              <w:keepNext/>
              <w:keepLines/>
              <w:jc w:val="left"/>
            </w:pPr>
            <w:r>
              <w:t>1</w:t>
            </w:r>
          </w:p>
        </w:tc>
        <w:tc>
          <w:tcPr>
            <w:tcW w:w="1984" w:type="dxa"/>
            <w:noWrap/>
          </w:tcPr>
          <w:p w:rsidR="000E129D" w:rsidRDefault="000E129D" w:rsidP="00F33FE6">
            <w:pPr>
              <w:keepNext/>
              <w:keepLines/>
              <w:jc w:val="left"/>
            </w:pPr>
            <w:r>
              <w:t>99.</w:t>
            </w:r>
            <w:r w:rsidR="008D0E68">
              <w:t>7518</w:t>
            </w:r>
            <w:r>
              <w:t>%</w:t>
            </w:r>
          </w:p>
        </w:tc>
        <w:tc>
          <w:tcPr>
            <w:tcW w:w="1942" w:type="dxa"/>
          </w:tcPr>
          <w:p w:rsidR="000E129D" w:rsidRDefault="000E129D" w:rsidP="00F33FE6">
            <w:pPr>
              <w:keepNext/>
              <w:keepLines/>
              <w:jc w:val="left"/>
            </w:pPr>
            <w:r>
              <w:t>99.98</w:t>
            </w:r>
            <w:r w:rsidR="008D0E68">
              <w:t>70</w:t>
            </w:r>
            <w:r>
              <w:t>%</w:t>
            </w:r>
          </w:p>
        </w:tc>
      </w:tr>
      <w:tr w:rsidR="000E129D" w:rsidTr="000E129D">
        <w:trPr>
          <w:trHeight w:val="255"/>
        </w:trPr>
        <w:tc>
          <w:tcPr>
            <w:tcW w:w="2268" w:type="dxa"/>
            <w:vMerge/>
            <w:noWrap/>
          </w:tcPr>
          <w:p w:rsidR="000E129D" w:rsidRPr="006060FA" w:rsidRDefault="000E129D" w:rsidP="00F33FE6">
            <w:pPr>
              <w:keepNext/>
              <w:keepLines/>
              <w:jc w:val="left"/>
            </w:pPr>
          </w:p>
        </w:tc>
        <w:tc>
          <w:tcPr>
            <w:tcW w:w="1944" w:type="dxa"/>
            <w:noWrap/>
          </w:tcPr>
          <w:p w:rsidR="000E129D" w:rsidRDefault="000E129D" w:rsidP="00F33FE6">
            <w:pPr>
              <w:keepNext/>
              <w:keepLines/>
              <w:jc w:val="left"/>
            </w:pPr>
            <w:r>
              <w:t>3</w:t>
            </w:r>
          </w:p>
        </w:tc>
        <w:tc>
          <w:tcPr>
            <w:tcW w:w="1984" w:type="dxa"/>
            <w:noWrap/>
          </w:tcPr>
          <w:p w:rsidR="000E129D" w:rsidRDefault="008D0E68" w:rsidP="00F33FE6">
            <w:pPr>
              <w:keepNext/>
              <w:keepLines/>
              <w:jc w:val="left"/>
            </w:pPr>
            <w:r>
              <w:t>99.6067</w:t>
            </w:r>
            <w:r w:rsidR="000E129D">
              <w:t>%</w:t>
            </w:r>
          </w:p>
        </w:tc>
        <w:tc>
          <w:tcPr>
            <w:tcW w:w="1942" w:type="dxa"/>
          </w:tcPr>
          <w:p w:rsidR="000E129D" w:rsidRDefault="000E129D" w:rsidP="00F33FE6">
            <w:pPr>
              <w:keepNext/>
              <w:keepLines/>
              <w:jc w:val="left"/>
            </w:pPr>
            <w:r>
              <w:t>99.9</w:t>
            </w:r>
            <w:r w:rsidR="008D0E68">
              <w:t>672</w:t>
            </w:r>
            <w:r>
              <w:t>%</w:t>
            </w:r>
          </w:p>
        </w:tc>
      </w:tr>
      <w:tr w:rsidR="000E129D" w:rsidTr="000E129D">
        <w:trPr>
          <w:trHeight w:val="255"/>
        </w:trPr>
        <w:tc>
          <w:tcPr>
            <w:tcW w:w="2268" w:type="dxa"/>
            <w:vMerge/>
            <w:noWrap/>
          </w:tcPr>
          <w:p w:rsidR="000E129D" w:rsidRPr="006060FA" w:rsidRDefault="000E129D" w:rsidP="00F33FE6">
            <w:pPr>
              <w:keepNext/>
              <w:keepLines/>
              <w:jc w:val="left"/>
            </w:pPr>
          </w:p>
        </w:tc>
        <w:tc>
          <w:tcPr>
            <w:tcW w:w="1944" w:type="dxa"/>
            <w:noWrap/>
          </w:tcPr>
          <w:p w:rsidR="000E129D" w:rsidRDefault="000E129D" w:rsidP="00F33FE6">
            <w:pPr>
              <w:keepNext/>
              <w:keepLines/>
              <w:jc w:val="left"/>
            </w:pPr>
            <w:r>
              <w:t>6</w:t>
            </w:r>
          </w:p>
        </w:tc>
        <w:tc>
          <w:tcPr>
            <w:tcW w:w="1984" w:type="dxa"/>
            <w:noWrap/>
          </w:tcPr>
          <w:p w:rsidR="000E129D" w:rsidRDefault="008D0E68" w:rsidP="00F33FE6">
            <w:pPr>
              <w:keepNext/>
              <w:keepLines/>
              <w:jc w:val="left"/>
            </w:pPr>
            <w:r>
              <w:t>99.2152</w:t>
            </w:r>
            <w:r w:rsidR="000E129D">
              <w:t>%</w:t>
            </w:r>
          </w:p>
        </w:tc>
        <w:tc>
          <w:tcPr>
            <w:tcW w:w="1942" w:type="dxa"/>
          </w:tcPr>
          <w:p w:rsidR="000E129D" w:rsidRDefault="000E129D" w:rsidP="00F33FE6">
            <w:pPr>
              <w:keepNext/>
              <w:keepLines/>
              <w:jc w:val="left"/>
            </w:pPr>
            <w:r>
              <w:t>99.</w:t>
            </w:r>
            <w:r w:rsidR="008D0E68">
              <w:t>8697</w:t>
            </w:r>
            <w:r>
              <w:t>%</w:t>
            </w:r>
          </w:p>
        </w:tc>
      </w:tr>
      <w:tr w:rsidR="000E129D" w:rsidTr="000E129D">
        <w:trPr>
          <w:trHeight w:val="255"/>
        </w:trPr>
        <w:tc>
          <w:tcPr>
            <w:tcW w:w="2268" w:type="dxa"/>
            <w:vMerge/>
            <w:noWrap/>
          </w:tcPr>
          <w:p w:rsidR="000E129D" w:rsidRPr="006060FA" w:rsidRDefault="000E129D" w:rsidP="00F33FE6">
            <w:pPr>
              <w:keepNext/>
              <w:keepLines/>
              <w:jc w:val="left"/>
            </w:pPr>
          </w:p>
        </w:tc>
        <w:tc>
          <w:tcPr>
            <w:tcW w:w="1944" w:type="dxa"/>
            <w:noWrap/>
          </w:tcPr>
          <w:p w:rsidR="000E129D" w:rsidRDefault="000E129D" w:rsidP="00F33FE6">
            <w:pPr>
              <w:keepNext/>
              <w:keepLines/>
              <w:jc w:val="left"/>
            </w:pPr>
            <w:r>
              <w:t>10</w:t>
            </w:r>
          </w:p>
        </w:tc>
        <w:tc>
          <w:tcPr>
            <w:tcW w:w="1984" w:type="dxa"/>
            <w:noWrap/>
          </w:tcPr>
          <w:p w:rsidR="000E129D" w:rsidRDefault="008D0E68" w:rsidP="00F33FE6">
            <w:pPr>
              <w:keepNext/>
              <w:keepLines/>
              <w:jc w:val="left"/>
            </w:pPr>
            <w:r>
              <w:t>98.0286</w:t>
            </w:r>
            <w:r w:rsidR="000E129D">
              <w:t>%</w:t>
            </w:r>
          </w:p>
        </w:tc>
        <w:tc>
          <w:tcPr>
            <w:tcW w:w="1942" w:type="dxa"/>
          </w:tcPr>
          <w:p w:rsidR="000E129D" w:rsidRDefault="000E129D" w:rsidP="00F33FE6">
            <w:pPr>
              <w:keepNext/>
              <w:keepLines/>
              <w:jc w:val="left"/>
            </w:pPr>
            <w:r>
              <w:t>99.</w:t>
            </w:r>
            <w:r w:rsidR="008D0E68">
              <w:t>1</w:t>
            </w:r>
            <w:r>
              <w:t>7</w:t>
            </w:r>
            <w:r w:rsidR="008D0E68">
              <w:t>79</w:t>
            </w:r>
            <w:r>
              <w:t>%</w:t>
            </w:r>
          </w:p>
        </w:tc>
      </w:tr>
      <w:tr w:rsidR="000E129D" w:rsidTr="000E129D">
        <w:trPr>
          <w:trHeight w:val="255"/>
        </w:trPr>
        <w:tc>
          <w:tcPr>
            <w:tcW w:w="2268" w:type="dxa"/>
            <w:vMerge w:val="restart"/>
            <w:noWrap/>
          </w:tcPr>
          <w:p w:rsidR="000E129D" w:rsidRPr="006060FA" w:rsidRDefault="000E129D" w:rsidP="00F33FE6">
            <w:pPr>
              <w:keepNext/>
              <w:keepLines/>
              <w:jc w:val="left"/>
            </w:pPr>
            <w:r>
              <w:t>128 QAM</w:t>
            </w:r>
          </w:p>
        </w:tc>
        <w:tc>
          <w:tcPr>
            <w:tcW w:w="1944" w:type="dxa"/>
            <w:noWrap/>
          </w:tcPr>
          <w:p w:rsidR="000E129D" w:rsidRDefault="000E129D" w:rsidP="00F33FE6">
            <w:pPr>
              <w:keepNext/>
              <w:keepLines/>
              <w:jc w:val="left"/>
            </w:pPr>
            <w:r>
              <w:t>0</w:t>
            </w:r>
          </w:p>
        </w:tc>
        <w:tc>
          <w:tcPr>
            <w:tcW w:w="1984" w:type="dxa"/>
            <w:noWrap/>
          </w:tcPr>
          <w:p w:rsidR="000E129D" w:rsidRDefault="000E129D" w:rsidP="00F33FE6">
            <w:pPr>
              <w:keepNext/>
              <w:keepLines/>
              <w:jc w:val="left"/>
            </w:pPr>
            <w:r>
              <w:t>99.9</w:t>
            </w:r>
            <w:r w:rsidR="008D0E68">
              <w:t>215</w:t>
            </w:r>
            <w:r>
              <w:t>%</w:t>
            </w:r>
          </w:p>
        </w:tc>
        <w:tc>
          <w:tcPr>
            <w:tcW w:w="1942" w:type="dxa"/>
          </w:tcPr>
          <w:p w:rsidR="000E129D" w:rsidRDefault="000E129D" w:rsidP="00F33FE6">
            <w:pPr>
              <w:keepNext/>
              <w:keepLines/>
              <w:jc w:val="left"/>
            </w:pPr>
            <w:r>
              <w:t>99.99</w:t>
            </w:r>
            <w:r w:rsidR="008D0E68">
              <w:t>87</w:t>
            </w:r>
            <w:r>
              <w:t>%</w:t>
            </w:r>
          </w:p>
        </w:tc>
      </w:tr>
      <w:tr w:rsidR="008D0E68" w:rsidTr="000E129D">
        <w:trPr>
          <w:trHeight w:val="255"/>
        </w:trPr>
        <w:tc>
          <w:tcPr>
            <w:tcW w:w="2268" w:type="dxa"/>
            <w:vMerge/>
            <w:noWrap/>
          </w:tcPr>
          <w:p w:rsidR="008D0E68" w:rsidRPr="006060FA" w:rsidRDefault="008D0E68" w:rsidP="00F33FE6">
            <w:pPr>
              <w:keepNext/>
              <w:keepLines/>
              <w:jc w:val="left"/>
            </w:pPr>
          </w:p>
        </w:tc>
        <w:tc>
          <w:tcPr>
            <w:tcW w:w="1944" w:type="dxa"/>
            <w:noWrap/>
          </w:tcPr>
          <w:p w:rsidR="008D0E68" w:rsidRDefault="008D0E68" w:rsidP="00F33FE6">
            <w:pPr>
              <w:keepNext/>
              <w:keepLines/>
              <w:jc w:val="left"/>
            </w:pPr>
            <w:r>
              <w:t>1</w:t>
            </w:r>
          </w:p>
        </w:tc>
        <w:tc>
          <w:tcPr>
            <w:tcW w:w="1984" w:type="dxa"/>
            <w:noWrap/>
          </w:tcPr>
          <w:p w:rsidR="008D0E68" w:rsidRDefault="008D0E68" w:rsidP="00F33FE6">
            <w:pPr>
              <w:keepNext/>
              <w:keepLines/>
              <w:jc w:val="left"/>
            </w:pPr>
            <w:r>
              <w:t>99.9012%</w:t>
            </w:r>
          </w:p>
        </w:tc>
        <w:tc>
          <w:tcPr>
            <w:tcW w:w="1942" w:type="dxa"/>
          </w:tcPr>
          <w:p w:rsidR="008D0E68" w:rsidRDefault="008D0E68" w:rsidP="00F33FE6">
            <w:pPr>
              <w:keepNext/>
              <w:keepLines/>
              <w:jc w:val="left"/>
            </w:pPr>
            <w:r>
              <w:t>99.9979%</w:t>
            </w:r>
          </w:p>
        </w:tc>
      </w:tr>
      <w:tr w:rsidR="000E129D" w:rsidTr="000E129D">
        <w:trPr>
          <w:trHeight w:val="255"/>
        </w:trPr>
        <w:tc>
          <w:tcPr>
            <w:tcW w:w="2268" w:type="dxa"/>
            <w:vMerge/>
            <w:noWrap/>
          </w:tcPr>
          <w:p w:rsidR="000E129D" w:rsidRPr="006060FA" w:rsidRDefault="000E129D" w:rsidP="00F33FE6">
            <w:pPr>
              <w:keepNext/>
              <w:keepLines/>
              <w:jc w:val="left"/>
            </w:pPr>
          </w:p>
        </w:tc>
        <w:tc>
          <w:tcPr>
            <w:tcW w:w="1944" w:type="dxa"/>
            <w:noWrap/>
          </w:tcPr>
          <w:p w:rsidR="000E129D" w:rsidRDefault="000E129D" w:rsidP="00F33FE6">
            <w:pPr>
              <w:keepNext/>
              <w:keepLines/>
              <w:jc w:val="left"/>
            </w:pPr>
            <w:r>
              <w:t>3</w:t>
            </w:r>
          </w:p>
        </w:tc>
        <w:tc>
          <w:tcPr>
            <w:tcW w:w="1984" w:type="dxa"/>
            <w:noWrap/>
          </w:tcPr>
          <w:p w:rsidR="000E129D" w:rsidRDefault="008D0E68" w:rsidP="00F33FE6">
            <w:pPr>
              <w:keepNext/>
              <w:keepLines/>
              <w:jc w:val="left"/>
            </w:pPr>
            <w:r>
              <w:t>99.8434</w:t>
            </w:r>
            <w:r w:rsidR="000E129D">
              <w:t>%</w:t>
            </w:r>
          </w:p>
        </w:tc>
        <w:tc>
          <w:tcPr>
            <w:tcW w:w="1942" w:type="dxa"/>
          </w:tcPr>
          <w:p w:rsidR="000E129D" w:rsidRDefault="000E129D" w:rsidP="00F33FE6">
            <w:pPr>
              <w:keepNext/>
              <w:keepLines/>
              <w:jc w:val="left"/>
            </w:pPr>
            <w:r>
              <w:t>99.99</w:t>
            </w:r>
            <w:r w:rsidR="008D0E68">
              <w:t>48</w:t>
            </w:r>
            <w:r>
              <w:t>%</w:t>
            </w:r>
          </w:p>
        </w:tc>
      </w:tr>
      <w:tr w:rsidR="000E129D" w:rsidTr="000E129D">
        <w:trPr>
          <w:trHeight w:val="255"/>
        </w:trPr>
        <w:tc>
          <w:tcPr>
            <w:tcW w:w="2268" w:type="dxa"/>
            <w:vMerge/>
            <w:noWrap/>
          </w:tcPr>
          <w:p w:rsidR="000E129D" w:rsidRPr="006060FA" w:rsidRDefault="000E129D" w:rsidP="00F33FE6">
            <w:pPr>
              <w:keepNext/>
              <w:keepLines/>
              <w:jc w:val="left"/>
            </w:pPr>
          </w:p>
        </w:tc>
        <w:tc>
          <w:tcPr>
            <w:tcW w:w="1944" w:type="dxa"/>
            <w:noWrap/>
          </w:tcPr>
          <w:p w:rsidR="000E129D" w:rsidRDefault="000E129D" w:rsidP="00F33FE6">
            <w:pPr>
              <w:keepNext/>
              <w:keepLines/>
              <w:jc w:val="left"/>
            </w:pPr>
            <w:r>
              <w:t>6</w:t>
            </w:r>
          </w:p>
        </w:tc>
        <w:tc>
          <w:tcPr>
            <w:tcW w:w="1984" w:type="dxa"/>
            <w:noWrap/>
          </w:tcPr>
          <w:p w:rsidR="000E129D" w:rsidRDefault="008D0E68" w:rsidP="00F33FE6">
            <w:pPr>
              <w:keepNext/>
              <w:keepLines/>
              <w:jc w:val="left"/>
            </w:pPr>
            <w:r>
              <w:t>99.6876</w:t>
            </w:r>
            <w:r w:rsidR="000E129D">
              <w:t>%</w:t>
            </w:r>
          </w:p>
        </w:tc>
        <w:tc>
          <w:tcPr>
            <w:tcW w:w="1942" w:type="dxa"/>
          </w:tcPr>
          <w:p w:rsidR="000E129D" w:rsidRDefault="000E129D" w:rsidP="00F33FE6">
            <w:pPr>
              <w:keepNext/>
              <w:keepLines/>
              <w:jc w:val="left"/>
            </w:pPr>
            <w:r>
              <w:t>99.9</w:t>
            </w:r>
            <w:r w:rsidR="008D0E68">
              <w:t>793</w:t>
            </w:r>
            <w:r>
              <w:t>%</w:t>
            </w:r>
          </w:p>
        </w:tc>
      </w:tr>
      <w:tr w:rsidR="000E129D" w:rsidTr="000E129D">
        <w:trPr>
          <w:trHeight w:val="255"/>
        </w:trPr>
        <w:tc>
          <w:tcPr>
            <w:tcW w:w="2268" w:type="dxa"/>
            <w:vMerge/>
            <w:noWrap/>
          </w:tcPr>
          <w:p w:rsidR="000E129D" w:rsidRPr="006060FA" w:rsidRDefault="000E129D" w:rsidP="00F33FE6">
            <w:pPr>
              <w:keepNext/>
              <w:keepLines/>
              <w:jc w:val="left"/>
            </w:pPr>
          </w:p>
        </w:tc>
        <w:tc>
          <w:tcPr>
            <w:tcW w:w="1944" w:type="dxa"/>
            <w:noWrap/>
          </w:tcPr>
          <w:p w:rsidR="000E129D" w:rsidRDefault="000E129D" w:rsidP="00F33FE6">
            <w:pPr>
              <w:keepNext/>
              <w:keepLines/>
              <w:jc w:val="left"/>
            </w:pPr>
            <w:r>
              <w:t>10</w:t>
            </w:r>
          </w:p>
        </w:tc>
        <w:tc>
          <w:tcPr>
            <w:tcW w:w="1984" w:type="dxa"/>
            <w:noWrap/>
          </w:tcPr>
          <w:p w:rsidR="000E129D" w:rsidRDefault="008D0E68" w:rsidP="00F33FE6">
            <w:pPr>
              <w:keepNext/>
              <w:keepLines/>
              <w:jc w:val="left"/>
            </w:pPr>
            <w:r>
              <w:t>99.2152</w:t>
            </w:r>
            <w:r w:rsidR="000E129D">
              <w:t>%</w:t>
            </w:r>
          </w:p>
        </w:tc>
        <w:tc>
          <w:tcPr>
            <w:tcW w:w="1942" w:type="dxa"/>
          </w:tcPr>
          <w:p w:rsidR="000E129D" w:rsidRDefault="000E129D" w:rsidP="00F33FE6">
            <w:pPr>
              <w:keepNext/>
              <w:keepLines/>
              <w:jc w:val="left"/>
            </w:pPr>
            <w:r>
              <w:t>99.</w:t>
            </w:r>
            <w:r w:rsidR="008D0E68">
              <w:t>8697</w:t>
            </w:r>
            <w:r>
              <w:t>%</w:t>
            </w:r>
          </w:p>
        </w:tc>
      </w:tr>
      <w:tr w:rsidR="000E129D" w:rsidTr="000E129D">
        <w:trPr>
          <w:trHeight w:val="255"/>
        </w:trPr>
        <w:tc>
          <w:tcPr>
            <w:tcW w:w="2268" w:type="dxa"/>
            <w:vMerge w:val="restart"/>
            <w:noWrap/>
          </w:tcPr>
          <w:p w:rsidR="000E129D" w:rsidRPr="006060FA" w:rsidRDefault="000E129D" w:rsidP="00F33FE6">
            <w:pPr>
              <w:keepNext/>
              <w:keepLines/>
              <w:jc w:val="left"/>
            </w:pPr>
            <w:r>
              <w:t>64 QAM</w:t>
            </w:r>
          </w:p>
        </w:tc>
        <w:tc>
          <w:tcPr>
            <w:tcW w:w="1944" w:type="dxa"/>
            <w:noWrap/>
          </w:tcPr>
          <w:p w:rsidR="000E129D" w:rsidRDefault="000E129D" w:rsidP="00F33FE6">
            <w:pPr>
              <w:keepNext/>
              <w:keepLines/>
              <w:jc w:val="left"/>
            </w:pPr>
            <w:r>
              <w:t>0</w:t>
            </w:r>
          </w:p>
        </w:tc>
        <w:tc>
          <w:tcPr>
            <w:tcW w:w="1984" w:type="dxa"/>
            <w:noWrap/>
            <w:vAlign w:val="top"/>
          </w:tcPr>
          <w:p w:rsidR="000E129D" w:rsidRDefault="008D0E68" w:rsidP="00F33FE6">
            <w:pPr>
              <w:keepNext/>
              <w:keepLines/>
              <w:jc w:val="left"/>
            </w:pPr>
            <w:r>
              <w:t>99.9606</w:t>
            </w:r>
            <w:r w:rsidR="000E129D" w:rsidRPr="00674054">
              <w:t>%</w:t>
            </w:r>
          </w:p>
        </w:tc>
        <w:tc>
          <w:tcPr>
            <w:tcW w:w="1942" w:type="dxa"/>
            <w:vAlign w:val="top"/>
          </w:tcPr>
          <w:p w:rsidR="000E129D" w:rsidRDefault="008D0E68" w:rsidP="00F33FE6">
            <w:pPr>
              <w:keepNext/>
              <w:keepLines/>
              <w:jc w:val="left"/>
            </w:pPr>
            <w:r>
              <w:t>99.9997</w:t>
            </w:r>
            <w:r w:rsidR="000E129D" w:rsidRPr="00674054">
              <w:t>%</w:t>
            </w:r>
          </w:p>
        </w:tc>
      </w:tr>
      <w:tr w:rsidR="000E129D" w:rsidTr="000E129D">
        <w:trPr>
          <w:trHeight w:val="255"/>
        </w:trPr>
        <w:tc>
          <w:tcPr>
            <w:tcW w:w="2268" w:type="dxa"/>
            <w:vMerge/>
            <w:noWrap/>
          </w:tcPr>
          <w:p w:rsidR="000E129D" w:rsidRPr="006060FA" w:rsidRDefault="000E129D" w:rsidP="00F33FE6">
            <w:pPr>
              <w:keepNext/>
              <w:keepLines/>
              <w:jc w:val="left"/>
            </w:pPr>
          </w:p>
        </w:tc>
        <w:tc>
          <w:tcPr>
            <w:tcW w:w="1944" w:type="dxa"/>
            <w:noWrap/>
          </w:tcPr>
          <w:p w:rsidR="000E129D" w:rsidRDefault="000E129D" w:rsidP="00F33FE6">
            <w:pPr>
              <w:keepNext/>
              <w:keepLines/>
              <w:jc w:val="left"/>
            </w:pPr>
            <w:r>
              <w:t>1</w:t>
            </w:r>
          </w:p>
        </w:tc>
        <w:tc>
          <w:tcPr>
            <w:tcW w:w="1984" w:type="dxa"/>
            <w:noWrap/>
            <w:vAlign w:val="top"/>
          </w:tcPr>
          <w:p w:rsidR="000E129D" w:rsidRDefault="008D0E68" w:rsidP="00F33FE6">
            <w:pPr>
              <w:keepNext/>
              <w:keepLines/>
              <w:jc w:val="left"/>
            </w:pPr>
            <w:r>
              <w:t>99.9505</w:t>
            </w:r>
            <w:r w:rsidR="000E129D" w:rsidRPr="00674054">
              <w:t>%</w:t>
            </w:r>
          </w:p>
        </w:tc>
        <w:tc>
          <w:tcPr>
            <w:tcW w:w="1942" w:type="dxa"/>
            <w:vAlign w:val="top"/>
          </w:tcPr>
          <w:p w:rsidR="000E129D" w:rsidRDefault="008D0E68" w:rsidP="00F33FE6">
            <w:pPr>
              <w:keepNext/>
              <w:keepLines/>
              <w:jc w:val="left"/>
            </w:pPr>
            <w:r>
              <w:t>99.9995</w:t>
            </w:r>
            <w:r w:rsidR="000E129D" w:rsidRPr="00674054">
              <w:t>%</w:t>
            </w:r>
          </w:p>
        </w:tc>
      </w:tr>
      <w:tr w:rsidR="000E129D" w:rsidTr="000E129D">
        <w:trPr>
          <w:trHeight w:val="255"/>
        </w:trPr>
        <w:tc>
          <w:tcPr>
            <w:tcW w:w="2268" w:type="dxa"/>
            <w:vMerge/>
            <w:noWrap/>
          </w:tcPr>
          <w:p w:rsidR="000E129D" w:rsidRPr="006060FA" w:rsidRDefault="000E129D" w:rsidP="00F33FE6">
            <w:pPr>
              <w:keepNext/>
              <w:keepLines/>
              <w:jc w:val="left"/>
            </w:pPr>
          </w:p>
        </w:tc>
        <w:tc>
          <w:tcPr>
            <w:tcW w:w="1944" w:type="dxa"/>
            <w:noWrap/>
          </w:tcPr>
          <w:p w:rsidR="000E129D" w:rsidRDefault="000E129D" w:rsidP="00F33FE6">
            <w:pPr>
              <w:keepNext/>
              <w:keepLines/>
              <w:jc w:val="left"/>
            </w:pPr>
            <w:r>
              <w:t>3</w:t>
            </w:r>
          </w:p>
        </w:tc>
        <w:tc>
          <w:tcPr>
            <w:tcW w:w="1984" w:type="dxa"/>
            <w:noWrap/>
            <w:vAlign w:val="top"/>
          </w:tcPr>
          <w:p w:rsidR="000E129D" w:rsidRDefault="008D0E68" w:rsidP="00F33FE6">
            <w:pPr>
              <w:keepNext/>
              <w:keepLines/>
              <w:jc w:val="left"/>
            </w:pPr>
            <w:r>
              <w:t>99.9215</w:t>
            </w:r>
            <w:r w:rsidR="000E129D" w:rsidRPr="00674054">
              <w:t>%</w:t>
            </w:r>
          </w:p>
        </w:tc>
        <w:tc>
          <w:tcPr>
            <w:tcW w:w="1942" w:type="dxa"/>
            <w:vAlign w:val="top"/>
          </w:tcPr>
          <w:p w:rsidR="000E129D" w:rsidRDefault="008D0E68" w:rsidP="00F33FE6">
            <w:pPr>
              <w:keepNext/>
              <w:keepLines/>
              <w:jc w:val="left"/>
            </w:pPr>
            <w:r>
              <w:t>99.9987</w:t>
            </w:r>
            <w:r w:rsidR="000E129D" w:rsidRPr="00674054">
              <w:t>%</w:t>
            </w:r>
          </w:p>
        </w:tc>
      </w:tr>
      <w:tr w:rsidR="000E129D" w:rsidTr="000E129D">
        <w:trPr>
          <w:trHeight w:val="255"/>
        </w:trPr>
        <w:tc>
          <w:tcPr>
            <w:tcW w:w="2268" w:type="dxa"/>
            <w:vMerge/>
            <w:noWrap/>
          </w:tcPr>
          <w:p w:rsidR="000E129D" w:rsidRPr="006060FA" w:rsidRDefault="000E129D" w:rsidP="00F33FE6">
            <w:pPr>
              <w:keepNext/>
              <w:keepLines/>
              <w:jc w:val="left"/>
            </w:pPr>
          </w:p>
        </w:tc>
        <w:tc>
          <w:tcPr>
            <w:tcW w:w="1944" w:type="dxa"/>
            <w:noWrap/>
          </w:tcPr>
          <w:p w:rsidR="000E129D" w:rsidRDefault="000E129D" w:rsidP="00F33FE6">
            <w:pPr>
              <w:keepNext/>
              <w:keepLines/>
              <w:jc w:val="left"/>
            </w:pPr>
            <w:r>
              <w:t>6</w:t>
            </w:r>
          </w:p>
        </w:tc>
        <w:tc>
          <w:tcPr>
            <w:tcW w:w="1984" w:type="dxa"/>
            <w:noWrap/>
            <w:vAlign w:val="top"/>
          </w:tcPr>
          <w:p w:rsidR="000E129D" w:rsidRDefault="008D0E68" w:rsidP="00F33FE6">
            <w:pPr>
              <w:keepNext/>
              <w:keepLines/>
              <w:jc w:val="left"/>
            </w:pPr>
            <w:r>
              <w:t>99.8434</w:t>
            </w:r>
            <w:r w:rsidR="000E129D" w:rsidRPr="00674054">
              <w:t>%</w:t>
            </w:r>
          </w:p>
        </w:tc>
        <w:tc>
          <w:tcPr>
            <w:tcW w:w="1942" w:type="dxa"/>
            <w:vAlign w:val="top"/>
          </w:tcPr>
          <w:p w:rsidR="000E129D" w:rsidRDefault="008D0E68" w:rsidP="00F33FE6">
            <w:pPr>
              <w:keepNext/>
              <w:keepLines/>
              <w:jc w:val="left"/>
            </w:pPr>
            <w:r>
              <w:t>99.9948</w:t>
            </w:r>
            <w:r w:rsidR="000E129D" w:rsidRPr="00674054">
              <w:t>%</w:t>
            </w:r>
          </w:p>
        </w:tc>
      </w:tr>
      <w:tr w:rsidR="000E129D" w:rsidTr="000E129D">
        <w:trPr>
          <w:trHeight w:val="255"/>
        </w:trPr>
        <w:tc>
          <w:tcPr>
            <w:tcW w:w="2268" w:type="dxa"/>
            <w:vMerge/>
            <w:noWrap/>
          </w:tcPr>
          <w:p w:rsidR="000E129D" w:rsidRPr="006060FA" w:rsidRDefault="000E129D" w:rsidP="00F33FE6">
            <w:pPr>
              <w:keepNext/>
              <w:keepLines/>
              <w:jc w:val="left"/>
            </w:pPr>
          </w:p>
        </w:tc>
        <w:tc>
          <w:tcPr>
            <w:tcW w:w="1944" w:type="dxa"/>
            <w:noWrap/>
          </w:tcPr>
          <w:p w:rsidR="000E129D" w:rsidRDefault="000E129D" w:rsidP="00F33FE6">
            <w:pPr>
              <w:keepNext/>
              <w:keepLines/>
              <w:jc w:val="left"/>
            </w:pPr>
            <w:r>
              <w:t>10</w:t>
            </w:r>
          </w:p>
        </w:tc>
        <w:tc>
          <w:tcPr>
            <w:tcW w:w="1984" w:type="dxa"/>
            <w:noWrap/>
            <w:vAlign w:val="top"/>
          </w:tcPr>
          <w:p w:rsidR="000E129D" w:rsidRDefault="008D0E68" w:rsidP="00F33FE6">
            <w:pPr>
              <w:keepNext/>
              <w:keepLines/>
              <w:jc w:val="left"/>
            </w:pPr>
            <w:r>
              <w:t>99.6067</w:t>
            </w:r>
            <w:r w:rsidR="000E129D" w:rsidRPr="00674054">
              <w:t>%</w:t>
            </w:r>
          </w:p>
        </w:tc>
        <w:tc>
          <w:tcPr>
            <w:tcW w:w="1942" w:type="dxa"/>
            <w:vAlign w:val="top"/>
          </w:tcPr>
          <w:p w:rsidR="000E129D" w:rsidRDefault="000E129D" w:rsidP="00F33FE6">
            <w:pPr>
              <w:keepNext/>
              <w:keepLines/>
              <w:jc w:val="left"/>
            </w:pPr>
            <w:r>
              <w:t>99.9</w:t>
            </w:r>
            <w:r w:rsidR="008D0E68">
              <w:t>672</w:t>
            </w:r>
            <w:r w:rsidRPr="00674054">
              <w:t>%</w:t>
            </w:r>
          </w:p>
        </w:tc>
      </w:tr>
      <w:tr w:rsidR="000E129D" w:rsidTr="000E129D">
        <w:trPr>
          <w:trHeight w:val="255"/>
        </w:trPr>
        <w:tc>
          <w:tcPr>
            <w:tcW w:w="2268" w:type="dxa"/>
            <w:vMerge w:val="restart"/>
            <w:noWrap/>
          </w:tcPr>
          <w:p w:rsidR="000E129D" w:rsidRPr="006060FA" w:rsidRDefault="000E129D" w:rsidP="00F33FE6">
            <w:pPr>
              <w:keepNext/>
              <w:keepLines/>
              <w:jc w:val="left"/>
            </w:pPr>
            <w:r>
              <w:t>32 QAM</w:t>
            </w:r>
          </w:p>
        </w:tc>
        <w:tc>
          <w:tcPr>
            <w:tcW w:w="1944" w:type="dxa"/>
            <w:noWrap/>
          </w:tcPr>
          <w:p w:rsidR="000E129D" w:rsidRDefault="000E129D" w:rsidP="00F33FE6">
            <w:pPr>
              <w:keepNext/>
              <w:keepLines/>
              <w:jc w:val="left"/>
            </w:pPr>
            <w:r>
              <w:t>0</w:t>
            </w:r>
          </w:p>
        </w:tc>
        <w:tc>
          <w:tcPr>
            <w:tcW w:w="1984" w:type="dxa"/>
            <w:noWrap/>
            <w:vAlign w:val="top"/>
          </w:tcPr>
          <w:p w:rsidR="000E129D" w:rsidRDefault="008D0E68" w:rsidP="00F33FE6">
            <w:pPr>
              <w:keepNext/>
              <w:keepLines/>
              <w:jc w:val="left"/>
            </w:pPr>
            <w:r>
              <w:t>99.9803</w:t>
            </w:r>
            <w:r w:rsidR="000E129D" w:rsidRPr="00674054">
              <w:t>%</w:t>
            </w:r>
          </w:p>
        </w:tc>
        <w:tc>
          <w:tcPr>
            <w:tcW w:w="1942" w:type="dxa"/>
            <w:vAlign w:val="top"/>
          </w:tcPr>
          <w:p w:rsidR="000E129D" w:rsidRDefault="008D0E68" w:rsidP="00F33FE6">
            <w:pPr>
              <w:keepNext/>
              <w:keepLines/>
              <w:jc w:val="left"/>
            </w:pPr>
            <w:r>
              <w:t>99.9999</w:t>
            </w:r>
            <w:r w:rsidR="000E129D" w:rsidRPr="00674054">
              <w:t>%</w:t>
            </w:r>
          </w:p>
        </w:tc>
      </w:tr>
      <w:tr w:rsidR="000E129D" w:rsidTr="000E129D">
        <w:trPr>
          <w:trHeight w:val="255"/>
        </w:trPr>
        <w:tc>
          <w:tcPr>
            <w:tcW w:w="2268" w:type="dxa"/>
            <w:vMerge/>
            <w:noWrap/>
          </w:tcPr>
          <w:p w:rsidR="000E129D" w:rsidRPr="006060FA" w:rsidRDefault="000E129D" w:rsidP="00F33FE6">
            <w:pPr>
              <w:keepNext/>
              <w:keepLines/>
              <w:jc w:val="left"/>
            </w:pPr>
          </w:p>
        </w:tc>
        <w:tc>
          <w:tcPr>
            <w:tcW w:w="1944" w:type="dxa"/>
            <w:noWrap/>
          </w:tcPr>
          <w:p w:rsidR="000E129D" w:rsidRDefault="000E129D" w:rsidP="00F33FE6">
            <w:pPr>
              <w:keepNext/>
              <w:keepLines/>
              <w:jc w:val="left"/>
            </w:pPr>
            <w:r>
              <w:t>1</w:t>
            </w:r>
          </w:p>
        </w:tc>
        <w:tc>
          <w:tcPr>
            <w:tcW w:w="1984" w:type="dxa"/>
            <w:noWrap/>
            <w:vAlign w:val="top"/>
          </w:tcPr>
          <w:p w:rsidR="000E129D" w:rsidRDefault="008D0E68" w:rsidP="00F33FE6">
            <w:pPr>
              <w:keepNext/>
              <w:keepLines/>
              <w:jc w:val="left"/>
            </w:pPr>
            <w:r>
              <w:t>99.9752</w:t>
            </w:r>
            <w:r w:rsidR="000E129D" w:rsidRPr="00674054">
              <w:t>%</w:t>
            </w:r>
          </w:p>
        </w:tc>
        <w:tc>
          <w:tcPr>
            <w:tcW w:w="1942" w:type="dxa"/>
            <w:vAlign w:val="top"/>
          </w:tcPr>
          <w:p w:rsidR="000E129D" w:rsidRDefault="000E129D" w:rsidP="00F33FE6">
            <w:pPr>
              <w:keepNext/>
              <w:keepLines/>
              <w:jc w:val="left"/>
            </w:pPr>
            <w:r>
              <w:t>99.999</w:t>
            </w:r>
            <w:r w:rsidR="008D0E68">
              <w:t>9</w:t>
            </w:r>
            <w:r w:rsidRPr="00674054">
              <w:t>%</w:t>
            </w:r>
          </w:p>
        </w:tc>
      </w:tr>
      <w:tr w:rsidR="000E129D" w:rsidTr="000E129D">
        <w:trPr>
          <w:trHeight w:val="255"/>
        </w:trPr>
        <w:tc>
          <w:tcPr>
            <w:tcW w:w="2268" w:type="dxa"/>
            <w:vMerge/>
            <w:noWrap/>
          </w:tcPr>
          <w:p w:rsidR="000E129D" w:rsidRPr="006060FA" w:rsidRDefault="000E129D" w:rsidP="00F33FE6">
            <w:pPr>
              <w:keepNext/>
              <w:keepLines/>
              <w:jc w:val="left"/>
            </w:pPr>
          </w:p>
        </w:tc>
        <w:tc>
          <w:tcPr>
            <w:tcW w:w="1944" w:type="dxa"/>
            <w:noWrap/>
          </w:tcPr>
          <w:p w:rsidR="000E129D" w:rsidRDefault="000E129D" w:rsidP="00F33FE6">
            <w:pPr>
              <w:keepNext/>
              <w:keepLines/>
              <w:jc w:val="left"/>
            </w:pPr>
            <w:r>
              <w:t>3</w:t>
            </w:r>
          </w:p>
        </w:tc>
        <w:tc>
          <w:tcPr>
            <w:tcW w:w="1984" w:type="dxa"/>
            <w:noWrap/>
            <w:vAlign w:val="top"/>
          </w:tcPr>
          <w:p w:rsidR="000E129D" w:rsidRDefault="008D0E68" w:rsidP="00F33FE6">
            <w:pPr>
              <w:keepNext/>
              <w:keepLines/>
              <w:jc w:val="left"/>
            </w:pPr>
            <w:r>
              <w:t>99.9606</w:t>
            </w:r>
            <w:r w:rsidR="000E129D" w:rsidRPr="00674054">
              <w:t>%</w:t>
            </w:r>
          </w:p>
        </w:tc>
        <w:tc>
          <w:tcPr>
            <w:tcW w:w="1942" w:type="dxa"/>
            <w:vAlign w:val="top"/>
          </w:tcPr>
          <w:p w:rsidR="000E129D" w:rsidRDefault="008D0E68" w:rsidP="00F33FE6">
            <w:pPr>
              <w:keepNext/>
              <w:keepLines/>
              <w:jc w:val="left"/>
            </w:pPr>
            <w:r>
              <w:t>99.9997</w:t>
            </w:r>
            <w:r w:rsidR="000E129D" w:rsidRPr="00674054">
              <w:t>%</w:t>
            </w:r>
          </w:p>
        </w:tc>
      </w:tr>
      <w:tr w:rsidR="000E129D" w:rsidTr="000E129D">
        <w:trPr>
          <w:trHeight w:val="255"/>
        </w:trPr>
        <w:tc>
          <w:tcPr>
            <w:tcW w:w="2268" w:type="dxa"/>
            <w:vMerge/>
            <w:noWrap/>
          </w:tcPr>
          <w:p w:rsidR="000E129D" w:rsidRPr="006060FA" w:rsidRDefault="000E129D" w:rsidP="00F33FE6">
            <w:pPr>
              <w:keepNext/>
              <w:keepLines/>
              <w:jc w:val="left"/>
            </w:pPr>
          </w:p>
        </w:tc>
        <w:tc>
          <w:tcPr>
            <w:tcW w:w="1944" w:type="dxa"/>
            <w:noWrap/>
          </w:tcPr>
          <w:p w:rsidR="000E129D" w:rsidRDefault="000E129D" w:rsidP="00F33FE6">
            <w:pPr>
              <w:keepNext/>
              <w:keepLines/>
              <w:jc w:val="left"/>
            </w:pPr>
            <w:r>
              <w:t>6</w:t>
            </w:r>
          </w:p>
        </w:tc>
        <w:tc>
          <w:tcPr>
            <w:tcW w:w="1984" w:type="dxa"/>
            <w:noWrap/>
            <w:vAlign w:val="top"/>
          </w:tcPr>
          <w:p w:rsidR="000E129D" w:rsidRDefault="008D0E68" w:rsidP="00F33FE6">
            <w:pPr>
              <w:keepNext/>
              <w:keepLines/>
            </w:pPr>
            <w:r>
              <w:t>99.9215</w:t>
            </w:r>
            <w:r w:rsidR="000E129D" w:rsidRPr="008B70F7">
              <w:t>%</w:t>
            </w:r>
          </w:p>
        </w:tc>
        <w:tc>
          <w:tcPr>
            <w:tcW w:w="1942" w:type="dxa"/>
            <w:vAlign w:val="top"/>
          </w:tcPr>
          <w:p w:rsidR="000E129D" w:rsidRDefault="008D0E68" w:rsidP="00F33FE6">
            <w:pPr>
              <w:keepNext/>
              <w:keepLines/>
            </w:pPr>
            <w:r>
              <w:t>99.9987</w:t>
            </w:r>
            <w:r w:rsidR="000E129D" w:rsidRPr="008B70F7">
              <w:t>%</w:t>
            </w:r>
          </w:p>
        </w:tc>
      </w:tr>
      <w:tr w:rsidR="000E129D" w:rsidTr="000E129D">
        <w:trPr>
          <w:trHeight w:val="255"/>
        </w:trPr>
        <w:tc>
          <w:tcPr>
            <w:tcW w:w="2268" w:type="dxa"/>
            <w:vMerge/>
            <w:noWrap/>
          </w:tcPr>
          <w:p w:rsidR="000E129D" w:rsidRPr="006060FA" w:rsidRDefault="000E129D" w:rsidP="00F33FE6">
            <w:pPr>
              <w:keepNext/>
              <w:keepLines/>
              <w:jc w:val="left"/>
            </w:pPr>
          </w:p>
        </w:tc>
        <w:tc>
          <w:tcPr>
            <w:tcW w:w="1944" w:type="dxa"/>
            <w:noWrap/>
          </w:tcPr>
          <w:p w:rsidR="000E129D" w:rsidRDefault="000E129D" w:rsidP="00F33FE6">
            <w:pPr>
              <w:keepNext/>
              <w:keepLines/>
              <w:jc w:val="left"/>
            </w:pPr>
            <w:r>
              <w:t>10</w:t>
            </w:r>
          </w:p>
        </w:tc>
        <w:tc>
          <w:tcPr>
            <w:tcW w:w="1984" w:type="dxa"/>
            <w:noWrap/>
            <w:vAlign w:val="top"/>
          </w:tcPr>
          <w:p w:rsidR="000E129D" w:rsidRDefault="008D0E68" w:rsidP="00F33FE6">
            <w:pPr>
              <w:keepNext/>
              <w:keepLines/>
            </w:pPr>
            <w:r>
              <w:t>99.8028</w:t>
            </w:r>
            <w:r w:rsidR="000E129D" w:rsidRPr="008B70F7">
              <w:t>%</w:t>
            </w:r>
          </w:p>
        </w:tc>
        <w:tc>
          <w:tcPr>
            <w:tcW w:w="1942" w:type="dxa"/>
            <w:vAlign w:val="top"/>
          </w:tcPr>
          <w:p w:rsidR="000E129D" w:rsidRDefault="000E129D" w:rsidP="00F33FE6">
            <w:pPr>
              <w:keepNext/>
              <w:keepLines/>
            </w:pPr>
            <w:r>
              <w:t>99.99</w:t>
            </w:r>
            <w:r w:rsidR="008D0E68">
              <w:t>1</w:t>
            </w:r>
            <w:r>
              <w:t>8</w:t>
            </w:r>
            <w:r w:rsidRPr="008B70F7">
              <w:t>%</w:t>
            </w:r>
          </w:p>
        </w:tc>
      </w:tr>
    </w:tbl>
    <w:p w:rsidR="000E129D" w:rsidRDefault="000E129D" w:rsidP="000E129D"/>
    <w:p w:rsidR="000E129D" w:rsidRPr="000E129D" w:rsidRDefault="000E129D" w:rsidP="000E129D">
      <w:pPr>
        <w:pStyle w:val="Caption"/>
        <w:keepNext/>
        <w:rPr>
          <w:lang w:val="en-GB"/>
        </w:rPr>
      </w:pPr>
      <w:r w:rsidRPr="000E129D">
        <w:rPr>
          <w:lang w:val="en-GB"/>
        </w:rPr>
        <w:lastRenderedPageBreak/>
        <w:t xml:space="preserve">Table </w:t>
      </w:r>
      <w:r>
        <w:fldChar w:fldCharType="begin"/>
      </w:r>
      <w:r w:rsidRPr="000E129D">
        <w:rPr>
          <w:lang w:val="en-GB"/>
        </w:rPr>
        <w:instrText xml:space="preserve"> SEQ Table \* ARABIC </w:instrText>
      </w:r>
      <w:r>
        <w:fldChar w:fldCharType="separate"/>
      </w:r>
      <w:r w:rsidR="00E11F37">
        <w:rPr>
          <w:noProof/>
          <w:lang w:val="en-GB"/>
        </w:rPr>
        <w:t>16</w:t>
      </w:r>
      <w:r>
        <w:fldChar w:fldCharType="end"/>
      </w:r>
      <w:r w:rsidRPr="000E129D">
        <w:rPr>
          <w:lang w:val="en-GB"/>
        </w:rPr>
        <w:t xml:space="preserve">: </w:t>
      </w:r>
      <w:r>
        <w:rPr>
          <w:lang w:val="en-GB"/>
        </w:rPr>
        <w:t>8GHz/20km/1.</w:t>
      </w:r>
      <w:r w:rsidRPr="001D44E7">
        <w:rPr>
          <w:lang w:val="en-GB"/>
        </w:rPr>
        <w:t xml:space="preserve">2m, Predicted availability (ITU-R </w:t>
      </w:r>
      <w:r>
        <w:rPr>
          <w:lang w:val="en-GB"/>
        </w:rPr>
        <w:t>Rec P.</w:t>
      </w:r>
      <w:r w:rsidRPr="001D44E7">
        <w:rPr>
          <w:lang w:val="en-GB"/>
        </w:rPr>
        <w:t>530-14, average worst month)</w:t>
      </w:r>
    </w:p>
    <w:tbl>
      <w:tblPr>
        <w:tblStyle w:val="ECCTable-redheader"/>
        <w:tblW w:w="8138" w:type="dxa"/>
        <w:tblInd w:w="0" w:type="dxa"/>
        <w:tblLook w:val="04A0" w:firstRow="1" w:lastRow="0" w:firstColumn="1" w:lastColumn="0" w:noHBand="0" w:noVBand="1"/>
      </w:tblPr>
      <w:tblGrid>
        <w:gridCol w:w="2268"/>
        <w:gridCol w:w="1944"/>
        <w:gridCol w:w="1984"/>
        <w:gridCol w:w="1942"/>
      </w:tblGrid>
      <w:tr w:rsidR="000E129D" w:rsidRPr="006060FA" w:rsidTr="000E129D">
        <w:trPr>
          <w:cnfStyle w:val="100000000000" w:firstRow="1" w:lastRow="0" w:firstColumn="0" w:lastColumn="0" w:oddVBand="0" w:evenVBand="0" w:oddHBand="0" w:evenHBand="0" w:firstRowFirstColumn="0" w:firstRowLastColumn="0" w:lastRowFirstColumn="0" w:lastRowLastColumn="0"/>
          <w:trHeight w:val="765"/>
        </w:trPr>
        <w:tc>
          <w:tcPr>
            <w:tcW w:w="2268" w:type="dxa"/>
            <w:hideMark/>
          </w:tcPr>
          <w:p w:rsidR="000E129D" w:rsidRPr="006060FA" w:rsidRDefault="000E129D" w:rsidP="000E129D">
            <w:pPr>
              <w:keepNext/>
            </w:pPr>
            <w:r>
              <w:t>Modulation</w:t>
            </w:r>
            <w:r>
              <w:br/>
              <w:t>rate</w:t>
            </w:r>
          </w:p>
        </w:tc>
        <w:tc>
          <w:tcPr>
            <w:tcW w:w="1944" w:type="dxa"/>
            <w:hideMark/>
          </w:tcPr>
          <w:p w:rsidR="000E129D" w:rsidRPr="006060FA" w:rsidRDefault="000E129D" w:rsidP="000E129D">
            <w:pPr>
              <w:keepNext/>
            </w:pPr>
            <w:r>
              <w:t>Threshold degradation</w:t>
            </w:r>
            <w:r>
              <w:br/>
              <w:t>(dB)</w:t>
            </w:r>
          </w:p>
        </w:tc>
        <w:tc>
          <w:tcPr>
            <w:tcW w:w="1984" w:type="dxa"/>
            <w:hideMark/>
          </w:tcPr>
          <w:p w:rsidR="000E129D" w:rsidRPr="006060FA" w:rsidRDefault="000E129D" w:rsidP="000E129D">
            <w:pPr>
              <w:keepNext/>
              <w:rPr>
                <w:b w:val="0"/>
              </w:rPr>
            </w:pPr>
            <w:r>
              <w:t>Availability without SD</w:t>
            </w:r>
            <w:r>
              <w:br/>
              <w:t>(BER 10-6)</w:t>
            </w:r>
          </w:p>
        </w:tc>
        <w:tc>
          <w:tcPr>
            <w:tcW w:w="1942" w:type="dxa"/>
          </w:tcPr>
          <w:p w:rsidR="000E129D" w:rsidRPr="006060FA" w:rsidRDefault="000E129D" w:rsidP="000E129D">
            <w:pPr>
              <w:keepNext/>
            </w:pPr>
            <w:r>
              <w:t>Availability with SD</w:t>
            </w:r>
            <w:r>
              <w:br/>
              <w:t>(BER 10-6)</w:t>
            </w:r>
          </w:p>
        </w:tc>
      </w:tr>
      <w:tr w:rsidR="000E129D" w:rsidRPr="006060FA" w:rsidTr="000E129D">
        <w:trPr>
          <w:trHeight w:val="255"/>
        </w:trPr>
        <w:tc>
          <w:tcPr>
            <w:tcW w:w="2268" w:type="dxa"/>
            <w:vMerge w:val="restart"/>
            <w:noWrap/>
            <w:hideMark/>
          </w:tcPr>
          <w:p w:rsidR="000E129D" w:rsidRPr="006060FA" w:rsidRDefault="000E129D" w:rsidP="000E129D">
            <w:pPr>
              <w:keepNext/>
              <w:jc w:val="left"/>
            </w:pPr>
            <w:r>
              <w:t>512 QAM</w:t>
            </w:r>
          </w:p>
        </w:tc>
        <w:tc>
          <w:tcPr>
            <w:tcW w:w="1944" w:type="dxa"/>
            <w:noWrap/>
            <w:hideMark/>
          </w:tcPr>
          <w:p w:rsidR="000E129D" w:rsidRPr="006060FA" w:rsidRDefault="000E129D" w:rsidP="000E129D">
            <w:pPr>
              <w:keepNext/>
              <w:jc w:val="left"/>
            </w:pPr>
            <w:r>
              <w:t>0</w:t>
            </w:r>
          </w:p>
        </w:tc>
        <w:tc>
          <w:tcPr>
            <w:tcW w:w="1984" w:type="dxa"/>
            <w:noWrap/>
            <w:hideMark/>
          </w:tcPr>
          <w:p w:rsidR="000E129D" w:rsidRPr="006060FA" w:rsidRDefault="00625C0D" w:rsidP="000E129D">
            <w:pPr>
              <w:keepNext/>
              <w:jc w:val="left"/>
            </w:pPr>
            <w:r>
              <w:t>99.9272</w:t>
            </w:r>
            <w:r w:rsidR="000E129D">
              <w:t>%</w:t>
            </w:r>
          </w:p>
        </w:tc>
        <w:tc>
          <w:tcPr>
            <w:tcW w:w="1942" w:type="dxa"/>
          </w:tcPr>
          <w:p w:rsidR="000E129D" w:rsidRPr="006060FA" w:rsidRDefault="000E129D" w:rsidP="00625C0D">
            <w:pPr>
              <w:keepNext/>
              <w:jc w:val="left"/>
            </w:pPr>
            <w:r>
              <w:t>99.9</w:t>
            </w:r>
            <w:r w:rsidR="00625C0D">
              <w:t>989</w:t>
            </w:r>
            <w:r>
              <w:t>%</w:t>
            </w:r>
          </w:p>
        </w:tc>
      </w:tr>
      <w:tr w:rsidR="000E129D" w:rsidRPr="006060FA" w:rsidTr="000E129D">
        <w:trPr>
          <w:trHeight w:val="255"/>
        </w:trPr>
        <w:tc>
          <w:tcPr>
            <w:tcW w:w="2268" w:type="dxa"/>
            <w:vMerge/>
            <w:noWrap/>
          </w:tcPr>
          <w:p w:rsidR="000E129D" w:rsidRPr="006060FA" w:rsidRDefault="000E129D" w:rsidP="000E129D">
            <w:pPr>
              <w:keepNext/>
              <w:jc w:val="left"/>
            </w:pPr>
          </w:p>
        </w:tc>
        <w:tc>
          <w:tcPr>
            <w:tcW w:w="1944" w:type="dxa"/>
            <w:noWrap/>
          </w:tcPr>
          <w:p w:rsidR="000E129D" w:rsidRPr="006060FA" w:rsidRDefault="000E129D" w:rsidP="000E129D">
            <w:pPr>
              <w:keepNext/>
              <w:jc w:val="left"/>
            </w:pPr>
            <w:r>
              <w:t>1</w:t>
            </w:r>
          </w:p>
        </w:tc>
        <w:tc>
          <w:tcPr>
            <w:tcW w:w="1984" w:type="dxa"/>
            <w:noWrap/>
          </w:tcPr>
          <w:p w:rsidR="000E129D" w:rsidRPr="006060FA" w:rsidRDefault="00625C0D" w:rsidP="000E129D">
            <w:pPr>
              <w:keepNext/>
              <w:jc w:val="left"/>
            </w:pPr>
            <w:r>
              <w:t>99.9084</w:t>
            </w:r>
            <w:r w:rsidR="000E129D">
              <w:t>%</w:t>
            </w:r>
          </w:p>
        </w:tc>
        <w:tc>
          <w:tcPr>
            <w:tcW w:w="1942" w:type="dxa"/>
          </w:tcPr>
          <w:p w:rsidR="000E129D" w:rsidRPr="006060FA" w:rsidRDefault="00625C0D" w:rsidP="000E129D">
            <w:pPr>
              <w:keepNext/>
              <w:jc w:val="left"/>
            </w:pPr>
            <w:r>
              <w:t>99.9982</w:t>
            </w:r>
            <w:r w:rsidR="000E129D">
              <w:t>%</w:t>
            </w:r>
          </w:p>
        </w:tc>
      </w:tr>
      <w:tr w:rsidR="000E129D" w:rsidRPr="006060FA" w:rsidTr="000E129D">
        <w:trPr>
          <w:trHeight w:val="255"/>
        </w:trPr>
        <w:tc>
          <w:tcPr>
            <w:tcW w:w="2268" w:type="dxa"/>
            <w:vMerge/>
            <w:noWrap/>
          </w:tcPr>
          <w:p w:rsidR="000E129D" w:rsidRPr="006060FA" w:rsidRDefault="000E129D" w:rsidP="000E129D">
            <w:pPr>
              <w:keepNext/>
              <w:jc w:val="left"/>
            </w:pPr>
          </w:p>
        </w:tc>
        <w:tc>
          <w:tcPr>
            <w:tcW w:w="1944" w:type="dxa"/>
            <w:noWrap/>
          </w:tcPr>
          <w:p w:rsidR="000E129D" w:rsidRPr="006060FA" w:rsidRDefault="000E129D" w:rsidP="000E129D">
            <w:pPr>
              <w:keepNext/>
              <w:jc w:val="left"/>
            </w:pPr>
            <w:r>
              <w:t>3</w:t>
            </w:r>
          </w:p>
        </w:tc>
        <w:tc>
          <w:tcPr>
            <w:tcW w:w="1984" w:type="dxa"/>
            <w:noWrap/>
          </w:tcPr>
          <w:p w:rsidR="000E129D" w:rsidRPr="006060FA" w:rsidRDefault="00625C0D" w:rsidP="000E129D">
            <w:pPr>
              <w:keepNext/>
              <w:jc w:val="left"/>
            </w:pPr>
            <w:r>
              <w:t>99.8574</w:t>
            </w:r>
            <w:r w:rsidR="000E129D">
              <w:t>%</w:t>
            </w:r>
          </w:p>
        </w:tc>
        <w:tc>
          <w:tcPr>
            <w:tcW w:w="1942" w:type="dxa"/>
          </w:tcPr>
          <w:p w:rsidR="000E129D" w:rsidRPr="006060FA" w:rsidRDefault="00625C0D" w:rsidP="000E129D">
            <w:pPr>
              <w:keepNext/>
              <w:jc w:val="left"/>
            </w:pPr>
            <w:r>
              <w:t>99.9956</w:t>
            </w:r>
            <w:r w:rsidR="000E129D">
              <w:t>%</w:t>
            </w:r>
          </w:p>
        </w:tc>
      </w:tr>
      <w:tr w:rsidR="000E129D" w:rsidRPr="006060FA" w:rsidTr="000E129D">
        <w:trPr>
          <w:trHeight w:val="255"/>
        </w:trPr>
        <w:tc>
          <w:tcPr>
            <w:tcW w:w="2268" w:type="dxa"/>
            <w:vMerge/>
            <w:noWrap/>
            <w:hideMark/>
          </w:tcPr>
          <w:p w:rsidR="000E129D" w:rsidRPr="006060FA" w:rsidRDefault="000E129D" w:rsidP="000E129D">
            <w:pPr>
              <w:keepNext/>
              <w:jc w:val="left"/>
            </w:pPr>
          </w:p>
        </w:tc>
        <w:tc>
          <w:tcPr>
            <w:tcW w:w="1944" w:type="dxa"/>
            <w:noWrap/>
            <w:hideMark/>
          </w:tcPr>
          <w:p w:rsidR="000E129D" w:rsidRPr="006060FA" w:rsidRDefault="000E129D" w:rsidP="000E129D">
            <w:pPr>
              <w:keepNext/>
              <w:jc w:val="left"/>
            </w:pPr>
            <w:r>
              <w:t>6</w:t>
            </w:r>
          </w:p>
        </w:tc>
        <w:tc>
          <w:tcPr>
            <w:tcW w:w="1984" w:type="dxa"/>
            <w:noWrap/>
            <w:hideMark/>
          </w:tcPr>
          <w:p w:rsidR="000E129D" w:rsidRPr="006060FA" w:rsidRDefault="00625C0D" w:rsidP="000E129D">
            <w:pPr>
              <w:keepNext/>
              <w:jc w:val="left"/>
            </w:pPr>
            <w:r>
              <w:t>99.7372</w:t>
            </w:r>
            <w:r w:rsidR="000E129D">
              <w:t>%</w:t>
            </w:r>
          </w:p>
        </w:tc>
        <w:tc>
          <w:tcPr>
            <w:tcW w:w="1942" w:type="dxa"/>
          </w:tcPr>
          <w:p w:rsidR="000E129D" w:rsidRPr="006060FA" w:rsidRDefault="00625C0D" w:rsidP="000E129D">
            <w:pPr>
              <w:keepNext/>
              <w:jc w:val="left"/>
            </w:pPr>
            <w:r>
              <w:t>99.9824</w:t>
            </w:r>
            <w:r w:rsidR="000E129D">
              <w:t>%</w:t>
            </w:r>
          </w:p>
        </w:tc>
      </w:tr>
      <w:tr w:rsidR="000E129D" w:rsidTr="000E129D">
        <w:trPr>
          <w:trHeight w:val="255"/>
        </w:trPr>
        <w:tc>
          <w:tcPr>
            <w:tcW w:w="2268" w:type="dxa"/>
            <w:vMerge/>
            <w:noWrap/>
          </w:tcPr>
          <w:p w:rsidR="000E129D" w:rsidRPr="006060FA" w:rsidRDefault="000E129D" w:rsidP="000E129D">
            <w:pPr>
              <w:keepNext/>
              <w:jc w:val="left"/>
            </w:pPr>
          </w:p>
        </w:tc>
        <w:tc>
          <w:tcPr>
            <w:tcW w:w="1944" w:type="dxa"/>
            <w:noWrap/>
          </w:tcPr>
          <w:p w:rsidR="000E129D" w:rsidRDefault="000E129D" w:rsidP="000E129D">
            <w:pPr>
              <w:keepNext/>
              <w:jc w:val="left"/>
            </w:pPr>
            <w:r>
              <w:t>10</w:t>
            </w:r>
          </w:p>
        </w:tc>
        <w:tc>
          <w:tcPr>
            <w:tcW w:w="1984" w:type="dxa"/>
            <w:noWrap/>
          </w:tcPr>
          <w:p w:rsidR="000E129D" w:rsidRDefault="00625C0D" w:rsidP="000E129D">
            <w:pPr>
              <w:keepNext/>
              <w:jc w:val="left"/>
            </w:pPr>
            <w:r>
              <w:t>99.4345</w:t>
            </w:r>
            <w:r w:rsidR="000E129D">
              <w:t>%</w:t>
            </w:r>
          </w:p>
        </w:tc>
        <w:tc>
          <w:tcPr>
            <w:tcW w:w="1942" w:type="dxa"/>
          </w:tcPr>
          <w:p w:rsidR="000E129D" w:rsidRDefault="000E129D" w:rsidP="00625C0D">
            <w:pPr>
              <w:keepNext/>
              <w:jc w:val="left"/>
            </w:pPr>
            <w:r>
              <w:t>99.</w:t>
            </w:r>
            <w:r w:rsidR="00625C0D">
              <w:t>8892</w:t>
            </w:r>
            <w:r>
              <w:t>%</w:t>
            </w:r>
          </w:p>
        </w:tc>
      </w:tr>
      <w:tr w:rsidR="00625C0D" w:rsidTr="000E129D">
        <w:trPr>
          <w:trHeight w:val="255"/>
        </w:trPr>
        <w:tc>
          <w:tcPr>
            <w:tcW w:w="2268" w:type="dxa"/>
            <w:vMerge w:val="restart"/>
            <w:noWrap/>
          </w:tcPr>
          <w:p w:rsidR="00625C0D" w:rsidRPr="006060FA" w:rsidRDefault="00625C0D" w:rsidP="000E129D">
            <w:pPr>
              <w:keepNext/>
              <w:jc w:val="left"/>
            </w:pPr>
            <w:r>
              <w:t>256 QAM</w:t>
            </w:r>
          </w:p>
        </w:tc>
        <w:tc>
          <w:tcPr>
            <w:tcW w:w="1944" w:type="dxa"/>
            <w:noWrap/>
          </w:tcPr>
          <w:p w:rsidR="00625C0D" w:rsidRDefault="00625C0D" w:rsidP="000E129D">
            <w:pPr>
              <w:keepNext/>
              <w:jc w:val="left"/>
            </w:pPr>
            <w:r>
              <w:t>0</w:t>
            </w:r>
          </w:p>
        </w:tc>
        <w:tc>
          <w:tcPr>
            <w:tcW w:w="1984" w:type="dxa"/>
            <w:noWrap/>
          </w:tcPr>
          <w:p w:rsidR="00625C0D" w:rsidRDefault="00625C0D" w:rsidP="000E129D">
            <w:pPr>
              <w:keepNext/>
              <w:jc w:val="left"/>
            </w:pPr>
            <w:r>
              <w:t>99.9770%</w:t>
            </w:r>
          </w:p>
        </w:tc>
        <w:tc>
          <w:tcPr>
            <w:tcW w:w="1942" w:type="dxa"/>
          </w:tcPr>
          <w:p w:rsidR="00625C0D" w:rsidRDefault="00625C0D" w:rsidP="00A6353A">
            <w:pPr>
              <w:keepNext/>
              <w:jc w:val="left"/>
            </w:pPr>
            <w:r>
              <w:t>99.9999%</w:t>
            </w:r>
          </w:p>
        </w:tc>
      </w:tr>
      <w:tr w:rsidR="00625C0D" w:rsidTr="000E129D">
        <w:trPr>
          <w:trHeight w:val="255"/>
        </w:trPr>
        <w:tc>
          <w:tcPr>
            <w:tcW w:w="2268" w:type="dxa"/>
            <w:vMerge/>
            <w:noWrap/>
          </w:tcPr>
          <w:p w:rsidR="00625C0D" w:rsidRPr="006060FA" w:rsidRDefault="00625C0D" w:rsidP="000E129D">
            <w:pPr>
              <w:keepNext/>
              <w:jc w:val="left"/>
            </w:pPr>
          </w:p>
        </w:tc>
        <w:tc>
          <w:tcPr>
            <w:tcW w:w="1944" w:type="dxa"/>
            <w:noWrap/>
          </w:tcPr>
          <w:p w:rsidR="00625C0D" w:rsidRDefault="00625C0D" w:rsidP="000E129D">
            <w:pPr>
              <w:keepNext/>
              <w:jc w:val="left"/>
            </w:pPr>
            <w:r>
              <w:t>1</w:t>
            </w:r>
          </w:p>
        </w:tc>
        <w:tc>
          <w:tcPr>
            <w:tcW w:w="1984" w:type="dxa"/>
            <w:noWrap/>
          </w:tcPr>
          <w:p w:rsidR="00625C0D" w:rsidRDefault="00625C0D" w:rsidP="000E129D">
            <w:pPr>
              <w:keepNext/>
              <w:jc w:val="left"/>
            </w:pPr>
            <w:r>
              <w:t>99.9710%</w:t>
            </w:r>
          </w:p>
        </w:tc>
        <w:tc>
          <w:tcPr>
            <w:tcW w:w="1942" w:type="dxa"/>
          </w:tcPr>
          <w:p w:rsidR="00625C0D" w:rsidRDefault="00625C0D" w:rsidP="00A6353A">
            <w:pPr>
              <w:keepNext/>
              <w:jc w:val="left"/>
            </w:pPr>
            <w:r>
              <w:t>99.9998%</w:t>
            </w:r>
          </w:p>
        </w:tc>
      </w:tr>
      <w:tr w:rsidR="000E129D" w:rsidTr="000E129D">
        <w:trPr>
          <w:trHeight w:val="255"/>
        </w:trPr>
        <w:tc>
          <w:tcPr>
            <w:tcW w:w="2268" w:type="dxa"/>
            <w:vMerge/>
            <w:noWrap/>
          </w:tcPr>
          <w:p w:rsidR="000E129D" w:rsidRPr="006060FA" w:rsidRDefault="000E129D" w:rsidP="000E129D">
            <w:pPr>
              <w:keepNext/>
              <w:jc w:val="left"/>
            </w:pPr>
          </w:p>
        </w:tc>
        <w:tc>
          <w:tcPr>
            <w:tcW w:w="1944" w:type="dxa"/>
            <w:noWrap/>
          </w:tcPr>
          <w:p w:rsidR="000E129D" w:rsidRDefault="000E129D" w:rsidP="000E129D">
            <w:pPr>
              <w:keepNext/>
              <w:jc w:val="left"/>
            </w:pPr>
            <w:r>
              <w:t>3</w:t>
            </w:r>
          </w:p>
        </w:tc>
        <w:tc>
          <w:tcPr>
            <w:tcW w:w="1984" w:type="dxa"/>
            <w:noWrap/>
          </w:tcPr>
          <w:p w:rsidR="000E129D" w:rsidRDefault="00625C0D" w:rsidP="000E129D">
            <w:pPr>
              <w:keepNext/>
              <w:jc w:val="left"/>
            </w:pPr>
            <w:r>
              <w:t>99.9541</w:t>
            </w:r>
            <w:r w:rsidR="000E129D">
              <w:t>%</w:t>
            </w:r>
          </w:p>
        </w:tc>
        <w:tc>
          <w:tcPr>
            <w:tcW w:w="1942" w:type="dxa"/>
          </w:tcPr>
          <w:p w:rsidR="000E129D" w:rsidRDefault="00625C0D" w:rsidP="000E129D">
            <w:pPr>
              <w:keepNext/>
              <w:jc w:val="left"/>
            </w:pPr>
            <w:r>
              <w:t>99.9996</w:t>
            </w:r>
            <w:r w:rsidR="000E129D">
              <w:t>%</w:t>
            </w:r>
          </w:p>
        </w:tc>
      </w:tr>
      <w:tr w:rsidR="000E129D" w:rsidTr="000E129D">
        <w:trPr>
          <w:trHeight w:val="255"/>
        </w:trPr>
        <w:tc>
          <w:tcPr>
            <w:tcW w:w="2268" w:type="dxa"/>
            <w:vMerge/>
            <w:noWrap/>
          </w:tcPr>
          <w:p w:rsidR="000E129D" w:rsidRPr="006060FA" w:rsidRDefault="000E129D" w:rsidP="000E129D">
            <w:pPr>
              <w:keepNext/>
              <w:jc w:val="left"/>
            </w:pPr>
          </w:p>
        </w:tc>
        <w:tc>
          <w:tcPr>
            <w:tcW w:w="1944" w:type="dxa"/>
            <w:noWrap/>
          </w:tcPr>
          <w:p w:rsidR="000E129D" w:rsidRDefault="000E129D" w:rsidP="000E129D">
            <w:pPr>
              <w:keepNext/>
              <w:jc w:val="left"/>
            </w:pPr>
            <w:r>
              <w:t>6</w:t>
            </w:r>
          </w:p>
        </w:tc>
        <w:tc>
          <w:tcPr>
            <w:tcW w:w="1984" w:type="dxa"/>
            <w:noWrap/>
          </w:tcPr>
          <w:p w:rsidR="000E129D" w:rsidRDefault="00625C0D" w:rsidP="000E129D">
            <w:pPr>
              <w:keepNext/>
              <w:jc w:val="left"/>
            </w:pPr>
            <w:r>
              <w:t>99.9084</w:t>
            </w:r>
            <w:r w:rsidR="000E129D">
              <w:t>%</w:t>
            </w:r>
          </w:p>
        </w:tc>
        <w:tc>
          <w:tcPr>
            <w:tcW w:w="1942" w:type="dxa"/>
          </w:tcPr>
          <w:p w:rsidR="000E129D" w:rsidRDefault="00625C0D" w:rsidP="000E129D">
            <w:pPr>
              <w:keepNext/>
              <w:jc w:val="left"/>
            </w:pPr>
            <w:r>
              <w:t>99.9982</w:t>
            </w:r>
            <w:r w:rsidR="000E129D">
              <w:t>%</w:t>
            </w:r>
          </w:p>
        </w:tc>
      </w:tr>
      <w:tr w:rsidR="000E129D" w:rsidTr="000E129D">
        <w:trPr>
          <w:trHeight w:val="255"/>
        </w:trPr>
        <w:tc>
          <w:tcPr>
            <w:tcW w:w="2268" w:type="dxa"/>
            <w:vMerge/>
            <w:noWrap/>
          </w:tcPr>
          <w:p w:rsidR="000E129D" w:rsidRPr="006060FA" w:rsidRDefault="000E129D" w:rsidP="000E129D">
            <w:pPr>
              <w:keepNext/>
              <w:jc w:val="left"/>
            </w:pPr>
          </w:p>
        </w:tc>
        <w:tc>
          <w:tcPr>
            <w:tcW w:w="1944" w:type="dxa"/>
            <w:noWrap/>
          </w:tcPr>
          <w:p w:rsidR="000E129D" w:rsidRDefault="000E129D" w:rsidP="000E129D">
            <w:pPr>
              <w:keepNext/>
              <w:jc w:val="left"/>
            </w:pPr>
            <w:r>
              <w:t>10</w:t>
            </w:r>
          </w:p>
        </w:tc>
        <w:tc>
          <w:tcPr>
            <w:tcW w:w="1984" w:type="dxa"/>
            <w:noWrap/>
          </w:tcPr>
          <w:p w:rsidR="000E129D" w:rsidRDefault="00625C0D" w:rsidP="000E129D">
            <w:pPr>
              <w:keepNext/>
              <w:jc w:val="left"/>
            </w:pPr>
            <w:r>
              <w:t>99.7850</w:t>
            </w:r>
            <w:r w:rsidR="000E129D">
              <w:t>%</w:t>
            </w:r>
          </w:p>
        </w:tc>
        <w:tc>
          <w:tcPr>
            <w:tcW w:w="1942" w:type="dxa"/>
          </w:tcPr>
          <w:p w:rsidR="000E129D" w:rsidRDefault="00625C0D" w:rsidP="00625C0D">
            <w:pPr>
              <w:keepNext/>
              <w:jc w:val="left"/>
            </w:pPr>
            <w:r>
              <w:t>99.9889</w:t>
            </w:r>
            <w:r w:rsidR="000E129D">
              <w:t>%</w:t>
            </w:r>
          </w:p>
        </w:tc>
      </w:tr>
      <w:tr w:rsidR="000E129D" w:rsidTr="000E129D">
        <w:trPr>
          <w:trHeight w:val="255"/>
        </w:trPr>
        <w:tc>
          <w:tcPr>
            <w:tcW w:w="2268" w:type="dxa"/>
            <w:vMerge w:val="restart"/>
            <w:noWrap/>
          </w:tcPr>
          <w:p w:rsidR="000E129D" w:rsidRPr="006060FA" w:rsidRDefault="000E129D" w:rsidP="000E129D">
            <w:pPr>
              <w:keepNext/>
              <w:jc w:val="left"/>
            </w:pPr>
            <w:r>
              <w:t>128 QAM</w:t>
            </w:r>
          </w:p>
        </w:tc>
        <w:tc>
          <w:tcPr>
            <w:tcW w:w="1944" w:type="dxa"/>
            <w:noWrap/>
          </w:tcPr>
          <w:p w:rsidR="000E129D" w:rsidRDefault="000E129D" w:rsidP="000E129D">
            <w:pPr>
              <w:keepNext/>
              <w:jc w:val="left"/>
            </w:pPr>
            <w:r>
              <w:t>0</w:t>
            </w:r>
          </w:p>
        </w:tc>
        <w:tc>
          <w:tcPr>
            <w:tcW w:w="1984" w:type="dxa"/>
            <w:noWrap/>
          </w:tcPr>
          <w:p w:rsidR="000E129D" w:rsidRDefault="00625C0D" w:rsidP="000E129D">
            <w:pPr>
              <w:keepNext/>
              <w:jc w:val="left"/>
            </w:pPr>
            <w:r>
              <w:t>99.9908</w:t>
            </w:r>
            <w:r w:rsidR="000E129D">
              <w:t>%</w:t>
            </w:r>
          </w:p>
        </w:tc>
        <w:tc>
          <w:tcPr>
            <w:tcW w:w="1942" w:type="dxa"/>
          </w:tcPr>
          <w:p w:rsidR="000E129D" w:rsidRDefault="00625C0D" w:rsidP="000E129D">
            <w:pPr>
              <w:keepNext/>
              <w:jc w:val="left"/>
            </w:pPr>
            <w:r>
              <w:t>100.000</w:t>
            </w:r>
            <w:r w:rsidR="000E129D">
              <w:t>%</w:t>
            </w:r>
          </w:p>
        </w:tc>
      </w:tr>
      <w:tr w:rsidR="000E129D" w:rsidTr="000E129D">
        <w:trPr>
          <w:trHeight w:val="255"/>
        </w:trPr>
        <w:tc>
          <w:tcPr>
            <w:tcW w:w="2268" w:type="dxa"/>
            <w:vMerge/>
            <w:noWrap/>
          </w:tcPr>
          <w:p w:rsidR="000E129D" w:rsidRPr="006060FA" w:rsidRDefault="000E129D" w:rsidP="000E129D">
            <w:pPr>
              <w:keepNext/>
              <w:jc w:val="left"/>
            </w:pPr>
          </w:p>
        </w:tc>
        <w:tc>
          <w:tcPr>
            <w:tcW w:w="1944" w:type="dxa"/>
            <w:noWrap/>
          </w:tcPr>
          <w:p w:rsidR="000E129D" w:rsidRDefault="000E129D" w:rsidP="000E129D">
            <w:pPr>
              <w:keepNext/>
              <w:jc w:val="left"/>
            </w:pPr>
            <w:r>
              <w:t>1</w:t>
            </w:r>
          </w:p>
        </w:tc>
        <w:tc>
          <w:tcPr>
            <w:tcW w:w="1984" w:type="dxa"/>
            <w:noWrap/>
          </w:tcPr>
          <w:p w:rsidR="000E129D" w:rsidRDefault="00625C0D" w:rsidP="000E129D">
            <w:pPr>
              <w:keepNext/>
              <w:jc w:val="left"/>
            </w:pPr>
            <w:r>
              <w:t>99.9885</w:t>
            </w:r>
            <w:r w:rsidR="000E129D">
              <w:t>%</w:t>
            </w:r>
          </w:p>
        </w:tc>
        <w:tc>
          <w:tcPr>
            <w:tcW w:w="1942" w:type="dxa"/>
          </w:tcPr>
          <w:p w:rsidR="000E129D" w:rsidRDefault="00625C0D" w:rsidP="000E129D">
            <w:pPr>
              <w:keepNext/>
              <w:jc w:val="left"/>
            </w:pPr>
            <w:r>
              <w:t>100.000%</w:t>
            </w:r>
          </w:p>
        </w:tc>
      </w:tr>
      <w:tr w:rsidR="000E129D" w:rsidTr="000E129D">
        <w:trPr>
          <w:trHeight w:val="255"/>
        </w:trPr>
        <w:tc>
          <w:tcPr>
            <w:tcW w:w="2268" w:type="dxa"/>
            <w:vMerge/>
            <w:noWrap/>
          </w:tcPr>
          <w:p w:rsidR="000E129D" w:rsidRPr="006060FA" w:rsidRDefault="000E129D" w:rsidP="000E129D">
            <w:pPr>
              <w:keepNext/>
              <w:jc w:val="left"/>
            </w:pPr>
          </w:p>
        </w:tc>
        <w:tc>
          <w:tcPr>
            <w:tcW w:w="1944" w:type="dxa"/>
            <w:noWrap/>
          </w:tcPr>
          <w:p w:rsidR="000E129D" w:rsidRDefault="000E129D" w:rsidP="000E129D">
            <w:pPr>
              <w:keepNext/>
              <w:jc w:val="left"/>
            </w:pPr>
            <w:r>
              <w:t>3</w:t>
            </w:r>
          </w:p>
        </w:tc>
        <w:tc>
          <w:tcPr>
            <w:tcW w:w="1984" w:type="dxa"/>
            <w:noWrap/>
          </w:tcPr>
          <w:p w:rsidR="000E129D" w:rsidRDefault="00625C0D" w:rsidP="000E129D">
            <w:pPr>
              <w:keepNext/>
              <w:jc w:val="left"/>
            </w:pPr>
            <w:r>
              <w:t>99.9817</w:t>
            </w:r>
            <w:r w:rsidR="000E129D">
              <w:t>%</w:t>
            </w:r>
          </w:p>
        </w:tc>
        <w:tc>
          <w:tcPr>
            <w:tcW w:w="1942" w:type="dxa"/>
          </w:tcPr>
          <w:p w:rsidR="000E129D" w:rsidRDefault="00625C0D" w:rsidP="000E129D">
            <w:pPr>
              <w:keepNext/>
              <w:jc w:val="left"/>
            </w:pPr>
            <w:r>
              <w:t>99.9999</w:t>
            </w:r>
            <w:r w:rsidR="000E129D">
              <w:t>%</w:t>
            </w:r>
          </w:p>
        </w:tc>
      </w:tr>
      <w:tr w:rsidR="000E129D" w:rsidTr="000E129D">
        <w:trPr>
          <w:trHeight w:val="255"/>
        </w:trPr>
        <w:tc>
          <w:tcPr>
            <w:tcW w:w="2268" w:type="dxa"/>
            <w:vMerge/>
            <w:noWrap/>
          </w:tcPr>
          <w:p w:rsidR="000E129D" w:rsidRPr="006060FA" w:rsidRDefault="000E129D" w:rsidP="000E129D">
            <w:pPr>
              <w:keepNext/>
              <w:jc w:val="left"/>
            </w:pPr>
          </w:p>
        </w:tc>
        <w:tc>
          <w:tcPr>
            <w:tcW w:w="1944" w:type="dxa"/>
            <w:noWrap/>
          </w:tcPr>
          <w:p w:rsidR="000E129D" w:rsidRDefault="000E129D" w:rsidP="000E129D">
            <w:pPr>
              <w:keepNext/>
              <w:jc w:val="left"/>
            </w:pPr>
            <w:r>
              <w:t>6</w:t>
            </w:r>
          </w:p>
        </w:tc>
        <w:tc>
          <w:tcPr>
            <w:tcW w:w="1984" w:type="dxa"/>
            <w:noWrap/>
          </w:tcPr>
          <w:p w:rsidR="000E129D" w:rsidRDefault="00625C0D" w:rsidP="000E129D">
            <w:pPr>
              <w:keepNext/>
              <w:jc w:val="left"/>
            </w:pPr>
            <w:r>
              <w:t>99.9635</w:t>
            </w:r>
            <w:r w:rsidR="000E129D">
              <w:t>%</w:t>
            </w:r>
          </w:p>
        </w:tc>
        <w:tc>
          <w:tcPr>
            <w:tcW w:w="1942" w:type="dxa"/>
          </w:tcPr>
          <w:p w:rsidR="000E129D" w:rsidRDefault="00625C0D" w:rsidP="000E129D">
            <w:pPr>
              <w:keepNext/>
              <w:jc w:val="left"/>
            </w:pPr>
            <w:r>
              <w:t>99.9997</w:t>
            </w:r>
            <w:r w:rsidR="000E129D">
              <w:t>%</w:t>
            </w:r>
          </w:p>
        </w:tc>
      </w:tr>
      <w:tr w:rsidR="000E129D" w:rsidTr="000E129D">
        <w:trPr>
          <w:trHeight w:val="255"/>
        </w:trPr>
        <w:tc>
          <w:tcPr>
            <w:tcW w:w="2268" w:type="dxa"/>
            <w:vMerge/>
            <w:noWrap/>
          </w:tcPr>
          <w:p w:rsidR="000E129D" w:rsidRPr="006060FA" w:rsidRDefault="000E129D" w:rsidP="000E129D">
            <w:pPr>
              <w:keepNext/>
              <w:jc w:val="left"/>
            </w:pPr>
          </w:p>
        </w:tc>
        <w:tc>
          <w:tcPr>
            <w:tcW w:w="1944" w:type="dxa"/>
            <w:noWrap/>
          </w:tcPr>
          <w:p w:rsidR="000E129D" w:rsidRDefault="000E129D" w:rsidP="000E129D">
            <w:pPr>
              <w:keepNext/>
              <w:jc w:val="left"/>
            </w:pPr>
            <w:r>
              <w:t>10</w:t>
            </w:r>
          </w:p>
        </w:tc>
        <w:tc>
          <w:tcPr>
            <w:tcW w:w="1984" w:type="dxa"/>
            <w:noWrap/>
          </w:tcPr>
          <w:p w:rsidR="000E129D" w:rsidRDefault="00625C0D" w:rsidP="000E129D">
            <w:pPr>
              <w:keepNext/>
              <w:jc w:val="left"/>
            </w:pPr>
            <w:r>
              <w:t>99.9084</w:t>
            </w:r>
            <w:r w:rsidR="000E129D">
              <w:t>%</w:t>
            </w:r>
          </w:p>
        </w:tc>
        <w:tc>
          <w:tcPr>
            <w:tcW w:w="1942" w:type="dxa"/>
          </w:tcPr>
          <w:p w:rsidR="000E129D" w:rsidRDefault="00625C0D" w:rsidP="00625C0D">
            <w:pPr>
              <w:keepNext/>
              <w:jc w:val="left"/>
            </w:pPr>
            <w:r>
              <w:t>99.9982</w:t>
            </w:r>
            <w:r w:rsidR="000E129D">
              <w:t>%</w:t>
            </w:r>
          </w:p>
        </w:tc>
      </w:tr>
      <w:tr w:rsidR="00625C0D" w:rsidTr="000E129D">
        <w:trPr>
          <w:trHeight w:val="255"/>
        </w:trPr>
        <w:tc>
          <w:tcPr>
            <w:tcW w:w="2268" w:type="dxa"/>
            <w:vMerge w:val="restart"/>
            <w:noWrap/>
          </w:tcPr>
          <w:p w:rsidR="00625C0D" w:rsidRPr="006060FA" w:rsidRDefault="00625C0D" w:rsidP="000E129D">
            <w:pPr>
              <w:keepNext/>
              <w:jc w:val="left"/>
            </w:pPr>
            <w:r>
              <w:t>64 QAM</w:t>
            </w:r>
          </w:p>
        </w:tc>
        <w:tc>
          <w:tcPr>
            <w:tcW w:w="1944" w:type="dxa"/>
            <w:noWrap/>
          </w:tcPr>
          <w:p w:rsidR="00625C0D" w:rsidRDefault="00625C0D" w:rsidP="000E129D">
            <w:pPr>
              <w:keepNext/>
              <w:jc w:val="left"/>
            </w:pPr>
            <w:r>
              <w:t>0</w:t>
            </w:r>
          </w:p>
        </w:tc>
        <w:tc>
          <w:tcPr>
            <w:tcW w:w="1984" w:type="dxa"/>
            <w:noWrap/>
            <w:vAlign w:val="top"/>
          </w:tcPr>
          <w:p w:rsidR="00625C0D" w:rsidRDefault="00625C0D" w:rsidP="000E129D">
            <w:pPr>
              <w:keepNext/>
              <w:jc w:val="left"/>
            </w:pPr>
            <w:r>
              <w:t>99.9975</w:t>
            </w:r>
            <w:r w:rsidRPr="00674054">
              <w:t>%</w:t>
            </w:r>
          </w:p>
        </w:tc>
        <w:tc>
          <w:tcPr>
            <w:tcW w:w="1942" w:type="dxa"/>
            <w:vAlign w:val="top"/>
          </w:tcPr>
          <w:p w:rsidR="00625C0D" w:rsidRDefault="00625C0D">
            <w:r w:rsidRPr="00C30BBA">
              <w:t>100.000%</w:t>
            </w:r>
          </w:p>
        </w:tc>
      </w:tr>
      <w:tr w:rsidR="00625C0D" w:rsidTr="000E129D">
        <w:trPr>
          <w:trHeight w:val="255"/>
        </w:trPr>
        <w:tc>
          <w:tcPr>
            <w:tcW w:w="2268" w:type="dxa"/>
            <w:vMerge/>
            <w:noWrap/>
          </w:tcPr>
          <w:p w:rsidR="00625C0D" w:rsidRPr="006060FA" w:rsidRDefault="00625C0D" w:rsidP="000E129D">
            <w:pPr>
              <w:keepNext/>
              <w:jc w:val="left"/>
            </w:pPr>
          </w:p>
        </w:tc>
        <w:tc>
          <w:tcPr>
            <w:tcW w:w="1944" w:type="dxa"/>
            <w:noWrap/>
          </w:tcPr>
          <w:p w:rsidR="00625C0D" w:rsidRDefault="00625C0D" w:rsidP="000E129D">
            <w:pPr>
              <w:keepNext/>
              <w:jc w:val="left"/>
            </w:pPr>
            <w:r>
              <w:t>1</w:t>
            </w:r>
          </w:p>
        </w:tc>
        <w:tc>
          <w:tcPr>
            <w:tcW w:w="1984" w:type="dxa"/>
            <w:noWrap/>
            <w:vAlign w:val="top"/>
          </w:tcPr>
          <w:p w:rsidR="00625C0D" w:rsidRDefault="00625C0D" w:rsidP="000E129D">
            <w:pPr>
              <w:keepNext/>
              <w:jc w:val="left"/>
            </w:pPr>
            <w:r>
              <w:t>99.9969</w:t>
            </w:r>
            <w:r w:rsidRPr="00674054">
              <w:t>%</w:t>
            </w:r>
          </w:p>
        </w:tc>
        <w:tc>
          <w:tcPr>
            <w:tcW w:w="1942" w:type="dxa"/>
            <w:vAlign w:val="top"/>
          </w:tcPr>
          <w:p w:rsidR="00625C0D" w:rsidRDefault="00625C0D">
            <w:r w:rsidRPr="00C30BBA">
              <w:t>100.000%</w:t>
            </w:r>
          </w:p>
        </w:tc>
      </w:tr>
      <w:tr w:rsidR="00625C0D" w:rsidTr="000E129D">
        <w:trPr>
          <w:trHeight w:val="255"/>
        </w:trPr>
        <w:tc>
          <w:tcPr>
            <w:tcW w:w="2268" w:type="dxa"/>
            <w:vMerge/>
            <w:noWrap/>
          </w:tcPr>
          <w:p w:rsidR="00625C0D" w:rsidRPr="006060FA" w:rsidRDefault="00625C0D" w:rsidP="000E129D">
            <w:pPr>
              <w:keepNext/>
              <w:jc w:val="left"/>
            </w:pPr>
          </w:p>
        </w:tc>
        <w:tc>
          <w:tcPr>
            <w:tcW w:w="1944" w:type="dxa"/>
            <w:noWrap/>
          </w:tcPr>
          <w:p w:rsidR="00625C0D" w:rsidRDefault="00625C0D" w:rsidP="000E129D">
            <w:pPr>
              <w:keepNext/>
              <w:jc w:val="left"/>
            </w:pPr>
            <w:r>
              <w:t>3</w:t>
            </w:r>
          </w:p>
        </w:tc>
        <w:tc>
          <w:tcPr>
            <w:tcW w:w="1984" w:type="dxa"/>
            <w:noWrap/>
            <w:vAlign w:val="top"/>
          </w:tcPr>
          <w:p w:rsidR="00625C0D" w:rsidRDefault="00625C0D" w:rsidP="000E129D">
            <w:pPr>
              <w:keepNext/>
              <w:jc w:val="left"/>
            </w:pPr>
            <w:r>
              <w:t>99.9951</w:t>
            </w:r>
            <w:r w:rsidRPr="00674054">
              <w:t>%</w:t>
            </w:r>
          </w:p>
        </w:tc>
        <w:tc>
          <w:tcPr>
            <w:tcW w:w="1942" w:type="dxa"/>
            <w:vAlign w:val="top"/>
          </w:tcPr>
          <w:p w:rsidR="00625C0D" w:rsidRDefault="00625C0D">
            <w:r w:rsidRPr="00C30BBA">
              <w:t>100.000%</w:t>
            </w:r>
          </w:p>
        </w:tc>
      </w:tr>
      <w:tr w:rsidR="00625C0D" w:rsidTr="000E129D">
        <w:trPr>
          <w:trHeight w:val="255"/>
        </w:trPr>
        <w:tc>
          <w:tcPr>
            <w:tcW w:w="2268" w:type="dxa"/>
            <w:vMerge/>
            <w:noWrap/>
          </w:tcPr>
          <w:p w:rsidR="00625C0D" w:rsidRPr="006060FA" w:rsidRDefault="00625C0D" w:rsidP="000E129D">
            <w:pPr>
              <w:keepNext/>
              <w:jc w:val="left"/>
            </w:pPr>
          </w:p>
        </w:tc>
        <w:tc>
          <w:tcPr>
            <w:tcW w:w="1944" w:type="dxa"/>
            <w:noWrap/>
          </w:tcPr>
          <w:p w:rsidR="00625C0D" w:rsidRDefault="00625C0D" w:rsidP="000E129D">
            <w:pPr>
              <w:keepNext/>
              <w:jc w:val="left"/>
            </w:pPr>
            <w:r>
              <w:t>6</w:t>
            </w:r>
          </w:p>
        </w:tc>
        <w:tc>
          <w:tcPr>
            <w:tcW w:w="1984" w:type="dxa"/>
            <w:noWrap/>
            <w:vAlign w:val="top"/>
          </w:tcPr>
          <w:p w:rsidR="00625C0D" w:rsidRDefault="00625C0D" w:rsidP="000E129D">
            <w:pPr>
              <w:keepNext/>
              <w:jc w:val="left"/>
            </w:pPr>
            <w:r>
              <w:t>99.9901</w:t>
            </w:r>
            <w:r w:rsidRPr="00674054">
              <w:t>%</w:t>
            </w:r>
          </w:p>
        </w:tc>
        <w:tc>
          <w:tcPr>
            <w:tcW w:w="1942" w:type="dxa"/>
            <w:vAlign w:val="top"/>
          </w:tcPr>
          <w:p w:rsidR="00625C0D" w:rsidRDefault="00625C0D">
            <w:r w:rsidRPr="00C30BBA">
              <w:t>100.000%</w:t>
            </w:r>
          </w:p>
        </w:tc>
      </w:tr>
      <w:tr w:rsidR="000E129D" w:rsidTr="000E129D">
        <w:trPr>
          <w:trHeight w:val="255"/>
        </w:trPr>
        <w:tc>
          <w:tcPr>
            <w:tcW w:w="2268" w:type="dxa"/>
            <w:vMerge/>
            <w:noWrap/>
          </w:tcPr>
          <w:p w:rsidR="000E129D" w:rsidRPr="006060FA" w:rsidRDefault="000E129D" w:rsidP="000E129D">
            <w:pPr>
              <w:jc w:val="left"/>
            </w:pPr>
          </w:p>
        </w:tc>
        <w:tc>
          <w:tcPr>
            <w:tcW w:w="1944" w:type="dxa"/>
            <w:noWrap/>
          </w:tcPr>
          <w:p w:rsidR="000E129D" w:rsidRDefault="000E129D" w:rsidP="000E129D">
            <w:pPr>
              <w:jc w:val="left"/>
            </w:pPr>
            <w:r>
              <w:t>10</w:t>
            </w:r>
          </w:p>
        </w:tc>
        <w:tc>
          <w:tcPr>
            <w:tcW w:w="1984" w:type="dxa"/>
            <w:noWrap/>
            <w:vAlign w:val="top"/>
          </w:tcPr>
          <w:p w:rsidR="000E129D" w:rsidRDefault="00625C0D" w:rsidP="000E129D">
            <w:pPr>
              <w:jc w:val="left"/>
            </w:pPr>
            <w:r>
              <w:t>99.9752</w:t>
            </w:r>
            <w:r w:rsidR="000E129D" w:rsidRPr="00674054">
              <w:t>%</w:t>
            </w:r>
          </w:p>
        </w:tc>
        <w:tc>
          <w:tcPr>
            <w:tcW w:w="1942" w:type="dxa"/>
            <w:vAlign w:val="top"/>
          </w:tcPr>
          <w:p w:rsidR="000E129D" w:rsidRDefault="00625C0D" w:rsidP="00625C0D">
            <w:pPr>
              <w:jc w:val="left"/>
            </w:pPr>
            <w:r>
              <w:t>99.9999</w:t>
            </w:r>
            <w:r w:rsidR="000E129D" w:rsidRPr="00674054">
              <w:t>%</w:t>
            </w:r>
          </w:p>
        </w:tc>
      </w:tr>
      <w:tr w:rsidR="00625C0D" w:rsidTr="000E129D">
        <w:trPr>
          <w:trHeight w:val="255"/>
        </w:trPr>
        <w:tc>
          <w:tcPr>
            <w:tcW w:w="2268" w:type="dxa"/>
            <w:vMerge w:val="restart"/>
            <w:noWrap/>
          </w:tcPr>
          <w:p w:rsidR="00625C0D" w:rsidRPr="006060FA" w:rsidRDefault="00625C0D" w:rsidP="000E129D">
            <w:pPr>
              <w:jc w:val="left"/>
            </w:pPr>
            <w:r>
              <w:t>32 QAM</w:t>
            </w:r>
          </w:p>
        </w:tc>
        <w:tc>
          <w:tcPr>
            <w:tcW w:w="1944" w:type="dxa"/>
            <w:noWrap/>
          </w:tcPr>
          <w:p w:rsidR="00625C0D" w:rsidRDefault="00625C0D" w:rsidP="000E129D">
            <w:pPr>
              <w:jc w:val="left"/>
            </w:pPr>
            <w:r>
              <w:t>0</w:t>
            </w:r>
          </w:p>
        </w:tc>
        <w:tc>
          <w:tcPr>
            <w:tcW w:w="1984" w:type="dxa"/>
            <w:noWrap/>
            <w:vAlign w:val="top"/>
          </w:tcPr>
          <w:p w:rsidR="00625C0D" w:rsidRDefault="00625C0D" w:rsidP="000E129D">
            <w:pPr>
              <w:jc w:val="left"/>
            </w:pPr>
            <w:r>
              <w:t>99.9988</w:t>
            </w:r>
            <w:r w:rsidRPr="00674054">
              <w:t>%</w:t>
            </w:r>
          </w:p>
        </w:tc>
        <w:tc>
          <w:tcPr>
            <w:tcW w:w="1942" w:type="dxa"/>
            <w:vAlign w:val="top"/>
          </w:tcPr>
          <w:p w:rsidR="00625C0D" w:rsidRDefault="00625C0D">
            <w:r w:rsidRPr="00A22F6A">
              <w:t>100.000%</w:t>
            </w:r>
          </w:p>
        </w:tc>
      </w:tr>
      <w:tr w:rsidR="00625C0D" w:rsidTr="000E129D">
        <w:trPr>
          <w:trHeight w:val="255"/>
        </w:trPr>
        <w:tc>
          <w:tcPr>
            <w:tcW w:w="2268" w:type="dxa"/>
            <w:vMerge/>
            <w:noWrap/>
          </w:tcPr>
          <w:p w:rsidR="00625C0D" w:rsidRPr="006060FA" w:rsidRDefault="00625C0D" w:rsidP="000E129D">
            <w:pPr>
              <w:jc w:val="left"/>
            </w:pPr>
          </w:p>
        </w:tc>
        <w:tc>
          <w:tcPr>
            <w:tcW w:w="1944" w:type="dxa"/>
            <w:noWrap/>
          </w:tcPr>
          <w:p w:rsidR="00625C0D" w:rsidRDefault="00625C0D" w:rsidP="000E129D">
            <w:pPr>
              <w:jc w:val="left"/>
            </w:pPr>
            <w:r>
              <w:t>1</w:t>
            </w:r>
          </w:p>
        </w:tc>
        <w:tc>
          <w:tcPr>
            <w:tcW w:w="1984" w:type="dxa"/>
            <w:noWrap/>
            <w:vAlign w:val="top"/>
          </w:tcPr>
          <w:p w:rsidR="00625C0D" w:rsidRDefault="00625C0D" w:rsidP="000E129D">
            <w:pPr>
              <w:jc w:val="left"/>
            </w:pPr>
            <w:r>
              <w:t>99.9984</w:t>
            </w:r>
            <w:r w:rsidRPr="00674054">
              <w:t>%</w:t>
            </w:r>
          </w:p>
        </w:tc>
        <w:tc>
          <w:tcPr>
            <w:tcW w:w="1942" w:type="dxa"/>
            <w:vAlign w:val="top"/>
          </w:tcPr>
          <w:p w:rsidR="00625C0D" w:rsidRDefault="00625C0D">
            <w:r w:rsidRPr="00A22F6A">
              <w:t>100.000%</w:t>
            </w:r>
          </w:p>
        </w:tc>
      </w:tr>
      <w:tr w:rsidR="00625C0D" w:rsidTr="000E129D">
        <w:trPr>
          <w:trHeight w:val="255"/>
        </w:trPr>
        <w:tc>
          <w:tcPr>
            <w:tcW w:w="2268" w:type="dxa"/>
            <w:vMerge/>
            <w:noWrap/>
          </w:tcPr>
          <w:p w:rsidR="00625C0D" w:rsidRPr="006060FA" w:rsidRDefault="00625C0D" w:rsidP="000E129D">
            <w:pPr>
              <w:jc w:val="left"/>
            </w:pPr>
          </w:p>
        </w:tc>
        <w:tc>
          <w:tcPr>
            <w:tcW w:w="1944" w:type="dxa"/>
            <w:noWrap/>
          </w:tcPr>
          <w:p w:rsidR="00625C0D" w:rsidRDefault="00625C0D" w:rsidP="000E129D">
            <w:pPr>
              <w:jc w:val="left"/>
            </w:pPr>
            <w:r>
              <w:t>3</w:t>
            </w:r>
          </w:p>
        </w:tc>
        <w:tc>
          <w:tcPr>
            <w:tcW w:w="1984" w:type="dxa"/>
            <w:noWrap/>
            <w:vAlign w:val="top"/>
          </w:tcPr>
          <w:p w:rsidR="00625C0D" w:rsidRDefault="00625C0D" w:rsidP="000E129D">
            <w:pPr>
              <w:jc w:val="left"/>
            </w:pPr>
            <w:r>
              <w:t>99.9975</w:t>
            </w:r>
            <w:r w:rsidRPr="00674054">
              <w:t>%</w:t>
            </w:r>
          </w:p>
        </w:tc>
        <w:tc>
          <w:tcPr>
            <w:tcW w:w="1942" w:type="dxa"/>
            <w:vAlign w:val="top"/>
          </w:tcPr>
          <w:p w:rsidR="00625C0D" w:rsidRDefault="00625C0D">
            <w:r w:rsidRPr="00A22F6A">
              <w:t>100.000%</w:t>
            </w:r>
          </w:p>
        </w:tc>
      </w:tr>
      <w:tr w:rsidR="00625C0D" w:rsidTr="000E129D">
        <w:trPr>
          <w:trHeight w:val="255"/>
        </w:trPr>
        <w:tc>
          <w:tcPr>
            <w:tcW w:w="2268" w:type="dxa"/>
            <w:vMerge/>
            <w:noWrap/>
          </w:tcPr>
          <w:p w:rsidR="00625C0D" w:rsidRPr="006060FA" w:rsidRDefault="00625C0D" w:rsidP="000E129D">
            <w:pPr>
              <w:jc w:val="left"/>
            </w:pPr>
          </w:p>
        </w:tc>
        <w:tc>
          <w:tcPr>
            <w:tcW w:w="1944" w:type="dxa"/>
            <w:noWrap/>
          </w:tcPr>
          <w:p w:rsidR="00625C0D" w:rsidRDefault="00625C0D" w:rsidP="000E129D">
            <w:pPr>
              <w:jc w:val="left"/>
            </w:pPr>
            <w:r>
              <w:t>6</w:t>
            </w:r>
          </w:p>
        </w:tc>
        <w:tc>
          <w:tcPr>
            <w:tcW w:w="1984" w:type="dxa"/>
            <w:noWrap/>
            <w:vAlign w:val="top"/>
          </w:tcPr>
          <w:p w:rsidR="00625C0D" w:rsidRDefault="00625C0D" w:rsidP="000E129D">
            <w:r>
              <w:t>99.9951</w:t>
            </w:r>
            <w:r w:rsidRPr="008B70F7">
              <w:t>%</w:t>
            </w:r>
          </w:p>
        </w:tc>
        <w:tc>
          <w:tcPr>
            <w:tcW w:w="1942" w:type="dxa"/>
            <w:vAlign w:val="top"/>
          </w:tcPr>
          <w:p w:rsidR="00625C0D" w:rsidRDefault="00625C0D">
            <w:r w:rsidRPr="00A22F6A">
              <w:t>100.000%</w:t>
            </w:r>
          </w:p>
        </w:tc>
      </w:tr>
      <w:tr w:rsidR="00625C0D" w:rsidTr="000E129D">
        <w:trPr>
          <w:trHeight w:val="255"/>
        </w:trPr>
        <w:tc>
          <w:tcPr>
            <w:tcW w:w="2268" w:type="dxa"/>
            <w:vMerge/>
            <w:noWrap/>
          </w:tcPr>
          <w:p w:rsidR="00625C0D" w:rsidRPr="006060FA" w:rsidRDefault="00625C0D" w:rsidP="000E129D">
            <w:pPr>
              <w:jc w:val="left"/>
            </w:pPr>
          </w:p>
        </w:tc>
        <w:tc>
          <w:tcPr>
            <w:tcW w:w="1944" w:type="dxa"/>
            <w:noWrap/>
          </w:tcPr>
          <w:p w:rsidR="00625C0D" w:rsidRDefault="00625C0D" w:rsidP="000E129D">
            <w:pPr>
              <w:jc w:val="left"/>
            </w:pPr>
            <w:r>
              <w:t>10</w:t>
            </w:r>
          </w:p>
        </w:tc>
        <w:tc>
          <w:tcPr>
            <w:tcW w:w="1984" w:type="dxa"/>
            <w:noWrap/>
            <w:vAlign w:val="top"/>
          </w:tcPr>
          <w:p w:rsidR="00625C0D" w:rsidRDefault="00625C0D" w:rsidP="000E129D">
            <w:r>
              <w:t>99.9876</w:t>
            </w:r>
            <w:r w:rsidRPr="008B70F7">
              <w:t>%</w:t>
            </w:r>
          </w:p>
        </w:tc>
        <w:tc>
          <w:tcPr>
            <w:tcW w:w="1942" w:type="dxa"/>
            <w:vAlign w:val="top"/>
          </w:tcPr>
          <w:p w:rsidR="00625C0D" w:rsidRDefault="00625C0D">
            <w:r w:rsidRPr="00A22F6A">
              <w:t>100.000%</w:t>
            </w:r>
          </w:p>
        </w:tc>
      </w:tr>
    </w:tbl>
    <w:p w:rsidR="000E129D" w:rsidRPr="000E129D" w:rsidRDefault="000E129D" w:rsidP="000E129D"/>
    <w:p w:rsidR="000E129D" w:rsidRPr="000E129D" w:rsidRDefault="000E129D" w:rsidP="000E129D">
      <w:pPr>
        <w:pStyle w:val="Caption"/>
        <w:keepNext/>
        <w:rPr>
          <w:lang w:val="en-GB"/>
        </w:rPr>
      </w:pPr>
      <w:r w:rsidRPr="000E129D">
        <w:rPr>
          <w:lang w:val="en-GB"/>
        </w:rPr>
        <w:lastRenderedPageBreak/>
        <w:t xml:space="preserve">Table </w:t>
      </w:r>
      <w:r>
        <w:fldChar w:fldCharType="begin"/>
      </w:r>
      <w:r w:rsidRPr="000E129D">
        <w:rPr>
          <w:lang w:val="en-GB"/>
        </w:rPr>
        <w:instrText xml:space="preserve"> SEQ Table \* ARABIC </w:instrText>
      </w:r>
      <w:r>
        <w:fldChar w:fldCharType="separate"/>
      </w:r>
      <w:r w:rsidR="00E11F37">
        <w:rPr>
          <w:noProof/>
          <w:lang w:val="en-GB"/>
        </w:rPr>
        <w:t>17</w:t>
      </w:r>
      <w:r>
        <w:fldChar w:fldCharType="end"/>
      </w:r>
      <w:r w:rsidRPr="000E129D">
        <w:rPr>
          <w:lang w:val="en-GB"/>
        </w:rPr>
        <w:t xml:space="preserve">: </w:t>
      </w:r>
      <w:r>
        <w:rPr>
          <w:lang w:val="en-GB"/>
        </w:rPr>
        <w:t>13GHz/10km/0.</w:t>
      </w:r>
      <w:r w:rsidRPr="001D44E7">
        <w:rPr>
          <w:lang w:val="en-GB"/>
        </w:rPr>
        <w:t xml:space="preserve">6m, Predicted availability (ITU-R </w:t>
      </w:r>
      <w:r>
        <w:rPr>
          <w:lang w:val="en-GB"/>
        </w:rPr>
        <w:t>Rec P.</w:t>
      </w:r>
      <w:r w:rsidRPr="001D44E7">
        <w:rPr>
          <w:lang w:val="en-GB"/>
        </w:rPr>
        <w:t>530-14, average worst month)</w:t>
      </w:r>
    </w:p>
    <w:tbl>
      <w:tblPr>
        <w:tblStyle w:val="ECCTable-redheader"/>
        <w:tblW w:w="7202" w:type="dxa"/>
        <w:tblInd w:w="0" w:type="dxa"/>
        <w:tblLook w:val="04A0" w:firstRow="1" w:lastRow="0" w:firstColumn="1" w:lastColumn="0" w:noHBand="0" w:noVBand="1"/>
      </w:tblPr>
      <w:tblGrid>
        <w:gridCol w:w="2268"/>
        <w:gridCol w:w="2127"/>
        <w:gridCol w:w="2807"/>
      </w:tblGrid>
      <w:tr w:rsidR="000E129D" w:rsidRPr="006060FA" w:rsidTr="000E129D">
        <w:trPr>
          <w:cnfStyle w:val="100000000000" w:firstRow="1" w:lastRow="0" w:firstColumn="0" w:lastColumn="0" w:oddVBand="0" w:evenVBand="0" w:oddHBand="0" w:evenHBand="0" w:firstRowFirstColumn="0" w:firstRowLastColumn="0" w:lastRowFirstColumn="0" w:lastRowLastColumn="0"/>
          <w:trHeight w:val="765"/>
        </w:trPr>
        <w:tc>
          <w:tcPr>
            <w:tcW w:w="2268" w:type="dxa"/>
            <w:hideMark/>
          </w:tcPr>
          <w:p w:rsidR="000E129D" w:rsidRPr="006060FA" w:rsidRDefault="000E129D" w:rsidP="000E129D">
            <w:pPr>
              <w:keepNext/>
            </w:pPr>
            <w:r>
              <w:t>Modulation</w:t>
            </w:r>
            <w:r>
              <w:br/>
              <w:t>rate</w:t>
            </w:r>
          </w:p>
        </w:tc>
        <w:tc>
          <w:tcPr>
            <w:tcW w:w="2127" w:type="dxa"/>
            <w:hideMark/>
          </w:tcPr>
          <w:p w:rsidR="000E129D" w:rsidRPr="006060FA" w:rsidRDefault="000E129D" w:rsidP="000E129D">
            <w:pPr>
              <w:keepNext/>
            </w:pPr>
            <w:r>
              <w:t>Threshold degradation</w:t>
            </w:r>
            <w:r>
              <w:br/>
              <w:t>(dB)</w:t>
            </w:r>
          </w:p>
        </w:tc>
        <w:tc>
          <w:tcPr>
            <w:tcW w:w="2807" w:type="dxa"/>
            <w:hideMark/>
          </w:tcPr>
          <w:p w:rsidR="000E129D" w:rsidRPr="006060FA" w:rsidRDefault="000E129D" w:rsidP="000E129D">
            <w:pPr>
              <w:keepNext/>
            </w:pPr>
            <w:r>
              <w:t>Availability with SD</w:t>
            </w:r>
            <w:r>
              <w:br/>
              <w:t>(BER 10-6)</w:t>
            </w:r>
          </w:p>
        </w:tc>
      </w:tr>
      <w:tr w:rsidR="000E129D" w:rsidRPr="006060FA" w:rsidTr="000E129D">
        <w:trPr>
          <w:trHeight w:val="255"/>
        </w:trPr>
        <w:tc>
          <w:tcPr>
            <w:tcW w:w="2268" w:type="dxa"/>
            <w:vMerge w:val="restart"/>
            <w:noWrap/>
            <w:hideMark/>
          </w:tcPr>
          <w:p w:rsidR="000E129D" w:rsidRPr="006060FA" w:rsidRDefault="000E129D" w:rsidP="000E129D">
            <w:pPr>
              <w:keepNext/>
              <w:jc w:val="left"/>
            </w:pPr>
            <w:r>
              <w:t>512 QAM</w:t>
            </w:r>
          </w:p>
        </w:tc>
        <w:tc>
          <w:tcPr>
            <w:tcW w:w="2127" w:type="dxa"/>
            <w:noWrap/>
            <w:hideMark/>
          </w:tcPr>
          <w:p w:rsidR="000E129D" w:rsidRPr="006060FA" w:rsidRDefault="000E129D" w:rsidP="000E129D">
            <w:pPr>
              <w:keepNext/>
              <w:jc w:val="left"/>
            </w:pPr>
            <w:r>
              <w:t>0</w:t>
            </w:r>
          </w:p>
        </w:tc>
        <w:tc>
          <w:tcPr>
            <w:tcW w:w="2807" w:type="dxa"/>
            <w:noWrap/>
            <w:hideMark/>
          </w:tcPr>
          <w:p w:rsidR="000E129D" w:rsidRPr="006060FA" w:rsidRDefault="000E129D" w:rsidP="000E129D">
            <w:pPr>
              <w:keepNext/>
              <w:jc w:val="left"/>
            </w:pPr>
            <w:r>
              <w:t>99.9682%</w:t>
            </w:r>
          </w:p>
        </w:tc>
      </w:tr>
      <w:tr w:rsidR="000E129D" w:rsidRPr="006060FA" w:rsidTr="000E129D">
        <w:trPr>
          <w:trHeight w:val="255"/>
        </w:trPr>
        <w:tc>
          <w:tcPr>
            <w:tcW w:w="2268" w:type="dxa"/>
            <w:vMerge/>
            <w:noWrap/>
          </w:tcPr>
          <w:p w:rsidR="000E129D" w:rsidRPr="006060FA" w:rsidRDefault="000E129D" w:rsidP="000E129D">
            <w:pPr>
              <w:keepNext/>
              <w:jc w:val="left"/>
            </w:pPr>
          </w:p>
        </w:tc>
        <w:tc>
          <w:tcPr>
            <w:tcW w:w="2127" w:type="dxa"/>
            <w:noWrap/>
          </w:tcPr>
          <w:p w:rsidR="000E129D" w:rsidRPr="006060FA" w:rsidRDefault="000E129D" w:rsidP="000E129D">
            <w:pPr>
              <w:keepNext/>
              <w:jc w:val="left"/>
            </w:pPr>
            <w:r>
              <w:t>1</w:t>
            </w:r>
          </w:p>
        </w:tc>
        <w:tc>
          <w:tcPr>
            <w:tcW w:w="2807" w:type="dxa"/>
            <w:noWrap/>
          </w:tcPr>
          <w:p w:rsidR="000E129D" w:rsidRPr="006060FA" w:rsidRDefault="000E129D" w:rsidP="000E129D">
            <w:pPr>
              <w:keepNext/>
              <w:jc w:val="left"/>
            </w:pPr>
            <w:r>
              <w:t>99.9607%</w:t>
            </w:r>
          </w:p>
        </w:tc>
      </w:tr>
      <w:tr w:rsidR="000E129D" w:rsidRPr="006060FA" w:rsidTr="000E129D">
        <w:trPr>
          <w:trHeight w:val="255"/>
        </w:trPr>
        <w:tc>
          <w:tcPr>
            <w:tcW w:w="2268" w:type="dxa"/>
            <w:vMerge/>
            <w:noWrap/>
          </w:tcPr>
          <w:p w:rsidR="000E129D" w:rsidRPr="006060FA" w:rsidRDefault="000E129D" w:rsidP="000E129D">
            <w:pPr>
              <w:keepNext/>
              <w:jc w:val="left"/>
            </w:pPr>
          </w:p>
        </w:tc>
        <w:tc>
          <w:tcPr>
            <w:tcW w:w="2127" w:type="dxa"/>
            <w:noWrap/>
          </w:tcPr>
          <w:p w:rsidR="000E129D" w:rsidRPr="006060FA" w:rsidRDefault="000E129D" w:rsidP="000E129D">
            <w:pPr>
              <w:keepNext/>
              <w:jc w:val="left"/>
            </w:pPr>
            <w:r>
              <w:t>3</w:t>
            </w:r>
          </w:p>
        </w:tc>
        <w:tc>
          <w:tcPr>
            <w:tcW w:w="2807" w:type="dxa"/>
            <w:noWrap/>
          </w:tcPr>
          <w:p w:rsidR="000E129D" w:rsidRPr="006060FA" w:rsidRDefault="000E129D" w:rsidP="000E129D">
            <w:pPr>
              <w:keepNext/>
              <w:jc w:val="left"/>
            </w:pPr>
            <w:r>
              <w:t>99.9399%</w:t>
            </w:r>
          </w:p>
        </w:tc>
      </w:tr>
      <w:tr w:rsidR="000E129D" w:rsidRPr="006060FA" w:rsidTr="000E129D">
        <w:trPr>
          <w:trHeight w:val="255"/>
        </w:trPr>
        <w:tc>
          <w:tcPr>
            <w:tcW w:w="2268" w:type="dxa"/>
            <w:vMerge/>
            <w:noWrap/>
            <w:hideMark/>
          </w:tcPr>
          <w:p w:rsidR="000E129D" w:rsidRPr="006060FA" w:rsidRDefault="000E129D" w:rsidP="000E129D">
            <w:pPr>
              <w:keepNext/>
              <w:jc w:val="left"/>
            </w:pPr>
          </w:p>
        </w:tc>
        <w:tc>
          <w:tcPr>
            <w:tcW w:w="2127" w:type="dxa"/>
            <w:noWrap/>
            <w:hideMark/>
          </w:tcPr>
          <w:p w:rsidR="000E129D" w:rsidRPr="006060FA" w:rsidRDefault="000E129D" w:rsidP="000E129D">
            <w:pPr>
              <w:keepNext/>
              <w:jc w:val="left"/>
            </w:pPr>
            <w:r>
              <w:t>6</w:t>
            </w:r>
          </w:p>
        </w:tc>
        <w:tc>
          <w:tcPr>
            <w:tcW w:w="2807" w:type="dxa"/>
            <w:noWrap/>
            <w:hideMark/>
          </w:tcPr>
          <w:p w:rsidR="000E129D" w:rsidRPr="006060FA" w:rsidRDefault="000E129D" w:rsidP="000E129D">
            <w:pPr>
              <w:keepNext/>
              <w:jc w:val="left"/>
            </w:pPr>
            <w:r>
              <w:t>99.8848%</w:t>
            </w:r>
          </w:p>
        </w:tc>
      </w:tr>
      <w:tr w:rsidR="000E129D" w:rsidTr="000E129D">
        <w:trPr>
          <w:trHeight w:val="255"/>
        </w:trPr>
        <w:tc>
          <w:tcPr>
            <w:tcW w:w="2268" w:type="dxa"/>
            <w:vMerge/>
            <w:noWrap/>
          </w:tcPr>
          <w:p w:rsidR="000E129D" w:rsidRPr="006060FA" w:rsidRDefault="000E129D" w:rsidP="000E129D">
            <w:pPr>
              <w:keepNext/>
              <w:jc w:val="left"/>
            </w:pPr>
          </w:p>
        </w:tc>
        <w:tc>
          <w:tcPr>
            <w:tcW w:w="2127" w:type="dxa"/>
            <w:noWrap/>
          </w:tcPr>
          <w:p w:rsidR="000E129D" w:rsidRDefault="000E129D" w:rsidP="000E129D">
            <w:pPr>
              <w:keepNext/>
              <w:jc w:val="left"/>
            </w:pPr>
            <w:r>
              <w:t>10</w:t>
            </w:r>
          </w:p>
        </w:tc>
        <w:tc>
          <w:tcPr>
            <w:tcW w:w="2807" w:type="dxa"/>
            <w:noWrap/>
          </w:tcPr>
          <w:p w:rsidR="000E129D" w:rsidRDefault="000E129D" w:rsidP="000E129D">
            <w:pPr>
              <w:keepNext/>
              <w:jc w:val="left"/>
            </w:pPr>
            <w:r>
              <w:t>99.7069%</w:t>
            </w:r>
          </w:p>
        </w:tc>
      </w:tr>
      <w:tr w:rsidR="000E129D" w:rsidTr="000E129D">
        <w:trPr>
          <w:trHeight w:val="255"/>
        </w:trPr>
        <w:tc>
          <w:tcPr>
            <w:tcW w:w="2268" w:type="dxa"/>
            <w:vMerge w:val="restart"/>
            <w:noWrap/>
          </w:tcPr>
          <w:p w:rsidR="000E129D" w:rsidRPr="006060FA" w:rsidRDefault="000E129D" w:rsidP="000E129D">
            <w:pPr>
              <w:keepNext/>
              <w:jc w:val="left"/>
            </w:pPr>
            <w:r>
              <w:t>256 QAM</w:t>
            </w:r>
          </w:p>
        </w:tc>
        <w:tc>
          <w:tcPr>
            <w:tcW w:w="2127" w:type="dxa"/>
            <w:noWrap/>
          </w:tcPr>
          <w:p w:rsidR="000E129D" w:rsidRDefault="000E129D" w:rsidP="000E129D">
            <w:pPr>
              <w:keepNext/>
              <w:jc w:val="left"/>
            </w:pPr>
            <w:r>
              <w:t>0</w:t>
            </w:r>
          </w:p>
        </w:tc>
        <w:tc>
          <w:tcPr>
            <w:tcW w:w="2807" w:type="dxa"/>
            <w:noWrap/>
          </w:tcPr>
          <w:p w:rsidR="000E129D" w:rsidRDefault="000E129D" w:rsidP="000E129D">
            <w:pPr>
              <w:keepNext/>
              <w:jc w:val="left"/>
            </w:pPr>
            <w:r>
              <w:t>99.9876%</w:t>
            </w:r>
          </w:p>
        </w:tc>
      </w:tr>
      <w:tr w:rsidR="000E129D" w:rsidTr="000E129D">
        <w:trPr>
          <w:trHeight w:val="255"/>
        </w:trPr>
        <w:tc>
          <w:tcPr>
            <w:tcW w:w="2268" w:type="dxa"/>
            <w:vMerge/>
            <w:noWrap/>
          </w:tcPr>
          <w:p w:rsidR="000E129D" w:rsidRPr="006060FA" w:rsidRDefault="000E129D" w:rsidP="000E129D">
            <w:pPr>
              <w:keepNext/>
              <w:jc w:val="left"/>
            </w:pPr>
          </w:p>
        </w:tc>
        <w:tc>
          <w:tcPr>
            <w:tcW w:w="2127" w:type="dxa"/>
            <w:noWrap/>
          </w:tcPr>
          <w:p w:rsidR="000E129D" w:rsidRDefault="000E129D" w:rsidP="000E129D">
            <w:pPr>
              <w:keepNext/>
              <w:jc w:val="left"/>
            </w:pPr>
            <w:r>
              <w:t>1</w:t>
            </w:r>
          </w:p>
        </w:tc>
        <w:tc>
          <w:tcPr>
            <w:tcW w:w="2807" w:type="dxa"/>
            <w:noWrap/>
          </w:tcPr>
          <w:p w:rsidR="000E129D" w:rsidRDefault="000E129D" w:rsidP="000E129D">
            <w:pPr>
              <w:keepNext/>
              <w:jc w:val="left"/>
            </w:pPr>
            <w:r>
              <w:t>99.9847%</w:t>
            </w:r>
          </w:p>
        </w:tc>
      </w:tr>
      <w:tr w:rsidR="000E129D" w:rsidTr="000E129D">
        <w:trPr>
          <w:trHeight w:val="255"/>
        </w:trPr>
        <w:tc>
          <w:tcPr>
            <w:tcW w:w="2268" w:type="dxa"/>
            <w:vMerge/>
            <w:noWrap/>
          </w:tcPr>
          <w:p w:rsidR="000E129D" w:rsidRPr="006060FA" w:rsidRDefault="000E129D" w:rsidP="000E129D">
            <w:pPr>
              <w:keepNext/>
              <w:jc w:val="left"/>
            </w:pPr>
          </w:p>
        </w:tc>
        <w:tc>
          <w:tcPr>
            <w:tcW w:w="2127" w:type="dxa"/>
            <w:noWrap/>
          </w:tcPr>
          <w:p w:rsidR="000E129D" w:rsidRDefault="000E129D" w:rsidP="000E129D">
            <w:pPr>
              <w:keepNext/>
              <w:jc w:val="left"/>
            </w:pPr>
            <w:r>
              <w:t>3</w:t>
            </w:r>
          </w:p>
        </w:tc>
        <w:tc>
          <w:tcPr>
            <w:tcW w:w="2807" w:type="dxa"/>
            <w:noWrap/>
          </w:tcPr>
          <w:p w:rsidR="000E129D" w:rsidRDefault="000E129D" w:rsidP="000E129D">
            <w:pPr>
              <w:keepNext/>
              <w:jc w:val="left"/>
            </w:pPr>
            <w:r>
              <w:t>99.9768%</w:t>
            </w:r>
          </w:p>
        </w:tc>
      </w:tr>
      <w:tr w:rsidR="000E129D" w:rsidTr="000E129D">
        <w:trPr>
          <w:trHeight w:val="255"/>
        </w:trPr>
        <w:tc>
          <w:tcPr>
            <w:tcW w:w="2268" w:type="dxa"/>
            <w:vMerge/>
            <w:noWrap/>
          </w:tcPr>
          <w:p w:rsidR="000E129D" w:rsidRPr="006060FA" w:rsidRDefault="000E129D" w:rsidP="000E129D">
            <w:pPr>
              <w:jc w:val="left"/>
            </w:pPr>
          </w:p>
        </w:tc>
        <w:tc>
          <w:tcPr>
            <w:tcW w:w="2127" w:type="dxa"/>
            <w:noWrap/>
          </w:tcPr>
          <w:p w:rsidR="000E129D" w:rsidRDefault="000E129D" w:rsidP="000E129D">
            <w:pPr>
              <w:jc w:val="left"/>
            </w:pPr>
            <w:r>
              <w:t>6</w:t>
            </w:r>
          </w:p>
        </w:tc>
        <w:tc>
          <w:tcPr>
            <w:tcW w:w="2807" w:type="dxa"/>
            <w:noWrap/>
          </w:tcPr>
          <w:p w:rsidR="000E129D" w:rsidRDefault="000E129D" w:rsidP="000E129D">
            <w:pPr>
              <w:jc w:val="left"/>
            </w:pPr>
            <w:r>
              <w:t>99.9563%</w:t>
            </w:r>
          </w:p>
        </w:tc>
      </w:tr>
      <w:tr w:rsidR="000E129D" w:rsidTr="000E129D">
        <w:trPr>
          <w:trHeight w:val="255"/>
        </w:trPr>
        <w:tc>
          <w:tcPr>
            <w:tcW w:w="2268" w:type="dxa"/>
            <w:vMerge/>
            <w:noWrap/>
          </w:tcPr>
          <w:p w:rsidR="000E129D" w:rsidRPr="006060FA" w:rsidRDefault="000E129D" w:rsidP="000E129D">
            <w:pPr>
              <w:jc w:val="left"/>
            </w:pPr>
          </w:p>
        </w:tc>
        <w:tc>
          <w:tcPr>
            <w:tcW w:w="2127" w:type="dxa"/>
            <w:noWrap/>
          </w:tcPr>
          <w:p w:rsidR="000E129D" w:rsidRDefault="000E129D" w:rsidP="000E129D">
            <w:pPr>
              <w:jc w:val="left"/>
            </w:pPr>
            <w:r>
              <w:t>10</w:t>
            </w:r>
          </w:p>
        </w:tc>
        <w:tc>
          <w:tcPr>
            <w:tcW w:w="2807" w:type="dxa"/>
            <w:noWrap/>
          </w:tcPr>
          <w:p w:rsidR="000E129D" w:rsidRDefault="000E129D" w:rsidP="000E129D">
            <w:pPr>
              <w:jc w:val="left"/>
            </w:pPr>
            <w:r>
              <w:t>99.8968%</w:t>
            </w:r>
          </w:p>
        </w:tc>
      </w:tr>
      <w:tr w:rsidR="000E129D" w:rsidTr="000E129D">
        <w:trPr>
          <w:trHeight w:val="255"/>
        </w:trPr>
        <w:tc>
          <w:tcPr>
            <w:tcW w:w="2268" w:type="dxa"/>
            <w:vMerge w:val="restart"/>
            <w:noWrap/>
          </w:tcPr>
          <w:p w:rsidR="000E129D" w:rsidRPr="006060FA" w:rsidRDefault="000E129D" w:rsidP="000E129D">
            <w:pPr>
              <w:jc w:val="left"/>
            </w:pPr>
            <w:r>
              <w:t>128 QAM</w:t>
            </w:r>
          </w:p>
        </w:tc>
        <w:tc>
          <w:tcPr>
            <w:tcW w:w="2127" w:type="dxa"/>
            <w:noWrap/>
          </w:tcPr>
          <w:p w:rsidR="000E129D" w:rsidRDefault="000E129D" w:rsidP="000E129D">
            <w:pPr>
              <w:jc w:val="left"/>
            </w:pPr>
            <w:r>
              <w:t>0</w:t>
            </w:r>
          </w:p>
        </w:tc>
        <w:tc>
          <w:tcPr>
            <w:tcW w:w="2807" w:type="dxa"/>
            <w:noWrap/>
          </w:tcPr>
          <w:p w:rsidR="000E129D" w:rsidRDefault="000E129D" w:rsidP="000E129D">
            <w:pPr>
              <w:jc w:val="left"/>
            </w:pPr>
            <w:r>
              <w:t>99.9956%</w:t>
            </w:r>
          </w:p>
        </w:tc>
      </w:tr>
      <w:tr w:rsidR="000E129D" w:rsidTr="000E129D">
        <w:trPr>
          <w:trHeight w:val="255"/>
        </w:trPr>
        <w:tc>
          <w:tcPr>
            <w:tcW w:w="2268" w:type="dxa"/>
            <w:vMerge/>
            <w:noWrap/>
          </w:tcPr>
          <w:p w:rsidR="000E129D" w:rsidRPr="006060FA" w:rsidRDefault="000E129D" w:rsidP="000E129D">
            <w:pPr>
              <w:jc w:val="left"/>
            </w:pPr>
          </w:p>
        </w:tc>
        <w:tc>
          <w:tcPr>
            <w:tcW w:w="2127" w:type="dxa"/>
            <w:noWrap/>
          </w:tcPr>
          <w:p w:rsidR="000E129D" w:rsidRDefault="000E129D" w:rsidP="000E129D">
            <w:pPr>
              <w:jc w:val="left"/>
            </w:pPr>
            <w:r>
              <w:t>1</w:t>
            </w:r>
          </w:p>
        </w:tc>
        <w:tc>
          <w:tcPr>
            <w:tcW w:w="2807" w:type="dxa"/>
            <w:noWrap/>
          </w:tcPr>
          <w:p w:rsidR="000E129D" w:rsidRDefault="000E129D" w:rsidP="000E129D">
            <w:pPr>
              <w:jc w:val="left"/>
            </w:pPr>
            <w:r>
              <w:t>99.9944%</w:t>
            </w:r>
          </w:p>
        </w:tc>
      </w:tr>
      <w:tr w:rsidR="000E129D" w:rsidTr="000E129D">
        <w:trPr>
          <w:trHeight w:val="255"/>
        </w:trPr>
        <w:tc>
          <w:tcPr>
            <w:tcW w:w="2268" w:type="dxa"/>
            <w:vMerge/>
            <w:noWrap/>
          </w:tcPr>
          <w:p w:rsidR="000E129D" w:rsidRPr="006060FA" w:rsidRDefault="000E129D" w:rsidP="000E129D">
            <w:pPr>
              <w:jc w:val="left"/>
            </w:pPr>
          </w:p>
        </w:tc>
        <w:tc>
          <w:tcPr>
            <w:tcW w:w="2127" w:type="dxa"/>
            <w:noWrap/>
          </w:tcPr>
          <w:p w:rsidR="000E129D" w:rsidRDefault="000E129D" w:rsidP="000E129D">
            <w:pPr>
              <w:jc w:val="left"/>
            </w:pPr>
            <w:r>
              <w:t>3</w:t>
            </w:r>
          </w:p>
        </w:tc>
        <w:tc>
          <w:tcPr>
            <w:tcW w:w="2807" w:type="dxa"/>
            <w:noWrap/>
          </w:tcPr>
          <w:p w:rsidR="000E129D" w:rsidRDefault="000E129D" w:rsidP="000E129D">
            <w:pPr>
              <w:jc w:val="left"/>
            </w:pPr>
            <w:r>
              <w:t>99.9912%</w:t>
            </w:r>
          </w:p>
        </w:tc>
      </w:tr>
      <w:tr w:rsidR="000E129D" w:rsidTr="000E129D">
        <w:trPr>
          <w:trHeight w:val="255"/>
        </w:trPr>
        <w:tc>
          <w:tcPr>
            <w:tcW w:w="2268" w:type="dxa"/>
            <w:vMerge/>
            <w:noWrap/>
          </w:tcPr>
          <w:p w:rsidR="000E129D" w:rsidRPr="006060FA" w:rsidRDefault="000E129D" w:rsidP="000E129D">
            <w:pPr>
              <w:jc w:val="left"/>
            </w:pPr>
          </w:p>
        </w:tc>
        <w:tc>
          <w:tcPr>
            <w:tcW w:w="2127" w:type="dxa"/>
            <w:noWrap/>
          </w:tcPr>
          <w:p w:rsidR="000E129D" w:rsidRDefault="000E129D" w:rsidP="000E129D">
            <w:pPr>
              <w:jc w:val="left"/>
            </w:pPr>
            <w:r>
              <w:t>6</w:t>
            </w:r>
          </w:p>
        </w:tc>
        <w:tc>
          <w:tcPr>
            <w:tcW w:w="2807" w:type="dxa"/>
            <w:noWrap/>
          </w:tcPr>
          <w:p w:rsidR="000E129D" w:rsidRDefault="000E129D" w:rsidP="000E129D">
            <w:pPr>
              <w:jc w:val="left"/>
            </w:pPr>
            <w:r>
              <w:t>99.9830%</w:t>
            </w:r>
          </w:p>
        </w:tc>
      </w:tr>
      <w:tr w:rsidR="000E129D" w:rsidTr="000E129D">
        <w:trPr>
          <w:trHeight w:val="255"/>
        </w:trPr>
        <w:tc>
          <w:tcPr>
            <w:tcW w:w="2268" w:type="dxa"/>
            <w:vMerge/>
            <w:noWrap/>
          </w:tcPr>
          <w:p w:rsidR="000E129D" w:rsidRPr="006060FA" w:rsidRDefault="000E129D" w:rsidP="000E129D">
            <w:pPr>
              <w:jc w:val="left"/>
            </w:pPr>
          </w:p>
        </w:tc>
        <w:tc>
          <w:tcPr>
            <w:tcW w:w="2127" w:type="dxa"/>
            <w:noWrap/>
          </w:tcPr>
          <w:p w:rsidR="000E129D" w:rsidRDefault="000E129D" w:rsidP="000E129D">
            <w:pPr>
              <w:jc w:val="left"/>
            </w:pPr>
            <w:r>
              <w:t>10</w:t>
            </w:r>
          </w:p>
        </w:tc>
        <w:tc>
          <w:tcPr>
            <w:tcW w:w="2807" w:type="dxa"/>
            <w:noWrap/>
          </w:tcPr>
          <w:p w:rsidR="000E129D" w:rsidRDefault="000E129D" w:rsidP="000E129D">
            <w:pPr>
              <w:jc w:val="left"/>
            </w:pPr>
            <w:r>
              <w:t>99.9607%</w:t>
            </w:r>
          </w:p>
        </w:tc>
      </w:tr>
      <w:tr w:rsidR="000E129D" w:rsidTr="000E129D">
        <w:trPr>
          <w:trHeight w:val="255"/>
        </w:trPr>
        <w:tc>
          <w:tcPr>
            <w:tcW w:w="2268" w:type="dxa"/>
            <w:vMerge w:val="restart"/>
            <w:noWrap/>
          </w:tcPr>
          <w:p w:rsidR="000E129D" w:rsidRPr="006060FA" w:rsidRDefault="000E129D" w:rsidP="000E129D">
            <w:pPr>
              <w:jc w:val="left"/>
            </w:pPr>
            <w:r>
              <w:t>64 QAM</w:t>
            </w:r>
          </w:p>
        </w:tc>
        <w:tc>
          <w:tcPr>
            <w:tcW w:w="2127" w:type="dxa"/>
            <w:noWrap/>
          </w:tcPr>
          <w:p w:rsidR="000E129D" w:rsidRDefault="000E129D" w:rsidP="000E129D">
            <w:pPr>
              <w:jc w:val="left"/>
            </w:pPr>
            <w:r>
              <w:t>0</w:t>
            </w:r>
          </w:p>
        </w:tc>
        <w:tc>
          <w:tcPr>
            <w:tcW w:w="2807" w:type="dxa"/>
            <w:noWrap/>
            <w:vAlign w:val="top"/>
          </w:tcPr>
          <w:p w:rsidR="000E129D" w:rsidRDefault="000E129D" w:rsidP="000E129D">
            <w:pPr>
              <w:jc w:val="left"/>
            </w:pPr>
            <w:r>
              <w:t>99.9978</w:t>
            </w:r>
            <w:r w:rsidRPr="00674054">
              <w:t>%</w:t>
            </w:r>
          </w:p>
        </w:tc>
      </w:tr>
      <w:tr w:rsidR="000E129D" w:rsidTr="000E129D">
        <w:trPr>
          <w:trHeight w:val="255"/>
        </w:trPr>
        <w:tc>
          <w:tcPr>
            <w:tcW w:w="2268" w:type="dxa"/>
            <w:vMerge/>
            <w:noWrap/>
          </w:tcPr>
          <w:p w:rsidR="000E129D" w:rsidRPr="006060FA" w:rsidRDefault="000E129D" w:rsidP="000E129D">
            <w:pPr>
              <w:jc w:val="left"/>
            </w:pPr>
          </w:p>
        </w:tc>
        <w:tc>
          <w:tcPr>
            <w:tcW w:w="2127" w:type="dxa"/>
            <w:noWrap/>
          </w:tcPr>
          <w:p w:rsidR="000E129D" w:rsidRDefault="000E129D" w:rsidP="000E129D">
            <w:pPr>
              <w:jc w:val="left"/>
            </w:pPr>
            <w:r>
              <w:t>1</w:t>
            </w:r>
          </w:p>
        </w:tc>
        <w:tc>
          <w:tcPr>
            <w:tcW w:w="2807" w:type="dxa"/>
            <w:noWrap/>
            <w:vAlign w:val="top"/>
          </w:tcPr>
          <w:p w:rsidR="000E129D" w:rsidRDefault="000E129D" w:rsidP="000E129D">
            <w:pPr>
              <w:jc w:val="left"/>
            </w:pPr>
            <w:r>
              <w:t>99.9972</w:t>
            </w:r>
            <w:r w:rsidRPr="00674054">
              <w:t>%</w:t>
            </w:r>
          </w:p>
        </w:tc>
      </w:tr>
      <w:tr w:rsidR="000E129D" w:rsidTr="000E129D">
        <w:trPr>
          <w:trHeight w:val="255"/>
        </w:trPr>
        <w:tc>
          <w:tcPr>
            <w:tcW w:w="2268" w:type="dxa"/>
            <w:vMerge/>
            <w:noWrap/>
          </w:tcPr>
          <w:p w:rsidR="000E129D" w:rsidRPr="006060FA" w:rsidRDefault="000E129D" w:rsidP="000E129D">
            <w:pPr>
              <w:jc w:val="left"/>
            </w:pPr>
          </w:p>
        </w:tc>
        <w:tc>
          <w:tcPr>
            <w:tcW w:w="2127" w:type="dxa"/>
            <w:noWrap/>
          </w:tcPr>
          <w:p w:rsidR="000E129D" w:rsidRDefault="000E129D" w:rsidP="000E129D">
            <w:pPr>
              <w:jc w:val="left"/>
            </w:pPr>
            <w:r>
              <w:t>3</w:t>
            </w:r>
          </w:p>
        </w:tc>
        <w:tc>
          <w:tcPr>
            <w:tcW w:w="2807" w:type="dxa"/>
            <w:noWrap/>
            <w:vAlign w:val="top"/>
          </w:tcPr>
          <w:p w:rsidR="000E129D" w:rsidRDefault="000E129D" w:rsidP="000E129D">
            <w:pPr>
              <w:jc w:val="left"/>
            </w:pPr>
            <w:r>
              <w:t>99.9956</w:t>
            </w:r>
            <w:r w:rsidRPr="00674054">
              <w:t>%</w:t>
            </w:r>
          </w:p>
        </w:tc>
      </w:tr>
      <w:tr w:rsidR="000E129D" w:rsidTr="000E129D">
        <w:trPr>
          <w:trHeight w:val="255"/>
        </w:trPr>
        <w:tc>
          <w:tcPr>
            <w:tcW w:w="2268" w:type="dxa"/>
            <w:vMerge/>
            <w:noWrap/>
          </w:tcPr>
          <w:p w:rsidR="000E129D" w:rsidRPr="006060FA" w:rsidRDefault="000E129D" w:rsidP="000E129D">
            <w:pPr>
              <w:jc w:val="left"/>
            </w:pPr>
          </w:p>
        </w:tc>
        <w:tc>
          <w:tcPr>
            <w:tcW w:w="2127" w:type="dxa"/>
            <w:noWrap/>
          </w:tcPr>
          <w:p w:rsidR="000E129D" w:rsidRDefault="000E129D" w:rsidP="000E129D">
            <w:pPr>
              <w:jc w:val="left"/>
            </w:pPr>
            <w:r>
              <w:t>6</w:t>
            </w:r>
          </w:p>
        </w:tc>
        <w:tc>
          <w:tcPr>
            <w:tcW w:w="2807" w:type="dxa"/>
            <w:noWrap/>
            <w:vAlign w:val="top"/>
          </w:tcPr>
          <w:p w:rsidR="000E129D" w:rsidRDefault="000E129D" w:rsidP="000E129D">
            <w:pPr>
              <w:jc w:val="left"/>
            </w:pPr>
            <w:r>
              <w:t>99.9912</w:t>
            </w:r>
            <w:r w:rsidRPr="00674054">
              <w:t>%</w:t>
            </w:r>
          </w:p>
        </w:tc>
      </w:tr>
      <w:tr w:rsidR="000E129D" w:rsidTr="000E129D">
        <w:trPr>
          <w:trHeight w:val="255"/>
        </w:trPr>
        <w:tc>
          <w:tcPr>
            <w:tcW w:w="2268" w:type="dxa"/>
            <w:vMerge/>
            <w:noWrap/>
          </w:tcPr>
          <w:p w:rsidR="000E129D" w:rsidRPr="006060FA" w:rsidRDefault="000E129D" w:rsidP="000E129D">
            <w:pPr>
              <w:jc w:val="left"/>
            </w:pPr>
          </w:p>
        </w:tc>
        <w:tc>
          <w:tcPr>
            <w:tcW w:w="2127" w:type="dxa"/>
            <w:noWrap/>
          </w:tcPr>
          <w:p w:rsidR="000E129D" w:rsidRDefault="000E129D" w:rsidP="000E129D">
            <w:pPr>
              <w:jc w:val="left"/>
            </w:pPr>
            <w:r>
              <w:t>10</w:t>
            </w:r>
          </w:p>
        </w:tc>
        <w:tc>
          <w:tcPr>
            <w:tcW w:w="2807" w:type="dxa"/>
            <w:noWrap/>
            <w:vAlign w:val="top"/>
          </w:tcPr>
          <w:p w:rsidR="000E129D" w:rsidRDefault="000E129D" w:rsidP="000E129D">
            <w:pPr>
              <w:jc w:val="left"/>
            </w:pPr>
            <w:r>
              <w:t>99.9791</w:t>
            </w:r>
            <w:r w:rsidRPr="00674054">
              <w:t>%</w:t>
            </w:r>
          </w:p>
        </w:tc>
      </w:tr>
      <w:tr w:rsidR="000E129D" w:rsidTr="000E129D">
        <w:trPr>
          <w:trHeight w:val="255"/>
        </w:trPr>
        <w:tc>
          <w:tcPr>
            <w:tcW w:w="2268" w:type="dxa"/>
            <w:vMerge w:val="restart"/>
            <w:noWrap/>
          </w:tcPr>
          <w:p w:rsidR="000E129D" w:rsidRPr="006060FA" w:rsidRDefault="000E129D" w:rsidP="000E129D">
            <w:pPr>
              <w:jc w:val="left"/>
            </w:pPr>
            <w:r>
              <w:t>32 QAM</w:t>
            </w:r>
          </w:p>
        </w:tc>
        <w:tc>
          <w:tcPr>
            <w:tcW w:w="2127" w:type="dxa"/>
            <w:noWrap/>
          </w:tcPr>
          <w:p w:rsidR="000E129D" w:rsidRDefault="000E129D" w:rsidP="000E129D">
            <w:pPr>
              <w:jc w:val="left"/>
            </w:pPr>
            <w:r>
              <w:t>0</w:t>
            </w:r>
          </w:p>
        </w:tc>
        <w:tc>
          <w:tcPr>
            <w:tcW w:w="2807" w:type="dxa"/>
            <w:noWrap/>
            <w:vAlign w:val="top"/>
          </w:tcPr>
          <w:p w:rsidR="000E129D" w:rsidRDefault="000E129D" w:rsidP="000E129D">
            <w:pPr>
              <w:jc w:val="left"/>
            </w:pPr>
            <w:r>
              <w:t>99.9989</w:t>
            </w:r>
            <w:r w:rsidRPr="00674054">
              <w:t>%</w:t>
            </w:r>
          </w:p>
        </w:tc>
      </w:tr>
      <w:tr w:rsidR="000E129D" w:rsidTr="000E129D">
        <w:trPr>
          <w:trHeight w:val="255"/>
        </w:trPr>
        <w:tc>
          <w:tcPr>
            <w:tcW w:w="2268" w:type="dxa"/>
            <w:vMerge/>
            <w:noWrap/>
          </w:tcPr>
          <w:p w:rsidR="000E129D" w:rsidRPr="006060FA" w:rsidRDefault="000E129D" w:rsidP="000E129D">
            <w:pPr>
              <w:jc w:val="left"/>
            </w:pPr>
          </w:p>
        </w:tc>
        <w:tc>
          <w:tcPr>
            <w:tcW w:w="2127" w:type="dxa"/>
            <w:noWrap/>
          </w:tcPr>
          <w:p w:rsidR="000E129D" w:rsidRDefault="000E129D" w:rsidP="000E129D">
            <w:pPr>
              <w:jc w:val="left"/>
            </w:pPr>
            <w:r>
              <w:t>1</w:t>
            </w:r>
          </w:p>
        </w:tc>
        <w:tc>
          <w:tcPr>
            <w:tcW w:w="2807" w:type="dxa"/>
            <w:noWrap/>
            <w:vAlign w:val="top"/>
          </w:tcPr>
          <w:p w:rsidR="000E129D" w:rsidRDefault="000E129D" w:rsidP="000E129D">
            <w:pPr>
              <w:jc w:val="left"/>
            </w:pPr>
            <w:r>
              <w:t>99.9986</w:t>
            </w:r>
            <w:r w:rsidRPr="00674054">
              <w:t>%</w:t>
            </w:r>
          </w:p>
        </w:tc>
      </w:tr>
      <w:tr w:rsidR="000E129D" w:rsidTr="000E129D">
        <w:trPr>
          <w:trHeight w:val="255"/>
        </w:trPr>
        <w:tc>
          <w:tcPr>
            <w:tcW w:w="2268" w:type="dxa"/>
            <w:vMerge/>
            <w:noWrap/>
          </w:tcPr>
          <w:p w:rsidR="000E129D" w:rsidRPr="006060FA" w:rsidRDefault="000E129D" w:rsidP="000E129D">
            <w:pPr>
              <w:jc w:val="left"/>
            </w:pPr>
          </w:p>
        </w:tc>
        <w:tc>
          <w:tcPr>
            <w:tcW w:w="2127" w:type="dxa"/>
            <w:noWrap/>
          </w:tcPr>
          <w:p w:rsidR="000E129D" w:rsidRDefault="000E129D" w:rsidP="000E129D">
            <w:pPr>
              <w:jc w:val="left"/>
            </w:pPr>
            <w:r>
              <w:t>3</w:t>
            </w:r>
          </w:p>
        </w:tc>
        <w:tc>
          <w:tcPr>
            <w:tcW w:w="2807" w:type="dxa"/>
            <w:noWrap/>
            <w:vAlign w:val="top"/>
          </w:tcPr>
          <w:p w:rsidR="000E129D" w:rsidRDefault="000E129D" w:rsidP="000E129D">
            <w:pPr>
              <w:jc w:val="left"/>
            </w:pPr>
            <w:r>
              <w:t>99.9978</w:t>
            </w:r>
            <w:r w:rsidRPr="00674054">
              <w:t>%</w:t>
            </w:r>
          </w:p>
        </w:tc>
      </w:tr>
      <w:tr w:rsidR="000E129D" w:rsidTr="000E129D">
        <w:trPr>
          <w:trHeight w:val="255"/>
        </w:trPr>
        <w:tc>
          <w:tcPr>
            <w:tcW w:w="2268" w:type="dxa"/>
            <w:vMerge/>
            <w:noWrap/>
          </w:tcPr>
          <w:p w:rsidR="000E129D" w:rsidRPr="006060FA" w:rsidRDefault="000E129D" w:rsidP="000E129D">
            <w:pPr>
              <w:jc w:val="left"/>
            </w:pPr>
          </w:p>
        </w:tc>
        <w:tc>
          <w:tcPr>
            <w:tcW w:w="2127" w:type="dxa"/>
            <w:noWrap/>
          </w:tcPr>
          <w:p w:rsidR="000E129D" w:rsidRDefault="000E129D" w:rsidP="000E129D">
            <w:pPr>
              <w:jc w:val="left"/>
            </w:pPr>
            <w:r>
              <w:t>6</w:t>
            </w:r>
          </w:p>
        </w:tc>
        <w:tc>
          <w:tcPr>
            <w:tcW w:w="2807" w:type="dxa"/>
            <w:noWrap/>
            <w:vAlign w:val="top"/>
          </w:tcPr>
          <w:p w:rsidR="000E129D" w:rsidRDefault="000E129D" w:rsidP="000E129D">
            <w:r>
              <w:t>99.9956</w:t>
            </w:r>
            <w:r w:rsidRPr="008B70F7">
              <w:t>%</w:t>
            </w:r>
          </w:p>
        </w:tc>
      </w:tr>
      <w:tr w:rsidR="000E129D" w:rsidTr="000E129D">
        <w:trPr>
          <w:trHeight w:val="255"/>
        </w:trPr>
        <w:tc>
          <w:tcPr>
            <w:tcW w:w="2268" w:type="dxa"/>
            <w:vMerge/>
            <w:noWrap/>
          </w:tcPr>
          <w:p w:rsidR="000E129D" w:rsidRPr="006060FA" w:rsidRDefault="000E129D" w:rsidP="000E129D">
            <w:pPr>
              <w:jc w:val="left"/>
            </w:pPr>
          </w:p>
        </w:tc>
        <w:tc>
          <w:tcPr>
            <w:tcW w:w="2127" w:type="dxa"/>
            <w:noWrap/>
          </w:tcPr>
          <w:p w:rsidR="000E129D" w:rsidRDefault="000E129D" w:rsidP="000E129D">
            <w:pPr>
              <w:jc w:val="left"/>
            </w:pPr>
            <w:r>
              <w:t>10</w:t>
            </w:r>
          </w:p>
        </w:tc>
        <w:tc>
          <w:tcPr>
            <w:tcW w:w="2807" w:type="dxa"/>
            <w:noWrap/>
            <w:vAlign w:val="top"/>
          </w:tcPr>
          <w:p w:rsidR="000E129D" w:rsidRDefault="00136B77" w:rsidP="000E129D">
            <w:r>
              <w:t>99.98</w:t>
            </w:r>
            <w:r w:rsidR="000E129D">
              <w:t>89</w:t>
            </w:r>
            <w:r w:rsidR="000E129D" w:rsidRPr="008B70F7">
              <w:t>%</w:t>
            </w:r>
          </w:p>
        </w:tc>
      </w:tr>
    </w:tbl>
    <w:p w:rsidR="000E129D" w:rsidRDefault="000E129D" w:rsidP="000E129D">
      <w:pPr>
        <w:rPr>
          <w:lang w:val="da-DK"/>
        </w:rPr>
      </w:pPr>
    </w:p>
    <w:p w:rsidR="000E129D" w:rsidRDefault="000E129D" w:rsidP="000E129D">
      <w:pPr>
        <w:pStyle w:val="Caption"/>
        <w:keepNext/>
        <w:rPr>
          <w:lang w:val="en-GB"/>
        </w:rPr>
      </w:pPr>
      <w:r w:rsidRPr="000E129D">
        <w:rPr>
          <w:lang w:val="en-GB"/>
        </w:rPr>
        <w:lastRenderedPageBreak/>
        <w:t xml:space="preserve">Table </w:t>
      </w:r>
      <w:r>
        <w:fldChar w:fldCharType="begin"/>
      </w:r>
      <w:r w:rsidRPr="000E129D">
        <w:rPr>
          <w:lang w:val="en-GB"/>
        </w:rPr>
        <w:instrText xml:space="preserve"> SEQ Table \* ARABIC </w:instrText>
      </w:r>
      <w:r>
        <w:fldChar w:fldCharType="separate"/>
      </w:r>
      <w:r w:rsidR="00E11F37">
        <w:rPr>
          <w:noProof/>
          <w:lang w:val="en-GB"/>
        </w:rPr>
        <w:t>18</w:t>
      </w:r>
      <w:r>
        <w:fldChar w:fldCharType="end"/>
      </w:r>
      <w:r w:rsidRPr="000E129D">
        <w:rPr>
          <w:lang w:val="en-GB"/>
        </w:rPr>
        <w:t xml:space="preserve">: </w:t>
      </w:r>
      <w:r w:rsidRPr="001D44E7">
        <w:rPr>
          <w:lang w:val="en-GB"/>
        </w:rPr>
        <w:t xml:space="preserve">18GHz/10km/0,6m, Predicted availability (ITU-R </w:t>
      </w:r>
      <w:r>
        <w:rPr>
          <w:lang w:val="en-GB"/>
        </w:rPr>
        <w:t>Rec P.</w:t>
      </w:r>
      <w:r w:rsidRPr="001D44E7">
        <w:rPr>
          <w:lang w:val="en-GB"/>
        </w:rPr>
        <w:t>530-14, average worst month)</w:t>
      </w:r>
    </w:p>
    <w:tbl>
      <w:tblPr>
        <w:tblStyle w:val="ECCTable-redheader"/>
        <w:tblW w:w="7202" w:type="dxa"/>
        <w:tblInd w:w="0" w:type="dxa"/>
        <w:tblLook w:val="04A0" w:firstRow="1" w:lastRow="0" w:firstColumn="1" w:lastColumn="0" w:noHBand="0" w:noVBand="1"/>
      </w:tblPr>
      <w:tblGrid>
        <w:gridCol w:w="2268"/>
        <w:gridCol w:w="2127"/>
        <w:gridCol w:w="2807"/>
      </w:tblGrid>
      <w:tr w:rsidR="000E129D" w:rsidRPr="006060FA" w:rsidTr="000E129D">
        <w:trPr>
          <w:cnfStyle w:val="100000000000" w:firstRow="1" w:lastRow="0" w:firstColumn="0" w:lastColumn="0" w:oddVBand="0" w:evenVBand="0" w:oddHBand="0" w:evenHBand="0" w:firstRowFirstColumn="0" w:firstRowLastColumn="0" w:lastRowFirstColumn="0" w:lastRowLastColumn="0"/>
          <w:trHeight w:val="765"/>
        </w:trPr>
        <w:tc>
          <w:tcPr>
            <w:tcW w:w="2268" w:type="dxa"/>
            <w:hideMark/>
          </w:tcPr>
          <w:p w:rsidR="000E129D" w:rsidRPr="006060FA" w:rsidRDefault="000E129D" w:rsidP="000E129D">
            <w:pPr>
              <w:keepNext/>
            </w:pPr>
            <w:r>
              <w:t>Modulation</w:t>
            </w:r>
            <w:r>
              <w:br/>
              <w:t>rate</w:t>
            </w:r>
          </w:p>
        </w:tc>
        <w:tc>
          <w:tcPr>
            <w:tcW w:w="2127" w:type="dxa"/>
            <w:hideMark/>
          </w:tcPr>
          <w:p w:rsidR="000E129D" w:rsidRPr="006060FA" w:rsidRDefault="000E129D" w:rsidP="000E129D">
            <w:pPr>
              <w:keepNext/>
            </w:pPr>
            <w:r>
              <w:t>Threshold degradation</w:t>
            </w:r>
            <w:r>
              <w:br/>
              <w:t>(dB)</w:t>
            </w:r>
          </w:p>
        </w:tc>
        <w:tc>
          <w:tcPr>
            <w:tcW w:w="2807" w:type="dxa"/>
            <w:hideMark/>
          </w:tcPr>
          <w:p w:rsidR="000E129D" w:rsidRPr="006060FA" w:rsidRDefault="000E129D" w:rsidP="000E129D">
            <w:pPr>
              <w:keepNext/>
            </w:pPr>
            <w:r>
              <w:t>Availability with SD</w:t>
            </w:r>
            <w:r>
              <w:br/>
              <w:t>(BER 10-6)</w:t>
            </w:r>
          </w:p>
        </w:tc>
      </w:tr>
      <w:tr w:rsidR="000E129D" w:rsidRPr="006060FA" w:rsidTr="000E129D">
        <w:trPr>
          <w:trHeight w:val="255"/>
        </w:trPr>
        <w:tc>
          <w:tcPr>
            <w:tcW w:w="2268" w:type="dxa"/>
            <w:vMerge w:val="restart"/>
            <w:noWrap/>
            <w:hideMark/>
          </w:tcPr>
          <w:p w:rsidR="000E129D" w:rsidRPr="006060FA" w:rsidRDefault="000E129D" w:rsidP="000E129D">
            <w:pPr>
              <w:keepNext/>
              <w:jc w:val="left"/>
            </w:pPr>
            <w:r>
              <w:t>512 QAM</w:t>
            </w:r>
          </w:p>
        </w:tc>
        <w:tc>
          <w:tcPr>
            <w:tcW w:w="2127" w:type="dxa"/>
            <w:noWrap/>
            <w:hideMark/>
          </w:tcPr>
          <w:p w:rsidR="000E129D" w:rsidRPr="006060FA" w:rsidRDefault="000E129D" w:rsidP="000E129D">
            <w:pPr>
              <w:keepNext/>
              <w:jc w:val="left"/>
            </w:pPr>
            <w:r>
              <w:t>0</w:t>
            </w:r>
          </w:p>
        </w:tc>
        <w:tc>
          <w:tcPr>
            <w:tcW w:w="2807" w:type="dxa"/>
            <w:noWrap/>
            <w:hideMark/>
          </w:tcPr>
          <w:p w:rsidR="000E129D" w:rsidRPr="006060FA" w:rsidRDefault="000E129D" w:rsidP="000E129D">
            <w:pPr>
              <w:keepNext/>
              <w:jc w:val="left"/>
            </w:pPr>
            <w:r>
              <w:t>99.9183%</w:t>
            </w:r>
          </w:p>
        </w:tc>
      </w:tr>
      <w:tr w:rsidR="000E129D" w:rsidRPr="006060FA" w:rsidTr="000E129D">
        <w:trPr>
          <w:trHeight w:val="255"/>
        </w:trPr>
        <w:tc>
          <w:tcPr>
            <w:tcW w:w="2268" w:type="dxa"/>
            <w:vMerge/>
            <w:noWrap/>
          </w:tcPr>
          <w:p w:rsidR="000E129D" w:rsidRPr="006060FA" w:rsidRDefault="000E129D" w:rsidP="000E129D">
            <w:pPr>
              <w:keepNext/>
              <w:jc w:val="left"/>
            </w:pPr>
          </w:p>
        </w:tc>
        <w:tc>
          <w:tcPr>
            <w:tcW w:w="2127" w:type="dxa"/>
            <w:noWrap/>
          </w:tcPr>
          <w:p w:rsidR="000E129D" w:rsidRPr="006060FA" w:rsidRDefault="000E129D" w:rsidP="000E129D">
            <w:pPr>
              <w:keepNext/>
              <w:jc w:val="left"/>
            </w:pPr>
            <w:r>
              <w:t>1</w:t>
            </w:r>
          </w:p>
        </w:tc>
        <w:tc>
          <w:tcPr>
            <w:tcW w:w="2807" w:type="dxa"/>
            <w:noWrap/>
          </w:tcPr>
          <w:p w:rsidR="000E129D" w:rsidRPr="006060FA" w:rsidRDefault="000E129D" w:rsidP="000E129D">
            <w:pPr>
              <w:keepNext/>
              <w:jc w:val="left"/>
            </w:pPr>
            <w:r>
              <w:t>99.8992%</w:t>
            </w:r>
          </w:p>
        </w:tc>
      </w:tr>
      <w:tr w:rsidR="000E129D" w:rsidRPr="006060FA" w:rsidTr="000E129D">
        <w:trPr>
          <w:trHeight w:val="255"/>
        </w:trPr>
        <w:tc>
          <w:tcPr>
            <w:tcW w:w="2268" w:type="dxa"/>
            <w:vMerge/>
            <w:noWrap/>
          </w:tcPr>
          <w:p w:rsidR="000E129D" w:rsidRPr="006060FA" w:rsidRDefault="000E129D" w:rsidP="000E129D">
            <w:pPr>
              <w:keepNext/>
              <w:jc w:val="left"/>
            </w:pPr>
          </w:p>
        </w:tc>
        <w:tc>
          <w:tcPr>
            <w:tcW w:w="2127" w:type="dxa"/>
            <w:noWrap/>
          </w:tcPr>
          <w:p w:rsidR="000E129D" w:rsidRPr="006060FA" w:rsidRDefault="000E129D" w:rsidP="000E129D">
            <w:pPr>
              <w:keepNext/>
              <w:jc w:val="left"/>
            </w:pPr>
            <w:r>
              <w:t>3</w:t>
            </w:r>
          </w:p>
        </w:tc>
        <w:tc>
          <w:tcPr>
            <w:tcW w:w="2807" w:type="dxa"/>
            <w:noWrap/>
          </w:tcPr>
          <w:p w:rsidR="000E129D" w:rsidRPr="006060FA" w:rsidRDefault="000E129D" w:rsidP="000E129D">
            <w:pPr>
              <w:keepNext/>
              <w:jc w:val="left"/>
            </w:pPr>
            <w:r>
              <w:t>99.8456%</w:t>
            </w:r>
          </w:p>
        </w:tc>
      </w:tr>
      <w:tr w:rsidR="000E129D" w:rsidRPr="006060FA" w:rsidTr="000E129D">
        <w:trPr>
          <w:trHeight w:val="255"/>
        </w:trPr>
        <w:tc>
          <w:tcPr>
            <w:tcW w:w="2268" w:type="dxa"/>
            <w:vMerge/>
            <w:noWrap/>
            <w:hideMark/>
          </w:tcPr>
          <w:p w:rsidR="000E129D" w:rsidRPr="006060FA" w:rsidRDefault="000E129D" w:rsidP="000E129D">
            <w:pPr>
              <w:keepNext/>
              <w:jc w:val="left"/>
            </w:pPr>
          </w:p>
        </w:tc>
        <w:tc>
          <w:tcPr>
            <w:tcW w:w="2127" w:type="dxa"/>
            <w:noWrap/>
            <w:hideMark/>
          </w:tcPr>
          <w:p w:rsidR="000E129D" w:rsidRPr="006060FA" w:rsidRDefault="000E129D" w:rsidP="000E129D">
            <w:pPr>
              <w:keepNext/>
              <w:jc w:val="left"/>
            </w:pPr>
            <w:r>
              <w:t>6</w:t>
            </w:r>
          </w:p>
        </w:tc>
        <w:tc>
          <w:tcPr>
            <w:tcW w:w="2807" w:type="dxa"/>
            <w:noWrap/>
            <w:hideMark/>
          </w:tcPr>
          <w:p w:rsidR="000E129D" w:rsidRPr="006060FA" w:rsidRDefault="000E129D" w:rsidP="000E129D">
            <w:pPr>
              <w:keepNext/>
              <w:jc w:val="left"/>
            </w:pPr>
            <w:r>
              <w:t>99.6991%</w:t>
            </w:r>
          </w:p>
        </w:tc>
      </w:tr>
      <w:tr w:rsidR="000E129D" w:rsidTr="000E129D">
        <w:trPr>
          <w:trHeight w:val="255"/>
        </w:trPr>
        <w:tc>
          <w:tcPr>
            <w:tcW w:w="2268" w:type="dxa"/>
            <w:vMerge/>
            <w:noWrap/>
          </w:tcPr>
          <w:p w:rsidR="000E129D" w:rsidRPr="006060FA" w:rsidRDefault="000E129D" w:rsidP="000E129D">
            <w:pPr>
              <w:jc w:val="left"/>
            </w:pPr>
          </w:p>
        </w:tc>
        <w:tc>
          <w:tcPr>
            <w:tcW w:w="2127" w:type="dxa"/>
            <w:noWrap/>
          </w:tcPr>
          <w:p w:rsidR="000E129D" w:rsidRDefault="000E129D" w:rsidP="000E129D">
            <w:pPr>
              <w:jc w:val="left"/>
            </w:pPr>
            <w:r>
              <w:t>10</w:t>
            </w:r>
          </w:p>
        </w:tc>
        <w:tc>
          <w:tcPr>
            <w:tcW w:w="2807" w:type="dxa"/>
            <w:noWrap/>
          </w:tcPr>
          <w:p w:rsidR="000E129D" w:rsidRDefault="000E129D" w:rsidP="000E129D">
            <w:pPr>
              <w:jc w:val="left"/>
            </w:pPr>
            <w:r>
              <w:t>99.1503%</w:t>
            </w:r>
          </w:p>
        </w:tc>
      </w:tr>
      <w:tr w:rsidR="000E129D" w:rsidTr="000E129D">
        <w:trPr>
          <w:trHeight w:val="255"/>
        </w:trPr>
        <w:tc>
          <w:tcPr>
            <w:tcW w:w="2268" w:type="dxa"/>
            <w:vMerge w:val="restart"/>
            <w:noWrap/>
          </w:tcPr>
          <w:p w:rsidR="000E129D" w:rsidRPr="006060FA" w:rsidRDefault="000E129D" w:rsidP="000E129D">
            <w:pPr>
              <w:jc w:val="left"/>
            </w:pPr>
            <w:r>
              <w:t>256 QAM</w:t>
            </w:r>
          </w:p>
        </w:tc>
        <w:tc>
          <w:tcPr>
            <w:tcW w:w="2127" w:type="dxa"/>
            <w:noWrap/>
          </w:tcPr>
          <w:p w:rsidR="000E129D" w:rsidRDefault="000E129D" w:rsidP="000E129D">
            <w:pPr>
              <w:jc w:val="left"/>
            </w:pPr>
            <w:r>
              <w:t>0</w:t>
            </w:r>
          </w:p>
        </w:tc>
        <w:tc>
          <w:tcPr>
            <w:tcW w:w="2807" w:type="dxa"/>
            <w:noWrap/>
          </w:tcPr>
          <w:p w:rsidR="000E129D" w:rsidRDefault="000E129D" w:rsidP="000E129D">
            <w:pPr>
              <w:jc w:val="left"/>
            </w:pPr>
            <w:r>
              <w:t>99.9712%</w:t>
            </w:r>
          </w:p>
        </w:tc>
      </w:tr>
      <w:tr w:rsidR="000E129D" w:rsidTr="000E129D">
        <w:trPr>
          <w:trHeight w:val="255"/>
        </w:trPr>
        <w:tc>
          <w:tcPr>
            <w:tcW w:w="2268" w:type="dxa"/>
            <w:vMerge/>
            <w:noWrap/>
          </w:tcPr>
          <w:p w:rsidR="000E129D" w:rsidRPr="006060FA" w:rsidRDefault="000E129D" w:rsidP="000E129D">
            <w:pPr>
              <w:jc w:val="left"/>
            </w:pPr>
          </w:p>
        </w:tc>
        <w:tc>
          <w:tcPr>
            <w:tcW w:w="2127" w:type="dxa"/>
            <w:noWrap/>
          </w:tcPr>
          <w:p w:rsidR="000E129D" w:rsidRDefault="000E129D" w:rsidP="000E129D">
            <w:pPr>
              <w:jc w:val="left"/>
            </w:pPr>
            <w:r>
              <w:t>1</w:t>
            </w:r>
          </w:p>
        </w:tc>
        <w:tc>
          <w:tcPr>
            <w:tcW w:w="2807" w:type="dxa"/>
            <w:noWrap/>
          </w:tcPr>
          <w:p w:rsidR="000E129D" w:rsidRDefault="000E129D" w:rsidP="000E129D">
            <w:pPr>
              <w:jc w:val="left"/>
            </w:pPr>
            <w:r>
              <w:t>99.9645%</w:t>
            </w:r>
          </w:p>
        </w:tc>
      </w:tr>
      <w:tr w:rsidR="000E129D" w:rsidTr="000E129D">
        <w:trPr>
          <w:trHeight w:val="255"/>
        </w:trPr>
        <w:tc>
          <w:tcPr>
            <w:tcW w:w="2268" w:type="dxa"/>
            <w:vMerge/>
            <w:noWrap/>
          </w:tcPr>
          <w:p w:rsidR="000E129D" w:rsidRPr="006060FA" w:rsidRDefault="000E129D" w:rsidP="000E129D">
            <w:pPr>
              <w:jc w:val="left"/>
            </w:pPr>
          </w:p>
        </w:tc>
        <w:tc>
          <w:tcPr>
            <w:tcW w:w="2127" w:type="dxa"/>
            <w:noWrap/>
          </w:tcPr>
          <w:p w:rsidR="000E129D" w:rsidRDefault="000E129D" w:rsidP="000E129D">
            <w:pPr>
              <w:jc w:val="left"/>
            </w:pPr>
            <w:r>
              <w:t>3</w:t>
            </w:r>
          </w:p>
        </w:tc>
        <w:tc>
          <w:tcPr>
            <w:tcW w:w="2807" w:type="dxa"/>
            <w:noWrap/>
          </w:tcPr>
          <w:p w:rsidR="000E129D" w:rsidRDefault="000E129D" w:rsidP="000E129D">
            <w:pPr>
              <w:jc w:val="left"/>
            </w:pPr>
            <w:r>
              <w:t>99.9462%</w:t>
            </w:r>
          </w:p>
        </w:tc>
      </w:tr>
      <w:tr w:rsidR="000E129D" w:rsidTr="000E129D">
        <w:trPr>
          <w:trHeight w:val="255"/>
        </w:trPr>
        <w:tc>
          <w:tcPr>
            <w:tcW w:w="2268" w:type="dxa"/>
            <w:vMerge/>
            <w:noWrap/>
          </w:tcPr>
          <w:p w:rsidR="000E129D" w:rsidRPr="006060FA" w:rsidRDefault="000E129D" w:rsidP="000E129D">
            <w:pPr>
              <w:jc w:val="left"/>
            </w:pPr>
          </w:p>
        </w:tc>
        <w:tc>
          <w:tcPr>
            <w:tcW w:w="2127" w:type="dxa"/>
            <w:noWrap/>
          </w:tcPr>
          <w:p w:rsidR="000E129D" w:rsidRDefault="000E129D" w:rsidP="000E129D">
            <w:pPr>
              <w:jc w:val="left"/>
            </w:pPr>
            <w:r>
              <w:t>6</w:t>
            </w:r>
          </w:p>
        </w:tc>
        <w:tc>
          <w:tcPr>
            <w:tcW w:w="2807" w:type="dxa"/>
            <w:noWrap/>
          </w:tcPr>
          <w:p w:rsidR="000E129D" w:rsidRDefault="000E129D" w:rsidP="000E129D">
            <w:pPr>
              <w:jc w:val="left"/>
            </w:pPr>
            <w:r>
              <w:t>99.8992%</w:t>
            </w:r>
          </w:p>
        </w:tc>
      </w:tr>
      <w:tr w:rsidR="000E129D" w:rsidTr="000E129D">
        <w:trPr>
          <w:trHeight w:val="255"/>
        </w:trPr>
        <w:tc>
          <w:tcPr>
            <w:tcW w:w="2268" w:type="dxa"/>
            <w:vMerge/>
            <w:noWrap/>
          </w:tcPr>
          <w:p w:rsidR="000E129D" w:rsidRPr="006060FA" w:rsidRDefault="000E129D" w:rsidP="000E129D">
            <w:pPr>
              <w:jc w:val="left"/>
            </w:pPr>
          </w:p>
        </w:tc>
        <w:tc>
          <w:tcPr>
            <w:tcW w:w="2127" w:type="dxa"/>
            <w:noWrap/>
          </w:tcPr>
          <w:p w:rsidR="000E129D" w:rsidRDefault="000E129D" w:rsidP="000E129D">
            <w:pPr>
              <w:jc w:val="left"/>
            </w:pPr>
            <w:r>
              <w:t>10</w:t>
            </w:r>
          </w:p>
        </w:tc>
        <w:tc>
          <w:tcPr>
            <w:tcW w:w="2807" w:type="dxa"/>
            <w:noWrap/>
          </w:tcPr>
          <w:p w:rsidR="000E129D" w:rsidRDefault="000E129D" w:rsidP="000E129D">
            <w:pPr>
              <w:jc w:val="left"/>
            </w:pPr>
            <w:r>
              <w:t>99.7605%</w:t>
            </w:r>
          </w:p>
        </w:tc>
      </w:tr>
      <w:tr w:rsidR="000E129D" w:rsidTr="000E129D">
        <w:trPr>
          <w:trHeight w:val="255"/>
        </w:trPr>
        <w:tc>
          <w:tcPr>
            <w:tcW w:w="2268" w:type="dxa"/>
            <w:vMerge w:val="restart"/>
            <w:noWrap/>
          </w:tcPr>
          <w:p w:rsidR="000E129D" w:rsidRPr="006060FA" w:rsidRDefault="000E129D" w:rsidP="000E129D">
            <w:pPr>
              <w:jc w:val="left"/>
            </w:pPr>
            <w:r>
              <w:t>128 QAM</w:t>
            </w:r>
          </w:p>
        </w:tc>
        <w:tc>
          <w:tcPr>
            <w:tcW w:w="2127" w:type="dxa"/>
            <w:noWrap/>
          </w:tcPr>
          <w:p w:rsidR="000E129D" w:rsidRDefault="000E129D" w:rsidP="000E129D">
            <w:pPr>
              <w:jc w:val="left"/>
            </w:pPr>
            <w:r>
              <w:t>0</w:t>
            </w:r>
          </w:p>
        </w:tc>
        <w:tc>
          <w:tcPr>
            <w:tcW w:w="2807" w:type="dxa"/>
            <w:noWrap/>
          </w:tcPr>
          <w:p w:rsidR="000E129D" w:rsidRDefault="000E129D" w:rsidP="000E129D">
            <w:pPr>
              <w:jc w:val="left"/>
            </w:pPr>
            <w:r>
              <w:t>99.9872%</w:t>
            </w:r>
          </w:p>
        </w:tc>
      </w:tr>
      <w:tr w:rsidR="000E129D" w:rsidTr="000E129D">
        <w:trPr>
          <w:trHeight w:val="255"/>
        </w:trPr>
        <w:tc>
          <w:tcPr>
            <w:tcW w:w="2268" w:type="dxa"/>
            <w:vMerge/>
            <w:noWrap/>
          </w:tcPr>
          <w:p w:rsidR="000E129D" w:rsidRPr="006060FA" w:rsidRDefault="000E129D" w:rsidP="000E129D">
            <w:pPr>
              <w:jc w:val="left"/>
            </w:pPr>
          </w:p>
        </w:tc>
        <w:tc>
          <w:tcPr>
            <w:tcW w:w="2127" w:type="dxa"/>
            <w:noWrap/>
          </w:tcPr>
          <w:p w:rsidR="000E129D" w:rsidRDefault="000E129D" w:rsidP="000E129D">
            <w:pPr>
              <w:jc w:val="left"/>
            </w:pPr>
            <w:r>
              <w:t>1</w:t>
            </w:r>
          </w:p>
        </w:tc>
        <w:tc>
          <w:tcPr>
            <w:tcW w:w="2807" w:type="dxa"/>
            <w:noWrap/>
          </w:tcPr>
          <w:p w:rsidR="000E129D" w:rsidRDefault="000E129D" w:rsidP="000E129D">
            <w:pPr>
              <w:jc w:val="left"/>
            </w:pPr>
            <w:r>
              <w:t>99.9846%</w:t>
            </w:r>
          </w:p>
        </w:tc>
      </w:tr>
      <w:tr w:rsidR="000E129D" w:rsidTr="000E129D">
        <w:trPr>
          <w:trHeight w:val="255"/>
        </w:trPr>
        <w:tc>
          <w:tcPr>
            <w:tcW w:w="2268" w:type="dxa"/>
            <w:vMerge/>
            <w:noWrap/>
          </w:tcPr>
          <w:p w:rsidR="000E129D" w:rsidRPr="006060FA" w:rsidRDefault="000E129D" w:rsidP="000E129D">
            <w:pPr>
              <w:jc w:val="left"/>
            </w:pPr>
          </w:p>
        </w:tc>
        <w:tc>
          <w:tcPr>
            <w:tcW w:w="2127" w:type="dxa"/>
            <w:noWrap/>
          </w:tcPr>
          <w:p w:rsidR="000E129D" w:rsidRDefault="000E129D" w:rsidP="000E129D">
            <w:pPr>
              <w:jc w:val="left"/>
            </w:pPr>
            <w:r>
              <w:t>3</w:t>
            </w:r>
          </w:p>
        </w:tc>
        <w:tc>
          <w:tcPr>
            <w:tcW w:w="2807" w:type="dxa"/>
            <w:noWrap/>
          </w:tcPr>
          <w:p w:rsidR="000E129D" w:rsidRDefault="000E129D" w:rsidP="000E129D">
            <w:pPr>
              <w:jc w:val="left"/>
            </w:pPr>
            <w:r>
              <w:t>99.9766%</w:t>
            </w:r>
          </w:p>
        </w:tc>
      </w:tr>
      <w:tr w:rsidR="000E129D" w:rsidTr="000E129D">
        <w:trPr>
          <w:trHeight w:val="255"/>
        </w:trPr>
        <w:tc>
          <w:tcPr>
            <w:tcW w:w="2268" w:type="dxa"/>
            <w:vMerge/>
            <w:noWrap/>
          </w:tcPr>
          <w:p w:rsidR="000E129D" w:rsidRPr="006060FA" w:rsidRDefault="000E129D" w:rsidP="000E129D">
            <w:pPr>
              <w:jc w:val="left"/>
            </w:pPr>
          </w:p>
        </w:tc>
        <w:tc>
          <w:tcPr>
            <w:tcW w:w="2127" w:type="dxa"/>
            <w:noWrap/>
          </w:tcPr>
          <w:p w:rsidR="000E129D" w:rsidRDefault="000E129D" w:rsidP="000E129D">
            <w:pPr>
              <w:jc w:val="left"/>
            </w:pPr>
            <w:r>
              <w:t>6</w:t>
            </w:r>
          </w:p>
        </w:tc>
        <w:tc>
          <w:tcPr>
            <w:tcW w:w="2807" w:type="dxa"/>
            <w:noWrap/>
          </w:tcPr>
          <w:p w:rsidR="000E129D" w:rsidRDefault="000E129D" w:rsidP="000E129D">
            <w:pPr>
              <w:jc w:val="left"/>
            </w:pPr>
            <w:r>
              <w:t>99.9563%</w:t>
            </w:r>
          </w:p>
        </w:tc>
      </w:tr>
      <w:tr w:rsidR="000E129D" w:rsidTr="000E129D">
        <w:trPr>
          <w:trHeight w:val="255"/>
        </w:trPr>
        <w:tc>
          <w:tcPr>
            <w:tcW w:w="2268" w:type="dxa"/>
            <w:vMerge/>
            <w:noWrap/>
          </w:tcPr>
          <w:p w:rsidR="000E129D" w:rsidRPr="006060FA" w:rsidRDefault="000E129D" w:rsidP="000E129D">
            <w:pPr>
              <w:jc w:val="left"/>
            </w:pPr>
          </w:p>
        </w:tc>
        <w:tc>
          <w:tcPr>
            <w:tcW w:w="2127" w:type="dxa"/>
            <w:noWrap/>
          </w:tcPr>
          <w:p w:rsidR="000E129D" w:rsidRDefault="000E129D" w:rsidP="000E129D">
            <w:pPr>
              <w:jc w:val="left"/>
            </w:pPr>
            <w:r>
              <w:t>10</w:t>
            </w:r>
          </w:p>
        </w:tc>
        <w:tc>
          <w:tcPr>
            <w:tcW w:w="2807" w:type="dxa"/>
            <w:noWrap/>
          </w:tcPr>
          <w:p w:rsidR="000E129D" w:rsidRDefault="000E129D" w:rsidP="000E129D">
            <w:pPr>
              <w:jc w:val="left"/>
            </w:pPr>
            <w:r>
              <w:t>99.8992%</w:t>
            </w:r>
          </w:p>
        </w:tc>
      </w:tr>
      <w:tr w:rsidR="000E129D" w:rsidTr="000E129D">
        <w:trPr>
          <w:trHeight w:val="255"/>
        </w:trPr>
        <w:tc>
          <w:tcPr>
            <w:tcW w:w="2268" w:type="dxa"/>
            <w:vMerge w:val="restart"/>
            <w:noWrap/>
          </w:tcPr>
          <w:p w:rsidR="000E129D" w:rsidRPr="006060FA" w:rsidRDefault="000E129D" w:rsidP="000E129D">
            <w:pPr>
              <w:jc w:val="left"/>
            </w:pPr>
            <w:r>
              <w:t>64 QAM</w:t>
            </w:r>
          </w:p>
        </w:tc>
        <w:tc>
          <w:tcPr>
            <w:tcW w:w="2127" w:type="dxa"/>
            <w:noWrap/>
          </w:tcPr>
          <w:p w:rsidR="000E129D" w:rsidRDefault="000E129D" w:rsidP="000E129D">
            <w:pPr>
              <w:jc w:val="left"/>
            </w:pPr>
            <w:r>
              <w:t>0</w:t>
            </w:r>
          </w:p>
        </w:tc>
        <w:tc>
          <w:tcPr>
            <w:tcW w:w="2807" w:type="dxa"/>
            <w:noWrap/>
            <w:vAlign w:val="top"/>
          </w:tcPr>
          <w:p w:rsidR="000E129D" w:rsidRDefault="000E129D" w:rsidP="000E129D">
            <w:pPr>
              <w:jc w:val="left"/>
            </w:pPr>
            <w:r>
              <w:t>99.9939</w:t>
            </w:r>
            <w:r w:rsidRPr="00674054">
              <w:t>%</w:t>
            </w:r>
          </w:p>
        </w:tc>
      </w:tr>
      <w:tr w:rsidR="000E129D" w:rsidTr="000E129D">
        <w:trPr>
          <w:trHeight w:val="255"/>
        </w:trPr>
        <w:tc>
          <w:tcPr>
            <w:tcW w:w="2268" w:type="dxa"/>
            <w:vMerge/>
            <w:noWrap/>
          </w:tcPr>
          <w:p w:rsidR="000E129D" w:rsidRPr="006060FA" w:rsidRDefault="000E129D" w:rsidP="000E129D">
            <w:pPr>
              <w:jc w:val="left"/>
            </w:pPr>
          </w:p>
        </w:tc>
        <w:tc>
          <w:tcPr>
            <w:tcW w:w="2127" w:type="dxa"/>
            <w:noWrap/>
          </w:tcPr>
          <w:p w:rsidR="000E129D" w:rsidRDefault="000E129D" w:rsidP="000E129D">
            <w:pPr>
              <w:jc w:val="left"/>
            </w:pPr>
            <w:r>
              <w:t>1</w:t>
            </w:r>
          </w:p>
        </w:tc>
        <w:tc>
          <w:tcPr>
            <w:tcW w:w="2807" w:type="dxa"/>
            <w:noWrap/>
            <w:vAlign w:val="top"/>
          </w:tcPr>
          <w:p w:rsidR="000E129D" w:rsidRDefault="000E129D" w:rsidP="000E129D">
            <w:pPr>
              <w:jc w:val="left"/>
            </w:pPr>
            <w:r>
              <w:t>99.9921</w:t>
            </w:r>
            <w:r w:rsidRPr="00674054">
              <w:t>%</w:t>
            </w:r>
          </w:p>
        </w:tc>
      </w:tr>
      <w:tr w:rsidR="000E129D" w:rsidTr="000E129D">
        <w:trPr>
          <w:trHeight w:val="255"/>
        </w:trPr>
        <w:tc>
          <w:tcPr>
            <w:tcW w:w="2268" w:type="dxa"/>
            <w:vMerge/>
            <w:noWrap/>
          </w:tcPr>
          <w:p w:rsidR="000E129D" w:rsidRPr="006060FA" w:rsidRDefault="000E129D" w:rsidP="000E129D">
            <w:pPr>
              <w:jc w:val="left"/>
            </w:pPr>
          </w:p>
        </w:tc>
        <w:tc>
          <w:tcPr>
            <w:tcW w:w="2127" w:type="dxa"/>
            <w:noWrap/>
          </w:tcPr>
          <w:p w:rsidR="000E129D" w:rsidRDefault="000E129D" w:rsidP="000E129D">
            <w:pPr>
              <w:jc w:val="left"/>
            </w:pPr>
            <w:r>
              <w:t>3</w:t>
            </w:r>
          </w:p>
        </w:tc>
        <w:tc>
          <w:tcPr>
            <w:tcW w:w="2807" w:type="dxa"/>
            <w:noWrap/>
            <w:vAlign w:val="top"/>
          </w:tcPr>
          <w:p w:rsidR="000E129D" w:rsidRDefault="000E129D" w:rsidP="000E129D">
            <w:pPr>
              <w:jc w:val="left"/>
            </w:pPr>
            <w:r>
              <w:t>99.9878</w:t>
            </w:r>
            <w:r w:rsidRPr="00674054">
              <w:t>%</w:t>
            </w:r>
          </w:p>
        </w:tc>
      </w:tr>
      <w:tr w:rsidR="000E129D" w:rsidTr="000E129D">
        <w:trPr>
          <w:trHeight w:val="255"/>
        </w:trPr>
        <w:tc>
          <w:tcPr>
            <w:tcW w:w="2268" w:type="dxa"/>
            <w:vMerge/>
            <w:noWrap/>
          </w:tcPr>
          <w:p w:rsidR="000E129D" w:rsidRPr="006060FA" w:rsidRDefault="000E129D" w:rsidP="000E129D">
            <w:pPr>
              <w:jc w:val="left"/>
            </w:pPr>
          </w:p>
        </w:tc>
        <w:tc>
          <w:tcPr>
            <w:tcW w:w="2127" w:type="dxa"/>
            <w:noWrap/>
          </w:tcPr>
          <w:p w:rsidR="000E129D" w:rsidRDefault="000E129D" w:rsidP="000E129D">
            <w:pPr>
              <w:jc w:val="left"/>
            </w:pPr>
            <w:r>
              <w:t>6</w:t>
            </w:r>
          </w:p>
        </w:tc>
        <w:tc>
          <w:tcPr>
            <w:tcW w:w="2807" w:type="dxa"/>
            <w:noWrap/>
            <w:vAlign w:val="top"/>
          </w:tcPr>
          <w:p w:rsidR="000E129D" w:rsidRDefault="000E129D" w:rsidP="000E129D">
            <w:pPr>
              <w:jc w:val="left"/>
            </w:pPr>
            <w:r>
              <w:t>99.9766</w:t>
            </w:r>
            <w:r w:rsidRPr="00674054">
              <w:t>%</w:t>
            </w:r>
          </w:p>
        </w:tc>
      </w:tr>
      <w:tr w:rsidR="000E129D" w:rsidTr="000E129D">
        <w:trPr>
          <w:trHeight w:val="255"/>
        </w:trPr>
        <w:tc>
          <w:tcPr>
            <w:tcW w:w="2268" w:type="dxa"/>
            <w:vMerge/>
            <w:noWrap/>
          </w:tcPr>
          <w:p w:rsidR="000E129D" w:rsidRPr="006060FA" w:rsidRDefault="000E129D" w:rsidP="000E129D">
            <w:pPr>
              <w:jc w:val="left"/>
            </w:pPr>
          </w:p>
        </w:tc>
        <w:tc>
          <w:tcPr>
            <w:tcW w:w="2127" w:type="dxa"/>
            <w:noWrap/>
          </w:tcPr>
          <w:p w:rsidR="000E129D" w:rsidRDefault="000E129D" w:rsidP="000E129D">
            <w:pPr>
              <w:jc w:val="left"/>
            </w:pPr>
            <w:r>
              <w:t>10</w:t>
            </w:r>
          </w:p>
        </w:tc>
        <w:tc>
          <w:tcPr>
            <w:tcW w:w="2807" w:type="dxa"/>
            <w:noWrap/>
            <w:vAlign w:val="top"/>
          </w:tcPr>
          <w:p w:rsidR="000E129D" w:rsidRDefault="000E129D" w:rsidP="000E129D">
            <w:pPr>
              <w:jc w:val="left"/>
            </w:pPr>
            <w:r>
              <w:t>99.9462</w:t>
            </w:r>
            <w:r w:rsidRPr="00674054">
              <w:t>%</w:t>
            </w:r>
          </w:p>
        </w:tc>
      </w:tr>
      <w:tr w:rsidR="000E129D" w:rsidTr="000E129D">
        <w:trPr>
          <w:trHeight w:val="255"/>
        </w:trPr>
        <w:tc>
          <w:tcPr>
            <w:tcW w:w="2268" w:type="dxa"/>
            <w:vMerge w:val="restart"/>
            <w:noWrap/>
          </w:tcPr>
          <w:p w:rsidR="000E129D" w:rsidRPr="006060FA" w:rsidRDefault="000E129D" w:rsidP="000E129D">
            <w:pPr>
              <w:jc w:val="left"/>
            </w:pPr>
            <w:r>
              <w:t>32 QAM</w:t>
            </w:r>
          </w:p>
        </w:tc>
        <w:tc>
          <w:tcPr>
            <w:tcW w:w="2127" w:type="dxa"/>
            <w:noWrap/>
          </w:tcPr>
          <w:p w:rsidR="000E129D" w:rsidRDefault="000E129D" w:rsidP="000E129D">
            <w:pPr>
              <w:jc w:val="left"/>
            </w:pPr>
            <w:r>
              <w:t>0</w:t>
            </w:r>
          </w:p>
        </w:tc>
        <w:tc>
          <w:tcPr>
            <w:tcW w:w="2807" w:type="dxa"/>
            <w:noWrap/>
            <w:vAlign w:val="top"/>
          </w:tcPr>
          <w:p w:rsidR="000E129D" w:rsidRDefault="000E129D" w:rsidP="000E129D">
            <w:pPr>
              <w:jc w:val="left"/>
            </w:pPr>
            <w:r>
              <w:t>99.9969</w:t>
            </w:r>
            <w:r w:rsidRPr="00674054">
              <w:t>%</w:t>
            </w:r>
          </w:p>
        </w:tc>
      </w:tr>
      <w:tr w:rsidR="000E129D" w:rsidTr="000E129D">
        <w:trPr>
          <w:trHeight w:val="255"/>
        </w:trPr>
        <w:tc>
          <w:tcPr>
            <w:tcW w:w="2268" w:type="dxa"/>
            <w:vMerge/>
            <w:noWrap/>
          </w:tcPr>
          <w:p w:rsidR="000E129D" w:rsidRPr="006060FA" w:rsidRDefault="000E129D" w:rsidP="000E129D">
            <w:pPr>
              <w:jc w:val="left"/>
            </w:pPr>
          </w:p>
        </w:tc>
        <w:tc>
          <w:tcPr>
            <w:tcW w:w="2127" w:type="dxa"/>
            <w:noWrap/>
          </w:tcPr>
          <w:p w:rsidR="000E129D" w:rsidRDefault="000E129D" w:rsidP="000E129D">
            <w:pPr>
              <w:jc w:val="left"/>
            </w:pPr>
            <w:r>
              <w:t>1</w:t>
            </w:r>
          </w:p>
        </w:tc>
        <w:tc>
          <w:tcPr>
            <w:tcW w:w="2807" w:type="dxa"/>
            <w:noWrap/>
            <w:vAlign w:val="top"/>
          </w:tcPr>
          <w:p w:rsidR="000E129D" w:rsidRDefault="000E129D" w:rsidP="000E129D">
            <w:pPr>
              <w:jc w:val="left"/>
            </w:pPr>
            <w:r>
              <w:t>99.9961</w:t>
            </w:r>
            <w:r w:rsidRPr="00674054">
              <w:t>%</w:t>
            </w:r>
          </w:p>
        </w:tc>
      </w:tr>
      <w:tr w:rsidR="000E129D" w:rsidTr="000E129D">
        <w:trPr>
          <w:trHeight w:val="255"/>
        </w:trPr>
        <w:tc>
          <w:tcPr>
            <w:tcW w:w="2268" w:type="dxa"/>
            <w:vMerge/>
            <w:noWrap/>
          </w:tcPr>
          <w:p w:rsidR="000E129D" w:rsidRPr="006060FA" w:rsidRDefault="000E129D" w:rsidP="000E129D">
            <w:pPr>
              <w:jc w:val="left"/>
            </w:pPr>
          </w:p>
        </w:tc>
        <w:tc>
          <w:tcPr>
            <w:tcW w:w="2127" w:type="dxa"/>
            <w:noWrap/>
          </w:tcPr>
          <w:p w:rsidR="000E129D" w:rsidRDefault="000E129D" w:rsidP="000E129D">
            <w:pPr>
              <w:jc w:val="left"/>
            </w:pPr>
            <w:r>
              <w:t>3</w:t>
            </w:r>
          </w:p>
        </w:tc>
        <w:tc>
          <w:tcPr>
            <w:tcW w:w="2807" w:type="dxa"/>
            <w:noWrap/>
            <w:vAlign w:val="top"/>
          </w:tcPr>
          <w:p w:rsidR="000E129D" w:rsidRDefault="000E129D" w:rsidP="000E129D">
            <w:pPr>
              <w:jc w:val="left"/>
            </w:pPr>
            <w:r>
              <w:t>99.9939</w:t>
            </w:r>
            <w:r w:rsidRPr="00674054">
              <w:t>%</w:t>
            </w:r>
          </w:p>
        </w:tc>
      </w:tr>
      <w:tr w:rsidR="000E129D" w:rsidTr="000E129D">
        <w:trPr>
          <w:trHeight w:val="255"/>
        </w:trPr>
        <w:tc>
          <w:tcPr>
            <w:tcW w:w="2268" w:type="dxa"/>
            <w:vMerge/>
            <w:noWrap/>
          </w:tcPr>
          <w:p w:rsidR="000E129D" w:rsidRPr="006060FA" w:rsidRDefault="000E129D" w:rsidP="000E129D">
            <w:pPr>
              <w:jc w:val="left"/>
            </w:pPr>
          </w:p>
        </w:tc>
        <w:tc>
          <w:tcPr>
            <w:tcW w:w="2127" w:type="dxa"/>
            <w:noWrap/>
          </w:tcPr>
          <w:p w:rsidR="000E129D" w:rsidRDefault="000E129D" w:rsidP="000E129D">
            <w:pPr>
              <w:jc w:val="left"/>
            </w:pPr>
            <w:r>
              <w:t>6</w:t>
            </w:r>
          </w:p>
        </w:tc>
        <w:tc>
          <w:tcPr>
            <w:tcW w:w="2807" w:type="dxa"/>
            <w:noWrap/>
            <w:vAlign w:val="top"/>
          </w:tcPr>
          <w:p w:rsidR="000E129D" w:rsidRDefault="000E129D" w:rsidP="000E129D">
            <w:r>
              <w:t>99.9878</w:t>
            </w:r>
            <w:r w:rsidRPr="008B70F7">
              <w:t>%</w:t>
            </w:r>
          </w:p>
        </w:tc>
      </w:tr>
      <w:tr w:rsidR="000E129D" w:rsidTr="000E129D">
        <w:trPr>
          <w:trHeight w:val="255"/>
        </w:trPr>
        <w:tc>
          <w:tcPr>
            <w:tcW w:w="2268" w:type="dxa"/>
            <w:vMerge/>
            <w:noWrap/>
          </w:tcPr>
          <w:p w:rsidR="000E129D" w:rsidRPr="006060FA" w:rsidRDefault="000E129D" w:rsidP="000E129D">
            <w:pPr>
              <w:jc w:val="left"/>
            </w:pPr>
          </w:p>
        </w:tc>
        <w:tc>
          <w:tcPr>
            <w:tcW w:w="2127" w:type="dxa"/>
            <w:noWrap/>
          </w:tcPr>
          <w:p w:rsidR="000E129D" w:rsidRDefault="000E129D" w:rsidP="000E129D">
            <w:pPr>
              <w:jc w:val="left"/>
            </w:pPr>
            <w:r>
              <w:t>10</w:t>
            </w:r>
          </w:p>
        </w:tc>
        <w:tc>
          <w:tcPr>
            <w:tcW w:w="2807" w:type="dxa"/>
            <w:noWrap/>
            <w:vAlign w:val="top"/>
          </w:tcPr>
          <w:p w:rsidR="000E129D" w:rsidRDefault="000E129D" w:rsidP="000E129D">
            <w:r>
              <w:t>99.9724</w:t>
            </w:r>
            <w:r w:rsidRPr="008B70F7">
              <w:t>%</w:t>
            </w:r>
          </w:p>
        </w:tc>
      </w:tr>
    </w:tbl>
    <w:p w:rsidR="000E129D" w:rsidRDefault="000E129D" w:rsidP="000E129D"/>
    <w:p w:rsidR="00536D04" w:rsidRDefault="000E129D" w:rsidP="00136B77">
      <w:pPr>
        <w:pStyle w:val="ECCAnnexheading3"/>
      </w:pPr>
      <w:bookmarkStart w:id="1195" w:name="_Toc454373945"/>
      <w:bookmarkStart w:id="1196" w:name="_Ref461621680"/>
      <w:r w:rsidRPr="00567E9D">
        <w:lastRenderedPageBreak/>
        <w:t>Calculated threshold degradation</w:t>
      </w:r>
      <w:bookmarkEnd w:id="1195"/>
      <w:bookmarkEnd w:id="1196"/>
    </w:p>
    <w:p w:rsidR="000E129D" w:rsidRDefault="000E129D" w:rsidP="00136B77">
      <w:pPr>
        <w:keepNext/>
      </w:pPr>
      <w:r w:rsidRPr="006060FA">
        <w:t>Pixel size</w:t>
      </w:r>
      <w:r w:rsidR="002E6CFE">
        <w:t xml:space="preserve"> of</w:t>
      </w:r>
      <w:r w:rsidRPr="006060FA">
        <w:t xml:space="preserve"> 0.25</w:t>
      </w:r>
      <w:r w:rsidR="002E6CFE">
        <w:t xml:space="preserve"> </w:t>
      </w:r>
      <w:r w:rsidRPr="006060FA">
        <w:t>m was used for Vestas V100, Vestas V80 and Vestas V52.</w:t>
      </w:r>
    </w:p>
    <w:p w:rsidR="000E129D" w:rsidRDefault="000E129D" w:rsidP="000E129D">
      <w:pPr>
        <w:pStyle w:val="Caption"/>
        <w:rPr>
          <w:lang w:val="en-GB"/>
        </w:rPr>
      </w:pPr>
      <w:r w:rsidRPr="000E129D">
        <w:rPr>
          <w:lang w:val="en-GB"/>
        </w:rPr>
        <w:t xml:space="preserve">Table </w:t>
      </w:r>
      <w:r>
        <w:fldChar w:fldCharType="begin"/>
      </w:r>
      <w:r w:rsidRPr="000E129D">
        <w:rPr>
          <w:lang w:val="en-GB"/>
        </w:rPr>
        <w:instrText xml:space="preserve"> SEQ Table \* ARABIC </w:instrText>
      </w:r>
      <w:r>
        <w:fldChar w:fldCharType="separate"/>
      </w:r>
      <w:r w:rsidR="00E11F37">
        <w:rPr>
          <w:noProof/>
          <w:lang w:val="en-GB"/>
        </w:rPr>
        <w:t>19</w:t>
      </w:r>
      <w:r>
        <w:fldChar w:fldCharType="end"/>
      </w:r>
      <w:r w:rsidRPr="000E129D">
        <w:rPr>
          <w:lang w:val="en-GB"/>
        </w:rPr>
        <w:t xml:space="preserve">: </w:t>
      </w:r>
      <w:r w:rsidRPr="001D44E7">
        <w:rPr>
          <w:lang w:val="en-GB"/>
        </w:rPr>
        <w:t xml:space="preserve">6 GHz 50 km, Vestas V100, V80 and V52 wind turbine located at 25 km </w:t>
      </w:r>
      <w:r>
        <w:rPr>
          <w:lang w:val="en-GB"/>
        </w:rPr>
        <w:br/>
      </w:r>
      <w:r w:rsidRPr="001D44E7">
        <w:rPr>
          <w:lang w:val="en-GB"/>
        </w:rPr>
        <w:t>respectively 3 km from end point</w:t>
      </w:r>
    </w:p>
    <w:tbl>
      <w:tblPr>
        <w:tblStyle w:val="ECCTable-redheader"/>
        <w:tblW w:w="9710" w:type="dxa"/>
        <w:tblInd w:w="0" w:type="dxa"/>
        <w:tblLook w:val="04A0" w:firstRow="1" w:lastRow="0" w:firstColumn="1" w:lastColumn="0" w:noHBand="0" w:noVBand="1"/>
      </w:tblPr>
      <w:tblGrid>
        <w:gridCol w:w="1029"/>
        <w:gridCol w:w="1417"/>
        <w:gridCol w:w="1559"/>
        <w:gridCol w:w="1276"/>
        <w:gridCol w:w="1418"/>
        <w:gridCol w:w="1559"/>
        <w:gridCol w:w="1452"/>
      </w:tblGrid>
      <w:tr w:rsidR="007269F7" w:rsidRPr="006060FA" w:rsidTr="007269F7">
        <w:trPr>
          <w:cnfStyle w:val="100000000000" w:firstRow="1" w:lastRow="0" w:firstColumn="0" w:lastColumn="0" w:oddVBand="0" w:evenVBand="0" w:oddHBand="0" w:evenHBand="0" w:firstRowFirstColumn="0" w:firstRowLastColumn="0" w:lastRowFirstColumn="0" w:lastRowLastColumn="0"/>
          <w:trHeight w:val="765"/>
        </w:trPr>
        <w:tc>
          <w:tcPr>
            <w:tcW w:w="1029" w:type="dxa"/>
            <w:hideMark/>
          </w:tcPr>
          <w:p w:rsidR="007269F7" w:rsidRPr="007269F7" w:rsidRDefault="007269F7" w:rsidP="007269F7">
            <w:pPr>
              <w:keepNext/>
            </w:pPr>
            <w:r w:rsidRPr="007269F7">
              <w:t>r(m)</w:t>
            </w:r>
          </w:p>
        </w:tc>
        <w:tc>
          <w:tcPr>
            <w:tcW w:w="1417" w:type="dxa"/>
            <w:hideMark/>
          </w:tcPr>
          <w:p w:rsidR="007269F7" w:rsidRPr="007269F7" w:rsidRDefault="007269F7" w:rsidP="007269F7">
            <w:pPr>
              <w:keepNext/>
            </w:pPr>
            <w:r w:rsidRPr="007269F7">
              <w:t>25 km</w:t>
            </w:r>
            <w:r w:rsidRPr="007269F7">
              <w:br/>
              <w:t>large WT</w:t>
            </w:r>
          </w:p>
        </w:tc>
        <w:tc>
          <w:tcPr>
            <w:tcW w:w="1559" w:type="dxa"/>
            <w:hideMark/>
          </w:tcPr>
          <w:p w:rsidR="007269F7" w:rsidRPr="007269F7" w:rsidRDefault="007269F7" w:rsidP="007269F7">
            <w:pPr>
              <w:keepNext/>
            </w:pPr>
            <w:r w:rsidRPr="007269F7">
              <w:t>25 km</w:t>
            </w:r>
            <w:r w:rsidRPr="007269F7">
              <w:br/>
              <w:t>medium WT</w:t>
            </w:r>
          </w:p>
        </w:tc>
        <w:tc>
          <w:tcPr>
            <w:tcW w:w="1276" w:type="dxa"/>
          </w:tcPr>
          <w:p w:rsidR="007269F7" w:rsidRPr="007269F7" w:rsidRDefault="007269F7" w:rsidP="007269F7">
            <w:pPr>
              <w:keepNext/>
            </w:pPr>
            <w:r w:rsidRPr="007269F7">
              <w:t>25 km</w:t>
            </w:r>
            <w:r w:rsidRPr="007269F7">
              <w:br/>
              <w:t>small WT</w:t>
            </w:r>
          </w:p>
        </w:tc>
        <w:tc>
          <w:tcPr>
            <w:tcW w:w="1418" w:type="dxa"/>
            <w:hideMark/>
          </w:tcPr>
          <w:p w:rsidR="007269F7" w:rsidRPr="007269F7" w:rsidRDefault="007269F7" w:rsidP="007269F7">
            <w:pPr>
              <w:keepNext/>
            </w:pPr>
            <w:r w:rsidRPr="007269F7">
              <w:t>3 km</w:t>
            </w:r>
            <w:r w:rsidRPr="007269F7">
              <w:br/>
              <w:t>large WT</w:t>
            </w:r>
          </w:p>
        </w:tc>
        <w:tc>
          <w:tcPr>
            <w:tcW w:w="1559" w:type="dxa"/>
            <w:hideMark/>
          </w:tcPr>
          <w:p w:rsidR="007269F7" w:rsidRPr="007269F7" w:rsidRDefault="007269F7" w:rsidP="004A6D5E">
            <w:pPr>
              <w:pStyle w:val="ECCNumberedList"/>
              <w:numPr>
                <w:ilvl w:val="0"/>
                <w:numId w:val="0"/>
              </w:numPr>
              <w:spacing w:before="60"/>
              <w:ind w:left="34"/>
            </w:pPr>
            <w:r w:rsidRPr="007269F7">
              <w:t>3 km</w:t>
            </w:r>
            <w:r w:rsidRPr="007269F7">
              <w:br/>
              <w:t>medium WT</w:t>
            </w:r>
          </w:p>
        </w:tc>
        <w:tc>
          <w:tcPr>
            <w:tcW w:w="1452" w:type="dxa"/>
          </w:tcPr>
          <w:p w:rsidR="007269F7" w:rsidRPr="007269F7" w:rsidRDefault="007269F7" w:rsidP="007269F7">
            <w:pPr>
              <w:keepNext/>
            </w:pPr>
            <w:r>
              <w:t xml:space="preserve">3 </w:t>
            </w:r>
            <w:r w:rsidRPr="007269F7">
              <w:t>km</w:t>
            </w:r>
            <w:r w:rsidRPr="007269F7">
              <w:br/>
              <w:t>small WT</w:t>
            </w:r>
          </w:p>
        </w:tc>
      </w:tr>
      <w:tr w:rsidR="007269F7" w:rsidTr="007269F7">
        <w:trPr>
          <w:trHeight w:val="255"/>
        </w:trPr>
        <w:tc>
          <w:tcPr>
            <w:tcW w:w="1029" w:type="dxa"/>
            <w:noWrap/>
            <w:hideMark/>
          </w:tcPr>
          <w:p w:rsidR="007269F7" w:rsidRPr="006060FA" w:rsidRDefault="007269F7" w:rsidP="00473AE1">
            <w:pPr>
              <w:keepNext/>
              <w:jc w:val="left"/>
            </w:pPr>
            <w:r>
              <w:t>0.00</w:t>
            </w:r>
          </w:p>
        </w:tc>
        <w:tc>
          <w:tcPr>
            <w:tcW w:w="1417" w:type="dxa"/>
            <w:noWrap/>
            <w:hideMark/>
          </w:tcPr>
          <w:p w:rsidR="007269F7" w:rsidRPr="006060FA" w:rsidRDefault="002539B4" w:rsidP="00473AE1">
            <w:pPr>
              <w:keepNext/>
              <w:jc w:val="left"/>
            </w:pPr>
            <w:r>
              <w:t>25.4</w:t>
            </w:r>
          </w:p>
        </w:tc>
        <w:tc>
          <w:tcPr>
            <w:tcW w:w="1559" w:type="dxa"/>
            <w:noWrap/>
            <w:vAlign w:val="top"/>
            <w:hideMark/>
          </w:tcPr>
          <w:p w:rsidR="007269F7" w:rsidRDefault="002539B4" w:rsidP="00473AE1">
            <w:pPr>
              <w:jc w:val="left"/>
            </w:pPr>
            <w:r>
              <w:t>23.84</w:t>
            </w:r>
          </w:p>
        </w:tc>
        <w:tc>
          <w:tcPr>
            <w:tcW w:w="1276" w:type="dxa"/>
            <w:vAlign w:val="top"/>
          </w:tcPr>
          <w:p w:rsidR="007269F7" w:rsidRDefault="002539B4" w:rsidP="00473AE1">
            <w:pPr>
              <w:jc w:val="left"/>
            </w:pPr>
            <w:r>
              <w:t>19.7</w:t>
            </w:r>
          </w:p>
        </w:tc>
        <w:tc>
          <w:tcPr>
            <w:tcW w:w="1418" w:type="dxa"/>
            <w:noWrap/>
            <w:vAlign w:val="top"/>
            <w:hideMark/>
          </w:tcPr>
          <w:p w:rsidR="007269F7" w:rsidRDefault="002539B4" w:rsidP="00473AE1">
            <w:pPr>
              <w:jc w:val="left"/>
            </w:pPr>
            <w:r>
              <w:t>31.28</w:t>
            </w:r>
          </w:p>
        </w:tc>
        <w:tc>
          <w:tcPr>
            <w:tcW w:w="1559" w:type="dxa"/>
            <w:noWrap/>
            <w:vAlign w:val="top"/>
            <w:hideMark/>
          </w:tcPr>
          <w:p w:rsidR="007269F7" w:rsidRDefault="002539B4" w:rsidP="00473AE1">
            <w:pPr>
              <w:jc w:val="left"/>
            </w:pPr>
            <w:r>
              <w:t>30.48</w:t>
            </w:r>
          </w:p>
        </w:tc>
        <w:tc>
          <w:tcPr>
            <w:tcW w:w="1452" w:type="dxa"/>
          </w:tcPr>
          <w:p w:rsidR="007269F7" w:rsidRDefault="002539B4" w:rsidP="00473AE1">
            <w:pPr>
              <w:jc w:val="left"/>
            </w:pPr>
            <w:r>
              <w:t>26.97</w:t>
            </w:r>
          </w:p>
        </w:tc>
      </w:tr>
      <w:tr w:rsidR="007269F7" w:rsidTr="007269F7">
        <w:trPr>
          <w:trHeight w:val="255"/>
        </w:trPr>
        <w:tc>
          <w:tcPr>
            <w:tcW w:w="1029" w:type="dxa"/>
            <w:noWrap/>
          </w:tcPr>
          <w:p w:rsidR="007269F7" w:rsidRDefault="007269F7" w:rsidP="00473AE1">
            <w:pPr>
              <w:keepNext/>
              <w:jc w:val="left"/>
            </w:pPr>
            <w:r>
              <w:t>25.00</w:t>
            </w:r>
          </w:p>
        </w:tc>
        <w:tc>
          <w:tcPr>
            <w:tcW w:w="1417" w:type="dxa"/>
            <w:noWrap/>
          </w:tcPr>
          <w:p w:rsidR="007269F7" w:rsidRPr="006060FA" w:rsidRDefault="002539B4" w:rsidP="00473AE1">
            <w:pPr>
              <w:keepNext/>
              <w:jc w:val="left"/>
            </w:pPr>
            <w:r>
              <w:t>25.63</w:t>
            </w:r>
          </w:p>
        </w:tc>
        <w:tc>
          <w:tcPr>
            <w:tcW w:w="1559" w:type="dxa"/>
            <w:noWrap/>
            <w:vAlign w:val="top"/>
          </w:tcPr>
          <w:p w:rsidR="007269F7" w:rsidRDefault="002539B4" w:rsidP="00473AE1">
            <w:pPr>
              <w:jc w:val="left"/>
            </w:pPr>
            <w:r>
              <w:t>23.59</w:t>
            </w:r>
          </w:p>
        </w:tc>
        <w:tc>
          <w:tcPr>
            <w:tcW w:w="1276" w:type="dxa"/>
            <w:vAlign w:val="top"/>
          </w:tcPr>
          <w:p w:rsidR="007269F7" w:rsidRDefault="002539B4" w:rsidP="00473AE1">
            <w:pPr>
              <w:jc w:val="left"/>
            </w:pPr>
            <w:r>
              <w:t>18.49</w:t>
            </w:r>
          </w:p>
        </w:tc>
        <w:tc>
          <w:tcPr>
            <w:tcW w:w="1418" w:type="dxa"/>
            <w:noWrap/>
            <w:vAlign w:val="top"/>
          </w:tcPr>
          <w:p w:rsidR="007269F7" w:rsidRDefault="002539B4" w:rsidP="00473AE1">
            <w:pPr>
              <w:jc w:val="left"/>
            </w:pPr>
            <w:r>
              <w:t>27.11</w:t>
            </w:r>
          </w:p>
        </w:tc>
        <w:tc>
          <w:tcPr>
            <w:tcW w:w="1559" w:type="dxa"/>
            <w:noWrap/>
            <w:vAlign w:val="top"/>
          </w:tcPr>
          <w:p w:rsidR="007269F7" w:rsidRDefault="002539B4" w:rsidP="00473AE1">
            <w:pPr>
              <w:jc w:val="left"/>
            </w:pPr>
            <w:r>
              <w:t>26.86</w:t>
            </w:r>
          </w:p>
        </w:tc>
        <w:tc>
          <w:tcPr>
            <w:tcW w:w="1452" w:type="dxa"/>
          </w:tcPr>
          <w:p w:rsidR="007269F7" w:rsidRDefault="002539B4" w:rsidP="00473AE1">
            <w:pPr>
              <w:jc w:val="left"/>
            </w:pPr>
            <w:r>
              <w:t>24.63</w:t>
            </w:r>
          </w:p>
        </w:tc>
      </w:tr>
      <w:tr w:rsidR="007269F7" w:rsidTr="007269F7">
        <w:trPr>
          <w:trHeight w:val="255"/>
        </w:trPr>
        <w:tc>
          <w:tcPr>
            <w:tcW w:w="1029" w:type="dxa"/>
            <w:noWrap/>
          </w:tcPr>
          <w:p w:rsidR="007269F7" w:rsidRDefault="007269F7" w:rsidP="00473AE1">
            <w:pPr>
              <w:keepNext/>
              <w:jc w:val="left"/>
            </w:pPr>
            <w:r>
              <w:t>50.00</w:t>
            </w:r>
          </w:p>
        </w:tc>
        <w:tc>
          <w:tcPr>
            <w:tcW w:w="1417" w:type="dxa"/>
            <w:noWrap/>
          </w:tcPr>
          <w:p w:rsidR="007269F7" w:rsidRPr="006060FA" w:rsidRDefault="002539B4" w:rsidP="00473AE1">
            <w:pPr>
              <w:keepNext/>
              <w:jc w:val="left"/>
            </w:pPr>
            <w:r>
              <w:t>25.09</w:t>
            </w:r>
          </w:p>
        </w:tc>
        <w:tc>
          <w:tcPr>
            <w:tcW w:w="1559" w:type="dxa"/>
            <w:noWrap/>
            <w:vAlign w:val="top"/>
          </w:tcPr>
          <w:p w:rsidR="007269F7" w:rsidRDefault="002539B4" w:rsidP="00473AE1">
            <w:pPr>
              <w:jc w:val="left"/>
            </w:pPr>
            <w:r>
              <w:t>22.02</w:t>
            </w:r>
          </w:p>
        </w:tc>
        <w:tc>
          <w:tcPr>
            <w:tcW w:w="1276" w:type="dxa"/>
            <w:vAlign w:val="top"/>
          </w:tcPr>
          <w:p w:rsidR="007269F7" w:rsidRDefault="002539B4" w:rsidP="00473AE1">
            <w:pPr>
              <w:jc w:val="left"/>
            </w:pPr>
            <w:r>
              <w:t>14.34</w:t>
            </w:r>
          </w:p>
        </w:tc>
        <w:tc>
          <w:tcPr>
            <w:tcW w:w="1418" w:type="dxa"/>
            <w:noWrap/>
            <w:vAlign w:val="top"/>
          </w:tcPr>
          <w:p w:rsidR="007269F7" w:rsidRDefault="002539B4" w:rsidP="00473AE1">
            <w:pPr>
              <w:jc w:val="left"/>
            </w:pPr>
            <w:r>
              <w:t>14.92</w:t>
            </w:r>
          </w:p>
        </w:tc>
        <w:tc>
          <w:tcPr>
            <w:tcW w:w="1559" w:type="dxa"/>
            <w:noWrap/>
            <w:vAlign w:val="top"/>
          </w:tcPr>
          <w:p w:rsidR="007269F7" w:rsidRDefault="002539B4" w:rsidP="00473AE1">
            <w:pPr>
              <w:jc w:val="left"/>
            </w:pPr>
            <w:r>
              <w:t>14.08</w:t>
            </w:r>
          </w:p>
        </w:tc>
        <w:tc>
          <w:tcPr>
            <w:tcW w:w="1452" w:type="dxa"/>
          </w:tcPr>
          <w:p w:rsidR="007269F7" w:rsidRDefault="002539B4" w:rsidP="00473AE1">
            <w:pPr>
              <w:jc w:val="left"/>
            </w:pPr>
            <w:r>
              <w:t>12.78</w:t>
            </w:r>
          </w:p>
        </w:tc>
      </w:tr>
      <w:tr w:rsidR="007269F7" w:rsidTr="007269F7">
        <w:trPr>
          <w:trHeight w:val="255"/>
        </w:trPr>
        <w:tc>
          <w:tcPr>
            <w:tcW w:w="1029" w:type="dxa"/>
            <w:noWrap/>
          </w:tcPr>
          <w:p w:rsidR="007269F7" w:rsidRDefault="007269F7" w:rsidP="00473AE1">
            <w:pPr>
              <w:keepNext/>
              <w:jc w:val="left"/>
            </w:pPr>
            <w:r>
              <w:t>75.00</w:t>
            </w:r>
          </w:p>
        </w:tc>
        <w:tc>
          <w:tcPr>
            <w:tcW w:w="1417" w:type="dxa"/>
            <w:noWrap/>
          </w:tcPr>
          <w:p w:rsidR="007269F7" w:rsidRPr="006060FA" w:rsidRDefault="002539B4" w:rsidP="00473AE1">
            <w:pPr>
              <w:keepNext/>
              <w:jc w:val="left"/>
            </w:pPr>
            <w:r>
              <w:t>20.28</w:t>
            </w:r>
          </w:p>
        </w:tc>
        <w:tc>
          <w:tcPr>
            <w:tcW w:w="1559" w:type="dxa"/>
            <w:noWrap/>
            <w:vAlign w:val="top"/>
          </w:tcPr>
          <w:p w:rsidR="007269F7" w:rsidRDefault="002539B4" w:rsidP="00473AE1">
            <w:pPr>
              <w:jc w:val="left"/>
            </w:pPr>
            <w:r>
              <w:t>17.41</w:t>
            </w:r>
          </w:p>
        </w:tc>
        <w:tc>
          <w:tcPr>
            <w:tcW w:w="1276" w:type="dxa"/>
            <w:vAlign w:val="top"/>
          </w:tcPr>
          <w:p w:rsidR="007269F7" w:rsidRDefault="002539B4" w:rsidP="00473AE1">
            <w:pPr>
              <w:jc w:val="left"/>
            </w:pPr>
            <w:r>
              <w:t>12</w:t>
            </w:r>
          </w:p>
        </w:tc>
        <w:tc>
          <w:tcPr>
            <w:tcW w:w="1418" w:type="dxa"/>
            <w:noWrap/>
            <w:vAlign w:val="top"/>
          </w:tcPr>
          <w:p w:rsidR="007269F7" w:rsidRDefault="002539B4" w:rsidP="00473AE1">
            <w:pPr>
              <w:jc w:val="left"/>
            </w:pPr>
            <w:r>
              <w:t>6.55</w:t>
            </w:r>
          </w:p>
        </w:tc>
        <w:tc>
          <w:tcPr>
            <w:tcW w:w="1559" w:type="dxa"/>
            <w:noWrap/>
            <w:vAlign w:val="top"/>
          </w:tcPr>
          <w:p w:rsidR="007269F7" w:rsidRDefault="002539B4" w:rsidP="00473AE1">
            <w:pPr>
              <w:jc w:val="left"/>
            </w:pPr>
            <w:r>
              <w:t>5.8</w:t>
            </w:r>
          </w:p>
        </w:tc>
        <w:tc>
          <w:tcPr>
            <w:tcW w:w="1452" w:type="dxa"/>
          </w:tcPr>
          <w:p w:rsidR="007269F7" w:rsidRDefault="002539B4" w:rsidP="00473AE1">
            <w:pPr>
              <w:jc w:val="left"/>
            </w:pPr>
            <w:r>
              <w:t>5.04</w:t>
            </w:r>
          </w:p>
        </w:tc>
      </w:tr>
      <w:tr w:rsidR="007269F7" w:rsidTr="007269F7">
        <w:trPr>
          <w:trHeight w:val="255"/>
        </w:trPr>
        <w:tc>
          <w:tcPr>
            <w:tcW w:w="1029" w:type="dxa"/>
            <w:noWrap/>
          </w:tcPr>
          <w:p w:rsidR="007269F7" w:rsidRDefault="007269F7" w:rsidP="00473AE1">
            <w:pPr>
              <w:keepNext/>
              <w:jc w:val="left"/>
            </w:pPr>
            <w:r>
              <w:t>100.00</w:t>
            </w:r>
          </w:p>
        </w:tc>
        <w:tc>
          <w:tcPr>
            <w:tcW w:w="1417" w:type="dxa"/>
            <w:noWrap/>
          </w:tcPr>
          <w:p w:rsidR="007269F7" w:rsidRPr="006060FA" w:rsidRDefault="002539B4" w:rsidP="00473AE1">
            <w:pPr>
              <w:keepNext/>
              <w:jc w:val="left"/>
            </w:pPr>
            <w:r>
              <w:t>18.14</w:t>
            </w:r>
          </w:p>
        </w:tc>
        <w:tc>
          <w:tcPr>
            <w:tcW w:w="1559" w:type="dxa"/>
            <w:noWrap/>
            <w:vAlign w:val="top"/>
          </w:tcPr>
          <w:p w:rsidR="007269F7" w:rsidRDefault="002539B4" w:rsidP="00473AE1">
            <w:pPr>
              <w:jc w:val="left"/>
            </w:pPr>
            <w:r>
              <w:t>15.83</w:t>
            </w:r>
          </w:p>
        </w:tc>
        <w:tc>
          <w:tcPr>
            <w:tcW w:w="1276" w:type="dxa"/>
            <w:vAlign w:val="top"/>
          </w:tcPr>
          <w:p w:rsidR="007269F7" w:rsidRDefault="002539B4" w:rsidP="00473AE1">
            <w:pPr>
              <w:jc w:val="left"/>
            </w:pPr>
            <w:r>
              <w:t>11.13</w:t>
            </w:r>
          </w:p>
        </w:tc>
        <w:tc>
          <w:tcPr>
            <w:tcW w:w="1418" w:type="dxa"/>
            <w:noWrap/>
            <w:vAlign w:val="top"/>
          </w:tcPr>
          <w:p w:rsidR="007269F7" w:rsidRDefault="002539B4" w:rsidP="00473AE1">
            <w:pPr>
              <w:jc w:val="left"/>
            </w:pPr>
            <w:r>
              <w:t>3.37</w:t>
            </w:r>
          </w:p>
        </w:tc>
        <w:tc>
          <w:tcPr>
            <w:tcW w:w="1559" w:type="dxa"/>
            <w:noWrap/>
            <w:vAlign w:val="top"/>
          </w:tcPr>
          <w:p w:rsidR="007269F7" w:rsidRDefault="002539B4" w:rsidP="00473AE1">
            <w:pPr>
              <w:jc w:val="left"/>
            </w:pPr>
            <w:r>
              <w:t>3.41</w:t>
            </w:r>
          </w:p>
        </w:tc>
        <w:tc>
          <w:tcPr>
            <w:tcW w:w="1452" w:type="dxa"/>
          </w:tcPr>
          <w:p w:rsidR="007269F7" w:rsidRDefault="002539B4" w:rsidP="00473AE1">
            <w:pPr>
              <w:jc w:val="left"/>
            </w:pPr>
            <w:r>
              <w:t>2.82</w:t>
            </w:r>
          </w:p>
        </w:tc>
      </w:tr>
      <w:tr w:rsidR="007269F7" w:rsidTr="007269F7">
        <w:trPr>
          <w:trHeight w:val="255"/>
        </w:trPr>
        <w:tc>
          <w:tcPr>
            <w:tcW w:w="1029" w:type="dxa"/>
            <w:noWrap/>
          </w:tcPr>
          <w:p w:rsidR="007269F7" w:rsidRDefault="007269F7" w:rsidP="00473AE1">
            <w:pPr>
              <w:keepNext/>
              <w:jc w:val="left"/>
            </w:pPr>
            <w:r>
              <w:t>125.00</w:t>
            </w:r>
          </w:p>
        </w:tc>
        <w:tc>
          <w:tcPr>
            <w:tcW w:w="1417" w:type="dxa"/>
            <w:noWrap/>
          </w:tcPr>
          <w:p w:rsidR="007269F7" w:rsidRPr="006060FA" w:rsidRDefault="002539B4" w:rsidP="00473AE1">
            <w:pPr>
              <w:keepNext/>
              <w:jc w:val="left"/>
            </w:pPr>
            <w:r>
              <w:t>16.07</w:t>
            </w:r>
          </w:p>
        </w:tc>
        <w:tc>
          <w:tcPr>
            <w:tcW w:w="1559" w:type="dxa"/>
            <w:noWrap/>
            <w:vAlign w:val="top"/>
          </w:tcPr>
          <w:p w:rsidR="007269F7" w:rsidRDefault="002539B4" w:rsidP="00473AE1">
            <w:pPr>
              <w:jc w:val="left"/>
            </w:pPr>
            <w:r>
              <w:t>14.34</w:t>
            </w:r>
          </w:p>
        </w:tc>
        <w:tc>
          <w:tcPr>
            <w:tcW w:w="1276" w:type="dxa"/>
            <w:vAlign w:val="top"/>
          </w:tcPr>
          <w:p w:rsidR="007269F7" w:rsidRDefault="002539B4" w:rsidP="00473AE1">
            <w:pPr>
              <w:jc w:val="left"/>
            </w:pPr>
            <w:r>
              <w:t>10.19</w:t>
            </w:r>
          </w:p>
        </w:tc>
        <w:tc>
          <w:tcPr>
            <w:tcW w:w="1418" w:type="dxa"/>
            <w:noWrap/>
            <w:vAlign w:val="top"/>
          </w:tcPr>
          <w:p w:rsidR="007269F7" w:rsidRDefault="002539B4" w:rsidP="00473AE1">
            <w:pPr>
              <w:jc w:val="left"/>
            </w:pPr>
            <w:r>
              <w:t>2.35</w:t>
            </w:r>
          </w:p>
        </w:tc>
        <w:tc>
          <w:tcPr>
            <w:tcW w:w="1559" w:type="dxa"/>
            <w:noWrap/>
            <w:vAlign w:val="top"/>
          </w:tcPr>
          <w:p w:rsidR="007269F7" w:rsidRDefault="002539B4" w:rsidP="00473AE1">
            <w:pPr>
              <w:jc w:val="left"/>
            </w:pPr>
            <w:r>
              <w:t>2.33</w:t>
            </w:r>
          </w:p>
        </w:tc>
        <w:tc>
          <w:tcPr>
            <w:tcW w:w="1452" w:type="dxa"/>
          </w:tcPr>
          <w:p w:rsidR="007269F7" w:rsidRDefault="002539B4" w:rsidP="00473AE1">
            <w:pPr>
              <w:jc w:val="left"/>
            </w:pPr>
            <w:r>
              <w:t>1.65</w:t>
            </w:r>
          </w:p>
        </w:tc>
      </w:tr>
      <w:tr w:rsidR="007269F7" w:rsidTr="007269F7">
        <w:trPr>
          <w:trHeight w:val="255"/>
        </w:trPr>
        <w:tc>
          <w:tcPr>
            <w:tcW w:w="1029" w:type="dxa"/>
            <w:noWrap/>
          </w:tcPr>
          <w:p w:rsidR="007269F7" w:rsidRDefault="007269F7" w:rsidP="00473AE1">
            <w:pPr>
              <w:keepNext/>
              <w:jc w:val="left"/>
            </w:pPr>
            <w:r>
              <w:t>150.00</w:t>
            </w:r>
          </w:p>
        </w:tc>
        <w:tc>
          <w:tcPr>
            <w:tcW w:w="1417" w:type="dxa"/>
            <w:noWrap/>
          </w:tcPr>
          <w:p w:rsidR="007269F7" w:rsidRPr="006060FA" w:rsidRDefault="002539B4" w:rsidP="00473AE1">
            <w:pPr>
              <w:keepNext/>
              <w:jc w:val="left"/>
            </w:pPr>
            <w:r>
              <w:t>14.48</w:t>
            </w:r>
          </w:p>
        </w:tc>
        <w:tc>
          <w:tcPr>
            <w:tcW w:w="1559" w:type="dxa"/>
            <w:noWrap/>
            <w:vAlign w:val="top"/>
          </w:tcPr>
          <w:p w:rsidR="007269F7" w:rsidRDefault="002539B4" w:rsidP="00473AE1">
            <w:pPr>
              <w:jc w:val="left"/>
            </w:pPr>
            <w:r>
              <w:t>12.97</w:t>
            </w:r>
          </w:p>
        </w:tc>
        <w:tc>
          <w:tcPr>
            <w:tcW w:w="1276" w:type="dxa"/>
            <w:vAlign w:val="top"/>
          </w:tcPr>
          <w:p w:rsidR="007269F7" w:rsidRDefault="002539B4" w:rsidP="00473AE1">
            <w:pPr>
              <w:jc w:val="left"/>
            </w:pPr>
            <w:r>
              <w:t>9.15</w:t>
            </w:r>
          </w:p>
        </w:tc>
        <w:tc>
          <w:tcPr>
            <w:tcW w:w="1418" w:type="dxa"/>
            <w:noWrap/>
            <w:vAlign w:val="top"/>
          </w:tcPr>
          <w:p w:rsidR="007269F7" w:rsidRDefault="002539B4" w:rsidP="00473AE1">
            <w:pPr>
              <w:jc w:val="left"/>
            </w:pPr>
            <w:r>
              <w:t>1.41</w:t>
            </w:r>
          </w:p>
        </w:tc>
        <w:tc>
          <w:tcPr>
            <w:tcW w:w="1559" w:type="dxa"/>
            <w:noWrap/>
            <w:vAlign w:val="top"/>
          </w:tcPr>
          <w:p w:rsidR="007269F7" w:rsidRDefault="002539B4" w:rsidP="00473AE1">
            <w:pPr>
              <w:jc w:val="left"/>
            </w:pPr>
            <w:r>
              <w:t>1.32</w:t>
            </w:r>
          </w:p>
        </w:tc>
        <w:tc>
          <w:tcPr>
            <w:tcW w:w="1452" w:type="dxa"/>
          </w:tcPr>
          <w:p w:rsidR="007269F7" w:rsidRDefault="002539B4" w:rsidP="00473AE1">
            <w:pPr>
              <w:jc w:val="left"/>
            </w:pPr>
            <w:r>
              <w:t>1.08</w:t>
            </w:r>
          </w:p>
        </w:tc>
      </w:tr>
      <w:tr w:rsidR="007269F7" w:rsidTr="007269F7">
        <w:trPr>
          <w:trHeight w:val="255"/>
        </w:trPr>
        <w:tc>
          <w:tcPr>
            <w:tcW w:w="1029" w:type="dxa"/>
            <w:noWrap/>
          </w:tcPr>
          <w:p w:rsidR="007269F7" w:rsidRDefault="007269F7" w:rsidP="00473AE1">
            <w:pPr>
              <w:keepNext/>
              <w:jc w:val="left"/>
            </w:pPr>
            <w:r>
              <w:t>175.00</w:t>
            </w:r>
          </w:p>
        </w:tc>
        <w:tc>
          <w:tcPr>
            <w:tcW w:w="1417" w:type="dxa"/>
            <w:noWrap/>
          </w:tcPr>
          <w:p w:rsidR="007269F7" w:rsidRPr="006060FA" w:rsidRDefault="002539B4" w:rsidP="00473AE1">
            <w:pPr>
              <w:keepNext/>
              <w:jc w:val="left"/>
            </w:pPr>
            <w:r>
              <w:t>13.07</w:t>
            </w:r>
          </w:p>
        </w:tc>
        <w:tc>
          <w:tcPr>
            <w:tcW w:w="1559" w:type="dxa"/>
            <w:noWrap/>
            <w:vAlign w:val="top"/>
          </w:tcPr>
          <w:p w:rsidR="007269F7" w:rsidRDefault="002539B4" w:rsidP="00473AE1">
            <w:pPr>
              <w:jc w:val="left"/>
            </w:pPr>
            <w:r>
              <w:t>11.86</w:t>
            </w:r>
          </w:p>
        </w:tc>
        <w:tc>
          <w:tcPr>
            <w:tcW w:w="1276" w:type="dxa"/>
            <w:vAlign w:val="top"/>
          </w:tcPr>
          <w:p w:rsidR="007269F7" w:rsidRDefault="002539B4" w:rsidP="00473AE1">
            <w:pPr>
              <w:jc w:val="left"/>
            </w:pPr>
            <w:r>
              <w:t>8.14</w:t>
            </w:r>
          </w:p>
        </w:tc>
        <w:tc>
          <w:tcPr>
            <w:tcW w:w="1418" w:type="dxa"/>
            <w:noWrap/>
            <w:vAlign w:val="top"/>
          </w:tcPr>
          <w:p w:rsidR="007269F7" w:rsidRDefault="002539B4" w:rsidP="00473AE1">
            <w:pPr>
              <w:jc w:val="left"/>
            </w:pPr>
            <w:r>
              <w:t>1.35</w:t>
            </w:r>
          </w:p>
        </w:tc>
        <w:tc>
          <w:tcPr>
            <w:tcW w:w="1559" w:type="dxa"/>
            <w:noWrap/>
            <w:vAlign w:val="top"/>
          </w:tcPr>
          <w:p w:rsidR="007269F7" w:rsidRDefault="002539B4" w:rsidP="00473AE1">
            <w:pPr>
              <w:jc w:val="left"/>
            </w:pPr>
            <w:r>
              <w:t>1.11</w:t>
            </w:r>
          </w:p>
        </w:tc>
        <w:tc>
          <w:tcPr>
            <w:tcW w:w="1452" w:type="dxa"/>
          </w:tcPr>
          <w:p w:rsidR="007269F7" w:rsidRDefault="002539B4" w:rsidP="00473AE1">
            <w:pPr>
              <w:jc w:val="left"/>
            </w:pPr>
            <w:r>
              <w:t>0.76</w:t>
            </w:r>
          </w:p>
        </w:tc>
      </w:tr>
      <w:tr w:rsidR="007269F7" w:rsidTr="007269F7">
        <w:trPr>
          <w:trHeight w:val="255"/>
        </w:trPr>
        <w:tc>
          <w:tcPr>
            <w:tcW w:w="1029" w:type="dxa"/>
            <w:noWrap/>
          </w:tcPr>
          <w:p w:rsidR="007269F7" w:rsidRDefault="007269F7" w:rsidP="00473AE1">
            <w:pPr>
              <w:keepNext/>
              <w:jc w:val="left"/>
            </w:pPr>
            <w:r>
              <w:t>200.00</w:t>
            </w:r>
          </w:p>
        </w:tc>
        <w:tc>
          <w:tcPr>
            <w:tcW w:w="1417" w:type="dxa"/>
            <w:noWrap/>
          </w:tcPr>
          <w:p w:rsidR="007269F7" w:rsidRPr="006060FA" w:rsidRDefault="002539B4" w:rsidP="00473AE1">
            <w:pPr>
              <w:keepNext/>
              <w:jc w:val="left"/>
            </w:pPr>
            <w:r>
              <w:t>11.2</w:t>
            </w:r>
          </w:p>
        </w:tc>
        <w:tc>
          <w:tcPr>
            <w:tcW w:w="1559" w:type="dxa"/>
            <w:noWrap/>
            <w:vAlign w:val="top"/>
          </w:tcPr>
          <w:p w:rsidR="007269F7" w:rsidRDefault="002539B4" w:rsidP="00473AE1">
            <w:pPr>
              <w:jc w:val="left"/>
            </w:pPr>
            <w:r>
              <w:t>10.39</w:t>
            </w:r>
          </w:p>
        </w:tc>
        <w:tc>
          <w:tcPr>
            <w:tcW w:w="1276" w:type="dxa"/>
            <w:vAlign w:val="top"/>
          </w:tcPr>
          <w:p w:rsidR="007269F7" w:rsidRDefault="002539B4" w:rsidP="00473AE1">
            <w:pPr>
              <w:jc w:val="left"/>
            </w:pPr>
            <w:r>
              <w:t>7.31</w:t>
            </w:r>
          </w:p>
        </w:tc>
        <w:tc>
          <w:tcPr>
            <w:tcW w:w="1418" w:type="dxa"/>
            <w:noWrap/>
            <w:vAlign w:val="top"/>
          </w:tcPr>
          <w:p w:rsidR="007269F7" w:rsidRDefault="002539B4" w:rsidP="00473AE1">
            <w:pPr>
              <w:jc w:val="left"/>
            </w:pPr>
            <w:r>
              <w:t>1.02</w:t>
            </w:r>
          </w:p>
        </w:tc>
        <w:tc>
          <w:tcPr>
            <w:tcW w:w="1559" w:type="dxa"/>
            <w:noWrap/>
            <w:vAlign w:val="top"/>
          </w:tcPr>
          <w:p w:rsidR="007269F7" w:rsidRDefault="002539B4" w:rsidP="00473AE1">
            <w:pPr>
              <w:jc w:val="left"/>
            </w:pPr>
            <w:r>
              <w:t>0.54</w:t>
            </w:r>
          </w:p>
        </w:tc>
        <w:tc>
          <w:tcPr>
            <w:tcW w:w="1452" w:type="dxa"/>
          </w:tcPr>
          <w:p w:rsidR="007269F7" w:rsidRDefault="002539B4" w:rsidP="00473AE1">
            <w:pPr>
              <w:jc w:val="left"/>
            </w:pPr>
            <w:r>
              <w:t>0.59</w:t>
            </w:r>
          </w:p>
        </w:tc>
      </w:tr>
      <w:tr w:rsidR="007269F7" w:rsidTr="007269F7">
        <w:trPr>
          <w:trHeight w:val="255"/>
        </w:trPr>
        <w:tc>
          <w:tcPr>
            <w:tcW w:w="1029" w:type="dxa"/>
            <w:noWrap/>
          </w:tcPr>
          <w:p w:rsidR="007269F7" w:rsidRDefault="007269F7" w:rsidP="00473AE1">
            <w:pPr>
              <w:keepNext/>
              <w:jc w:val="left"/>
            </w:pPr>
            <w:r>
              <w:t>225.00</w:t>
            </w:r>
          </w:p>
        </w:tc>
        <w:tc>
          <w:tcPr>
            <w:tcW w:w="1417" w:type="dxa"/>
            <w:noWrap/>
          </w:tcPr>
          <w:p w:rsidR="007269F7" w:rsidRPr="006060FA" w:rsidRDefault="002539B4" w:rsidP="00473AE1">
            <w:pPr>
              <w:keepNext/>
              <w:jc w:val="left"/>
            </w:pPr>
            <w:r>
              <w:t>8.75</w:t>
            </w:r>
          </w:p>
        </w:tc>
        <w:tc>
          <w:tcPr>
            <w:tcW w:w="1559" w:type="dxa"/>
            <w:noWrap/>
            <w:vAlign w:val="top"/>
          </w:tcPr>
          <w:p w:rsidR="007269F7" w:rsidRDefault="002539B4" w:rsidP="00473AE1">
            <w:pPr>
              <w:jc w:val="left"/>
            </w:pPr>
            <w:r>
              <w:t>8.86</w:t>
            </w:r>
          </w:p>
        </w:tc>
        <w:tc>
          <w:tcPr>
            <w:tcW w:w="1276" w:type="dxa"/>
            <w:vAlign w:val="top"/>
          </w:tcPr>
          <w:p w:rsidR="007269F7" w:rsidRDefault="002539B4" w:rsidP="00473AE1">
            <w:pPr>
              <w:jc w:val="left"/>
            </w:pPr>
            <w:r>
              <w:t>6.01</w:t>
            </w:r>
          </w:p>
        </w:tc>
        <w:tc>
          <w:tcPr>
            <w:tcW w:w="1418" w:type="dxa"/>
            <w:noWrap/>
            <w:vAlign w:val="top"/>
          </w:tcPr>
          <w:p w:rsidR="007269F7" w:rsidRDefault="002539B4" w:rsidP="00473AE1">
            <w:pPr>
              <w:jc w:val="left"/>
            </w:pPr>
            <w:r>
              <w:t>0.84</w:t>
            </w:r>
          </w:p>
        </w:tc>
        <w:tc>
          <w:tcPr>
            <w:tcW w:w="1559" w:type="dxa"/>
            <w:noWrap/>
            <w:vAlign w:val="top"/>
          </w:tcPr>
          <w:p w:rsidR="007269F7" w:rsidRDefault="002539B4" w:rsidP="00473AE1">
            <w:pPr>
              <w:jc w:val="left"/>
            </w:pPr>
            <w:r>
              <w:t>0.58</w:t>
            </w:r>
          </w:p>
        </w:tc>
        <w:tc>
          <w:tcPr>
            <w:tcW w:w="1452" w:type="dxa"/>
          </w:tcPr>
          <w:p w:rsidR="007269F7" w:rsidRDefault="002539B4" w:rsidP="00473AE1">
            <w:pPr>
              <w:jc w:val="left"/>
            </w:pPr>
            <w:r>
              <w:t>0.36</w:t>
            </w:r>
          </w:p>
        </w:tc>
      </w:tr>
      <w:tr w:rsidR="007269F7" w:rsidTr="007269F7">
        <w:trPr>
          <w:trHeight w:val="255"/>
        </w:trPr>
        <w:tc>
          <w:tcPr>
            <w:tcW w:w="1029" w:type="dxa"/>
            <w:noWrap/>
          </w:tcPr>
          <w:p w:rsidR="007269F7" w:rsidRDefault="007269F7" w:rsidP="00473AE1">
            <w:pPr>
              <w:keepNext/>
              <w:jc w:val="left"/>
            </w:pPr>
            <w:r>
              <w:t>250.00</w:t>
            </w:r>
          </w:p>
        </w:tc>
        <w:tc>
          <w:tcPr>
            <w:tcW w:w="1417" w:type="dxa"/>
            <w:noWrap/>
          </w:tcPr>
          <w:p w:rsidR="007269F7" w:rsidRPr="006060FA" w:rsidRDefault="002539B4" w:rsidP="00473AE1">
            <w:pPr>
              <w:keepNext/>
              <w:jc w:val="left"/>
            </w:pPr>
            <w:r>
              <w:t>7.03</w:t>
            </w:r>
          </w:p>
        </w:tc>
        <w:tc>
          <w:tcPr>
            <w:tcW w:w="1559" w:type="dxa"/>
            <w:noWrap/>
            <w:vAlign w:val="top"/>
          </w:tcPr>
          <w:p w:rsidR="007269F7" w:rsidRDefault="002539B4" w:rsidP="00473AE1">
            <w:pPr>
              <w:jc w:val="left"/>
            </w:pPr>
            <w:r>
              <w:t>7.16</w:t>
            </w:r>
          </w:p>
        </w:tc>
        <w:tc>
          <w:tcPr>
            <w:tcW w:w="1276" w:type="dxa"/>
            <w:vAlign w:val="top"/>
          </w:tcPr>
          <w:p w:rsidR="007269F7" w:rsidRDefault="002539B4" w:rsidP="00473AE1">
            <w:pPr>
              <w:jc w:val="left"/>
            </w:pPr>
            <w:r>
              <w:t>4.73</w:t>
            </w:r>
          </w:p>
        </w:tc>
        <w:tc>
          <w:tcPr>
            <w:tcW w:w="1418" w:type="dxa"/>
            <w:noWrap/>
            <w:vAlign w:val="top"/>
          </w:tcPr>
          <w:p w:rsidR="007269F7" w:rsidRDefault="002539B4" w:rsidP="00473AE1">
            <w:pPr>
              <w:jc w:val="left"/>
            </w:pPr>
            <w:r>
              <w:t>0.54</w:t>
            </w:r>
          </w:p>
        </w:tc>
        <w:tc>
          <w:tcPr>
            <w:tcW w:w="1559" w:type="dxa"/>
            <w:noWrap/>
            <w:vAlign w:val="top"/>
          </w:tcPr>
          <w:p w:rsidR="007269F7" w:rsidRDefault="002539B4" w:rsidP="00473AE1">
            <w:pPr>
              <w:jc w:val="left"/>
            </w:pPr>
            <w:r>
              <w:t>0.53</w:t>
            </w:r>
          </w:p>
        </w:tc>
        <w:tc>
          <w:tcPr>
            <w:tcW w:w="1452" w:type="dxa"/>
          </w:tcPr>
          <w:p w:rsidR="007269F7" w:rsidRDefault="002539B4" w:rsidP="00473AE1">
            <w:pPr>
              <w:jc w:val="left"/>
            </w:pPr>
            <w:r>
              <w:t>0.43</w:t>
            </w:r>
          </w:p>
        </w:tc>
      </w:tr>
      <w:tr w:rsidR="007269F7" w:rsidTr="007269F7">
        <w:trPr>
          <w:trHeight w:val="255"/>
        </w:trPr>
        <w:tc>
          <w:tcPr>
            <w:tcW w:w="1029" w:type="dxa"/>
            <w:noWrap/>
          </w:tcPr>
          <w:p w:rsidR="007269F7" w:rsidRDefault="002539B4" w:rsidP="00473AE1">
            <w:pPr>
              <w:keepNext/>
              <w:jc w:val="left"/>
            </w:pPr>
            <w:r>
              <w:t>275.00</w:t>
            </w:r>
          </w:p>
        </w:tc>
        <w:tc>
          <w:tcPr>
            <w:tcW w:w="1417" w:type="dxa"/>
            <w:noWrap/>
          </w:tcPr>
          <w:p w:rsidR="007269F7" w:rsidRPr="006060FA" w:rsidRDefault="002539B4" w:rsidP="00473AE1">
            <w:pPr>
              <w:keepNext/>
              <w:jc w:val="left"/>
            </w:pPr>
            <w:r>
              <w:t>5.5</w:t>
            </w:r>
          </w:p>
        </w:tc>
        <w:tc>
          <w:tcPr>
            <w:tcW w:w="1559" w:type="dxa"/>
            <w:noWrap/>
            <w:vAlign w:val="top"/>
          </w:tcPr>
          <w:p w:rsidR="007269F7" w:rsidRDefault="002539B4" w:rsidP="00473AE1">
            <w:pPr>
              <w:jc w:val="left"/>
            </w:pPr>
            <w:r>
              <w:t>5.94</w:t>
            </w:r>
          </w:p>
        </w:tc>
        <w:tc>
          <w:tcPr>
            <w:tcW w:w="1276" w:type="dxa"/>
            <w:vAlign w:val="top"/>
          </w:tcPr>
          <w:p w:rsidR="007269F7" w:rsidRDefault="002539B4" w:rsidP="00473AE1">
            <w:pPr>
              <w:jc w:val="left"/>
            </w:pPr>
            <w:r>
              <w:t>3.64</w:t>
            </w:r>
          </w:p>
        </w:tc>
        <w:tc>
          <w:tcPr>
            <w:tcW w:w="1418" w:type="dxa"/>
            <w:noWrap/>
            <w:vAlign w:val="top"/>
          </w:tcPr>
          <w:p w:rsidR="007269F7" w:rsidRDefault="002539B4" w:rsidP="00473AE1">
            <w:pPr>
              <w:jc w:val="left"/>
            </w:pPr>
            <w:r>
              <w:t>0.61</w:t>
            </w:r>
          </w:p>
        </w:tc>
        <w:tc>
          <w:tcPr>
            <w:tcW w:w="1559" w:type="dxa"/>
            <w:noWrap/>
            <w:vAlign w:val="top"/>
          </w:tcPr>
          <w:p w:rsidR="007269F7" w:rsidRDefault="002539B4" w:rsidP="00473AE1">
            <w:pPr>
              <w:jc w:val="left"/>
            </w:pPr>
            <w:r>
              <w:t>0.46</w:t>
            </w:r>
          </w:p>
        </w:tc>
        <w:tc>
          <w:tcPr>
            <w:tcW w:w="1452" w:type="dxa"/>
          </w:tcPr>
          <w:p w:rsidR="007269F7" w:rsidRDefault="002539B4" w:rsidP="00473AE1">
            <w:pPr>
              <w:jc w:val="left"/>
            </w:pPr>
            <w:r>
              <w:t>0.39</w:t>
            </w:r>
          </w:p>
        </w:tc>
      </w:tr>
      <w:tr w:rsidR="007269F7" w:rsidTr="007269F7">
        <w:trPr>
          <w:trHeight w:val="255"/>
        </w:trPr>
        <w:tc>
          <w:tcPr>
            <w:tcW w:w="1029" w:type="dxa"/>
            <w:noWrap/>
          </w:tcPr>
          <w:p w:rsidR="007269F7" w:rsidRDefault="002539B4" w:rsidP="00473AE1">
            <w:pPr>
              <w:keepNext/>
              <w:jc w:val="left"/>
            </w:pPr>
            <w:r>
              <w:t>300.00</w:t>
            </w:r>
          </w:p>
        </w:tc>
        <w:tc>
          <w:tcPr>
            <w:tcW w:w="1417" w:type="dxa"/>
            <w:noWrap/>
          </w:tcPr>
          <w:p w:rsidR="007269F7" w:rsidRPr="006060FA" w:rsidRDefault="002539B4" w:rsidP="00473AE1">
            <w:pPr>
              <w:keepNext/>
              <w:jc w:val="left"/>
            </w:pPr>
            <w:r>
              <w:t>4.74</w:t>
            </w:r>
          </w:p>
        </w:tc>
        <w:tc>
          <w:tcPr>
            <w:tcW w:w="1559" w:type="dxa"/>
            <w:noWrap/>
            <w:vAlign w:val="top"/>
          </w:tcPr>
          <w:p w:rsidR="007269F7" w:rsidRDefault="002539B4" w:rsidP="00473AE1">
            <w:pPr>
              <w:jc w:val="left"/>
            </w:pPr>
            <w:r>
              <w:t>4.89</w:t>
            </w:r>
          </w:p>
        </w:tc>
        <w:tc>
          <w:tcPr>
            <w:tcW w:w="1276" w:type="dxa"/>
            <w:vAlign w:val="top"/>
          </w:tcPr>
          <w:p w:rsidR="007269F7" w:rsidRDefault="002539B4" w:rsidP="00473AE1">
            <w:pPr>
              <w:jc w:val="left"/>
            </w:pPr>
            <w:r>
              <w:t>2.78</w:t>
            </w:r>
          </w:p>
        </w:tc>
        <w:tc>
          <w:tcPr>
            <w:tcW w:w="1418" w:type="dxa"/>
            <w:noWrap/>
            <w:vAlign w:val="top"/>
          </w:tcPr>
          <w:p w:rsidR="007269F7" w:rsidRDefault="002539B4" w:rsidP="00473AE1">
            <w:pPr>
              <w:jc w:val="left"/>
            </w:pPr>
            <w:r>
              <w:t>0.37</w:t>
            </w:r>
          </w:p>
        </w:tc>
        <w:tc>
          <w:tcPr>
            <w:tcW w:w="1559" w:type="dxa"/>
            <w:noWrap/>
            <w:vAlign w:val="top"/>
          </w:tcPr>
          <w:p w:rsidR="007269F7" w:rsidRDefault="002539B4" w:rsidP="00473AE1">
            <w:pPr>
              <w:jc w:val="left"/>
            </w:pPr>
            <w:r>
              <w:t>0.33</w:t>
            </w:r>
          </w:p>
        </w:tc>
        <w:tc>
          <w:tcPr>
            <w:tcW w:w="1452" w:type="dxa"/>
          </w:tcPr>
          <w:p w:rsidR="007269F7" w:rsidRDefault="002539B4" w:rsidP="00473AE1">
            <w:pPr>
              <w:jc w:val="left"/>
            </w:pPr>
            <w:r>
              <w:t>0.31</w:t>
            </w:r>
          </w:p>
        </w:tc>
      </w:tr>
      <w:tr w:rsidR="007269F7" w:rsidTr="007269F7">
        <w:trPr>
          <w:trHeight w:val="255"/>
        </w:trPr>
        <w:tc>
          <w:tcPr>
            <w:tcW w:w="1029" w:type="dxa"/>
            <w:noWrap/>
          </w:tcPr>
          <w:p w:rsidR="007269F7" w:rsidRDefault="002539B4" w:rsidP="00473AE1">
            <w:pPr>
              <w:keepNext/>
              <w:jc w:val="left"/>
            </w:pPr>
            <w:r>
              <w:t>325.00</w:t>
            </w:r>
          </w:p>
        </w:tc>
        <w:tc>
          <w:tcPr>
            <w:tcW w:w="1417" w:type="dxa"/>
            <w:noWrap/>
          </w:tcPr>
          <w:p w:rsidR="007269F7" w:rsidRPr="006060FA" w:rsidRDefault="002539B4" w:rsidP="00473AE1">
            <w:pPr>
              <w:keepNext/>
              <w:jc w:val="left"/>
            </w:pPr>
            <w:r>
              <w:t>3.9</w:t>
            </w:r>
          </w:p>
        </w:tc>
        <w:tc>
          <w:tcPr>
            <w:tcW w:w="1559" w:type="dxa"/>
            <w:noWrap/>
            <w:vAlign w:val="top"/>
          </w:tcPr>
          <w:p w:rsidR="007269F7" w:rsidRDefault="002539B4" w:rsidP="00473AE1">
            <w:pPr>
              <w:jc w:val="left"/>
            </w:pPr>
            <w:r>
              <w:t>3.95</w:t>
            </w:r>
          </w:p>
        </w:tc>
        <w:tc>
          <w:tcPr>
            <w:tcW w:w="1276" w:type="dxa"/>
            <w:vAlign w:val="top"/>
          </w:tcPr>
          <w:p w:rsidR="007269F7" w:rsidRDefault="002539B4" w:rsidP="00473AE1">
            <w:pPr>
              <w:jc w:val="left"/>
            </w:pPr>
            <w:r>
              <w:t>2.05</w:t>
            </w:r>
          </w:p>
        </w:tc>
        <w:tc>
          <w:tcPr>
            <w:tcW w:w="1418" w:type="dxa"/>
            <w:noWrap/>
            <w:vAlign w:val="top"/>
          </w:tcPr>
          <w:p w:rsidR="007269F7" w:rsidRDefault="002539B4" w:rsidP="00473AE1">
            <w:pPr>
              <w:jc w:val="left"/>
            </w:pPr>
            <w:r>
              <w:t>0.36</w:t>
            </w:r>
          </w:p>
        </w:tc>
        <w:tc>
          <w:tcPr>
            <w:tcW w:w="1559" w:type="dxa"/>
            <w:noWrap/>
            <w:vAlign w:val="top"/>
          </w:tcPr>
          <w:p w:rsidR="007269F7" w:rsidRDefault="002539B4" w:rsidP="00473AE1">
            <w:pPr>
              <w:jc w:val="left"/>
            </w:pPr>
            <w:r>
              <w:t>0.35</w:t>
            </w:r>
          </w:p>
        </w:tc>
        <w:tc>
          <w:tcPr>
            <w:tcW w:w="1452" w:type="dxa"/>
          </w:tcPr>
          <w:p w:rsidR="007269F7" w:rsidRDefault="002539B4" w:rsidP="00473AE1">
            <w:pPr>
              <w:jc w:val="left"/>
            </w:pPr>
            <w:r>
              <w:t>0.2</w:t>
            </w:r>
          </w:p>
        </w:tc>
      </w:tr>
      <w:tr w:rsidR="002539B4" w:rsidTr="007269F7">
        <w:trPr>
          <w:trHeight w:val="255"/>
        </w:trPr>
        <w:tc>
          <w:tcPr>
            <w:tcW w:w="1029" w:type="dxa"/>
            <w:noWrap/>
          </w:tcPr>
          <w:p w:rsidR="002539B4" w:rsidRDefault="002539B4" w:rsidP="00473AE1">
            <w:pPr>
              <w:keepNext/>
              <w:jc w:val="left"/>
            </w:pPr>
            <w:r>
              <w:t>350.00</w:t>
            </w:r>
          </w:p>
        </w:tc>
        <w:tc>
          <w:tcPr>
            <w:tcW w:w="1417" w:type="dxa"/>
            <w:noWrap/>
          </w:tcPr>
          <w:p w:rsidR="002539B4" w:rsidRPr="006060FA" w:rsidRDefault="002539B4" w:rsidP="00473AE1">
            <w:pPr>
              <w:keepNext/>
              <w:jc w:val="left"/>
            </w:pPr>
            <w:r>
              <w:t>3.32</w:t>
            </w:r>
          </w:p>
        </w:tc>
        <w:tc>
          <w:tcPr>
            <w:tcW w:w="1559" w:type="dxa"/>
            <w:noWrap/>
            <w:vAlign w:val="top"/>
          </w:tcPr>
          <w:p w:rsidR="002539B4" w:rsidRDefault="002539B4" w:rsidP="00473AE1">
            <w:pPr>
              <w:jc w:val="left"/>
            </w:pPr>
            <w:r>
              <w:t>2.98</w:t>
            </w:r>
          </w:p>
        </w:tc>
        <w:tc>
          <w:tcPr>
            <w:tcW w:w="1276" w:type="dxa"/>
            <w:vAlign w:val="top"/>
          </w:tcPr>
          <w:p w:rsidR="002539B4" w:rsidRDefault="002539B4" w:rsidP="00473AE1">
            <w:pPr>
              <w:jc w:val="left"/>
            </w:pPr>
            <w:r>
              <w:t>1.57</w:t>
            </w:r>
          </w:p>
        </w:tc>
        <w:tc>
          <w:tcPr>
            <w:tcW w:w="1418" w:type="dxa"/>
            <w:noWrap/>
            <w:vAlign w:val="top"/>
          </w:tcPr>
          <w:p w:rsidR="002539B4" w:rsidRDefault="002539B4" w:rsidP="00473AE1">
            <w:pPr>
              <w:jc w:val="left"/>
            </w:pPr>
            <w:r>
              <w:t>0.22</w:t>
            </w:r>
          </w:p>
        </w:tc>
        <w:tc>
          <w:tcPr>
            <w:tcW w:w="1559" w:type="dxa"/>
            <w:noWrap/>
            <w:vAlign w:val="top"/>
          </w:tcPr>
          <w:p w:rsidR="002539B4" w:rsidRDefault="002539B4" w:rsidP="00473AE1">
            <w:pPr>
              <w:jc w:val="left"/>
            </w:pPr>
            <w:r>
              <w:t>0.21</w:t>
            </w:r>
          </w:p>
        </w:tc>
        <w:tc>
          <w:tcPr>
            <w:tcW w:w="1452" w:type="dxa"/>
          </w:tcPr>
          <w:p w:rsidR="002539B4" w:rsidRDefault="00B55435" w:rsidP="00473AE1">
            <w:pPr>
              <w:jc w:val="left"/>
            </w:pPr>
            <w:r>
              <w:t>0.15</w:t>
            </w:r>
          </w:p>
        </w:tc>
      </w:tr>
      <w:tr w:rsidR="002539B4" w:rsidTr="007269F7">
        <w:trPr>
          <w:trHeight w:val="255"/>
        </w:trPr>
        <w:tc>
          <w:tcPr>
            <w:tcW w:w="1029" w:type="dxa"/>
            <w:noWrap/>
          </w:tcPr>
          <w:p w:rsidR="002539B4" w:rsidRDefault="002539B4" w:rsidP="00473AE1">
            <w:pPr>
              <w:keepNext/>
              <w:jc w:val="left"/>
            </w:pPr>
            <w:r>
              <w:t>375.00</w:t>
            </w:r>
          </w:p>
        </w:tc>
        <w:tc>
          <w:tcPr>
            <w:tcW w:w="1417" w:type="dxa"/>
            <w:noWrap/>
          </w:tcPr>
          <w:p w:rsidR="002539B4" w:rsidRPr="006060FA" w:rsidRDefault="00B55435" w:rsidP="00473AE1">
            <w:pPr>
              <w:keepNext/>
              <w:jc w:val="left"/>
            </w:pPr>
            <w:r>
              <w:t>2.58</w:t>
            </w:r>
          </w:p>
        </w:tc>
        <w:tc>
          <w:tcPr>
            <w:tcW w:w="1559" w:type="dxa"/>
            <w:noWrap/>
            <w:vAlign w:val="top"/>
          </w:tcPr>
          <w:p w:rsidR="002539B4" w:rsidRDefault="00B55435" w:rsidP="00473AE1">
            <w:pPr>
              <w:jc w:val="left"/>
            </w:pPr>
            <w:r>
              <w:t>2.39</w:t>
            </w:r>
          </w:p>
        </w:tc>
        <w:tc>
          <w:tcPr>
            <w:tcW w:w="1276" w:type="dxa"/>
            <w:vAlign w:val="top"/>
          </w:tcPr>
          <w:p w:rsidR="002539B4" w:rsidRDefault="00B55435" w:rsidP="00473AE1">
            <w:pPr>
              <w:jc w:val="left"/>
            </w:pPr>
            <w:r>
              <w:t>1.18</w:t>
            </w:r>
          </w:p>
        </w:tc>
        <w:tc>
          <w:tcPr>
            <w:tcW w:w="1418" w:type="dxa"/>
            <w:noWrap/>
            <w:vAlign w:val="top"/>
          </w:tcPr>
          <w:p w:rsidR="002539B4" w:rsidRDefault="00B55435" w:rsidP="00473AE1">
            <w:pPr>
              <w:jc w:val="left"/>
            </w:pPr>
            <w:r>
              <w:t>0.23</w:t>
            </w:r>
          </w:p>
        </w:tc>
        <w:tc>
          <w:tcPr>
            <w:tcW w:w="1559" w:type="dxa"/>
            <w:noWrap/>
            <w:vAlign w:val="top"/>
          </w:tcPr>
          <w:p w:rsidR="002539B4" w:rsidRDefault="00B55435" w:rsidP="00473AE1">
            <w:pPr>
              <w:jc w:val="left"/>
            </w:pPr>
            <w:r>
              <w:t>0.22</w:t>
            </w:r>
          </w:p>
        </w:tc>
        <w:tc>
          <w:tcPr>
            <w:tcW w:w="1452" w:type="dxa"/>
          </w:tcPr>
          <w:p w:rsidR="002539B4" w:rsidRDefault="00B55435" w:rsidP="00473AE1">
            <w:pPr>
              <w:jc w:val="left"/>
            </w:pPr>
            <w:r>
              <w:t>0.16</w:t>
            </w:r>
          </w:p>
        </w:tc>
      </w:tr>
      <w:tr w:rsidR="002539B4" w:rsidTr="007269F7">
        <w:trPr>
          <w:trHeight w:val="255"/>
        </w:trPr>
        <w:tc>
          <w:tcPr>
            <w:tcW w:w="1029" w:type="dxa"/>
            <w:noWrap/>
          </w:tcPr>
          <w:p w:rsidR="002539B4" w:rsidRDefault="002539B4" w:rsidP="00473AE1">
            <w:pPr>
              <w:keepNext/>
              <w:jc w:val="left"/>
            </w:pPr>
            <w:r>
              <w:t>400.00</w:t>
            </w:r>
          </w:p>
        </w:tc>
        <w:tc>
          <w:tcPr>
            <w:tcW w:w="1417" w:type="dxa"/>
            <w:noWrap/>
          </w:tcPr>
          <w:p w:rsidR="002539B4" w:rsidRPr="006060FA" w:rsidRDefault="00B55435" w:rsidP="00473AE1">
            <w:pPr>
              <w:keepNext/>
              <w:jc w:val="left"/>
            </w:pPr>
            <w:r>
              <w:t>1.99</w:t>
            </w:r>
          </w:p>
        </w:tc>
        <w:tc>
          <w:tcPr>
            <w:tcW w:w="1559" w:type="dxa"/>
            <w:noWrap/>
            <w:vAlign w:val="top"/>
          </w:tcPr>
          <w:p w:rsidR="002539B4" w:rsidRDefault="00B55435" w:rsidP="00473AE1">
            <w:pPr>
              <w:jc w:val="left"/>
            </w:pPr>
            <w:r>
              <w:t>1.7</w:t>
            </w:r>
          </w:p>
        </w:tc>
        <w:tc>
          <w:tcPr>
            <w:tcW w:w="1276" w:type="dxa"/>
            <w:vAlign w:val="top"/>
          </w:tcPr>
          <w:p w:rsidR="002539B4" w:rsidRDefault="00B55435" w:rsidP="00473AE1">
            <w:pPr>
              <w:jc w:val="left"/>
            </w:pPr>
            <w:r>
              <w:t>0.94</w:t>
            </w:r>
          </w:p>
        </w:tc>
        <w:tc>
          <w:tcPr>
            <w:tcW w:w="1418" w:type="dxa"/>
            <w:noWrap/>
            <w:vAlign w:val="top"/>
          </w:tcPr>
          <w:p w:rsidR="002539B4" w:rsidRDefault="00B55435" w:rsidP="00473AE1">
            <w:pPr>
              <w:jc w:val="left"/>
            </w:pPr>
            <w:r>
              <w:t>0.23</w:t>
            </w:r>
          </w:p>
        </w:tc>
        <w:tc>
          <w:tcPr>
            <w:tcW w:w="1559" w:type="dxa"/>
            <w:noWrap/>
            <w:vAlign w:val="top"/>
          </w:tcPr>
          <w:p w:rsidR="002539B4" w:rsidRDefault="00B55435" w:rsidP="00473AE1">
            <w:pPr>
              <w:jc w:val="left"/>
            </w:pPr>
            <w:r>
              <w:t>0.2</w:t>
            </w:r>
          </w:p>
        </w:tc>
        <w:tc>
          <w:tcPr>
            <w:tcW w:w="1452" w:type="dxa"/>
          </w:tcPr>
          <w:p w:rsidR="002539B4" w:rsidRDefault="00B55435" w:rsidP="00473AE1">
            <w:pPr>
              <w:jc w:val="left"/>
            </w:pPr>
            <w:r>
              <w:t>0.15</w:t>
            </w:r>
          </w:p>
        </w:tc>
      </w:tr>
      <w:tr w:rsidR="002539B4" w:rsidTr="007269F7">
        <w:trPr>
          <w:trHeight w:val="255"/>
        </w:trPr>
        <w:tc>
          <w:tcPr>
            <w:tcW w:w="1029" w:type="dxa"/>
            <w:noWrap/>
          </w:tcPr>
          <w:p w:rsidR="002539B4" w:rsidRDefault="002539B4" w:rsidP="00473AE1">
            <w:pPr>
              <w:keepNext/>
              <w:jc w:val="left"/>
            </w:pPr>
            <w:r>
              <w:t>425.00</w:t>
            </w:r>
          </w:p>
        </w:tc>
        <w:tc>
          <w:tcPr>
            <w:tcW w:w="1417" w:type="dxa"/>
            <w:noWrap/>
          </w:tcPr>
          <w:p w:rsidR="002539B4" w:rsidRPr="006060FA" w:rsidRDefault="00B55435" w:rsidP="00473AE1">
            <w:pPr>
              <w:keepNext/>
              <w:jc w:val="left"/>
            </w:pPr>
            <w:r>
              <w:t>1.27</w:t>
            </w:r>
          </w:p>
        </w:tc>
        <w:tc>
          <w:tcPr>
            <w:tcW w:w="1559" w:type="dxa"/>
            <w:noWrap/>
            <w:vAlign w:val="top"/>
          </w:tcPr>
          <w:p w:rsidR="002539B4" w:rsidRDefault="00B55435" w:rsidP="00473AE1">
            <w:pPr>
              <w:jc w:val="left"/>
            </w:pPr>
            <w:r>
              <w:t>1.08</w:t>
            </w:r>
          </w:p>
        </w:tc>
        <w:tc>
          <w:tcPr>
            <w:tcW w:w="1276" w:type="dxa"/>
            <w:vAlign w:val="top"/>
          </w:tcPr>
          <w:p w:rsidR="002539B4" w:rsidRDefault="00B55435" w:rsidP="00473AE1">
            <w:pPr>
              <w:jc w:val="left"/>
            </w:pPr>
            <w:r>
              <w:t>0.69</w:t>
            </w:r>
          </w:p>
        </w:tc>
        <w:tc>
          <w:tcPr>
            <w:tcW w:w="1418" w:type="dxa"/>
            <w:noWrap/>
            <w:vAlign w:val="top"/>
          </w:tcPr>
          <w:p w:rsidR="002539B4" w:rsidRDefault="00B55435" w:rsidP="00473AE1">
            <w:pPr>
              <w:jc w:val="left"/>
            </w:pPr>
            <w:r>
              <w:t>0.2</w:t>
            </w:r>
          </w:p>
        </w:tc>
        <w:tc>
          <w:tcPr>
            <w:tcW w:w="1559" w:type="dxa"/>
            <w:noWrap/>
            <w:vAlign w:val="top"/>
          </w:tcPr>
          <w:p w:rsidR="002539B4" w:rsidRDefault="00B55435" w:rsidP="00473AE1">
            <w:pPr>
              <w:jc w:val="left"/>
            </w:pPr>
            <w:r>
              <w:t>0.15</w:t>
            </w:r>
          </w:p>
        </w:tc>
        <w:tc>
          <w:tcPr>
            <w:tcW w:w="1452" w:type="dxa"/>
          </w:tcPr>
          <w:p w:rsidR="002539B4" w:rsidRDefault="00B55435" w:rsidP="00473AE1">
            <w:pPr>
              <w:jc w:val="left"/>
            </w:pPr>
            <w:r>
              <w:t>0.13</w:t>
            </w:r>
          </w:p>
        </w:tc>
      </w:tr>
      <w:tr w:rsidR="002539B4" w:rsidTr="007269F7">
        <w:trPr>
          <w:trHeight w:val="255"/>
        </w:trPr>
        <w:tc>
          <w:tcPr>
            <w:tcW w:w="1029" w:type="dxa"/>
            <w:noWrap/>
          </w:tcPr>
          <w:p w:rsidR="002539B4" w:rsidRDefault="002539B4" w:rsidP="00473AE1">
            <w:pPr>
              <w:keepNext/>
              <w:jc w:val="left"/>
            </w:pPr>
            <w:r>
              <w:t>450.00</w:t>
            </w:r>
          </w:p>
        </w:tc>
        <w:tc>
          <w:tcPr>
            <w:tcW w:w="1417" w:type="dxa"/>
            <w:noWrap/>
          </w:tcPr>
          <w:p w:rsidR="002539B4" w:rsidRPr="006060FA" w:rsidRDefault="00B55435" w:rsidP="00473AE1">
            <w:pPr>
              <w:keepNext/>
              <w:jc w:val="left"/>
            </w:pPr>
            <w:r>
              <w:t>0.91</w:t>
            </w:r>
          </w:p>
        </w:tc>
        <w:tc>
          <w:tcPr>
            <w:tcW w:w="1559" w:type="dxa"/>
            <w:noWrap/>
            <w:vAlign w:val="top"/>
          </w:tcPr>
          <w:p w:rsidR="002539B4" w:rsidRDefault="00B55435" w:rsidP="00473AE1">
            <w:pPr>
              <w:jc w:val="left"/>
            </w:pPr>
            <w:r>
              <w:t>0.82</w:t>
            </w:r>
          </w:p>
        </w:tc>
        <w:tc>
          <w:tcPr>
            <w:tcW w:w="1276" w:type="dxa"/>
            <w:vAlign w:val="top"/>
          </w:tcPr>
          <w:p w:rsidR="002539B4" w:rsidRDefault="00B55435" w:rsidP="00473AE1">
            <w:pPr>
              <w:jc w:val="left"/>
            </w:pPr>
            <w:r>
              <w:t>0.6</w:t>
            </w:r>
          </w:p>
        </w:tc>
        <w:tc>
          <w:tcPr>
            <w:tcW w:w="1418" w:type="dxa"/>
            <w:noWrap/>
            <w:vAlign w:val="top"/>
          </w:tcPr>
          <w:p w:rsidR="002539B4" w:rsidRDefault="00B55435" w:rsidP="00473AE1">
            <w:pPr>
              <w:jc w:val="left"/>
            </w:pPr>
            <w:r>
              <w:t>0.14</w:t>
            </w:r>
          </w:p>
        </w:tc>
        <w:tc>
          <w:tcPr>
            <w:tcW w:w="1559" w:type="dxa"/>
            <w:noWrap/>
            <w:vAlign w:val="top"/>
          </w:tcPr>
          <w:p w:rsidR="002539B4" w:rsidRDefault="00B55435" w:rsidP="00473AE1">
            <w:pPr>
              <w:jc w:val="left"/>
            </w:pPr>
            <w:r>
              <w:t>0.13</w:t>
            </w:r>
          </w:p>
        </w:tc>
        <w:tc>
          <w:tcPr>
            <w:tcW w:w="1452" w:type="dxa"/>
          </w:tcPr>
          <w:p w:rsidR="002539B4" w:rsidRDefault="00B55435" w:rsidP="00473AE1">
            <w:pPr>
              <w:jc w:val="left"/>
            </w:pPr>
            <w:r>
              <w:t>0.1</w:t>
            </w:r>
          </w:p>
        </w:tc>
      </w:tr>
      <w:tr w:rsidR="002539B4" w:rsidTr="007269F7">
        <w:trPr>
          <w:trHeight w:val="255"/>
        </w:trPr>
        <w:tc>
          <w:tcPr>
            <w:tcW w:w="1029" w:type="dxa"/>
            <w:noWrap/>
          </w:tcPr>
          <w:p w:rsidR="002539B4" w:rsidRDefault="002539B4" w:rsidP="00473AE1">
            <w:pPr>
              <w:keepNext/>
              <w:jc w:val="left"/>
            </w:pPr>
            <w:r>
              <w:t>475.00</w:t>
            </w:r>
          </w:p>
        </w:tc>
        <w:tc>
          <w:tcPr>
            <w:tcW w:w="1417" w:type="dxa"/>
            <w:noWrap/>
          </w:tcPr>
          <w:p w:rsidR="002539B4" w:rsidRPr="006060FA" w:rsidRDefault="00B55435" w:rsidP="00473AE1">
            <w:pPr>
              <w:keepNext/>
              <w:jc w:val="left"/>
            </w:pPr>
            <w:r>
              <w:t>0.79</w:t>
            </w:r>
          </w:p>
        </w:tc>
        <w:tc>
          <w:tcPr>
            <w:tcW w:w="1559" w:type="dxa"/>
            <w:noWrap/>
            <w:vAlign w:val="top"/>
          </w:tcPr>
          <w:p w:rsidR="002539B4" w:rsidRDefault="00B55435" w:rsidP="00473AE1">
            <w:pPr>
              <w:jc w:val="left"/>
            </w:pPr>
            <w:r>
              <w:t>0.67</w:t>
            </w:r>
          </w:p>
        </w:tc>
        <w:tc>
          <w:tcPr>
            <w:tcW w:w="1276" w:type="dxa"/>
            <w:vAlign w:val="top"/>
          </w:tcPr>
          <w:p w:rsidR="002539B4" w:rsidRDefault="00B55435" w:rsidP="00473AE1">
            <w:pPr>
              <w:jc w:val="left"/>
            </w:pPr>
            <w:r>
              <w:t>0.47</w:t>
            </w:r>
          </w:p>
        </w:tc>
        <w:tc>
          <w:tcPr>
            <w:tcW w:w="1418" w:type="dxa"/>
            <w:noWrap/>
            <w:vAlign w:val="top"/>
          </w:tcPr>
          <w:p w:rsidR="002539B4" w:rsidRDefault="00B55435" w:rsidP="00473AE1">
            <w:pPr>
              <w:jc w:val="left"/>
            </w:pPr>
            <w:r>
              <w:t>0.12</w:t>
            </w:r>
          </w:p>
        </w:tc>
        <w:tc>
          <w:tcPr>
            <w:tcW w:w="1559" w:type="dxa"/>
            <w:noWrap/>
            <w:vAlign w:val="top"/>
          </w:tcPr>
          <w:p w:rsidR="002539B4" w:rsidRDefault="00B55435" w:rsidP="00473AE1">
            <w:pPr>
              <w:jc w:val="left"/>
            </w:pPr>
            <w:r>
              <w:t>0.09</w:t>
            </w:r>
          </w:p>
        </w:tc>
        <w:tc>
          <w:tcPr>
            <w:tcW w:w="1452" w:type="dxa"/>
          </w:tcPr>
          <w:p w:rsidR="002539B4" w:rsidRDefault="00B55435" w:rsidP="00473AE1">
            <w:pPr>
              <w:jc w:val="left"/>
            </w:pPr>
            <w:r>
              <w:t>0.1</w:t>
            </w:r>
          </w:p>
        </w:tc>
      </w:tr>
    </w:tbl>
    <w:p w:rsidR="000E129D" w:rsidRDefault="000E129D" w:rsidP="00536D04"/>
    <w:p w:rsidR="002539B4" w:rsidRDefault="000E129D" w:rsidP="004A6D5E">
      <w:pPr>
        <w:pStyle w:val="Caption"/>
        <w:keepNext/>
        <w:rPr>
          <w:lang w:val="en-GB"/>
        </w:rPr>
      </w:pPr>
      <w:r w:rsidRPr="000E129D">
        <w:rPr>
          <w:lang w:val="en-GB"/>
        </w:rPr>
        <w:lastRenderedPageBreak/>
        <w:t xml:space="preserve">Table </w:t>
      </w:r>
      <w:r>
        <w:fldChar w:fldCharType="begin"/>
      </w:r>
      <w:r w:rsidRPr="000E129D">
        <w:rPr>
          <w:lang w:val="en-GB"/>
        </w:rPr>
        <w:instrText xml:space="preserve"> SEQ Table \* ARABIC </w:instrText>
      </w:r>
      <w:r>
        <w:fldChar w:fldCharType="separate"/>
      </w:r>
      <w:r w:rsidR="00E11F37">
        <w:rPr>
          <w:noProof/>
          <w:lang w:val="en-GB"/>
        </w:rPr>
        <w:t>20</w:t>
      </w:r>
      <w:r>
        <w:fldChar w:fldCharType="end"/>
      </w:r>
      <w:r w:rsidRPr="001D44E7">
        <w:rPr>
          <w:lang w:val="en-GB"/>
        </w:rPr>
        <w:t>: 8 GHz 20 km, 1.2m antenna Vestas V100, V80 and V52 wind turbine located at 10 km respectively 3 km from end point</w:t>
      </w:r>
    </w:p>
    <w:tbl>
      <w:tblPr>
        <w:tblStyle w:val="ECCTable-redheader"/>
        <w:tblW w:w="9710" w:type="dxa"/>
        <w:tblInd w:w="0" w:type="dxa"/>
        <w:tblLook w:val="04A0" w:firstRow="1" w:lastRow="0" w:firstColumn="1" w:lastColumn="0" w:noHBand="0" w:noVBand="1"/>
      </w:tblPr>
      <w:tblGrid>
        <w:gridCol w:w="1029"/>
        <w:gridCol w:w="1417"/>
        <w:gridCol w:w="1559"/>
        <w:gridCol w:w="1276"/>
        <w:gridCol w:w="1418"/>
        <w:gridCol w:w="1559"/>
        <w:gridCol w:w="1452"/>
      </w:tblGrid>
      <w:tr w:rsidR="002539B4" w:rsidRPr="007269F7" w:rsidTr="004A6D5E">
        <w:trPr>
          <w:cnfStyle w:val="100000000000" w:firstRow="1" w:lastRow="0" w:firstColumn="0" w:lastColumn="0" w:oddVBand="0" w:evenVBand="0" w:oddHBand="0" w:evenHBand="0" w:firstRowFirstColumn="0" w:firstRowLastColumn="0" w:lastRowFirstColumn="0" w:lastRowLastColumn="0"/>
          <w:trHeight w:val="765"/>
        </w:trPr>
        <w:tc>
          <w:tcPr>
            <w:tcW w:w="1029" w:type="dxa"/>
            <w:hideMark/>
          </w:tcPr>
          <w:p w:rsidR="002539B4" w:rsidRPr="007269F7" w:rsidRDefault="002539B4" w:rsidP="004A6D5E">
            <w:pPr>
              <w:keepNext/>
            </w:pPr>
            <w:r w:rsidRPr="007269F7">
              <w:t>r(m)</w:t>
            </w:r>
          </w:p>
        </w:tc>
        <w:tc>
          <w:tcPr>
            <w:tcW w:w="1417" w:type="dxa"/>
            <w:hideMark/>
          </w:tcPr>
          <w:p w:rsidR="002539B4" w:rsidRPr="007269F7" w:rsidRDefault="004A6D5E" w:rsidP="004A6D5E">
            <w:pPr>
              <w:keepNext/>
            </w:pPr>
            <w:r>
              <w:t>10</w:t>
            </w:r>
            <w:r w:rsidR="002539B4" w:rsidRPr="007269F7">
              <w:t xml:space="preserve"> km</w:t>
            </w:r>
            <w:r w:rsidR="002539B4" w:rsidRPr="007269F7">
              <w:br/>
              <w:t>large WT</w:t>
            </w:r>
          </w:p>
        </w:tc>
        <w:tc>
          <w:tcPr>
            <w:tcW w:w="1559" w:type="dxa"/>
            <w:hideMark/>
          </w:tcPr>
          <w:p w:rsidR="002539B4" w:rsidRPr="007269F7" w:rsidRDefault="004A6D5E" w:rsidP="004A6D5E">
            <w:pPr>
              <w:keepNext/>
            </w:pPr>
            <w:r>
              <w:t>10</w:t>
            </w:r>
            <w:r w:rsidR="002539B4" w:rsidRPr="007269F7">
              <w:t xml:space="preserve"> km</w:t>
            </w:r>
            <w:r w:rsidR="002539B4" w:rsidRPr="007269F7">
              <w:br/>
              <w:t>medium WT</w:t>
            </w:r>
          </w:p>
        </w:tc>
        <w:tc>
          <w:tcPr>
            <w:tcW w:w="1276" w:type="dxa"/>
          </w:tcPr>
          <w:p w:rsidR="002539B4" w:rsidRPr="007269F7" w:rsidRDefault="004A6D5E" w:rsidP="004A6D5E">
            <w:pPr>
              <w:keepNext/>
            </w:pPr>
            <w:r>
              <w:t>10</w:t>
            </w:r>
            <w:r w:rsidR="002539B4" w:rsidRPr="007269F7">
              <w:t xml:space="preserve"> km</w:t>
            </w:r>
            <w:r w:rsidR="002539B4" w:rsidRPr="007269F7">
              <w:br/>
              <w:t>small WT</w:t>
            </w:r>
          </w:p>
        </w:tc>
        <w:tc>
          <w:tcPr>
            <w:tcW w:w="1418" w:type="dxa"/>
            <w:hideMark/>
          </w:tcPr>
          <w:p w:rsidR="002539B4" w:rsidRPr="007269F7" w:rsidRDefault="002539B4" w:rsidP="004A6D5E">
            <w:pPr>
              <w:keepNext/>
            </w:pPr>
            <w:r w:rsidRPr="007269F7">
              <w:t>3 km</w:t>
            </w:r>
            <w:r w:rsidRPr="007269F7">
              <w:br/>
              <w:t>large WT</w:t>
            </w:r>
          </w:p>
        </w:tc>
        <w:tc>
          <w:tcPr>
            <w:tcW w:w="1559" w:type="dxa"/>
            <w:hideMark/>
          </w:tcPr>
          <w:p w:rsidR="002539B4" w:rsidRPr="007269F7" w:rsidRDefault="002539B4" w:rsidP="004A6D5E">
            <w:pPr>
              <w:pStyle w:val="ECCNumberedList"/>
              <w:keepNext/>
              <w:numPr>
                <w:ilvl w:val="0"/>
                <w:numId w:val="0"/>
              </w:numPr>
              <w:spacing w:before="60"/>
              <w:ind w:left="34"/>
            </w:pPr>
            <w:r w:rsidRPr="007269F7">
              <w:t>3 km</w:t>
            </w:r>
            <w:r w:rsidRPr="007269F7">
              <w:br/>
              <w:t>medium WT</w:t>
            </w:r>
          </w:p>
        </w:tc>
        <w:tc>
          <w:tcPr>
            <w:tcW w:w="1452" w:type="dxa"/>
          </w:tcPr>
          <w:p w:rsidR="002539B4" w:rsidRPr="007269F7" w:rsidRDefault="002539B4" w:rsidP="004A6D5E">
            <w:pPr>
              <w:keepNext/>
            </w:pPr>
            <w:r>
              <w:t xml:space="preserve">3 </w:t>
            </w:r>
            <w:r w:rsidRPr="007269F7">
              <w:t>km</w:t>
            </w:r>
            <w:r w:rsidRPr="007269F7">
              <w:br/>
              <w:t>small WT</w:t>
            </w:r>
          </w:p>
        </w:tc>
      </w:tr>
      <w:tr w:rsidR="002539B4" w:rsidTr="004A6D5E">
        <w:trPr>
          <w:trHeight w:val="255"/>
        </w:trPr>
        <w:tc>
          <w:tcPr>
            <w:tcW w:w="1029" w:type="dxa"/>
            <w:noWrap/>
            <w:hideMark/>
          </w:tcPr>
          <w:p w:rsidR="002539B4" w:rsidRPr="006060FA" w:rsidRDefault="002539B4" w:rsidP="004A6D5E">
            <w:pPr>
              <w:keepNext/>
            </w:pPr>
            <w:r>
              <w:t>0.00</w:t>
            </w:r>
          </w:p>
        </w:tc>
        <w:tc>
          <w:tcPr>
            <w:tcW w:w="1417" w:type="dxa"/>
            <w:noWrap/>
            <w:hideMark/>
          </w:tcPr>
          <w:p w:rsidR="002539B4" w:rsidRPr="006060FA" w:rsidRDefault="00B55435" w:rsidP="004A6D5E">
            <w:pPr>
              <w:keepNext/>
              <w:jc w:val="left"/>
            </w:pPr>
            <w:r>
              <w:t>31.04</w:t>
            </w:r>
          </w:p>
        </w:tc>
        <w:tc>
          <w:tcPr>
            <w:tcW w:w="1559" w:type="dxa"/>
            <w:noWrap/>
            <w:vAlign w:val="top"/>
            <w:hideMark/>
          </w:tcPr>
          <w:p w:rsidR="002539B4" w:rsidRDefault="00B55435" w:rsidP="004A6D5E">
            <w:pPr>
              <w:keepNext/>
              <w:jc w:val="left"/>
            </w:pPr>
            <w:r>
              <w:t>29.85</w:t>
            </w:r>
          </w:p>
        </w:tc>
        <w:tc>
          <w:tcPr>
            <w:tcW w:w="1276" w:type="dxa"/>
            <w:vAlign w:val="top"/>
          </w:tcPr>
          <w:p w:rsidR="002539B4" w:rsidRDefault="00B55435" w:rsidP="004A6D5E">
            <w:pPr>
              <w:keepNext/>
              <w:jc w:val="left"/>
            </w:pPr>
            <w:r>
              <w:t>25.73</w:t>
            </w:r>
          </w:p>
        </w:tc>
        <w:tc>
          <w:tcPr>
            <w:tcW w:w="1418" w:type="dxa"/>
            <w:noWrap/>
            <w:vAlign w:val="top"/>
            <w:hideMark/>
          </w:tcPr>
          <w:p w:rsidR="002539B4" w:rsidRDefault="00B55435" w:rsidP="004A6D5E">
            <w:pPr>
              <w:keepNext/>
              <w:jc w:val="left"/>
            </w:pPr>
            <w:r>
              <w:t>33.55</w:t>
            </w:r>
          </w:p>
        </w:tc>
        <w:tc>
          <w:tcPr>
            <w:tcW w:w="1559" w:type="dxa"/>
            <w:noWrap/>
            <w:vAlign w:val="top"/>
            <w:hideMark/>
          </w:tcPr>
          <w:p w:rsidR="002539B4" w:rsidRDefault="00B55435" w:rsidP="004A6D5E">
            <w:pPr>
              <w:keepNext/>
              <w:jc w:val="left"/>
            </w:pPr>
            <w:r>
              <w:t>32.82</w:t>
            </w:r>
          </w:p>
        </w:tc>
        <w:tc>
          <w:tcPr>
            <w:tcW w:w="1452" w:type="dxa"/>
          </w:tcPr>
          <w:p w:rsidR="002539B4" w:rsidRDefault="00B55435" w:rsidP="004A6D5E">
            <w:pPr>
              <w:keepNext/>
              <w:jc w:val="left"/>
            </w:pPr>
            <w:r>
              <w:t>29.51</w:t>
            </w:r>
          </w:p>
        </w:tc>
      </w:tr>
      <w:tr w:rsidR="002539B4" w:rsidTr="004A6D5E">
        <w:trPr>
          <w:trHeight w:val="255"/>
        </w:trPr>
        <w:tc>
          <w:tcPr>
            <w:tcW w:w="1029" w:type="dxa"/>
            <w:noWrap/>
          </w:tcPr>
          <w:p w:rsidR="002539B4" w:rsidRDefault="002539B4" w:rsidP="004A6D5E">
            <w:pPr>
              <w:keepNext/>
            </w:pPr>
            <w:r>
              <w:t>25.00</w:t>
            </w:r>
          </w:p>
        </w:tc>
        <w:tc>
          <w:tcPr>
            <w:tcW w:w="1417" w:type="dxa"/>
            <w:noWrap/>
          </w:tcPr>
          <w:p w:rsidR="002539B4" w:rsidRPr="006060FA" w:rsidRDefault="00B55435" w:rsidP="004A6D5E">
            <w:pPr>
              <w:keepNext/>
              <w:jc w:val="left"/>
            </w:pPr>
            <w:r>
              <w:t>30.34</w:t>
            </w:r>
          </w:p>
        </w:tc>
        <w:tc>
          <w:tcPr>
            <w:tcW w:w="1559" w:type="dxa"/>
            <w:noWrap/>
            <w:vAlign w:val="top"/>
          </w:tcPr>
          <w:p w:rsidR="002539B4" w:rsidRDefault="00B55435" w:rsidP="004A6D5E">
            <w:pPr>
              <w:keepNext/>
              <w:jc w:val="left"/>
            </w:pPr>
            <w:r>
              <w:t>29.75</w:t>
            </w:r>
          </w:p>
        </w:tc>
        <w:tc>
          <w:tcPr>
            <w:tcW w:w="1276" w:type="dxa"/>
            <w:vAlign w:val="top"/>
          </w:tcPr>
          <w:p w:rsidR="002539B4" w:rsidRDefault="00B55435" w:rsidP="004A6D5E">
            <w:pPr>
              <w:keepNext/>
              <w:jc w:val="left"/>
            </w:pPr>
            <w:r>
              <w:t>26.65</w:t>
            </w:r>
          </w:p>
        </w:tc>
        <w:tc>
          <w:tcPr>
            <w:tcW w:w="1418" w:type="dxa"/>
            <w:noWrap/>
            <w:vAlign w:val="top"/>
          </w:tcPr>
          <w:p w:rsidR="002539B4" w:rsidRDefault="00B55435" w:rsidP="004A6D5E">
            <w:pPr>
              <w:keepNext/>
              <w:jc w:val="left"/>
            </w:pPr>
            <w:r>
              <w:t>26.92</w:t>
            </w:r>
          </w:p>
        </w:tc>
        <w:tc>
          <w:tcPr>
            <w:tcW w:w="1559" w:type="dxa"/>
            <w:noWrap/>
            <w:vAlign w:val="top"/>
          </w:tcPr>
          <w:p w:rsidR="002539B4" w:rsidRDefault="00B55435" w:rsidP="004A6D5E">
            <w:pPr>
              <w:keepNext/>
              <w:jc w:val="left"/>
            </w:pPr>
            <w:r>
              <w:t>26.12</w:t>
            </w:r>
          </w:p>
        </w:tc>
        <w:tc>
          <w:tcPr>
            <w:tcW w:w="1452" w:type="dxa"/>
          </w:tcPr>
          <w:p w:rsidR="002539B4" w:rsidRDefault="00B55435" w:rsidP="004A6D5E">
            <w:pPr>
              <w:keepNext/>
              <w:jc w:val="left"/>
            </w:pPr>
            <w:r>
              <w:t>26.44</w:t>
            </w:r>
          </w:p>
        </w:tc>
      </w:tr>
      <w:tr w:rsidR="002539B4" w:rsidTr="004A6D5E">
        <w:trPr>
          <w:trHeight w:val="255"/>
        </w:trPr>
        <w:tc>
          <w:tcPr>
            <w:tcW w:w="1029" w:type="dxa"/>
            <w:noWrap/>
          </w:tcPr>
          <w:p w:rsidR="002539B4" w:rsidRDefault="002539B4" w:rsidP="004A6D5E">
            <w:pPr>
              <w:keepNext/>
            </w:pPr>
            <w:r>
              <w:t>50.00</w:t>
            </w:r>
          </w:p>
        </w:tc>
        <w:tc>
          <w:tcPr>
            <w:tcW w:w="1417" w:type="dxa"/>
            <w:noWrap/>
          </w:tcPr>
          <w:p w:rsidR="002539B4" w:rsidRPr="006060FA" w:rsidRDefault="00B55435" w:rsidP="004A6D5E">
            <w:pPr>
              <w:keepNext/>
              <w:jc w:val="left"/>
            </w:pPr>
            <w:r>
              <w:t>23.27</w:t>
            </w:r>
          </w:p>
        </w:tc>
        <w:tc>
          <w:tcPr>
            <w:tcW w:w="1559" w:type="dxa"/>
            <w:noWrap/>
            <w:vAlign w:val="top"/>
          </w:tcPr>
          <w:p w:rsidR="002539B4" w:rsidRDefault="00B55435" w:rsidP="004A6D5E">
            <w:pPr>
              <w:keepNext/>
              <w:jc w:val="left"/>
            </w:pPr>
            <w:r>
              <w:t>23.89</w:t>
            </w:r>
          </w:p>
        </w:tc>
        <w:tc>
          <w:tcPr>
            <w:tcW w:w="1276" w:type="dxa"/>
            <w:vAlign w:val="top"/>
          </w:tcPr>
          <w:p w:rsidR="002539B4" w:rsidRDefault="00B55435" w:rsidP="004A6D5E">
            <w:pPr>
              <w:keepNext/>
              <w:jc w:val="left"/>
            </w:pPr>
            <w:r>
              <w:t>20.23</w:t>
            </w:r>
          </w:p>
        </w:tc>
        <w:tc>
          <w:tcPr>
            <w:tcW w:w="1418" w:type="dxa"/>
            <w:noWrap/>
            <w:vAlign w:val="top"/>
          </w:tcPr>
          <w:p w:rsidR="002539B4" w:rsidRDefault="00B55435" w:rsidP="004A6D5E">
            <w:pPr>
              <w:keepNext/>
              <w:jc w:val="left"/>
            </w:pPr>
            <w:r>
              <w:t>19.72</w:t>
            </w:r>
          </w:p>
        </w:tc>
        <w:tc>
          <w:tcPr>
            <w:tcW w:w="1559" w:type="dxa"/>
            <w:noWrap/>
            <w:vAlign w:val="top"/>
          </w:tcPr>
          <w:p w:rsidR="002539B4" w:rsidRDefault="00B55435" w:rsidP="004A6D5E">
            <w:pPr>
              <w:keepNext/>
              <w:jc w:val="left"/>
            </w:pPr>
            <w:r>
              <w:t>19.73</w:t>
            </w:r>
          </w:p>
        </w:tc>
        <w:tc>
          <w:tcPr>
            <w:tcW w:w="1452" w:type="dxa"/>
          </w:tcPr>
          <w:p w:rsidR="002539B4" w:rsidRDefault="00B55435" w:rsidP="004A6D5E">
            <w:pPr>
              <w:keepNext/>
              <w:jc w:val="left"/>
            </w:pPr>
            <w:r>
              <w:t>15.91</w:t>
            </w:r>
          </w:p>
        </w:tc>
      </w:tr>
      <w:tr w:rsidR="002539B4" w:rsidTr="004A6D5E">
        <w:trPr>
          <w:trHeight w:val="255"/>
        </w:trPr>
        <w:tc>
          <w:tcPr>
            <w:tcW w:w="1029" w:type="dxa"/>
            <w:noWrap/>
          </w:tcPr>
          <w:p w:rsidR="002539B4" w:rsidRDefault="002539B4" w:rsidP="004A6D5E">
            <w:pPr>
              <w:keepNext/>
            </w:pPr>
            <w:r>
              <w:t>75.00</w:t>
            </w:r>
          </w:p>
        </w:tc>
        <w:tc>
          <w:tcPr>
            <w:tcW w:w="1417" w:type="dxa"/>
            <w:noWrap/>
          </w:tcPr>
          <w:p w:rsidR="002539B4" w:rsidRPr="006060FA" w:rsidRDefault="00B55435" w:rsidP="004A6D5E">
            <w:pPr>
              <w:keepNext/>
              <w:jc w:val="left"/>
            </w:pPr>
            <w:r>
              <w:t>18.71</w:t>
            </w:r>
          </w:p>
        </w:tc>
        <w:tc>
          <w:tcPr>
            <w:tcW w:w="1559" w:type="dxa"/>
            <w:noWrap/>
            <w:vAlign w:val="top"/>
          </w:tcPr>
          <w:p w:rsidR="002539B4" w:rsidRDefault="00B55435" w:rsidP="004A6D5E">
            <w:pPr>
              <w:jc w:val="left"/>
            </w:pPr>
            <w:r>
              <w:t>16.74</w:t>
            </w:r>
          </w:p>
        </w:tc>
        <w:tc>
          <w:tcPr>
            <w:tcW w:w="1276" w:type="dxa"/>
            <w:vAlign w:val="top"/>
          </w:tcPr>
          <w:p w:rsidR="002539B4" w:rsidRDefault="00B55435" w:rsidP="004A6D5E">
            <w:pPr>
              <w:jc w:val="left"/>
            </w:pPr>
            <w:r>
              <w:t>16.91</w:t>
            </w:r>
          </w:p>
        </w:tc>
        <w:tc>
          <w:tcPr>
            <w:tcW w:w="1418" w:type="dxa"/>
            <w:noWrap/>
            <w:vAlign w:val="top"/>
          </w:tcPr>
          <w:p w:rsidR="002539B4" w:rsidRDefault="00B55435" w:rsidP="004A6D5E">
            <w:pPr>
              <w:jc w:val="left"/>
            </w:pPr>
            <w:r>
              <w:t>11.03</w:t>
            </w:r>
          </w:p>
        </w:tc>
        <w:tc>
          <w:tcPr>
            <w:tcW w:w="1559" w:type="dxa"/>
            <w:noWrap/>
            <w:vAlign w:val="top"/>
          </w:tcPr>
          <w:p w:rsidR="002539B4" w:rsidRDefault="00B55435" w:rsidP="004A6D5E">
            <w:pPr>
              <w:jc w:val="left"/>
            </w:pPr>
            <w:r>
              <w:t>10.54</w:t>
            </w:r>
          </w:p>
        </w:tc>
        <w:tc>
          <w:tcPr>
            <w:tcW w:w="1452" w:type="dxa"/>
          </w:tcPr>
          <w:p w:rsidR="002539B4" w:rsidRDefault="00B55435" w:rsidP="004A6D5E">
            <w:pPr>
              <w:jc w:val="left"/>
            </w:pPr>
            <w:r>
              <w:t>8.37</w:t>
            </w:r>
          </w:p>
        </w:tc>
      </w:tr>
      <w:tr w:rsidR="002539B4" w:rsidTr="004A6D5E">
        <w:trPr>
          <w:trHeight w:val="255"/>
        </w:trPr>
        <w:tc>
          <w:tcPr>
            <w:tcW w:w="1029" w:type="dxa"/>
            <w:noWrap/>
          </w:tcPr>
          <w:p w:rsidR="002539B4" w:rsidRDefault="002539B4" w:rsidP="004A6D5E">
            <w:pPr>
              <w:keepNext/>
            </w:pPr>
            <w:r>
              <w:t>100.00</w:t>
            </w:r>
          </w:p>
        </w:tc>
        <w:tc>
          <w:tcPr>
            <w:tcW w:w="1417" w:type="dxa"/>
            <w:noWrap/>
          </w:tcPr>
          <w:p w:rsidR="002539B4" w:rsidRPr="006060FA" w:rsidRDefault="00B55435" w:rsidP="004A6D5E">
            <w:pPr>
              <w:keepNext/>
              <w:jc w:val="left"/>
            </w:pPr>
            <w:r>
              <w:t>13.34</w:t>
            </w:r>
          </w:p>
        </w:tc>
        <w:tc>
          <w:tcPr>
            <w:tcW w:w="1559" w:type="dxa"/>
            <w:noWrap/>
            <w:vAlign w:val="top"/>
          </w:tcPr>
          <w:p w:rsidR="002539B4" w:rsidRDefault="00B55435" w:rsidP="004A6D5E">
            <w:pPr>
              <w:jc w:val="left"/>
            </w:pPr>
            <w:r>
              <w:t>12.57</w:t>
            </w:r>
          </w:p>
        </w:tc>
        <w:tc>
          <w:tcPr>
            <w:tcW w:w="1276" w:type="dxa"/>
            <w:vAlign w:val="top"/>
          </w:tcPr>
          <w:p w:rsidR="002539B4" w:rsidRDefault="00B55435" w:rsidP="004A6D5E">
            <w:pPr>
              <w:jc w:val="left"/>
            </w:pPr>
            <w:r>
              <w:t>12.96</w:t>
            </w:r>
          </w:p>
        </w:tc>
        <w:tc>
          <w:tcPr>
            <w:tcW w:w="1418" w:type="dxa"/>
            <w:noWrap/>
            <w:vAlign w:val="top"/>
          </w:tcPr>
          <w:p w:rsidR="002539B4" w:rsidRDefault="00B55435" w:rsidP="004A6D5E">
            <w:pPr>
              <w:jc w:val="left"/>
            </w:pPr>
            <w:r>
              <w:t>5.57</w:t>
            </w:r>
          </w:p>
        </w:tc>
        <w:tc>
          <w:tcPr>
            <w:tcW w:w="1559" w:type="dxa"/>
            <w:noWrap/>
            <w:vAlign w:val="top"/>
          </w:tcPr>
          <w:p w:rsidR="002539B4" w:rsidRDefault="00B55435" w:rsidP="004A6D5E">
            <w:pPr>
              <w:jc w:val="left"/>
            </w:pPr>
            <w:r>
              <w:t>5.24</w:t>
            </w:r>
          </w:p>
        </w:tc>
        <w:tc>
          <w:tcPr>
            <w:tcW w:w="1452" w:type="dxa"/>
          </w:tcPr>
          <w:p w:rsidR="002539B4" w:rsidRDefault="00B55435" w:rsidP="004A6D5E">
            <w:pPr>
              <w:jc w:val="left"/>
            </w:pPr>
            <w:r>
              <w:t>5.08</w:t>
            </w:r>
          </w:p>
        </w:tc>
      </w:tr>
      <w:tr w:rsidR="002539B4" w:rsidTr="004A6D5E">
        <w:trPr>
          <w:trHeight w:val="255"/>
        </w:trPr>
        <w:tc>
          <w:tcPr>
            <w:tcW w:w="1029" w:type="dxa"/>
            <w:noWrap/>
          </w:tcPr>
          <w:p w:rsidR="002539B4" w:rsidRDefault="002539B4" w:rsidP="004A6D5E">
            <w:pPr>
              <w:keepNext/>
            </w:pPr>
            <w:r>
              <w:t>125.00</w:t>
            </w:r>
          </w:p>
        </w:tc>
        <w:tc>
          <w:tcPr>
            <w:tcW w:w="1417" w:type="dxa"/>
            <w:noWrap/>
          </w:tcPr>
          <w:p w:rsidR="002539B4" w:rsidRPr="006060FA" w:rsidRDefault="00B55435" w:rsidP="004A6D5E">
            <w:pPr>
              <w:keepNext/>
              <w:jc w:val="left"/>
            </w:pPr>
            <w:r>
              <w:t>10.29</w:t>
            </w:r>
          </w:p>
        </w:tc>
        <w:tc>
          <w:tcPr>
            <w:tcW w:w="1559" w:type="dxa"/>
            <w:noWrap/>
            <w:vAlign w:val="top"/>
          </w:tcPr>
          <w:p w:rsidR="002539B4" w:rsidRDefault="00B55435" w:rsidP="004A6D5E">
            <w:pPr>
              <w:jc w:val="left"/>
            </w:pPr>
            <w:r>
              <w:t>10.14</w:t>
            </w:r>
          </w:p>
        </w:tc>
        <w:tc>
          <w:tcPr>
            <w:tcW w:w="1276" w:type="dxa"/>
            <w:vAlign w:val="top"/>
          </w:tcPr>
          <w:p w:rsidR="002539B4" w:rsidRDefault="00B55435" w:rsidP="004A6D5E">
            <w:pPr>
              <w:jc w:val="left"/>
            </w:pPr>
            <w:r>
              <w:t>9.28</w:t>
            </w:r>
          </w:p>
        </w:tc>
        <w:tc>
          <w:tcPr>
            <w:tcW w:w="1418" w:type="dxa"/>
            <w:noWrap/>
            <w:vAlign w:val="top"/>
          </w:tcPr>
          <w:p w:rsidR="002539B4" w:rsidRDefault="00B55435" w:rsidP="004A6D5E">
            <w:pPr>
              <w:jc w:val="left"/>
            </w:pPr>
            <w:r>
              <w:t>4.20</w:t>
            </w:r>
          </w:p>
        </w:tc>
        <w:tc>
          <w:tcPr>
            <w:tcW w:w="1559" w:type="dxa"/>
            <w:noWrap/>
            <w:vAlign w:val="top"/>
          </w:tcPr>
          <w:p w:rsidR="002539B4" w:rsidRDefault="00B55435" w:rsidP="004A6D5E">
            <w:pPr>
              <w:jc w:val="left"/>
            </w:pPr>
            <w:r>
              <w:t>3.76</w:t>
            </w:r>
          </w:p>
        </w:tc>
        <w:tc>
          <w:tcPr>
            <w:tcW w:w="1452" w:type="dxa"/>
          </w:tcPr>
          <w:p w:rsidR="002539B4" w:rsidRDefault="00B55435" w:rsidP="004A6D5E">
            <w:pPr>
              <w:jc w:val="left"/>
            </w:pPr>
            <w:r>
              <w:t>3.22</w:t>
            </w:r>
          </w:p>
        </w:tc>
      </w:tr>
      <w:tr w:rsidR="002539B4" w:rsidTr="004A6D5E">
        <w:trPr>
          <w:trHeight w:val="255"/>
        </w:trPr>
        <w:tc>
          <w:tcPr>
            <w:tcW w:w="1029" w:type="dxa"/>
            <w:noWrap/>
          </w:tcPr>
          <w:p w:rsidR="002539B4" w:rsidRDefault="002539B4" w:rsidP="004A6D5E">
            <w:pPr>
              <w:keepNext/>
            </w:pPr>
            <w:r>
              <w:t>150.00</w:t>
            </w:r>
          </w:p>
        </w:tc>
        <w:tc>
          <w:tcPr>
            <w:tcW w:w="1417" w:type="dxa"/>
            <w:noWrap/>
          </w:tcPr>
          <w:p w:rsidR="002539B4" w:rsidRPr="006060FA" w:rsidRDefault="00B55435" w:rsidP="004A6D5E">
            <w:pPr>
              <w:keepNext/>
              <w:jc w:val="left"/>
            </w:pPr>
            <w:r>
              <w:t>9.17</w:t>
            </w:r>
          </w:p>
        </w:tc>
        <w:tc>
          <w:tcPr>
            <w:tcW w:w="1559" w:type="dxa"/>
            <w:noWrap/>
            <w:vAlign w:val="top"/>
          </w:tcPr>
          <w:p w:rsidR="002539B4" w:rsidRDefault="00B55435" w:rsidP="004A6D5E">
            <w:pPr>
              <w:jc w:val="left"/>
            </w:pPr>
            <w:r>
              <w:t>9.27</w:t>
            </w:r>
          </w:p>
        </w:tc>
        <w:tc>
          <w:tcPr>
            <w:tcW w:w="1276" w:type="dxa"/>
            <w:vAlign w:val="top"/>
          </w:tcPr>
          <w:p w:rsidR="002539B4" w:rsidRDefault="00B55435" w:rsidP="004A6D5E">
            <w:pPr>
              <w:jc w:val="left"/>
            </w:pPr>
            <w:r>
              <w:t>6.87</w:t>
            </w:r>
          </w:p>
        </w:tc>
        <w:tc>
          <w:tcPr>
            <w:tcW w:w="1418" w:type="dxa"/>
            <w:noWrap/>
            <w:vAlign w:val="top"/>
          </w:tcPr>
          <w:p w:rsidR="002539B4" w:rsidRDefault="00B55435" w:rsidP="004A6D5E">
            <w:pPr>
              <w:jc w:val="left"/>
            </w:pPr>
            <w:r>
              <w:t>2.65</w:t>
            </w:r>
          </w:p>
        </w:tc>
        <w:tc>
          <w:tcPr>
            <w:tcW w:w="1559" w:type="dxa"/>
            <w:noWrap/>
            <w:vAlign w:val="top"/>
          </w:tcPr>
          <w:p w:rsidR="002539B4" w:rsidRDefault="00B55435" w:rsidP="004A6D5E">
            <w:pPr>
              <w:jc w:val="left"/>
            </w:pPr>
            <w:r>
              <w:t>2.48</w:t>
            </w:r>
          </w:p>
        </w:tc>
        <w:tc>
          <w:tcPr>
            <w:tcW w:w="1452" w:type="dxa"/>
          </w:tcPr>
          <w:p w:rsidR="002539B4" w:rsidRDefault="00B55435" w:rsidP="004A6D5E">
            <w:pPr>
              <w:jc w:val="left"/>
            </w:pPr>
            <w:r>
              <w:t>2.15</w:t>
            </w:r>
          </w:p>
        </w:tc>
      </w:tr>
      <w:tr w:rsidR="002539B4" w:rsidTr="004A6D5E">
        <w:trPr>
          <w:trHeight w:val="255"/>
        </w:trPr>
        <w:tc>
          <w:tcPr>
            <w:tcW w:w="1029" w:type="dxa"/>
            <w:noWrap/>
          </w:tcPr>
          <w:p w:rsidR="002539B4" w:rsidRDefault="002539B4" w:rsidP="004A6D5E">
            <w:pPr>
              <w:keepNext/>
            </w:pPr>
            <w:r>
              <w:t>175.00</w:t>
            </w:r>
          </w:p>
        </w:tc>
        <w:tc>
          <w:tcPr>
            <w:tcW w:w="1417" w:type="dxa"/>
            <w:noWrap/>
          </w:tcPr>
          <w:p w:rsidR="002539B4" w:rsidRPr="006060FA" w:rsidRDefault="00B55435" w:rsidP="004A6D5E">
            <w:pPr>
              <w:keepNext/>
              <w:jc w:val="left"/>
            </w:pPr>
            <w:r>
              <w:t>7.26</w:t>
            </w:r>
          </w:p>
        </w:tc>
        <w:tc>
          <w:tcPr>
            <w:tcW w:w="1559" w:type="dxa"/>
            <w:noWrap/>
            <w:vAlign w:val="top"/>
          </w:tcPr>
          <w:p w:rsidR="002539B4" w:rsidRDefault="00B55435" w:rsidP="004A6D5E">
            <w:pPr>
              <w:jc w:val="left"/>
            </w:pPr>
            <w:r>
              <w:t>6.46</w:t>
            </w:r>
          </w:p>
        </w:tc>
        <w:tc>
          <w:tcPr>
            <w:tcW w:w="1276" w:type="dxa"/>
            <w:vAlign w:val="top"/>
          </w:tcPr>
          <w:p w:rsidR="002539B4" w:rsidRDefault="00B55435" w:rsidP="004A6D5E">
            <w:pPr>
              <w:jc w:val="left"/>
            </w:pPr>
            <w:r>
              <w:t>5.91</w:t>
            </w:r>
          </w:p>
        </w:tc>
        <w:tc>
          <w:tcPr>
            <w:tcW w:w="1418" w:type="dxa"/>
            <w:noWrap/>
            <w:vAlign w:val="top"/>
          </w:tcPr>
          <w:p w:rsidR="002539B4" w:rsidRDefault="00B55435" w:rsidP="004A6D5E">
            <w:pPr>
              <w:jc w:val="left"/>
            </w:pPr>
            <w:r>
              <w:t>1.88</w:t>
            </w:r>
          </w:p>
        </w:tc>
        <w:tc>
          <w:tcPr>
            <w:tcW w:w="1559" w:type="dxa"/>
            <w:noWrap/>
            <w:vAlign w:val="top"/>
          </w:tcPr>
          <w:p w:rsidR="002539B4" w:rsidRDefault="00B55435" w:rsidP="004A6D5E">
            <w:pPr>
              <w:jc w:val="left"/>
            </w:pPr>
            <w:r>
              <w:t>1.99</w:t>
            </w:r>
          </w:p>
        </w:tc>
        <w:tc>
          <w:tcPr>
            <w:tcW w:w="1452" w:type="dxa"/>
          </w:tcPr>
          <w:p w:rsidR="002539B4" w:rsidRDefault="00B55435" w:rsidP="004A6D5E">
            <w:pPr>
              <w:jc w:val="left"/>
            </w:pPr>
            <w:r>
              <w:t>2.20</w:t>
            </w:r>
          </w:p>
        </w:tc>
      </w:tr>
      <w:tr w:rsidR="002539B4" w:rsidTr="004A6D5E">
        <w:trPr>
          <w:trHeight w:val="255"/>
        </w:trPr>
        <w:tc>
          <w:tcPr>
            <w:tcW w:w="1029" w:type="dxa"/>
            <w:noWrap/>
          </w:tcPr>
          <w:p w:rsidR="002539B4" w:rsidRDefault="002539B4" w:rsidP="004A6D5E">
            <w:pPr>
              <w:keepNext/>
            </w:pPr>
            <w:r>
              <w:t>200.00</w:t>
            </w:r>
          </w:p>
        </w:tc>
        <w:tc>
          <w:tcPr>
            <w:tcW w:w="1417" w:type="dxa"/>
            <w:noWrap/>
          </w:tcPr>
          <w:p w:rsidR="002539B4" w:rsidRPr="006060FA" w:rsidRDefault="00B55435" w:rsidP="004A6D5E">
            <w:pPr>
              <w:keepNext/>
              <w:jc w:val="left"/>
            </w:pPr>
            <w:r>
              <w:t>5.1</w:t>
            </w:r>
          </w:p>
        </w:tc>
        <w:tc>
          <w:tcPr>
            <w:tcW w:w="1559" w:type="dxa"/>
            <w:noWrap/>
            <w:vAlign w:val="top"/>
          </w:tcPr>
          <w:p w:rsidR="002539B4" w:rsidRDefault="00B55435" w:rsidP="004A6D5E">
            <w:pPr>
              <w:jc w:val="left"/>
            </w:pPr>
            <w:r>
              <w:t>4.86</w:t>
            </w:r>
          </w:p>
        </w:tc>
        <w:tc>
          <w:tcPr>
            <w:tcW w:w="1276" w:type="dxa"/>
            <w:vAlign w:val="top"/>
          </w:tcPr>
          <w:p w:rsidR="002539B4" w:rsidRDefault="00B55435" w:rsidP="004A6D5E">
            <w:pPr>
              <w:jc w:val="left"/>
            </w:pPr>
            <w:r>
              <w:t>3.71</w:t>
            </w:r>
          </w:p>
        </w:tc>
        <w:tc>
          <w:tcPr>
            <w:tcW w:w="1418" w:type="dxa"/>
            <w:noWrap/>
            <w:vAlign w:val="top"/>
          </w:tcPr>
          <w:p w:rsidR="002539B4" w:rsidRDefault="00B55435" w:rsidP="004A6D5E">
            <w:pPr>
              <w:jc w:val="left"/>
            </w:pPr>
            <w:r>
              <w:t>1.56</w:t>
            </w:r>
          </w:p>
        </w:tc>
        <w:tc>
          <w:tcPr>
            <w:tcW w:w="1559" w:type="dxa"/>
            <w:noWrap/>
            <w:vAlign w:val="top"/>
          </w:tcPr>
          <w:p w:rsidR="002539B4" w:rsidRDefault="00B55435" w:rsidP="004A6D5E">
            <w:pPr>
              <w:jc w:val="left"/>
            </w:pPr>
            <w:r>
              <w:t>1.77</w:t>
            </w:r>
          </w:p>
        </w:tc>
        <w:tc>
          <w:tcPr>
            <w:tcW w:w="1452" w:type="dxa"/>
          </w:tcPr>
          <w:p w:rsidR="002539B4" w:rsidRDefault="00B55435" w:rsidP="004A6D5E">
            <w:pPr>
              <w:jc w:val="left"/>
            </w:pPr>
            <w:r>
              <w:t>1.49</w:t>
            </w:r>
          </w:p>
        </w:tc>
      </w:tr>
      <w:tr w:rsidR="002539B4" w:rsidTr="004A6D5E">
        <w:trPr>
          <w:trHeight w:val="255"/>
        </w:trPr>
        <w:tc>
          <w:tcPr>
            <w:tcW w:w="1029" w:type="dxa"/>
            <w:noWrap/>
          </w:tcPr>
          <w:p w:rsidR="002539B4" w:rsidRDefault="002539B4" w:rsidP="004A6D5E">
            <w:pPr>
              <w:keepNext/>
            </w:pPr>
            <w:r>
              <w:t>225.00</w:t>
            </w:r>
          </w:p>
        </w:tc>
        <w:tc>
          <w:tcPr>
            <w:tcW w:w="1417" w:type="dxa"/>
            <w:noWrap/>
          </w:tcPr>
          <w:p w:rsidR="002539B4" w:rsidRPr="006060FA" w:rsidRDefault="00B55435" w:rsidP="004A6D5E">
            <w:pPr>
              <w:keepNext/>
              <w:jc w:val="left"/>
            </w:pPr>
            <w:r>
              <w:t>3.56</w:t>
            </w:r>
          </w:p>
        </w:tc>
        <w:tc>
          <w:tcPr>
            <w:tcW w:w="1559" w:type="dxa"/>
            <w:noWrap/>
            <w:vAlign w:val="top"/>
          </w:tcPr>
          <w:p w:rsidR="002539B4" w:rsidRDefault="00B55435" w:rsidP="004A6D5E">
            <w:pPr>
              <w:jc w:val="left"/>
            </w:pPr>
            <w:r>
              <w:t>3.27</w:t>
            </w:r>
          </w:p>
        </w:tc>
        <w:tc>
          <w:tcPr>
            <w:tcW w:w="1276" w:type="dxa"/>
            <w:vAlign w:val="top"/>
          </w:tcPr>
          <w:p w:rsidR="002539B4" w:rsidRDefault="00B55435" w:rsidP="004A6D5E">
            <w:pPr>
              <w:jc w:val="left"/>
            </w:pPr>
            <w:r>
              <w:t>2.78</w:t>
            </w:r>
          </w:p>
        </w:tc>
        <w:tc>
          <w:tcPr>
            <w:tcW w:w="1418" w:type="dxa"/>
            <w:noWrap/>
            <w:vAlign w:val="top"/>
          </w:tcPr>
          <w:p w:rsidR="002539B4" w:rsidRDefault="00B55435" w:rsidP="004A6D5E">
            <w:pPr>
              <w:jc w:val="left"/>
            </w:pPr>
            <w:r>
              <w:t>1.42</w:t>
            </w:r>
          </w:p>
        </w:tc>
        <w:tc>
          <w:tcPr>
            <w:tcW w:w="1559" w:type="dxa"/>
            <w:noWrap/>
            <w:vAlign w:val="top"/>
          </w:tcPr>
          <w:p w:rsidR="002539B4" w:rsidRDefault="00B55435" w:rsidP="004A6D5E">
            <w:pPr>
              <w:jc w:val="left"/>
            </w:pPr>
            <w:r>
              <w:t>1.47</w:t>
            </w:r>
          </w:p>
        </w:tc>
        <w:tc>
          <w:tcPr>
            <w:tcW w:w="1452" w:type="dxa"/>
          </w:tcPr>
          <w:p w:rsidR="002539B4" w:rsidRDefault="00B55435" w:rsidP="004A6D5E">
            <w:pPr>
              <w:jc w:val="left"/>
            </w:pPr>
            <w:r>
              <w:t>0.74</w:t>
            </w:r>
          </w:p>
        </w:tc>
      </w:tr>
      <w:tr w:rsidR="002539B4" w:rsidTr="004A6D5E">
        <w:trPr>
          <w:trHeight w:val="255"/>
        </w:trPr>
        <w:tc>
          <w:tcPr>
            <w:tcW w:w="1029" w:type="dxa"/>
            <w:noWrap/>
          </w:tcPr>
          <w:p w:rsidR="002539B4" w:rsidRDefault="002539B4" w:rsidP="004A6D5E">
            <w:pPr>
              <w:keepNext/>
            </w:pPr>
            <w:r>
              <w:t>250.00</w:t>
            </w:r>
          </w:p>
        </w:tc>
        <w:tc>
          <w:tcPr>
            <w:tcW w:w="1417" w:type="dxa"/>
            <w:noWrap/>
          </w:tcPr>
          <w:p w:rsidR="002539B4" w:rsidRPr="006060FA" w:rsidRDefault="00B55435" w:rsidP="004A6D5E">
            <w:pPr>
              <w:keepNext/>
              <w:jc w:val="left"/>
            </w:pPr>
            <w:r>
              <w:t>3.56</w:t>
            </w:r>
          </w:p>
        </w:tc>
        <w:tc>
          <w:tcPr>
            <w:tcW w:w="1559" w:type="dxa"/>
            <w:noWrap/>
            <w:vAlign w:val="top"/>
          </w:tcPr>
          <w:p w:rsidR="002539B4" w:rsidRDefault="00B55435" w:rsidP="004A6D5E">
            <w:pPr>
              <w:jc w:val="left"/>
            </w:pPr>
            <w:r>
              <w:t>2.52</w:t>
            </w:r>
          </w:p>
        </w:tc>
        <w:tc>
          <w:tcPr>
            <w:tcW w:w="1276" w:type="dxa"/>
            <w:vAlign w:val="top"/>
          </w:tcPr>
          <w:p w:rsidR="002539B4" w:rsidRDefault="00B55435" w:rsidP="004A6D5E">
            <w:pPr>
              <w:jc w:val="left"/>
            </w:pPr>
            <w:r>
              <w:t>1.66</w:t>
            </w:r>
          </w:p>
        </w:tc>
        <w:tc>
          <w:tcPr>
            <w:tcW w:w="1418" w:type="dxa"/>
            <w:noWrap/>
            <w:vAlign w:val="top"/>
          </w:tcPr>
          <w:p w:rsidR="002539B4" w:rsidRDefault="00B55435" w:rsidP="004A6D5E">
            <w:pPr>
              <w:jc w:val="left"/>
            </w:pPr>
            <w:r>
              <w:t>0.89</w:t>
            </w:r>
          </w:p>
        </w:tc>
        <w:tc>
          <w:tcPr>
            <w:tcW w:w="1559" w:type="dxa"/>
            <w:noWrap/>
            <w:vAlign w:val="top"/>
          </w:tcPr>
          <w:p w:rsidR="002539B4" w:rsidRDefault="00B55435" w:rsidP="004A6D5E">
            <w:pPr>
              <w:jc w:val="left"/>
            </w:pPr>
            <w:r>
              <w:t>0.74</w:t>
            </w:r>
          </w:p>
        </w:tc>
        <w:tc>
          <w:tcPr>
            <w:tcW w:w="1452" w:type="dxa"/>
          </w:tcPr>
          <w:p w:rsidR="002539B4" w:rsidRDefault="00B55435" w:rsidP="00B55435">
            <w:pPr>
              <w:jc w:val="left"/>
            </w:pPr>
            <w:r>
              <w:t>0.69</w:t>
            </w:r>
          </w:p>
        </w:tc>
      </w:tr>
      <w:tr w:rsidR="002539B4" w:rsidTr="004A6D5E">
        <w:trPr>
          <w:trHeight w:val="255"/>
        </w:trPr>
        <w:tc>
          <w:tcPr>
            <w:tcW w:w="1029" w:type="dxa"/>
            <w:noWrap/>
          </w:tcPr>
          <w:p w:rsidR="002539B4" w:rsidRDefault="002539B4" w:rsidP="004A6D5E">
            <w:pPr>
              <w:keepNext/>
            </w:pPr>
            <w:r>
              <w:t>275.00</w:t>
            </w:r>
          </w:p>
        </w:tc>
        <w:tc>
          <w:tcPr>
            <w:tcW w:w="1417" w:type="dxa"/>
            <w:noWrap/>
          </w:tcPr>
          <w:p w:rsidR="002539B4" w:rsidRPr="006060FA" w:rsidRDefault="00B55435" w:rsidP="004A6D5E">
            <w:pPr>
              <w:keepNext/>
              <w:jc w:val="left"/>
            </w:pPr>
            <w:r>
              <w:t>1.72</w:t>
            </w:r>
          </w:p>
        </w:tc>
        <w:tc>
          <w:tcPr>
            <w:tcW w:w="1559" w:type="dxa"/>
            <w:noWrap/>
            <w:vAlign w:val="top"/>
          </w:tcPr>
          <w:p w:rsidR="002539B4" w:rsidRDefault="00B55435" w:rsidP="004A6D5E">
            <w:pPr>
              <w:jc w:val="left"/>
            </w:pPr>
            <w:r>
              <w:t>1.76</w:t>
            </w:r>
          </w:p>
        </w:tc>
        <w:tc>
          <w:tcPr>
            <w:tcW w:w="1276" w:type="dxa"/>
            <w:vAlign w:val="top"/>
          </w:tcPr>
          <w:p w:rsidR="002539B4" w:rsidRDefault="00B55435" w:rsidP="004A6D5E">
            <w:pPr>
              <w:jc w:val="left"/>
            </w:pPr>
            <w:r>
              <w:t>1.39</w:t>
            </w:r>
          </w:p>
        </w:tc>
        <w:tc>
          <w:tcPr>
            <w:tcW w:w="1418" w:type="dxa"/>
            <w:noWrap/>
            <w:vAlign w:val="top"/>
          </w:tcPr>
          <w:p w:rsidR="002539B4" w:rsidRDefault="00B55435" w:rsidP="004A6D5E">
            <w:pPr>
              <w:jc w:val="left"/>
            </w:pPr>
            <w:r>
              <w:t>0.70</w:t>
            </w:r>
          </w:p>
        </w:tc>
        <w:tc>
          <w:tcPr>
            <w:tcW w:w="1559" w:type="dxa"/>
            <w:noWrap/>
            <w:vAlign w:val="top"/>
          </w:tcPr>
          <w:p w:rsidR="002539B4" w:rsidRDefault="00B55435" w:rsidP="004A6D5E">
            <w:pPr>
              <w:jc w:val="left"/>
            </w:pPr>
            <w:r>
              <w:t>0.79</w:t>
            </w:r>
          </w:p>
        </w:tc>
        <w:tc>
          <w:tcPr>
            <w:tcW w:w="1452" w:type="dxa"/>
          </w:tcPr>
          <w:p w:rsidR="002539B4" w:rsidRDefault="00B55435" w:rsidP="004A6D5E">
            <w:pPr>
              <w:jc w:val="left"/>
            </w:pPr>
            <w:r>
              <w:t>0.68</w:t>
            </w:r>
          </w:p>
        </w:tc>
      </w:tr>
      <w:tr w:rsidR="002539B4" w:rsidTr="004A6D5E">
        <w:trPr>
          <w:trHeight w:val="255"/>
        </w:trPr>
        <w:tc>
          <w:tcPr>
            <w:tcW w:w="1029" w:type="dxa"/>
            <w:noWrap/>
          </w:tcPr>
          <w:p w:rsidR="002539B4" w:rsidRDefault="002539B4" w:rsidP="004A6D5E">
            <w:pPr>
              <w:keepNext/>
            </w:pPr>
            <w:r>
              <w:t>300.00</w:t>
            </w:r>
          </w:p>
        </w:tc>
        <w:tc>
          <w:tcPr>
            <w:tcW w:w="1417" w:type="dxa"/>
            <w:noWrap/>
          </w:tcPr>
          <w:p w:rsidR="002539B4" w:rsidRPr="006060FA" w:rsidRDefault="00B55435" w:rsidP="004A6D5E">
            <w:pPr>
              <w:keepNext/>
              <w:jc w:val="left"/>
            </w:pPr>
            <w:r>
              <w:t>1.48</w:t>
            </w:r>
          </w:p>
        </w:tc>
        <w:tc>
          <w:tcPr>
            <w:tcW w:w="1559" w:type="dxa"/>
            <w:noWrap/>
            <w:vAlign w:val="top"/>
          </w:tcPr>
          <w:p w:rsidR="002539B4" w:rsidRDefault="00B55435" w:rsidP="004A6D5E">
            <w:pPr>
              <w:jc w:val="left"/>
            </w:pPr>
            <w:r>
              <w:t>1.15</w:t>
            </w:r>
          </w:p>
        </w:tc>
        <w:tc>
          <w:tcPr>
            <w:tcW w:w="1276" w:type="dxa"/>
            <w:vAlign w:val="top"/>
          </w:tcPr>
          <w:p w:rsidR="002539B4" w:rsidRDefault="00B55435" w:rsidP="004A6D5E">
            <w:pPr>
              <w:jc w:val="left"/>
            </w:pPr>
            <w:r>
              <w:t>1.01</w:t>
            </w:r>
          </w:p>
        </w:tc>
        <w:tc>
          <w:tcPr>
            <w:tcW w:w="1418" w:type="dxa"/>
            <w:noWrap/>
            <w:vAlign w:val="top"/>
          </w:tcPr>
          <w:p w:rsidR="002539B4" w:rsidRDefault="00B55435" w:rsidP="004A6D5E">
            <w:pPr>
              <w:jc w:val="left"/>
            </w:pPr>
            <w:r>
              <w:t>0.66</w:t>
            </w:r>
          </w:p>
        </w:tc>
        <w:tc>
          <w:tcPr>
            <w:tcW w:w="1559" w:type="dxa"/>
            <w:noWrap/>
            <w:vAlign w:val="top"/>
          </w:tcPr>
          <w:p w:rsidR="002539B4" w:rsidRDefault="00B55435" w:rsidP="004A6D5E">
            <w:pPr>
              <w:jc w:val="left"/>
            </w:pPr>
            <w:r>
              <w:t>0.54</w:t>
            </w:r>
          </w:p>
        </w:tc>
        <w:tc>
          <w:tcPr>
            <w:tcW w:w="1452" w:type="dxa"/>
          </w:tcPr>
          <w:p w:rsidR="002539B4" w:rsidRDefault="00B55435" w:rsidP="004A6D5E">
            <w:pPr>
              <w:jc w:val="left"/>
            </w:pPr>
            <w:r>
              <w:t>0.61</w:t>
            </w:r>
          </w:p>
        </w:tc>
      </w:tr>
      <w:tr w:rsidR="002539B4" w:rsidTr="004A6D5E">
        <w:trPr>
          <w:trHeight w:val="255"/>
        </w:trPr>
        <w:tc>
          <w:tcPr>
            <w:tcW w:w="1029" w:type="dxa"/>
            <w:noWrap/>
          </w:tcPr>
          <w:p w:rsidR="002539B4" w:rsidRDefault="002539B4" w:rsidP="004A6D5E">
            <w:pPr>
              <w:keepNext/>
            </w:pPr>
            <w:r>
              <w:t>325.00</w:t>
            </w:r>
          </w:p>
        </w:tc>
        <w:tc>
          <w:tcPr>
            <w:tcW w:w="1417" w:type="dxa"/>
            <w:noWrap/>
          </w:tcPr>
          <w:p w:rsidR="002539B4" w:rsidRPr="006060FA" w:rsidRDefault="00B55435" w:rsidP="004A6D5E">
            <w:pPr>
              <w:keepNext/>
              <w:jc w:val="left"/>
            </w:pPr>
            <w:r>
              <w:t>0.82</w:t>
            </w:r>
          </w:p>
        </w:tc>
        <w:tc>
          <w:tcPr>
            <w:tcW w:w="1559" w:type="dxa"/>
            <w:noWrap/>
            <w:vAlign w:val="top"/>
          </w:tcPr>
          <w:p w:rsidR="002539B4" w:rsidRDefault="00B55435" w:rsidP="004A6D5E">
            <w:pPr>
              <w:jc w:val="left"/>
            </w:pPr>
            <w:r>
              <w:t>0.8</w:t>
            </w:r>
          </w:p>
        </w:tc>
        <w:tc>
          <w:tcPr>
            <w:tcW w:w="1276" w:type="dxa"/>
            <w:vAlign w:val="top"/>
          </w:tcPr>
          <w:p w:rsidR="002539B4" w:rsidRDefault="00B55435" w:rsidP="004A6D5E">
            <w:pPr>
              <w:jc w:val="left"/>
            </w:pPr>
            <w:r>
              <w:t>0</w:t>
            </w:r>
            <w:r w:rsidR="00EC374F">
              <w:t>.</w:t>
            </w:r>
            <w:r>
              <w:t>67</w:t>
            </w:r>
          </w:p>
        </w:tc>
        <w:tc>
          <w:tcPr>
            <w:tcW w:w="1418" w:type="dxa"/>
            <w:noWrap/>
            <w:vAlign w:val="top"/>
          </w:tcPr>
          <w:p w:rsidR="002539B4" w:rsidRDefault="00B55435" w:rsidP="004A6D5E">
            <w:pPr>
              <w:jc w:val="left"/>
            </w:pPr>
            <w:r>
              <w:t>0.59</w:t>
            </w:r>
          </w:p>
        </w:tc>
        <w:tc>
          <w:tcPr>
            <w:tcW w:w="1559" w:type="dxa"/>
            <w:noWrap/>
            <w:vAlign w:val="top"/>
          </w:tcPr>
          <w:p w:rsidR="002539B4" w:rsidRDefault="00B55435" w:rsidP="004A6D5E">
            <w:pPr>
              <w:jc w:val="left"/>
            </w:pPr>
            <w:r>
              <w:t>0.65</w:t>
            </w:r>
          </w:p>
        </w:tc>
        <w:tc>
          <w:tcPr>
            <w:tcW w:w="1452" w:type="dxa"/>
          </w:tcPr>
          <w:p w:rsidR="002539B4" w:rsidRDefault="004A6D5E" w:rsidP="004A6D5E">
            <w:pPr>
              <w:jc w:val="left"/>
            </w:pPr>
            <w:r>
              <w:t>0.48</w:t>
            </w:r>
          </w:p>
        </w:tc>
      </w:tr>
      <w:tr w:rsidR="002539B4" w:rsidTr="004A6D5E">
        <w:trPr>
          <w:trHeight w:val="255"/>
        </w:trPr>
        <w:tc>
          <w:tcPr>
            <w:tcW w:w="1029" w:type="dxa"/>
            <w:noWrap/>
          </w:tcPr>
          <w:p w:rsidR="002539B4" w:rsidRDefault="002539B4" w:rsidP="004A6D5E">
            <w:pPr>
              <w:keepNext/>
            </w:pPr>
            <w:r>
              <w:t>350.00</w:t>
            </w:r>
          </w:p>
        </w:tc>
        <w:tc>
          <w:tcPr>
            <w:tcW w:w="1417" w:type="dxa"/>
            <w:noWrap/>
          </w:tcPr>
          <w:p w:rsidR="002539B4" w:rsidRPr="006060FA" w:rsidRDefault="004A6D5E" w:rsidP="004A6D5E">
            <w:pPr>
              <w:keepNext/>
              <w:jc w:val="left"/>
            </w:pPr>
            <w:r>
              <w:t>0.8</w:t>
            </w:r>
          </w:p>
        </w:tc>
        <w:tc>
          <w:tcPr>
            <w:tcW w:w="1559" w:type="dxa"/>
            <w:noWrap/>
            <w:vAlign w:val="top"/>
          </w:tcPr>
          <w:p w:rsidR="002539B4" w:rsidRDefault="004A6D5E" w:rsidP="004A6D5E">
            <w:pPr>
              <w:jc w:val="left"/>
            </w:pPr>
            <w:r>
              <w:t>0.55</w:t>
            </w:r>
          </w:p>
        </w:tc>
        <w:tc>
          <w:tcPr>
            <w:tcW w:w="1276" w:type="dxa"/>
            <w:vAlign w:val="top"/>
          </w:tcPr>
          <w:p w:rsidR="002539B4" w:rsidRDefault="004A6D5E" w:rsidP="004A6D5E">
            <w:pPr>
              <w:jc w:val="left"/>
            </w:pPr>
            <w:r>
              <w:t>0.52</w:t>
            </w:r>
          </w:p>
        </w:tc>
        <w:tc>
          <w:tcPr>
            <w:tcW w:w="1418" w:type="dxa"/>
            <w:noWrap/>
            <w:vAlign w:val="top"/>
          </w:tcPr>
          <w:p w:rsidR="002539B4" w:rsidRDefault="004A6D5E" w:rsidP="004A6D5E">
            <w:pPr>
              <w:jc w:val="left"/>
            </w:pPr>
            <w:r>
              <w:t>0.52</w:t>
            </w:r>
          </w:p>
        </w:tc>
        <w:tc>
          <w:tcPr>
            <w:tcW w:w="1559" w:type="dxa"/>
            <w:noWrap/>
            <w:vAlign w:val="top"/>
          </w:tcPr>
          <w:p w:rsidR="002539B4" w:rsidRDefault="004A6D5E" w:rsidP="004A6D5E">
            <w:pPr>
              <w:jc w:val="left"/>
            </w:pPr>
            <w:r>
              <w:t>0.42</w:t>
            </w:r>
          </w:p>
        </w:tc>
        <w:tc>
          <w:tcPr>
            <w:tcW w:w="1452" w:type="dxa"/>
          </w:tcPr>
          <w:p w:rsidR="002539B4" w:rsidRDefault="004A6D5E" w:rsidP="004A6D5E">
            <w:pPr>
              <w:jc w:val="left"/>
            </w:pPr>
            <w:r>
              <w:t>0.63</w:t>
            </w:r>
          </w:p>
        </w:tc>
      </w:tr>
      <w:tr w:rsidR="002539B4" w:rsidTr="004A6D5E">
        <w:trPr>
          <w:trHeight w:val="255"/>
        </w:trPr>
        <w:tc>
          <w:tcPr>
            <w:tcW w:w="1029" w:type="dxa"/>
            <w:noWrap/>
          </w:tcPr>
          <w:p w:rsidR="002539B4" w:rsidRDefault="002539B4" w:rsidP="004A6D5E">
            <w:pPr>
              <w:keepNext/>
            </w:pPr>
            <w:r>
              <w:t>375.00</w:t>
            </w:r>
          </w:p>
        </w:tc>
        <w:tc>
          <w:tcPr>
            <w:tcW w:w="1417" w:type="dxa"/>
            <w:noWrap/>
          </w:tcPr>
          <w:p w:rsidR="002539B4" w:rsidRPr="006060FA" w:rsidRDefault="004A6D5E" w:rsidP="004A6D5E">
            <w:pPr>
              <w:keepNext/>
              <w:jc w:val="left"/>
            </w:pPr>
            <w:r>
              <w:t>0.87</w:t>
            </w:r>
          </w:p>
        </w:tc>
        <w:tc>
          <w:tcPr>
            <w:tcW w:w="1559" w:type="dxa"/>
            <w:noWrap/>
            <w:vAlign w:val="top"/>
          </w:tcPr>
          <w:p w:rsidR="002539B4" w:rsidRDefault="004A6D5E" w:rsidP="004A6D5E">
            <w:pPr>
              <w:jc w:val="left"/>
            </w:pPr>
            <w:r>
              <w:t>0.66</w:t>
            </w:r>
          </w:p>
        </w:tc>
        <w:tc>
          <w:tcPr>
            <w:tcW w:w="1276" w:type="dxa"/>
            <w:vAlign w:val="top"/>
          </w:tcPr>
          <w:p w:rsidR="002539B4" w:rsidRDefault="004A6D5E" w:rsidP="004A6D5E">
            <w:pPr>
              <w:jc w:val="left"/>
            </w:pPr>
            <w:r>
              <w:t>0.44</w:t>
            </w:r>
          </w:p>
        </w:tc>
        <w:tc>
          <w:tcPr>
            <w:tcW w:w="1418" w:type="dxa"/>
            <w:noWrap/>
            <w:vAlign w:val="top"/>
          </w:tcPr>
          <w:p w:rsidR="002539B4" w:rsidRDefault="004A6D5E" w:rsidP="004A6D5E">
            <w:pPr>
              <w:jc w:val="left"/>
            </w:pPr>
            <w:r>
              <w:t>0.28</w:t>
            </w:r>
          </w:p>
        </w:tc>
        <w:tc>
          <w:tcPr>
            <w:tcW w:w="1559" w:type="dxa"/>
            <w:noWrap/>
            <w:vAlign w:val="top"/>
          </w:tcPr>
          <w:p w:rsidR="002539B4" w:rsidRDefault="004A6D5E" w:rsidP="004A6D5E">
            <w:pPr>
              <w:jc w:val="left"/>
            </w:pPr>
            <w:r>
              <w:t>0.27</w:t>
            </w:r>
          </w:p>
        </w:tc>
        <w:tc>
          <w:tcPr>
            <w:tcW w:w="1452" w:type="dxa"/>
          </w:tcPr>
          <w:p w:rsidR="002539B4" w:rsidRDefault="004A6D5E" w:rsidP="004A6D5E">
            <w:pPr>
              <w:jc w:val="left"/>
            </w:pPr>
            <w:r>
              <w:t>0.21</w:t>
            </w:r>
          </w:p>
        </w:tc>
      </w:tr>
      <w:tr w:rsidR="002539B4" w:rsidTr="004A6D5E">
        <w:trPr>
          <w:trHeight w:val="255"/>
        </w:trPr>
        <w:tc>
          <w:tcPr>
            <w:tcW w:w="1029" w:type="dxa"/>
            <w:noWrap/>
          </w:tcPr>
          <w:p w:rsidR="002539B4" w:rsidRDefault="002539B4" w:rsidP="004A6D5E">
            <w:pPr>
              <w:keepNext/>
            </w:pPr>
            <w:r>
              <w:t>400.00</w:t>
            </w:r>
          </w:p>
        </w:tc>
        <w:tc>
          <w:tcPr>
            <w:tcW w:w="1417" w:type="dxa"/>
            <w:noWrap/>
          </w:tcPr>
          <w:p w:rsidR="002539B4" w:rsidRPr="006060FA" w:rsidRDefault="004A6D5E" w:rsidP="004A6D5E">
            <w:pPr>
              <w:keepNext/>
              <w:jc w:val="left"/>
            </w:pPr>
            <w:r>
              <w:t>0.54</w:t>
            </w:r>
          </w:p>
        </w:tc>
        <w:tc>
          <w:tcPr>
            <w:tcW w:w="1559" w:type="dxa"/>
            <w:noWrap/>
            <w:vAlign w:val="top"/>
          </w:tcPr>
          <w:p w:rsidR="002539B4" w:rsidRDefault="004A6D5E" w:rsidP="004A6D5E">
            <w:pPr>
              <w:jc w:val="left"/>
            </w:pPr>
            <w:r>
              <w:t>0.44</w:t>
            </w:r>
          </w:p>
        </w:tc>
        <w:tc>
          <w:tcPr>
            <w:tcW w:w="1276" w:type="dxa"/>
            <w:vAlign w:val="top"/>
          </w:tcPr>
          <w:p w:rsidR="002539B4" w:rsidRDefault="004A6D5E" w:rsidP="004A6D5E">
            <w:pPr>
              <w:jc w:val="left"/>
            </w:pPr>
            <w:r>
              <w:t>0.36</w:t>
            </w:r>
          </w:p>
        </w:tc>
        <w:tc>
          <w:tcPr>
            <w:tcW w:w="1418" w:type="dxa"/>
            <w:noWrap/>
            <w:vAlign w:val="top"/>
          </w:tcPr>
          <w:p w:rsidR="002539B4" w:rsidRDefault="004A6D5E" w:rsidP="004A6D5E">
            <w:pPr>
              <w:jc w:val="left"/>
            </w:pPr>
            <w:r>
              <w:t>0.31</w:t>
            </w:r>
          </w:p>
        </w:tc>
        <w:tc>
          <w:tcPr>
            <w:tcW w:w="1559" w:type="dxa"/>
            <w:noWrap/>
            <w:vAlign w:val="top"/>
          </w:tcPr>
          <w:p w:rsidR="002539B4" w:rsidRDefault="004A6D5E" w:rsidP="004A6D5E">
            <w:pPr>
              <w:jc w:val="left"/>
            </w:pPr>
            <w:r>
              <w:t>0.30</w:t>
            </w:r>
          </w:p>
        </w:tc>
        <w:tc>
          <w:tcPr>
            <w:tcW w:w="1452" w:type="dxa"/>
          </w:tcPr>
          <w:p w:rsidR="002539B4" w:rsidRDefault="004A6D5E" w:rsidP="004A6D5E">
            <w:pPr>
              <w:jc w:val="left"/>
            </w:pPr>
            <w:r>
              <w:t>0.24</w:t>
            </w:r>
          </w:p>
        </w:tc>
      </w:tr>
      <w:tr w:rsidR="002539B4" w:rsidTr="004A6D5E">
        <w:trPr>
          <w:trHeight w:val="255"/>
        </w:trPr>
        <w:tc>
          <w:tcPr>
            <w:tcW w:w="1029" w:type="dxa"/>
            <w:noWrap/>
          </w:tcPr>
          <w:p w:rsidR="002539B4" w:rsidRDefault="002539B4" w:rsidP="004A6D5E">
            <w:pPr>
              <w:keepNext/>
            </w:pPr>
            <w:r>
              <w:t>425.00</w:t>
            </w:r>
          </w:p>
        </w:tc>
        <w:tc>
          <w:tcPr>
            <w:tcW w:w="1417" w:type="dxa"/>
            <w:noWrap/>
          </w:tcPr>
          <w:p w:rsidR="002539B4" w:rsidRPr="006060FA" w:rsidRDefault="004A6D5E" w:rsidP="004A6D5E">
            <w:pPr>
              <w:keepNext/>
              <w:jc w:val="left"/>
            </w:pPr>
            <w:r>
              <w:t>0.57</w:t>
            </w:r>
          </w:p>
        </w:tc>
        <w:tc>
          <w:tcPr>
            <w:tcW w:w="1559" w:type="dxa"/>
            <w:noWrap/>
            <w:vAlign w:val="top"/>
          </w:tcPr>
          <w:p w:rsidR="002539B4" w:rsidRDefault="004A6D5E" w:rsidP="004A6D5E">
            <w:pPr>
              <w:jc w:val="left"/>
            </w:pPr>
            <w:r>
              <w:t>0.34</w:t>
            </w:r>
          </w:p>
        </w:tc>
        <w:tc>
          <w:tcPr>
            <w:tcW w:w="1276" w:type="dxa"/>
            <w:vAlign w:val="top"/>
          </w:tcPr>
          <w:p w:rsidR="002539B4" w:rsidRDefault="004A6D5E" w:rsidP="004A6D5E">
            <w:pPr>
              <w:jc w:val="left"/>
            </w:pPr>
            <w:r>
              <w:t>0.37</w:t>
            </w:r>
          </w:p>
        </w:tc>
        <w:tc>
          <w:tcPr>
            <w:tcW w:w="1418" w:type="dxa"/>
            <w:noWrap/>
            <w:vAlign w:val="top"/>
          </w:tcPr>
          <w:p w:rsidR="002539B4" w:rsidRDefault="004A6D5E" w:rsidP="004A6D5E">
            <w:pPr>
              <w:jc w:val="left"/>
            </w:pPr>
            <w:r>
              <w:t>0.27</w:t>
            </w:r>
          </w:p>
        </w:tc>
        <w:tc>
          <w:tcPr>
            <w:tcW w:w="1559" w:type="dxa"/>
            <w:noWrap/>
            <w:vAlign w:val="top"/>
          </w:tcPr>
          <w:p w:rsidR="002539B4" w:rsidRDefault="004A6D5E" w:rsidP="004A6D5E">
            <w:pPr>
              <w:jc w:val="left"/>
            </w:pPr>
            <w:r>
              <w:t>0.26</w:t>
            </w:r>
          </w:p>
        </w:tc>
        <w:tc>
          <w:tcPr>
            <w:tcW w:w="1452" w:type="dxa"/>
          </w:tcPr>
          <w:p w:rsidR="002539B4" w:rsidRDefault="004A6D5E" w:rsidP="004A6D5E">
            <w:pPr>
              <w:jc w:val="left"/>
            </w:pPr>
            <w:r>
              <w:t>0.29</w:t>
            </w:r>
          </w:p>
        </w:tc>
      </w:tr>
      <w:tr w:rsidR="002539B4" w:rsidTr="004A6D5E">
        <w:trPr>
          <w:trHeight w:val="255"/>
        </w:trPr>
        <w:tc>
          <w:tcPr>
            <w:tcW w:w="1029" w:type="dxa"/>
            <w:noWrap/>
          </w:tcPr>
          <w:p w:rsidR="002539B4" w:rsidRDefault="002539B4" w:rsidP="004A6D5E">
            <w:pPr>
              <w:keepNext/>
            </w:pPr>
            <w:r>
              <w:t>450.00</w:t>
            </w:r>
          </w:p>
        </w:tc>
        <w:tc>
          <w:tcPr>
            <w:tcW w:w="1417" w:type="dxa"/>
            <w:noWrap/>
          </w:tcPr>
          <w:p w:rsidR="002539B4" w:rsidRPr="006060FA" w:rsidRDefault="004A6D5E" w:rsidP="004A6D5E">
            <w:pPr>
              <w:keepNext/>
              <w:jc w:val="left"/>
            </w:pPr>
            <w:r>
              <w:t>0.5</w:t>
            </w:r>
          </w:p>
        </w:tc>
        <w:tc>
          <w:tcPr>
            <w:tcW w:w="1559" w:type="dxa"/>
            <w:noWrap/>
            <w:vAlign w:val="top"/>
          </w:tcPr>
          <w:p w:rsidR="002539B4" w:rsidRDefault="004A6D5E" w:rsidP="004A6D5E">
            <w:pPr>
              <w:jc w:val="left"/>
            </w:pPr>
            <w:r>
              <w:t>0.39</w:t>
            </w:r>
          </w:p>
        </w:tc>
        <w:tc>
          <w:tcPr>
            <w:tcW w:w="1276" w:type="dxa"/>
            <w:vAlign w:val="top"/>
          </w:tcPr>
          <w:p w:rsidR="002539B4" w:rsidRDefault="004A6D5E" w:rsidP="004A6D5E">
            <w:pPr>
              <w:jc w:val="left"/>
            </w:pPr>
            <w:r>
              <w:t>0.29</w:t>
            </w:r>
          </w:p>
        </w:tc>
        <w:tc>
          <w:tcPr>
            <w:tcW w:w="1418" w:type="dxa"/>
            <w:noWrap/>
            <w:vAlign w:val="top"/>
          </w:tcPr>
          <w:p w:rsidR="002539B4" w:rsidRDefault="004A6D5E" w:rsidP="004A6D5E">
            <w:pPr>
              <w:jc w:val="left"/>
            </w:pPr>
            <w:r>
              <w:t>0.21</w:t>
            </w:r>
          </w:p>
        </w:tc>
        <w:tc>
          <w:tcPr>
            <w:tcW w:w="1559" w:type="dxa"/>
            <w:noWrap/>
            <w:vAlign w:val="top"/>
          </w:tcPr>
          <w:p w:rsidR="002539B4" w:rsidRDefault="004A6D5E" w:rsidP="004A6D5E">
            <w:pPr>
              <w:jc w:val="left"/>
            </w:pPr>
            <w:r>
              <w:t>0.20</w:t>
            </w:r>
          </w:p>
        </w:tc>
        <w:tc>
          <w:tcPr>
            <w:tcW w:w="1452" w:type="dxa"/>
          </w:tcPr>
          <w:p w:rsidR="002539B4" w:rsidRDefault="004A6D5E" w:rsidP="004A6D5E">
            <w:pPr>
              <w:jc w:val="left"/>
            </w:pPr>
            <w:r>
              <w:t>0.14</w:t>
            </w:r>
          </w:p>
        </w:tc>
      </w:tr>
      <w:tr w:rsidR="002539B4" w:rsidTr="004A6D5E">
        <w:trPr>
          <w:trHeight w:val="255"/>
        </w:trPr>
        <w:tc>
          <w:tcPr>
            <w:tcW w:w="1029" w:type="dxa"/>
            <w:noWrap/>
          </w:tcPr>
          <w:p w:rsidR="002539B4" w:rsidRDefault="002539B4" w:rsidP="004A6D5E">
            <w:pPr>
              <w:keepNext/>
            </w:pPr>
            <w:r>
              <w:t>475.00</w:t>
            </w:r>
          </w:p>
        </w:tc>
        <w:tc>
          <w:tcPr>
            <w:tcW w:w="1417" w:type="dxa"/>
            <w:noWrap/>
          </w:tcPr>
          <w:p w:rsidR="002539B4" w:rsidRPr="006060FA" w:rsidRDefault="004A6D5E" w:rsidP="004A6D5E">
            <w:pPr>
              <w:keepNext/>
              <w:jc w:val="left"/>
            </w:pPr>
            <w:r>
              <w:t>0.32</w:t>
            </w:r>
          </w:p>
        </w:tc>
        <w:tc>
          <w:tcPr>
            <w:tcW w:w="1559" w:type="dxa"/>
            <w:noWrap/>
            <w:vAlign w:val="top"/>
          </w:tcPr>
          <w:p w:rsidR="002539B4" w:rsidRDefault="004A6D5E" w:rsidP="004A6D5E">
            <w:pPr>
              <w:jc w:val="left"/>
            </w:pPr>
            <w:r>
              <w:t>0.35</w:t>
            </w:r>
          </w:p>
        </w:tc>
        <w:tc>
          <w:tcPr>
            <w:tcW w:w="1276" w:type="dxa"/>
            <w:vAlign w:val="top"/>
          </w:tcPr>
          <w:p w:rsidR="002539B4" w:rsidRDefault="004A6D5E" w:rsidP="004A6D5E">
            <w:pPr>
              <w:jc w:val="left"/>
            </w:pPr>
            <w:r>
              <w:t>0.26</w:t>
            </w:r>
          </w:p>
        </w:tc>
        <w:tc>
          <w:tcPr>
            <w:tcW w:w="1418" w:type="dxa"/>
            <w:noWrap/>
            <w:vAlign w:val="top"/>
          </w:tcPr>
          <w:p w:rsidR="002539B4" w:rsidRDefault="004A6D5E" w:rsidP="004A6D5E">
            <w:pPr>
              <w:jc w:val="left"/>
            </w:pPr>
            <w:r>
              <w:t>0.13</w:t>
            </w:r>
          </w:p>
        </w:tc>
        <w:tc>
          <w:tcPr>
            <w:tcW w:w="1559" w:type="dxa"/>
            <w:noWrap/>
            <w:vAlign w:val="top"/>
          </w:tcPr>
          <w:p w:rsidR="002539B4" w:rsidRDefault="004A6D5E" w:rsidP="004A6D5E">
            <w:pPr>
              <w:jc w:val="left"/>
            </w:pPr>
            <w:r>
              <w:t>0.11</w:t>
            </w:r>
          </w:p>
        </w:tc>
        <w:tc>
          <w:tcPr>
            <w:tcW w:w="1452" w:type="dxa"/>
          </w:tcPr>
          <w:p w:rsidR="002539B4" w:rsidRDefault="004A6D5E" w:rsidP="004A6D5E">
            <w:pPr>
              <w:jc w:val="left"/>
            </w:pPr>
            <w:r>
              <w:t>0.11</w:t>
            </w:r>
          </w:p>
        </w:tc>
      </w:tr>
    </w:tbl>
    <w:p w:rsidR="000E129D" w:rsidRDefault="000E129D" w:rsidP="00536D04"/>
    <w:p w:rsidR="002539B4" w:rsidRDefault="000E129D" w:rsidP="000E129D">
      <w:pPr>
        <w:pStyle w:val="Caption"/>
        <w:keepNext/>
        <w:rPr>
          <w:lang w:val="en-GB"/>
        </w:rPr>
      </w:pPr>
      <w:r w:rsidRPr="000E129D">
        <w:rPr>
          <w:lang w:val="en-GB"/>
        </w:rPr>
        <w:lastRenderedPageBreak/>
        <w:t xml:space="preserve">Table </w:t>
      </w:r>
      <w:r>
        <w:fldChar w:fldCharType="begin"/>
      </w:r>
      <w:r w:rsidRPr="000E129D">
        <w:rPr>
          <w:lang w:val="en-GB"/>
        </w:rPr>
        <w:instrText xml:space="preserve"> SEQ Table \* ARABIC </w:instrText>
      </w:r>
      <w:r>
        <w:fldChar w:fldCharType="separate"/>
      </w:r>
      <w:r w:rsidR="00E11F37">
        <w:rPr>
          <w:noProof/>
          <w:lang w:val="en-GB"/>
        </w:rPr>
        <w:t>21</w:t>
      </w:r>
      <w:r>
        <w:fldChar w:fldCharType="end"/>
      </w:r>
      <w:r w:rsidRPr="001D44E7">
        <w:rPr>
          <w:lang w:val="en-GB"/>
        </w:rPr>
        <w:t>: 8 GHz 20 km, 0.6m antenna Vestas V100, V80 and V52 wind turbine located at 10 km respectively 3 km from end point</w:t>
      </w:r>
    </w:p>
    <w:tbl>
      <w:tblPr>
        <w:tblStyle w:val="ECCTable-redheader"/>
        <w:tblW w:w="9710" w:type="dxa"/>
        <w:tblInd w:w="0" w:type="dxa"/>
        <w:tblLook w:val="04A0" w:firstRow="1" w:lastRow="0" w:firstColumn="1" w:lastColumn="0" w:noHBand="0" w:noVBand="1"/>
      </w:tblPr>
      <w:tblGrid>
        <w:gridCol w:w="1029"/>
        <w:gridCol w:w="1417"/>
        <w:gridCol w:w="1559"/>
        <w:gridCol w:w="1276"/>
        <w:gridCol w:w="1418"/>
        <w:gridCol w:w="1559"/>
        <w:gridCol w:w="1452"/>
      </w:tblGrid>
      <w:tr w:rsidR="002539B4" w:rsidRPr="007269F7" w:rsidTr="004A6D5E">
        <w:trPr>
          <w:cnfStyle w:val="100000000000" w:firstRow="1" w:lastRow="0" w:firstColumn="0" w:lastColumn="0" w:oddVBand="0" w:evenVBand="0" w:oddHBand="0" w:evenHBand="0" w:firstRowFirstColumn="0" w:firstRowLastColumn="0" w:lastRowFirstColumn="0" w:lastRowLastColumn="0"/>
          <w:trHeight w:val="765"/>
        </w:trPr>
        <w:tc>
          <w:tcPr>
            <w:tcW w:w="1029" w:type="dxa"/>
            <w:hideMark/>
          </w:tcPr>
          <w:p w:rsidR="002539B4" w:rsidRPr="007269F7" w:rsidRDefault="002539B4" w:rsidP="004A6D5E">
            <w:pPr>
              <w:keepNext/>
            </w:pPr>
            <w:r w:rsidRPr="007269F7">
              <w:t>r(m)</w:t>
            </w:r>
          </w:p>
        </w:tc>
        <w:tc>
          <w:tcPr>
            <w:tcW w:w="1417" w:type="dxa"/>
            <w:hideMark/>
          </w:tcPr>
          <w:p w:rsidR="002539B4" w:rsidRPr="007269F7" w:rsidRDefault="004A6D5E" w:rsidP="004A6D5E">
            <w:pPr>
              <w:keepNext/>
            </w:pPr>
            <w:r>
              <w:t>10</w:t>
            </w:r>
            <w:r w:rsidR="002539B4" w:rsidRPr="007269F7">
              <w:t xml:space="preserve"> km</w:t>
            </w:r>
            <w:r w:rsidR="002539B4" w:rsidRPr="007269F7">
              <w:br/>
              <w:t>large WT</w:t>
            </w:r>
          </w:p>
        </w:tc>
        <w:tc>
          <w:tcPr>
            <w:tcW w:w="1559" w:type="dxa"/>
            <w:hideMark/>
          </w:tcPr>
          <w:p w:rsidR="002539B4" w:rsidRPr="007269F7" w:rsidRDefault="004A6D5E" w:rsidP="004A6D5E">
            <w:pPr>
              <w:keepNext/>
            </w:pPr>
            <w:r>
              <w:t>10</w:t>
            </w:r>
            <w:r w:rsidR="002539B4" w:rsidRPr="007269F7">
              <w:t xml:space="preserve"> km</w:t>
            </w:r>
            <w:r w:rsidR="002539B4" w:rsidRPr="007269F7">
              <w:br/>
              <w:t>medium WT</w:t>
            </w:r>
          </w:p>
        </w:tc>
        <w:tc>
          <w:tcPr>
            <w:tcW w:w="1276" w:type="dxa"/>
          </w:tcPr>
          <w:p w:rsidR="002539B4" w:rsidRPr="007269F7" w:rsidRDefault="004A6D5E" w:rsidP="004A6D5E">
            <w:pPr>
              <w:keepNext/>
            </w:pPr>
            <w:r>
              <w:t>10</w:t>
            </w:r>
            <w:r w:rsidR="002539B4" w:rsidRPr="007269F7">
              <w:t xml:space="preserve"> km</w:t>
            </w:r>
            <w:r w:rsidR="002539B4" w:rsidRPr="007269F7">
              <w:br/>
              <w:t>small WT</w:t>
            </w:r>
          </w:p>
        </w:tc>
        <w:tc>
          <w:tcPr>
            <w:tcW w:w="1418" w:type="dxa"/>
            <w:hideMark/>
          </w:tcPr>
          <w:p w:rsidR="002539B4" w:rsidRPr="007269F7" w:rsidRDefault="002539B4" w:rsidP="004A6D5E">
            <w:pPr>
              <w:keepNext/>
            </w:pPr>
            <w:r w:rsidRPr="007269F7">
              <w:t>3 km</w:t>
            </w:r>
            <w:r w:rsidRPr="007269F7">
              <w:br/>
              <w:t>large WT</w:t>
            </w:r>
          </w:p>
        </w:tc>
        <w:tc>
          <w:tcPr>
            <w:tcW w:w="1559" w:type="dxa"/>
            <w:hideMark/>
          </w:tcPr>
          <w:p w:rsidR="002539B4" w:rsidRPr="007269F7" w:rsidRDefault="002539B4" w:rsidP="004A6D5E">
            <w:pPr>
              <w:pStyle w:val="ECCNumberedList"/>
              <w:numPr>
                <w:ilvl w:val="0"/>
                <w:numId w:val="0"/>
              </w:numPr>
              <w:spacing w:before="60"/>
              <w:ind w:left="34"/>
            </w:pPr>
            <w:r w:rsidRPr="007269F7">
              <w:t>3 km</w:t>
            </w:r>
            <w:r w:rsidRPr="007269F7">
              <w:br/>
              <w:t>medium WT</w:t>
            </w:r>
          </w:p>
        </w:tc>
        <w:tc>
          <w:tcPr>
            <w:tcW w:w="1452" w:type="dxa"/>
          </w:tcPr>
          <w:p w:rsidR="002539B4" w:rsidRPr="007269F7" w:rsidRDefault="002539B4" w:rsidP="004A6D5E">
            <w:pPr>
              <w:keepNext/>
            </w:pPr>
            <w:r>
              <w:t xml:space="preserve">3 </w:t>
            </w:r>
            <w:r w:rsidRPr="007269F7">
              <w:t>km</w:t>
            </w:r>
            <w:r w:rsidRPr="007269F7">
              <w:br/>
              <w:t>small WT</w:t>
            </w:r>
          </w:p>
        </w:tc>
      </w:tr>
      <w:tr w:rsidR="002539B4" w:rsidTr="004A6D5E">
        <w:trPr>
          <w:trHeight w:val="255"/>
        </w:trPr>
        <w:tc>
          <w:tcPr>
            <w:tcW w:w="1029" w:type="dxa"/>
            <w:noWrap/>
            <w:hideMark/>
          </w:tcPr>
          <w:p w:rsidR="002539B4" w:rsidRPr="006060FA" w:rsidRDefault="002539B4" w:rsidP="004A6D5E">
            <w:pPr>
              <w:keepNext/>
            </w:pPr>
            <w:r>
              <w:t>0.00</w:t>
            </w:r>
          </w:p>
        </w:tc>
        <w:tc>
          <w:tcPr>
            <w:tcW w:w="1417" w:type="dxa"/>
            <w:noWrap/>
            <w:hideMark/>
          </w:tcPr>
          <w:p w:rsidR="002539B4" w:rsidRPr="006060FA" w:rsidRDefault="004A6D5E" w:rsidP="004A6D5E">
            <w:pPr>
              <w:keepNext/>
              <w:jc w:val="left"/>
            </w:pPr>
            <w:r>
              <w:t>19.72</w:t>
            </w:r>
          </w:p>
        </w:tc>
        <w:tc>
          <w:tcPr>
            <w:tcW w:w="1559" w:type="dxa"/>
            <w:noWrap/>
            <w:vAlign w:val="top"/>
            <w:hideMark/>
          </w:tcPr>
          <w:p w:rsidR="002539B4" w:rsidRDefault="004A6D5E" w:rsidP="004A6D5E">
            <w:pPr>
              <w:jc w:val="left"/>
            </w:pPr>
            <w:r>
              <w:t>18.61</w:t>
            </w:r>
          </w:p>
        </w:tc>
        <w:tc>
          <w:tcPr>
            <w:tcW w:w="1276" w:type="dxa"/>
            <w:vAlign w:val="top"/>
          </w:tcPr>
          <w:p w:rsidR="002539B4" w:rsidRDefault="004A6D5E" w:rsidP="004A6D5E">
            <w:pPr>
              <w:jc w:val="left"/>
            </w:pPr>
            <w:r>
              <w:t>14.92</w:t>
            </w:r>
          </w:p>
        </w:tc>
        <w:tc>
          <w:tcPr>
            <w:tcW w:w="1418" w:type="dxa"/>
            <w:noWrap/>
            <w:vAlign w:val="top"/>
            <w:hideMark/>
          </w:tcPr>
          <w:p w:rsidR="002539B4" w:rsidRDefault="004A6D5E" w:rsidP="004A6D5E">
            <w:pPr>
              <w:jc w:val="left"/>
            </w:pPr>
            <w:r>
              <w:t>22.02</w:t>
            </w:r>
          </w:p>
        </w:tc>
        <w:tc>
          <w:tcPr>
            <w:tcW w:w="1559" w:type="dxa"/>
            <w:noWrap/>
            <w:vAlign w:val="top"/>
            <w:hideMark/>
          </w:tcPr>
          <w:p w:rsidR="002539B4" w:rsidRDefault="004A6D5E" w:rsidP="004A6D5E">
            <w:pPr>
              <w:jc w:val="left"/>
            </w:pPr>
            <w:r>
              <w:t>21.36</w:t>
            </w:r>
          </w:p>
        </w:tc>
        <w:tc>
          <w:tcPr>
            <w:tcW w:w="1452" w:type="dxa"/>
          </w:tcPr>
          <w:p w:rsidR="002539B4" w:rsidRDefault="004A6D5E" w:rsidP="004A6D5E">
            <w:pPr>
              <w:jc w:val="left"/>
            </w:pPr>
            <w:r>
              <w:t>18.31</w:t>
            </w:r>
          </w:p>
        </w:tc>
      </w:tr>
      <w:tr w:rsidR="002539B4" w:rsidTr="004A6D5E">
        <w:trPr>
          <w:trHeight w:val="255"/>
        </w:trPr>
        <w:tc>
          <w:tcPr>
            <w:tcW w:w="1029" w:type="dxa"/>
            <w:noWrap/>
          </w:tcPr>
          <w:p w:rsidR="002539B4" w:rsidRDefault="002539B4" w:rsidP="004A6D5E">
            <w:pPr>
              <w:keepNext/>
            </w:pPr>
            <w:r>
              <w:t>25.00</w:t>
            </w:r>
          </w:p>
        </w:tc>
        <w:tc>
          <w:tcPr>
            <w:tcW w:w="1417" w:type="dxa"/>
            <w:noWrap/>
          </w:tcPr>
          <w:p w:rsidR="002539B4" w:rsidRPr="006060FA" w:rsidRDefault="004A6D5E" w:rsidP="004A6D5E">
            <w:pPr>
              <w:keepNext/>
              <w:jc w:val="left"/>
            </w:pPr>
            <w:r>
              <w:t>19.55</w:t>
            </w:r>
          </w:p>
        </w:tc>
        <w:tc>
          <w:tcPr>
            <w:tcW w:w="1559" w:type="dxa"/>
            <w:noWrap/>
            <w:vAlign w:val="top"/>
          </w:tcPr>
          <w:p w:rsidR="002539B4" w:rsidRDefault="004A6D5E" w:rsidP="004A6D5E">
            <w:pPr>
              <w:jc w:val="left"/>
            </w:pPr>
            <w:r>
              <w:t>19.01</w:t>
            </w:r>
          </w:p>
        </w:tc>
        <w:tc>
          <w:tcPr>
            <w:tcW w:w="1276" w:type="dxa"/>
            <w:vAlign w:val="top"/>
          </w:tcPr>
          <w:p w:rsidR="002539B4" w:rsidRDefault="004A6D5E" w:rsidP="004A6D5E">
            <w:pPr>
              <w:jc w:val="left"/>
            </w:pPr>
            <w:r>
              <w:t>16.19</w:t>
            </w:r>
          </w:p>
        </w:tc>
        <w:tc>
          <w:tcPr>
            <w:tcW w:w="1418" w:type="dxa"/>
            <w:noWrap/>
            <w:vAlign w:val="top"/>
          </w:tcPr>
          <w:p w:rsidR="002539B4" w:rsidRDefault="004A6D5E" w:rsidP="004A6D5E">
            <w:pPr>
              <w:jc w:val="left"/>
            </w:pPr>
            <w:r>
              <w:t>16.92</w:t>
            </w:r>
          </w:p>
        </w:tc>
        <w:tc>
          <w:tcPr>
            <w:tcW w:w="1559" w:type="dxa"/>
            <w:noWrap/>
            <w:vAlign w:val="top"/>
          </w:tcPr>
          <w:p w:rsidR="002539B4" w:rsidRDefault="004A6D5E" w:rsidP="004A6D5E">
            <w:pPr>
              <w:jc w:val="left"/>
            </w:pPr>
            <w:r>
              <w:t>16.20</w:t>
            </w:r>
          </w:p>
        </w:tc>
        <w:tc>
          <w:tcPr>
            <w:tcW w:w="1452" w:type="dxa"/>
          </w:tcPr>
          <w:p w:rsidR="002539B4" w:rsidRDefault="004A6D5E" w:rsidP="004A6D5E">
            <w:pPr>
              <w:jc w:val="left"/>
            </w:pPr>
            <w:r>
              <w:t>16.52</w:t>
            </w:r>
          </w:p>
        </w:tc>
      </w:tr>
      <w:tr w:rsidR="002539B4" w:rsidTr="004A6D5E">
        <w:trPr>
          <w:trHeight w:val="255"/>
        </w:trPr>
        <w:tc>
          <w:tcPr>
            <w:tcW w:w="1029" w:type="dxa"/>
            <w:noWrap/>
          </w:tcPr>
          <w:p w:rsidR="002539B4" w:rsidRDefault="002539B4" w:rsidP="004A6D5E">
            <w:pPr>
              <w:keepNext/>
            </w:pPr>
            <w:r>
              <w:t>50.00</w:t>
            </w:r>
          </w:p>
        </w:tc>
        <w:tc>
          <w:tcPr>
            <w:tcW w:w="1417" w:type="dxa"/>
            <w:noWrap/>
          </w:tcPr>
          <w:p w:rsidR="002539B4" w:rsidRPr="006060FA" w:rsidRDefault="004A6D5E" w:rsidP="004A6D5E">
            <w:pPr>
              <w:keepNext/>
              <w:jc w:val="left"/>
            </w:pPr>
            <w:r>
              <w:t>13.77</w:t>
            </w:r>
          </w:p>
        </w:tc>
        <w:tc>
          <w:tcPr>
            <w:tcW w:w="1559" w:type="dxa"/>
            <w:noWrap/>
            <w:vAlign w:val="top"/>
          </w:tcPr>
          <w:p w:rsidR="002539B4" w:rsidRDefault="004A6D5E" w:rsidP="004A6D5E">
            <w:pPr>
              <w:jc w:val="left"/>
            </w:pPr>
            <w:r>
              <w:t>14.31</w:t>
            </w:r>
          </w:p>
        </w:tc>
        <w:tc>
          <w:tcPr>
            <w:tcW w:w="1276" w:type="dxa"/>
            <w:vAlign w:val="top"/>
          </w:tcPr>
          <w:p w:rsidR="002539B4" w:rsidRDefault="004A6D5E" w:rsidP="004A6D5E">
            <w:pPr>
              <w:jc w:val="left"/>
            </w:pPr>
            <w:r>
              <w:t>11.19</w:t>
            </w:r>
          </w:p>
        </w:tc>
        <w:tc>
          <w:tcPr>
            <w:tcW w:w="1418" w:type="dxa"/>
            <w:noWrap/>
            <w:vAlign w:val="top"/>
          </w:tcPr>
          <w:p w:rsidR="002539B4" w:rsidRDefault="004A6D5E" w:rsidP="004A6D5E">
            <w:pPr>
              <w:jc w:val="left"/>
            </w:pPr>
            <w:r>
              <w:t>11.76</w:t>
            </w:r>
          </w:p>
        </w:tc>
        <w:tc>
          <w:tcPr>
            <w:tcW w:w="1559" w:type="dxa"/>
            <w:noWrap/>
            <w:vAlign w:val="top"/>
          </w:tcPr>
          <w:p w:rsidR="002539B4" w:rsidRDefault="004A6D5E" w:rsidP="004A6D5E">
            <w:pPr>
              <w:jc w:val="left"/>
            </w:pPr>
            <w:r>
              <w:t>11.78</w:t>
            </w:r>
          </w:p>
        </w:tc>
        <w:tc>
          <w:tcPr>
            <w:tcW w:w="1452" w:type="dxa"/>
          </w:tcPr>
          <w:p w:rsidR="002539B4" w:rsidRDefault="004A6D5E" w:rsidP="004A6D5E">
            <w:pPr>
              <w:jc w:val="left"/>
            </w:pPr>
            <w:r>
              <w:t>8.68</w:t>
            </w:r>
          </w:p>
        </w:tc>
      </w:tr>
      <w:tr w:rsidR="002539B4" w:rsidTr="004A6D5E">
        <w:trPr>
          <w:trHeight w:val="255"/>
        </w:trPr>
        <w:tc>
          <w:tcPr>
            <w:tcW w:w="1029" w:type="dxa"/>
            <w:noWrap/>
          </w:tcPr>
          <w:p w:rsidR="002539B4" w:rsidRDefault="002539B4" w:rsidP="004A6D5E">
            <w:pPr>
              <w:keepNext/>
            </w:pPr>
            <w:r>
              <w:t>75.00</w:t>
            </w:r>
          </w:p>
        </w:tc>
        <w:tc>
          <w:tcPr>
            <w:tcW w:w="1417" w:type="dxa"/>
            <w:noWrap/>
          </w:tcPr>
          <w:p w:rsidR="002539B4" w:rsidRPr="006060FA" w:rsidRDefault="004A6D5E" w:rsidP="004A6D5E">
            <w:pPr>
              <w:keepNext/>
              <w:jc w:val="left"/>
            </w:pPr>
            <w:r>
              <w:t>10.5</w:t>
            </w:r>
          </w:p>
        </w:tc>
        <w:tc>
          <w:tcPr>
            <w:tcW w:w="1559" w:type="dxa"/>
            <w:noWrap/>
            <w:vAlign w:val="top"/>
          </w:tcPr>
          <w:p w:rsidR="002539B4" w:rsidRDefault="004A6D5E" w:rsidP="004A6D5E">
            <w:pPr>
              <w:jc w:val="left"/>
            </w:pPr>
            <w:r>
              <w:t>8.97</w:t>
            </w:r>
          </w:p>
        </w:tc>
        <w:tc>
          <w:tcPr>
            <w:tcW w:w="1276" w:type="dxa"/>
            <w:vAlign w:val="top"/>
          </w:tcPr>
          <w:p w:rsidR="002539B4" w:rsidRDefault="004A6D5E" w:rsidP="004A6D5E">
            <w:pPr>
              <w:jc w:val="left"/>
            </w:pPr>
            <w:r>
              <w:t>9</w:t>
            </w:r>
          </w:p>
        </w:tc>
        <w:tc>
          <w:tcPr>
            <w:tcW w:w="1418" w:type="dxa"/>
            <w:noWrap/>
            <w:vAlign w:val="top"/>
          </w:tcPr>
          <w:p w:rsidR="002539B4" w:rsidRDefault="004A6D5E" w:rsidP="004A6D5E">
            <w:pPr>
              <w:jc w:val="left"/>
            </w:pPr>
            <w:r>
              <w:t>6.95</w:t>
            </w:r>
          </w:p>
        </w:tc>
        <w:tc>
          <w:tcPr>
            <w:tcW w:w="1559" w:type="dxa"/>
            <w:noWrap/>
            <w:vAlign w:val="top"/>
          </w:tcPr>
          <w:p w:rsidR="002539B4" w:rsidRDefault="004A6D5E" w:rsidP="004A6D5E">
            <w:pPr>
              <w:jc w:val="left"/>
            </w:pPr>
            <w:r>
              <w:t>6.50</w:t>
            </w:r>
          </w:p>
        </w:tc>
        <w:tc>
          <w:tcPr>
            <w:tcW w:w="1452" w:type="dxa"/>
          </w:tcPr>
          <w:p w:rsidR="002539B4" w:rsidRDefault="004A6D5E" w:rsidP="004A6D5E">
            <w:pPr>
              <w:jc w:val="left"/>
            </w:pPr>
            <w:r>
              <w:t>4.71</w:t>
            </w:r>
          </w:p>
        </w:tc>
      </w:tr>
      <w:tr w:rsidR="002539B4" w:rsidTr="004A6D5E">
        <w:trPr>
          <w:trHeight w:val="255"/>
        </w:trPr>
        <w:tc>
          <w:tcPr>
            <w:tcW w:w="1029" w:type="dxa"/>
            <w:noWrap/>
          </w:tcPr>
          <w:p w:rsidR="002539B4" w:rsidRDefault="002539B4" w:rsidP="004A6D5E">
            <w:pPr>
              <w:keepNext/>
            </w:pPr>
            <w:r>
              <w:t>100.00</w:t>
            </w:r>
          </w:p>
        </w:tc>
        <w:tc>
          <w:tcPr>
            <w:tcW w:w="1417" w:type="dxa"/>
            <w:noWrap/>
          </w:tcPr>
          <w:p w:rsidR="002539B4" w:rsidRPr="006060FA" w:rsidRDefault="004A6D5E" w:rsidP="004A6D5E">
            <w:pPr>
              <w:keepNext/>
              <w:jc w:val="left"/>
            </w:pPr>
            <w:r>
              <w:t>6.83</w:t>
            </w:r>
          </w:p>
        </w:tc>
        <w:tc>
          <w:tcPr>
            <w:tcW w:w="1559" w:type="dxa"/>
            <w:noWrap/>
            <w:vAlign w:val="top"/>
          </w:tcPr>
          <w:p w:rsidR="002539B4" w:rsidRDefault="004A6D5E" w:rsidP="004A6D5E">
            <w:pPr>
              <w:jc w:val="left"/>
            </w:pPr>
            <w:r>
              <w:t>6.25</w:t>
            </w:r>
          </w:p>
        </w:tc>
        <w:tc>
          <w:tcPr>
            <w:tcW w:w="1276" w:type="dxa"/>
            <w:vAlign w:val="top"/>
          </w:tcPr>
          <w:p w:rsidR="002539B4" w:rsidRDefault="004A6D5E" w:rsidP="004A6D5E">
            <w:pPr>
              <w:jc w:val="left"/>
            </w:pPr>
            <w:r>
              <w:t>6.49</w:t>
            </w:r>
          </w:p>
        </w:tc>
        <w:tc>
          <w:tcPr>
            <w:tcW w:w="1418" w:type="dxa"/>
            <w:noWrap/>
            <w:vAlign w:val="top"/>
          </w:tcPr>
          <w:p w:rsidR="002539B4" w:rsidRDefault="004A6D5E" w:rsidP="004A6D5E">
            <w:pPr>
              <w:jc w:val="left"/>
            </w:pPr>
            <w:r>
              <w:t>4.03</w:t>
            </w:r>
          </w:p>
        </w:tc>
        <w:tc>
          <w:tcPr>
            <w:tcW w:w="1559" w:type="dxa"/>
            <w:noWrap/>
            <w:vAlign w:val="top"/>
          </w:tcPr>
          <w:p w:rsidR="002539B4" w:rsidRDefault="004A6D5E" w:rsidP="004A6D5E">
            <w:pPr>
              <w:jc w:val="left"/>
            </w:pPr>
            <w:r>
              <w:t>3.71</w:t>
            </w:r>
          </w:p>
        </w:tc>
        <w:tc>
          <w:tcPr>
            <w:tcW w:w="1452" w:type="dxa"/>
          </w:tcPr>
          <w:p w:rsidR="002539B4" w:rsidRDefault="004A6D5E" w:rsidP="004A6D5E">
            <w:pPr>
              <w:jc w:val="left"/>
            </w:pPr>
            <w:r>
              <w:t>3.55</w:t>
            </w:r>
          </w:p>
        </w:tc>
      </w:tr>
      <w:tr w:rsidR="002539B4" w:rsidTr="004A6D5E">
        <w:trPr>
          <w:trHeight w:val="255"/>
        </w:trPr>
        <w:tc>
          <w:tcPr>
            <w:tcW w:w="1029" w:type="dxa"/>
            <w:noWrap/>
          </w:tcPr>
          <w:p w:rsidR="002539B4" w:rsidRDefault="002539B4" w:rsidP="004A6D5E">
            <w:pPr>
              <w:keepNext/>
            </w:pPr>
            <w:r>
              <w:t>125.00</w:t>
            </w:r>
          </w:p>
        </w:tc>
        <w:tc>
          <w:tcPr>
            <w:tcW w:w="1417" w:type="dxa"/>
            <w:noWrap/>
          </w:tcPr>
          <w:p w:rsidR="002539B4" w:rsidRPr="006060FA" w:rsidRDefault="004A6D5E" w:rsidP="004A6D5E">
            <w:pPr>
              <w:keepNext/>
              <w:jc w:val="left"/>
            </w:pPr>
            <w:r>
              <w:t>5.03</w:t>
            </w:r>
          </w:p>
        </w:tc>
        <w:tc>
          <w:tcPr>
            <w:tcW w:w="1559" w:type="dxa"/>
            <w:noWrap/>
            <w:vAlign w:val="top"/>
          </w:tcPr>
          <w:p w:rsidR="002539B4" w:rsidRDefault="004A6D5E" w:rsidP="004A6D5E">
            <w:pPr>
              <w:jc w:val="left"/>
            </w:pPr>
            <w:r>
              <w:t>4.93</w:t>
            </w:r>
          </w:p>
        </w:tc>
        <w:tc>
          <w:tcPr>
            <w:tcW w:w="1276" w:type="dxa"/>
            <w:vAlign w:val="top"/>
          </w:tcPr>
          <w:p w:rsidR="002539B4" w:rsidRDefault="004A6D5E" w:rsidP="004A6D5E">
            <w:pPr>
              <w:jc w:val="left"/>
            </w:pPr>
            <w:r>
              <w:t>4.37</w:t>
            </w:r>
          </w:p>
        </w:tc>
        <w:tc>
          <w:tcPr>
            <w:tcW w:w="1418" w:type="dxa"/>
            <w:noWrap/>
            <w:vAlign w:val="top"/>
          </w:tcPr>
          <w:p w:rsidR="002539B4" w:rsidRDefault="004A6D5E" w:rsidP="004A6D5E">
            <w:pPr>
              <w:jc w:val="left"/>
            </w:pPr>
            <w:r>
              <w:t>2.83</w:t>
            </w:r>
          </w:p>
        </w:tc>
        <w:tc>
          <w:tcPr>
            <w:tcW w:w="1559" w:type="dxa"/>
            <w:noWrap/>
            <w:vAlign w:val="top"/>
          </w:tcPr>
          <w:p w:rsidR="002539B4" w:rsidRDefault="004A6D5E" w:rsidP="004A6D5E">
            <w:pPr>
              <w:jc w:val="left"/>
            </w:pPr>
            <w:r>
              <w:t>2.55</w:t>
            </w:r>
          </w:p>
        </w:tc>
        <w:tc>
          <w:tcPr>
            <w:tcW w:w="1452" w:type="dxa"/>
          </w:tcPr>
          <w:p w:rsidR="002539B4" w:rsidRDefault="004A6D5E" w:rsidP="004A6D5E">
            <w:pPr>
              <w:jc w:val="left"/>
            </w:pPr>
            <w:r>
              <w:t>2.16</w:t>
            </w:r>
          </w:p>
        </w:tc>
      </w:tr>
      <w:tr w:rsidR="002539B4" w:rsidTr="004A6D5E">
        <w:trPr>
          <w:trHeight w:val="255"/>
        </w:trPr>
        <w:tc>
          <w:tcPr>
            <w:tcW w:w="1029" w:type="dxa"/>
            <w:noWrap/>
          </w:tcPr>
          <w:p w:rsidR="002539B4" w:rsidRDefault="002539B4" w:rsidP="004A6D5E">
            <w:pPr>
              <w:keepNext/>
            </w:pPr>
            <w:r>
              <w:t>150.00</w:t>
            </w:r>
          </w:p>
        </w:tc>
        <w:tc>
          <w:tcPr>
            <w:tcW w:w="1417" w:type="dxa"/>
            <w:noWrap/>
          </w:tcPr>
          <w:p w:rsidR="002539B4" w:rsidRPr="006060FA" w:rsidRDefault="004A6D5E" w:rsidP="004A6D5E">
            <w:pPr>
              <w:keepNext/>
              <w:jc w:val="left"/>
            </w:pPr>
            <w:r>
              <w:t>4.57</w:t>
            </w:r>
          </w:p>
        </w:tc>
        <w:tc>
          <w:tcPr>
            <w:tcW w:w="1559" w:type="dxa"/>
            <w:noWrap/>
            <w:vAlign w:val="top"/>
          </w:tcPr>
          <w:p w:rsidR="002539B4" w:rsidRDefault="004A6D5E" w:rsidP="004A6D5E">
            <w:pPr>
              <w:jc w:val="left"/>
            </w:pPr>
            <w:r>
              <w:t>4.63</w:t>
            </w:r>
          </w:p>
        </w:tc>
        <w:tc>
          <w:tcPr>
            <w:tcW w:w="1276" w:type="dxa"/>
            <w:vAlign w:val="top"/>
          </w:tcPr>
          <w:p w:rsidR="002539B4" w:rsidRDefault="004A6D5E" w:rsidP="004A6D5E">
            <w:pPr>
              <w:jc w:val="left"/>
            </w:pPr>
            <w:r>
              <w:t>3.17</w:t>
            </w:r>
          </w:p>
        </w:tc>
        <w:tc>
          <w:tcPr>
            <w:tcW w:w="1418" w:type="dxa"/>
            <w:noWrap/>
            <w:vAlign w:val="top"/>
          </w:tcPr>
          <w:p w:rsidR="002539B4" w:rsidRDefault="004A6D5E" w:rsidP="004A6D5E">
            <w:pPr>
              <w:jc w:val="left"/>
            </w:pPr>
            <w:r>
              <w:t>1.56</w:t>
            </w:r>
          </w:p>
        </w:tc>
        <w:tc>
          <w:tcPr>
            <w:tcW w:w="1559" w:type="dxa"/>
            <w:noWrap/>
            <w:vAlign w:val="top"/>
          </w:tcPr>
          <w:p w:rsidR="002539B4" w:rsidRDefault="004A6D5E" w:rsidP="004A6D5E">
            <w:pPr>
              <w:jc w:val="left"/>
            </w:pPr>
            <w:r>
              <w:t>1.46</w:t>
            </w:r>
          </w:p>
        </w:tc>
        <w:tc>
          <w:tcPr>
            <w:tcW w:w="1452" w:type="dxa"/>
          </w:tcPr>
          <w:p w:rsidR="002539B4" w:rsidRDefault="004A6D5E" w:rsidP="004A6D5E">
            <w:pPr>
              <w:jc w:val="left"/>
            </w:pPr>
            <w:r>
              <w:t>1.25</w:t>
            </w:r>
          </w:p>
        </w:tc>
      </w:tr>
      <w:tr w:rsidR="002539B4" w:rsidTr="004A6D5E">
        <w:trPr>
          <w:trHeight w:val="255"/>
        </w:trPr>
        <w:tc>
          <w:tcPr>
            <w:tcW w:w="1029" w:type="dxa"/>
            <w:noWrap/>
          </w:tcPr>
          <w:p w:rsidR="002539B4" w:rsidRDefault="002539B4" w:rsidP="004A6D5E">
            <w:pPr>
              <w:keepNext/>
            </w:pPr>
            <w:r>
              <w:t>175.00</w:t>
            </w:r>
          </w:p>
        </w:tc>
        <w:tc>
          <w:tcPr>
            <w:tcW w:w="1417" w:type="dxa"/>
            <w:noWrap/>
          </w:tcPr>
          <w:p w:rsidR="002539B4" w:rsidRPr="006060FA" w:rsidRDefault="004A6D5E" w:rsidP="004A6D5E">
            <w:pPr>
              <w:keepNext/>
              <w:jc w:val="left"/>
            </w:pPr>
            <w:r>
              <w:t>3.62</w:t>
            </w:r>
          </w:p>
        </w:tc>
        <w:tc>
          <w:tcPr>
            <w:tcW w:w="1559" w:type="dxa"/>
            <w:noWrap/>
            <w:vAlign w:val="top"/>
          </w:tcPr>
          <w:p w:rsidR="002539B4" w:rsidRDefault="004A6D5E" w:rsidP="004A6D5E">
            <w:pPr>
              <w:jc w:val="left"/>
            </w:pPr>
            <w:r>
              <w:t>3.17</w:t>
            </w:r>
          </w:p>
        </w:tc>
        <w:tc>
          <w:tcPr>
            <w:tcW w:w="1276" w:type="dxa"/>
            <w:vAlign w:val="top"/>
          </w:tcPr>
          <w:p w:rsidR="002539B4" w:rsidRDefault="004A6D5E" w:rsidP="004A6D5E">
            <w:pPr>
              <w:jc w:val="left"/>
            </w:pPr>
            <w:r>
              <w:t>2.83</w:t>
            </w:r>
          </w:p>
        </w:tc>
        <w:tc>
          <w:tcPr>
            <w:tcW w:w="1418" w:type="dxa"/>
            <w:noWrap/>
            <w:vAlign w:val="top"/>
          </w:tcPr>
          <w:p w:rsidR="002539B4" w:rsidRDefault="004A6D5E" w:rsidP="004A6D5E">
            <w:pPr>
              <w:jc w:val="left"/>
            </w:pPr>
            <w:r>
              <w:t>1.17</w:t>
            </w:r>
          </w:p>
        </w:tc>
        <w:tc>
          <w:tcPr>
            <w:tcW w:w="1559" w:type="dxa"/>
            <w:noWrap/>
            <w:vAlign w:val="top"/>
          </w:tcPr>
          <w:p w:rsidR="002539B4" w:rsidRDefault="004A6D5E" w:rsidP="004A6D5E">
            <w:pPr>
              <w:jc w:val="left"/>
            </w:pPr>
            <w:r>
              <w:t>1.25</w:t>
            </w:r>
          </w:p>
        </w:tc>
        <w:tc>
          <w:tcPr>
            <w:tcW w:w="1452" w:type="dxa"/>
          </w:tcPr>
          <w:p w:rsidR="002539B4" w:rsidRDefault="004A6D5E" w:rsidP="004A6D5E">
            <w:pPr>
              <w:jc w:val="left"/>
            </w:pPr>
            <w:r>
              <w:t>1.38</w:t>
            </w:r>
          </w:p>
        </w:tc>
      </w:tr>
      <w:tr w:rsidR="002539B4" w:rsidTr="004A6D5E">
        <w:trPr>
          <w:trHeight w:val="255"/>
        </w:trPr>
        <w:tc>
          <w:tcPr>
            <w:tcW w:w="1029" w:type="dxa"/>
            <w:noWrap/>
          </w:tcPr>
          <w:p w:rsidR="002539B4" w:rsidRDefault="002539B4" w:rsidP="004A6D5E">
            <w:pPr>
              <w:keepNext/>
            </w:pPr>
            <w:r>
              <w:t>200.00</w:t>
            </w:r>
          </w:p>
        </w:tc>
        <w:tc>
          <w:tcPr>
            <w:tcW w:w="1417" w:type="dxa"/>
            <w:noWrap/>
          </w:tcPr>
          <w:p w:rsidR="002539B4" w:rsidRPr="006060FA" w:rsidRDefault="004A6D5E" w:rsidP="004A6D5E">
            <w:pPr>
              <w:keepNext/>
              <w:jc w:val="left"/>
            </w:pPr>
            <w:r>
              <w:t>2.77</w:t>
            </w:r>
          </w:p>
        </w:tc>
        <w:tc>
          <w:tcPr>
            <w:tcW w:w="1559" w:type="dxa"/>
            <w:noWrap/>
            <w:vAlign w:val="top"/>
          </w:tcPr>
          <w:p w:rsidR="002539B4" w:rsidRDefault="004A6D5E" w:rsidP="004A6D5E">
            <w:pPr>
              <w:jc w:val="left"/>
            </w:pPr>
            <w:r>
              <w:t>2.61</w:t>
            </w:r>
          </w:p>
        </w:tc>
        <w:tc>
          <w:tcPr>
            <w:tcW w:w="1276" w:type="dxa"/>
            <w:vAlign w:val="top"/>
          </w:tcPr>
          <w:p w:rsidR="002539B4" w:rsidRDefault="004A6D5E" w:rsidP="004A6D5E">
            <w:pPr>
              <w:jc w:val="left"/>
            </w:pPr>
            <w:r>
              <w:t>1.91</w:t>
            </w:r>
          </w:p>
        </w:tc>
        <w:tc>
          <w:tcPr>
            <w:tcW w:w="1418" w:type="dxa"/>
            <w:noWrap/>
            <w:vAlign w:val="top"/>
          </w:tcPr>
          <w:p w:rsidR="002539B4" w:rsidRDefault="004A6D5E" w:rsidP="004A6D5E">
            <w:pPr>
              <w:jc w:val="left"/>
            </w:pPr>
            <w:r>
              <w:t>1.06</w:t>
            </w:r>
          </w:p>
        </w:tc>
        <w:tc>
          <w:tcPr>
            <w:tcW w:w="1559" w:type="dxa"/>
            <w:noWrap/>
            <w:vAlign w:val="top"/>
          </w:tcPr>
          <w:p w:rsidR="002539B4" w:rsidRDefault="004A6D5E" w:rsidP="004A6D5E">
            <w:pPr>
              <w:jc w:val="left"/>
            </w:pPr>
            <w:r>
              <w:t>1.20</w:t>
            </w:r>
          </w:p>
        </w:tc>
        <w:tc>
          <w:tcPr>
            <w:tcW w:w="1452" w:type="dxa"/>
          </w:tcPr>
          <w:p w:rsidR="002539B4" w:rsidRDefault="004E6AEE" w:rsidP="004A6D5E">
            <w:pPr>
              <w:jc w:val="left"/>
            </w:pPr>
            <w:r>
              <w:t>1.01</w:t>
            </w:r>
          </w:p>
        </w:tc>
      </w:tr>
      <w:tr w:rsidR="002539B4" w:rsidTr="004A6D5E">
        <w:trPr>
          <w:trHeight w:val="255"/>
        </w:trPr>
        <w:tc>
          <w:tcPr>
            <w:tcW w:w="1029" w:type="dxa"/>
            <w:noWrap/>
          </w:tcPr>
          <w:p w:rsidR="002539B4" w:rsidRDefault="002539B4" w:rsidP="004A6D5E">
            <w:pPr>
              <w:keepNext/>
            </w:pPr>
            <w:r>
              <w:t>225.00</w:t>
            </w:r>
          </w:p>
        </w:tc>
        <w:tc>
          <w:tcPr>
            <w:tcW w:w="1417" w:type="dxa"/>
            <w:noWrap/>
          </w:tcPr>
          <w:p w:rsidR="002539B4" w:rsidRPr="006060FA" w:rsidRDefault="004E6AEE" w:rsidP="004A6D5E">
            <w:pPr>
              <w:keepNext/>
              <w:jc w:val="left"/>
            </w:pPr>
            <w:r>
              <w:t>2.2</w:t>
            </w:r>
          </w:p>
        </w:tc>
        <w:tc>
          <w:tcPr>
            <w:tcW w:w="1559" w:type="dxa"/>
            <w:noWrap/>
            <w:vAlign w:val="top"/>
          </w:tcPr>
          <w:p w:rsidR="002539B4" w:rsidRDefault="004E6AEE" w:rsidP="004A6D5E">
            <w:pPr>
              <w:jc w:val="left"/>
            </w:pPr>
            <w:r>
              <w:t>1.98</w:t>
            </w:r>
          </w:p>
        </w:tc>
        <w:tc>
          <w:tcPr>
            <w:tcW w:w="1276" w:type="dxa"/>
            <w:vAlign w:val="top"/>
          </w:tcPr>
          <w:p w:rsidR="002539B4" w:rsidRDefault="004E6AEE" w:rsidP="004A6D5E">
            <w:pPr>
              <w:jc w:val="left"/>
            </w:pPr>
            <w:r>
              <w:t>1.66</w:t>
            </w:r>
          </w:p>
        </w:tc>
        <w:tc>
          <w:tcPr>
            <w:tcW w:w="1418" w:type="dxa"/>
            <w:noWrap/>
            <w:vAlign w:val="top"/>
          </w:tcPr>
          <w:p w:rsidR="002539B4" w:rsidRDefault="004E6AEE" w:rsidP="004A6D5E">
            <w:pPr>
              <w:jc w:val="left"/>
            </w:pPr>
            <w:r>
              <w:t>1.07</w:t>
            </w:r>
          </w:p>
        </w:tc>
        <w:tc>
          <w:tcPr>
            <w:tcW w:w="1559" w:type="dxa"/>
            <w:noWrap/>
            <w:vAlign w:val="top"/>
          </w:tcPr>
          <w:p w:rsidR="002539B4" w:rsidRDefault="004E6AEE" w:rsidP="004A6D5E">
            <w:pPr>
              <w:jc w:val="left"/>
            </w:pPr>
            <w:r>
              <w:t>1.11</w:t>
            </w:r>
          </w:p>
        </w:tc>
        <w:tc>
          <w:tcPr>
            <w:tcW w:w="1452" w:type="dxa"/>
          </w:tcPr>
          <w:p w:rsidR="002539B4" w:rsidRDefault="004E6AEE" w:rsidP="004A6D5E">
            <w:pPr>
              <w:jc w:val="left"/>
            </w:pPr>
            <w:r>
              <w:t>0.55</w:t>
            </w:r>
          </w:p>
        </w:tc>
      </w:tr>
      <w:tr w:rsidR="002539B4" w:rsidTr="004A6D5E">
        <w:trPr>
          <w:trHeight w:val="255"/>
        </w:trPr>
        <w:tc>
          <w:tcPr>
            <w:tcW w:w="1029" w:type="dxa"/>
            <w:noWrap/>
          </w:tcPr>
          <w:p w:rsidR="002539B4" w:rsidRDefault="002539B4" w:rsidP="004A6D5E">
            <w:pPr>
              <w:keepNext/>
            </w:pPr>
            <w:r>
              <w:t>250.00</w:t>
            </w:r>
          </w:p>
        </w:tc>
        <w:tc>
          <w:tcPr>
            <w:tcW w:w="1417" w:type="dxa"/>
            <w:noWrap/>
          </w:tcPr>
          <w:p w:rsidR="002539B4" w:rsidRPr="006060FA" w:rsidRDefault="004E6AEE" w:rsidP="004E6AEE">
            <w:pPr>
              <w:keepNext/>
              <w:jc w:val="left"/>
            </w:pPr>
            <w:r>
              <w:t>2.64</w:t>
            </w:r>
          </w:p>
        </w:tc>
        <w:tc>
          <w:tcPr>
            <w:tcW w:w="1559" w:type="dxa"/>
            <w:noWrap/>
            <w:vAlign w:val="top"/>
          </w:tcPr>
          <w:p w:rsidR="002539B4" w:rsidRDefault="004E6AEE" w:rsidP="004A6D5E">
            <w:pPr>
              <w:jc w:val="left"/>
            </w:pPr>
            <w:r>
              <w:t>1.84</w:t>
            </w:r>
          </w:p>
        </w:tc>
        <w:tc>
          <w:tcPr>
            <w:tcW w:w="1276" w:type="dxa"/>
            <w:vAlign w:val="top"/>
          </w:tcPr>
          <w:p w:rsidR="002539B4" w:rsidRDefault="004E6AEE" w:rsidP="004A6D5E">
            <w:pPr>
              <w:jc w:val="left"/>
            </w:pPr>
            <w:r>
              <w:t>1.18</w:t>
            </w:r>
          </w:p>
        </w:tc>
        <w:tc>
          <w:tcPr>
            <w:tcW w:w="1418" w:type="dxa"/>
            <w:noWrap/>
            <w:vAlign w:val="top"/>
          </w:tcPr>
          <w:p w:rsidR="002539B4" w:rsidRDefault="004E6AEE" w:rsidP="004A6D5E">
            <w:pPr>
              <w:jc w:val="left"/>
            </w:pPr>
            <w:r>
              <w:t>0.69</w:t>
            </w:r>
          </w:p>
        </w:tc>
        <w:tc>
          <w:tcPr>
            <w:tcW w:w="1559" w:type="dxa"/>
            <w:noWrap/>
            <w:vAlign w:val="top"/>
          </w:tcPr>
          <w:p w:rsidR="002539B4" w:rsidRDefault="004E6AEE" w:rsidP="004A6D5E">
            <w:pPr>
              <w:jc w:val="left"/>
            </w:pPr>
            <w:r>
              <w:t>0.57</w:t>
            </w:r>
          </w:p>
        </w:tc>
        <w:tc>
          <w:tcPr>
            <w:tcW w:w="1452" w:type="dxa"/>
          </w:tcPr>
          <w:p w:rsidR="002539B4" w:rsidRDefault="004E6AEE" w:rsidP="004A6D5E">
            <w:pPr>
              <w:jc w:val="left"/>
            </w:pPr>
            <w:r>
              <w:t>0.54</w:t>
            </w:r>
          </w:p>
        </w:tc>
      </w:tr>
      <w:tr w:rsidR="002539B4" w:rsidTr="004A6D5E">
        <w:trPr>
          <w:trHeight w:val="255"/>
        </w:trPr>
        <w:tc>
          <w:tcPr>
            <w:tcW w:w="1029" w:type="dxa"/>
            <w:noWrap/>
          </w:tcPr>
          <w:p w:rsidR="002539B4" w:rsidRDefault="002539B4" w:rsidP="004A6D5E">
            <w:pPr>
              <w:keepNext/>
            </w:pPr>
            <w:r>
              <w:t>275.00</w:t>
            </w:r>
          </w:p>
        </w:tc>
        <w:tc>
          <w:tcPr>
            <w:tcW w:w="1417" w:type="dxa"/>
            <w:noWrap/>
          </w:tcPr>
          <w:p w:rsidR="002539B4" w:rsidRPr="006060FA" w:rsidRDefault="004E6AEE" w:rsidP="004A6D5E">
            <w:pPr>
              <w:keepNext/>
              <w:jc w:val="left"/>
            </w:pPr>
            <w:r>
              <w:t>1.5</w:t>
            </w:r>
          </w:p>
        </w:tc>
        <w:tc>
          <w:tcPr>
            <w:tcW w:w="1559" w:type="dxa"/>
            <w:noWrap/>
            <w:vAlign w:val="top"/>
          </w:tcPr>
          <w:p w:rsidR="002539B4" w:rsidRDefault="004E6AEE" w:rsidP="004A6D5E">
            <w:pPr>
              <w:jc w:val="left"/>
            </w:pPr>
            <w:r>
              <w:t>1.54</w:t>
            </w:r>
          </w:p>
        </w:tc>
        <w:tc>
          <w:tcPr>
            <w:tcW w:w="1276" w:type="dxa"/>
            <w:vAlign w:val="top"/>
          </w:tcPr>
          <w:p w:rsidR="002539B4" w:rsidRDefault="004E6AEE" w:rsidP="004A6D5E">
            <w:pPr>
              <w:jc w:val="left"/>
            </w:pPr>
            <w:r>
              <w:t>1.2</w:t>
            </w:r>
          </w:p>
        </w:tc>
        <w:tc>
          <w:tcPr>
            <w:tcW w:w="1418" w:type="dxa"/>
            <w:noWrap/>
            <w:vAlign w:val="top"/>
          </w:tcPr>
          <w:p w:rsidR="002539B4" w:rsidRDefault="004E6AEE" w:rsidP="004A6D5E">
            <w:pPr>
              <w:jc w:val="left"/>
            </w:pPr>
            <w:r>
              <w:t>0.54</w:t>
            </w:r>
          </w:p>
        </w:tc>
        <w:tc>
          <w:tcPr>
            <w:tcW w:w="1559" w:type="dxa"/>
            <w:noWrap/>
            <w:vAlign w:val="top"/>
          </w:tcPr>
          <w:p w:rsidR="002539B4" w:rsidRDefault="004E6AEE" w:rsidP="004A6D5E">
            <w:pPr>
              <w:jc w:val="left"/>
            </w:pPr>
            <w:r>
              <w:t>0.61</w:t>
            </w:r>
          </w:p>
        </w:tc>
        <w:tc>
          <w:tcPr>
            <w:tcW w:w="1452" w:type="dxa"/>
          </w:tcPr>
          <w:p w:rsidR="002539B4" w:rsidRDefault="004E6AEE" w:rsidP="004A6D5E">
            <w:pPr>
              <w:jc w:val="left"/>
            </w:pPr>
            <w:r>
              <w:t>0.53</w:t>
            </w:r>
          </w:p>
        </w:tc>
      </w:tr>
      <w:tr w:rsidR="002539B4" w:rsidTr="004A6D5E">
        <w:trPr>
          <w:trHeight w:val="255"/>
        </w:trPr>
        <w:tc>
          <w:tcPr>
            <w:tcW w:w="1029" w:type="dxa"/>
            <w:noWrap/>
          </w:tcPr>
          <w:p w:rsidR="002539B4" w:rsidRDefault="002539B4" w:rsidP="004A6D5E">
            <w:pPr>
              <w:keepNext/>
            </w:pPr>
            <w:r>
              <w:t>300.00</w:t>
            </w:r>
          </w:p>
        </w:tc>
        <w:tc>
          <w:tcPr>
            <w:tcW w:w="1417" w:type="dxa"/>
            <w:noWrap/>
          </w:tcPr>
          <w:p w:rsidR="002539B4" w:rsidRPr="006060FA" w:rsidRDefault="004E6AEE" w:rsidP="004A6D5E">
            <w:pPr>
              <w:keepNext/>
              <w:jc w:val="left"/>
            </w:pPr>
            <w:r>
              <w:t>1.51</w:t>
            </w:r>
          </w:p>
        </w:tc>
        <w:tc>
          <w:tcPr>
            <w:tcW w:w="1559" w:type="dxa"/>
            <w:noWrap/>
            <w:vAlign w:val="top"/>
          </w:tcPr>
          <w:p w:rsidR="002539B4" w:rsidRDefault="004E6AEE" w:rsidP="004A6D5E">
            <w:pPr>
              <w:jc w:val="left"/>
            </w:pPr>
            <w:r>
              <w:t>1.18</w:t>
            </w:r>
          </w:p>
        </w:tc>
        <w:tc>
          <w:tcPr>
            <w:tcW w:w="1276" w:type="dxa"/>
            <w:vAlign w:val="top"/>
          </w:tcPr>
          <w:p w:rsidR="002539B4" w:rsidRDefault="004E6AEE" w:rsidP="004A6D5E">
            <w:pPr>
              <w:jc w:val="left"/>
            </w:pPr>
            <w:r>
              <w:t>1.03</w:t>
            </w:r>
          </w:p>
        </w:tc>
        <w:tc>
          <w:tcPr>
            <w:tcW w:w="1418" w:type="dxa"/>
            <w:noWrap/>
            <w:vAlign w:val="top"/>
          </w:tcPr>
          <w:p w:rsidR="002539B4" w:rsidRDefault="004E6AEE" w:rsidP="004A6D5E">
            <w:pPr>
              <w:jc w:val="left"/>
            </w:pPr>
            <w:r>
              <w:t>0.53</w:t>
            </w:r>
          </w:p>
        </w:tc>
        <w:tc>
          <w:tcPr>
            <w:tcW w:w="1559" w:type="dxa"/>
            <w:noWrap/>
            <w:vAlign w:val="top"/>
          </w:tcPr>
          <w:p w:rsidR="002539B4" w:rsidRDefault="004E6AEE" w:rsidP="004A6D5E">
            <w:pPr>
              <w:jc w:val="left"/>
            </w:pPr>
            <w:r>
              <w:t>0.44</w:t>
            </w:r>
          </w:p>
        </w:tc>
        <w:tc>
          <w:tcPr>
            <w:tcW w:w="1452" w:type="dxa"/>
          </w:tcPr>
          <w:p w:rsidR="002539B4" w:rsidRDefault="004E6AEE" w:rsidP="004A6D5E">
            <w:pPr>
              <w:jc w:val="left"/>
            </w:pPr>
            <w:r>
              <w:t>0.49</w:t>
            </w:r>
          </w:p>
        </w:tc>
      </w:tr>
      <w:tr w:rsidR="002539B4" w:rsidTr="004A6D5E">
        <w:trPr>
          <w:trHeight w:val="255"/>
        </w:trPr>
        <w:tc>
          <w:tcPr>
            <w:tcW w:w="1029" w:type="dxa"/>
            <w:noWrap/>
          </w:tcPr>
          <w:p w:rsidR="002539B4" w:rsidRDefault="002539B4" w:rsidP="004A6D5E">
            <w:pPr>
              <w:keepNext/>
            </w:pPr>
            <w:r>
              <w:t>325.00</w:t>
            </w:r>
          </w:p>
        </w:tc>
        <w:tc>
          <w:tcPr>
            <w:tcW w:w="1417" w:type="dxa"/>
            <w:noWrap/>
          </w:tcPr>
          <w:p w:rsidR="002539B4" w:rsidRPr="006060FA" w:rsidRDefault="004E6AEE" w:rsidP="004A6D5E">
            <w:pPr>
              <w:keepNext/>
              <w:jc w:val="left"/>
            </w:pPr>
            <w:r>
              <w:t>1.03</w:t>
            </w:r>
          </w:p>
        </w:tc>
        <w:tc>
          <w:tcPr>
            <w:tcW w:w="1559" w:type="dxa"/>
            <w:noWrap/>
            <w:vAlign w:val="top"/>
          </w:tcPr>
          <w:p w:rsidR="002539B4" w:rsidRDefault="004E6AEE" w:rsidP="004A6D5E">
            <w:pPr>
              <w:jc w:val="left"/>
            </w:pPr>
            <w:r>
              <w:t>1.01</w:t>
            </w:r>
          </w:p>
        </w:tc>
        <w:tc>
          <w:tcPr>
            <w:tcW w:w="1276" w:type="dxa"/>
            <w:vAlign w:val="top"/>
          </w:tcPr>
          <w:p w:rsidR="002539B4" w:rsidRDefault="004E6AEE" w:rsidP="004A6D5E">
            <w:pPr>
              <w:jc w:val="left"/>
            </w:pPr>
            <w:r>
              <w:t>0.84</w:t>
            </w:r>
          </w:p>
        </w:tc>
        <w:tc>
          <w:tcPr>
            <w:tcW w:w="1418" w:type="dxa"/>
            <w:noWrap/>
            <w:vAlign w:val="top"/>
          </w:tcPr>
          <w:p w:rsidR="002539B4" w:rsidRDefault="004E6AEE" w:rsidP="004A6D5E">
            <w:pPr>
              <w:jc w:val="left"/>
            </w:pPr>
            <w:r>
              <w:t>0.50</w:t>
            </w:r>
          </w:p>
        </w:tc>
        <w:tc>
          <w:tcPr>
            <w:tcW w:w="1559" w:type="dxa"/>
            <w:noWrap/>
            <w:vAlign w:val="top"/>
          </w:tcPr>
          <w:p w:rsidR="002539B4" w:rsidRDefault="004E6AEE" w:rsidP="004A6D5E">
            <w:pPr>
              <w:jc w:val="left"/>
            </w:pPr>
            <w:r>
              <w:t>0.56</w:t>
            </w:r>
          </w:p>
        </w:tc>
        <w:tc>
          <w:tcPr>
            <w:tcW w:w="1452" w:type="dxa"/>
          </w:tcPr>
          <w:p w:rsidR="002539B4" w:rsidRDefault="004E6AEE" w:rsidP="004A6D5E">
            <w:pPr>
              <w:jc w:val="left"/>
            </w:pPr>
            <w:r>
              <w:t>0.41</w:t>
            </w:r>
          </w:p>
        </w:tc>
      </w:tr>
      <w:tr w:rsidR="002539B4" w:rsidTr="004A6D5E">
        <w:trPr>
          <w:trHeight w:val="255"/>
        </w:trPr>
        <w:tc>
          <w:tcPr>
            <w:tcW w:w="1029" w:type="dxa"/>
            <w:noWrap/>
          </w:tcPr>
          <w:p w:rsidR="002539B4" w:rsidRDefault="002539B4" w:rsidP="004A6D5E">
            <w:pPr>
              <w:keepNext/>
            </w:pPr>
            <w:r>
              <w:t>350.00</w:t>
            </w:r>
          </w:p>
        </w:tc>
        <w:tc>
          <w:tcPr>
            <w:tcW w:w="1417" w:type="dxa"/>
            <w:noWrap/>
          </w:tcPr>
          <w:p w:rsidR="002539B4" w:rsidRPr="006060FA" w:rsidRDefault="004E6AEE" w:rsidP="004A6D5E">
            <w:pPr>
              <w:keepNext/>
              <w:jc w:val="left"/>
            </w:pPr>
            <w:r>
              <w:t>1.26</w:t>
            </w:r>
          </w:p>
        </w:tc>
        <w:tc>
          <w:tcPr>
            <w:tcW w:w="1559" w:type="dxa"/>
            <w:noWrap/>
            <w:vAlign w:val="top"/>
          </w:tcPr>
          <w:p w:rsidR="002539B4" w:rsidRDefault="004E6AEE" w:rsidP="004A6D5E">
            <w:pPr>
              <w:jc w:val="left"/>
            </w:pPr>
            <w:r>
              <w:t>0.87</w:t>
            </w:r>
          </w:p>
        </w:tc>
        <w:tc>
          <w:tcPr>
            <w:tcW w:w="1276" w:type="dxa"/>
            <w:vAlign w:val="top"/>
          </w:tcPr>
          <w:p w:rsidR="002539B4" w:rsidRDefault="004E6AEE" w:rsidP="004A6D5E">
            <w:pPr>
              <w:jc w:val="left"/>
            </w:pPr>
            <w:r>
              <w:t>0.83</w:t>
            </w:r>
          </w:p>
        </w:tc>
        <w:tc>
          <w:tcPr>
            <w:tcW w:w="1418" w:type="dxa"/>
            <w:noWrap/>
            <w:vAlign w:val="top"/>
          </w:tcPr>
          <w:p w:rsidR="002539B4" w:rsidRDefault="004E6AEE" w:rsidP="004A6D5E">
            <w:pPr>
              <w:jc w:val="left"/>
            </w:pPr>
            <w:r>
              <w:t>0.48</w:t>
            </w:r>
          </w:p>
        </w:tc>
        <w:tc>
          <w:tcPr>
            <w:tcW w:w="1559" w:type="dxa"/>
            <w:noWrap/>
            <w:vAlign w:val="top"/>
          </w:tcPr>
          <w:p w:rsidR="002539B4" w:rsidRDefault="004E6AEE" w:rsidP="004A6D5E">
            <w:pPr>
              <w:jc w:val="left"/>
            </w:pPr>
            <w:r>
              <w:t>0.39</w:t>
            </w:r>
          </w:p>
        </w:tc>
        <w:tc>
          <w:tcPr>
            <w:tcW w:w="1452" w:type="dxa"/>
          </w:tcPr>
          <w:p w:rsidR="002539B4" w:rsidRDefault="004E6AEE" w:rsidP="004A6D5E">
            <w:pPr>
              <w:jc w:val="left"/>
            </w:pPr>
            <w:r>
              <w:t>0.58</w:t>
            </w:r>
          </w:p>
        </w:tc>
      </w:tr>
      <w:tr w:rsidR="002539B4" w:rsidTr="004A6D5E">
        <w:trPr>
          <w:trHeight w:val="255"/>
        </w:trPr>
        <w:tc>
          <w:tcPr>
            <w:tcW w:w="1029" w:type="dxa"/>
            <w:noWrap/>
          </w:tcPr>
          <w:p w:rsidR="002539B4" w:rsidRDefault="002539B4" w:rsidP="004A6D5E">
            <w:pPr>
              <w:keepNext/>
            </w:pPr>
            <w:r>
              <w:t>375.00</w:t>
            </w:r>
          </w:p>
        </w:tc>
        <w:tc>
          <w:tcPr>
            <w:tcW w:w="1417" w:type="dxa"/>
            <w:noWrap/>
          </w:tcPr>
          <w:p w:rsidR="002539B4" w:rsidRPr="006060FA" w:rsidRDefault="004E6AEE" w:rsidP="004A6D5E">
            <w:pPr>
              <w:keepNext/>
              <w:jc w:val="left"/>
            </w:pPr>
            <w:r>
              <w:t>1.28</w:t>
            </w:r>
          </w:p>
        </w:tc>
        <w:tc>
          <w:tcPr>
            <w:tcW w:w="1559" w:type="dxa"/>
            <w:noWrap/>
            <w:vAlign w:val="top"/>
          </w:tcPr>
          <w:p w:rsidR="002539B4" w:rsidRDefault="004E6AEE" w:rsidP="004A6D5E">
            <w:pPr>
              <w:jc w:val="left"/>
            </w:pPr>
            <w:r>
              <w:t>0.98</w:t>
            </w:r>
          </w:p>
        </w:tc>
        <w:tc>
          <w:tcPr>
            <w:tcW w:w="1276" w:type="dxa"/>
            <w:vAlign w:val="top"/>
          </w:tcPr>
          <w:p w:rsidR="002539B4" w:rsidRDefault="004E6AEE" w:rsidP="004A6D5E">
            <w:pPr>
              <w:jc w:val="left"/>
            </w:pPr>
            <w:r>
              <w:t>0.66</w:t>
            </w:r>
          </w:p>
        </w:tc>
        <w:tc>
          <w:tcPr>
            <w:tcW w:w="1418" w:type="dxa"/>
            <w:noWrap/>
            <w:vAlign w:val="top"/>
          </w:tcPr>
          <w:p w:rsidR="002539B4" w:rsidRDefault="004E6AEE" w:rsidP="004A6D5E">
            <w:pPr>
              <w:jc w:val="left"/>
            </w:pPr>
            <w:r>
              <w:t>0.28</w:t>
            </w:r>
          </w:p>
        </w:tc>
        <w:tc>
          <w:tcPr>
            <w:tcW w:w="1559" w:type="dxa"/>
            <w:noWrap/>
            <w:vAlign w:val="top"/>
          </w:tcPr>
          <w:p w:rsidR="002539B4" w:rsidRDefault="004E6AEE" w:rsidP="004A6D5E">
            <w:pPr>
              <w:jc w:val="left"/>
            </w:pPr>
            <w:r>
              <w:t>0.27</w:t>
            </w:r>
          </w:p>
        </w:tc>
        <w:tc>
          <w:tcPr>
            <w:tcW w:w="1452" w:type="dxa"/>
          </w:tcPr>
          <w:p w:rsidR="002539B4" w:rsidRDefault="004E6AEE" w:rsidP="004A6D5E">
            <w:pPr>
              <w:jc w:val="left"/>
            </w:pPr>
            <w:r>
              <w:t>0.21</w:t>
            </w:r>
          </w:p>
        </w:tc>
      </w:tr>
      <w:tr w:rsidR="002539B4" w:rsidTr="004A6D5E">
        <w:trPr>
          <w:trHeight w:val="255"/>
        </w:trPr>
        <w:tc>
          <w:tcPr>
            <w:tcW w:w="1029" w:type="dxa"/>
            <w:noWrap/>
          </w:tcPr>
          <w:p w:rsidR="002539B4" w:rsidRDefault="002539B4" w:rsidP="004A6D5E">
            <w:pPr>
              <w:keepNext/>
            </w:pPr>
            <w:r>
              <w:t>400.00</w:t>
            </w:r>
          </w:p>
        </w:tc>
        <w:tc>
          <w:tcPr>
            <w:tcW w:w="1417" w:type="dxa"/>
            <w:noWrap/>
          </w:tcPr>
          <w:p w:rsidR="002539B4" w:rsidRPr="006060FA" w:rsidRDefault="004E6AEE" w:rsidP="004A6D5E">
            <w:pPr>
              <w:keepNext/>
              <w:jc w:val="left"/>
            </w:pPr>
            <w:r>
              <w:t>0.75</w:t>
            </w:r>
          </w:p>
        </w:tc>
        <w:tc>
          <w:tcPr>
            <w:tcW w:w="1559" w:type="dxa"/>
            <w:noWrap/>
            <w:vAlign w:val="top"/>
          </w:tcPr>
          <w:p w:rsidR="002539B4" w:rsidRDefault="004E6AEE" w:rsidP="004A6D5E">
            <w:pPr>
              <w:jc w:val="left"/>
            </w:pPr>
            <w:r>
              <w:t>0.61</w:t>
            </w:r>
          </w:p>
        </w:tc>
        <w:tc>
          <w:tcPr>
            <w:tcW w:w="1276" w:type="dxa"/>
            <w:vAlign w:val="top"/>
          </w:tcPr>
          <w:p w:rsidR="002539B4" w:rsidRDefault="004E6AEE" w:rsidP="004A6D5E">
            <w:pPr>
              <w:jc w:val="left"/>
            </w:pPr>
            <w:r>
              <w:t>0.5</w:t>
            </w:r>
          </w:p>
        </w:tc>
        <w:tc>
          <w:tcPr>
            <w:tcW w:w="1418" w:type="dxa"/>
            <w:noWrap/>
            <w:vAlign w:val="top"/>
          </w:tcPr>
          <w:p w:rsidR="002539B4" w:rsidRDefault="004E6AEE" w:rsidP="004A6D5E">
            <w:pPr>
              <w:jc w:val="left"/>
            </w:pPr>
            <w:r>
              <w:t>0.33</w:t>
            </w:r>
          </w:p>
        </w:tc>
        <w:tc>
          <w:tcPr>
            <w:tcW w:w="1559" w:type="dxa"/>
            <w:noWrap/>
            <w:vAlign w:val="top"/>
          </w:tcPr>
          <w:p w:rsidR="002539B4" w:rsidRDefault="004E6AEE" w:rsidP="004A6D5E">
            <w:pPr>
              <w:jc w:val="left"/>
            </w:pPr>
            <w:r>
              <w:t>0.33</w:t>
            </w:r>
          </w:p>
        </w:tc>
        <w:tc>
          <w:tcPr>
            <w:tcW w:w="1452" w:type="dxa"/>
          </w:tcPr>
          <w:p w:rsidR="002539B4" w:rsidRDefault="004E6AEE" w:rsidP="004A6D5E">
            <w:pPr>
              <w:jc w:val="left"/>
            </w:pPr>
            <w:r>
              <w:t>0.26</w:t>
            </w:r>
          </w:p>
        </w:tc>
      </w:tr>
      <w:tr w:rsidR="002539B4" w:rsidTr="004A6D5E">
        <w:trPr>
          <w:trHeight w:val="255"/>
        </w:trPr>
        <w:tc>
          <w:tcPr>
            <w:tcW w:w="1029" w:type="dxa"/>
            <w:noWrap/>
          </w:tcPr>
          <w:p w:rsidR="002539B4" w:rsidRDefault="002539B4" w:rsidP="004A6D5E">
            <w:pPr>
              <w:keepNext/>
            </w:pPr>
            <w:r>
              <w:t>425.00</w:t>
            </w:r>
          </w:p>
        </w:tc>
        <w:tc>
          <w:tcPr>
            <w:tcW w:w="1417" w:type="dxa"/>
            <w:noWrap/>
          </w:tcPr>
          <w:p w:rsidR="002539B4" w:rsidRPr="006060FA" w:rsidRDefault="004E6AEE" w:rsidP="004A6D5E">
            <w:pPr>
              <w:keepNext/>
              <w:jc w:val="left"/>
            </w:pPr>
            <w:r>
              <w:t>0.74</w:t>
            </w:r>
          </w:p>
        </w:tc>
        <w:tc>
          <w:tcPr>
            <w:tcW w:w="1559" w:type="dxa"/>
            <w:noWrap/>
            <w:vAlign w:val="top"/>
          </w:tcPr>
          <w:p w:rsidR="002539B4" w:rsidRDefault="004E6AEE" w:rsidP="004A6D5E">
            <w:pPr>
              <w:jc w:val="left"/>
            </w:pPr>
            <w:r>
              <w:t>0.45</w:t>
            </w:r>
          </w:p>
        </w:tc>
        <w:tc>
          <w:tcPr>
            <w:tcW w:w="1276" w:type="dxa"/>
            <w:vAlign w:val="top"/>
          </w:tcPr>
          <w:p w:rsidR="002539B4" w:rsidRDefault="004E6AEE" w:rsidP="004A6D5E">
            <w:pPr>
              <w:jc w:val="left"/>
            </w:pPr>
            <w:r>
              <w:t>0.48</w:t>
            </w:r>
          </w:p>
        </w:tc>
        <w:tc>
          <w:tcPr>
            <w:tcW w:w="1418" w:type="dxa"/>
            <w:noWrap/>
            <w:vAlign w:val="top"/>
          </w:tcPr>
          <w:p w:rsidR="002539B4" w:rsidRDefault="004E6AEE" w:rsidP="004A6D5E">
            <w:pPr>
              <w:jc w:val="left"/>
            </w:pPr>
            <w:r>
              <w:t>0.31</w:t>
            </w:r>
          </w:p>
        </w:tc>
        <w:tc>
          <w:tcPr>
            <w:tcW w:w="1559" w:type="dxa"/>
            <w:noWrap/>
            <w:vAlign w:val="top"/>
          </w:tcPr>
          <w:p w:rsidR="002539B4" w:rsidRDefault="004E6AEE" w:rsidP="004A6D5E">
            <w:pPr>
              <w:jc w:val="left"/>
            </w:pPr>
            <w:r>
              <w:t>0.30</w:t>
            </w:r>
          </w:p>
        </w:tc>
        <w:tc>
          <w:tcPr>
            <w:tcW w:w="1452" w:type="dxa"/>
          </w:tcPr>
          <w:p w:rsidR="002539B4" w:rsidRDefault="004E6AEE" w:rsidP="004A6D5E">
            <w:pPr>
              <w:jc w:val="left"/>
            </w:pPr>
            <w:r>
              <w:t>0.34</w:t>
            </w:r>
          </w:p>
        </w:tc>
      </w:tr>
      <w:tr w:rsidR="002539B4" w:rsidTr="004A6D5E">
        <w:trPr>
          <w:trHeight w:val="255"/>
        </w:trPr>
        <w:tc>
          <w:tcPr>
            <w:tcW w:w="1029" w:type="dxa"/>
            <w:noWrap/>
          </w:tcPr>
          <w:p w:rsidR="002539B4" w:rsidRDefault="002539B4" w:rsidP="004A6D5E">
            <w:pPr>
              <w:keepNext/>
            </w:pPr>
            <w:r>
              <w:t>450.00</w:t>
            </w:r>
          </w:p>
        </w:tc>
        <w:tc>
          <w:tcPr>
            <w:tcW w:w="1417" w:type="dxa"/>
            <w:noWrap/>
          </w:tcPr>
          <w:p w:rsidR="002539B4" w:rsidRPr="006060FA" w:rsidRDefault="004E6AEE" w:rsidP="004A6D5E">
            <w:pPr>
              <w:keepNext/>
              <w:jc w:val="left"/>
            </w:pPr>
            <w:r>
              <w:t>0.58</w:t>
            </w:r>
          </w:p>
        </w:tc>
        <w:tc>
          <w:tcPr>
            <w:tcW w:w="1559" w:type="dxa"/>
            <w:noWrap/>
            <w:vAlign w:val="top"/>
          </w:tcPr>
          <w:p w:rsidR="002539B4" w:rsidRDefault="004E6AEE" w:rsidP="004A6D5E">
            <w:pPr>
              <w:jc w:val="left"/>
            </w:pPr>
            <w:r>
              <w:t>0.46</w:t>
            </w:r>
          </w:p>
        </w:tc>
        <w:tc>
          <w:tcPr>
            <w:tcW w:w="1276" w:type="dxa"/>
            <w:vAlign w:val="top"/>
          </w:tcPr>
          <w:p w:rsidR="002539B4" w:rsidRDefault="004E6AEE" w:rsidP="004A6D5E">
            <w:pPr>
              <w:jc w:val="left"/>
            </w:pPr>
            <w:r>
              <w:t>0.34</w:t>
            </w:r>
          </w:p>
        </w:tc>
        <w:tc>
          <w:tcPr>
            <w:tcW w:w="1418" w:type="dxa"/>
            <w:noWrap/>
            <w:vAlign w:val="top"/>
          </w:tcPr>
          <w:p w:rsidR="002539B4" w:rsidRDefault="004E6AEE" w:rsidP="004A6D5E">
            <w:pPr>
              <w:jc w:val="left"/>
            </w:pPr>
            <w:r>
              <w:t>0.26</w:t>
            </w:r>
          </w:p>
        </w:tc>
        <w:tc>
          <w:tcPr>
            <w:tcW w:w="1559" w:type="dxa"/>
            <w:noWrap/>
            <w:vAlign w:val="top"/>
          </w:tcPr>
          <w:p w:rsidR="002539B4" w:rsidRDefault="004E6AEE" w:rsidP="004A6D5E">
            <w:pPr>
              <w:jc w:val="left"/>
            </w:pPr>
            <w:r>
              <w:t>0.26</w:t>
            </w:r>
          </w:p>
        </w:tc>
        <w:tc>
          <w:tcPr>
            <w:tcW w:w="1452" w:type="dxa"/>
          </w:tcPr>
          <w:p w:rsidR="002539B4" w:rsidRDefault="004E6AEE" w:rsidP="004A6D5E">
            <w:pPr>
              <w:jc w:val="left"/>
            </w:pPr>
            <w:r>
              <w:t>0.18</w:t>
            </w:r>
          </w:p>
        </w:tc>
      </w:tr>
      <w:tr w:rsidR="002539B4" w:rsidTr="004A6D5E">
        <w:trPr>
          <w:trHeight w:val="255"/>
        </w:trPr>
        <w:tc>
          <w:tcPr>
            <w:tcW w:w="1029" w:type="dxa"/>
            <w:noWrap/>
          </w:tcPr>
          <w:p w:rsidR="002539B4" w:rsidRDefault="002539B4" w:rsidP="004A6D5E">
            <w:pPr>
              <w:keepNext/>
            </w:pPr>
            <w:r>
              <w:t>475.00</w:t>
            </w:r>
          </w:p>
        </w:tc>
        <w:tc>
          <w:tcPr>
            <w:tcW w:w="1417" w:type="dxa"/>
            <w:noWrap/>
          </w:tcPr>
          <w:p w:rsidR="002539B4" w:rsidRPr="006060FA" w:rsidRDefault="004E6AEE" w:rsidP="004A6D5E">
            <w:pPr>
              <w:keepNext/>
              <w:jc w:val="left"/>
            </w:pPr>
            <w:r>
              <w:t>0.34</w:t>
            </w:r>
          </w:p>
        </w:tc>
        <w:tc>
          <w:tcPr>
            <w:tcW w:w="1559" w:type="dxa"/>
            <w:noWrap/>
            <w:vAlign w:val="top"/>
          </w:tcPr>
          <w:p w:rsidR="002539B4" w:rsidRDefault="004E6AEE" w:rsidP="004A6D5E">
            <w:pPr>
              <w:jc w:val="left"/>
            </w:pPr>
            <w:r>
              <w:t>0.36</w:t>
            </w:r>
          </w:p>
        </w:tc>
        <w:tc>
          <w:tcPr>
            <w:tcW w:w="1276" w:type="dxa"/>
            <w:vAlign w:val="top"/>
          </w:tcPr>
          <w:p w:rsidR="002539B4" w:rsidRDefault="004E6AEE" w:rsidP="004A6D5E">
            <w:pPr>
              <w:jc w:val="left"/>
            </w:pPr>
            <w:r>
              <w:t>0.27</w:t>
            </w:r>
          </w:p>
        </w:tc>
        <w:tc>
          <w:tcPr>
            <w:tcW w:w="1418" w:type="dxa"/>
            <w:noWrap/>
            <w:vAlign w:val="top"/>
          </w:tcPr>
          <w:p w:rsidR="002539B4" w:rsidRDefault="004E6AEE" w:rsidP="004A6D5E">
            <w:pPr>
              <w:jc w:val="left"/>
            </w:pPr>
            <w:r>
              <w:t>0.18</w:t>
            </w:r>
          </w:p>
        </w:tc>
        <w:tc>
          <w:tcPr>
            <w:tcW w:w="1559" w:type="dxa"/>
            <w:noWrap/>
            <w:vAlign w:val="top"/>
          </w:tcPr>
          <w:p w:rsidR="002539B4" w:rsidRDefault="004E6AEE" w:rsidP="004A6D5E">
            <w:pPr>
              <w:jc w:val="left"/>
            </w:pPr>
            <w:r>
              <w:t>0.15</w:t>
            </w:r>
          </w:p>
        </w:tc>
        <w:tc>
          <w:tcPr>
            <w:tcW w:w="1452" w:type="dxa"/>
          </w:tcPr>
          <w:p w:rsidR="002539B4" w:rsidRDefault="004E6AEE" w:rsidP="004A6D5E">
            <w:pPr>
              <w:jc w:val="left"/>
            </w:pPr>
            <w:r>
              <w:t>0.15</w:t>
            </w:r>
          </w:p>
        </w:tc>
      </w:tr>
    </w:tbl>
    <w:p w:rsidR="000E129D" w:rsidRPr="000E129D" w:rsidRDefault="000E129D" w:rsidP="000E129D"/>
    <w:p w:rsidR="002539B4" w:rsidRDefault="000E129D" w:rsidP="000E129D">
      <w:pPr>
        <w:pStyle w:val="Caption"/>
        <w:keepNext/>
        <w:rPr>
          <w:lang w:val="en-GB"/>
        </w:rPr>
      </w:pPr>
      <w:r w:rsidRPr="000E129D">
        <w:rPr>
          <w:lang w:val="en-GB"/>
        </w:rPr>
        <w:lastRenderedPageBreak/>
        <w:t xml:space="preserve">Table </w:t>
      </w:r>
      <w:r>
        <w:fldChar w:fldCharType="begin"/>
      </w:r>
      <w:r w:rsidRPr="000E129D">
        <w:rPr>
          <w:lang w:val="en-GB"/>
        </w:rPr>
        <w:instrText xml:space="preserve"> SEQ Table \* ARABIC </w:instrText>
      </w:r>
      <w:r>
        <w:fldChar w:fldCharType="separate"/>
      </w:r>
      <w:r w:rsidR="00E11F37">
        <w:rPr>
          <w:noProof/>
          <w:lang w:val="en-GB"/>
        </w:rPr>
        <w:t>22</w:t>
      </w:r>
      <w:r>
        <w:fldChar w:fldCharType="end"/>
      </w:r>
      <w:r w:rsidRPr="001D44E7">
        <w:rPr>
          <w:lang w:val="en-GB"/>
        </w:rPr>
        <w:t>: 13 GHz 10 km, Vestas V100, V80 and V52 wind turbine located at 5 km respectively 1 km from end point</w:t>
      </w:r>
    </w:p>
    <w:tbl>
      <w:tblPr>
        <w:tblStyle w:val="ECCTable-redheader"/>
        <w:tblW w:w="9710" w:type="dxa"/>
        <w:tblInd w:w="0" w:type="dxa"/>
        <w:tblLook w:val="04A0" w:firstRow="1" w:lastRow="0" w:firstColumn="1" w:lastColumn="0" w:noHBand="0" w:noVBand="1"/>
      </w:tblPr>
      <w:tblGrid>
        <w:gridCol w:w="1029"/>
        <w:gridCol w:w="1417"/>
        <w:gridCol w:w="1559"/>
        <w:gridCol w:w="1276"/>
        <w:gridCol w:w="1418"/>
        <w:gridCol w:w="1559"/>
        <w:gridCol w:w="1452"/>
      </w:tblGrid>
      <w:tr w:rsidR="002539B4" w:rsidRPr="007269F7" w:rsidTr="004A6D5E">
        <w:trPr>
          <w:cnfStyle w:val="100000000000" w:firstRow="1" w:lastRow="0" w:firstColumn="0" w:lastColumn="0" w:oddVBand="0" w:evenVBand="0" w:oddHBand="0" w:evenHBand="0" w:firstRowFirstColumn="0" w:firstRowLastColumn="0" w:lastRowFirstColumn="0" w:lastRowLastColumn="0"/>
          <w:trHeight w:val="765"/>
        </w:trPr>
        <w:tc>
          <w:tcPr>
            <w:tcW w:w="1029" w:type="dxa"/>
            <w:hideMark/>
          </w:tcPr>
          <w:p w:rsidR="002539B4" w:rsidRPr="007269F7" w:rsidRDefault="002539B4" w:rsidP="004A6D5E">
            <w:pPr>
              <w:keepNext/>
            </w:pPr>
            <w:r w:rsidRPr="007269F7">
              <w:t>r(m)</w:t>
            </w:r>
          </w:p>
        </w:tc>
        <w:tc>
          <w:tcPr>
            <w:tcW w:w="1417" w:type="dxa"/>
            <w:hideMark/>
          </w:tcPr>
          <w:p w:rsidR="002539B4" w:rsidRPr="007269F7" w:rsidRDefault="002539B4" w:rsidP="004A6D5E">
            <w:pPr>
              <w:keepNext/>
            </w:pPr>
            <w:r w:rsidRPr="007269F7">
              <w:t>5 km</w:t>
            </w:r>
            <w:r w:rsidRPr="007269F7">
              <w:br/>
              <w:t>large WT</w:t>
            </w:r>
          </w:p>
        </w:tc>
        <w:tc>
          <w:tcPr>
            <w:tcW w:w="1559" w:type="dxa"/>
            <w:hideMark/>
          </w:tcPr>
          <w:p w:rsidR="002539B4" w:rsidRPr="007269F7" w:rsidRDefault="002539B4" w:rsidP="004A6D5E">
            <w:pPr>
              <w:keepNext/>
            </w:pPr>
            <w:r w:rsidRPr="007269F7">
              <w:t>5 km</w:t>
            </w:r>
            <w:r w:rsidRPr="007269F7">
              <w:br/>
              <w:t>medium WT</w:t>
            </w:r>
          </w:p>
        </w:tc>
        <w:tc>
          <w:tcPr>
            <w:tcW w:w="1276" w:type="dxa"/>
          </w:tcPr>
          <w:p w:rsidR="002539B4" w:rsidRPr="007269F7" w:rsidRDefault="002539B4" w:rsidP="004A6D5E">
            <w:pPr>
              <w:keepNext/>
            </w:pPr>
            <w:r w:rsidRPr="007269F7">
              <w:t>5 km</w:t>
            </w:r>
            <w:r w:rsidRPr="007269F7">
              <w:br/>
              <w:t>small WT</w:t>
            </w:r>
          </w:p>
        </w:tc>
        <w:tc>
          <w:tcPr>
            <w:tcW w:w="1418" w:type="dxa"/>
            <w:hideMark/>
          </w:tcPr>
          <w:p w:rsidR="002539B4" w:rsidRPr="007269F7" w:rsidRDefault="004E6AEE" w:rsidP="004A6D5E">
            <w:pPr>
              <w:keepNext/>
            </w:pPr>
            <w:r>
              <w:t>1</w:t>
            </w:r>
            <w:r w:rsidR="002539B4" w:rsidRPr="007269F7">
              <w:t xml:space="preserve"> km</w:t>
            </w:r>
            <w:r w:rsidR="002539B4" w:rsidRPr="007269F7">
              <w:br/>
              <w:t>large WT</w:t>
            </w:r>
          </w:p>
        </w:tc>
        <w:tc>
          <w:tcPr>
            <w:tcW w:w="1559" w:type="dxa"/>
            <w:hideMark/>
          </w:tcPr>
          <w:p w:rsidR="002539B4" w:rsidRPr="007269F7" w:rsidRDefault="004E6AEE" w:rsidP="004E6AEE">
            <w:pPr>
              <w:pStyle w:val="ECCNumberedList"/>
              <w:numPr>
                <w:ilvl w:val="0"/>
                <w:numId w:val="0"/>
              </w:numPr>
              <w:spacing w:before="60"/>
              <w:ind w:left="34"/>
            </w:pPr>
            <w:r>
              <w:t>1</w:t>
            </w:r>
            <w:r w:rsidR="002539B4" w:rsidRPr="007269F7">
              <w:t xml:space="preserve"> km</w:t>
            </w:r>
            <w:r w:rsidR="002539B4" w:rsidRPr="007269F7">
              <w:br/>
              <w:t>medium WT</w:t>
            </w:r>
          </w:p>
        </w:tc>
        <w:tc>
          <w:tcPr>
            <w:tcW w:w="1452" w:type="dxa"/>
          </w:tcPr>
          <w:p w:rsidR="002539B4" w:rsidRPr="007269F7" w:rsidRDefault="004E6AEE" w:rsidP="004A6D5E">
            <w:pPr>
              <w:keepNext/>
            </w:pPr>
            <w:r>
              <w:t>1</w:t>
            </w:r>
            <w:r w:rsidR="002539B4">
              <w:t xml:space="preserve"> </w:t>
            </w:r>
            <w:r w:rsidR="002539B4" w:rsidRPr="007269F7">
              <w:t>km</w:t>
            </w:r>
            <w:r w:rsidR="002539B4" w:rsidRPr="007269F7">
              <w:br/>
              <w:t>small WT</w:t>
            </w:r>
          </w:p>
        </w:tc>
      </w:tr>
      <w:tr w:rsidR="002539B4" w:rsidTr="004A6D5E">
        <w:trPr>
          <w:trHeight w:val="255"/>
        </w:trPr>
        <w:tc>
          <w:tcPr>
            <w:tcW w:w="1029" w:type="dxa"/>
            <w:noWrap/>
            <w:hideMark/>
          </w:tcPr>
          <w:p w:rsidR="002539B4" w:rsidRPr="006060FA" w:rsidRDefault="002539B4" w:rsidP="004A6D5E">
            <w:pPr>
              <w:keepNext/>
            </w:pPr>
            <w:r>
              <w:t>0.00</w:t>
            </w:r>
          </w:p>
        </w:tc>
        <w:tc>
          <w:tcPr>
            <w:tcW w:w="1417" w:type="dxa"/>
            <w:noWrap/>
            <w:hideMark/>
          </w:tcPr>
          <w:p w:rsidR="002539B4" w:rsidRPr="006060FA" w:rsidRDefault="004E6AEE" w:rsidP="004A6D5E">
            <w:pPr>
              <w:keepNext/>
              <w:jc w:val="left"/>
            </w:pPr>
            <w:r>
              <w:t>33.53</w:t>
            </w:r>
          </w:p>
        </w:tc>
        <w:tc>
          <w:tcPr>
            <w:tcW w:w="1559" w:type="dxa"/>
            <w:noWrap/>
            <w:vAlign w:val="top"/>
            <w:hideMark/>
          </w:tcPr>
          <w:p w:rsidR="002539B4" w:rsidRDefault="004E6AEE" w:rsidP="004A6D5E">
            <w:pPr>
              <w:jc w:val="left"/>
            </w:pPr>
            <w:r>
              <w:t>32.88</w:t>
            </w:r>
          </w:p>
        </w:tc>
        <w:tc>
          <w:tcPr>
            <w:tcW w:w="1276" w:type="dxa"/>
            <w:vAlign w:val="top"/>
          </w:tcPr>
          <w:p w:rsidR="002539B4" w:rsidRDefault="004E6AEE" w:rsidP="004A6D5E">
            <w:pPr>
              <w:jc w:val="left"/>
            </w:pPr>
            <w:r>
              <w:t>29.52</w:t>
            </w:r>
          </w:p>
        </w:tc>
        <w:tc>
          <w:tcPr>
            <w:tcW w:w="1418" w:type="dxa"/>
            <w:noWrap/>
            <w:vAlign w:val="top"/>
            <w:hideMark/>
          </w:tcPr>
          <w:p w:rsidR="002539B4" w:rsidRDefault="004E6AEE" w:rsidP="004A6D5E">
            <w:pPr>
              <w:jc w:val="left"/>
            </w:pPr>
            <w:r>
              <w:t>35.74</w:t>
            </w:r>
          </w:p>
        </w:tc>
        <w:tc>
          <w:tcPr>
            <w:tcW w:w="1559" w:type="dxa"/>
            <w:noWrap/>
            <w:vAlign w:val="top"/>
            <w:hideMark/>
          </w:tcPr>
          <w:p w:rsidR="002539B4" w:rsidRDefault="004E6AEE" w:rsidP="004A6D5E">
            <w:pPr>
              <w:jc w:val="left"/>
            </w:pPr>
            <w:r>
              <w:t>35.59</w:t>
            </w:r>
          </w:p>
        </w:tc>
        <w:tc>
          <w:tcPr>
            <w:tcW w:w="1452" w:type="dxa"/>
          </w:tcPr>
          <w:p w:rsidR="002539B4" w:rsidRDefault="004E6AEE" w:rsidP="004A6D5E">
            <w:pPr>
              <w:jc w:val="left"/>
            </w:pPr>
            <w:r>
              <w:t>33.49</w:t>
            </w:r>
          </w:p>
        </w:tc>
      </w:tr>
      <w:tr w:rsidR="002539B4" w:rsidTr="004A6D5E">
        <w:trPr>
          <w:trHeight w:val="255"/>
        </w:trPr>
        <w:tc>
          <w:tcPr>
            <w:tcW w:w="1029" w:type="dxa"/>
            <w:noWrap/>
          </w:tcPr>
          <w:p w:rsidR="002539B4" w:rsidRDefault="002539B4" w:rsidP="004A6D5E">
            <w:pPr>
              <w:keepNext/>
            </w:pPr>
            <w:r>
              <w:t>25.00</w:t>
            </w:r>
          </w:p>
        </w:tc>
        <w:tc>
          <w:tcPr>
            <w:tcW w:w="1417" w:type="dxa"/>
            <w:noWrap/>
          </w:tcPr>
          <w:p w:rsidR="002539B4" w:rsidRPr="006060FA" w:rsidRDefault="004E6AEE" w:rsidP="004A6D5E">
            <w:pPr>
              <w:keepNext/>
              <w:jc w:val="left"/>
            </w:pPr>
            <w:r>
              <w:t>26.83</w:t>
            </w:r>
          </w:p>
        </w:tc>
        <w:tc>
          <w:tcPr>
            <w:tcW w:w="1559" w:type="dxa"/>
            <w:noWrap/>
            <w:vAlign w:val="top"/>
          </w:tcPr>
          <w:p w:rsidR="002539B4" w:rsidRDefault="004E6AEE" w:rsidP="004A6D5E">
            <w:pPr>
              <w:jc w:val="left"/>
            </w:pPr>
            <w:r>
              <w:t>25.18</w:t>
            </w:r>
          </w:p>
        </w:tc>
        <w:tc>
          <w:tcPr>
            <w:tcW w:w="1276" w:type="dxa"/>
            <w:vAlign w:val="top"/>
          </w:tcPr>
          <w:p w:rsidR="002539B4" w:rsidRDefault="004E6AEE" w:rsidP="004A6D5E">
            <w:pPr>
              <w:jc w:val="left"/>
            </w:pPr>
            <w:r>
              <w:t>23.67</w:t>
            </w:r>
          </w:p>
        </w:tc>
        <w:tc>
          <w:tcPr>
            <w:tcW w:w="1418" w:type="dxa"/>
            <w:noWrap/>
            <w:vAlign w:val="top"/>
          </w:tcPr>
          <w:p w:rsidR="002539B4" w:rsidRDefault="004E6AEE" w:rsidP="004A6D5E">
            <w:pPr>
              <w:jc w:val="left"/>
            </w:pPr>
            <w:r>
              <w:t>27.55</w:t>
            </w:r>
          </w:p>
        </w:tc>
        <w:tc>
          <w:tcPr>
            <w:tcW w:w="1559" w:type="dxa"/>
            <w:noWrap/>
            <w:vAlign w:val="top"/>
          </w:tcPr>
          <w:p w:rsidR="002539B4" w:rsidRDefault="004E6AEE" w:rsidP="004A6D5E">
            <w:pPr>
              <w:jc w:val="left"/>
            </w:pPr>
            <w:r>
              <w:t>24.99</w:t>
            </w:r>
          </w:p>
        </w:tc>
        <w:tc>
          <w:tcPr>
            <w:tcW w:w="1452" w:type="dxa"/>
          </w:tcPr>
          <w:p w:rsidR="002539B4" w:rsidRDefault="004E6AEE" w:rsidP="004A6D5E">
            <w:pPr>
              <w:jc w:val="left"/>
            </w:pPr>
            <w:r>
              <w:t>19.92</w:t>
            </w:r>
          </w:p>
        </w:tc>
      </w:tr>
      <w:tr w:rsidR="002539B4" w:rsidTr="004A6D5E">
        <w:trPr>
          <w:trHeight w:val="255"/>
        </w:trPr>
        <w:tc>
          <w:tcPr>
            <w:tcW w:w="1029" w:type="dxa"/>
            <w:noWrap/>
          </w:tcPr>
          <w:p w:rsidR="002539B4" w:rsidRDefault="002539B4" w:rsidP="004A6D5E">
            <w:pPr>
              <w:keepNext/>
            </w:pPr>
            <w:r>
              <w:t>50.00</w:t>
            </w:r>
          </w:p>
        </w:tc>
        <w:tc>
          <w:tcPr>
            <w:tcW w:w="1417" w:type="dxa"/>
            <w:noWrap/>
          </w:tcPr>
          <w:p w:rsidR="002539B4" w:rsidRPr="006060FA" w:rsidRDefault="004E6AEE" w:rsidP="004A6D5E">
            <w:pPr>
              <w:keepNext/>
              <w:jc w:val="left"/>
            </w:pPr>
            <w:r>
              <w:t>17.71</w:t>
            </w:r>
          </w:p>
        </w:tc>
        <w:tc>
          <w:tcPr>
            <w:tcW w:w="1559" w:type="dxa"/>
            <w:noWrap/>
            <w:vAlign w:val="top"/>
          </w:tcPr>
          <w:p w:rsidR="002539B4" w:rsidRDefault="004E6AEE" w:rsidP="004A6D5E">
            <w:pPr>
              <w:jc w:val="left"/>
            </w:pPr>
            <w:r>
              <w:t>16.05</w:t>
            </w:r>
          </w:p>
        </w:tc>
        <w:tc>
          <w:tcPr>
            <w:tcW w:w="1276" w:type="dxa"/>
            <w:vAlign w:val="top"/>
          </w:tcPr>
          <w:p w:rsidR="002539B4" w:rsidRDefault="004E6AEE" w:rsidP="004A6D5E">
            <w:pPr>
              <w:jc w:val="left"/>
            </w:pPr>
            <w:r>
              <w:t>12.92</w:t>
            </w:r>
          </w:p>
        </w:tc>
        <w:tc>
          <w:tcPr>
            <w:tcW w:w="1418" w:type="dxa"/>
            <w:noWrap/>
            <w:vAlign w:val="top"/>
          </w:tcPr>
          <w:p w:rsidR="002539B4" w:rsidRDefault="004E6AEE" w:rsidP="004A6D5E">
            <w:pPr>
              <w:jc w:val="left"/>
            </w:pPr>
            <w:r>
              <w:t>11.24</w:t>
            </w:r>
          </w:p>
        </w:tc>
        <w:tc>
          <w:tcPr>
            <w:tcW w:w="1559" w:type="dxa"/>
            <w:noWrap/>
            <w:vAlign w:val="top"/>
          </w:tcPr>
          <w:p w:rsidR="002539B4" w:rsidRDefault="004E6AEE" w:rsidP="004A6D5E">
            <w:pPr>
              <w:jc w:val="left"/>
            </w:pPr>
            <w:r>
              <w:t>6.47</w:t>
            </w:r>
          </w:p>
        </w:tc>
        <w:tc>
          <w:tcPr>
            <w:tcW w:w="1452" w:type="dxa"/>
          </w:tcPr>
          <w:p w:rsidR="002539B4" w:rsidRDefault="004E6AEE" w:rsidP="004A6D5E">
            <w:pPr>
              <w:jc w:val="left"/>
            </w:pPr>
            <w:r>
              <w:t>4.73</w:t>
            </w:r>
          </w:p>
        </w:tc>
      </w:tr>
      <w:tr w:rsidR="002539B4" w:rsidTr="004A6D5E">
        <w:trPr>
          <w:trHeight w:val="255"/>
        </w:trPr>
        <w:tc>
          <w:tcPr>
            <w:tcW w:w="1029" w:type="dxa"/>
            <w:noWrap/>
          </w:tcPr>
          <w:p w:rsidR="002539B4" w:rsidRDefault="002539B4" w:rsidP="004A6D5E">
            <w:pPr>
              <w:keepNext/>
            </w:pPr>
            <w:r>
              <w:t>75.00</w:t>
            </w:r>
          </w:p>
        </w:tc>
        <w:tc>
          <w:tcPr>
            <w:tcW w:w="1417" w:type="dxa"/>
            <w:noWrap/>
          </w:tcPr>
          <w:p w:rsidR="002539B4" w:rsidRPr="006060FA" w:rsidRDefault="004E6AEE" w:rsidP="004A6D5E">
            <w:pPr>
              <w:keepNext/>
              <w:jc w:val="left"/>
            </w:pPr>
            <w:r>
              <w:t>12.18</w:t>
            </w:r>
          </w:p>
        </w:tc>
        <w:tc>
          <w:tcPr>
            <w:tcW w:w="1559" w:type="dxa"/>
            <w:noWrap/>
            <w:vAlign w:val="top"/>
          </w:tcPr>
          <w:p w:rsidR="002539B4" w:rsidRDefault="004E6AEE" w:rsidP="004A6D5E">
            <w:pPr>
              <w:jc w:val="left"/>
            </w:pPr>
            <w:r>
              <w:t>11.34</w:t>
            </w:r>
          </w:p>
        </w:tc>
        <w:tc>
          <w:tcPr>
            <w:tcW w:w="1276" w:type="dxa"/>
            <w:vAlign w:val="top"/>
          </w:tcPr>
          <w:p w:rsidR="002539B4" w:rsidRDefault="004E6AEE" w:rsidP="004A6D5E">
            <w:pPr>
              <w:jc w:val="left"/>
            </w:pPr>
            <w:r>
              <w:t>8.89</w:t>
            </w:r>
          </w:p>
        </w:tc>
        <w:tc>
          <w:tcPr>
            <w:tcW w:w="1418" w:type="dxa"/>
            <w:noWrap/>
            <w:vAlign w:val="top"/>
          </w:tcPr>
          <w:p w:rsidR="002539B4" w:rsidRDefault="004E6AEE" w:rsidP="004A6D5E">
            <w:pPr>
              <w:jc w:val="left"/>
            </w:pPr>
            <w:r>
              <w:t>3.63</w:t>
            </w:r>
          </w:p>
        </w:tc>
        <w:tc>
          <w:tcPr>
            <w:tcW w:w="1559" w:type="dxa"/>
            <w:noWrap/>
            <w:vAlign w:val="top"/>
          </w:tcPr>
          <w:p w:rsidR="002539B4" w:rsidRDefault="004E6AEE" w:rsidP="004A6D5E">
            <w:pPr>
              <w:jc w:val="left"/>
            </w:pPr>
            <w:r>
              <w:t>2.75</w:t>
            </w:r>
          </w:p>
        </w:tc>
        <w:tc>
          <w:tcPr>
            <w:tcW w:w="1452" w:type="dxa"/>
          </w:tcPr>
          <w:p w:rsidR="002539B4" w:rsidRDefault="004E6AEE" w:rsidP="004A6D5E">
            <w:pPr>
              <w:jc w:val="left"/>
            </w:pPr>
            <w:r>
              <w:t>2.52</w:t>
            </w:r>
          </w:p>
        </w:tc>
      </w:tr>
      <w:tr w:rsidR="002539B4" w:rsidTr="004A6D5E">
        <w:trPr>
          <w:trHeight w:val="255"/>
        </w:trPr>
        <w:tc>
          <w:tcPr>
            <w:tcW w:w="1029" w:type="dxa"/>
            <w:noWrap/>
          </w:tcPr>
          <w:p w:rsidR="002539B4" w:rsidRDefault="002539B4" w:rsidP="004A6D5E">
            <w:pPr>
              <w:keepNext/>
            </w:pPr>
            <w:r>
              <w:t>100.00</w:t>
            </w:r>
          </w:p>
        </w:tc>
        <w:tc>
          <w:tcPr>
            <w:tcW w:w="1417" w:type="dxa"/>
            <w:noWrap/>
          </w:tcPr>
          <w:p w:rsidR="002539B4" w:rsidRPr="006060FA" w:rsidRDefault="004E6AEE" w:rsidP="004A6D5E">
            <w:pPr>
              <w:keepNext/>
              <w:jc w:val="left"/>
            </w:pPr>
            <w:r>
              <w:t>7.2</w:t>
            </w:r>
          </w:p>
        </w:tc>
        <w:tc>
          <w:tcPr>
            <w:tcW w:w="1559" w:type="dxa"/>
            <w:noWrap/>
            <w:vAlign w:val="top"/>
          </w:tcPr>
          <w:p w:rsidR="002539B4" w:rsidRDefault="004E6AEE" w:rsidP="004A6D5E">
            <w:pPr>
              <w:jc w:val="left"/>
            </w:pPr>
            <w:r>
              <w:t>6.72</w:t>
            </w:r>
          </w:p>
        </w:tc>
        <w:tc>
          <w:tcPr>
            <w:tcW w:w="1276" w:type="dxa"/>
            <w:vAlign w:val="top"/>
          </w:tcPr>
          <w:p w:rsidR="002539B4" w:rsidRDefault="004E6AEE" w:rsidP="004A6D5E">
            <w:pPr>
              <w:jc w:val="left"/>
            </w:pPr>
            <w:r>
              <w:t>6.24</w:t>
            </w:r>
          </w:p>
        </w:tc>
        <w:tc>
          <w:tcPr>
            <w:tcW w:w="1418" w:type="dxa"/>
            <w:noWrap/>
            <w:vAlign w:val="top"/>
          </w:tcPr>
          <w:p w:rsidR="002539B4" w:rsidRDefault="004E6AEE" w:rsidP="004A6D5E">
            <w:pPr>
              <w:jc w:val="left"/>
            </w:pPr>
            <w:r>
              <w:t>1.46</w:t>
            </w:r>
          </w:p>
        </w:tc>
        <w:tc>
          <w:tcPr>
            <w:tcW w:w="1559" w:type="dxa"/>
            <w:noWrap/>
            <w:vAlign w:val="top"/>
          </w:tcPr>
          <w:p w:rsidR="002539B4" w:rsidRDefault="004E6AEE" w:rsidP="004A6D5E">
            <w:pPr>
              <w:jc w:val="left"/>
            </w:pPr>
            <w:r>
              <w:t>1.62</w:t>
            </w:r>
          </w:p>
        </w:tc>
        <w:tc>
          <w:tcPr>
            <w:tcW w:w="1452" w:type="dxa"/>
          </w:tcPr>
          <w:p w:rsidR="002539B4" w:rsidRDefault="004E6AEE" w:rsidP="004A6D5E">
            <w:pPr>
              <w:jc w:val="left"/>
            </w:pPr>
            <w:r>
              <w:t>1.89</w:t>
            </w:r>
          </w:p>
        </w:tc>
      </w:tr>
      <w:tr w:rsidR="002539B4" w:rsidTr="004A6D5E">
        <w:trPr>
          <w:trHeight w:val="255"/>
        </w:trPr>
        <w:tc>
          <w:tcPr>
            <w:tcW w:w="1029" w:type="dxa"/>
            <w:noWrap/>
          </w:tcPr>
          <w:p w:rsidR="002539B4" w:rsidRDefault="002539B4" w:rsidP="004A6D5E">
            <w:pPr>
              <w:keepNext/>
            </w:pPr>
            <w:r>
              <w:t>125.00</w:t>
            </w:r>
          </w:p>
        </w:tc>
        <w:tc>
          <w:tcPr>
            <w:tcW w:w="1417" w:type="dxa"/>
            <w:noWrap/>
          </w:tcPr>
          <w:p w:rsidR="002539B4" w:rsidRPr="006060FA" w:rsidRDefault="004E6AEE" w:rsidP="004A6D5E">
            <w:pPr>
              <w:keepNext/>
              <w:jc w:val="left"/>
            </w:pPr>
            <w:r>
              <w:t>4.06</w:t>
            </w:r>
          </w:p>
        </w:tc>
        <w:tc>
          <w:tcPr>
            <w:tcW w:w="1559" w:type="dxa"/>
            <w:noWrap/>
            <w:vAlign w:val="top"/>
          </w:tcPr>
          <w:p w:rsidR="002539B4" w:rsidRDefault="004E6AEE" w:rsidP="004A6D5E">
            <w:pPr>
              <w:jc w:val="left"/>
            </w:pPr>
            <w:r>
              <w:t>3.73</w:t>
            </w:r>
          </w:p>
        </w:tc>
        <w:tc>
          <w:tcPr>
            <w:tcW w:w="1276" w:type="dxa"/>
            <w:vAlign w:val="top"/>
          </w:tcPr>
          <w:p w:rsidR="002539B4" w:rsidRDefault="004E6AEE" w:rsidP="004A6D5E">
            <w:pPr>
              <w:jc w:val="left"/>
            </w:pPr>
            <w:r>
              <w:t>3.81</w:t>
            </w:r>
          </w:p>
        </w:tc>
        <w:tc>
          <w:tcPr>
            <w:tcW w:w="1418" w:type="dxa"/>
            <w:noWrap/>
            <w:vAlign w:val="top"/>
          </w:tcPr>
          <w:p w:rsidR="002539B4" w:rsidRDefault="004E6AEE" w:rsidP="004A6D5E">
            <w:pPr>
              <w:jc w:val="left"/>
            </w:pPr>
            <w:r>
              <w:t>0.98</w:t>
            </w:r>
          </w:p>
        </w:tc>
        <w:tc>
          <w:tcPr>
            <w:tcW w:w="1559" w:type="dxa"/>
            <w:noWrap/>
            <w:vAlign w:val="top"/>
          </w:tcPr>
          <w:p w:rsidR="002539B4" w:rsidRDefault="004E6AEE" w:rsidP="004A6D5E">
            <w:pPr>
              <w:jc w:val="left"/>
            </w:pPr>
            <w:r>
              <w:t>0.83</w:t>
            </w:r>
          </w:p>
        </w:tc>
        <w:tc>
          <w:tcPr>
            <w:tcW w:w="1452" w:type="dxa"/>
          </w:tcPr>
          <w:p w:rsidR="002539B4" w:rsidRDefault="004E6AEE" w:rsidP="004A6D5E">
            <w:pPr>
              <w:jc w:val="left"/>
            </w:pPr>
            <w:r>
              <w:t>0.94</w:t>
            </w:r>
          </w:p>
        </w:tc>
      </w:tr>
      <w:tr w:rsidR="002539B4" w:rsidTr="004A6D5E">
        <w:trPr>
          <w:trHeight w:val="255"/>
        </w:trPr>
        <w:tc>
          <w:tcPr>
            <w:tcW w:w="1029" w:type="dxa"/>
            <w:noWrap/>
          </w:tcPr>
          <w:p w:rsidR="002539B4" w:rsidRDefault="002539B4" w:rsidP="004A6D5E">
            <w:pPr>
              <w:keepNext/>
            </w:pPr>
            <w:r>
              <w:t>150.00</w:t>
            </w:r>
          </w:p>
        </w:tc>
        <w:tc>
          <w:tcPr>
            <w:tcW w:w="1417" w:type="dxa"/>
            <w:noWrap/>
          </w:tcPr>
          <w:p w:rsidR="002539B4" w:rsidRPr="006060FA" w:rsidRDefault="004E6AEE" w:rsidP="004A6D5E">
            <w:pPr>
              <w:keepNext/>
              <w:jc w:val="left"/>
            </w:pPr>
            <w:r>
              <w:t>2.91</w:t>
            </w:r>
          </w:p>
        </w:tc>
        <w:tc>
          <w:tcPr>
            <w:tcW w:w="1559" w:type="dxa"/>
            <w:noWrap/>
            <w:vAlign w:val="top"/>
          </w:tcPr>
          <w:p w:rsidR="002539B4" w:rsidRDefault="004E6AEE" w:rsidP="004A6D5E">
            <w:pPr>
              <w:jc w:val="left"/>
            </w:pPr>
            <w:r>
              <w:t>2.89</w:t>
            </w:r>
          </w:p>
        </w:tc>
        <w:tc>
          <w:tcPr>
            <w:tcW w:w="1276" w:type="dxa"/>
            <w:vAlign w:val="top"/>
          </w:tcPr>
          <w:p w:rsidR="002539B4" w:rsidRDefault="004E6AEE" w:rsidP="004A6D5E">
            <w:pPr>
              <w:jc w:val="left"/>
            </w:pPr>
            <w:r>
              <w:t>2.78</w:t>
            </w:r>
          </w:p>
        </w:tc>
        <w:tc>
          <w:tcPr>
            <w:tcW w:w="1418" w:type="dxa"/>
            <w:noWrap/>
            <w:vAlign w:val="top"/>
          </w:tcPr>
          <w:p w:rsidR="002539B4" w:rsidRDefault="004E6AEE" w:rsidP="004A6D5E">
            <w:pPr>
              <w:jc w:val="left"/>
            </w:pPr>
            <w:r>
              <w:t>0.79</w:t>
            </w:r>
          </w:p>
        </w:tc>
        <w:tc>
          <w:tcPr>
            <w:tcW w:w="1559" w:type="dxa"/>
            <w:noWrap/>
            <w:vAlign w:val="top"/>
          </w:tcPr>
          <w:p w:rsidR="002539B4" w:rsidRDefault="004E6AEE" w:rsidP="004A6D5E">
            <w:pPr>
              <w:jc w:val="left"/>
            </w:pPr>
            <w:r>
              <w:t>0.65</w:t>
            </w:r>
          </w:p>
        </w:tc>
        <w:tc>
          <w:tcPr>
            <w:tcW w:w="1452" w:type="dxa"/>
          </w:tcPr>
          <w:p w:rsidR="002539B4" w:rsidRDefault="004E6AEE" w:rsidP="004A6D5E">
            <w:pPr>
              <w:jc w:val="left"/>
            </w:pPr>
            <w:r>
              <w:t>0.63</w:t>
            </w:r>
          </w:p>
        </w:tc>
      </w:tr>
      <w:tr w:rsidR="002539B4" w:rsidTr="004A6D5E">
        <w:trPr>
          <w:trHeight w:val="255"/>
        </w:trPr>
        <w:tc>
          <w:tcPr>
            <w:tcW w:w="1029" w:type="dxa"/>
            <w:noWrap/>
          </w:tcPr>
          <w:p w:rsidR="002539B4" w:rsidRDefault="002539B4" w:rsidP="004A6D5E">
            <w:pPr>
              <w:keepNext/>
            </w:pPr>
            <w:r>
              <w:t>175.00</w:t>
            </w:r>
          </w:p>
        </w:tc>
        <w:tc>
          <w:tcPr>
            <w:tcW w:w="1417" w:type="dxa"/>
            <w:noWrap/>
          </w:tcPr>
          <w:p w:rsidR="002539B4" w:rsidRPr="006060FA" w:rsidRDefault="004E6AEE" w:rsidP="004A6D5E">
            <w:pPr>
              <w:keepNext/>
              <w:jc w:val="left"/>
            </w:pPr>
            <w:r>
              <w:t>2.26</w:t>
            </w:r>
          </w:p>
        </w:tc>
        <w:tc>
          <w:tcPr>
            <w:tcW w:w="1559" w:type="dxa"/>
            <w:noWrap/>
            <w:vAlign w:val="top"/>
          </w:tcPr>
          <w:p w:rsidR="002539B4" w:rsidRDefault="004E6AEE" w:rsidP="004A6D5E">
            <w:pPr>
              <w:jc w:val="left"/>
            </w:pPr>
            <w:r>
              <w:t>2.05</w:t>
            </w:r>
          </w:p>
        </w:tc>
        <w:tc>
          <w:tcPr>
            <w:tcW w:w="1276" w:type="dxa"/>
            <w:vAlign w:val="top"/>
          </w:tcPr>
          <w:p w:rsidR="002539B4" w:rsidRDefault="004E6AEE" w:rsidP="004A6D5E">
            <w:pPr>
              <w:jc w:val="left"/>
            </w:pPr>
            <w:r>
              <w:t>1.91</w:t>
            </w:r>
          </w:p>
        </w:tc>
        <w:tc>
          <w:tcPr>
            <w:tcW w:w="1418" w:type="dxa"/>
            <w:noWrap/>
            <w:vAlign w:val="top"/>
          </w:tcPr>
          <w:p w:rsidR="002539B4" w:rsidRDefault="004E6AEE" w:rsidP="004A6D5E">
            <w:pPr>
              <w:jc w:val="left"/>
            </w:pPr>
            <w:r>
              <w:t>0.37</w:t>
            </w:r>
          </w:p>
        </w:tc>
        <w:tc>
          <w:tcPr>
            <w:tcW w:w="1559" w:type="dxa"/>
            <w:noWrap/>
            <w:vAlign w:val="top"/>
          </w:tcPr>
          <w:p w:rsidR="002539B4" w:rsidRDefault="004E6AEE" w:rsidP="004A6D5E">
            <w:pPr>
              <w:jc w:val="left"/>
            </w:pPr>
            <w:r>
              <w:t>0.30</w:t>
            </w:r>
          </w:p>
        </w:tc>
        <w:tc>
          <w:tcPr>
            <w:tcW w:w="1452" w:type="dxa"/>
          </w:tcPr>
          <w:p w:rsidR="002539B4" w:rsidRDefault="004E6AEE" w:rsidP="004A6D5E">
            <w:pPr>
              <w:jc w:val="left"/>
            </w:pPr>
            <w:r>
              <w:t>0.26</w:t>
            </w:r>
          </w:p>
        </w:tc>
      </w:tr>
      <w:tr w:rsidR="002539B4" w:rsidTr="004A6D5E">
        <w:trPr>
          <w:trHeight w:val="255"/>
        </w:trPr>
        <w:tc>
          <w:tcPr>
            <w:tcW w:w="1029" w:type="dxa"/>
            <w:noWrap/>
          </w:tcPr>
          <w:p w:rsidR="002539B4" w:rsidRDefault="002539B4" w:rsidP="004A6D5E">
            <w:pPr>
              <w:keepNext/>
            </w:pPr>
            <w:r>
              <w:t>200.00</w:t>
            </w:r>
          </w:p>
        </w:tc>
        <w:tc>
          <w:tcPr>
            <w:tcW w:w="1417" w:type="dxa"/>
            <w:noWrap/>
          </w:tcPr>
          <w:p w:rsidR="002539B4" w:rsidRPr="006060FA" w:rsidRDefault="004E6AEE" w:rsidP="004A6D5E">
            <w:pPr>
              <w:keepNext/>
              <w:jc w:val="left"/>
            </w:pPr>
            <w:r>
              <w:t>1.59</w:t>
            </w:r>
          </w:p>
        </w:tc>
        <w:tc>
          <w:tcPr>
            <w:tcW w:w="1559" w:type="dxa"/>
            <w:noWrap/>
            <w:vAlign w:val="top"/>
          </w:tcPr>
          <w:p w:rsidR="002539B4" w:rsidRDefault="004E6AEE" w:rsidP="004A6D5E">
            <w:pPr>
              <w:jc w:val="left"/>
            </w:pPr>
            <w:r>
              <w:t>1.6</w:t>
            </w:r>
          </w:p>
        </w:tc>
        <w:tc>
          <w:tcPr>
            <w:tcW w:w="1276" w:type="dxa"/>
            <w:vAlign w:val="top"/>
          </w:tcPr>
          <w:p w:rsidR="002539B4" w:rsidRDefault="004E6AEE" w:rsidP="004A6D5E">
            <w:pPr>
              <w:jc w:val="left"/>
            </w:pPr>
            <w:r>
              <w:t>1.39</w:t>
            </w:r>
          </w:p>
        </w:tc>
        <w:tc>
          <w:tcPr>
            <w:tcW w:w="1418" w:type="dxa"/>
            <w:noWrap/>
            <w:vAlign w:val="top"/>
          </w:tcPr>
          <w:p w:rsidR="002539B4" w:rsidRDefault="004E6AEE" w:rsidP="004A6D5E">
            <w:pPr>
              <w:jc w:val="left"/>
            </w:pPr>
            <w:r>
              <w:t>0.28</w:t>
            </w:r>
          </w:p>
        </w:tc>
        <w:tc>
          <w:tcPr>
            <w:tcW w:w="1559" w:type="dxa"/>
            <w:noWrap/>
            <w:vAlign w:val="top"/>
          </w:tcPr>
          <w:p w:rsidR="002539B4" w:rsidRDefault="004E6AEE" w:rsidP="004A6D5E">
            <w:pPr>
              <w:jc w:val="left"/>
            </w:pPr>
            <w:r>
              <w:t>0.23</w:t>
            </w:r>
          </w:p>
        </w:tc>
        <w:tc>
          <w:tcPr>
            <w:tcW w:w="1452" w:type="dxa"/>
          </w:tcPr>
          <w:p w:rsidR="002539B4" w:rsidRDefault="004E6AEE" w:rsidP="004A6D5E">
            <w:pPr>
              <w:jc w:val="left"/>
            </w:pPr>
            <w:r>
              <w:t>0.27</w:t>
            </w:r>
          </w:p>
        </w:tc>
      </w:tr>
      <w:tr w:rsidR="002539B4" w:rsidTr="004A6D5E">
        <w:trPr>
          <w:trHeight w:val="255"/>
        </w:trPr>
        <w:tc>
          <w:tcPr>
            <w:tcW w:w="1029" w:type="dxa"/>
            <w:noWrap/>
          </w:tcPr>
          <w:p w:rsidR="002539B4" w:rsidRDefault="002539B4" w:rsidP="004A6D5E">
            <w:pPr>
              <w:keepNext/>
            </w:pPr>
            <w:r>
              <w:t>225.00</w:t>
            </w:r>
          </w:p>
        </w:tc>
        <w:tc>
          <w:tcPr>
            <w:tcW w:w="1417" w:type="dxa"/>
            <w:noWrap/>
          </w:tcPr>
          <w:p w:rsidR="002539B4" w:rsidRPr="006060FA" w:rsidRDefault="004E6AEE" w:rsidP="004A6D5E">
            <w:pPr>
              <w:keepNext/>
              <w:jc w:val="left"/>
            </w:pPr>
            <w:r>
              <w:t>0.56</w:t>
            </w:r>
          </w:p>
        </w:tc>
        <w:tc>
          <w:tcPr>
            <w:tcW w:w="1559" w:type="dxa"/>
            <w:noWrap/>
            <w:vAlign w:val="top"/>
          </w:tcPr>
          <w:p w:rsidR="002539B4" w:rsidRDefault="004E6AEE" w:rsidP="004A6D5E">
            <w:pPr>
              <w:jc w:val="left"/>
            </w:pPr>
            <w:r>
              <w:t>0.51</w:t>
            </w:r>
          </w:p>
        </w:tc>
        <w:tc>
          <w:tcPr>
            <w:tcW w:w="1276" w:type="dxa"/>
            <w:vAlign w:val="top"/>
          </w:tcPr>
          <w:p w:rsidR="002539B4" w:rsidRDefault="004E6AEE" w:rsidP="004A6D5E">
            <w:pPr>
              <w:jc w:val="left"/>
            </w:pPr>
            <w:r>
              <w:t>0.5</w:t>
            </w:r>
          </w:p>
        </w:tc>
        <w:tc>
          <w:tcPr>
            <w:tcW w:w="1418" w:type="dxa"/>
            <w:noWrap/>
            <w:vAlign w:val="top"/>
          </w:tcPr>
          <w:p w:rsidR="002539B4" w:rsidRDefault="004E6AEE" w:rsidP="004A6D5E">
            <w:pPr>
              <w:jc w:val="left"/>
            </w:pPr>
            <w:r>
              <w:t>0.18</w:t>
            </w:r>
          </w:p>
        </w:tc>
        <w:tc>
          <w:tcPr>
            <w:tcW w:w="1559" w:type="dxa"/>
            <w:noWrap/>
            <w:vAlign w:val="top"/>
          </w:tcPr>
          <w:p w:rsidR="002539B4" w:rsidRDefault="004E6AEE" w:rsidP="004A6D5E">
            <w:pPr>
              <w:jc w:val="left"/>
            </w:pPr>
            <w:r>
              <w:t>0.15</w:t>
            </w:r>
          </w:p>
        </w:tc>
        <w:tc>
          <w:tcPr>
            <w:tcW w:w="1452" w:type="dxa"/>
          </w:tcPr>
          <w:p w:rsidR="002539B4" w:rsidRDefault="004E6AEE" w:rsidP="004A6D5E">
            <w:pPr>
              <w:jc w:val="left"/>
            </w:pPr>
            <w:r>
              <w:t>0.19</w:t>
            </w:r>
          </w:p>
        </w:tc>
      </w:tr>
      <w:tr w:rsidR="002539B4" w:rsidTr="004A6D5E">
        <w:trPr>
          <w:trHeight w:val="255"/>
        </w:trPr>
        <w:tc>
          <w:tcPr>
            <w:tcW w:w="1029" w:type="dxa"/>
            <w:noWrap/>
          </w:tcPr>
          <w:p w:rsidR="002539B4" w:rsidRDefault="002539B4" w:rsidP="004A6D5E">
            <w:pPr>
              <w:keepNext/>
            </w:pPr>
            <w:r>
              <w:t>250.00</w:t>
            </w:r>
          </w:p>
        </w:tc>
        <w:tc>
          <w:tcPr>
            <w:tcW w:w="1417" w:type="dxa"/>
            <w:noWrap/>
          </w:tcPr>
          <w:p w:rsidR="002539B4" w:rsidRPr="006060FA" w:rsidRDefault="004E6AEE" w:rsidP="004A6D5E">
            <w:pPr>
              <w:keepNext/>
              <w:jc w:val="left"/>
            </w:pPr>
            <w:r>
              <w:t>0.64</w:t>
            </w:r>
          </w:p>
        </w:tc>
        <w:tc>
          <w:tcPr>
            <w:tcW w:w="1559" w:type="dxa"/>
            <w:noWrap/>
            <w:vAlign w:val="top"/>
          </w:tcPr>
          <w:p w:rsidR="002539B4" w:rsidRDefault="004E6AEE" w:rsidP="004A6D5E">
            <w:pPr>
              <w:jc w:val="left"/>
            </w:pPr>
            <w:r>
              <w:t>0.62</w:t>
            </w:r>
          </w:p>
        </w:tc>
        <w:tc>
          <w:tcPr>
            <w:tcW w:w="1276" w:type="dxa"/>
            <w:vAlign w:val="top"/>
          </w:tcPr>
          <w:p w:rsidR="002539B4" w:rsidRDefault="004E6AEE" w:rsidP="004A6D5E">
            <w:pPr>
              <w:jc w:val="left"/>
            </w:pPr>
            <w:r>
              <w:t>1.12</w:t>
            </w:r>
          </w:p>
        </w:tc>
        <w:tc>
          <w:tcPr>
            <w:tcW w:w="1418" w:type="dxa"/>
            <w:noWrap/>
            <w:vAlign w:val="top"/>
          </w:tcPr>
          <w:p w:rsidR="002539B4" w:rsidRDefault="004E6AEE" w:rsidP="004A6D5E">
            <w:pPr>
              <w:jc w:val="left"/>
            </w:pPr>
            <w:r>
              <w:t>0.09</w:t>
            </w:r>
          </w:p>
        </w:tc>
        <w:tc>
          <w:tcPr>
            <w:tcW w:w="1559" w:type="dxa"/>
            <w:noWrap/>
            <w:vAlign w:val="top"/>
          </w:tcPr>
          <w:p w:rsidR="002539B4" w:rsidRDefault="004E6AEE" w:rsidP="004A6D5E">
            <w:pPr>
              <w:jc w:val="left"/>
            </w:pPr>
            <w:r>
              <w:t>0.08</w:t>
            </w:r>
          </w:p>
        </w:tc>
        <w:tc>
          <w:tcPr>
            <w:tcW w:w="1452" w:type="dxa"/>
          </w:tcPr>
          <w:p w:rsidR="002539B4" w:rsidRDefault="004E6AEE" w:rsidP="004A6D5E">
            <w:pPr>
              <w:jc w:val="left"/>
            </w:pPr>
            <w:r>
              <w:t>0.09</w:t>
            </w:r>
          </w:p>
        </w:tc>
      </w:tr>
      <w:tr w:rsidR="002539B4" w:rsidTr="004A6D5E">
        <w:trPr>
          <w:trHeight w:val="255"/>
        </w:trPr>
        <w:tc>
          <w:tcPr>
            <w:tcW w:w="1029" w:type="dxa"/>
            <w:noWrap/>
          </w:tcPr>
          <w:p w:rsidR="002539B4" w:rsidRDefault="002539B4" w:rsidP="004A6D5E">
            <w:pPr>
              <w:keepNext/>
            </w:pPr>
            <w:r>
              <w:t>275.00</w:t>
            </w:r>
          </w:p>
        </w:tc>
        <w:tc>
          <w:tcPr>
            <w:tcW w:w="1417" w:type="dxa"/>
            <w:noWrap/>
          </w:tcPr>
          <w:p w:rsidR="002539B4" w:rsidRPr="006060FA" w:rsidRDefault="004E6AEE" w:rsidP="004A6D5E">
            <w:pPr>
              <w:keepNext/>
              <w:jc w:val="left"/>
            </w:pPr>
            <w:r>
              <w:t>0.69</w:t>
            </w:r>
          </w:p>
        </w:tc>
        <w:tc>
          <w:tcPr>
            <w:tcW w:w="1559" w:type="dxa"/>
            <w:noWrap/>
            <w:vAlign w:val="top"/>
          </w:tcPr>
          <w:p w:rsidR="002539B4" w:rsidRDefault="004E6AEE" w:rsidP="004A6D5E">
            <w:pPr>
              <w:jc w:val="left"/>
            </w:pPr>
            <w:r>
              <w:t>0.66</w:t>
            </w:r>
          </w:p>
        </w:tc>
        <w:tc>
          <w:tcPr>
            <w:tcW w:w="1276" w:type="dxa"/>
            <w:vAlign w:val="top"/>
          </w:tcPr>
          <w:p w:rsidR="002539B4" w:rsidRDefault="004E6AEE" w:rsidP="004A6D5E">
            <w:pPr>
              <w:jc w:val="left"/>
            </w:pPr>
            <w:r>
              <w:t>0.61</w:t>
            </w:r>
          </w:p>
        </w:tc>
        <w:tc>
          <w:tcPr>
            <w:tcW w:w="1418" w:type="dxa"/>
            <w:noWrap/>
            <w:vAlign w:val="top"/>
          </w:tcPr>
          <w:p w:rsidR="002539B4" w:rsidRDefault="004E6AEE" w:rsidP="004A6D5E">
            <w:pPr>
              <w:jc w:val="left"/>
            </w:pPr>
            <w:r>
              <w:t>0.07</w:t>
            </w:r>
          </w:p>
        </w:tc>
        <w:tc>
          <w:tcPr>
            <w:tcW w:w="1559" w:type="dxa"/>
            <w:noWrap/>
            <w:vAlign w:val="top"/>
          </w:tcPr>
          <w:p w:rsidR="002539B4" w:rsidRDefault="004E6AEE" w:rsidP="004A6D5E">
            <w:pPr>
              <w:jc w:val="left"/>
            </w:pPr>
            <w:r>
              <w:t>0.07</w:t>
            </w:r>
          </w:p>
        </w:tc>
        <w:tc>
          <w:tcPr>
            <w:tcW w:w="1452" w:type="dxa"/>
          </w:tcPr>
          <w:p w:rsidR="002539B4" w:rsidRDefault="004E6AEE" w:rsidP="004A6D5E">
            <w:pPr>
              <w:jc w:val="left"/>
            </w:pPr>
            <w:r>
              <w:t>0.12</w:t>
            </w:r>
          </w:p>
        </w:tc>
      </w:tr>
      <w:tr w:rsidR="002539B4" w:rsidTr="004A6D5E">
        <w:trPr>
          <w:trHeight w:val="255"/>
        </w:trPr>
        <w:tc>
          <w:tcPr>
            <w:tcW w:w="1029" w:type="dxa"/>
            <w:noWrap/>
          </w:tcPr>
          <w:p w:rsidR="002539B4" w:rsidRDefault="002539B4" w:rsidP="004A6D5E">
            <w:pPr>
              <w:keepNext/>
            </w:pPr>
            <w:r>
              <w:t>300.00</w:t>
            </w:r>
          </w:p>
        </w:tc>
        <w:tc>
          <w:tcPr>
            <w:tcW w:w="1417" w:type="dxa"/>
            <w:noWrap/>
          </w:tcPr>
          <w:p w:rsidR="002539B4" w:rsidRPr="006060FA" w:rsidRDefault="004E6AEE" w:rsidP="004A6D5E">
            <w:pPr>
              <w:keepNext/>
              <w:jc w:val="left"/>
            </w:pPr>
            <w:r>
              <w:t>0.54</w:t>
            </w:r>
          </w:p>
        </w:tc>
        <w:tc>
          <w:tcPr>
            <w:tcW w:w="1559" w:type="dxa"/>
            <w:noWrap/>
            <w:vAlign w:val="top"/>
          </w:tcPr>
          <w:p w:rsidR="002539B4" w:rsidRDefault="004E6AEE" w:rsidP="004A6D5E">
            <w:pPr>
              <w:jc w:val="left"/>
            </w:pPr>
            <w:r>
              <w:t>0.44</w:t>
            </w:r>
          </w:p>
        </w:tc>
        <w:tc>
          <w:tcPr>
            <w:tcW w:w="1276" w:type="dxa"/>
            <w:vAlign w:val="top"/>
          </w:tcPr>
          <w:p w:rsidR="002539B4" w:rsidRDefault="004E6AEE" w:rsidP="004A6D5E">
            <w:pPr>
              <w:jc w:val="left"/>
            </w:pPr>
            <w:r>
              <w:t>0.36</w:t>
            </w:r>
          </w:p>
        </w:tc>
        <w:tc>
          <w:tcPr>
            <w:tcW w:w="1418" w:type="dxa"/>
            <w:noWrap/>
            <w:vAlign w:val="top"/>
          </w:tcPr>
          <w:p w:rsidR="002539B4" w:rsidRDefault="004E6AEE" w:rsidP="004A6D5E">
            <w:pPr>
              <w:jc w:val="left"/>
            </w:pPr>
            <w:r>
              <w:t>0.08</w:t>
            </w:r>
          </w:p>
        </w:tc>
        <w:tc>
          <w:tcPr>
            <w:tcW w:w="1559" w:type="dxa"/>
            <w:noWrap/>
            <w:vAlign w:val="top"/>
          </w:tcPr>
          <w:p w:rsidR="002539B4" w:rsidRDefault="004E6AEE" w:rsidP="004A6D5E">
            <w:pPr>
              <w:jc w:val="left"/>
            </w:pPr>
            <w:r>
              <w:t>0.07</w:t>
            </w:r>
          </w:p>
        </w:tc>
        <w:tc>
          <w:tcPr>
            <w:tcW w:w="1452" w:type="dxa"/>
          </w:tcPr>
          <w:p w:rsidR="002539B4" w:rsidRDefault="004E6AEE" w:rsidP="004A6D5E">
            <w:pPr>
              <w:jc w:val="left"/>
            </w:pPr>
            <w:r>
              <w:t>0.07</w:t>
            </w:r>
          </w:p>
        </w:tc>
      </w:tr>
      <w:tr w:rsidR="002539B4" w:rsidTr="004A6D5E">
        <w:trPr>
          <w:trHeight w:val="255"/>
        </w:trPr>
        <w:tc>
          <w:tcPr>
            <w:tcW w:w="1029" w:type="dxa"/>
            <w:noWrap/>
          </w:tcPr>
          <w:p w:rsidR="002539B4" w:rsidRDefault="002539B4" w:rsidP="004A6D5E">
            <w:pPr>
              <w:keepNext/>
            </w:pPr>
            <w:r>
              <w:t>325.00</w:t>
            </w:r>
          </w:p>
        </w:tc>
        <w:tc>
          <w:tcPr>
            <w:tcW w:w="1417" w:type="dxa"/>
            <w:noWrap/>
          </w:tcPr>
          <w:p w:rsidR="002539B4" w:rsidRPr="006060FA" w:rsidRDefault="004E6AEE" w:rsidP="004A6D5E">
            <w:pPr>
              <w:keepNext/>
              <w:jc w:val="left"/>
            </w:pPr>
            <w:r>
              <w:t>0.31</w:t>
            </w:r>
          </w:p>
        </w:tc>
        <w:tc>
          <w:tcPr>
            <w:tcW w:w="1559" w:type="dxa"/>
            <w:noWrap/>
            <w:vAlign w:val="top"/>
          </w:tcPr>
          <w:p w:rsidR="002539B4" w:rsidRDefault="004E6AEE" w:rsidP="004A6D5E">
            <w:pPr>
              <w:jc w:val="left"/>
            </w:pPr>
            <w:r>
              <w:t>0.35</w:t>
            </w:r>
          </w:p>
        </w:tc>
        <w:tc>
          <w:tcPr>
            <w:tcW w:w="1276" w:type="dxa"/>
            <w:vAlign w:val="top"/>
          </w:tcPr>
          <w:p w:rsidR="002539B4" w:rsidRDefault="004E6AEE" w:rsidP="004A6D5E">
            <w:pPr>
              <w:jc w:val="left"/>
            </w:pPr>
            <w:r>
              <w:t>0.25</w:t>
            </w:r>
          </w:p>
        </w:tc>
        <w:tc>
          <w:tcPr>
            <w:tcW w:w="1418" w:type="dxa"/>
            <w:noWrap/>
            <w:vAlign w:val="top"/>
          </w:tcPr>
          <w:p w:rsidR="002539B4" w:rsidRDefault="004E6AEE" w:rsidP="004A6D5E">
            <w:pPr>
              <w:jc w:val="left"/>
            </w:pPr>
            <w:r>
              <w:t>0.06</w:t>
            </w:r>
          </w:p>
        </w:tc>
        <w:tc>
          <w:tcPr>
            <w:tcW w:w="1559" w:type="dxa"/>
            <w:noWrap/>
            <w:vAlign w:val="top"/>
          </w:tcPr>
          <w:p w:rsidR="002539B4" w:rsidRDefault="004E6AEE" w:rsidP="004A6D5E">
            <w:pPr>
              <w:jc w:val="left"/>
            </w:pPr>
            <w:r>
              <w:t>0.04</w:t>
            </w:r>
          </w:p>
        </w:tc>
        <w:tc>
          <w:tcPr>
            <w:tcW w:w="1452" w:type="dxa"/>
          </w:tcPr>
          <w:p w:rsidR="002539B4" w:rsidRDefault="004E6AEE" w:rsidP="004A6D5E">
            <w:pPr>
              <w:jc w:val="left"/>
            </w:pPr>
            <w:r>
              <w:t>0.05</w:t>
            </w:r>
          </w:p>
        </w:tc>
      </w:tr>
      <w:tr w:rsidR="002539B4" w:rsidTr="004A6D5E">
        <w:trPr>
          <w:trHeight w:val="255"/>
        </w:trPr>
        <w:tc>
          <w:tcPr>
            <w:tcW w:w="1029" w:type="dxa"/>
            <w:noWrap/>
          </w:tcPr>
          <w:p w:rsidR="002539B4" w:rsidRDefault="002539B4" w:rsidP="004A6D5E">
            <w:pPr>
              <w:keepNext/>
            </w:pPr>
            <w:r>
              <w:t>350.00</w:t>
            </w:r>
          </w:p>
        </w:tc>
        <w:tc>
          <w:tcPr>
            <w:tcW w:w="1417" w:type="dxa"/>
            <w:noWrap/>
          </w:tcPr>
          <w:p w:rsidR="002539B4" w:rsidRPr="006060FA" w:rsidRDefault="004E6AEE" w:rsidP="004A6D5E">
            <w:pPr>
              <w:keepNext/>
              <w:jc w:val="left"/>
            </w:pPr>
            <w:r>
              <w:t>0.25</w:t>
            </w:r>
          </w:p>
        </w:tc>
        <w:tc>
          <w:tcPr>
            <w:tcW w:w="1559" w:type="dxa"/>
            <w:noWrap/>
            <w:vAlign w:val="top"/>
          </w:tcPr>
          <w:p w:rsidR="002539B4" w:rsidRDefault="004E6AEE" w:rsidP="004A6D5E">
            <w:pPr>
              <w:jc w:val="left"/>
            </w:pPr>
            <w:r>
              <w:t>0.28</w:t>
            </w:r>
          </w:p>
        </w:tc>
        <w:tc>
          <w:tcPr>
            <w:tcW w:w="1276" w:type="dxa"/>
            <w:vAlign w:val="top"/>
          </w:tcPr>
          <w:p w:rsidR="002539B4" w:rsidRDefault="004E6AEE" w:rsidP="004A6D5E">
            <w:pPr>
              <w:jc w:val="left"/>
            </w:pPr>
            <w:r>
              <w:t>0.2</w:t>
            </w:r>
          </w:p>
        </w:tc>
        <w:tc>
          <w:tcPr>
            <w:tcW w:w="1418" w:type="dxa"/>
            <w:noWrap/>
            <w:vAlign w:val="top"/>
          </w:tcPr>
          <w:p w:rsidR="002539B4" w:rsidRDefault="004E6AEE" w:rsidP="004A6D5E">
            <w:pPr>
              <w:jc w:val="left"/>
            </w:pPr>
            <w:r>
              <w:t>0.01</w:t>
            </w:r>
          </w:p>
        </w:tc>
        <w:tc>
          <w:tcPr>
            <w:tcW w:w="1559" w:type="dxa"/>
            <w:noWrap/>
            <w:vAlign w:val="top"/>
          </w:tcPr>
          <w:p w:rsidR="002539B4" w:rsidRDefault="004E6AEE" w:rsidP="004A6D5E">
            <w:pPr>
              <w:jc w:val="left"/>
            </w:pPr>
            <w:r>
              <w:t>0.01</w:t>
            </w:r>
          </w:p>
        </w:tc>
        <w:tc>
          <w:tcPr>
            <w:tcW w:w="1452" w:type="dxa"/>
          </w:tcPr>
          <w:p w:rsidR="002539B4" w:rsidRDefault="004E6AEE" w:rsidP="004A6D5E">
            <w:pPr>
              <w:jc w:val="left"/>
            </w:pPr>
            <w:r>
              <w:t>0.00</w:t>
            </w:r>
          </w:p>
        </w:tc>
      </w:tr>
      <w:tr w:rsidR="002539B4" w:rsidTr="004A6D5E">
        <w:trPr>
          <w:trHeight w:val="255"/>
        </w:trPr>
        <w:tc>
          <w:tcPr>
            <w:tcW w:w="1029" w:type="dxa"/>
            <w:noWrap/>
          </w:tcPr>
          <w:p w:rsidR="002539B4" w:rsidRDefault="002539B4" w:rsidP="004A6D5E">
            <w:pPr>
              <w:keepNext/>
            </w:pPr>
            <w:r>
              <w:t>375.00</w:t>
            </w:r>
          </w:p>
        </w:tc>
        <w:tc>
          <w:tcPr>
            <w:tcW w:w="1417" w:type="dxa"/>
            <w:noWrap/>
          </w:tcPr>
          <w:p w:rsidR="002539B4" w:rsidRPr="006060FA" w:rsidRDefault="004E6AEE" w:rsidP="004A6D5E">
            <w:pPr>
              <w:keepNext/>
              <w:jc w:val="left"/>
            </w:pPr>
            <w:r>
              <w:t>0.18</w:t>
            </w:r>
          </w:p>
        </w:tc>
        <w:tc>
          <w:tcPr>
            <w:tcW w:w="1559" w:type="dxa"/>
            <w:noWrap/>
            <w:vAlign w:val="top"/>
          </w:tcPr>
          <w:p w:rsidR="002539B4" w:rsidRDefault="004E6AEE" w:rsidP="004A6D5E">
            <w:pPr>
              <w:jc w:val="left"/>
            </w:pPr>
            <w:r>
              <w:t>0.17</w:t>
            </w:r>
          </w:p>
        </w:tc>
        <w:tc>
          <w:tcPr>
            <w:tcW w:w="1276" w:type="dxa"/>
            <w:vAlign w:val="top"/>
          </w:tcPr>
          <w:p w:rsidR="002539B4" w:rsidRDefault="004E6AEE" w:rsidP="004A6D5E">
            <w:pPr>
              <w:jc w:val="left"/>
            </w:pPr>
            <w:r>
              <w:t>0.14</w:t>
            </w:r>
          </w:p>
        </w:tc>
        <w:tc>
          <w:tcPr>
            <w:tcW w:w="1418" w:type="dxa"/>
            <w:noWrap/>
            <w:vAlign w:val="top"/>
          </w:tcPr>
          <w:p w:rsidR="002539B4" w:rsidRDefault="004E6AEE" w:rsidP="004A6D5E">
            <w:pPr>
              <w:jc w:val="left"/>
            </w:pPr>
            <w:r>
              <w:t>0.02</w:t>
            </w:r>
          </w:p>
        </w:tc>
        <w:tc>
          <w:tcPr>
            <w:tcW w:w="1559" w:type="dxa"/>
            <w:noWrap/>
            <w:vAlign w:val="top"/>
          </w:tcPr>
          <w:p w:rsidR="002539B4" w:rsidRDefault="004E6AEE" w:rsidP="00EC374F">
            <w:pPr>
              <w:jc w:val="left"/>
            </w:pPr>
            <w:r>
              <w:t>0.0</w:t>
            </w:r>
            <w:r w:rsidR="00EC374F">
              <w:t>3</w:t>
            </w:r>
          </w:p>
        </w:tc>
        <w:tc>
          <w:tcPr>
            <w:tcW w:w="1452" w:type="dxa"/>
          </w:tcPr>
          <w:p w:rsidR="002539B4" w:rsidRDefault="004E6AEE" w:rsidP="004A6D5E">
            <w:pPr>
              <w:jc w:val="left"/>
            </w:pPr>
            <w:r>
              <w:t>0.02</w:t>
            </w:r>
          </w:p>
        </w:tc>
      </w:tr>
      <w:tr w:rsidR="002539B4" w:rsidTr="004A6D5E">
        <w:trPr>
          <w:trHeight w:val="255"/>
        </w:trPr>
        <w:tc>
          <w:tcPr>
            <w:tcW w:w="1029" w:type="dxa"/>
            <w:noWrap/>
          </w:tcPr>
          <w:p w:rsidR="002539B4" w:rsidRDefault="002539B4" w:rsidP="004A6D5E">
            <w:pPr>
              <w:keepNext/>
            </w:pPr>
            <w:r>
              <w:t>400.00</w:t>
            </w:r>
          </w:p>
        </w:tc>
        <w:tc>
          <w:tcPr>
            <w:tcW w:w="1417" w:type="dxa"/>
            <w:noWrap/>
          </w:tcPr>
          <w:p w:rsidR="002539B4" w:rsidRPr="006060FA" w:rsidRDefault="004E6AEE" w:rsidP="004A6D5E">
            <w:pPr>
              <w:keepNext/>
              <w:jc w:val="left"/>
            </w:pPr>
            <w:r>
              <w:t>0.16</w:t>
            </w:r>
          </w:p>
        </w:tc>
        <w:tc>
          <w:tcPr>
            <w:tcW w:w="1559" w:type="dxa"/>
            <w:noWrap/>
            <w:vAlign w:val="top"/>
          </w:tcPr>
          <w:p w:rsidR="002539B4" w:rsidRDefault="004E6AEE" w:rsidP="004A6D5E">
            <w:pPr>
              <w:jc w:val="left"/>
            </w:pPr>
            <w:r>
              <w:t>0.15</w:t>
            </w:r>
          </w:p>
        </w:tc>
        <w:tc>
          <w:tcPr>
            <w:tcW w:w="1276" w:type="dxa"/>
            <w:vAlign w:val="top"/>
          </w:tcPr>
          <w:p w:rsidR="002539B4" w:rsidRDefault="004E6AEE" w:rsidP="004A6D5E">
            <w:pPr>
              <w:jc w:val="left"/>
            </w:pPr>
            <w:r>
              <w:t>0.15</w:t>
            </w:r>
          </w:p>
        </w:tc>
        <w:tc>
          <w:tcPr>
            <w:tcW w:w="1418" w:type="dxa"/>
            <w:noWrap/>
            <w:vAlign w:val="top"/>
          </w:tcPr>
          <w:p w:rsidR="002539B4" w:rsidRDefault="004E6AEE" w:rsidP="004A6D5E">
            <w:pPr>
              <w:jc w:val="left"/>
            </w:pPr>
            <w:r>
              <w:t>0.02</w:t>
            </w:r>
          </w:p>
        </w:tc>
        <w:tc>
          <w:tcPr>
            <w:tcW w:w="1559" w:type="dxa"/>
            <w:noWrap/>
            <w:vAlign w:val="top"/>
          </w:tcPr>
          <w:p w:rsidR="002539B4" w:rsidRDefault="004E6AEE" w:rsidP="004A6D5E">
            <w:pPr>
              <w:jc w:val="left"/>
            </w:pPr>
            <w:r>
              <w:t>0.02</w:t>
            </w:r>
          </w:p>
        </w:tc>
        <w:tc>
          <w:tcPr>
            <w:tcW w:w="1452" w:type="dxa"/>
          </w:tcPr>
          <w:p w:rsidR="002539B4" w:rsidRDefault="004E6AEE" w:rsidP="004A6D5E">
            <w:pPr>
              <w:jc w:val="left"/>
            </w:pPr>
            <w:r>
              <w:t>0.01</w:t>
            </w:r>
          </w:p>
        </w:tc>
      </w:tr>
      <w:tr w:rsidR="002539B4" w:rsidTr="004A6D5E">
        <w:trPr>
          <w:trHeight w:val="255"/>
        </w:trPr>
        <w:tc>
          <w:tcPr>
            <w:tcW w:w="1029" w:type="dxa"/>
            <w:noWrap/>
          </w:tcPr>
          <w:p w:rsidR="002539B4" w:rsidRDefault="002539B4" w:rsidP="004A6D5E">
            <w:pPr>
              <w:keepNext/>
            </w:pPr>
            <w:r>
              <w:t>425.00</w:t>
            </w:r>
          </w:p>
        </w:tc>
        <w:tc>
          <w:tcPr>
            <w:tcW w:w="1417" w:type="dxa"/>
            <w:noWrap/>
          </w:tcPr>
          <w:p w:rsidR="002539B4" w:rsidRPr="006060FA" w:rsidRDefault="004E6AEE" w:rsidP="004A6D5E">
            <w:pPr>
              <w:keepNext/>
              <w:jc w:val="left"/>
            </w:pPr>
            <w:r>
              <w:t>0.11</w:t>
            </w:r>
          </w:p>
        </w:tc>
        <w:tc>
          <w:tcPr>
            <w:tcW w:w="1559" w:type="dxa"/>
            <w:noWrap/>
            <w:vAlign w:val="top"/>
          </w:tcPr>
          <w:p w:rsidR="002539B4" w:rsidRDefault="004E6AEE" w:rsidP="004A6D5E">
            <w:pPr>
              <w:jc w:val="left"/>
            </w:pPr>
            <w:r>
              <w:t>0.14</w:t>
            </w:r>
          </w:p>
        </w:tc>
        <w:tc>
          <w:tcPr>
            <w:tcW w:w="1276" w:type="dxa"/>
            <w:vAlign w:val="top"/>
          </w:tcPr>
          <w:p w:rsidR="002539B4" w:rsidRDefault="004E6AEE" w:rsidP="004A6D5E">
            <w:pPr>
              <w:jc w:val="left"/>
            </w:pPr>
            <w:r>
              <w:t>0.12</w:t>
            </w:r>
          </w:p>
        </w:tc>
        <w:tc>
          <w:tcPr>
            <w:tcW w:w="1418" w:type="dxa"/>
            <w:noWrap/>
            <w:vAlign w:val="top"/>
          </w:tcPr>
          <w:p w:rsidR="002539B4" w:rsidRDefault="004E6AEE" w:rsidP="004A6D5E">
            <w:pPr>
              <w:jc w:val="left"/>
            </w:pPr>
            <w:r>
              <w:t>0.01</w:t>
            </w:r>
          </w:p>
        </w:tc>
        <w:tc>
          <w:tcPr>
            <w:tcW w:w="1559" w:type="dxa"/>
            <w:noWrap/>
            <w:vAlign w:val="top"/>
          </w:tcPr>
          <w:p w:rsidR="002539B4" w:rsidRDefault="004E6AEE" w:rsidP="004A6D5E">
            <w:pPr>
              <w:jc w:val="left"/>
            </w:pPr>
            <w:r>
              <w:t>0.01</w:t>
            </w:r>
          </w:p>
        </w:tc>
        <w:tc>
          <w:tcPr>
            <w:tcW w:w="1452" w:type="dxa"/>
          </w:tcPr>
          <w:p w:rsidR="002539B4" w:rsidRDefault="004E6AEE" w:rsidP="004A6D5E">
            <w:pPr>
              <w:jc w:val="left"/>
            </w:pPr>
            <w:r>
              <w:t>0.01</w:t>
            </w:r>
          </w:p>
        </w:tc>
      </w:tr>
      <w:tr w:rsidR="002539B4" w:rsidTr="004A6D5E">
        <w:trPr>
          <w:trHeight w:val="255"/>
        </w:trPr>
        <w:tc>
          <w:tcPr>
            <w:tcW w:w="1029" w:type="dxa"/>
            <w:noWrap/>
          </w:tcPr>
          <w:p w:rsidR="002539B4" w:rsidRDefault="002539B4" w:rsidP="004A6D5E">
            <w:pPr>
              <w:keepNext/>
            </w:pPr>
            <w:r>
              <w:t>450.00</w:t>
            </w:r>
          </w:p>
        </w:tc>
        <w:tc>
          <w:tcPr>
            <w:tcW w:w="1417" w:type="dxa"/>
            <w:noWrap/>
          </w:tcPr>
          <w:p w:rsidR="002539B4" w:rsidRPr="006060FA" w:rsidRDefault="004E6AEE" w:rsidP="004A6D5E">
            <w:pPr>
              <w:keepNext/>
              <w:jc w:val="left"/>
            </w:pPr>
            <w:r>
              <w:t>0.1</w:t>
            </w:r>
          </w:p>
        </w:tc>
        <w:tc>
          <w:tcPr>
            <w:tcW w:w="1559" w:type="dxa"/>
            <w:noWrap/>
            <w:vAlign w:val="top"/>
          </w:tcPr>
          <w:p w:rsidR="002539B4" w:rsidRDefault="004E6AEE" w:rsidP="004A6D5E">
            <w:pPr>
              <w:jc w:val="left"/>
            </w:pPr>
            <w:r>
              <w:t>0.09</w:t>
            </w:r>
          </w:p>
        </w:tc>
        <w:tc>
          <w:tcPr>
            <w:tcW w:w="1276" w:type="dxa"/>
            <w:vAlign w:val="top"/>
          </w:tcPr>
          <w:p w:rsidR="002539B4" w:rsidRDefault="004E6AEE" w:rsidP="004A6D5E">
            <w:pPr>
              <w:jc w:val="left"/>
            </w:pPr>
            <w:r>
              <w:t>0.13</w:t>
            </w:r>
          </w:p>
        </w:tc>
        <w:tc>
          <w:tcPr>
            <w:tcW w:w="1418" w:type="dxa"/>
            <w:noWrap/>
            <w:vAlign w:val="top"/>
          </w:tcPr>
          <w:p w:rsidR="002539B4" w:rsidRDefault="004E6AEE" w:rsidP="004A6D5E">
            <w:pPr>
              <w:jc w:val="left"/>
            </w:pPr>
            <w:r>
              <w:t>0.00</w:t>
            </w:r>
          </w:p>
        </w:tc>
        <w:tc>
          <w:tcPr>
            <w:tcW w:w="1559" w:type="dxa"/>
            <w:noWrap/>
            <w:vAlign w:val="top"/>
          </w:tcPr>
          <w:p w:rsidR="002539B4" w:rsidRDefault="004E6AEE" w:rsidP="004A6D5E">
            <w:pPr>
              <w:jc w:val="left"/>
            </w:pPr>
            <w:r>
              <w:t>0.00</w:t>
            </w:r>
          </w:p>
        </w:tc>
        <w:tc>
          <w:tcPr>
            <w:tcW w:w="1452" w:type="dxa"/>
          </w:tcPr>
          <w:p w:rsidR="002539B4" w:rsidRDefault="004E6AEE" w:rsidP="004A6D5E">
            <w:pPr>
              <w:jc w:val="left"/>
            </w:pPr>
            <w:r>
              <w:t>-0.01</w:t>
            </w:r>
          </w:p>
        </w:tc>
      </w:tr>
      <w:tr w:rsidR="002539B4" w:rsidTr="004A6D5E">
        <w:trPr>
          <w:trHeight w:val="255"/>
        </w:trPr>
        <w:tc>
          <w:tcPr>
            <w:tcW w:w="1029" w:type="dxa"/>
            <w:noWrap/>
          </w:tcPr>
          <w:p w:rsidR="002539B4" w:rsidRDefault="002539B4" w:rsidP="004A6D5E">
            <w:pPr>
              <w:keepNext/>
            </w:pPr>
            <w:r>
              <w:t>475.00</w:t>
            </w:r>
          </w:p>
        </w:tc>
        <w:tc>
          <w:tcPr>
            <w:tcW w:w="1417" w:type="dxa"/>
            <w:noWrap/>
          </w:tcPr>
          <w:p w:rsidR="002539B4" w:rsidRPr="006060FA" w:rsidRDefault="004E6AEE" w:rsidP="004A6D5E">
            <w:pPr>
              <w:keepNext/>
              <w:jc w:val="left"/>
            </w:pPr>
            <w:r>
              <w:t>0.07</w:t>
            </w:r>
          </w:p>
        </w:tc>
        <w:tc>
          <w:tcPr>
            <w:tcW w:w="1559" w:type="dxa"/>
            <w:noWrap/>
            <w:vAlign w:val="top"/>
          </w:tcPr>
          <w:p w:rsidR="002539B4" w:rsidRDefault="004E6AEE" w:rsidP="004A6D5E">
            <w:pPr>
              <w:jc w:val="left"/>
            </w:pPr>
            <w:r>
              <w:t>0.07</w:t>
            </w:r>
          </w:p>
        </w:tc>
        <w:tc>
          <w:tcPr>
            <w:tcW w:w="1276" w:type="dxa"/>
            <w:vAlign w:val="top"/>
          </w:tcPr>
          <w:p w:rsidR="002539B4" w:rsidRDefault="004E6AEE" w:rsidP="004A6D5E">
            <w:pPr>
              <w:jc w:val="left"/>
            </w:pPr>
            <w:r>
              <w:t>0.09</w:t>
            </w:r>
          </w:p>
        </w:tc>
        <w:tc>
          <w:tcPr>
            <w:tcW w:w="1418" w:type="dxa"/>
            <w:noWrap/>
            <w:vAlign w:val="top"/>
          </w:tcPr>
          <w:p w:rsidR="002539B4" w:rsidRDefault="004E6AEE" w:rsidP="004A6D5E">
            <w:pPr>
              <w:jc w:val="left"/>
            </w:pPr>
            <w:r>
              <w:t>0.01</w:t>
            </w:r>
          </w:p>
        </w:tc>
        <w:tc>
          <w:tcPr>
            <w:tcW w:w="1559" w:type="dxa"/>
            <w:noWrap/>
            <w:vAlign w:val="top"/>
          </w:tcPr>
          <w:p w:rsidR="002539B4" w:rsidRDefault="004E6AEE" w:rsidP="004A6D5E">
            <w:pPr>
              <w:jc w:val="left"/>
            </w:pPr>
            <w:r>
              <w:t>0.00</w:t>
            </w:r>
          </w:p>
        </w:tc>
        <w:tc>
          <w:tcPr>
            <w:tcW w:w="1452" w:type="dxa"/>
          </w:tcPr>
          <w:p w:rsidR="002539B4" w:rsidRDefault="004E6AEE" w:rsidP="004A6D5E">
            <w:pPr>
              <w:jc w:val="left"/>
            </w:pPr>
            <w:r>
              <w:t>0.01</w:t>
            </w:r>
          </w:p>
        </w:tc>
      </w:tr>
    </w:tbl>
    <w:p w:rsidR="000E129D" w:rsidRDefault="000E129D" w:rsidP="000E129D"/>
    <w:p w:rsidR="002539B4" w:rsidRDefault="000E129D" w:rsidP="000E129D">
      <w:pPr>
        <w:pStyle w:val="Caption"/>
        <w:keepNext/>
        <w:rPr>
          <w:lang w:val="en-GB"/>
        </w:rPr>
      </w:pPr>
      <w:r w:rsidRPr="000E129D">
        <w:rPr>
          <w:lang w:val="en-GB"/>
        </w:rPr>
        <w:lastRenderedPageBreak/>
        <w:t xml:space="preserve">Table </w:t>
      </w:r>
      <w:r>
        <w:fldChar w:fldCharType="begin"/>
      </w:r>
      <w:r w:rsidRPr="000E129D">
        <w:rPr>
          <w:lang w:val="en-GB"/>
        </w:rPr>
        <w:instrText xml:space="preserve"> SEQ Table \* ARABIC </w:instrText>
      </w:r>
      <w:r>
        <w:fldChar w:fldCharType="separate"/>
      </w:r>
      <w:r w:rsidR="00E11F37">
        <w:rPr>
          <w:noProof/>
          <w:lang w:val="en-GB"/>
        </w:rPr>
        <w:t>23</w:t>
      </w:r>
      <w:r>
        <w:fldChar w:fldCharType="end"/>
      </w:r>
      <w:r w:rsidRPr="001D44E7">
        <w:rPr>
          <w:lang w:val="en-GB"/>
        </w:rPr>
        <w:t>: 18 GHz 10 km, Vestas V100, V80 and V52 wind turbine located at 5 km respectively 1 km from end point</w:t>
      </w:r>
    </w:p>
    <w:tbl>
      <w:tblPr>
        <w:tblStyle w:val="ECCTable-redheader"/>
        <w:tblW w:w="9710" w:type="dxa"/>
        <w:tblInd w:w="0" w:type="dxa"/>
        <w:tblLook w:val="04A0" w:firstRow="1" w:lastRow="0" w:firstColumn="1" w:lastColumn="0" w:noHBand="0" w:noVBand="1"/>
      </w:tblPr>
      <w:tblGrid>
        <w:gridCol w:w="1029"/>
        <w:gridCol w:w="1417"/>
        <w:gridCol w:w="1559"/>
        <w:gridCol w:w="1276"/>
        <w:gridCol w:w="1418"/>
        <w:gridCol w:w="1559"/>
        <w:gridCol w:w="1452"/>
      </w:tblGrid>
      <w:tr w:rsidR="002539B4" w:rsidRPr="007269F7" w:rsidTr="004A6D5E">
        <w:trPr>
          <w:cnfStyle w:val="100000000000" w:firstRow="1" w:lastRow="0" w:firstColumn="0" w:lastColumn="0" w:oddVBand="0" w:evenVBand="0" w:oddHBand="0" w:evenHBand="0" w:firstRowFirstColumn="0" w:firstRowLastColumn="0" w:lastRowFirstColumn="0" w:lastRowLastColumn="0"/>
          <w:trHeight w:val="765"/>
        </w:trPr>
        <w:tc>
          <w:tcPr>
            <w:tcW w:w="1029" w:type="dxa"/>
            <w:hideMark/>
          </w:tcPr>
          <w:p w:rsidR="002539B4" w:rsidRPr="007269F7" w:rsidRDefault="002539B4" w:rsidP="004A6D5E">
            <w:pPr>
              <w:keepNext/>
            </w:pPr>
            <w:r w:rsidRPr="007269F7">
              <w:t>r(m)</w:t>
            </w:r>
          </w:p>
        </w:tc>
        <w:tc>
          <w:tcPr>
            <w:tcW w:w="1417" w:type="dxa"/>
            <w:hideMark/>
          </w:tcPr>
          <w:p w:rsidR="002539B4" w:rsidRPr="007269F7" w:rsidRDefault="002539B4" w:rsidP="004A6D5E">
            <w:pPr>
              <w:keepNext/>
            </w:pPr>
            <w:r w:rsidRPr="007269F7">
              <w:t>5 km</w:t>
            </w:r>
            <w:r w:rsidRPr="007269F7">
              <w:br/>
              <w:t>large WT</w:t>
            </w:r>
          </w:p>
        </w:tc>
        <w:tc>
          <w:tcPr>
            <w:tcW w:w="1559" w:type="dxa"/>
            <w:hideMark/>
          </w:tcPr>
          <w:p w:rsidR="002539B4" w:rsidRPr="007269F7" w:rsidRDefault="002539B4" w:rsidP="004A6D5E">
            <w:pPr>
              <w:keepNext/>
            </w:pPr>
            <w:r w:rsidRPr="007269F7">
              <w:t>5 km</w:t>
            </w:r>
            <w:r w:rsidRPr="007269F7">
              <w:br/>
              <w:t>medium WT</w:t>
            </w:r>
          </w:p>
        </w:tc>
        <w:tc>
          <w:tcPr>
            <w:tcW w:w="1276" w:type="dxa"/>
          </w:tcPr>
          <w:p w:rsidR="002539B4" w:rsidRPr="007269F7" w:rsidRDefault="002539B4" w:rsidP="004A6D5E">
            <w:pPr>
              <w:keepNext/>
            </w:pPr>
            <w:r w:rsidRPr="007269F7">
              <w:t>5 km</w:t>
            </w:r>
            <w:r w:rsidRPr="007269F7">
              <w:br/>
              <w:t>small WT</w:t>
            </w:r>
          </w:p>
        </w:tc>
        <w:tc>
          <w:tcPr>
            <w:tcW w:w="1418" w:type="dxa"/>
            <w:hideMark/>
          </w:tcPr>
          <w:p w:rsidR="002539B4" w:rsidRPr="007269F7" w:rsidRDefault="00FF028B" w:rsidP="004A6D5E">
            <w:pPr>
              <w:keepNext/>
            </w:pPr>
            <w:r>
              <w:t>1</w:t>
            </w:r>
            <w:r w:rsidR="002539B4" w:rsidRPr="007269F7">
              <w:t xml:space="preserve"> km</w:t>
            </w:r>
            <w:r w:rsidR="002539B4" w:rsidRPr="007269F7">
              <w:br/>
              <w:t>large WT</w:t>
            </w:r>
          </w:p>
        </w:tc>
        <w:tc>
          <w:tcPr>
            <w:tcW w:w="1559" w:type="dxa"/>
            <w:hideMark/>
          </w:tcPr>
          <w:p w:rsidR="002539B4" w:rsidRPr="007269F7" w:rsidRDefault="00FF028B" w:rsidP="00FF028B">
            <w:pPr>
              <w:pStyle w:val="ECCNumberedList"/>
              <w:numPr>
                <w:ilvl w:val="0"/>
                <w:numId w:val="0"/>
              </w:numPr>
              <w:spacing w:before="0"/>
              <w:ind w:left="34"/>
            </w:pPr>
            <w:r>
              <w:t>1</w:t>
            </w:r>
            <w:r w:rsidR="002539B4" w:rsidRPr="007269F7">
              <w:t xml:space="preserve"> km</w:t>
            </w:r>
            <w:r w:rsidR="002539B4" w:rsidRPr="007269F7">
              <w:br/>
              <w:t>medium WT</w:t>
            </w:r>
          </w:p>
        </w:tc>
        <w:tc>
          <w:tcPr>
            <w:tcW w:w="1452" w:type="dxa"/>
          </w:tcPr>
          <w:p w:rsidR="002539B4" w:rsidRPr="007269F7" w:rsidRDefault="00FF028B" w:rsidP="004A6D5E">
            <w:pPr>
              <w:keepNext/>
            </w:pPr>
            <w:r>
              <w:t>1</w:t>
            </w:r>
            <w:r w:rsidR="002539B4">
              <w:t xml:space="preserve"> </w:t>
            </w:r>
            <w:r w:rsidR="002539B4" w:rsidRPr="007269F7">
              <w:t>km</w:t>
            </w:r>
            <w:r w:rsidR="002539B4" w:rsidRPr="007269F7">
              <w:br/>
              <w:t>small WT</w:t>
            </w:r>
          </w:p>
        </w:tc>
      </w:tr>
      <w:tr w:rsidR="002539B4" w:rsidTr="004A6D5E">
        <w:trPr>
          <w:trHeight w:val="255"/>
        </w:trPr>
        <w:tc>
          <w:tcPr>
            <w:tcW w:w="1029" w:type="dxa"/>
            <w:noWrap/>
            <w:hideMark/>
          </w:tcPr>
          <w:p w:rsidR="002539B4" w:rsidRPr="006060FA" w:rsidRDefault="002539B4" w:rsidP="004A6D5E">
            <w:pPr>
              <w:keepNext/>
            </w:pPr>
            <w:r>
              <w:t>0.00</w:t>
            </w:r>
          </w:p>
        </w:tc>
        <w:tc>
          <w:tcPr>
            <w:tcW w:w="1417" w:type="dxa"/>
            <w:noWrap/>
            <w:hideMark/>
          </w:tcPr>
          <w:p w:rsidR="002539B4" w:rsidRPr="006060FA" w:rsidRDefault="00FF028B" w:rsidP="004A6D5E">
            <w:pPr>
              <w:keepNext/>
              <w:jc w:val="left"/>
            </w:pPr>
            <w:r>
              <w:t>31.49</w:t>
            </w:r>
          </w:p>
        </w:tc>
        <w:tc>
          <w:tcPr>
            <w:tcW w:w="1559" w:type="dxa"/>
            <w:noWrap/>
            <w:vAlign w:val="top"/>
            <w:hideMark/>
          </w:tcPr>
          <w:p w:rsidR="002539B4" w:rsidRDefault="00FF028B" w:rsidP="004A6D5E">
            <w:pPr>
              <w:jc w:val="left"/>
            </w:pPr>
            <w:r>
              <w:t>30.95</w:t>
            </w:r>
          </w:p>
        </w:tc>
        <w:tc>
          <w:tcPr>
            <w:tcW w:w="1276" w:type="dxa"/>
            <w:vAlign w:val="top"/>
          </w:tcPr>
          <w:p w:rsidR="002539B4" w:rsidRDefault="00FF028B" w:rsidP="004A6D5E">
            <w:pPr>
              <w:jc w:val="left"/>
            </w:pPr>
            <w:r>
              <w:t>28.06</w:t>
            </w:r>
          </w:p>
        </w:tc>
        <w:tc>
          <w:tcPr>
            <w:tcW w:w="1418" w:type="dxa"/>
            <w:noWrap/>
            <w:vAlign w:val="top"/>
            <w:hideMark/>
          </w:tcPr>
          <w:p w:rsidR="002539B4" w:rsidRDefault="00FF028B" w:rsidP="004A6D5E">
            <w:pPr>
              <w:jc w:val="left"/>
            </w:pPr>
            <w:r>
              <w:t>32.30</w:t>
            </w:r>
          </w:p>
        </w:tc>
        <w:tc>
          <w:tcPr>
            <w:tcW w:w="1559" w:type="dxa"/>
            <w:noWrap/>
            <w:vAlign w:val="top"/>
            <w:hideMark/>
          </w:tcPr>
          <w:p w:rsidR="002539B4" w:rsidRDefault="00FF028B" w:rsidP="004A6D5E">
            <w:pPr>
              <w:jc w:val="left"/>
            </w:pPr>
            <w:r>
              <w:t>32.10</w:t>
            </w:r>
          </w:p>
        </w:tc>
        <w:tc>
          <w:tcPr>
            <w:tcW w:w="1452" w:type="dxa"/>
          </w:tcPr>
          <w:p w:rsidR="002539B4" w:rsidRDefault="00FF028B" w:rsidP="004A6D5E">
            <w:pPr>
              <w:jc w:val="left"/>
            </w:pPr>
            <w:r>
              <w:t>31.90</w:t>
            </w:r>
          </w:p>
        </w:tc>
      </w:tr>
      <w:tr w:rsidR="002539B4" w:rsidTr="004A6D5E">
        <w:trPr>
          <w:trHeight w:val="255"/>
        </w:trPr>
        <w:tc>
          <w:tcPr>
            <w:tcW w:w="1029" w:type="dxa"/>
            <w:noWrap/>
          </w:tcPr>
          <w:p w:rsidR="002539B4" w:rsidRDefault="002539B4" w:rsidP="004A6D5E">
            <w:pPr>
              <w:keepNext/>
            </w:pPr>
            <w:r>
              <w:t>25.00</w:t>
            </w:r>
          </w:p>
        </w:tc>
        <w:tc>
          <w:tcPr>
            <w:tcW w:w="1417" w:type="dxa"/>
            <w:noWrap/>
          </w:tcPr>
          <w:p w:rsidR="002539B4" w:rsidRPr="006060FA" w:rsidRDefault="004C354E" w:rsidP="004A6D5E">
            <w:pPr>
              <w:keepNext/>
              <w:jc w:val="left"/>
            </w:pPr>
            <w:r>
              <w:t>25.43</w:t>
            </w:r>
          </w:p>
        </w:tc>
        <w:tc>
          <w:tcPr>
            <w:tcW w:w="1559" w:type="dxa"/>
            <w:noWrap/>
            <w:vAlign w:val="top"/>
          </w:tcPr>
          <w:p w:rsidR="002539B4" w:rsidRDefault="004C354E" w:rsidP="004A6D5E">
            <w:pPr>
              <w:jc w:val="left"/>
            </w:pPr>
            <w:r>
              <w:t>23.69</w:t>
            </w:r>
          </w:p>
        </w:tc>
        <w:tc>
          <w:tcPr>
            <w:tcW w:w="1276" w:type="dxa"/>
            <w:vAlign w:val="top"/>
          </w:tcPr>
          <w:p w:rsidR="002539B4" w:rsidRDefault="004C354E" w:rsidP="004A6D5E">
            <w:pPr>
              <w:jc w:val="left"/>
            </w:pPr>
            <w:r>
              <w:t>19.65</w:t>
            </w:r>
          </w:p>
        </w:tc>
        <w:tc>
          <w:tcPr>
            <w:tcW w:w="1418" w:type="dxa"/>
            <w:noWrap/>
            <w:vAlign w:val="top"/>
          </w:tcPr>
          <w:p w:rsidR="002539B4" w:rsidRDefault="004C354E" w:rsidP="004A6D5E">
            <w:pPr>
              <w:jc w:val="left"/>
            </w:pPr>
            <w:r>
              <w:t>24.96</w:t>
            </w:r>
          </w:p>
        </w:tc>
        <w:tc>
          <w:tcPr>
            <w:tcW w:w="1559" w:type="dxa"/>
            <w:noWrap/>
            <w:vAlign w:val="top"/>
          </w:tcPr>
          <w:p w:rsidR="002539B4" w:rsidRDefault="004C354E" w:rsidP="004A6D5E">
            <w:pPr>
              <w:jc w:val="left"/>
            </w:pPr>
            <w:r>
              <w:t>22.23</w:t>
            </w:r>
          </w:p>
        </w:tc>
        <w:tc>
          <w:tcPr>
            <w:tcW w:w="1452" w:type="dxa"/>
          </w:tcPr>
          <w:p w:rsidR="002539B4" w:rsidRDefault="004C354E" w:rsidP="004A6D5E">
            <w:pPr>
              <w:jc w:val="left"/>
            </w:pPr>
            <w:r>
              <w:t>15.95</w:t>
            </w:r>
          </w:p>
        </w:tc>
      </w:tr>
      <w:tr w:rsidR="002539B4" w:rsidTr="004A6D5E">
        <w:trPr>
          <w:trHeight w:val="255"/>
        </w:trPr>
        <w:tc>
          <w:tcPr>
            <w:tcW w:w="1029" w:type="dxa"/>
            <w:noWrap/>
          </w:tcPr>
          <w:p w:rsidR="002539B4" w:rsidRDefault="002539B4" w:rsidP="004A6D5E">
            <w:pPr>
              <w:keepNext/>
            </w:pPr>
            <w:r>
              <w:t>50.00</w:t>
            </w:r>
          </w:p>
        </w:tc>
        <w:tc>
          <w:tcPr>
            <w:tcW w:w="1417" w:type="dxa"/>
            <w:noWrap/>
          </w:tcPr>
          <w:p w:rsidR="002539B4" w:rsidRPr="006060FA" w:rsidRDefault="004C354E" w:rsidP="004A6D5E">
            <w:pPr>
              <w:keepNext/>
              <w:jc w:val="left"/>
            </w:pPr>
            <w:r>
              <w:t>15.76</w:t>
            </w:r>
          </w:p>
        </w:tc>
        <w:tc>
          <w:tcPr>
            <w:tcW w:w="1559" w:type="dxa"/>
            <w:noWrap/>
            <w:vAlign w:val="top"/>
          </w:tcPr>
          <w:p w:rsidR="002539B4" w:rsidRDefault="004C354E" w:rsidP="004A6D5E">
            <w:pPr>
              <w:jc w:val="left"/>
            </w:pPr>
            <w:r>
              <w:t>11.80</w:t>
            </w:r>
          </w:p>
        </w:tc>
        <w:tc>
          <w:tcPr>
            <w:tcW w:w="1276" w:type="dxa"/>
            <w:vAlign w:val="top"/>
          </w:tcPr>
          <w:p w:rsidR="002539B4" w:rsidRDefault="004C354E" w:rsidP="004A6D5E">
            <w:pPr>
              <w:jc w:val="left"/>
            </w:pPr>
            <w:r>
              <w:t>9.30</w:t>
            </w:r>
          </w:p>
        </w:tc>
        <w:tc>
          <w:tcPr>
            <w:tcW w:w="1418" w:type="dxa"/>
            <w:noWrap/>
            <w:vAlign w:val="top"/>
          </w:tcPr>
          <w:p w:rsidR="002539B4" w:rsidRDefault="004C354E" w:rsidP="004A6D5E">
            <w:pPr>
              <w:jc w:val="left"/>
            </w:pPr>
            <w:r>
              <w:t>3.91</w:t>
            </w:r>
          </w:p>
        </w:tc>
        <w:tc>
          <w:tcPr>
            <w:tcW w:w="1559" w:type="dxa"/>
            <w:noWrap/>
            <w:vAlign w:val="top"/>
          </w:tcPr>
          <w:p w:rsidR="002539B4" w:rsidRDefault="004C354E" w:rsidP="004A6D5E">
            <w:pPr>
              <w:jc w:val="left"/>
            </w:pPr>
            <w:r>
              <w:t>1.70</w:t>
            </w:r>
          </w:p>
        </w:tc>
        <w:tc>
          <w:tcPr>
            <w:tcW w:w="1452" w:type="dxa"/>
          </w:tcPr>
          <w:p w:rsidR="002539B4" w:rsidRDefault="004C354E" w:rsidP="004A6D5E">
            <w:pPr>
              <w:jc w:val="left"/>
            </w:pPr>
            <w:r>
              <w:t>1.15</w:t>
            </w:r>
          </w:p>
        </w:tc>
      </w:tr>
      <w:tr w:rsidR="002539B4" w:rsidTr="004A6D5E">
        <w:trPr>
          <w:trHeight w:val="255"/>
        </w:trPr>
        <w:tc>
          <w:tcPr>
            <w:tcW w:w="1029" w:type="dxa"/>
            <w:noWrap/>
          </w:tcPr>
          <w:p w:rsidR="002539B4" w:rsidRDefault="002539B4" w:rsidP="004A6D5E">
            <w:pPr>
              <w:keepNext/>
            </w:pPr>
            <w:r>
              <w:t>75.00</w:t>
            </w:r>
          </w:p>
        </w:tc>
        <w:tc>
          <w:tcPr>
            <w:tcW w:w="1417" w:type="dxa"/>
            <w:noWrap/>
          </w:tcPr>
          <w:p w:rsidR="002539B4" w:rsidRPr="006060FA" w:rsidRDefault="004C354E" w:rsidP="004A6D5E">
            <w:pPr>
              <w:keepNext/>
              <w:jc w:val="left"/>
            </w:pPr>
            <w:r>
              <w:t>7.72</w:t>
            </w:r>
          </w:p>
        </w:tc>
        <w:tc>
          <w:tcPr>
            <w:tcW w:w="1559" w:type="dxa"/>
            <w:noWrap/>
            <w:vAlign w:val="top"/>
          </w:tcPr>
          <w:p w:rsidR="002539B4" w:rsidRDefault="004C354E" w:rsidP="004A6D5E">
            <w:pPr>
              <w:jc w:val="left"/>
            </w:pPr>
            <w:r>
              <w:t>7.14</w:t>
            </w:r>
          </w:p>
        </w:tc>
        <w:tc>
          <w:tcPr>
            <w:tcW w:w="1276" w:type="dxa"/>
            <w:vAlign w:val="top"/>
          </w:tcPr>
          <w:p w:rsidR="002539B4" w:rsidRDefault="004C354E" w:rsidP="004A6D5E">
            <w:pPr>
              <w:jc w:val="left"/>
            </w:pPr>
            <w:r>
              <w:t>7.04</w:t>
            </w:r>
          </w:p>
        </w:tc>
        <w:tc>
          <w:tcPr>
            <w:tcW w:w="1418" w:type="dxa"/>
            <w:noWrap/>
            <w:vAlign w:val="top"/>
          </w:tcPr>
          <w:p w:rsidR="002539B4" w:rsidRDefault="004C354E" w:rsidP="004A6D5E">
            <w:pPr>
              <w:jc w:val="left"/>
            </w:pPr>
            <w:r>
              <w:t>0.75</w:t>
            </w:r>
          </w:p>
        </w:tc>
        <w:tc>
          <w:tcPr>
            <w:tcW w:w="1559" w:type="dxa"/>
            <w:noWrap/>
            <w:vAlign w:val="top"/>
          </w:tcPr>
          <w:p w:rsidR="002539B4" w:rsidRDefault="004C354E" w:rsidP="004A6D5E">
            <w:pPr>
              <w:jc w:val="left"/>
            </w:pPr>
            <w:r>
              <w:t>0.67</w:t>
            </w:r>
          </w:p>
        </w:tc>
        <w:tc>
          <w:tcPr>
            <w:tcW w:w="1452" w:type="dxa"/>
          </w:tcPr>
          <w:p w:rsidR="002539B4" w:rsidRDefault="004C354E" w:rsidP="004A6D5E">
            <w:pPr>
              <w:jc w:val="left"/>
            </w:pPr>
            <w:r>
              <w:t>0.74</w:t>
            </w:r>
          </w:p>
        </w:tc>
      </w:tr>
      <w:tr w:rsidR="002539B4" w:rsidTr="004A6D5E">
        <w:trPr>
          <w:trHeight w:val="255"/>
        </w:trPr>
        <w:tc>
          <w:tcPr>
            <w:tcW w:w="1029" w:type="dxa"/>
            <w:noWrap/>
          </w:tcPr>
          <w:p w:rsidR="002539B4" w:rsidRDefault="002539B4" w:rsidP="004A6D5E">
            <w:pPr>
              <w:keepNext/>
            </w:pPr>
            <w:r>
              <w:t>100.00</w:t>
            </w:r>
          </w:p>
        </w:tc>
        <w:tc>
          <w:tcPr>
            <w:tcW w:w="1417" w:type="dxa"/>
            <w:noWrap/>
          </w:tcPr>
          <w:p w:rsidR="002539B4" w:rsidRPr="006060FA" w:rsidRDefault="004C354E" w:rsidP="004A6D5E">
            <w:pPr>
              <w:keepNext/>
              <w:jc w:val="left"/>
            </w:pPr>
            <w:r>
              <w:t>3.87</w:t>
            </w:r>
          </w:p>
        </w:tc>
        <w:tc>
          <w:tcPr>
            <w:tcW w:w="1559" w:type="dxa"/>
            <w:noWrap/>
            <w:vAlign w:val="top"/>
          </w:tcPr>
          <w:p w:rsidR="002539B4" w:rsidRDefault="004C354E" w:rsidP="004A6D5E">
            <w:pPr>
              <w:jc w:val="left"/>
            </w:pPr>
            <w:r>
              <w:t>3.79</w:t>
            </w:r>
          </w:p>
        </w:tc>
        <w:tc>
          <w:tcPr>
            <w:tcW w:w="1276" w:type="dxa"/>
            <w:vAlign w:val="top"/>
          </w:tcPr>
          <w:p w:rsidR="002539B4" w:rsidRDefault="004C354E" w:rsidP="004A6D5E">
            <w:pPr>
              <w:jc w:val="left"/>
            </w:pPr>
            <w:r>
              <w:t>3.33</w:t>
            </w:r>
          </w:p>
        </w:tc>
        <w:tc>
          <w:tcPr>
            <w:tcW w:w="1418" w:type="dxa"/>
            <w:noWrap/>
            <w:vAlign w:val="top"/>
          </w:tcPr>
          <w:p w:rsidR="002539B4" w:rsidRDefault="004C354E" w:rsidP="004A6D5E">
            <w:pPr>
              <w:jc w:val="left"/>
            </w:pPr>
            <w:r>
              <w:t>0.30</w:t>
            </w:r>
          </w:p>
        </w:tc>
        <w:tc>
          <w:tcPr>
            <w:tcW w:w="1559" w:type="dxa"/>
            <w:noWrap/>
            <w:vAlign w:val="top"/>
          </w:tcPr>
          <w:p w:rsidR="002539B4" w:rsidRDefault="004C354E" w:rsidP="004A6D5E">
            <w:pPr>
              <w:jc w:val="left"/>
            </w:pPr>
            <w:r>
              <w:t>0.31</w:t>
            </w:r>
          </w:p>
        </w:tc>
        <w:tc>
          <w:tcPr>
            <w:tcW w:w="1452" w:type="dxa"/>
          </w:tcPr>
          <w:p w:rsidR="002539B4" w:rsidRDefault="004C354E" w:rsidP="004A6D5E">
            <w:pPr>
              <w:jc w:val="left"/>
            </w:pPr>
            <w:r>
              <w:t>0.35</w:t>
            </w:r>
          </w:p>
        </w:tc>
      </w:tr>
      <w:tr w:rsidR="002539B4" w:rsidTr="004A6D5E">
        <w:trPr>
          <w:trHeight w:val="255"/>
        </w:trPr>
        <w:tc>
          <w:tcPr>
            <w:tcW w:w="1029" w:type="dxa"/>
            <w:noWrap/>
          </w:tcPr>
          <w:p w:rsidR="002539B4" w:rsidRDefault="002539B4" w:rsidP="004A6D5E">
            <w:pPr>
              <w:keepNext/>
            </w:pPr>
            <w:r>
              <w:t>125.00</w:t>
            </w:r>
          </w:p>
        </w:tc>
        <w:tc>
          <w:tcPr>
            <w:tcW w:w="1417" w:type="dxa"/>
            <w:noWrap/>
          </w:tcPr>
          <w:p w:rsidR="002539B4" w:rsidRPr="006060FA" w:rsidRDefault="004C354E" w:rsidP="004A6D5E">
            <w:pPr>
              <w:keepNext/>
              <w:jc w:val="left"/>
            </w:pPr>
            <w:r>
              <w:t>2.56</w:t>
            </w:r>
          </w:p>
        </w:tc>
        <w:tc>
          <w:tcPr>
            <w:tcW w:w="1559" w:type="dxa"/>
            <w:noWrap/>
            <w:vAlign w:val="top"/>
          </w:tcPr>
          <w:p w:rsidR="002539B4" w:rsidRDefault="004C354E" w:rsidP="004A6D5E">
            <w:pPr>
              <w:jc w:val="left"/>
            </w:pPr>
            <w:r>
              <w:t>2.46</w:t>
            </w:r>
          </w:p>
        </w:tc>
        <w:tc>
          <w:tcPr>
            <w:tcW w:w="1276" w:type="dxa"/>
            <w:vAlign w:val="top"/>
          </w:tcPr>
          <w:p w:rsidR="002539B4" w:rsidRDefault="004C354E" w:rsidP="004A6D5E">
            <w:pPr>
              <w:jc w:val="left"/>
            </w:pPr>
            <w:r>
              <w:t>2.58</w:t>
            </w:r>
          </w:p>
        </w:tc>
        <w:tc>
          <w:tcPr>
            <w:tcW w:w="1418" w:type="dxa"/>
            <w:noWrap/>
            <w:vAlign w:val="top"/>
          </w:tcPr>
          <w:p w:rsidR="002539B4" w:rsidRDefault="004C354E" w:rsidP="004A6D5E">
            <w:pPr>
              <w:jc w:val="left"/>
            </w:pPr>
            <w:r>
              <w:t>0.23</w:t>
            </w:r>
          </w:p>
        </w:tc>
        <w:tc>
          <w:tcPr>
            <w:tcW w:w="1559" w:type="dxa"/>
            <w:noWrap/>
            <w:vAlign w:val="top"/>
          </w:tcPr>
          <w:p w:rsidR="002539B4" w:rsidRDefault="004C354E" w:rsidP="004A6D5E">
            <w:pPr>
              <w:jc w:val="left"/>
            </w:pPr>
            <w:r>
              <w:t>0.21</w:t>
            </w:r>
          </w:p>
        </w:tc>
        <w:tc>
          <w:tcPr>
            <w:tcW w:w="1452" w:type="dxa"/>
          </w:tcPr>
          <w:p w:rsidR="002539B4" w:rsidRDefault="004C354E" w:rsidP="004A6D5E">
            <w:pPr>
              <w:jc w:val="left"/>
            </w:pPr>
            <w:r>
              <w:t>0.17</w:t>
            </w:r>
          </w:p>
        </w:tc>
      </w:tr>
      <w:tr w:rsidR="002539B4" w:rsidTr="004A6D5E">
        <w:trPr>
          <w:trHeight w:val="255"/>
        </w:trPr>
        <w:tc>
          <w:tcPr>
            <w:tcW w:w="1029" w:type="dxa"/>
            <w:noWrap/>
          </w:tcPr>
          <w:p w:rsidR="002539B4" w:rsidRDefault="002539B4" w:rsidP="004A6D5E">
            <w:pPr>
              <w:keepNext/>
            </w:pPr>
            <w:r>
              <w:t>150.00</w:t>
            </w:r>
          </w:p>
        </w:tc>
        <w:tc>
          <w:tcPr>
            <w:tcW w:w="1417" w:type="dxa"/>
            <w:noWrap/>
          </w:tcPr>
          <w:p w:rsidR="002539B4" w:rsidRPr="006060FA" w:rsidRDefault="004C354E" w:rsidP="004A6D5E">
            <w:pPr>
              <w:keepNext/>
              <w:jc w:val="left"/>
            </w:pPr>
            <w:r>
              <w:t>0.97</w:t>
            </w:r>
          </w:p>
        </w:tc>
        <w:tc>
          <w:tcPr>
            <w:tcW w:w="1559" w:type="dxa"/>
            <w:noWrap/>
            <w:vAlign w:val="top"/>
          </w:tcPr>
          <w:p w:rsidR="002539B4" w:rsidRDefault="004C354E" w:rsidP="004A6D5E">
            <w:pPr>
              <w:jc w:val="left"/>
            </w:pPr>
            <w:r>
              <w:t>0.90</w:t>
            </w:r>
          </w:p>
        </w:tc>
        <w:tc>
          <w:tcPr>
            <w:tcW w:w="1276" w:type="dxa"/>
            <w:vAlign w:val="top"/>
          </w:tcPr>
          <w:p w:rsidR="002539B4" w:rsidRDefault="004C354E" w:rsidP="004A6D5E">
            <w:pPr>
              <w:jc w:val="left"/>
            </w:pPr>
            <w:r>
              <w:t>1.32</w:t>
            </w:r>
          </w:p>
        </w:tc>
        <w:tc>
          <w:tcPr>
            <w:tcW w:w="1418" w:type="dxa"/>
            <w:noWrap/>
            <w:vAlign w:val="top"/>
          </w:tcPr>
          <w:p w:rsidR="002539B4" w:rsidRDefault="004C354E" w:rsidP="004A6D5E">
            <w:pPr>
              <w:jc w:val="left"/>
            </w:pPr>
            <w:r>
              <w:t>0.12</w:t>
            </w:r>
          </w:p>
        </w:tc>
        <w:tc>
          <w:tcPr>
            <w:tcW w:w="1559" w:type="dxa"/>
            <w:noWrap/>
            <w:vAlign w:val="top"/>
          </w:tcPr>
          <w:p w:rsidR="002539B4" w:rsidRDefault="004C354E" w:rsidP="004A6D5E">
            <w:pPr>
              <w:jc w:val="left"/>
            </w:pPr>
            <w:r>
              <w:t>0.13</w:t>
            </w:r>
          </w:p>
        </w:tc>
        <w:tc>
          <w:tcPr>
            <w:tcW w:w="1452" w:type="dxa"/>
          </w:tcPr>
          <w:p w:rsidR="002539B4" w:rsidRDefault="004C354E" w:rsidP="004A6D5E">
            <w:pPr>
              <w:jc w:val="left"/>
            </w:pPr>
            <w:r>
              <w:t>0.13</w:t>
            </w:r>
          </w:p>
        </w:tc>
      </w:tr>
      <w:tr w:rsidR="002539B4" w:rsidTr="004A6D5E">
        <w:trPr>
          <w:trHeight w:val="255"/>
        </w:trPr>
        <w:tc>
          <w:tcPr>
            <w:tcW w:w="1029" w:type="dxa"/>
            <w:noWrap/>
          </w:tcPr>
          <w:p w:rsidR="002539B4" w:rsidRDefault="002539B4" w:rsidP="004A6D5E">
            <w:pPr>
              <w:keepNext/>
            </w:pPr>
            <w:r>
              <w:t>175.00</w:t>
            </w:r>
          </w:p>
        </w:tc>
        <w:tc>
          <w:tcPr>
            <w:tcW w:w="1417" w:type="dxa"/>
            <w:noWrap/>
          </w:tcPr>
          <w:p w:rsidR="002539B4" w:rsidRPr="006060FA" w:rsidRDefault="004C354E" w:rsidP="004A6D5E">
            <w:pPr>
              <w:keepNext/>
              <w:jc w:val="left"/>
            </w:pPr>
            <w:r>
              <w:t>0.43</w:t>
            </w:r>
          </w:p>
        </w:tc>
        <w:tc>
          <w:tcPr>
            <w:tcW w:w="1559" w:type="dxa"/>
            <w:noWrap/>
            <w:vAlign w:val="top"/>
          </w:tcPr>
          <w:p w:rsidR="002539B4" w:rsidRDefault="004C354E" w:rsidP="004A6D5E">
            <w:pPr>
              <w:jc w:val="left"/>
            </w:pPr>
            <w:r>
              <w:t>0.35</w:t>
            </w:r>
          </w:p>
        </w:tc>
        <w:tc>
          <w:tcPr>
            <w:tcW w:w="1276" w:type="dxa"/>
            <w:vAlign w:val="top"/>
          </w:tcPr>
          <w:p w:rsidR="002539B4" w:rsidRDefault="004C354E" w:rsidP="004A6D5E">
            <w:pPr>
              <w:jc w:val="left"/>
            </w:pPr>
            <w:r>
              <w:t>0.62</w:t>
            </w:r>
          </w:p>
        </w:tc>
        <w:tc>
          <w:tcPr>
            <w:tcW w:w="1418" w:type="dxa"/>
            <w:noWrap/>
            <w:vAlign w:val="top"/>
          </w:tcPr>
          <w:p w:rsidR="002539B4" w:rsidRDefault="004C354E" w:rsidP="004A6D5E">
            <w:pPr>
              <w:jc w:val="left"/>
            </w:pPr>
            <w:r>
              <w:t>0.05</w:t>
            </w:r>
          </w:p>
        </w:tc>
        <w:tc>
          <w:tcPr>
            <w:tcW w:w="1559" w:type="dxa"/>
            <w:noWrap/>
            <w:vAlign w:val="top"/>
          </w:tcPr>
          <w:p w:rsidR="002539B4" w:rsidRDefault="004C354E" w:rsidP="004A6D5E">
            <w:pPr>
              <w:jc w:val="left"/>
            </w:pPr>
            <w:r>
              <w:t>0.05</w:t>
            </w:r>
          </w:p>
        </w:tc>
        <w:tc>
          <w:tcPr>
            <w:tcW w:w="1452" w:type="dxa"/>
          </w:tcPr>
          <w:p w:rsidR="002539B4" w:rsidRDefault="004C354E" w:rsidP="004A6D5E">
            <w:pPr>
              <w:jc w:val="left"/>
            </w:pPr>
            <w:r>
              <w:t>0.02</w:t>
            </w:r>
          </w:p>
        </w:tc>
      </w:tr>
      <w:tr w:rsidR="002539B4" w:rsidTr="004A6D5E">
        <w:trPr>
          <w:trHeight w:val="255"/>
        </w:trPr>
        <w:tc>
          <w:tcPr>
            <w:tcW w:w="1029" w:type="dxa"/>
            <w:noWrap/>
          </w:tcPr>
          <w:p w:rsidR="002539B4" w:rsidRDefault="002539B4" w:rsidP="004A6D5E">
            <w:pPr>
              <w:keepNext/>
            </w:pPr>
            <w:r>
              <w:t>200.00</w:t>
            </w:r>
          </w:p>
        </w:tc>
        <w:tc>
          <w:tcPr>
            <w:tcW w:w="1417" w:type="dxa"/>
            <w:noWrap/>
          </w:tcPr>
          <w:p w:rsidR="002539B4" w:rsidRPr="006060FA" w:rsidRDefault="004C354E" w:rsidP="004A6D5E">
            <w:pPr>
              <w:keepNext/>
              <w:jc w:val="left"/>
            </w:pPr>
            <w:r>
              <w:t>0.35</w:t>
            </w:r>
          </w:p>
        </w:tc>
        <w:tc>
          <w:tcPr>
            <w:tcW w:w="1559" w:type="dxa"/>
            <w:noWrap/>
            <w:vAlign w:val="top"/>
          </w:tcPr>
          <w:p w:rsidR="002539B4" w:rsidRDefault="004C354E" w:rsidP="004A6D5E">
            <w:pPr>
              <w:jc w:val="left"/>
            </w:pPr>
            <w:r>
              <w:t>0.28</w:t>
            </w:r>
          </w:p>
        </w:tc>
        <w:tc>
          <w:tcPr>
            <w:tcW w:w="1276" w:type="dxa"/>
            <w:vAlign w:val="top"/>
          </w:tcPr>
          <w:p w:rsidR="002539B4" w:rsidRDefault="004C354E" w:rsidP="004A6D5E">
            <w:pPr>
              <w:jc w:val="left"/>
            </w:pPr>
            <w:r>
              <w:t>0.29</w:t>
            </w:r>
          </w:p>
        </w:tc>
        <w:tc>
          <w:tcPr>
            <w:tcW w:w="1418" w:type="dxa"/>
            <w:noWrap/>
            <w:vAlign w:val="top"/>
          </w:tcPr>
          <w:p w:rsidR="002539B4" w:rsidRDefault="004C354E" w:rsidP="004A6D5E">
            <w:pPr>
              <w:jc w:val="left"/>
            </w:pPr>
            <w:r>
              <w:t>0.07</w:t>
            </w:r>
          </w:p>
        </w:tc>
        <w:tc>
          <w:tcPr>
            <w:tcW w:w="1559" w:type="dxa"/>
            <w:noWrap/>
            <w:vAlign w:val="top"/>
          </w:tcPr>
          <w:p w:rsidR="002539B4" w:rsidRDefault="004C354E" w:rsidP="004A6D5E">
            <w:pPr>
              <w:jc w:val="left"/>
            </w:pPr>
            <w:r>
              <w:t>0.06</w:t>
            </w:r>
          </w:p>
        </w:tc>
        <w:tc>
          <w:tcPr>
            <w:tcW w:w="1452" w:type="dxa"/>
          </w:tcPr>
          <w:p w:rsidR="002539B4" w:rsidRDefault="004C354E" w:rsidP="004A6D5E">
            <w:pPr>
              <w:jc w:val="left"/>
            </w:pPr>
            <w:r>
              <w:t>0.05</w:t>
            </w:r>
          </w:p>
        </w:tc>
      </w:tr>
      <w:tr w:rsidR="002539B4" w:rsidTr="004A6D5E">
        <w:trPr>
          <w:trHeight w:val="255"/>
        </w:trPr>
        <w:tc>
          <w:tcPr>
            <w:tcW w:w="1029" w:type="dxa"/>
            <w:noWrap/>
          </w:tcPr>
          <w:p w:rsidR="002539B4" w:rsidRDefault="002539B4" w:rsidP="004A6D5E">
            <w:pPr>
              <w:keepNext/>
            </w:pPr>
            <w:r>
              <w:t>225.00</w:t>
            </w:r>
          </w:p>
        </w:tc>
        <w:tc>
          <w:tcPr>
            <w:tcW w:w="1417" w:type="dxa"/>
            <w:noWrap/>
          </w:tcPr>
          <w:p w:rsidR="002539B4" w:rsidRPr="006060FA" w:rsidRDefault="004C354E" w:rsidP="004A6D5E">
            <w:pPr>
              <w:keepNext/>
              <w:jc w:val="left"/>
            </w:pPr>
            <w:r>
              <w:t>0.14</w:t>
            </w:r>
          </w:p>
        </w:tc>
        <w:tc>
          <w:tcPr>
            <w:tcW w:w="1559" w:type="dxa"/>
            <w:noWrap/>
            <w:vAlign w:val="top"/>
          </w:tcPr>
          <w:p w:rsidR="002539B4" w:rsidRDefault="004C354E" w:rsidP="004A6D5E">
            <w:pPr>
              <w:jc w:val="left"/>
            </w:pPr>
            <w:r>
              <w:t>0.09</w:t>
            </w:r>
          </w:p>
        </w:tc>
        <w:tc>
          <w:tcPr>
            <w:tcW w:w="1276" w:type="dxa"/>
            <w:vAlign w:val="top"/>
          </w:tcPr>
          <w:p w:rsidR="002539B4" w:rsidRDefault="004C354E" w:rsidP="004A6D5E">
            <w:pPr>
              <w:jc w:val="left"/>
            </w:pPr>
            <w:r>
              <w:t>0.09</w:t>
            </w:r>
          </w:p>
        </w:tc>
        <w:tc>
          <w:tcPr>
            <w:tcW w:w="1418" w:type="dxa"/>
            <w:noWrap/>
            <w:vAlign w:val="top"/>
          </w:tcPr>
          <w:p w:rsidR="002539B4" w:rsidRDefault="004C354E" w:rsidP="004A6D5E">
            <w:pPr>
              <w:jc w:val="left"/>
            </w:pPr>
            <w:r>
              <w:t>0.04</w:t>
            </w:r>
          </w:p>
        </w:tc>
        <w:tc>
          <w:tcPr>
            <w:tcW w:w="1559" w:type="dxa"/>
            <w:noWrap/>
            <w:vAlign w:val="top"/>
          </w:tcPr>
          <w:p w:rsidR="002539B4" w:rsidRDefault="004C354E" w:rsidP="004A6D5E">
            <w:pPr>
              <w:jc w:val="left"/>
            </w:pPr>
            <w:r>
              <w:t>0.03</w:t>
            </w:r>
          </w:p>
        </w:tc>
        <w:tc>
          <w:tcPr>
            <w:tcW w:w="1452" w:type="dxa"/>
          </w:tcPr>
          <w:p w:rsidR="002539B4" w:rsidRDefault="004C354E" w:rsidP="004A6D5E">
            <w:pPr>
              <w:jc w:val="left"/>
            </w:pPr>
            <w:r>
              <w:t>0.05</w:t>
            </w:r>
          </w:p>
        </w:tc>
      </w:tr>
      <w:tr w:rsidR="002539B4" w:rsidTr="004A6D5E">
        <w:trPr>
          <w:trHeight w:val="255"/>
        </w:trPr>
        <w:tc>
          <w:tcPr>
            <w:tcW w:w="1029" w:type="dxa"/>
            <w:noWrap/>
          </w:tcPr>
          <w:p w:rsidR="002539B4" w:rsidRDefault="002539B4" w:rsidP="004A6D5E">
            <w:pPr>
              <w:keepNext/>
            </w:pPr>
            <w:r>
              <w:t>250.00</w:t>
            </w:r>
          </w:p>
        </w:tc>
        <w:tc>
          <w:tcPr>
            <w:tcW w:w="1417" w:type="dxa"/>
            <w:noWrap/>
          </w:tcPr>
          <w:p w:rsidR="002539B4" w:rsidRPr="006060FA" w:rsidRDefault="004C354E" w:rsidP="004A6D5E">
            <w:pPr>
              <w:keepNext/>
              <w:jc w:val="left"/>
            </w:pPr>
            <w:r>
              <w:t>0.03</w:t>
            </w:r>
          </w:p>
        </w:tc>
        <w:tc>
          <w:tcPr>
            <w:tcW w:w="1559" w:type="dxa"/>
            <w:noWrap/>
            <w:vAlign w:val="top"/>
          </w:tcPr>
          <w:p w:rsidR="002539B4" w:rsidRDefault="004C354E" w:rsidP="004A6D5E">
            <w:pPr>
              <w:jc w:val="left"/>
            </w:pPr>
            <w:r>
              <w:t>0.03</w:t>
            </w:r>
          </w:p>
        </w:tc>
        <w:tc>
          <w:tcPr>
            <w:tcW w:w="1276" w:type="dxa"/>
            <w:vAlign w:val="top"/>
          </w:tcPr>
          <w:p w:rsidR="002539B4" w:rsidRDefault="004C354E" w:rsidP="004A6D5E">
            <w:pPr>
              <w:jc w:val="left"/>
            </w:pPr>
            <w:r>
              <w:t>0.02</w:t>
            </w:r>
          </w:p>
        </w:tc>
        <w:tc>
          <w:tcPr>
            <w:tcW w:w="1418" w:type="dxa"/>
            <w:noWrap/>
            <w:vAlign w:val="top"/>
          </w:tcPr>
          <w:p w:rsidR="002539B4" w:rsidRDefault="004C354E" w:rsidP="004A6D5E">
            <w:pPr>
              <w:jc w:val="left"/>
            </w:pPr>
            <w:r>
              <w:t>0.02</w:t>
            </w:r>
          </w:p>
        </w:tc>
        <w:tc>
          <w:tcPr>
            <w:tcW w:w="1559" w:type="dxa"/>
            <w:noWrap/>
            <w:vAlign w:val="top"/>
          </w:tcPr>
          <w:p w:rsidR="002539B4" w:rsidRDefault="004C354E" w:rsidP="004A6D5E">
            <w:pPr>
              <w:jc w:val="left"/>
            </w:pPr>
            <w:r>
              <w:t>0.02</w:t>
            </w:r>
          </w:p>
        </w:tc>
        <w:tc>
          <w:tcPr>
            <w:tcW w:w="1452" w:type="dxa"/>
          </w:tcPr>
          <w:p w:rsidR="002539B4" w:rsidRDefault="004C354E" w:rsidP="004A6D5E">
            <w:pPr>
              <w:jc w:val="left"/>
            </w:pPr>
            <w:r>
              <w:t>0.03</w:t>
            </w:r>
          </w:p>
        </w:tc>
      </w:tr>
      <w:tr w:rsidR="004C354E" w:rsidTr="004A6D5E">
        <w:trPr>
          <w:trHeight w:val="255"/>
        </w:trPr>
        <w:tc>
          <w:tcPr>
            <w:tcW w:w="1029" w:type="dxa"/>
            <w:noWrap/>
          </w:tcPr>
          <w:p w:rsidR="004C354E" w:rsidRDefault="004C354E" w:rsidP="004A6D5E">
            <w:pPr>
              <w:keepNext/>
            </w:pPr>
            <w:r>
              <w:t>275.00</w:t>
            </w:r>
          </w:p>
        </w:tc>
        <w:tc>
          <w:tcPr>
            <w:tcW w:w="1417" w:type="dxa"/>
            <w:noWrap/>
          </w:tcPr>
          <w:p w:rsidR="004C354E" w:rsidRPr="006060FA" w:rsidRDefault="004C354E" w:rsidP="00136B77">
            <w:pPr>
              <w:keepNext/>
              <w:jc w:val="left"/>
            </w:pPr>
            <w:r>
              <w:t>0.01</w:t>
            </w:r>
          </w:p>
        </w:tc>
        <w:tc>
          <w:tcPr>
            <w:tcW w:w="1559" w:type="dxa"/>
            <w:noWrap/>
            <w:vAlign w:val="top"/>
          </w:tcPr>
          <w:p w:rsidR="004C354E" w:rsidRDefault="004C354E" w:rsidP="00136B77">
            <w:pPr>
              <w:jc w:val="left"/>
            </w:pPr>
            <w:r>
              <w:t>0.01</w:t>
            </w:r>
          </w:p>
        </w:tc>
        <w:tc>
          <w:tcPr>
            <w:tcW w:w="1276" w:type="dxa"/>
            <w:vAlign w:val="top"/>
          </w:tcPr>
          <w:p w:rsidR="004C354E" w:rsidRDefault="004C354E" w:rsidP="00136B77">
            <w:pPr>
              <w:jc w:val="left"/>
            </w:pPr>
            <w:r>
              <w:t>0.02</w:t>
            </w:r>
          </w:p>
        </w:tc>
        <w:tc>
          <w:tcPr>
            <w:tcW w:w="1418" w:type="dxa"/>
            <w:noWrap/>
            <w:vAlign w:val="top"/>
          </w:tcPr>
          <w:p w:rsidR="004C354E" w:rsidRDefault="004C354E" w:rsidP="00136B77">
            <w:pPr>
              <w:jc w:val="left"/>
            </w:pPr>
            <w:r>
              <w:t>0.01</w:t>
            </w:r>
          </w:p>
        </w:tc>
        <w:tc>
          <w:tcPr>
            <w:tcW w:w="1559" w:type="dxa"/>
            <w:noWrap/>
            <w:vAlign w:val="top"/>
          </w:tcPr>
          <w:p w:rsidR="004C354E" w:rsidRDefault="004C354E" w:rsidP="00136B77">
            <w:pPr>
              <w:jc w:val="left"/>
            </w:pPr>
            <w:r>
              <w:t>0.01</w:t>
            </w:r>
          </w:p>
        </w:tc>
        <w:tc>
          <w:tcPr>
            <w:tcW w:w="1452" w:type="dxa"/>
          </w:tcPr>
          <w:p w:rsidR="004C354E" w:rsidRDefault="004C354E" w:rsidP="00136B77">
            <w:pPr>
              <w:jc w:val="left"/>
            </w:pPr>
            <w:r>
              <w:t>0.01</w:t>
            </w:r>
          </w:p>
        </w:tc>
      </w:tr>
      <w:tr w:rsidR="004C354E" w:rsidTr="004A6D5E">
        <w:trPr>
          <w:trHeight w:val="255"/>
        </w:trPr>
        <w:tc>
          <w:tcPr>
            <w:tcW w:w="1029" w:type="dxa"/>
            <w:noWrap/>
          </w:tcPr>
          <w:p w:rsidR="004C354E" w:rsidRDefault="004C354E" w:rsidP="004A6D5E">
            <w:pPr>
              <w:keepNext/>
            </w:pPr>
            <w:r>
              <w:t>300.00</w:t>
            </w:r>
          </w:p>
        </w:tc>
        <w:tc>
          <w:tcPr>
            <w:tcW w:w="1417" w:type="dxa"/>
            <w:noWrap/>
          </w:tcPr>
          <w:p w:rsidR="004C354E" w:rsidRPr="006060FA" w:rsidRDefault="004C354E" w:rsidP="00136B77">
            <w:pPr>
              <w:keepNext/>
              <w:jc w:val="left"/>
            </w:pPr>
            <w:r>
              <w:t>0.01</w:t>
            </w:r>
          </w:p>
        </w:tc>
        <w:tc>
          <w:tcPr>
            <w:tcW w:w="1559" w:type="dxa"/>
            <w:noWrap/>
            <w:vAlign w:val="top"/>
          </w:tcPr>
          <w:p w:rsidR="004C354E" w:rsidRDefault="004C354E" w:rsidP="00136B77">
            <w:pPr>
              <w:jc w:val="left"/>
            </w:pPr>
            <w:r>
              <w:t>0.02</w:t>
            </w:r>
          </w:p>
        </w:tc>
        <w:tc>
          <w:tcPr>
            <w:tcW w:w="1276" w:type="dxa"/>
            <w:vAlign w:val="top"/>
          </w:tcPr>
          <w:p w:rsidR="004C354E" w:rsidRDefault="004C354E" w:rsidP="00136B77">
            <w:pPr>
              <w:jc w:val="left"/>
            </w:pPr>
            <w:r>
              <w:t>0.01</w:t>
            </w:r>
          </w:p>
        </w:tc>
        <w:tc>
          <w:tcPr>
            <w:tcW w:w="1418" w:type="dxa"/>
            <w:noWrap/>
            <w:vAlign w:val="top"/>
          </w:tcPr>
          <w:p w:rsidR="004C354E" w:rsidRDefault="004C354E" w:rsidP="00136B77">
            <w:pPr>
              <w:jc w:val="left"/>
            </w:pPr>
            <w:r>
              <w:t>0.00</w:t>
            </w:r>
          </w:p>
        </w:tc>
        <w:tc>
          <w:tcPr>
            <w:tcW w:w="1559" w:type="dxa"/>
            <w:noWrap/>
            <w:vAlign w:val="top"/>
          </w:tcPr>
          <w:p w:rsidR="004C354E" w:rsidRDefault="004C354E" w:rsidP="004C354E">
            <w:pPr>
              <w:jc w:val="left"/>
            </w:pPr>
            <w:r>
              <w:t>0.00</w:t>
            </w:r>
          </w:p>
        </w:tc>
        <w:tc>
          <w:tcPr>
            <w:tcW w:w="1452" w:type="dxa"/>
          </w:tcPr>
          <w:p w:rsidR="004C354E" w:rsidRDefault="004C354E" w:rsidP="004C354E">
            <w:pPr>
              <w:jc w:val="left"/>
            </w:pPr>
            <w:r>
              <w:t>-0.01</w:t>
            </w:r>
          </w:p>
        </w:tc>
      </w:tr>
      <w:tr w:rsidR="004C354E" w:rsidTr="004A6D5E">
        <w:trPr>
          <w:trHeight w:val="255"/>
        </w:trPr>
        <w:tc>
          <w:tcPr>
            <w:tcW w:w="1029" w:type="dxa"/>
            <w:noWrap/>
          </w:tcPr>
          <w:p w:rsidR="004C354E" w:rsidRDefault="004C354E" w:rsidP="004A6D5E">
            <w:pPr>
              <w:keepNext/>
            </w:pPr>
            <w:r>
              <w:t>325.00</w:t>
            </w:r>
          </w:p>
        </w:tc>
        <w:tc>
          <w:tcPr>
            <w:tcW w:w="1417" w:type="dxa"/>
            <w:noWrap/>
          </w:tcPr>
          <w:p w:rsidR="004C354E" w:rsidRPr="006060FA" w:rsidRDefault="004C354E" w:rsidP="004A6D5E">
            <w:pPr>
              <w:keepNext/>
              <w:jc w:val="left"/>
            </w:pPr>
            <w:r>
              <w:t>0.00</w:t>
            </w:r>
          </w:p>
        </w:tc>
        <w:tc>
          <w:tcPr>
            <w:tcW w:w="1559" w:type="dxa"/>
            <w:noWrap/>
            <w:vAlign w:val="top"/>
          </w:tcPr>
          <w:p w:rsidR="004C354E" w:rsidRDefault="004C354E" w:rsidP="004A6D5E">
            <w:pPr>
              <w:jc w:val="left"/>
            </w:pPr>
            <w:r>
              <w:t>0.00</w:t>
            </w:r>
          </w:p>
        </w:tc>
        <w:tc>
          <w:tcPr>
            <w:tcW w:w="1276" w:type="dxa"/>
            <w:vAlign w:val="top"/>
          </w:tcPr>
          <w:p w:rsidR="004C354E" w:rsidRDefault="004C354E" w:rsidP="004A6D5E">
            <w:pPr>
              <w:jc w:val="left"/>
            </w:pPr>
            <w:r>
              <w:t>-0.01</w:t>
            </w:r>
          </w:p>
        </w:tc>
        <w:tc>
          <w:tcPr>
            <w:tcW w:w="1418" w:type="dxa"/>
            <w:noWrap/>
            <w:vAlign w:val="top"/>
          </w:tcPr>
          <w:p w:rsidR="004C354E" w:rsidRDefault="004C354E">
            <w:r w:rsidRPr="00BD15B0">
              <w:t>0.00</w:t>
            </w:r>
          </w:p>
        </w:tc>
        <w:tc>
          <w:tcPr>
            <w:tcW w:w="1559" w:type="dxa"/>
            <w:noWrap/>
            <w:vAlign w:val="top"/>
          </w:tcPr>
          <w:p w:rsidR="004C354E" w:rsidRDefault="004C354E">
            <w:r w:rsidRPr="00BD15B0">
              <w:t>0.00</w:t>
            </w:r>
          </w:p>
        </w:tc>
        <w:tc>
          <w:tcPr>
            <w:tcW w:w="1452" w:type="dxa"/>
          </w:tcPr>
          <w:p w:rsidR="004C354E" w:rsidRDefault="004C354E" w:rsidP="004A6D5E">
            <w:pPr>
              <w:jc w:val="left"/>
            </w:pPr>
            <w:r>
              <w:t>0.00</w:t>
            </w:r>
          </w:p>
        </w:tc>
      </w:tr>
      <w:tr w:rsidR="004C354E" w:rsidTr="00136B77">
        <w:trPr>
          <w:trHeight w:val="255"/>
        </w:trPr>
        <w:tc>
          <w:tcPr>
            <w:tcW w:w="1029" w:type="dxa"/>
            <w:noWrap/>
          </w:tcPr>
          <w:p w:rsidR="004C354E" w:rsidRDefault="004C354E" w:rsidP="004A6D5E">
            <w:pPr>
              <w:keepNext/>
            </w:pPr>
            <w:r>
              <w:t>350.00</w:t>
            </w:r>
          </w:p>
        </w:tc>
        <w:tc>
          <w:tcPr>
            <w:tcW w:w="1417" w:type="dxa"/>
            <w:noWrap/>
          </w:tcPr>
          <w:p w:rsidR="004C354E" w:rsidRPr="006060FA" w:rsidRDefault="004C354E" w:rsidP="004A6D5E">
            <w:pPr>
              <w:keepNext/>
              <w:jc w:val="left"/>
            </w:pPr>
            <w:r>
              <w:t>0.01</w:t>
            </w:r>
          </w:p>
        </w:tc>
        <w:tc>
          <w:tcPr>
            <w:tcW w:w="1559" w:type="dxa"/>
            <w:noWrap/>
            <w:vAlign w:val="top"/>
          </w:tcPr>
          <w:p w:rsidR="004C354E" w:rsidRDefault="004C354E" w:rsidP="004A6D5E">
            <w:pPr>
              <w:jc w:val="left"/>
            </w:pPr>
            <w:r>
              <w:t>0.01</w:t>
            </w:r>
          </w:p>
        </w:tc>
        <w:tc>
          <w:tcPr>
            <w:tcW w:w="1276" w:type="dxa"/>
            <w:vAlign w:val="top"/>
          </w:tcPr>
          <w:p w:rsidR="004C354E" w:rsidRDefault="004C354E" w:rsidP="004A6D5E">
            <w:pPr>
              <w:jc w:val="left"/>
            </w:pPr>
            <w:r>
              <w:t>0.00</w:t>
            </w:r>
          </w:p>
        </w:tc>
        <w:tc>
          <w:tcPr>
            <w:tcW w:w="1418" w:type="dxa"/>
            <w:noWrap/>
            <w:vAlign w:val="top"/>
          </w:tcPr>
          <w:p w:rsidR="004C354E" w:rsidRDefault="004C354E" w:rsidP="004C354E">
            <w:r>
              <w:t>-</w:t>
            </w:r>
            <w:r w:rsidRPr="00BD15B0">
              <w:t>0.0</w:t>
            </w:r>
            <w:r>
              <w:t>1</w:t>
            </w:r>
          </w:p>
        </w:tc>
        <w:tc>
          <w:tcPr>
            <w:tcW w:w="1559" w:type="dxa"/>
            <w:noWrap/>
            <w:vAlign w:val="top"/>
          </w:tcPr>
          <w:p w:rsidR="004C354E" w:rsidRDefault="004C354E">
            <w:r w:rsidRPr="00BD15B0">
              <w:t>0.00</w:t>
            </w:r>
          </w:p>
        </w:tc>
        <w:tc>
          <w:tcPr>
            <w:tcW w:w="1452" w:type="dxa"/>
            <w:vAlign w:val="top"/>
          </w:tcPr>
          <w:p w:rsidR="004C354E" w:rsidRDefault="004C354E">
            <w:r w:rsidRPr="00581A72">
              <w:t>-0.01</w:t>
            </w:r>
          </w:p>
        </w:tc>
      </w:tr>
      <w:tr w:rsidR="004C354E" w:rsidTr="00136B77">
        <w:trPr>
          <w:trHeight w:val="255"/>
        </w:trPr>
        <w:tc>
          <w:tcPr>
            <w:tcW w:w="1029" w:type="dxa"/>
            <w:noWrap/>
          </w:tcPr>
          <w:p w:rsidR="004C354E" w:rsidRDefault="004C354E" w:rsidP="004A6D5E">
            <w:pPr>
              <w:keepNext/>
            </w:pPr>
            <w:r>
              <w:t>375.00</w:t>
            </w:r>
          </w:p>
        </w:tc>
        <w:tc>
          <w:tcPr>
            <w:tcW w:w="1417" w:type="dxa"/>
            <w:noWrap/>
          </w:tcPr>
          <w:p w:rsidR="004C354E" w:rsidRPr="006060FA" w:rsidRDefault="004C354E" w:rsidP="004A6D5E">
            <w:pPr>
              <w:keepNext/>
              <w:jc w:val="left"/>
            </w:pPr>
            <w:r>
              <w:t>0.01</w:t>
            </w:r>
          </w:p>
        </w:tc>
        <w:tc>
          <w:tcPr>
            <w:tcW w:w="1559" w:type="dxa"/>
            <w:noWrap/>
            <w:vAlign w:val="top"/>
          </w:tcPr>
          <w:p w:rsidR="004C354E" w:rsidRDefault="004C354E" w:rsidP="004A6D5E">
            <w:pPr>
              <w:jc w:val="left"/>
            </w:pPr>
            <w:r>
              <w:t>0.00</w:t>
            </w:r>
          </w:p>
        </w:tc>
        <w:tc>
          <w:tcPr>
            <w:tcW w:w="1276" w:type="dxa"/>
            <w:vAlign w:val="top"/>
          </w:tcPr>
          <w:p w:rsidR="004C354E" w:rsidRDefault="004C354E" w:rsidP="004A6D5E">
            <w:pPr>
              <w:jc w:val="left"/>
            </w:pPr>
            <w:r>
              <w:t>0.00</w:t>
            </w:r>
          </w:p>
        </w:tc>
        <w:tc>
          <w:tcPr>
            <w:tcW w:w="1418" w:type="dxa"/>
            <w:noWrap/>
            <w:vAlign w:val="top"/>
          </w:tcPr>
          <w:p w:rsidR="004C354E" w:rsidRDefault="004C354E" w:rsidP="004A6D5E">
            <w:pPr>
              <w:jc w:val="left"/>
            </w:pPr>
            <w:r>
              <w:t>-0.01</w:t>
            </w:r>
          </w:p>
        </w:tc>
        <w:tc>
          <w:tcPr>
            <w:tcW w:w="1559" w:type="dxa"/>
            <w:noWrap/>
            <w:vAlign w:val="top"/>
          </w:tcPr>
          <w:p w:rsidR="004C354E" w:rsidRDefault="004C354E" w:rsidP="004A6D5E">
            <w:pPr>
              <w:jc w:val="left"/>
            </w:pPr>
            <w:r>
              <w:t>-0.01</w:t>
            </w:r>
          </w:p>
        </w:tc>
        <w:tc>
          <w:tcPr>
            <w:tcW w:w="1452" w:type="dxa"/>
            <w:vAlign w:val="top"/>
          </w:tcPr>
          <w:p w:rsidR="004C354E" w:rsidRDefault="004C354E">
            <w:r w:rsidRPr="00581A72">
              <w:t>-0.01</w:t>
            </w:r>
          </w:p>
        </w:tc>
      </w:tr>
      <w:tr w:rsidR="004C354E" w:rsidTr="00136B77">
        <w:trPr>
          <w:trHeight w:val="255"/>
        </w:trPr>
        <w:tc>
          <w:tcPr>
            <w:tcW w:w="1029" w:type="dxa"/>
            <w:noWrap/>
          </w:tcPr>
          <w:p w:rsidR="004C354E" w:rsidRDefault="004C354E" w:rsidP="004A6D5E">
            <w:pPr>
              <w:keepNext/>
            </w:pPr>
            <w:r>
              <w:t>400.00</w:t>
            </w:r>
          </w:p>
        </w:tc>
        <w:tc>
          <w:tcPr>
            <w:tcW w:w="1417" w:type="dxa"/>
            <w:noWrap/>
            <w:vAlign w:val="top"/>
          </w:tcPr>
          <w:p w:rsidR="004C354E" w:rsidRDefault="004C354E" w:rsidP="00136B77">
            <w:pPr>
              <w:jc w:val="left"/>
            </w:pPr>
            <w:r>
              <w:t>0.00</w:t>
            </w:r>
          </w:p>
        </w:tc>
        <w:tc>
          <w:tcPr>
            <w:tcW w:w="1559" w:type="dxa"/>
            <w:noWrap/>
            <w:vAlign w:val="top"/>
          </w:tcPr>
          <w:p w:rsidR="004C354E" w:rsidRDefault="004C354E" w:rsidP="00136B77">
            <w:pPr>
              <w:jc w:val="left"/>
            </w:pPr>
            <w:r>
              <w:t>0.00</w:t>
            </w:r>
          </w:p>
        </w:tc>
        <w:tc>
          <w:tcPr>
            <w:tcW w:w="1276" w:type="dxa"/>
            <w:vAlign w:val="top"/>
          </w:tcPr>
          <w:p w:rsidR="004C354E" w:rsidRDefault="004C354E" w:rsidP="00136B77">
            <w:pPr>
              <w:jc w:val="left"/>
            </w:pPr>
            <w:r>
              <w:t>0.00</w:t>
            </w:r>
          </w:p>
        </w:tc>
        <w:tc>
          <w:tcPr>
            <w:tcW w:w="1418" w:type="dxa"/>
            <w:noWrap/>
            <w:vAlign w:val="top"/>
          </w:tcPr>
          <w:p w:rsidR="004C354E" w:rsidRDefault="004C354E" w:rsidP="00136B77">
            <w:r w:rsidRPr="00B745E0">
              <w:t>-0.01</w:t>
            </w:r>
          </w:p>
        </w:tc>
        <w:tc>
          <w:tcPr>
            <w:tcW w:w="1559" w:type="dxa"/>
            <w:noWrap/>
            <w:vAlign w:val="top"/>
          </w:tcPr>
          <w:p w:rsidR="004C354E" w:rsidRDefault="004C354E" w:rsidP="00136B77">
            <w:r w:rsidRPr="00B745E0">
              <w:t>-0.01</w:t>
            </w:r>
          </w:p>
        </w:tc>
        <w:tc>
          <w:tcPr>
            <w:tcW w:w="1452" w:type="dxa"/>
            <w:vAlign w:val="top"/>
          </w:tcPr>
          <w:p w:rsidR="004C354E" w:rsidRDefault="004C354E">
            <w:r w:rsidRPr="00B745E0">
              <w:t>-0.01</w:t>
            </w:r>
          </w:p>
        </w:tc>
      </w:tr>
      <w:tr w:rsidR="004C354E" w:rsidTr="00136B77">
        <w:trPr>
          <w:trHeight w:val="255"/>
        </w:trPr>
        <w:tc>
          <w:tcPr>
            <w:tcW w:w="1029" w:type="dxa"/>
            <w:noWrap/>
          </w:tcPr>
          <w:p w:rsidR="004C354E" w:rsidRDefault="004C354E" w:rsidP="004A6D5E">
            <w:pPr>
              <w:keepNext/>
            </w:pPr>
            <w:r>
              <w:t>425.00</w:t>
            </w:r>
          </w:p>
        </w:tc>
        <w:tc>
          <w:tcPr>
            <w:tcW w:w="1417" w:type="dxa"/>
            <w:noWrap/>
            <w:vAlign w:val="top"/>
          </w:tcPr>
          <w:p w:rsidR="004C354E" w:rsidRDefault="004C354E" w:rsidP="00136B77">
            <w:pPr>
              <w:jc w:val="left"/>
            </w:pPr>
            <w:r>
              <w:t>0.00</w:t>
            </w:r>
          </w:p>
        </w:tc>
        <w:tc>
          <w:tcPr>
            <w:tcW w:w="1559" w:type="dxa"/>
            <w:noWrap/>
            <w:vAlign w:val="top"/>
          </w:tcPr>
          <w:p w:rsidR="004C354E" w:rsidRDefault="004C354E" w:rsidP="00136B77">
            <w:r w:rsidRPr="00B745E0">
              <w:t>-0.01</w:t>
            </w:r>
          </w:p>
        </w:tc>
        <w:tc>
          <w:tcPr>
            <w:tcW w:w="1276" w:type="dxa"/>
            <w:vAlign w:val="top"/>
          </w:tcPr>
          <w:p w:rsidR="004C354E" w:rsidRDefault="004C354E" w:rsidP="00136B77">
            <w:r w:rsidRPr="00B745E0">
              <w:t>-0.01</w:t>
            </w:r>
          </w:p>
        </w:tc>
        <w:tc>
          <w:tcPr>
            <w:tcW w:w="1418" w:type="dxa"/>
            <w:noWrap/>
            <w:vAlign w:val="top"/>
          </w:tcPr>
          <w:p w:rsidR="004C354E" w:rsidRDefault="004C354E" w:rsidP="00136B77">
            <w:r w:rsidRPr="00B745E0">
              <w:t>-0.01</w:t>
            </w:r>
          </w:p>
        </w:tc>
        <w:tc>
          <w:tcPr>
            <w:tcW w:w="1559" w:type="dxa"/>
            <w:noWrap/>
            <w:vAlign w:val="top"/>
          </w:tcPr>
          <w:p w:rsidR="004C354E" w:rsidRDefault="004C354E" w:rsidP="00136B77">
            <w:r w:rsidRPr="00B745E0">
              <w:t>-0.01</w:t>
            </w:r>
          </w:p>
        </w:tc>
        <w:tc>
          <w:tcPr>
            <w:tcW w:w="1452" w:type="dxa"/>
            <w:vAlign w:val="top"/>
          </w:tcPr>
          <w:p w:rsidR="004C354E" w:rsidRDefault="004C354E">
            <w:r w:rsidRPr="00B745E0">
              <w:t>-0.01</w:t>
            </w:r>
          </w:p>
        </w:tc>
      </w:tr>
      <w:tr w:rsidR="004C354E" w:rsidTr="00136B77">
        <w:trPr>
          <w:trHeight w:val="255"/>
        </w:trPr>
        <w:tc>
          <w:tcPr>
            <w:tcW w:w="1029" w:type="dxa"/>
            <w:noWrap/>
          </w:tcPr>
          <w:p w:rsidR="004C354E" w:rsidRDefault="004C354E" w:rsidP="004A6D5E">
            <w:pPr>
              <w:keepNext/>
            </w:pPr>
            <w:r>
              <w:t>450.00</w:t>
            </w:r>
          </w:p>
        </w:tc>
        <w:tc>
          <w:tcPr>
            <w:tcW w:w="1417" w:type="dxa"/>
            <w:noWrap/>
            <w:vAlign w:val="top"/>
          </w:tcPr>
          <w:p w:rsidR="004C354E" w:rsidRDefault="004C354E" w:rsidP="00136B77">
            <w:r w:rsidRPr="00B745E0">
              <w:t>-0.01</w:t>
            </w:r>
          </w:p>
        </w:tc>
        <w:tc>
          <w:tcPr>
            <w:tcW w:w="1559" w:type="dxa"/>
            <w:noWrap/>
            <w:vAlign w:val="top"/>
          </w:tcPr>
          <w:p w:rsidR="004C354E" w:rsidRDefault="004C354E" w:rsidP="00136B77">
            <w:r w:rsidRPr="00B745E0">
              <w:t>-0.01</w:t>
            </w:r>
          </w:p>
        </w:tc>
        <w:tc>
          <w:tcPr>
            <w:tcW w:w="1276" w:type="dxa"/>
            <w:vAlign w:val="top"/>
          </w:tcPr>
          <w:p w:rsidR="004C354E" w:rsidRDefault="004C354E" w:rsidP="00136B77">
            <w:r w:rsidRPr="00B745E0">
              <w:t>-0.01</w:t>
            </w:r>
          </w:p>
        </w:tc>
        <w:tc>
          <w:tcPr>
            <w:tcW w:w="1418" w:type="dxa"/>
            <w:noWrap/>
            <w:vAlign w:val="top"/>
          </w:tcPr>
          <w:p w:rsidR="004C354E" w:rsidRDefault="004C354E" w:rsidP="00136B77">
            <w:r w:rsidRPr="00B745E0">
              <w:t>-0.01</w:t>
            </w:r>
          </w:p>
        </w:tc>
        <w:tc>
          <w:tcPr>
            <w:tcW w:w="1559" w:type="dxa"/>
            <w:noWrap/>
            <w:vAlign w:val="top"/>
          </w:tcPr>
          <w:p w:rsidR="004C354E" w:rsidRDefault="004C354E" w:rsidP="00136B77">
            <w:r w:rsidRPr="00B745E0">
              <w:t>-0.01</w:t>
            </w:r>
          </w:p>
        </w:tc>
        <w:tc>
          <w:tcPr>
            <w:tcW w:w="1452" w:type="dxa"/>
            <w:vAlign w:val="top"/>
          </w:tcPr>
          <w:p w:rsidR="004C354E" w:rsidRDefault="004C354E">
            <w:r w:rsidRPr="00B745E0">
              <w:t>-0.01</w:t>
            </w:r>
          </w:p>
        </w:tc>
      </w:tr>
      <w:tr w:rsidR="004C354E" w:rsidTr="00136B77">
        <w:trPr>
          <w:trHeight w:val="255"/>
        </w:trPr>
        <w:tc>
          <w:tcPr>
            <w:tcW w:w="1029" w:type="dxa"/>
            <w:noWrap/>
          </w:tcPr>
          <w:p w:rsidR="004C354E" w:rsidRDefault="004C354E" w:rsidP="004A6D5E">
            <w:pPr>
              <w:keepNext/>
            </w:pPr>
            <w:r>
              <w:t>475.00</w:t>
            </w:r>
          </w:p>
        </w:tc>
        <w:tc>
          <w:tcPr>
            <w:tcW w:w="1417" w:type="dxa"/>
            <w:noWrap/>
            <w:vAlign w:val="top"/>
          </w:tcPr>
          <w:p w:rsidR="004C354E" w:rsidRDefault="004C354E" w:rsidP="00136B77">
            <w:r w:rsidRPr="00B745E0">
              <w:t>-0.01</w:t>
            </w:r>
          </w:p>
        </w:tc>
        <w:tc>
          <w:tcPr>
            <w:tcW w:w="1559" w:type="dxa"/>
            <w:noWrap/>
            <w:vAlign w:val="top"/>
          </w:tcPr>
          <w:p w:rsidR="004C354E" w:rsidRDefault="004C354E" w:rsidP="00136B77">
            <w:r w:rsidRPr="00B745E0">
              <w:t>-0.01</w:t>
            </w:r>
          </w:p>
        </w:tc>
        <w:tc>
          <w:tcPr>
            <w:tcW w:w="1276" w:type="dxa"/>
            <w:vAlign w:val="top"/>
          </w:tcPr>
          <w:p w:rsidR="004C354E" w:rsidRDefault="004C354E" w:rsidP="00136B77">
            <w:r w:rsidRPr="00B745E0">
              <w:t>-0.01</w:t>
            </w:r>
          </w:p>
        </w:tc>
        <w:tc>
          <w:tcPr>
            <w:tcW w:w="1418" w:type="dxa"/>
            <w:noWrap/>
            <w:vAlign w:val="top"/>
          </w:tcPr>
          <w:p w:rsidR="004C354E" w:rsidRDefault="004C354E" w:rsidP="00136B77">
            <w:r w:rsidRPr="00B745E0">
              <w:t>-0.01</w:t>
            </w:r>
          </w:p>
        </w:tc>
        <w:tc>
          <w:tcPr>
            <w:tcW w:w="1559" w:type="dxa"/>
            <w:noWrap/>
            <w:vAlign w:val="top"/>
          </w:tcPr>
          <w:p w:rsidR="004C354E" w:rsidRDefault="004C354E" w:rsidP="00136B77">
            <w:r w:rsidRPr="00B745E0">
              <w:t>-0.01</w:t>
            </w:r>
          </w:p>
        </w:tc>
        <w:tc>
          <w:tcPr>
            <w:tcW w:w="1452" w:type="dxa"/>
            <w:vAlign w:val="top"/>
          </w:tcPr>
          <w:p w:rsidR="004C354E" w:rsidRDefault="004C354E">
            <w:r w:rsidRPr="00B745E0">
              <w:t>-0.01</w:t>
            </w:r>
          </w:p>
        </w:tc>
      </w:tr>
    </w:tbl>
    <w:p w:rsidR="00536D04" w:rsidRDefault="00536D04"/>
    <w:p w:rsidR="00536D04" w:rsidRDefault="00536D04" w:rsidP="00536D04">
      <w:pPr>
        <w:pStyle w:val="ECCAnnexheading1"/>
        <w:rPr>
          <w:rStyle w:val="ECCParagraph"/>
          <w:rFonts w:eastAsia="Calibri"/>
        </w:rPr>
      </w:pPr>
      <w:bookmarkStart w:id="1197" w:name="_Toc461620971"/>
      <w:bookmarkStart w:id="1198" w:name="_Ref463271519"/>
      <w:bookmarkStart w:id="1199" w:name="_Ref463271639"/>
      <w:bookmarkStart w:id="1200" w:name="_Toc473027649"/>
      <w:r w:rsidRPr="00185CC4">
        <w:rPr>
          <w:rStyle w:val="ECCParagraph"/>
          <w:rFonts w:eastAsia="Calibri"/>
        </w:rPr>
        <w:lastRenderedPageBreak/>
        <w:t>Contributions by University of the Basque Country</w:t>
      </w:r>
      <w:bookmarkEnd w:id="1197"/>
      <w:bookmarkEnd w:id="1198"/>
      <w:bookmarkEnd w:id="1199"/>
      <w:r w:rsidR="00445BB2">
        <w:rPr>
          <w:rStyle w:val="ECCParagraph"/>
          <w:rFonts w:eastAsia="Calibri"/>
        </w:rPr>
        <w:t xml:space="preserve"> (S</w:t>
      </w:r>
      <w:r w:rsidR="00396413">
        <w:rPr>
          <w:rStyle w:val="ECCParagraph"/>
          <w:rFonts w:eastAsia="Calibri"/>
        </w:rPr>
        <w:t>p</w:t>
      </w:r>
      <w:r w:rsidR="00445BB2">
        <w:rPr>
          <w:rStyle w:val="ECCParagraph"/>
          <w:rFonts w:eastAsia="Calibri"/>
        </w:rPr>
        <w:t>ain)</w:t>
      </w:r>
      <w:bookmarkEnd w:id="1200"/>
    </w:p>
    <w:p w:rsidR="00536D04" w:rsidRDefault="00536D04" w:rsidP="00536D04">
      <w:pPr>
        <w:pStyle w:val="ECCAnnexheading2"/>
      </w:pPr>
      <w:r>
        <w:t>introduction</w:t>
      </w:r>
    </w:p>
    <w:p w:rsidR="00536D04" w:rsidRPr="00536D04" w:rsidRDefault="00536D04" w:rsidP="00536D04">
      <w:r w:rsidRPr="00536D04">
        <w:t xml:space="preserve">Terrestrial microwave radio links are used for point-to-point communications within a large frequency range, typically from 1 GHz to around 58 GHz. The performance of a fixed radio link might be degraded due to obstruction or scattering of great structures located close to radio path line-of-sight </w:t>
      </w:r>
      <w:r w:rsidRPr="00536D04">
        <w:rPr>
          <w:shd w:val="solid" w:color="FFFF00" w:fill="auto"/>
        </w:rPr>
        <w:fldChar w:fldCharType="begin"/>
      </w:r>
      <w:r w:rsidRPr="00536D04">
        <w:instrText xml:space="preserve"> REF _Ref461186218 \r \h </w:instrText>
      </w:r>
      <w:r w:rsidRPr="00536D04">
        <w:rPr>
          <w:shd w:val="solid" w:color="FFFF00" w:fill="auto"/>
        </w:rPr>
        <w:instrText xml:space="preserve"> \* MERGEFORMAT </w:instrText>
      </w:r>
      <w:r w:rsidRPr="00536D04">
        <w:rPr>
          <w:shd w:val="solid" w:color="FFFF00" w:fill="auto"/>
        </w:rPr>
      </w:r>
      <w:r w:rsidRPr="00536D04">
        <w:rPr>
          <w:shd w:val="solid" w:color="FFFF00" w:fill="auto"/>
        </w:rPr>
        <w:fldChar w:fldCharType="separate"/>
      </w:r>
      <w:r w:rsidR="00E11F37">
        <w:t>[22]</w:t>
      </w:r>
      <w:r w:rsidRPr="00536D04">
        <w:rPr>
          <w:shd w:val="solid" w:color="FFFF00" w:fill="auto"/>
        </w:rPr>
        <w:fldChar w:fldCharType="end"/>
      </w:r>
      <w:proofErr w:type="gramStart"/>
      <w:r w:rsidRPr="00536D04">
        <w:t>,</w:t>
      </w:r>
      <w:proofErr w:type="gramEnd"/>
      <w:r w:rsidRPr="00536D04">
        <w:fldChar w:fldCharType="begin"/>
      </w:r>
      <w:r w:rsidRPr="00536D04">
        <w:instrText xml:space="preserve"> REF _Ref461186221 \r \h </w:instrText>
      </w:r>
      <w:r w:rsidRPr="00536D04">
        <w:fldChar w:fldCharType="separate"/>
      </w:r>
      <w:r w:rsidR="00E11F37">
        <w:t>[23]</w:t>
      </w:r>
      <w:r w:rsidRPr="00536D04">
        <w:fldChar w:fldCharType="end"/>
      </w:r>
      <w:r w:rsidRPr="00536D04">
        <w:t xml:space="preserve">. Disturbance due to near-field effects of wind turbines located close to radio link antennas should be also considered in the analysis </w:t>
      </w:r>
      <w:r w:rsidRPr="00536D04">
        <w:rPr>
          <w:shd w:val="solid" w:color="FFFF00" w:fill="auto"/>
        </w:rPr>
        <w:fldChar w:fldCharType="begin"/>
      </w:r>
      <w:r w:rsidRPr="00536D04">
        <w:instrText xml:space="preserve"> REF _Ref461186305 \r \h </w:instrText>
      </w:r>
      <w:r w:rsidRPr="00536D04">
        <w:rPr>
          <w:shd w:val="solid" w:color="FFFF00" w:fill="auto"/>
        </w:rPr>
      </w:r>
      <w:r w:rsidRPr="00536D04">
        <w:rPr>
          <w:shd w:val="solid" w:color="FFFF00" w:fill="auto"/>
        </w:rPr>
        <w:fldChar w:fldCharType="separate"/>
      </w:r>
      <w:r w:rsidR="00E11F37">
        <w:t>[24]</w:t>
      </w:r>
      <w:r w:rsidRPr="00536D04">
        <w:rPr>
          <w:shd w:val="solid" w:color="FFFF00" w:fill="auto"/>
        </w:rPr>
        <w:fldChar w:fldCharType="end"/>
      </w:r>
      <w:proofErr w:type="gramStart"/>
      <w:r w:rsidRPr="00536D04">
        <w:t>,</w:t>
      </w:r>
      <w:proofErr w:type="gramEnd"/>
      <w:r w:rsidRPr="00536D04">
        <w:fldChar w:fldCharType="begin"/>
      </w:r>
      <w:r w:rsidRPr="00536D04">
        <w:instrText xml:space="preserve"> REF _Ref461186319 \r \h </w:instrText>
      </w:r>
      <w:r w:rsidRPr="00536D04">
        <w:fldChar w:fldCharType="separate"/>
      </w:r>
      <w:r w:rsidR="00E11F37">
        <w:t>[25]</w:t>
      </w:r>
      <w:r w:rsidRPr="00536D04">
        <w:fldChar w:fldCharType="end"/>
      </w:r>
      <w:r w:rsidRPr="00536D04">
        <w:t>:</w:t>
      </w:r>
    </w:p>
    <w:p w:rsidR="00536D04" w:rsidRPr="00536D04" w:rsidRDefault="00536D04" w:rsidP="00536D04">
      <w:pPr>
        <w:numPr>
          <w:ilvl w:val="0"/>
          <w:numId w:val="2"/>
        </w:numPr>
        <w:tabs>
          <w:tab w:val="left" w:pos="340"/>
        </w:tabs>
        <w:spacing w:before="60" w:after="0"/>
        <w:ind w:left="340" w:hanging="340"/>
      </w:pPr>
      <w:r w:rsidRPr="00536D04">
        <w:t xml:space="preserve">Obstruction of the path: due to the extensive volume occupied by the tower and the blades of a wind turbine, they can obstruct the path corresponding to a point-to-point radio link, in such a way that the data transmission might be cut-off, avoiding the correct reception of the signal. </w:t>
      </w:r>
    </w:p>
    <w:p w:rsidR="00536D04" w:rsidRPr="00536D04" w:rsidRDefault="00536D04" w:rsidP="00536D04">
      <w:pPr>
        <w:numPr>
          <w:ilvl w:val="0"/>
          <w:numId w:val="2"/>
        </w:numPr>
        <w:tabs>
          <w:tab w:val="left" w:pos="340"/>
        </w:tabs>
        <w:spacing w:before="60" w:after="0"/>
        <w:ind w:left="340" w:hanging="340"/>
      </w:pPr>
      <w:r w:rsidRPr="00536D04">
        <w:t xml:space="preserve">Interference due to signal scattering on the surface of the wind turbines: transmitted signals that are received in the other end of the radio link after being scattered on the surface of the wind turbines may be a significant interference on the direct transmission between both ends of the radio link. </w:t>
      </w:r>
    </w:p>
    <w:p w:rsidR="00536D04" w:rsidRPr="00536D04" w:rsidRDefault="00536D04" w:rsidP="00536D04">
      <w:pPr>
        <w:numPr>
          <w:ilvl w:val="0"/>
          <w:numId w:val="2"/>
        </w:numPr>
        <w:tabs>
          <w:tab w:val="left" w:pos="340"/>
        </w:tabs>
        <w:spacing w:before="60" w:after="0"/>
        <w:ind w:left="340" w:hanging="340"/>
      </w:pPr>
      <w:r w:rsidRPr="00536D04">
        <w:t xml:space="preserve">Near-field effects: Near-field effects are caused by great objects within near-field region, which can result in coupling with the antenna and distorting the ultimate far-field antenna pattern </w:t>
      </w:r>
      <w:r w:rsidRPr="00536D04">
        <w:fldChar w:fldCharType="begin"/>
      </w:r>
      <w:r w:rsidRPr="00536D04">
        <w:instrText xml:space="preserve"> REF _Ref461186397 \r \h </w:instrText>
      </w:r>
      <w:r w:rsidRPr="00536D04">
        <w:fldChar w:fldCharType="separate"/>
      </w:r>
      <w:r w:rsidR="00E11F37">
        <w:t>[26]</w:t>
      </w:r>
      <w:r w:rsidRPr="00536D04">
        <w:fldChar w:fldCharType="end"/>
      </w:r>
      <w:proofErr w:type="gramStart"/>
      <w:r w:rsidRPr="00536D04">
        <w:t>,</w:t>
      </w:r>
      <w:proofErr w:type="gramEnd"/>
      <w:r w:rsidRPr="00536D04">
        <w:fldChar w:fldCharType="begin"/>
      </w:r>
      <w:r w:rsidRPr="00536D04">
        <w:instrText xml:space="preserve"> REF _Ref461186399 \r \h </w:instrText>
      </w:r>
      <w:r w:rsidRPr="00536D04">
        <w:fldChar w:fldCharType="separate"/>
      </w:r>
      <w:r w:rsidR="00E11F37">
        <w:t>[27]</w:t>
      </w:r>
      <w:r w:rsidRPr="00536D04">
        <w:fldChar w:fldCharType="end"/>
      </w:r>
      <w:r w:rsidRPr="00536D04">
        <w:t>.</w:t>
      </w:r>
    </w:p>
    <w:p w:rsidR="00536D04" w:rsidRPr="00536D04" w:rsidRDefault="00536D04" w:rsidP="00536D04">
      <w:r w:rsidRPr="00536D04">
        <w:t>The potential impact must be analysed on a case-by-case basis, taking into account the particular features of each installation and the involved services, such as the accurate location of the telecommunications infrastructure, terrain altimetry and topography, telecommunication towers height, service frequency, radiating systems characteristics and reception conditions.</w:t>
      </w:r>
    </w:p>
    <w:p w:rsidR="00536D04" w:rsidRPr="00536D04" w:rsidRDefault="00536D04" w:rsidP="00536D04">
      <w:r w:rsidRPr="00536D04">
        <w:t>This appendix describes the methodology used by the TSR research group of the University of the Basque Country</w:t>
      </w:r>
      <w:r w:rsidR="00B86165">
        <w:t>,</w:t>
      </w:r>
      <w:r w:rsidRPr="00536D04">
        <w:t xml:space="preserve"> UPV/EHU</w:t>
      </w:r>
      <w:r w:rsidR="00B86165">
        <w:t xml:space="preserve"> (Spain</w:t>
      </w:r>
      <w:r w:rsidRPr="00536D04">
        <w:t xml:space="preserve">) for the impact analysis of wind farms on microwave fixed radio links. </w:t>
      </w:r>
    </w:p>
    <w:p w:rsidR="00536D04" w:rsidRPr="00536D04" w:rsidRDefault="00536D04" w:rsidP="00536D04">
      <w:r w:rsidRPr="00536D04">
        <w:t>In order to provide a clear description, results of a real impact study based on a wind farm that have already been deployed, are included in the document. Results have been obtained by using Wi2 software tool, developed by the TSR research group of the University of the UPV/EHU and no harmful impact has been observed</w:t>
      </w:r>
      <w:r w:rsidR="00F72DA1">
        <w:t xml:space="preserve"> by the radio link operators</w:t>
      </w:r>
      <w:r w:rsidR="00F72DA1" w:rsidRPr="00F72DA1">
        <w:t xml:space="preserve"> </w:t>
      </w:r>
      <w:r w:rsidR="00F72DA1" w:rsidRPr="00536D04">
        <w:fldChar w:fldCharType="begin"/>
      </w:r>
      <w:r w:rsidR="00F72DA1" w:rsidRPr="00536D04">
        <w:instrText xml:space="preserve"> REF _Ref361310007 \r \h </w:instrText>
      </w:r>
      <w:r w:rsidR="00F72DA1" w:rsidRPr="00536D04">
        <w:fldChar w:fldCharType="separate"/>
      </w:r>
      <w:r w:rsidR="00E11F37">
        <w:t>[28]</w:t>
      </w:r>
      <w:r w:rsidR="00F72DA1" w:rsidRPr="00536D04">
        <w:fldChar w:fldCharType="end"/>
      </w:r>
      <w:r w:rsidR="000704B9">
        <w:t>,</w:t>
      </w:r>
      <w:r w:rsidR="00265D2A">
        <w:fldChar w:fldCharType="begin"/>
      </w:r>
      <w:r w:rsidR="00265D2A">
        <w:instrText xml:space="preserve"> REF _Ref461187279 \r \h </w:instrText>
      </w:r>
      <w:r w:rsidR="00265D2A">
        <w:fldChar w:fldCharType="separate"/>
      </w:r>
      <w:r w:rsidR="00E11F37">
        <w:t>[38]</w:t>
      </w:r>
      <w:r w:rsidR="00265D2A">
        <w:fldChar w:fldCharType="end"/>
      </w:r>
      <w:r w:rsidR="00CF14CF">
        <w:t>.</w:t>
      </w:r>
      <w:r w:rsidR="00F72DA1">
        <w:t xml:space="preserve"> </w:t>
      </w:r>
    </w:p>
    <w:p w:rsidR="00536D04" w:rsidRPr="00536D04" w:rsidRDefault="00536D04" w:rsidP="00536D04">
      <w:pPr>
        <w:spacing w:before="0" w:after="0"/>
        <w:ind w:left="284" w:hanging="284"/>
        <w:rPr>
          <w:rFonts w:eastAsia="Times New Roman"/>
          <w:szCs w:val="16"/>
        </w:rPr>
      </w:pPr>
    </w:p>
    <w:p w:rsidR="00536D04" w:rsidRPr="00536D04" w:rsidRDefault="00536D04" w:rsidP="00536D04">
      <w:pPr>
        <w:keepNext/>
        <w:spacing w:before="0" w:after="0"/>
        <w:ind w:left="284" w:hanging="284"/>
        <w:rPr>
          <w:rFonts w:eastAsia="Times New Roman"/>
          <w:sz w:val="16"/>
          <w:szCs w:val="16"/>
        </w:rPr>
      </w:pPr>
      <w:r w:rsidRPr="00536D04">
        <w:rPr>
          <w:rFonts w:eastAsia="Times New Roman"/>
          <w:noProof/>
          <w:sz w:val="16"/>
          <w:szCs w:val="16"/>
          <w:lang w:val="da-DK" w:eastAsia="da-DK"/>
        </w:rPr>
        <w:drawing>
          <wp:inline distT="0" distB="0" distL="0" distR="0" wp14:anchorId="402A67BD" wp14:editId="35DA94BA">
            <wp:extent cx="6120765" cy="3229610"/>
            <wp:effectExtent l="19050" t="0" r="0" b="0"/>
            <wp:docPr id="13443" name="3 Imagen" descr="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jpg"/>
                    <pic:cNvPicPr/>
                  </pic:nvPicPr>
                  <pic:blipFill>
                    <a:blip r:embed="rId73"/>
                    <a:stretch>
                      <a:fillRect/>
                    </a:stretch>
                  </pic:blipFill>
                  <pic:spPr>
                    <a:xfrm>
                      <a:off x="0" y="0"/>
                      <a:ext cx="6120765" cy="3229610"/>
                    </a:xfrm>
                    <a:prstGeom prst="rect">
                      <a:avLst/>
                    </a:prstGeom>
                  </pic:spPr>
                </pic:pic>
              </a:graphicData>
            </a:graphic>
          </wp:inline>
        </w:drawing>
      </w:r>
    </w:p>
    <w:p w:rsidR="00536D04" w:rsidRPr="00536D04" w:rsidRDefault="00536D04" w:rsidP="00536D04">
      <w:pPr>
        <w:keepLines/>
        <w:tabs>
          <w:tab w:val="left" w:pos="0"/>
          <w:tab w:val="center" w:pos="4820"/>
          <w:tab w:val="right" w:pos="9639"/>
        </w:tabs>
        <w:spacing w:after="240"/>
        <w:contextualSpacing/>
        <w:jc w:val="center"/>
        <w:rPr>
          <w:rFonts w:eastAsia="Times New Roman"/>
          <w:b/>
          <w:bCs/>
          <w:color w:val="D2232A"/>
          <w:szCs w:val="20"/>
        </w:rPr>
      </w:pPr>
      <w:r w:rsidRPr="00536D04">
        <w:rPr>
          <w:rFonts w:eastAsia="Times New Roman"/>
          <w:b/>
          <w:bCs/>
          <w:color w:val="D2232A"/>
          <w:szCs w:val="20"/>
        </w:rPr>
        <w:t xml:space="preserve">Figure </w:t>
      </w:r>
      <w:r w:rsidRPr="00536D04">
        <w:rPr>
          <w:rFonts w:eastAsia="Times New Roman"/>
          <w:b/>
          <w:bCs/>
          <w:color w:val="D2232A"/>
          <w:szCs w:val="20"/>
          <w:lang w:val="da-DK"/>
        </w:rPr>
        <w:fldChar w:fldCharType="begin"/>
      </w:r>
      <w:r w:rsidRPr="00536D04">
        <w:rPr>
          <w:rFonts w:eastAsia="Times New Roman"/>
          <w:b/>
          <w:bCs/>
          <w:color w:val="D2232A"/>
          <w:szCs w:val="20"/>
        </w:rPr>
        <w:instrText xml:space="preserve"> SEQ Figure \* ARABIC </w:instrText>
      </w:r>
      <w:r w:rsidRPr="00536D04">
        <w:rPr>
          <w:rFonts w:eastAsia="Times New Roman"/>
          <w:b/>
          <w:bCs/>
          <w:color w:val="D2232A"/>
          <w:szCs w:val="20"/>
          <w:lang w:val="da-DK"/>
        </w:rPr>
        <w:fldChar w:fldCharType="separate"/>
      </w:r>
      <w:r w:rsidR="00E11F37">
        <w:rPr>
          <w:rFonts w:eastAsia="Times New Roman"/>
          <w:b/>
          <w:bCs/>
          <w:noProof/>
          <w:color w:val="D2232A"/>
          <w:szCs w:val="20"/>
        </w:rPr>
        <w:t>38</w:t>
      </w:r>
      <w:r w:rsidRPr="00536D04">
        <w:rPr>
          <w:rFonts w:eastAsia="Times New Roman"/>
          <w:b/>
          <w:bCs/>
          <w:color w:val="D2232A"/>
          <w:szCs w:val="20"/>
          <w:lang w:val="da-DK"/>
        </w:rPr>
        <w:fldChar w:fldCharType="end"/>
      </w:r>
      <w:r w:rsidRPr="00536D04">
        <w:rPr>
          <w:rFonts w:eastAsia="Times New Roman"/>
          <w:b/>
          <w:bCs/>
          <w:color w:val="D2232A"/>
          <w:szCs w:val="20"/>
        </w:rPr>
        <w:t xml:space="preserve">: Aerial view of the scenario under </w:t>
      </w:r>
      <w:proofErr w:type="gramStart"/>
      <w:r w:rsidRPr="00536D04">
        <w:rPr>
          <w:rFonts w:eastAsia="Times New Roman"/>
          <w:b/>
          <w:bCs/>
          <w:color w:val="D2232A"/>
          <w:szCs w:val="20"/>
        </w:rPr>
        <w:t>analysis,</w:t>
      </w:r>
      <w:proofErr w:type="gramEnd"/>
      <w:r w:rsidRPr="00536D04">
        <w:rPr>
          <w:rFonts w:eastAsia="Times New Roman"/>
          <w:b/>
          <w:bCs/>
          <w:color w:val="D2232A"/>
          <w:szCs w:val="20"/>
        </w:rPr>
        <w:t xml:space="preserve"> composed of two fixed microwave radio links located near a wind farm installation. The figure shows a 3D representation of the transmitter site and the wind turbines. In green the 2nd Fresnel ellipsoid of both radio links </w:t>
      </w:r>
      <w:r w:rsidR="00473AE1">
        <w:rPr>
          <w:rFonts w:eastAsia="Times New Roman"/>
          <w:b/>
          <w:bCs/>
          <w:color w:val="D2232A"/>
          <w:szCs w:val="20"/>
        </w:rPr>
        <w:br/>
      </w:r>
      <w:r w:rsidRPr="00536D04">
        <w:rPr>
          <w:rFonts w:eastAsia="Times New Roman"/>
          <w:b/>
          <w:bCs/>
          <w:color w:val="D2232A"/>
          <w:szCs w:val="20"/>
        </w:rPr>
        <w:t>are represented as a reference of the link paths </w:t>
      </w:r>
      <w:r w:rsidRPr="00536D04">
        <w:rPr>
          <w:rFonts w:eastAsia="Times New Roman"/>
          <w:b/>
          <w:bCs/>
          <w:color w:val="D2232A"/>
          <w:szCs w:val="20"/>
        </w:rPr>
        <w:fldChar w:fldCharType="begin"/>
      </w:r>
      <w:r w:rsidRPr="00536D04">
        <w:rPr>
          <w:rFonts w:eastAsia="Times New Roman"/>
          <w:b/>
          <w:bCs/>
          <w:color w:val="D2232A"/>
          <w:szCs w:val="20"/>
        </w:rPr>
        <w:instrText xml:space="preserve"> REF _Ref361310007 \r \h </w:instrText>
      </w:r>
      <w:r w:rsidRPr="00536D04">
        <w:rPr>
          <w:rFonts w:eastAsia="Times New Roman"/>
          <w:b/>
          <w:bCs/>
          <w:color w:val="D2232A"/>
          <w:szCs w:val="20"/>
        </w:rPr>
      </w:r>
      <w:r w:rsidRPr="00536D04">
        <w:rPr>
          <w:rFonts w:eastAsia="Times New Roman"/>
          <w:b/>
          <w:bCs/>
          <w:color w:val="D2232A"/>
          <w:szCs w:val="20"/>
        </w:rPr>
        <w:fldChar w:fldCharType="separate"/>
      </w:r>
      <w:r w:rsidR="00E11F37">
        <w:rPr>
          <w:rFonts w:eastAsia="Times New Roman"/>
          <w:b/>
          <w:bCs/>
          <w:color w:val="D2232A"/>
          <w:szCs w:val="20"/>
        </w:rPr>
        <w:t>[28]</w:t>
      </w:r>
      <w:r w:rsidRPr="00536D04">
        <w:rPr>
          <w:rFonts w:eastAsia="Times New Roman"/>
          <w:b/>
          <w:bCs/>
          <w:color w:val="D2232A"/>
          <w:szCs w:val="20"/>
        </w:rPr>
        <w:fldChar w:fldCharType="end"/>
      </w:r>
    </w:p>
    <w:p w:rsidR="00536D04" w:rsidRPr="00C91C41" w:rsidRDefault="00536D04" w:rsidP="00C91C41">
      <w:pPr>
        <w:pStyle w:val="ECCAnnexheading2"/>
        <w:rPr>
          <w:lang w:val="en-GB"/>
        </w:rPr>
      </w:pPr>
      <w:bookmarkStart w:id="1201" w:name="_Toc457459834"/>
      <w:bookmarkStart w:id="1202" w:name="_Toc457459927"/>
      <w:bookmarkStart w:id="1203" w:name="_Toc457460003"/>
      <w:bookmarkStart w:id="1204" w:name="_Toc457460024"/>
      <w:bookmarkStart w:id="1205" w:name="_Toc457460207"/>
      <w:bookmarkStart w:id="1206" w:name="_Toc457459844"/>
      <w:bookmarkStart w:id="1207" w:name="_Toc457459937"/>
      <w:bookmarkStart w:id="1208" w:name="_Toc457460013"/>
      <w:bookmarkStart w:id="1209" w:name="_Toc457460034"/>
      <w:bookmarkStart w:id="1210" w:name="_Toc457460217"/>
      <w:bookmarkStart w:id="1211" w:name="_Toc457459845"/>
      <w:bookmarkStart w:id="1212" w:name="_Toc457459938"/>
      <w:bookmarkStart w:id="1213" w:name="_Toc457460014"/>
      <w:bookmarkStart w:id="1214" w:name="_Toc457460035"/>
      <w:bookmarkStart w:id="1215" w:name="_Toc457460218"/>
      <w:bookmarkStart w:id="1216" w:name="_Toc396153645"/>
      <w:bookmarkStart w:id="1217" w:name="_Toc396383873"/>
      <w:bookmarkStart w:id="1218" w:name="_Toc396917306"/>
      <w:bookmarkStart w:id="1219" w:name="_Toc396917417"/>
      <w:bookmarkStart w:id="1220" w:name="_Toc396917637"/>
      <w:bookmarkStart w:id="1221" w:name="_Toc396917652"/>
      <w:bookmarkStart w:id="1222" w:name="_Toc396917757"/>
      <w:bookmarkStart w:id="1223" w:name="_Toc461187640"/>
      <w:bookmarkStart w:id="1224" w:name="_Toc380056498"/>
      <w:bookmarkStart w:id="1225" w:name="_Toc380059749"/>
      <w:bookmarkStart w:id="1226" w:name="_Toc380059786"/>
      <w:bookmarkStart w:id="1227" w:name="_Toc396153637"/>
      <w:bookmarkStart w:id="1228" w:name="_Toc396155266"/>
      <w:bookmarkStart w:id="1229" w:name="_Toc396383864"/>
      <w:bookmarkStart w:id="1230" w:name="_Toc396917297"/>
      <w:bookmarkStart w:id="1231" w:name="_Toc396917346"/>
      <w:bookmarkStart w:id="1232" w:name="_Toc396917408"/>
      <w:bookmarkStart w:id="1233" w:name="_Toc396917461"/>
      <w:bookmarkStart w:id="1234" w:name="_Toc396917628"/>
      <w:bookmarkStart w:id="1235" w:name="_Toc396917643"/>
      <w:bookmarkStart w:id="1236" w:name="_Toc396917748"/>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r w:rsidRPr="00C91C41">
        <w:rPr>
          <w:lang w:val="en-GB"/>
        </w:rPr>
        <w:lastRenderedPageBreak/>
        <w:t>Principles of impact study on fixed radio links conducted by the University of the Basque Country (</w:t>
      </w:r>
      <w:r w:rsidR="00B86165" w:rsidRPr="00C91C41">
        <w:rPr>
          <w:lang w:val="en-GB"/>
        </w:rPr>
        <w:t>Spain</w:t>
      </w:r>
      <w:r w:rsidRPr="00C91C41">
        <w:rPr>
          <w:lang w:val="en-GB"/>
        </w:rPr>
        <w:t>)</w:t>
      </w:r>
      <w:bookmarkEnd w:id="1216"/>
      <w:bookmarkEnd w:id="1217"/>
      <w:bookmarkEnd w:id="1218"/>
      <w:bookmarkEnd w:id="1219"/>
      <w:bookmarkEnd w:id="1220"/>
      <w:bookmarkEnd w:id="1221"/>
      <w:bookmarkEnd w:id="1222"/>
      <w:bookmarkEnd w:id="1223"/>
    </w:p>
    <w:p w:rsidR="00536D04" w:rsidRPr="00536D04" w:rsidRDefault="00536D04" w:rsidP="00AD6243">
      <w:pPr>
        <w:pStyle w:val="ECCAnnexheading3"/>
      </w:pPr>
      <w:bookmarkStart w:id="1237" w:name="_Toc461187641"/>
      <w:r w:rsidRPr="00267E46">
        <w:t>Coordination</w:t>
      </w:r>
      <w:r w:rsidRPr="00536D04">
        <w:t xml:space="preserve"> zone</w:t>
      </w:r>
      <w:bookmarkEnd w:id="1237"/>
    </w:p>
    <w:p w:rsidR="00536D04" w:rsidRPr="00536D04" w:rsidRDefault="00536D04" w:rsidP="00536D04">
      <w:r w:rsidRPr="00536D04">
        <w:t xml:space="preserve">The first step of the analysis procedure consists of delimiting the area where wind turbines may generate distortion. This area is named coordination zone, defined as a wide corridor along the radio link path. All the wind turbines that are planned to be installed at a distance shorter than 500 m to the radio link path will be included in the analysis of the potential impact </w:t>
      </w:r>
      <w:r w:rsidRPr="00536D04">
        <w:fldChar w:fldCharType="begin"/>
      </w:r>
      <w:r w:rsidRPr="00536D04">
        <w:instrText xml:space="preserve"> REF _Ref461186319 \r \h </w:instrText>
      </w:r>
      <w:r w:rsidRPr="00536D04">
        <w:fldChar w:fldCharType="separate"/>
      </w:r>
      <w:r w:rsidR="00E11F37">
        <w:t>[25]</w:t>
      </w:r>
      <w:r w:rsidRPr="00536D04">
        <w:fldChar w:fldCharType="end"/>
      </w:r>
      <w:r w:rsidRPr="00536D04">
        <w:t xml:space="preserve">. </w:t>
      </w:r>
    </w:p>
    <w:p w:rsidR="00536D04" w:rsidRPr="00536D04" w:rsidRDefault="00536D04" w:rsidP="00536D04">
      <w:pPr>
        <w:spacing w:before="0" w:after="0"/>
        <w:ind w:left="284" w:hanging="284"/>
        <w:rPr>
          <w:rFonts w:eastAsia="Times New Roman"/>
          <w:szCs w:val="16"/>
        </w:rPr>
      </w:pPr>
    </w:p>
    <w:p w:rsidR="00536D04" w:rsidRPr="00536D04" w:rsidRDefault="00536D04" w:rsidP="00536D04">
      <w:pPr>
        <w:spacing w:before="0" w:after="0"/>
        <w:ind w:left="284" w:hanging="284"/>
        <w:rPr>
          <w:rFonts w:eastAsia="Times New Roman"/>
          <w:szCs w:val="16"/>
        </w:rPr>
      </w:pPr>
      <w:r w:rsidRPr="00536D04">
        <w:rPr>
          <w:rFonts w:eastAsia="Times New Roman"/>
          <w:noProof/>
          <w:sz w:val="16"/>
          <w:szCs w:val="16"/>
          <w:lang w:val="da-DK" w:eastAsia="da-DK"/>
        </w:rPr>
        <w:drawing>
          <wp:inline distT="0" distB="0" distL="0" distR="0" wp14:anchorId="1D887FF6" wp14:editId="18A1B26C">
            <wp:extent cx="6120765" cy="3154680"/>
            <wp:effectExtent l="19050" t="0" r="0" b="0"/>
            <wp:docPr id="13444" name="9 Imagen" descr="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jpg"/>
                    <pic:cNvPicPr/>
                  </pic:nvPicPr>
                  <pic:blipFill>
                    <a:blip r:embed="rId74"/>
                    <a:stretch>
                      <a:fillRect/>
                    </a:stretch>
                  </pic:blipFill>
                  <pic:spPr>
                    <a:xfrm>
                      <a:off x="0" y="0"/>
                      <a:ext cx="6120765" cy="3154680"/>
                    </a:xfrm>
                    <a:prstGeom prst="rect">
                      <a:avLst/>
                    </a:prstGeom>
                  </pic:spPr>
                </pic:pic>
              </a:graphicData>
            </a:graphic>
          </wp:inline>
        </w:drawing>
      </w:r>
    </w:p>
    <w:p w:rsidR="00536D04" w:rsidRPr="00536D04" w:rsidRDefault="00536D04" w:rsidP="00536D04">
      <w:pPr>
        <w:keepNext/>
        <w:spacing w:before="0" w:after="0"/>
        <w:ind w:left="284" w:hanging="284"/>
        <w:rPr>
          <w:rFonts w:eastAsia="Times New Roman"/>
          <w:sz w:val="16"/>
          <w:szCs w:val="16"/>
        </w:rPr>
      </w:pPr>
      <w:r w:rsidRPr="00536D04">
        <w:rPr>
          <w:rFonts w:eastAsia="Times New Roman"/>
          <w:noProof/>
          <w:sz w:val="16"/>
          <w:szCs w:val="16"/>
          <w:lang w:val="da-DK" w:eastAsia="da-DK"/>
        </w:rPr>
        <w:drawing>
          <wp:inline distT="0" distB="0" distL="0" distR="0" wp14:anchorId="0E46999A" wp14:editId="457F5D8C">
            <wp:extent cx="6120765" cy="3232150"/>
            <wp:effectExtent l="19050" t="0" r="0" b="0"/>
            <wp:docPr id="13445" name="10 Imagen" descr="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jpg"/>
                    <pic:cNvPicPr/>
                  </pic:nvPicPr>
                  <pic:blipFill>
                    <a:blip r:embed="rId75"/>
                    <a:stretch>
                      <a:fillRect/>
                    </a:stretch>
                  </pic:blipFill>
                  <pic:spPr>
                    <a:xfrm>
                      <a:off x="0" y="0"/>
                      <a:ext cx="6120765" cy="3232150"/>
                    </a:xfrm>
                    <a:prstGeom prst="rect">
                      <a:avLst/>
                    </a:prstGeom>
                  </pic:spPr>
                </pic:pic>
              </a:graphicData>
            </a:graphic>
          </wp:inline>
        </w:drawing>
      </w:r>
    </w:p>
    <w:p w:rsidR="00536D04" w:rsidRPr="00536D04" w:rsidRDefault="00536D04" w:rsidP="00536D04">
      <w:pPr>
        <w:keepLines/>
        <w:tabs>
          <w:tab w:val="left" w:pos="0"/>
          <w:tab w:val="center" w:pos="4820"/>
          <w:tab w:val="right" w:pos="9639"/>
        </w:tabs>
        <w:spacing w:after="240"/>
        <w:contextualSpacing/>
        <w:jc w:val="center"/>
        <w:rPr>
          <w:rFonts w:eastAsia="Times New Roman"/>
          <w:b/>
          <w:bCs/>
          <w:color w:val="D2232A"/>
          <w:szCs w:val="20"/>
        </w:rPr>
      </w:pPr>
      <w:r w:rsidRPr="00536D04">
        <w:rPr>
          <w:rFonts w:eastAsia="Times New Roman"/>
          <w:b/>
          <w:bCs/>
          <w:color w:val="D2232A"/>
          <w:szCs w:val="20"/>
        </w:rPr>
        <w:t xml:space="preserve">Figure </w:t>
      </w:r>
      <w:r w:rsidRPr="00536D04">
        <w:rPr>
          <w:rFonts w:eastAsia="Times New Roman"/>
          <w:b/>
          <w:bCs/>
          <w:color w:val="D2232A"/>
          <w:szCs w:val="20"/>
          <w:lang w:val="da-DK"/>
        </w:rPr>
        <w:fldChar w:fldCharType="begin"/>
      </w:r>
      <w:r w:rsidRPr="00536D04">
        <w:rPr>
          <w:rFonts w:eastAsia="Times New Roman"/>
          <w:b/>
          <w:bCs/>
          <w:color w:val="D2232A"/>
          <w:szCs w:val="20"/>
        </w:rPr>
        <w:instrText xml:space="preserve"> SEQ Figure \* ARABIC </w:instrText>
      </w:r>
      <w:r w:rsidRPr="00536D04">
        <w:rPr>
          <w:rFonts w:eastAsia="Times New Roman"/>
          <w:b/>
          <w:bCs/>
          <w:color w:val="D2232A"/>
          <w:szCs w:val="20"/>
          <w:lang w:val="da-DK"/>
        </w:rPr>
        <w:fldChar w:fldCharType="separate"/>
      </w:r>
      <w:r w:rsidR="00E11F37">
        <w:rPr>
          <w:rFonts w:eastAsia="Times New Roman"/>
          <w:b/>
          <w:bCs/>
          <w:noProof/>
          <w:color w:val="D2232A"/>
          <w:szCs w:val="20"/>
        </w:rPr>
        <w:t>39</w:t>
      </w:r>
      <w:r w:rsidRPr="00536D04">
        <w:rPr>
          <w:rFonts w:eastAsia="Times New Roman"/>
          <w:b/>
          <w:bCs/>
          <w:color w:val="D2232A"/>
          <w:szCs w:val="20"/>
          <w:lang w:val="da-DK"/>
        </w:rPr>
        <w:fldChar w:fldCharType="end"/>
      </w:r>
      <w:r w:rsidRPr="00536D04">
        <w:rPr>
          <w:rFonts w:eastAsia="Times New Roman"/>
          <w:b/>
          <w:bCs/>
          <w:color w:val="D2232A"/>
          <w:szCs w:val="20"/>
        </w:rPr>
        <w:t>: Above: in green, representation of the 2nd Fresnel ellipsoid of each radio link; in red, coordination area for each radio link. Below, coordination area for the whole extension</w:t>
      </w:r>
      <w:r w:rsidR="00473AE1">
        <w:rPr>
          <w:rFonts w:eastAsia="Times New Roman"/>
          <w:b/>
          <w:bCs/>
          <w:color w:val="D2232A"/>
          <w:szCs w:val="20"/>
        </w:rPr>
        <w:t xml:space="preserve"> </w:t>
      </w:r>
      <w:r w:rsidR="00473AE1">
        <w:rPr>
          <w:rFonts w:eastAsia="Times New Roman"/>
          <w:b/>
          <w:bCs/>
          <w:color w:val="D2232A"/>
          <w:szCs w:val="20"/>
        </w:rPr>
        <w:br/>
      </w:r>
      <w:r w:rsidRPr="00536D04">
        <w:rPr>
          <w:rFonts w:eastAsia="Times New Roman"/>
          <w:b/>
          <w:bCs/>
          <w:color w:val="D2232A"/>
          <w:szCs w:val="20"/>
        </w:rPr>
        <w:t>of one of the fixed radio links </w:t>
      </w:r>
      <w:r w:rsidRPr="00536D04">
        <w:rPr>
          <w:rFonts w:eastAsia="Times New Roman"/>
          <w:b/>
          <w:bCs/>
          <w:color w:val="D2232A"/>
          <w:szCs w:val="20"/>
          <w:lang w:val="da-DK"/>
        </w:rPr>
        <w:fldChar w:fldCharType="begin"/>
      </w:r>
      <w:r w:rsidRPr="00536D04">
        <w:rPr>
          <w:rFonts w:eastAsia="Times New Roman"/>
          <w:b/>
          <w:bCs/>
          <w:color w:val="D2232A"/>
          <w:szCs w:val="20"/>
        </w:rPr>
        <w:instrText xml:space="preserve"> REF _Ref361310007 \r \h </w:instrText>
      </w:r>
      <w:r w:rsidRPr="00536D04">
        <w:rPr>
          <w:rFonts w:eastAsia="Times New Roman"/>
          <w:b/>
          <w:bCs/>
          <w:color w:val="D2232A"/>
          <w:szCs w:val="20"/>
          <w:lang w:val="da-DK"/>
        </w:rPr>
      </w:r>
      <w:r w:rsidRPr="00536D04">
        <w:rPr>
          <w:rFonts w:eastAsia="Times New Roman"/>
          <w:b/>
          <w:bCs/>
          <w:color w:val="D2232A"/>
          <w:szCs w:val="20"/>
          <w:lang w:val="da-DK"/>
        </w:rPr>
        <w:fldChar w:fldCharType="separate"/>
      </w:r>
      <w:r w:rsidR="00E11F37">
        <w:rPr>
          <w:rFonts w:eastAsia="Times New Roman"/>
          <w:b/>
          <w:bCs/>
          <w:color w:val="D2232A"/>
          <w:szCs w:val="20"/>
        </w:rPr>
        <w:t>[28]</w:t>
      </w:r>
      <w:r w:rsidRPr="00536D04">
        <w:rPr>
          <w:rFonts w:eastAsia="Times New Roman"/>
          <w:b/>
          <w:bCs/>
          <w:color w:val="D2232A"/>
          <w:szCs w:val="20"/>
          <w:lang w:val="da-DK"/>
        </w:rPr>
        <w:fldChar w:fldCharType="end"/>
      </w:r>
    </w:p>
    <w:p w:rsidR="00267E46" w:rsidRDefault="00267E46" w:rsidP="00536D04"/>
    <w:p w:rsidR="00536D04" w:rsidRPr="00536D04" w:rsidRDefault="00536D04" w:rsidP="00536D04">
      <w:r w:rsidRPr="00536D04">
        <w:lastRenderedPageBreak/>
        <w:t>Then, three different effects are considered in the study: obstruction of the path, interference due to signal scattering and near field effects</w:t>
      </w:r>
    </w:p>
    <w:p w:rsidR="00536D04" w:rsidRPr="00536D04" w:rsidRDefault="00536D04" w:rsidP="00266EBF">
      <w:pPr>
        <w:numPr>
          <w:ilvl w:val="2"/>
          <w:numId w:val="1"/>
        </w:numPr>
        <w:tabs>
          <w:tab w:val="clear" w:pos="720"/>
          <w:tab w:val="num" w:pos="862"/>
        </w:tabs>
        <w:overflowPunct w:val="0"/>
        <w:autoSpaceDE w:val="0"/>
        <w:autoSpaceDN w:val="0"/>
        <w:adjustRightInd w:val="0"/>
        <w:spacing w:before="360"/>
        <w:ind w:left="862" w:hanging="862"/>
        <w:textAlignment w:val="baseline"/>
        <w:rPr>
          <w:rFonts w:eastAsia="Times New Roman"/>
          <w:b/>
          <w:szCs w:val="20"/>
        </w:rPr>
      </w:pPr>
      <w:bookmarkStart w:id="1238" w:name="_Toc461187642"/>
      <w:r w:rsidRPr="00536D04">
        <w:rPr>
          <w:rFonts w:eastAsia="Times New Roman"/>
          <w:b/>
          <w:szCs w:val="20"/>
        </w:rPr>
        <w:t>Obstruction of the path</w:t>
      </w:r>
      <w:bookmarkEnd w:id="1238"/>
    </w:p>
    <w:p w:rsidR="00536D04" w:rsidRPr="00536D04" w:rsidRDefault="00536D04" w:rsidP="00536D04">
      <w:r w:rsidRPr="00536D04">
        <w:t>Diffraction modifies a radio wave when an object obstructs part of an advancing wave front. It should be noted that the object does not need to be a good reflector for this to happen. In order to prevent the radio links from being obstructed, a certain exclusion volume around the line of sight between the two ends of the link must be respected.</w:t>
      </w:r>
    </w:p>
    <w:p w:rsidR="00536D04" w:rsidRPr="00536D04" w:rsidRDefault="00536D04" w:rsidP="00536D04">
      <w:r w:rsidRPr="00536D04">
        <w:t xml:space="preserve">In studying radio wave propagation between two points A and B, the intervening space can be subdivided by a family of ellipsoids, known as Fresnel ellipsoids, all having their focal points at A and B such that any point on the n ellipsoid fulfil the condition of representing a path n·(λ/2) longer than the direct path </w:t>
      </w:r>
      <w:r w:rsidRPr="00536D04">
        <w:fldChar w:fldCharType="begin"/>
      </w:r>
      <w:r w:rsidRPr="00536D04">
        <w:instrText xml:space="preserve"> REF _Ref461186730 \r \h </w:instrText>
      </w:r>
      <w:r w:rsidRPr="00536D04">
        <w:fldChar w:fldCharType="separate"/>
      </w:r>
      <w:r w:rsidR="00E11F37">
        <w:t>[29]</w:t>
      </w:r>
      <w:r w:rsidRPr="00536D04">
        <w:fldChar w:fldCharType="end"/>
      </w:r>
      <w:r w:rsidRPr="00536D04">
        <w:t xml:space="preserve">. Criteria for avoiding diffraction effects are based upon enduring that any object near the link path intersects the volume defined by a Fresnel ellipsoid around the fixed link path. Some propagation effects require consideration of Fresnel zones, which </w:t>
      </w:r>
      <w:proofErr w:type="gramStart"/>
      <w:r w:rsidRPr="00536D04">
        <w:t xml:space="preserve">are the zones obtained by taking the intersection of a family of ellipsoids by a plane </w:t>
      </w:r>
      <w:r w:rsidRPr="00536D04">
        <w:fldChar w:fldCharType="begin"/>
      </w:r>
      <w:r w:rsidRPr="00536D04">
        <w:instrText xml:space="preserve"> REF _Ref461186730 \r \h </w:instrText>
      </w:r>
      <w:r w:rsidRPr="00536D04">
        <w:fldChar w:fldCharType="separate"/>
      </w:r>
      <w:r w:rsidR="00E11F37">
        <w:t>[29</w:t>
      </w:r>
      <w:proofErr w:type="gramEnd"/>
      <w:r w:rsidR="00E11F37">
        <w:t>]</w:t>
      </w:r>
      <w:r w:rsidRPr="00536D04">
        <w:fldChar w:fldCharType="end"/>
      </w:r>
      <w:r w:rsidRPr="00536D04">
        <w:t>.</w:t>
      </w:r>
    </w:p>
    <w:p w:rsidR="00536D04" w:rsidRPr="00536D04" w:rsidRDefault="00536D04" w:rsidP="00536D04">
      <w:r w:rsidRPr="00536D04">
        <w:t xml:space="preserve">Diffraction theory indicates that the direct path between the transmitter and the receiver needs a clearance of at least 60% of the radius of the first Fresnel zone to achieve free-space propagation conditions </w:t>
      </w:r>
      <w:r w:rsidRPr="00536D04">
        <w:fldChar w:fldCharType="begin"/>
      </w:r>
      <w:r w:rsidRPr="00536D04">
        <w:instrText xml:space="preserve"> REF _Ref461186768 \r \h </w:instrText>
      </w:r>
      <w:r w:rsidRPr="00536D04">
        <w:fldChar w:fldCharType="separate"/>
      </w:r>
      <w:r w:rsidR="00E11F37">
        <w:t>[30]</w:t>
      </w:r>
      <w:r w:rsidRPr="00536D04">
        <w:fldChar w:fldCharType="end"/>
      </w:r>
      <w:r w:rsidRPr="00536D04">
        <w:t xml:space="preserve">. At frequencies above about 13 GHz, the estimation accuracy of the obstacle height begins to approach the radius of the Fresnel zone </w:t>
      </w:r>
      <w:r w:rsidRPr="00536D04">
        <w:fldChar w:fldCharType="begin"/>
      </w:r>
      <w:r w:rsidRPr="00536D04">
        <w:instrText xml:space="preserve"> REF _Ref461186768 \r \h </w:instrText>
      </w:r>
      <w:r w:rsidRPr="00536D04">
        <w:fldChar w:fldCharType="separate"/>
      </w:r>
      <w:r w:rsidR="00E11F37">
        <w:t>[30]</w:t>
      </w:r>
      <w:r w:rsidRPr="00536D04">
        <w:fldChar w:fldCharType="end"/>
      </w:r>
      <w:r w:rsidRPr="00536D04">
        <w:t>. As a practical rule, propagation is assumed to occur in line-of-sight (</w:t>
      </w:r>
      <w:proofErr w:type="spellStart"/>
      <w:r w:rsidRPr="00536D04">
        <w:t>LoS</w:t>
      </w:r>
      <w:proofErr w:type="spellEnd"/>
      <w:r w:rsidRPr="00536D04">
        <w:t>), i.e. with negligible diffraction phenomena if there is no obstacle within the first Fresnel ellipsoid </w:t>
      </w:r>
      <w:r w:rsidRPr="00536D04">
        <w:fldChar w:fldCharType="begin"/>
      </w:r>
      <w:r w:rsidRPr="00536D04">
        <w:instrText xml:space="preserve"> REF _Ref461186730 \r \h </w:instrText>
      </w:r>
      <w:r w:rsidRPr="00536D04">
        <w:fldChar w:fldCharType="separate"/>
      </w:r>
      <w:r w:rsidR="00E11F37">
        <w:t>[29]</w:t>
      </w:r>
      <w:r w:rsidRPr="00536D04">
        <w:fldChar w:fldCharType="end"/>
      </w:r>
      <w:r w:rsidRPr="00536D04">
        <w:t>.</w:t>
      </w:r>
    </w:p>
    <w:p w:rsidR="00536D04" w:rsidRPr="00536D04" w:rsidRDefault="00536D04" w:rsidP="00536D04">
      <w:r w:rsidRPr="00536D04">
        <w:t xml:space="preserve">Nevertheless, in order to provide longer safeguarding distances, for the case of wind turbines a more conservative criterion resulting from applying the 2nd Fresnel ellipsoid is proposed by some entities </w:t>
      </w:r>
      <w:r w:rsidRPr="00536D04">
        <w:fldChar w:fldCharType="begin"/>
      </w:r>
      <w:r w:rsidRPr="00536D04">
        <w:instrText xml:space="preserve"> REF _Ref461186305 \r \h </w:instrText>
      </w:r>
      <w:r w:rsidRPr="00536D04">
        <w:fldChar w:fldCharType="separate"/>
      </w:r>
      <w:r w:rsidR="00E11F37">
        <w:t>[24]</w:t>
      </w:r>
      <w:r w:rsidRPr="00536D04">
        <w:fldChar w:fldCharType="end"/>
      </w:r>
      <w:r w:rsidRPr="00536D04">
        <w:t>,</w:t>
      </w:r>
      <w:r w:rsidRPr="00536D04">
        <w:fldChar w:fldCharType="begin"/>
      </w:r>
      <w:r w:rsidRPr="00536D04">
        <w:instrText xml:space="preserve"> REF _Ref461186319 \r \h </w:instrText>
      </w:r>
      <w:r w:rsidRPr="00536D04">
        <w:fldChar w:fldCharType="separate"/>
      </w:r>
      <w:r w:rsidR="00E11F37">
        <w:t>[25]</w:t>
      </w:r>
      <w:r w:rsidRPr="00536D04">
        <w:fldChar w:fldCharType="end"/>
      </w:r>
      <w:r w:rsidRPr="00536D04">
        <w:t>.</w:t>
      </w:r>
    </w:p>
    <w:p w:rsidR="00536D04" w:rsidRPr="00536D04" w:rsidRDefault="00536D04" w:rsidP="00536D04">
      <w:pPr>
        <w:keepNext/>
      </w:pPr>
      <w:r w:rsidRPr="00536D04">
        <w:rPr>
          <w:noProof/>
          <w:lang w:val="da-DK" w:eastAsia="da-DK"/>
        </w:rPr>
        <w:drawing>
          <wp:anchor distT="0" distB="0" distL="114300" distR="114300" simplePos="0" relativeHeight="251667456" behindDoc="0" locked="0" layoutInCell="1" allowOverlap="1" wp14:anchorId="42348AF7" wp14:editId="74C40E07">
            <wp:simplePos x="0" y="0"/>
            <wp:positionH relativeFrom="column">
              <wp:posOffset>3008319</wp:posOffset>
            </wp:positionH>
            <wp:positionV relativeFrom="paragraph">
              <wp:posOffset>1442169</wp:posOffset>
            </wp:positionV>
            <wp:extent cx="2974316" cy="1992702"/>
            <wp:effectExtent l="19050" t="0" r="0" b="0"/>
            <wp:wrapNone/>
            <wp:docPr id="1344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74316" cy="1992702"/>
                    </a:xfrm>
                    <a:prstGeom prst="rect">
                      <a:avLst/>
                    </a:prstGeom>
                    <a:noFill/>
                  </pic:spPr>
                </pic:pic>
              </a:graphicData>
            </a:graphic>
          </wp:anchor>
        </w:drawing>
      </w:r>
      <w:r w:rsidRPr="00536D04">
        <w:rPr>
          <w:noProof/>
          <w:lang w:val="da-DK" w:eastAsia="da-DK"/>
        </w:rPr>
        <w:drawing>
          <wp:inline distT="0" distB="0" distL="0" distR="0" wp14:anchorId="205B1CC1" wp14:editId="626AD57A">
            <wp:extent cx="5060315" cy="3456940"/>
            <wp:effectExtent l="0" t="0" r="6985" b="0"/>
            <wp:docPr id="1344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60315" cy="3456940"/>
                    </a:xfrm>
                    <a:prstGeom prst="rect">
                      <a:avLst/>
                    </a:prstGeom>
                    <a:noFill/>
                  </pic:spPr>
                </pic:pic>
              </a:graphicData>
            </a:graphic>
          </wp:inline>
        </w:drawing>
      </w:r>
    </w:p>
    <w:p w:rsidR="00536D04" w:rsidRPr="00536D04" w:rsidRDefault="00536D04" w:rsidP="00536D04">
      <w:pPr>
        <w:keepLines/>
        <w:tabs>
          <w:tab w:val="left" w:pos="0"/>
          <w:tab w:val="center" w:pos="4820"/>
          <w:tab w:val="right" w:pos="9639"/>
        </w:tabs>
        <w:spacing w:after="240"/>
        <w:contextualSpacing/>
        <w:jc w:val="center"/>
        <w:rPr>
          <w:rFonts w:eastAsia="Times New Roman"/>
          <w:b/>
          <w:bCs/>
          <w:color w:val="D2232A"/>
          <w:szCs w:val="20"/>
        </w:rPr>
      </w:pPr>
      <w:r w:rsidRPr="00536D04">
        <w:rPr>
          <w:rFonts w:eastAsia="Times New Roman"/>
          <w:b/>
          <w:bCs/>
          <w:color w:val="D2232A"/>
          <w:szCs w:val="20"/>
        </w:rPr>
        <w:t xml:space="preserve">Figure </w:t>
      </w:r>
      <w:r w:rsidRPr="00536D04">
        <w:rPr>
          <w:rFonts w:eastAsia="Times New Roman"/>
          <w:b/>
          <w:bCs/>
          <w:color w:val="D2232A"/>
          <w:szCs w:val="20"/>
          <w:lang w:val="da-DK"/>
        </w:rPr>
        <w:fldChar w:fldCharType="begin"/>
      </w:r>
      <w:r w:rsidRPr="00536D04">
        <w:rPr>
          <w:rFonts w:eastAsia="Times New Roman"/>
          <w:b/>
          <w:bCs/>
          <w:color w:val="D2232A"/>
          <w:szCs w:val="20"/>
        </w:rPr>
        <w:instrText xml:space="preserve"> SEQ Figure \* ARABIC </w:instrText>
      </w:r>
      <w:r w:rsidRPr="00536D04">
        <w:rPr>
          <w:rFonts w:eastAsia="Times New Roman"/>
          <w:b/>
          <w:bCs/>
          <w:color w:val="D2232A"/>
          <w:szCs w:val="20"/>
          <w:lang w:val="da-DK"/>
        </w:rPr>
        <w:fldChar w:fldCharType="separate"/>
      </w:r>
      <w:r w:rsidR="00E11F37">
        <w:rPr>
          <w:rFonts w:eastAsia="Times New Roman"/>
          <w:b/>
          <w:bCs/>
          <w:noProof/>
          <w:color w:val="D2232A"/>
          <w:szCs w:val="20"/>
        </w:rPr>
        <w:t>40</w:t>
      </w:r>
      <w:r w:rsidRPr="00536D04">
        <w:rPr>
          <w:rFonts w:eastAsia="Times New Roman"/>
          <w:b/>
          <w:bCs/>
          <w:color w:val="D2232A"/>
          <w:szCs w:val="20"/>
          <w:lang w:val="da-DK"/>
        </w:rPr>
        <w:fldChar w:fldCharType="end"/>
      </w:r>
      <w:r w:rsidRPr="00536D04">
        <w:rPr>
          <w:rFonts w:eastAsia="Times New Roman"/>
          <w:b/>
          <w:bCs/>
          <w:color w:val="D2232A"/>
          <w:szCs w:val="20"/>
        </w:rPr>
        <w:t xml:space="preserve">: Representation of the Fresnel ellipsoid of three fixed radio links (in green) </w:t>
      </w:r>
      <w:r w:rsidR="00473AE1">
        <w:rPr>
          <w:rFonts w:eastAsia="Times New Roman"/>
          <w:b/>
          <w:bCs/>
          <w:color w:val="D2232A"/>
          <w:szCs w:val="20"/>
        </w:rPr>
        <w:br/>
      </w:r>
      <w:r w:rsidRPr="00536D04">
        <w:rPr>
          <w:rFonts w:eastAsia="Times New Roman"/>
          <w:b/>
          <w:bCs/>
          <w:color w:val="D2232A"/>
          <w:szCs w:val="20"/>
        </w:rPr>
        <w:t xml:space="preserve">and the volume occupied by wind turbines considering all possible rotor orientations (in grey). </w:t>
      </w:r>
      <w:r w:rsidR="00473AE1">
        <w:rPr>
          <w:rFonts w:eastAsia="Times New Roman"/>
          <w:b/>
          <w:bCs/>
          <w:color w:val="D2232A"/>
          <w:szCs w:val="20"/>
        </w:rPr>
        <w:br/>
      </w:r>
      <w:r w:rsidRPr="00536D04">
        <w:rPr>
          <w:rFonts w:eastAsia="Times New Roman"/>
          <w:b/>
          <w:bCs/>
          <w:color w:val="D2232A"/>
          <w:szCs w:val="20"/>
        </w:rPr>
        <w:t>An additional graph containing the radio link</w:t>
      </w:r>
      <w:r w:rsidR="004A3C5A">
        <w:rPr>
          <w:rFonts w:eastAsia="Times New Roman"/>
          <w:b/>
          <w:bCs/>
          <w:color w:val="D2232A"/>
          <w:szCs w:val="20"/>
        </w:rPr>
        <w:t xml:space="preserve"> path and the Fresnel ellipsoid</w:t>
      </w:r>
      <w:r w:rsidRPr="00536D04">
        <w:rPr>
          <w:rFonts w:eastAsia="Times New Roman"/>
          <w:b/>
          <w:bCs/>
          <w:color w:val="D2232A"/>
          <w:szCs w:val="20"/>
        </w:rPr>
        <w:t xml:space="preserve"> is also shown </w:t>
      </w:r>
      <w:r w:rsidRPr="00536D04">
        <w:rPr>
          <w:rFonts w:eastAsia="Times New Roman"/>
          <w:b/>
          <w:bCs/>
          <w:color w:val="D2232A"/>
          <w:szCs w:val="20"/>
          <w:lang w:val="da-DK"/>
        </w:rPr>
        <w:fldChar w:fldCharType="begin"/>
      </w:r>
      <w:r w:rsidRPr="00536D04">
        <w:rPr>
          <w:rFonts w:eastAsia="Times New Roman"/>
          <w:b/>
          <w:bCs/>
          <w:color w:val="D2232A"/>
          <w:szCs w:val="20"/>
        </w:rPr>
        <w:instrText xml:space="preserve"> REF _Ref361310007 \r \h  \* MERGEFORMAT </w:instrText>
      </w:r>
      <w:r w:rsidRPr="00536D04">
        <w:rPr>
          <w:rFonts w:eastAsia="Times New Roman"/>
          <w:b/>
          <w:bCs/>
          <w:color w:val="D2232A"/>
          <w:szCs w:val="20"/>
          <w:lang w:val="da-DK"/>
        </w:rPr>
      </w:r>
      <w:r w:rsidRPr="00536D04">
        <w:rPr>
          <w:rFonts w:eastAsia="Times New Roman"/>
          <w:b/>
          <w:bCs/>
          <w:color w:val="D2232A"/>
          <w:szCs w:val="20"/>
          <w:lang w:val="da-DK"/>
        </w:rPr>
        <w:fldChar w:fldCharType="separate"/>
      </w:r>
      <w:r w:rsidR="00E11F37">
        <w:rPr>
          <w:rFonts w:eastAsia="Times New Roman"/>
          <w:b/>
          <w:bCs/>
          <w:color w:val="D2232A"/>
          <w:szCs w:val="20"/>
        </w:rPr>
        <w:t>[28]</w:t>
      </w:r>
      <w:r w:rsidRPr="00536D04">
        <w:rPr>
          <w:rFonts w:eastAsia="Times New Roman"/>
          <w:b/>
          <w:bCs/>
          <w:color w:val="D2232A"/>
          <w:szCs w:val="20"/>
          <w:lang w:val="da-DK"/>
        </w:rPr>
        <w:fldChar w:fldCharType="end"/>
      </w:r>
    </w:p>
    <w:p w:rsidR="00266EBF" w:rsidRDefault="00266EBF" w:rsidP="00536D04"/>
    <w:p w:rsidR="00266EBF" w:rsidRDefault="00266EBF" w:rsidP="00536D04"/>
    <w:p w:rsidR="00536D04" w:rsidRPr="00536D04" w:rsidRDefault="00536D04" w:rsidP="00536D04">
      <w:r w:rsidRPr="00536D04">
        <w:lastRenderedPageBreak/>
        <w:t>Accordingly, the algorithm used by the UPV/EHU for estimating the potential obstruction of the path is based on calculating the potential intersection between the second Fresnel ellipsoid and the volume occupied by wind turbines, taking into account the dimensions of the turbine components and all the possible orientations of the wind turbine rotor:</w:t>
      </w:r>
    </w:p>
    <w:p w:rsidR="00473AE1" w:rsidRDefault="00536D04" w:rsidP="00473AE1">
      <w:pPr>
        <w:numPr>
          <w:ilvl w:val="0"/>
          <w:numId w:val="2"/>
        </w:numPr>
        <w:tabs>
          <w:tab w:val="left" w:pos="340"/>
        </w:tabs>
        <w:spacing w:before="60" w:after="0"/>
        <w:ind w:left="340" w:hanging="340"/>
      </w:pPr>
      <w:r w:rsidRPr="00536D04">
        <w:t>The radius of the second Fresnel zone around the direct line-of-sight path of a radio link is given by:</w:t>
      </w:r>
    </w:p>
    <w:p w:rsidR="00473AE1" w:rsidRPr="00536D04" w:rsidRDefault="00936697" w:rsidP="00473AE1">
      <w:pPr>
        <w:tabs>
          <w:tab w:val="left" w:pos="5670"/>
          <w:tab w:val="left" w:pos="9072"/>
        </w:tabs>
        <w:ind w:left="3402"/>
      </w:pPr>
      <m:oMath>
        <m:sSub>
          <m:sSubPr>
            <m:ctrlPr>
              <w:rPr>
                <w:rFonts w:ascii="Cambria Math" w:hAnsi="Cambria Math"/>
                <w:i/>
                <w:sz w:val="32"/>
                <w:szCs w:val="32"/>
              </w:rPr>
            </m:ctrlPr>
          </m:sSubPr>
          <m:e>
            <m:r>
              <w:rPr>
                <w:rFonts w:ascii="Cambria Math" w:hAnsi="Cambria Math"/>
                <w:sz w:val="32"/>
                <w:szCs w:val="32"/>
              </w:rPr>
              <m:t>R</m:t>
            </m:r>
          </m:e>
          <m:sub>
            <m:r>
              <w:rPr>
                <w:rFonts w:ascii="Cambria Math" w:hAnsi="Cambria Math"/>
                <w:sz w:val="32"/>
                <w:szCs w:val="32"/>
              </w:rPr>
              <m:t>F2</m:t>
            </m:r>
          </m:sub>
        </m:sSub>
        <m:r>
          <w:rPr>
            <w:rFonts w:ascii="Cambria Math" w:hAnsi="Cambria Math"/>
            <w:sz w:val="32"/>
            <w:szCs w:val="32"/>
          </w:rPr>
          <m:t>=</m:t>
        </m:r>
        <m:rad>
          <m:radPr>
            <m:degHide m:val="1"/>
            <m:ctrlPr>
              <w:rPr>
                <w:rFonts w:ascii="Cambria Math" w:hAnsi="Cambria Math"/>
                <w:i/>
                <w:sz w:val="32"/>
                <w:szCs w:val="32"/>
              </w:rPr>
            </m:ctrlPr>
          </m:radPr>
          <m:deg/>
          <m:e>
            <m:f>
              <m:fPr>
                <m:ctrlPr>
                  <w:rPr>
                    <w:rFonts w:ascii="Cambria Math" w:hAnsi="Cambria Math"/>
                    <w:i/>
                    <w:sz w:val="32"/>
                    <w:szCs w:val="32"/>
                  </w:rPr>
                </m:ctrlPr>
              </m:fPr>
              <m:num>
                <m:r>
                  <w:rPr>
                    <w:rFonts w:ascii="Cambria Math" w:hAnsi="Cambria Math"/>
                    <w:sz w:val="32"/>
                    <w:szCs w:val="32"/>
                  </w:rPr>
                  <m:t>2∙λ∙</m:t>
                </m:r>
                <m:sSub>
                  <m:sSubPr>
                    <m:ctrlPr>
                      <w:rPr>
                        <w:rFonts w:ascii="Cambria Math" w:hAnsi="Cambria Math"/>
                        <w:i/>
                        <w:sz w:val="32"/>
                        <w:szCs w:val="32"/>
                      </w:rPr>
                    </m:ctrlPr>
                  </m:sSubPr>
                  <m:e>
                    <m:r>
                      <w:rPr>
                        <w:rFonts w:ascii="Cambria Math" w:hAnsi="Cambria Math"/>
                        <w:sz w:val="32"/>
                        <w:szCs w:val="32"/>
                      </w:rPr>
                      <m:t>d</m:t>
                    </m:r>
                  </m:e>
                  <m:sub>
                    <m:r>
                      <w:rPr>
                        <w:rFonts w:ascii="Cambria Math" w:hAnsi="Cambria Math"/>
                        <w:sz w:val="32"/>
                        <w:szCs w:val="32"/>
                      </w:rPr>
                      <m:t>1</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d</m:t>
                    </m:r>
                  </m:e>
                  <m:sub>
                    <m:r>
                      <w:rPr>
                        <w:rFonts w:ascii="Cambria Math" w:hAnsi="Cambria Math"/>
                        <w:sz w:val="32"/>
                        <w:szCs w:val="32"/>
                      </w:rPr>
                      <m:t>2</m:t>
                    </m:r>
                  </m:sub>
                </m:sSub>
              </m:num>
              <m:den>
                <m:sSub>
                  <m:sSubPr>
                    <m:ctrlPr>
                      <w:rPr>
                        <w:rFonts w:ascii="Cambria Math" w:hAnsi="Cambria Math"/>
                        <w:i/>
                        <w:sz w:val="32"/>
                        <w:szCs w:val="32"/>
                      </w:rPr>
                    </m:ctrlPr>
                  </m:sSubPr>
                  <m:e>
                    <m:r>
                      <w:rPr>
                        <w:rFonts w:ascii="Cambria Math" w:hAnsi="Cambria Math"/>
                        <w:sz w:val="32"/>
                        <w:szCs w:val="32"/>
                      </w:rPr>
                      <m:t>d</m:t>
                    </m:r>
                  </m:e>
                  <m:sub>
                    <m:r>
                      <w:rPr>
                        <w:rFonts w:ascii="Cambria Math" w:hAnsi="Cambria Math"/>
                        <w:sz w:val="32"/>
                        <w:szCs w:val="32"/>
                      </w:rPr>
                      <m:t>1+</m:t>
                    </m:r>
                  </m:sub>
                </m:sSub>
                <m:sSub>
                  <m:sSubPr>
                    <m:ctrlPr>
                      <w:rPr>
                        <w:rFonts w:ascii="Cambria Math" w:hAnsi="Cambria Math"/>
                        <w:sz w:val="32"/>
                        <w:szCs w:val="32"/>
                      </w:rPr>
                    </m:ctrlPr>
                  </m:sSubPr>
                  <m:e>
                    <m:r>
                      <w:rPr>
                        <w:rFonts w:ascii="Cambria Math" w:hAnsi="Cambria Math"/>
                        <w:sz w:val="32"/>
                        <w:szCs w:val="32"/>
                      </w:rPr>
                      <m:t>d</m:t>
                    </m:r>
                    <m:ctrlPr>
                      <w:rPr>
                        <w:rFonts w:ascii="Cambria Math" w:hAnsi="Cambria Math"/>
                        <w:i/>
                        <w:sz w:val="32"/>
                        <w:szCs w:val="32"/>
                      </w:rPr>
                    </m:ctrlPr>
                  </m:e>
                  <m:sub>
                    <m:r>
                      <w:rPr>
                        <w:rFonts w:ascii="Cambria Math" w:hAnsi="Cambria Math"/>
                        <w:sz w:val="32"/>
                        <w:szCs w:val="32"/>
                      </w:rPr>
                      <m:t>2</m:t>
                    </m:r>
                  </m:sub>
                </m:sSub>
              </m:den>
            </m:f>
          </m:e>
        </m:rad>
      </m:oMath>
      <w:r w:rsidR="00473AE1" w:rsidRPr="00536D04">
        <w:tab/>
        <w:t xml:space="preserve">(m) </w:t>
      </w:r>
      <w:r w:rsidR="00473AE1">
        <w:tab/>
        <w:t>(A2-1)</w:t>
      </w:r>
    </w:p>
    <w:p w:rsidR="00536D04" w:rsidRPr="00536D04" w:rsidRDefault="00267E46" w:rsidP="00536D04">
      <w:proofErr w:type="gramStart"/>
      <w:r>
        <w:t>w</w:t>
      </w:r>
      <w:r w:rsidR="00536D04" w:rsidRPr="00536D04">
        <w:t>here</w:t>
      </w:r>
      <w:proofErr w:type="gramEnd"/>
    </w:p>
    <w:p w:rsidR="00536D04" w:rsidRPr="00536D04" w:rsidRDefault="00536D04" w:rsidP="00536D04">
      <w:r w:rsidRPr="00536D04">
        <w:tab/>
        <w:t>d</w:t>
      </w:r>
      <w:r w:rsidRPr="00536D04">
        <w:rPr>
          <w:vertAlign w:val="subscript"/>
        </w:rPr>
        <w:t>1</w:t>
      </w:r>
      <w:r w:rsidRPr="00536D04">
        <w:t>, d</w:t>
      </w:r>
      <w:r w:rsidRPr="00536D04">
        <w:rPr>
          <w:vertAlign w:val="subscript"/>
        </w:rPr>
        <w:t>2</w:t>
      </w:r>
      <w:r w:rsidRPr="00536D04">
        <w:t xml:space="preserve"> are the distances from each end of the radio path (m)</w:t>
      </w:r>
    </w:p>
    <w:p w:rsidR="00536D04" w:rsidRPr="00536D04" w:rsidRDefault="00536D04" w:rsidP="00536D04">
      <w:r w:rsidRPr="00536D04">
        <w:tab/>
      </w:r>
      <w:proofErr w:type="gramStart"/>
      <w:r w:rsidRPr="00536D04">
        <w:t>λ</w:t>
      </w:r>
      <w:proofErr w:type="gramEnd"/>
      <w:r w:rsidRPr="00536D04">
        <w:t xml:space="preserve"> is the wavelength (m)</w:t>
      </w:r>
    </w:p>
    <w:p w:rsidR="00536D04" w:rsidRPr="00536D04" w:rsidRDefault="00536D04" w:rsidP="00536D04"/>
    <w:p w:rsidR="00536D04" w:rsidRPr="00536D04" w:rsidRDefault="00536D04" w:rsidP="00473AE1">
      <w:pPr>
        <w:numPr>
          <w:ilvl w:val="0"/>
          <w:numId w:val="2"/>
        </w:numPr>
        <w:tabs>
          <w:tab w:val="left" w:pos="340"/>
        </w:tabs>
        <w:spacing w:before="60" w:after="0"/>
        <w:ind w:left="340" w:hanging="340"/>
      </w:pPr>
      <w:r w:rsidRPr="00536D04">
        <w:t>For the wind turbine, the whole spatial volume that they fill, i.e., all the possible blades’ positions is considered. This way, the volume of each wind turbine is represented as a sphere located on top of a cylindrical tower.</w:t>
      </w:r>
    </w:p>
    <w:p w:rsidR="00536D04" w:rsidRPr="00536D04" w:rsidRDefault="00536D04" w:rsidP="00536D04">
      <w:pPr>
        <w:numPr>
          <w:ilvl w:val="0"/>
          <w:numId w:val="2"/>
        </w:numPr>
        <w:tabs>
          <w:tab w:val="left" w:pos="340"/>
        </w:tabs>
        <w:spacing w:before="60" w:after="0"/>
        <w:ind w:left="340" w:hanging="340"/>
      </w:pPr>
      <w:r w:rsidRPr="00536D04">
        <w:t xml:space="preserve">The criterion to determine if this obstruction may exist is based on evaluating if the turbines intersect with the second Fresnel ellipsoid of each radio link. </w:t>
      </w:r>
    </w:p>
    <w:p w:rsidR="00536D04" w:rsidRPr="00536D04" w:rsidRDefault="00536D04" w:rsidP="00536D04">
      <w:r w:rsidRPr="00536D04">
        <w:t xml:space="preserve">The obstruction analysis detects if any of the wind turbine components enters the second Fresnel ellipsoid around the radio path (see </w:t>
      </w:r>
      <w:r w:rsidRPr="00E27D2A">
        <w:rPr>
          <w:highlight w:val="yellow"/>
        </w:rPr>
        <w:fldChar w:fldCharType="begin"/>
      </w:r>
      <w:r w:rsidRPr="00E27D2A">
        <w:instrText xml:space="preserve"> REF _Ref461207692 \h </w:instrText>
      </w:r>
      <w:r w:rsidR="00E27D2A" w:rsidRPr="00E27D2A">
        <w:rPr>
          <w:highlight w:val="yellow"/>
        </w:rPr>
        <w:instrText xml:space="preserve"> \* MERGEFORMAT </w:instrText>
      </w:r>
      <w:r w:rsidRPr="00E27D2A">
        <w:rPr>
          <w:highlight w:val="yellow"/>
        </w:rPr>
      </w:r>
      <w:r w:rsidRPr="00E27D2A">
        <w:rPr>
          <w:highlight w:val="yellow"/>
        </w:rPr>
        <w:fldChar w:fldCharType="separate"/>
      </w:r>
      <w:r w:rsidR="00E11F37" w:rsidRPr="00E11F37">
        <w:rPr>
          <w:rFonts w:eastAsia="Times New Roman"/>
          <w:bCs/>
          <w:szCs w:val="20"/>
        </w:rPr>
        <w:t xml:space="preserve">Figure </w:t>
      </w:r>
      <w:r w:rsidR="00E11F37" w:rsidRPr="00E11F37">
        <w:rPr>
          <w:rFonts w:eastAsia="Times New Roman"/>
          <w:bCs/>
          <w:noProof/>
          <w:szCs w:val="20"/>
        </w:rPr>
        <w:t>41</w:t>
      </w:r>
      <w:r w:rsidRPr="00E27D2A">
        <w:rPr>
          <w:highlight w:val="yellow"/>
        </w:rPr>
        <w:fldChar w:fldCharType="end"/>
      </w:r>
      <w:r w:rsidRPr="00536D04">
        <w:t xml:space="preserve">). </w:t>
      </w:r>
      <w:r w:rsidR="00803D9E">
        <w:t>T</w:t>
      </w:r>
      <w:r w:rsidRPr="00536D04">
        <w:t xml:space="preserve">errain elevation data are included in the assessment in order to consider the relative position of all the elements involved. In case of obstruction, the algorithm also estimates the necessary distance to move the wind turbine away from the second Fresnel ellipsoid to avoid such obstruction, as it is shown in the figure. </w:t>
      </w:r>
    </w:p>
    <w:p w:rsidR="00536D04" w:rsidRPr="00536D04" w:rsidRDefault="00536D04" w:rsidP="00536D04">
      <w:r w:rsidRPr="00536D04">
        <w:br w:type="page"/>
      </w:r>
    </w:p>
    <w:p w:rsidR="00536D04" w:rsidRPr="00536D04" w:rsidRDefault="00536D04" w:rsidP="00536D04">
      <w:pPr>
        <w:spacing w:before="0" w:after="0"/>
        <w:ind w:left="284" w:hanging="284"/>
        <w:rPr>
          <w:rFonts w:eastAsia="Times New Roman"/>
          <w:szCs w:val="16"/>
        </w:rPr>
      </w:pPr>
      <w:r w:rsidRPr="00536D04">
        <w:rPr>
          <w:rFonts w:eastAsia="Times New Roman"/>
          <w:noProof/>
          <w:sz w:val="16"/>
          <w:szCs w:val="16"/>
          <w:lang w:val="da-DK" w:eastAsia="da-DK"/>
        </w:rPr>
        <w:lastRenderedPageBreak/>
        <w:drawing>
          <wp:inline distT="0" distB="0" distL="0" distR="0" wp14:anchorId="378CA075" wp14:editId="28F47B00">
            <wp:extent cx="6120765" cy="3031490"/>
            <wp:effectExtent l="19050" t="0" r="0" b="0"/>
            <wp:docPr id="13449" name="6 Imagen" descr="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2.jpg"/>
                    <pic:cNvPicPr/>
                  </pic:nvPicPr>
                  <pic:blipFill>
                    <a:blip r:embed="rId78"/>
                    <a:stretch>
                      <a:fillRect/>
                    </a:stretch>
                  </pic:blipFill>
                  <pic:spPr>
                    <a:xfrm>
                      <a:off x="0" y="0"/>
                      <a:ext cx="6120765" cy="3031490"/>
                    </a:xfrm>
                    <a:prstGeom prst="rect">
                      <a:avLst/>
                    </a:prstGeom>
                  </pic:spPr>
                </pic:pic>
              </a:graphicData>
            </a:graphic>
          </wp:inline>
        </w:drawing>
      </w:r>
    </w:p>
    <w:p w:rsidR="00536D04" w:rsidRPr="00536D04" w:rsidRDefault="00536D04" w:rsidP="00536D04">
      <w:pPr>
        <w:spacing w:before="0" w:after="0"/>
        <w:ind w:left="284" w:hanging="284"/>
        <w:rPr>
          <w:rFonts w:eastAsia="Times New Roman"/>
          <w:szCs w:val="16"/>
        </w:rPr>
      </w:pPr>
      <w:r w:rsidRPr="00536D04">
        <w:rPr>
          <w:rFonts w:eastAsia="Times New Roman"/>
          <w:noProof/>
          <w:sz w:val="16"/>
          <w:szCs w:val="16"/>
          <w:lang w:val="da-DK" w:eastAsia="da-DK"/>
        </w:rPr>
        <w:drawing>
          <wp:anchor distT="0" distB="0" distL="114300" distR="114300" simplePos="0" relativeHeight="251668480" behindDoc="0" locked="0" layoutInCell="1" allowOverlap="1" wp14:anchorId="461F8851" wp14:editId="42BD52AF">
            <wp:simplePos x="0" y="0"/>
            <wp:positionH relativeFrom="column">
              <wp:posOffset>4406900</wp:posOffset>
            </wp:positionH>
            <wp:positionV relativeFrom="paragraph">
              <wp:posOffset>9525</wp:posOffset>
            </wp:positionV>
            <wp:extent cx="1525905" cy="1797050"/>
            <wp:effectExtent l="19050" t="0" r="0" b="0"/>
            <wp:wrapNone/>
            <wp:docPr id="13450" name="23 Imagen" descr="P-4-1-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1-T-.jpg"/>
                    <pic:cNvPicPr/>
                  </pic:nvPicPr>
                  <pic:blipFill>
                    <a:blip r:embed="rId79"/>
                    <a:stretch>
                      <a:fillRect/>
                    </a:stretch>
                  </pic:blipFill>
                  <pic:spPr>
                    <a:xfrm>
                      <a:off x="0" y="0"/>
                      <a:ext cx="1525905" cy="1797050"/>
                    </a:xfrm>
                    <a:prstGeom prst="rect">
                      <a:avLst/>
                    </a:prstGeom>
                  </pic:spPr>
                </pic:pic>
              </a:graphicData>
            </a:graphic>
          </wp:anchor>
        </w:drawing>
      </w:r>
    </w:p>
    <w:p w:rsidR="00536D04" w:rsidRPr="00536D04" w:rsidRDefault="00536D04" w:rsidP="00536D04">
      <w:pPr>
        <w:spacing w:before="0" w:after="0"/>
        <w:ind w:left="284" w:hanging="284"/>
        <w:rPr>
          <w:rFonts w:eastAsia="Times New Roman"/>
          <w:szCs w:val="16"/>
        </w:rPr>
      </w:pPr>
    </w:p>
    <w:p w:rsidR="00536D04" w:rsidRPr="00536D04" w:rsidRDefault="00536D04" w:rsidP="00536D04">
      <w:pPr>
        <w:spacing w:before="0" w:after="0"/>
        <w:ind w:left="284" w:hanging="284"/>
        <w:rPr>
          <w:rFonts w:eastAsia="Times New Roman"/>
          <w:szCs w:val="16"/>
        </w:rPr>
      </w:pPr>
    </w:p>
    <w:p w:rsidR="00536D04" w:rsidRPr="00536D04" w:rsidRDefault="00536D04" w:rsidP="00536D04">
      <w:pPr>
        <w:spacing w:before="0" w:after="0"/>
        <w:ind w:left="284" w:hanging="284"/>
        <w:rPr>
          <w:rFonts w:eastAsia="Times New Roman"/>
          <w:szCs w:val="16"/>
        </w:rPr>
      </w:pPr>
    </w:p>
    <w:p w:rsidR="00536D04" w:rsidRPr="00536D04" w:rsidRDefault="00536D04" w:rsidP="00536D04">
      <w:pPr>
        <w:spacing w:before="0" w:after="0"/>
        <w:ind w:left="284" w:hanging="284"/>
        <w:rPr>
          <w:rFonts w:eastAsia="Times New Roman"/>
          <w:szCs w:val="16"/>
        </w:rPr>
      </w:pPr>
      <w:r w:rsidRPr="00536D04">
        <w:rPr>
          <w:rFonts w:eastAsia="Times New Roman"/>
          <w:noProof/>
          <w:sz w:val="16"/>
          <w:szCs w:val="16"/>
          <w:lang w:val="da-DK" w:eastAsia="da-DK"/>
        </w:rPr>
        <w:drawing>
          <wp:inline distT="0" distB="0" distL="0" distR="0" wp14:anchorId="7419D372" wp14:editId="1DD1AE62">
            <wp:extent cx="6120765" cy="3021330"/>
            <wp:effectExtent l="19050" t="0" r="0" b="0"/>
            <wp:docPr id="13451" name="8 Imagen" descr="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3.jpg"/>
                    <pic:cNvPicPr/>
                  </pic:nvPicPr>
                  <pic:blipFill>
                    <a:blip r:embed="rId80"/>
                    <a:stretch>
                      <a:fillRect/>
                    </a:stretch>
                  </pic:blipFill>
                  <pic:spPr>
                    <a:xfrm>
                      <a:off x="0" y="0"/>
                      <a:ext cx="6120765" cy="3021330"/>
                    </a:xfrm>
                    <a:prstGeom prst="rect">
                      <a:avLst/>
                    </a:prstGeom>
                  </pic:spPr>
                </pic:pic>
              </a:graphicData>
            </a:graphic>
          </wp:inline>
        </w:drawing>
      </w:r>
      <w:r w:rsidRPr="00536D04">
        <w:rPr>
          <w:rFonts w:eastAsia="Times New Roman"/>
          <w:noProof/>
          <w:szCs w:val="16"/>
          <w:lang w:val="da-DK" w:eastAsia="da-DK"/>
        </w:rPr>
        <w:drawing>
          <wp:anchor distT="0" distB="0" distL="114300" distR="114300" simplePos="0" relativeHeight="251669504" behindDoc="0" locked="0" layoutInCell="1" allowOverlap="1" wp14:anchorId="101BA3B8" wp14:editId="0F649394">
            <wp:simplePos x="0" y="0"/>
            <wp:positionH relativeFrom="column">
              <wp:posOffset>607498</wp:posOffset>
            </wp:positionH>
            <wp:positionV relativeFrom="paragraph">
              <wp:posOffset>-148721</wp:posOffset>
            </wp:positionV>
            <wp:extent cx="1581413" cy="1797269"/>
            <wp:effectExtent l="19050" t="0" r="7620" b="0"/>
            <wp:wrapNone/>
            <wp:docPr id="13452" name="24 Imagen" descr="P-4-2-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2-T-.jpg"/>
                    <pic:cNvPicPr/>
                  </pic:nvPicPr>
                  <pic:blipFill>
                    <a:blip r:embed="rId81"/>
                    <a:stretch>
                      <a:fillRect/>
                    </a:stretch>
                  </pic:blipFill>
                  <pic:spPr>
                    <a:xfrm>
                      <a:off x="0" y="0"/>
                      <a:ext cx="1581413" cy="1797269"/>
                    </a:xfrm>
                    <a:prstGeom prst="rect">
                      <a:avLst/>
                    </a:prstGeom>
                  </pic:spPr>
                </pic:pic>
              </a:graphicData>
            </a:graphic>
          </wp:anchor>
        </w:drawing>
      </w:r>
    </w:p>
    <w:p w:rsidR="00536D04" w:rsidRPr="00536D04" w:rsidRDefault="00536D04" w:rsidP="00536D04">
      <w:pPr>
        <w:keepLines/>
        <w:tabs>
          <w:tab w:val="left" w:pos="0"/>
          <w:tab w:val="center" w:pos="4820"/>
          <w:tab w:val="right" w:pos="9639"/>
        </w:tabs>
        <w:spacing w:after="240"/>
        <w:contextualSpacing/>
        <w:jc w:val="center"/>
        <w:rPr>
          <w:rFonts w:eastAsia="Times New Roman"/>
          <w:b/>
          <w:bCs/>
          <w:color w:val="D2232A"/>
          <w:szCs w:val="20"/>
        </w:rPr>
      </w:pPr>
      <w:bookmarkStart w:id="1239" w:name="_Ref461207692"/>
      <w:r w:rsidRPr="00536D04">
        <w:rPr>
          <w:rFonts w:eastAsia="Times New Roman"/>
          <w:b/>
          <w:bCs/>
          <w:color w:val="D2232A"/>
          <w:szCs w:val="20"/>
        </w:rPr>
        <w:t xml:space="preserve">Figure </w:t>
      </w:r>
      <w:r w:rsidRPr="00536D04">
        <w:rPr>
          <w:rFonts w:eastAsia="Times New Roman"/>
          <w:b/>
          <w:bCs/>
          <w:color w:val="D2232A"/>
          <w:szCs w:val="20"/>
          <w:lang w:val="da-DK"/>
        </w:rPr>
        <w:fldChar w:fldCharType="begin"/>
      </w:r>
      <w:r w:rsidRPr="00536D04">
        <w:rPr>
          <w:rFonts w:eastAsia="Times New Roman"/>
          <w:b/>
          <w:bCs/>
          <w:color w:val="D2232A"/>
          <w:szCs w:val="20"/>
        </w:rPr>
        <w:instrText xml:space="preserve"> SEQ Figure \* ARABIC </w:instrText>
      </w:r>
      <w:r w:rsidRPr="00536D04">
        <w:rPr>
          <w:rFonts w:eastAsia="Times New Roman"/>
          <w:b/>
          <w:bCs/>
          <w:color w:val="D2232A"/>
          <w:szCs w:val="20"/>
          <w:lang w:val="da-DK"/>
        </w:rPr>
        <w:fldChar w:fldCharType="separate"/>
      </w:r>
      <w:r w:rsidR="00E11F37">
        <w:rPr>
          <w:rFonts w:eastAsia="Times New Roman"/>
          <w:b/>
          <w:bCs/>
          <w:noProof/>
          <w:color w:val="D2232A"/>
          <w:szCs w:val="20"/>
        </w:rPr>
        <w:t>41</w:t>
      </w:r>
      <w:r w:rsidRPr="00536D04">
        <w:rPr>
          <w:rFonts w:eastAsia="Times New Roman"/>
          <w:b/>
          <w:bCs/>
          <w:color w:val="D2232A"/>
          <w:szCs w:val="20"/>
          <w:lang w:val="da-DK"/>
        </w:rPr>
        <w:fldChar w:fldCharType="end"/>
      </w:r>
      <w:bookmarkEnd w:id="1239"/>
      <w:r w:rsidR="00473AE1">
        <w:rPr>
          <w:rFonts w:eastAsia="Times New Roman"/>
          <w:b/>
          <w:bCs/>
          <w:color w:val="D2232A"/>
          <w:szCs w:val="20"/>
        </w:rPr>
        <w:t xml:space="preserve">: </w:t>
      </w:r>
      <w:r w:rsidRPr="00536D04">
        <w:rPr>
          <w:rFonts w:eastAsia="Times New Roman"/>
          <w:b/>
          <w:bCs/>
          <w:color w:val="D2232A"/>
          <w:szCs w:val="20"/>
        </w:rPr>
        <w:t xml:space="preserve">Above: wind turbines and transmitter site. Below: in green, representation of the </w:t>
      </w:r>
      <w:r w:rsidR="00473AE1">
        <w:rPr>
          <w:rFonts w:eastAsia="Times New Roman"/>
          <w:b/>
          <w:bCs/>
          <w:color w:val="D2232A"/>
          <w:szCs w:val="20"/>
        </w:rPr>
        <w:br/>
      </w:r>
      <w:r w:rsidRPr="00536D04">
        <w:rPr>
          <w:rFonts w:eastAsia="Times New Roman"/>
          <w:b/>
          <w:bCs/>
          <w:color w:val="D2232A"/>
          <w:szCs w:val="20"/>
        </w:rPr>
        <w:t xml:space="preserve">2nd Fresnel ellipsoid of each radio link; in grey, volume occupied by the wind turbines, considering all possible rotor orientations. Tables containing clearance distances between the </w:t>
      </w:r>
      <w:r w:rsidR="00473AE1">
        <w:rPr>
          <w:rFonts w:eastAsia="Times New Roman"/>
          <w:b/>
          <w:bCs/>
          <w:color w:val="D2232A"/>
          <w:szCs w:val="20"/>
        </w:rPr>
        <w:br/>
      </w:r>
      <w:r w:rsidRPr="00536D04">
        <w:rPr>
          <w:rFonts w:eastAsia="Times New Roman"/>
          <w:b/>
          <w:bCs/>
          <w:color w:val="D2232A"/>
          <w:szCs w:val="20"/>
        </w:rPr>
        <w:t xml:space="preserve">2nd Fresnel ellipsoid of the radio links and each turbine are also shown; </w:t>
      </w:r>
      <w:r w:rsidR="00473AE1">
        <w:rPr>
          <w:rFonts w:eastAsia="Times New Roman"/>
          <w:b/>
          <w:bCs/>
          <w:color w:val="D2232A"/>
          <w:szCs w:val="20"/>
        </w:rPr>
        <w:br/>
      </w:r>
      <w:r w:rsidRPr="00536D04">
        <w:rPr>
          <w:rFonts w:eastAsia="Times New Roman"/>
          <w:b/>
          <w:bCs/>
          <w:color w:val="D2232A"/>
          <w:szCs w:val="20"/>
        </w:rPr>
        <w:t>positive values demonstrate that there is no overlap between them </w:t>
      </w:r>
      <w:r w:rsidRPr="00536D04">
        <w:rPr>
          <w:rFonts w:eastAsia="Times New Roman"/>
          <w:b/>
          <w:bCs/>
          <w:color w:val="D2232A"/>
          <w:szCs w:val="20"/>
          <w:lang w:val="da-DK"/>
        </w:rPr>
        <w:fldChar w:fldCharType="begin"/>
      </w:r>
      <w:r w:rsidRPr="00536D04">
        <w:rPr>
          <w:rFonts w:eastAsia="Times New Roman"/>
          <w:b/>
          <w:bCs/>
          <w:color w:val="D2232A"/>
          <w:szCs w:val="20"/>
        </w:rPr>
        <w:instrText xml:space="preserve"> REF _Ref361310007 \r \h </w:instrText>
      </w:r>
      <w:r w:rsidRPr="00536D04">
        <w:rPr>
          <w:rFonts w:eastAsia="Times New Roman"/>
          <w:b/>
          <w:bCs/>
          <w:color w:val="D2232A"/>
          <w:szCs w:val="20"/>
          <w:lang w:val="da-DK"/>
        </w:rPr>
      </w:r>
      <w:r w:rsidRPr="00536D04">
        <w:rPr>
          <w:rFonts w:eastAsia="Times New Roman"/>
          <w:b/>
          <w:bCs/>
          <w:color w:val="D2232A"/>
          <w:szCs w:val="20"/>
          <w:lang w:val="da-DK"/>
        </w:rPr>
        <w:fldChar w:fldCharType="separate"/>
      </w:r>
      <w:r w:rsidR="00E11F37">
        <w:rPr>
          <w:rFonts w:eastAsia="Times New Roman"/>
          <w:b/>
          <w:bCs/>
          <w:color w:val="D2232A"/>
          <w:szCs w:val="20"/>
        </w:rPr>
        <w:t>[28]</w:t>
      </w:r>
      <w:r w:rsidRPr="00536D04">
        <w:rPr>
          <w:rFonts w:eastAsia="Times New Roman"/>
          <w:b/>
          <w:bCs/>
          <w:color w:val="D2232A"/>
          <w:szCs w:val="20"/>
          <w:lang w:val="da-DK"/>
        </w:rPr>
        <w:fldChar w:fldCharType="end"/>
      </w:r>
    </w:p>
    <w:p w:rsidR="00536D04" w:rsidRPr="00536D04" w:rsidRDefault="00536D04" w:rsidP="00536D04">
      <w:pPr>
        <w:spacing w:before="0" w:after="0"/>
        <w:ind w:left="284" w:hanging="284"/>
        <w:rPr>
          <w:rFonts w:eastAsia="Times New Roman"/>
          <w:szCs w:val="16"/>
        </w:rPr>
      </w:pPr>
      <w:r w:rsidRPr="00536D04">
        <w:rPr>
          <w:rFonts w:eastAsia="Times New Roman"/>
          <w:noProof/>
          <w:sz w:val="16"/>
          <w:szCs w:val="16"/>
          <w:lang w:val="da-DK" w:eastAsia="da-DK"/>
        </w:rPr>
        <w:lastRenderedPageBreak/>
        <w:drawing>
          <wp:inline distT="0" distB="0" distL="0" distR="0" wp14:anchorId="207E3E0E" wp14:editId="261F55C9">
            <wp:extent cx="6120765" cy="3202940"/>
            <wp:effectExtent l="19050" t="0" r="0" b="0"/>
            <wp:docPr id="13453" name="13 Imagen" descr="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jpg"/>
                    <pic:cNvPicPr/>
                  </pic:nvPicPr>
                  <pic:blipFill>
                    <a:blip r:embed="rId82"/>
                    <a:stretch>
                      <a:fillRect/>
                    </a:stretch>
                  </pic:blipFill>
                  <pic:spPr>
                    <a:xfrm>
                      <a:off x="0" y="0"/>
                      <a:ext cx="6120765" cy="3202940"/>
                    </a:xfrm>
                    <a:prstGeom prst="rect">
                      <a:avLst/>
                    </a:prstGeom>
                  </pic:spPr>
                </pic:pic>
              </a:graphicData>
            </a:graphic>
          </wp:inline>
        </w:drawing>
      </w:r>
    </w:p>
    <w:p w:rsidR="00267E46" w:rsidRPr="00267E46" w:rsidRDefault="00536D04" w:rsidP="00267E46">
      <w:pPr>
        <w:keepLines/>
        <w:tabs>
          <w:tab w:val="left" w:pos="0"/>
          <w:tab w:val="center" w:pos="4820"/>
          <w:tab w:val="right" w:pos="9639"/>
        </w:tabs>
        <w:spacing w:after="240"/>
        <w:contextualSpacing/>
        <w:jc w:val="center"/>
        <w:rPr>
          <w:rFonts w:eastAsia="Times New Roman"/>
          <w:b/>
          <w:bCs/>
          <w:color w:val="D2232A"/>
          <w:szCs w:val="20"/>
        </w:rPr>
      </w:pPr>
      <w:bookmarkStart w:id="1240" w:name="_Ref461207910"/>
      <w:r w:rsidRPr="00536D04">
        <w:rPr>
          <w:rFonts w:eastAsia="Times New Roman"/>
          <w:b/>
          <w:bCs/>
          <w:color w:val="D2232A"/>
          <w:szCs w:val="20"/>
        </w:rPr>
        <w:t xml:space="preserve">Figure </w:t>
      </w:r>
      <w:r w:rsidRPr="00536D04">
        <w:rPr>
          <w:rFonts w:eastAsia="Times New Roman"/>
          <w:b/>
          <w:bCs/>
          <w:color w:val="D2232A"/>
          <w:szCs w:val="20"/>
          <w:lang w:val="da-DK"/>
        </w:rPr>
        <w:fldChar w:fldCharType="begin"/>
      </w:r>
      <w:r w:rsidRPr="00536D04">
        <w:rPr>
          <w:rFonts w:eastAsia="Times New Roman"/>
          <w:b/>
          <w:bCs/>
          <w:color w:val="D2232A"/>
          <w:szCs w:val="20"/>
        </w:rPr>
        <w:instrText xml:space="preserve"> SEQ Figure \* ARABIC </w:instrText>
      </w:r>
      <w:r w:rsidRPr="00536D04">
        <w:rPr>
          <w:rFonts w:eastAsia="Times New Roman"/>
          <w:b/>
          <w:bCs/>
          <w:color w:val="D2232A"/>
          <w:szCs w:val="20"/>
          <w:lang w:val="da-DK"/>
        </w:rPr>
        <w:fldChar w:fldCharType="separate"/>
      </w:r>
      <w:r w:rsidR="00E11F37">
        <w:rPr>
          <w:rFonts w:eastAsia="Times New Roman"/>
          <w:b/>
          <w:bCs/>
          <w:noProof/>
          <w:color w:val="D2232A"/>
          <w:szCs w:val="20"/>
        </w:rPr>
        <w:t>42</w:t>
      </w:r>
      <w:r w:rsidRPr="00536D04">
        <w:rPr>
          <w:rFonts w:eastAsia="Times New Roman"/>
          <w:b/>
          <w:bCs/>
          <w:color w:val="D2232A"/>
          <w:szCs w:val="20"/>
          <w:lang w:val="da-DK"/>
        </w:rPr>
        <w:fldChar w:fldCharType="end"/>
      </w:r>
      <w:bookmarkEnd w:id="1240"/>
      <w:r w:rsidRPr="00536D04">
        <w:rPr>
          <w:rFonts w:eastAsia="Times New Roman"/>
          <w:b/>
          <w:bCs/>
          <w:color w:val="D2232A"/>
          <w:szCs w:val="20"/>
        </w:rPr>
        <w:t>: In red, constraint masks where the installation of a wind turbine would cause obstruction of the fixed radio link (obstruction of the 2nd Fresnel ellipsoid) </w:t>
      </w:r>
      <w:r w:rsidRPr="00536D04">
        <w:rPr>
          <w:rFonts w:eastAsia="Times New Roman"/>
          <w:b/>
          <w:bCs/>
          <w:color w:val="D2232A"/>
          <w:szCs w:val="20"/>
          <w:lang w:val="da-DK"/>
        </w:rPr>
        <w:fldChar w:fldCharType="begin"/>
      </w:r>
      <w:r w:rsidRPr="00536D04">
        <w:rPr>
          <w:rFonts w:eastAsia="Times New Roman"/>
          <w:b/>
          <w:bCs/>
          <w:color w:val="D2232A"/>
          <w:szCs w:val="20"/>
        </w:rPr>
        <w:instrText xml:space="preserve"> REF _Ref361310007 \r \h </w:instrText>
      </w:r>
      <w:r w:rsidRPr="00536D04">
        <w:rPr>
          <w:rFonts w:eastAsia="Times New Roman"/>
          <w:b/>
          <w:bCs/>
          <w:color w:val="D2232A"/>
          <w:szCs w:val="20"/>
          <w:lang w:val="da-DK"/>
        </w:rPr>
      </w:r>
      <w:r w:rsidRPr="00536D04">
        <w:rPr>
          <w:rFonts w:eastAsia="Times New Roman"/>
          <w:b/>
          <w:bCs/>
          <w:color w:val="D2232A"/>
          <w:szCs w:val="20"/>
          <w:lang w:val="da-DK"/>
        </w:rPr>
        <w:fldChar w:fldCharType="separate"/>
      </w:r>
      <w:r w:rsidR="00E11F37">
        <w:rPr>
          <w:rFonts w:eastAsia="Times New Roman"/>
          <w:b/>
          <w:bCs/>
          <w:color w:val="D2232A"/>
          <w:szCs w:val="20"/>
        </w:rPr>
        <w:t>[28]</w:t>
      </w:r>
      <w:r w:rsidRPr="00536D04">
        <w:rPr>
          <w:rFonts w:eastAsia="Times New Roman"/>
          <w:b/>
          <w:bCs/>
          <w:color w:val="D2232A"/>
          <w:szCs w:val="20"/>
          <w:lang w:val="da-DK"/>
        </w:rPr>
        <w:fldChar w:fldCharType="end"/>
      </w:r>
      <w:bookmarkStart w:id="1241" w:name="_Toc461187643"/>
    </w:p>
    <w:p w:rsidR="00536D04" w:rsidRPr="00536D04" w:rsidRDefault="00536D04" w:rsidP="00267E46">
      <w:pPr>
        <w:numPr>
          <w:ilvl w:val="2"/>
          <w:numId w:val="1"/>
        </w:numPr>
        <w:tabs>
          <w:tab w:val="clear" w:pos="720"/>
          <w:tab w:val="num" w:pos="862"/>
        </w:tabs>
        <w:overflowPunct w:val="0"/>
        <w:autoSpaceDE w:val="0"/>
        <w:autoSpaceDN w:val="0"/>
        <w:adjustRightInd w:val="0"/>
        <w:spacing w:before="360"/>
        <w:ind w:left="862" w:hanging="862"/>
        <w:textAlignment w:val="baseline"/>
        <w:rPr>
          <w:rFonts w:eastAsia="Times New Roman"/>
          <w:b/>
          <w:szCs w:val="20"/>
        </w:rPr>
      </w:pPr>
      <w:r w:rsidRPr="00536D04">
        <w:rPr>
          <w:rFonts w:eastAsia="Times New Roman"/>
          <w:b/>
          <w:szCs w:val="20"/>
        </w:rPr>
        <w:t>Interference due to signal scattering</w:t>
      </w:r>
      <w:bookmarkEnd w:id="1241"/>
    </w:p>
    <w:p w:rsidR="00536D04" w:rsidRPr="00536D04" w:rsidRDefault="00803D9E" w:rsidP="00536D04">
      <w:r>
        <w:t>A s</w:t>
      </w:r>
      <w:r w:rsidR="00536D04" w:rsidRPr="00536D04">
        <w:t>ignal transmitted from a radio link antenna may be reflected or scattered by the structure of a wind turbine located in the nearness of the radio link. In practice, at radio frequencies many surfaces are either curved or rough in comparison with the wavelength. The re-radiated energy may be somewhat concentrated in a specular direction (reflection), but a significant proportion often exists in other directions (scattering). If these scattered signals reach the other end of the radio link with significant level, the combination of the signals and the time differences between them may interfere with the radio link quality of service.</w:t>
      </w:r>
    </w:p>
    <w:p w:rsidR="00536D04" w:rsidRPr="00536D04" w:rsidRDefault="00536D04" w:rsidP="00536D04">
      <w:r w:rsidRPr="00536D04">
        <w:t xml:space="preserve">The procedure to evaluate if the scattered signal may degrade the radio link is based on calculating the carrier-to-interference ratio C/I (power of the desired signal C with respect to the interfering signal I) in the receiver location, such as it </w:t>
      </w:r>
      <w:proofErr w:type="gramStart"/>
      <w:r w:rsidRPr="00536D04">
        <w:t>is</w:t>
      </w:r>
      <w:proofErr w:type="gramEnd"/>
      <w:r w:rsidRPr="00536D04">
        <w:t xml:space="preserve"> proposed by Ofcom </w:t>
      </w:r>
      <w:r w:rsidRPr="00536D04">
        <w:fldChar w:fldCharType="begin"/>
      </w:r>
      <w:r w:rsidRPr="00536D04">
        <w:instrText xml:space="preserve"> REF _Ref461186305 \r \h </w:instrText>
      </w:r>
      <w:r w:rsidRPr="00536D04">
        <w:fldChar w:fldCharType="separate"/>
      </w:r>
      <w:r w:rsidR="00E11F37">
        <w:t>[24]</w:t>
      </w:r>
      <w:r w:rsidRPr="00536D04">
        <w:fldChar w:fldCharType="end"/>
      </w:r>
      <w:r w:rsidRPr="00536D04">
        <w:t xml:space="preserve"> and JRC </w:t>
      </w:r>
      <w:r w:rsidRPr="00536D04">
        <w:rPr>
          <w:highlight w:val="yellow"/>
        </w:rPr>
        <w:fldChar w:fldCharType="begin"/>
      </w:r>
      <w:r w:rsidRPr="00536D04">
        <w:instrText xml:space="preserve"> REF _Ref461186319 \r \h </w:instrText>
      </w:r>
      <w:r w:rsidRPr="00536D04">
        <w:rPr>
          <w:highlight w:val="yellow"/>
        </w:rPr>
      </w:r>
      <w:r w:rsidRPr="00536D04">
        <w:rPr>
          <w:highlight w:val="yellow"/>
        </w:rPr>
        <w:fldChar w:fldCharType="separate"/>
      </w:r>
      <w:r w:rsidR="00E11F37">
        <w:t>[25]</w:t>
      </w:r>
      <w:r w:rsidRPr="00536D04">
        <w:rPr>
          <w:highlight w:val="yellow"/>
        </w:rPr>
        <w:fldChar w:fldCharType="end"/>
      </w:r>
      <w:r w:rsidRPr="00536D04">
        <w:t>.</w:t>
      </w:r>
    </w:p>
    <w:p w:rsidR="00536D04" w:rsidRPr="00536D04" w:rsidRDefault="00536D04" w:rsidP="00536D04">
      <w:r w:rsidRPr="00536D04">
        <w:t>Both power levels are obtained as follows: on the one hand, the desired power from the other end of the link (direct path T-R</w:t>
      </w:r>
      <w:r w:rsidRPr="00B612D5">
        <w:t xml:space="preserve">, see </w:t>
      </w:r>
      <w:r w:rsidRPr="00B612D5">
        <w:rPr>
          <w:highlight w:val="yellow"/>
        </w:rPr>
        <w:fldChar w:fldCharType="begin"/>
      </w:r>
      <w:r w:rsidRPr="00B612D5">
        <w:instrText xml:space="preserve"> REF _Ref461207801 \h </w:instrText>
      </w:r>
      <w:r w:rsidR="00B612D5" w:rsidRPr="00B612D5">
        <w:rPr>
          <w:highlight w:val="yellow"/>
        </w:rPr>
        <w:instrText xml:space="preserve"> \* MERGEFORMAT </w:instrText>
      </w:r>
      <w:r w:rsidRPr="00B612D5">
        <w:rPr>
          <w:highlight w:val="yellow"/>
        </w:rPr>
      </w:r>
      <w:r w:rsidRPr="00B612D5">
        <w:rPr>
          <w:highlight w:val="yellow"/>
        </w:rPr>
        <w:fldChar w:fldCharType="separate"/>
      </w:r>
      <w:r w:rsidR="00E11F37" w:rsidRPr="00E11F37">
        <w:rPr>
          <w:rFonts w:eastAsia="Times New Roman"/>
          <w:bCs/>
          <w:szCs w:val="20"/>
        </w:rPr>
        <w:t xml:space="preserve">Figure </w:t>
      </w:r>
      <w:r w:rsidR="00E11F37" w:rsidRPr="00E11F37">
        <w:rPr>
          <w:rFonts w:eastAsia="Times New Roman"/>
          <w:bCs/>
          <w:noProof/>
          <w:szCs w:val="20"/>
        </w:rPr>
        <w:t>43</w:t>
      </w:r>
      <w:r w:rsidRPr="00B612D5">
        <w:rPr>
          <w:highlight w:val="yellow"/>
        </w:rPr>
        <w:fldChar w:fldCharType="end"/>
      </w:r>
      <w:r w:rsidRPr="00B612D5">
        <w:t xml:space="preserve">); and on the other hand, the power of the interfering signals due to the wind turbine (scattering signal path T-W-R, see </w:t>
      </w:r>
      <w:r w:rsidRPr="00B612D5">
        <w:rPr>
          <w:highlight w:val="yellow"/>
        </w:rPr>
        <w:fldChar w:fldCharType="begin"/>
      </w:r>
      <w:r w:rsidRPr="00B612D5">
        <w:instrText xml:space="preserve"> REF _Ref461207801 \h </w:instrText>
      </w:r>
      <w:r w:rsidR="00B612D5" w:rsidRPr="00B612D5">
        <w:rPr>
          <w:highlight w:val="yellow"/>
        </w:rPr>
        <w:instrText xml:space="preserve"> \* MERGEFORMAT </w:instrText>
      </w:r>
      <w:r w:rsidRPr="00B612D5">
        <w:rPr>
          <w:highlight w:val="yellow"/>
        </w:rPr>
      </w:r>
      <w:r w:rsidRPr="00B612D5">
        <w:rPr>
          <w:highlight w:val="yellow"/>
        </w:rPr>
        <w:fldChar w:fldCharType="separate"/>
      </w:r>
      <w:r w:rsidR="00E11F37" w:rsidRPr="00E11F37">
        <w:rPr>
          <w:rFonts w:eastAsia="Times New Roman"/>
          <w:bCs/>
          <w:szCs w:val="20"/>
        </w:rPr>
        <w:t xml:space="preserve">Figure </w:t>
      </w:r>
      <w:r w:rsidR="00E11F37" w:rsidRPr="00E11F37">
        <w:rPr>
          <w:rFonts w:eastAsia="Times New Roman"/>
          <w:bCs/>
          <w:noProof/>
          <w:szCs w:val="20"/>
        </w:rPr>
        <w:t>43</w:t>
      </w:r>
      <w:r w:rsidRPr="00B612D5">
        <w:rPr>
          <w:highlight w:val="yellow"/>
        </w:rPr>
        <w:fldChar w:fldCharType="end"/>
      </w:r>
      <w:r w:rsidRPr="00B612D5">
        <w:t xml:space="preserve">). This interfering </w:t>
      </w:r>
      <w:r w:rsidRPr="00536D04">
        <w:t xml:space="preserve">signal depends on the power scattered by the wind turbine (expressed as a function of its Radar Cross Section), the relative distances </w:t>
      </w:r>
      <w:r w:rsidR="00803D9E">
        <w:br/>
      </w:r>
      <w:r w:rsidRPr="00536D04">
        <w:t>transmitter-wind turbine-receiver and the gain of the antennas towards the relative location of the wind turbine </w:t>
      </w:r>
      <w:r w:rsidRPr="00536D04">
        <w:fldChar w:fldCharType="begin"/>
      </w:r>
      <w:r w:rsidRPr="00536D04">
        <w:instrText xml:space="preserve"> REF _Ref461186305 \r \h </w:instrText>
      </w:r>
      <w:r w:rsidRPr="00536D04">
        <w:fldChar w:fldCharType="separate"/>
      </w:r>
      <w:r w:rsidR="00E11F37">
        <w:t>[24]</w:t>
      </w:r>
      <w:r w:rsidRPr="00536D04">
        <w:fldChar w:fldCharType="end"/>
      </w:r>
      <w:r w:rsidRPr="00536D04">
        <w:t xml:space="preserve">. </w:t>
      </w:r>
    </w:p>
    <w:p w:rsidR="00536D04" w:rsidRPr="00536D04" w:rsidRDefault="00536D04" w:rsidP="00536D04">
      <w:pPr>
        <w:spacing w:after="240"/>
        <w:jc w:val="center"/>
        <w:rPr>
          <w:rFonts w:eastAsia="Times New Roman"/>
          <w:noProof/>
          <w:szCs w:val="20"/>
          <w:lang w:val="de-DE" w:eastAsia="de-DE"/>
          <w14:cntxtAlts/>
        </w:rPr>
      </w:pPr>
      <w:r w:rsidRPr="00536D04">
        <w:rPr>
          <w:rFonts w:eastAsia="Times New Roman"/>
          <w:noProof/>
          <w:szCs w:val="20"/>
          <w:lang w:val="da-DK" w:eastAsia="da-DK"/>
          <w14:cntxtAlts/>
        </w:rPr>
        <w:drawing>
          <wp:inline distT="0" distB="0" distL="0" distR="0" wp14:anchorId="1B2ACA6D" wp14:editId="53A4793C">
            <wp:extent cx="4486275" cy="1733550"/>
            <wp:effectExtent l="19050" t="0" r="9525" b="0"/>
            <wp:docPr id="13454" name="Imagen 87" descr="WT_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WT_02.bmp"/>
                    <pic:cNvPicPr>
                      <a:picLocks noChangeAspect="1" noChangeArrowheads="1"/>
                    </pic:cNvPicPr>
                  </pic:nvPicPr>
                  <pic:blipFill>
                    <a:blip r:embed="rId83" cstate="print"/>
                    <a:srcRect/>
                    <a:stretch>
                      <a:fillRect/>
                    </a:stretch>
                  </pic:blipFill>
                  <pic:spPr bwMode="auto">
                    <a:xfrm>
                      <a:off x="0" y="0"/>
                      <a:ext cx="4486275" cy="1733550"/>
                    </a:xfrm>
                    <a:prstGeom prst="rect">
                      <a:avLst/>
                    </a:prstGeom>
                    <a:noFill/>
                    <a:ln w="9525">
                      <a:noFill/>
                      <a:miter lim="800000"/>
                      <a:headEnd/>
                      <a:tailEnd/>
                    </a:ln>
                  </pic:spPr>
                </pic:pic>
              </a:graphicData>
            </a:graphic>
          </wp:inline>
        </w:drawing>
      </w:r>
    </w:p>
    <w:p w:rsidR="00536D04" w:rsidRDefault="00536D04" w:rsidP="00536D04">
      <w:pPr>
        <w:keepLines/>
        <w:tabs>
          <w:tab w:val="left" w:pos="0"/>
          <w:tab w:val="center" w:pos="4820"/>
          <w:tab w:val="right" w:pos="9639"/>
        </w:tabs>
        <w:spacing w:after="240"/>
        <w:contextualSpacing/>
        <w:jc w:val="center"/>
        <w:rPr>
          <w:rFonts w:eastAsia="Times New Roman"/>
          <w:b/>
          <w:bCs/>
          <w:color w:val="D2232A"/>
          <w:szCs w:val="20"/>
        </w:rPr>
      </w:pPr>
      <w:bookmarkStart w:id="1242" w:name="_Ref461207801"/>
      <w:r w:rsidRPr="00536D04">
        <w:rPr>
          <w:rFonts w:eastAsia="Times New Roman"/>
          <w:b/>
          <w:bCs/>
          <w:color w:val="D2232A"/>
          <w:szCs w:val="20"/>
        </w:rPr>
        <w:t xml:space="preserve">Figure </w:t>
      </w:r>
      <w:r w:rsidRPr="00536D04">
        <w:rPr>
          <w:rFonts w:eastAsia="Times New Roman"/>
          <w:b/>
          <w:bCs/>
          <w:color w:val="D2232A"/>
          <w:szCs w:val="20"/>
          <w:lang w:val="da-DK"/>
        </w:rPr>
        <w:fldChar w:fldCharType="begin"/>
      </w:r>
      <w:r w:rsidRPr="00536D04">
        <w:rPr>
          <w:rFonts w:eastAsia="Times New Roman"/>
          <w:b/>
          <w:bCs/>
          <w:color w:val="D2232A"/>
          <w:szCs w:val="20"/>
        </w:rPr>
        <w:instrText xml:space="preserve"> SEQ Figure \* ARABIC </w:instrText>
      </w:r>
      <w:r w:rsidRPr="00536D04">
        <w:rPr>
          <w:rFonts w:eastAsia="Times New Roman"/>
          <w:b/>
          <w:bCs/>
          <w:color w:val="D2232A"/>
          <w:szCs w:val="20"/>
          <w:lang w:val="da-DK"/>
        </w:rPr>
        <w:fldChar w:fldCharType="separate"/>
      </w:r>
      <w:r w:rsidR="00E11F37">
        <w:rPr>
          <w:rFonts w:eastAsia="Times New Roman"/>
          <w:b/>
          <w:bCs/>
          <w:noProof/>
          <w:color w:val="D2232A"/>
          <w:szCs w:val="20"/>
        </w:rPr>
        <w:t>43</w:t>
      </w:r>
      <w:r w:rsidRPr="00536D04">
        <w:rPr>
          <w:rFonts w:eastAsia="Times New Roman"/>
          <w:b/>
          <w:bCs/>
          <w:color w:val="D2232A"/>
          <w:szCs w:val="20"/>
          <w:lang w:val="da-DK"/>
        </w:rPr>
        <w:fldChar w:fldCharType="end"/>
      </w:r>
      <w:bookmarkEnd w:id="1242"/>
      <w:r w:rsidRPr="00536D04">
        <w:rPr>
          <w:rFonts w:eastAsia="Times New Roman"/>
          <w:b/>
          <w:bCs/>
          <w:color w:val="D2232A"/>
          <w:szCs w:val="20"/>
        </w:rPr>
        <w:t xml:space="preserve">: Reflection/scattering from wind turbine affecting link between T and R (Source: </w:t>
      </w:r>
      <w:r w:rsidRPr="00536D04">
        <w:rPr>
          <w:rFonts w:eastAsia="Times New Roman"/>
          <w:b/>
          <w:bCs/>
          <w:color w:val="D2232A"/>
          <w:szCs w:val="20"/>
          <w:lang w:val="da-DK"/>
        </w:rPr>
        <w:fldChar w:fldCharType="begin"/>
      </w:r>
      <w:r w:rsidRPr="00536D04">
        <w:rPr>
          <w:rFonts w:eastAsia="Times New Roman"/>
          <w:b/>
          <w:bCs/>
          <w:color w:val="D2232A"/>
          <w:szCs w:val="20"/>
        </w:rPr>
        <w:instrText xml:space="preserve"> REF _Ref461186305 \r \h </w:instrText>
      </w:r>
      <w:r w:rsidRPr="00536D04">
        <w:rPr>
          <w:rFonts w:eastAsia="Times New Roman"/>
          <w:b/>
          <w:bCs/>
          <w:color w:val="D2232A"/>
          <w:szCs w:val="20"/>
          <w:lang w:val="da-DK"/>
        </w:rPr>
      </w:r>
      <w:r w:rsidRPr="00536D04">
        <w:rPr>
          <w:rFonts w:eastAsia="Times New Roman"/>
          <w:b/>
          <w:bCs/>
          <w:color w:val="D2232A"/>
          <w:szCs w:val="20"/>
          <w:lang w:val="da-DK"/>
        </w:rPr>
        <w:fldChar w:fldCharType="separate"/>
      </w:r>
      <w:r w:rsidR="00E11F37">
        <w:rPr>
          <w:rFonts w:eastAsia="Times New Roman"/>
          <w:b/>
          <w:bCs/>
          <w:color w:val="D2232A"/>
          <w:szCs w:val="20"/>
        </w:rPr>
        <w:t>[24]</w:t>
      </w:r>
      <w:r w:rsidRPr="00536D04">
        <w:rPr>
          <w:rFonts w:eastAsia="Times New Roman"/>
          <w:b/>
          <w:bCs/>
          <w:color w:val="D2232A"/>
          <w:szCs w:val="20"/>
          <w:lang w:val="da-DK"/>
        </w:rPr>
        <w:fldChar w:fldCharType="end"/>
      </w:r>
      <w:r w:rsidR="00267E46">
        <w:rPr>
          <w:rFonts w:eastAsia="Times New Roman"/>
          <w:b/>
          <w:bCs/>
          <w:color w:val="D2232A"/>
          <w:szCs w:val="20"/>
        </w:rPr>
        <w:t>)</w:t>
      </w:r>
    </w:p>
    <w:p w:rsidR="00267E46" w:rsidRPr="00536D04" w:rsidRDefault="00267E46" w:rsidP="00536D04">
      <w:pPr>
        <w:keepLines/>
        <w:tabs>
          <w:tab w:val="left" w:pos="0"/>
          <w:tab w:val="center" w:pos="4820"/>
          <w:tab w:val="right" w:pos="9639"/>
        </w:tabs>
        <w:spacing w:after="240"/>
        <w:contextualSpacing/>
        <w:jc w:val="center"/>
        <w:rPr>
          <w:rFonts w:eastAsia="Times New Roman"/>
          <w:b/>
          <w:bCs/>
          <w:color w:val="D2232A"/>
          <w:szCs w:val="20"/>
        </w:rPr>
      </w:pPr>
    </w:p>
    <w:p w:rsidR="00536D04" w:rsidRPr="00536D04" w:rsidRDefault="00536D04" w:rsidP="00267E46">
      <w:pPr>
        <w:keepNext/>
      </w:pPr>
      <w:r w:rsidRPr="00536D04">
        <w:lastRenderedPageBreak/>
        <w:t>It is assumed that:</w:t>
      </w:r>
    </w:p>
    <w:p w:rsidR="00536D04" w:rsidRPr="00536D04" w:rsidRDefault="00536D04" w:rsidP="00267E46">
      <w:pPr>
        <w:keepNext/>
        <w:numPr>
          <w:ilvl w:val="0"/>
          <w:numId w:val="2"/>
        </w:numPr>
        <w:tabs>
          <w:tab w:val="left" w:pos="340"/>
        </w:tabs>
        <w:spacing w:before="60" w:after="0"/>
        <w:ind w:left="340" w:hanging="340"/>
      </w:pPr>
      <w:r w:rsidRPr="00536D04">
        <w:t>T and R use directional antennas mutually aligned to maximise the direct T-R signal;</w:t>
      </w:r>
    </w:p>
    <w:p w:rsidR="00536D04" w:rsidRPr="00536D04" w:rsidRDefault="00536D04" w:rsidP="00267E46">
      <w:pPr>
        <w:keepNext/>
        <w:numPr>
          <w:ilvl w:val="0"/>
          <w:numId w:val="2"/>
        </w:numPr>
        <w:tabs>
          <w:tab w:val="left" w:pos="340"/>
        </w:tabs>
        <w:spacing w:before="60" w:after="0"/>
        <w:ind w:left="340" w:hanging="340"/>
      </w:pPr>
      <w:r w:rsidRPr="00536D04">
        <w:t>The radio link T-R is line of sight, and the paths T-W and W-R are also line of sight;</w:t>
      </w:r>
    </w:p>
    <w:p w:rsidR="00536D04" w:rsidRPr="00536D04" w:rsidRDefault="00536D04" w:rsidP="00267E46">
      <w:pPr>
        <w:keepNext/>
        <w:numPr>
          <w:ilvl w:val="0"/>
          <w:numId w:val="2"/>
        </w:numPr>
        <w:tabs>
          <w:tab w:val="left" w:pos="340"/>
        </w:tabs>
        <w:spacing w:before="60" w:after="0"/>
        <w:ind w:left="340" w:hanging="340"/>
      </w:pPr>
      <w:r w:rsidRPr="00536D04">
        <w:t>The reflected paths are sufficiently close to the direct path that it can be assumed that any variation of propagation due to atmospheric effects will correlate on both the direct and reflected/scattered paths.</w:t>
      </w:r>
    </w:p>
    <w:p w:rsidR="00536D04" w:rsidRPr="00536D04" w:rsidRDefault="00536D04" w:rsidP="00267E46">
      <w:pPr>
        <w:keepNext/>
      </w:pPr>
      <w:r w:rsidRPr="00536D04">
        <w:t>On this basis the calculation of C/I ratio can be based on free-space propagation. The ratio, expressed in dB, of the wanted signal level received from the direct T-R path divided by the worst-case signal level received from the indirect T-W-R path, is given by:</w:t>
      </w:r>
    </w:p>
    <w:p w:rsidR="00536D04" w:rsidRPr="00536D04" w:rsidRDefault="00536D04" w:rsidP="00267E46">
      <w:pPr>
        <w:keepNext/>
      </w:pPr>
    </w:p>
    <w:p w:rsidR="00473AE1" w:rsidRPr="00536D04" w:rsidRDefault="00936697" w:rsidP="00473AE1">
      <w:pPr>
        <w:keepNext/>
        <w:tabs>
          <w:tab w:val="left" w:pos="9072"/>
        </w:tabs>
        <w:ind w:left="2835"/>
      </w:pPr>
      <m:oMath>
        <m:f>
          <m:fPr>
            <m:ctrlPr>
              <w:rPr>
                <w:rFonts w:ascii="Cambria Math" w:hAnsi="Cambria Math"/>
                <w:i/>
                <w:sz w:val="32"/>
                <w:szCs w:val="32"/>
              </w:rPr>
            </m:ctrlPr>
          </m:fPr>
          <m:num>
            <m:r>
              <w:rPr>
                <w:rFonts w:ascii="Cambria Math" w:hAnsi="Cambria Math"/>
                <w:sz w:val="32"/>
                <w:szCs w:val="32"/>
              </w:rPr>
              <m:t>C</m:t>
            </m:r>
          </m:num>
          <m:den>
            <m:r>
              <w:rPr>
                <w:rFonts w:ascii="Cambria Math" w:hAnsi="Cambria Math"/>
                <w:sz w:val="32"/>
                <w:szCs w:val="32"/>
              </w:rPr>
              <m:t>I</m:t>
            </m:r>
          </m:den>
        </m:f>
        <m:r>
          <w:rPr>
            <w:rFonts w:ascii="Cambria Math" w:hAnsi="Cambria Math"/>
            <w:sz w:val="32"/>
            <w:szCs w:val="32"/>
          </w:rPr>
          <m:t>=</m:t>
        </m:r>
        <m:f>
          <m:fPr>
            <m:ctrlPr>
              <w:rPr>
                <w:rFonts w:ascii="Cambria Math" w:hAnsi="Cambria Math"/>
                <w:i/>
                <w:sz w:val="32"/>
                <w:szCs w:val="32"/>
              </w:rPr>
            </m:ctrlPr>
          </m:fPr>
          <m:num>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T</m:t>
                    </m:r>
                  </m:sub>
                </m:sSub>
                <m:sSub>
                  <m:sSubPr>
                    <m:ctrlPr>
                      <w:rPr>
                        <w:rFonts w:ascii="Cambria Math" w:hAnsi="Cambria Math"/>
                        <w:i/>
                        <w:sz w:val="32"/>
                        <w:szCs w:val="32"/>
                      </w:rPr>
                    </m:ctrlPr>
                  </m:sSubPr>
                  <m:e>
                    <m:r>
                      <w:rPr>
                        <w:rFonts w:ascii="Cambria Math" w:hAnsi="Cambria Math"/>
                        <w:sz w:val="32"/>
                        <w:szCs w:val="32"/>
                      </w:rPr>
                      <m:t>G</m:t>
                    </m:r>
                  </m:e>
                  <m:sub>
                    <m:r>
                      <w:rPr>
                        <w:rFonts w:ascii="Cambria Math" w:hAnsi="Cambria Math"/>
                        <w:sz w:val="32"/>
                        <w:szCs w:val="32"/>
                      </w:rPr>
                      <m:t>1</m:t>
                    </m:r>
                  </m:sub>
                </m:sSub>
                <m:d>
                  <m:dPr>
                    <m:ctrlPr>
                      <w:rPr>
                        <w:rFonts w:ascii="Cambria Math" w:hAnsi="Cambria Math"/>
                        <w:i/>
                        <w:sz w:val="32"/>
                        <w:szCs w:val="32"/>
                      </w:rPr>
                    </m:ctrlPr>
                  </m:dPr>
                  <m:e>
                    <m:r>
                      <w:rPr>
                        <w:rFonts w:ascii="Cambria Math" w:hAnsi="Cambria Math"/>
                        <w:sz w:val="32"/>
                        <w:szCs w:val="32"/>
                      </w:rPr>
                      <m:t>0</m:t>
                    </m:r>
                  </m:e>
                </m:d>
              </m:num>
              <m:den>
                <m:r>
                  <w:rPr>
                    <w:rFonts w:ascii="Cambria Math" w:hAnsi="Cambria Math"/>
                    <w:sz w:val="32"/>
                    <w:szCs w:val="32"/>
                  </w:rPr>
                  <m:t>4π</m:t>
                </m:r>
                <m:sSubSup>
                  <m:sSubSupPr>
                    <m:ctrlPr>
                      <w:rPr>
                        <w:rFonts w:ascii="Cambria Math" w:hAnsi="Cambria Math"/>
                        <w:i/>
                        <w:sz w:val="32"/>
                        <w:szCs w:val="32"/>
                      </w:rPr>
                    </m:ctrlPr>
                  </m:sSubSupPr>
                  <m:e>
                    <m:r>
                      <w:rPr>
                        <w:rFonts w:ascii="Cambria Math" w:hAnsi="Cambria Math"/>
                        <w:sz w:val="32"/>
                        <w:szCs w:val="32"/>
                      </w:rPr>
                      <m:t>D</m:t>
                    </m:r>
                  </m:e>
                  <m:sub>
                    <m:r>
                      <w:rPr>
                        <w:rFonts w:ascii="Cambria Math" w:hAnsi="Cambria Math"/>
                        <w:sz w:val="32"/>
                        <w:szCs w:val="32"/>
                      </w:rPr>
                      <m:t>p</m:t>
                    </m:r>
                  </m:sub>
                  <m:sup>
                    <m:r>
                      <w:rPr>
                        <w:rFonts w:ascii="Cambria Math" w:hAnsi="Cambria Math"/>
                        <w:sz w:val="32"/>
                        <w:szCs w:val="32"/>
                      </w:rPr>
                      <m:t>2</m:t>
                    </m:r>
                  </m:sup>
                </m:sSubSup>
              </m:den>
            </m:f>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G</m:t>
                    </m:r>
                  </m:e>
                  <m:sub>
                    <m:r>
                      <w:rPr>
                        <w:rFonts w:ascii="Cambria Math" w:hAnsi="Cambria Math"/>
                        <w:sz w:val="32"/>
                        <w:szCs w:val="32"/>
                      </w:rPr>
                      <m:t>2</m:t>
                    </m:r>
                  </m:sub>
                </m:sSub>
                <m:d>
                  <m:dPr>
                    <m:ctrlPr>
                      <w:rPr>
                        <w:rFonts w:ascii="Cambria Math" w:hAnsi="Cambria Math"/>
                        <w:i/>
                        <w:sz w:val="32"/>
                        <w:szCs w:val="32"/>
                      </w:rPr>
                    </m:ctrlPr>
                  </m:dPr>
                  <m:e>
                    <m:r>
                      <w:rPr>
                        <w:rFonts w:ascii="Cambria Math" w:hAnsi="Cambria Math"/>
                        <w:sz w:val="32"/>
                        <w:szCs w:val="32"/>
                      </w:rPr>
                      <m:t>0</m:t>
                    </m:r>
                  </m:e>
                </m:d>
                <m:sSup>
                  <m:sSupPr>
                    <m:ctrlPr>
                      <w:rPr>
                        <w:rFonts w:ascii="Cambria Math" w:hAnsi="Cambria Math"/>
                        <w:i/>
                        <w:sz w:val="32"/>
                        <w:szCs w:val="32"/>
                      </w:rPr>
                    </m:ctrlPr>
                  </m:sSupPr>
                  <m:e>
                    <m:r>
                      <w:rPr>
                        <w:rFonts w:ascii="Cambria Math" w:hAnsi="Cambria Math"/>
                        <w:sz w:val="32"/>
                        <w:szCs w:val="32"/>
                      </w:rPr>
                      <m:t>λ</m:t>
                    </m:r>
                  </m:e>
                  <m:sup>
                    <m:r>
                      <w:rPr>
                        <w:rFonts w:ascii="Cambria Math" w:hAnsi="Cambria Math"/>
                        <w:sz w:val="32"/>
                        <w:szCs w:val="32"/>
                      </w:rPr>
                      <m:t>2</m:t>
                    </m:r>
                  </m:sup>
                </m:sSup>
                <m:r>
                  <w:rPr>
                    <w:rFonts w:ascii="Cambria Math" w:hAnsi="Cambria Math"/>
                    <w:sz w:val="32"/>
                    <w:szCs w:val="32"/>
                  </w:rPr>
                  <m:t xml:space="preserve"> </m:t>
                </m:r>
              </m:num>
              <m:den>
                <m:r>
                  <w:rPr>
                    <w:rFonts w:ascii="Cambria Math" w:hAnsi="Cambria Math"/>
                    <w:sz w:val="32"/>
                    <w:szCs w:val="32"/>
                  </w:rPr>
                  <m:t>4π</m:t>
                </m:r>
              </m:den>
            </m:f>
          </m:num>
          <m:den>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T</m:t>
                    </m:r>
                  </m:sub>
                </m:sSub>
                <m:sSub>
                  <m:sSubPr>
                    <m:ctrlPr>
                      <w:rPr>
                        <w:rFonts w:ascii="Cambria Math" w:hAnsi="Cambria Math"/>
                        <w:i/>
                        <w:sz w:val="32"/>
                        <w:szCs w:val="32"/>
                      </w:rPr>
                    </m:ctrlPr>
                  </m:sSubPr>
                  <m:e>
                    <m:r>
                      <w:rPr>
                        <w:rFonts w:ascii="Cambria Math" w:hAnsi="Cambria Math"/>
                        <w:sz w:val="32"/>
                        <w:szCs w:val="32"/>
                      </w:rPr>
                      <m:t>G</m:t>
                    </m:r>
                  </m:e>
                  <m:sub>
                    <m:r>
                      <w:rPr>
                        <w:rFonts w:ascii="Cambria Math" w:hAnsi="Cambria Math"/>
                        <w:sz w:val="32"/>
                        <w:szCs w:val="32"/>
                      </w:rPr>
                      <m:t>1</m:t>
                    </m:r>
                  </m:sub>
                </m:sSub>
                <m:d>
                  <m:dPr>
                    <m:ctrlPr>
                      <w:rPr>
                        <w:rFonts w:ascii="Cambria Math" w:hAnsi="Cambria Math"/>
                        <w:i/>
                        <w:sz w:val="32"/>
                        <w:szCs w:val="32"/>
                      </w:rPr>
                    </m:ctrlPr>
                  </m:dPr>
                  <m:e>
                    <m:sSub>
                      <m:sSubPr>
                        <m:ctrlPr>
                          <w:rPr>
                            <w:rFonts w:ascii="Cambria Math" w:hAnsi="Cambria Math"/>
                            <w:i/>
                            <w:sz w:val="32"/>
                            <w:szCs w:val="32"/>
                          </w:rPr>
                        </m:ctrlPr>
                      </m:sSubPr>
                      <m:e>
                        <m:r>
                          <w:rPr>
                            <w:rFonts w:ascii="Cambria Math" w:hAnsi="Cambria Math"/>
                            <w:sz w:val="32"/>
                            <w:szCs w:val="32"/>
                          </w:rPr>
                          <m:t>θ</m:t>
                        </m:r>
                      </m:e>
                      <m:sub>
                        <m:r>
                          <w:rPr>
                            <w:rFonts w:ascii="Cambria Math" w:hAnsi="Cambria Math"/>
                            <w:sz w:val="32"/>
                            <w:szCs w:val="32"/>
                          </w:rPr>
                          <m:t>1</m:t>
                        </m:r>
                      </m:sub>
                    </m:sSub>
                  </m:e>
                </m:d>
              </m:num>
              <m:den>
                <m:r>
                  <w:rPr>
                    <w:rFonts w:ascii="Cambria Math" w:hAnsi="Cambria Math"/>
                    <w:sz w:val="32"/>
                    <w:szCs w:val="32"/>
                  </w:rPr>
                  <m:t>4π</m:t>
                </m:r>
                <m:sSubSup>
                  <m:sSubSupPr>
                    <m:ctrlPr>
                      <w:rPr>
                        <w:rFonts w:ascii="Cambria Math" w:hAnsi="Cambria Math"/>
                        <w:i/>
                        <w:sz w:val="32"/>
                        <w:szCs w:val="32"/>
                      </w:rPr>
                    </m:ctrlPr>
                  </m:sSubSupPr>
                  <m:e>
                    <m:r>
                      <w:rPr>
                        <w:rFonts w:ascii="Cambria Math" w:hAnsi="Cambria Math"/>
                        <w:sz w:val="32"/>
                        <w:szCs w:val="32"/>
                      </w:rPr>
                      <m:t>s</m:t>
                    </m:r>
                  </m:e>
                  <m:sub>
                    <m:r>
                      <w:rPr>
                        <w:rFonts w:ascii="Cambria Math" w:hAnsi="Cambria Math"/>
                        <w:sz w:val="32"/>
                        <w:szCs w:val="32"/>
                      </w:rPr>
                      <m:t>1</m:t>
                    </m:r>
                  </m:sub>
                  <m:sup>
                    <m:r>
                      <w:rPr>
                        <w:rFonts w:ascii="Cambria Math" w:hAnsi="Cambria Math"/>
                        <w:sz w:val="32"/>
                        <w:szCs w:val="32"/>
                      </w:rPr>
                      <m:t>2</m:t>
                    </m:r>
                  </m:sup>
                </m:sSubSup>
              </m:den>
            </m:f>
            <m:r>
              <w:rPr>
                <w:rFonts w:ascii="Cambria Math" w:hAnsi="Cambria Math"/>
                <w:sz w:val="32"/>
                <w:szCs w:val="32"/>
              </w:rPr>
              <m:t>σ</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4π</m:t>
                </m:r>
                <m:sSubSup>
                  <m:sSubSupPr>
                    <m:ctrlPr>
                      <w:rPr>
                        <w:rFonts w:ascii="Cambria Math" w:hAnsi="Cambria Math"/>
                        <w:i/>
                        <w:sz w:val="32"/>
                        <w:szCs w:val="32"/>
                      </w:rPr>
                    </m:ctrlPr>
                  </m:sSubSupPr>
                  <m:e>
                    <m:r>
                      <w:rPr>
                        <w:rFonts w:ascii="Cambria Math" w:hAnsi="Cambria Math"/>
                        <w:sz w:val="32"/>
                        <w:szCs w:val="32"/>
                      </w:rPr>
                      <m:t>s</m:t>
                    </m:r>
                  </m:e>
                  <m:sub>
                    <m:r>
                      <w:rPr>
                        <w:rFonts w:ascii="Cambria Math" w:hAnsi="Cambria Math"/>
                        <w:sz w:val="32"/>
                        <w:szCs w:val="32"/>
                      </w:rPr>
                      <m:t>2</m:t>
                    </m:r>
                  </m:sub>
                  <m:sup>
                    <m:r>
                      <w:rPr>
                        <w:rFonts w:ascii="Cambria Math" w:hAnsi="Cambria Math"/>
                        <w:sz w:val="32"/>
                        <w:szCs w:val="32"/>
                      </w:rPr>
                      <m:t>2</m:t>
                    </m:r>
                  </m:sup>
                </m:sSubSup>
              </m:den>
            </m:f>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G</m:t>
                    </m:r>
                  </m:e>
                  <m:sub>
                    <m:r>
                      <w:rPr>
                        <w:rFonts w:ascii="Cambria Math" w:hAnsi="Cambria Math"/>
                        <w:sz w:val="32"/>
                        <w:szCs w:val="32"/>
                      </w:rPr>
                      <m:t>2</m:t>
                    </m:r>
                  </m:sub>
                </m:sSub>
                <m:d>
                  <m:dPr>
                    <m:ctrlPr>
                      <w:rPr>
                        <w:rFonts w:ascii="Cambria Math" w:hAnsi="Cambria Math"/>
                        <w:i/>
                        <w:sz w:val="32"/>
                        <w:szCs w:val="32"/>
                      </w:rPr>
                    </m:ctrlPr>
                  </m:dPr>
                  <m:e>
                    <m:sSub>
                      <m:sSubPr>
                        <m:ctrlPr>
                          <w:rPr>
                            <w:rFonts w:ascii="Cambria Math" w:hAnsi="Cambria Math"/>
                            <w:i/>
                            <w:sz w:val="32"/>
                            <w:szCs w:val="32"/>
                          </w:rPr>
                        </m:ctrlPr>
                      </m:sSubPr>
                      <m:e>
                        <m:r>
                          <w:rPr>
                            <w:rFonts w:ascii="Cambria Math" w:hAnsi="Cambria Math"/>
                            <w:sz w:val="32"/>
                            <w:szCs w:val="32"/>
                          </w:rPr>
                          <m:t>θ</m:t>
                        </m:r>
                      </m:e>
                      <m:sub>
                        <m:r>
                          <w:rPr>
                            <w:rFonts w:ascii="Cambria Math" w:hAnsi="Cambria Math"/>
                            <w:sz w:val="32"/>
                            <w:szCs w:val="32"/>
                          </w:rPr>
                          <m:t>2</m:t>
                        </m:r>
                      </m:sub>
                    </m:sSub>
                  </m:e>
                </m:d>
                <m:sSup>
                  <m:sSupPr>
                    <m:ctrlPr>
                      <w:rPr>
                        <w:rFonts w:ascii="Cambria Math" w:hAnsi="Cambria Math"/>
                        <w:i/>
                        <w:sz w:val="32"/>
                        <w:szCs w:val="32"/>
                      </w:rPr>
                    </m:ctrlPr>
                  </m:sSupPr>
                  <m:e>
                    <m:r>
                      <w:rPr>
                        <w:rFonts w:ascii="Cambria Math" w:hAnsi="Cambria Math"/>
                        <w:sz w:val="32"/>
                        <w:szCs w:val="32"/>
                      </w:rPr>
                      <m:t>λ</m:t>
                    </m:r>
                  </m:e>
                  <m:sup>
                    <m:r>
                      <w:rPr>
                        <w:rFonts w:ascii="Cambria Math" w:hAnsi="Cambria Math"/>
                        <w:sz w:val="32"/>
                        <w:szCs w:val="32"/>
                      </w:rPr>
                      <m:t>2</m:t>
                    </m:r>
                  </m:sup>
                </m:sSup>
              </m:num>
              <m:den>
                <m:r>
                  <w:rPr>
                    <w:rFonts w:ascii="Cambria Math" w:hAnsi="Cambria Math"/>
                    <w:sz w:val="32"/>
                    <w:szCs w:val="32"/>
                  </w:rPr>
                  <m:t>4π</m:t>
                </m:r>
              </m:den>
            </m:f>
          </m:den>
        </m:f>
      </m:oMath>
      <w:r w:rsidR="00473AE1" w:rsidRPr="00536D04">
        <w:tab/>
        <w:t>(A2-2)</w:t>
      </w:r>
    </w:p>
    <w:p w:rsidR="00473AE1" w:rsidRPr="00536D04" w:rsidRDefault="00473AE1" w:rsidP="00473AE1"/>
    <w:p w:rsidR="00473AE1" w:rsidRPr="00536D04" w:rsidRDefault="00936697" w:rsidP="00473AE1">
      <w:pPr>
        <w:tabs>
          <w:tab w:val="left" w:pos="9072"/>
        </w:tabs>
        <w:ind w:left="2835"/>
      </w:pPr>
      <m:oMath>
        <m:f>
          <m:fPr>
            <m:ctrlPr>
              <w:rPr>
                <w:rFonts w:ascii="Cambria Math" w:hAnsi="Cambria Math"/>
                <w:i/>
                <w:sz w:val="32"/>
                <w:szCs w:val="32"/>
              </w:rPr>
            </m:ctrlPr>
          </m:fPr>
          <m:num>
            <m:r>
              <w:rPr>
                <w:rFonts w:ascii="Cambria Math" w:hAnsi="Cambria Math"/>
                <w:sz w:val="32"/>
                <w:szCs w:val="32"/>
              </w:rPr>
              <m:t>C</m:t>
            </m:r>
          </m:num>
          <m:den>
            <m:r>
              <w:rPr>
                <w:rFonts w:ascii="Cambria Math" w:hAnsi="Cambria Math"/>
                <w:sz w:val="32"/>
                <w:szCs w:val="32"/>
              </w:rPr>
              <m:t>I</m:t>
            </m:r>
          </m:den>
        </m:f>
        <m:r>
          <w:rPr>
            <w:rFonts w:ascii="Cambria Math" w:hAnsi="Cambria Math"/>
            <w:sz w:val="32"/>
            <w:szCs w:val="32"/>
          </w:rPr>
          <m:t>=</m:t>
        </m:r>
        <m:d>
          <m:dPr>
            <m:ctrlPr>
              <w:rPr>
                <w:rFonts w:ascii="Cambria Math" w:hAnsi="Cambria Math"/>
                <w:i/>
                <w:sz w:val="32"/>
                <w:szCs w:val="32"/>
              </w:rPr>
            </m:ctrlPr>
          </m:dPr>
          <m:e>
            <m:r>
              <w:rPr>
                <w:rFonts w:ascii="Cambria Math" w:hAnsi="Cambria Math"/>
                <w:sz w:val="32"/>
                <w:szCs w:val="32"/>
              </w:rPr>
              <m:t>4π</m:t>
            </m:r>
          </m:e>
        </m:d>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G</m:t>
                </m:r>
              </m:e>
              <m:sub>
                <m:r>
                  <w:rPr>
                    <w:rFonts w:ascii="Cambria Math" w:hAnsi="Cambria Math"/>
                    <w:sz w:val="32"/>
                    <w:szCs w:val="32"/>
                  </w:rPr>
                  <m:t>1</m:t>
                </m:r>
              </m:sub>
            </m:sSub>
            <m:d>
              <m:dPr>
                <m:ctrlPr>
                  <w:rPr>
                    <w:rFonts w:ascii="Cambria Math" w:hAnsi="Cambria Math"/>
                    <w:i/>
                    <w:sz w:val="32"/>
                    <w:szCs w:val="32"/>
                  </w:rPr>
                </m:ctrlPr>
              </m:dPr>
              <m:e>
                <m:r>
                  <w:rPr>
                    <w:rFonts w:ascii="Cambria Math" w:hAnsi="Cambria Math"/>
                    <w:sz w:val="32"/>
                    <w:szCs w:val="32"/>
                  </w:rPr>
                  <m:t>0</m:t>
                </m:r>
              </m:e>
            </m:d>
            <m:sSub>
              <m:sSubPr>
                <m:ctrlPr>
                  <w:rPr>
                    <w:rFonts w:ascii="Cambria Math" w:hAnsi="Cambria Math"/>
                    <w:i/>
                    <w:sz w:val="32"/>
                    <w:szCs w:val="32"/>
                  </w:rPr>
                </m:ctrlPr>
              </m:sSubPr>
              <m:e>
                <m:r>
                  <w:rPr>
                    <w:rFonts w:ascii="Cambria Math" w:hAnsi="Cambria Math"/>
                    <w:sz w:val="32"/>
                    <w:szCs w:val="32"/>
                  </w:rPr>
                  <m:t>G</m:t>
                </m:r>
              </m:e>
              <m:sub>
                <m:r>
                  <w:rPr>
                    <w:rFonts w:ascii="Cambria Math" w:hAnsi="Cambria Math"/>
                    <w:sz w:val="32"/>
                    <w:szCs w:val="32"/>
                  </w:rPr>
                  <m:t>2</m:t>
                </m:r>
              </m:sub>
            </m:sSub>
            <m:d>
              <m:dPr>
                <m:ctrlPr>
                  <w:rPr>
                    <w:rFonts w:ascii="Cambria Math" w:hAnsi="Cambria Math"/>
                    <w:i/>
                    <w:sz w:val="32"/>
                    <w:szCs w:val="32"/>
                  </w:rPr>
                </m:ctrlPr>
              </m:dPr>
              <m:e>
                <m:r>
                  <w:rPr>
                    <w:rFonts w:ascii="Cambria Math" w:hAnsi="Cambria Math"/>
                    <w:sz w:val="32"/>
                    <w:szCs w:val="32"/>
                  </w:rPr>
                  <m:t>0</m:t>
                </m:r>
              </m:e>
            </m:d>
            <m:sSubSup>
              <m:sSubSupPr>
                <m:ctrlPr>
                  <w:rPr>
                    <w:rFonts w:ascii="Cambria Math" w:hAnsi="Cambria Math"/>
                    <w:i/>
                    <w:sz w:val="32"/>
                    <w:szCs w:val="32"/>
                  </w:rPr>
                </m:ctrlPr>
              </m:sSubSupPr>
              <m:e>
                <m:r>
                  <w:rPr>
                    <w:rFonts w:ascii="Cambria Math" w:hAnsi="Cambria Math"/>
                    <w:sz w:val="32"/>
                    <w:szCs w:val="32"/>
                  </w:rPr>
                  <m:t>s</m:t>
                </m:r>
              </m:e>
              <m:sub>
                <m:r>
                  <w:rPr>
                    <w:rFonts w:ascii="Cambria Math" w:hAnsi="Cambria Math"/>
                    <w:sz w:val="32"/>
                    <w:szCs w:val="32"/>
                  </w:rPr>
                  <m:t>1</m:t>
                </m:r>
              </m:sub>
              <m:sup>
                <m:r>
                  <w:rPr>
                    <w:rFonts w:ascii="Cambria Math" w:hAnsi="Cambria Math"/>
                    <w:sz w:val="32"/>
                    <w:szCs w:val="32"/>
                  </w:rPr>
                  <m:t>2</m:t>
                </m:r>
              </m:sup>
            </m:sSubSup>
            <m:sSubSup>
              <m:sSubSupPr>
                <m:ctrlPr>
                  <w:rPr>
                    <w:rFonts w:ascii="Cambria Math" w:hAnsi="Cambria Math"/>
                    <w:i/>
                    <w:sz w:val="32"/>
                    <w:szCs w:val="32"/>
                  </w:rPr>
                </m:ctrlPr>
              </m:sSubSupPr>
              <m:e>
                <m:r>
                  <w:rPr>
                    <w:rFonts w:ascii="Cambria Math" w:hAnsi="Cambria Math"/>
                    <w:sz w:val="32"/>
                    <w:szCs w:val="32"/>
                  </w:rPr>
                  <m:t>s</m:t>
                </m:r>
              </m:e>
              <m:sub>
                <m:r>
                  <w:rPr>
                    <w:rFonts w:ascii="Cambria Math" w:hAnsi="Cambria Math"/>
                    <w:sz w:val="32"/>
                    <w:szCs w:val="32"/>
                  </w:rPr>
                  <m:t>2</m:t>
                </m:r>
              </m:sub>
              <m:sup>
                <m:r>
                  <w:rPr>
                    <w:rFonts w:ascii="Cambria Math" w:hAnsi="Cambria Math"/>
                    <w:sz w:val="32"/>
                    <w:szCs w:val="32"/>
                  </w:rPr>
                  <m:t>2</m:t>
                </m:r>
              </m:sup>
            </m:sSubSup>
          </m:num>
          <m:den>
            <m:sSub>
              <m:sSubPr>
                <m:ctrlPr>
                  <w:rPr>
                    <w:rFonts w:ascii="Cambria Math" w:hAnsi="Cambria Math"/>
                    <w:i/>
                    <w:sz w:val="32"/>
                    <w:szCs w:val="32"/>
                  </w:rPr>
                </m:ctrlPr>
              </m:sSubPr>
              <m:e>
                <m:r>
                  <w:rPr>
                    <w:rFonts w:ascii="Cambria Math" w:hAnsi="Cambria Math"/>
                    <w:sz w:val="32"/>
                    <w:szCs w:val="32"/>
                  </w:rPr>
                  <m:t>G</m:t>
                </m:r>
              </m:e>
              <m:sub>
                <m:r>
                  <w:rPr>
                    <w:rFonts w:ascii="Cambria Math" w:hAnsi="Cambria Math"/>
                    <w:sz w:val="32"/>
                    <w:szCs w:val="32"/>
                  </w:rPr>
                  <m:t>1</m:t>
                </m:r>
              </m:sub>
            </m:sSub>
            <m:d>
              <m:dPr>
                <m:ctrlPr>
                  <w:rPr>
                    <w:rFonts w:ascii="Cambria Math" w:hAnsi="Cambria Math"/>
                    <w:i/>
                    <w:sz w:val="32"/>
                    <w:szCs w:val="32"/>
                  </w:rPr>
                </m:ctrlPr>
              </m:dPr>
              <m:e>
                <m:sSub>
                  <m:sSubPr>
                    <m:ctrlPr>
                      <w:rPr>
                        <w:rFonts w:ascii="Cambria Math" w:hAnsi="Cambria Math"/>
                        <w:i/>
                        <w:sz w:val="32"/>
                        <w:szCs w:val="32"/>
                      </w:rPr>
                    </m:ctrlPr>
                  </m:sSubPr>
                  <m:e>
                    <m:r>
                      <w:rPr>
                        <w:rFonts w:ascii="Cambria Math" w:hAnsi="Cambria Math"/>
                        <w:sz w:val="32"/>
                        <w:szCs w:val="32"/>
                      </w:rPr>
                      <m:t>θ</m:t>
                    </m:r>
                  </m:e>
                  <m:sub>
                    <m:r>
                      <w:rPr>
                        <w:rFonts w:ascii="Cambria Math" w:hAnsi="Cambria Math"/>
                        <w:sz w:val="32"/>
                        <w:szCs w:val="32"/>
                      </w:rPr>
                      <m:t>1</m:t>
                    </m:r>
                  </m:sub>
                </m:sSub>
              </m:e>
            </m:d>
            <m:sSub>
              <m:sSubPr>
                <m:ctrlPr>
                  <w:rPr>
                    <w:rFonts w:ascii="Cambria Math" w:hAnsi="Cambria Math"/>
                    <w:i/>
                    <w:sz w:val="32"/>
                    <w:szCs w:val="32"/>
                  </w:rPr>
                </m:ctrlPr>
              </m:sSubPr>
              <m:e>
                <m:r>
                  <w:rPr>
                    <w:rFonts w:ascii="Cambria Math" w:hAnsi="Cambria Math"/>
                    <w:sz w:val="32"/>
                    <w:szCs w:val="32"/>
                  </w:rPr>
                  <m:t>G</m:t>
                </m:r>
              </m:e>
              <m:sub>
                <m:r>
                  <w:rPr>
                    <w:rFonts w:ascii="Cambria Math" w:hAnsi="Cambria Math"/>
                    <w:sz w:val="32"/>
                    <w:szCs w:val="32"/>
                  </w:rPr>
                  <m:t>2</m:t>
                </m:r>
              </m:sub>
            </m:sSub>
            <m:d>
              <m:dPr>
                <m:ctrlPr>
                  <w:rPr>
                    <w:rFonts w:ascii="Cambria Math" w:hAnsi="Cambria Math"/>
                    <w:i/>
                    <w:sz w:val="32"/>
                    <w:szCs w:val="32"/>
                  </w:rPr>
                </m:ctrlPr>
              </m:dPr>
              <m:e>
                <m:sSub>
                  <m:sSubPr>
                    <m:ctrlPr>
                      <w:rPr>
                        <w:rFonts w:ascii="Cambria Math" w:hAnsi="Cambria Math"/>
                        <w:i/>
                        <w:sz w:val="32"/>
                        <w:szCs w:val="32"/>
                      </w:rPr>
                    </m:ctrlPr>
                  </m:sSubPr>
                  <m:e>
                    <m:r>
                      <w:rPr>
                        <w:rFonts w:ascii="Cambria Math" w:hAnsi="Cambria Math"/>
                        <w:sz w:val="32"/>
                        <w:szCs w:val="32"/>
                      </w:rPr>
                      <m:t>θ</m:t>
                    </m:r>
                  </m:e>
                  <m:sub>
                    <m:r>
                      <w:rPr>
                        <w:rFonts w:ascii="Cambria Math" w:hAnsi="Cambria Math"/>
                        <w:sz w:val="32"/>
                        <w:szCs w:val="32"/>
                      </w:rPr>
                      <m:t>2</m:t>
                    </m:r>
                  </m:sub>
                </m:sSub>
              </m:e>
            </m:d>
            <m:sSubSup>
              <m:sSubSupPr>
                <m:ctrlPr>
                  <w:rPr>
                    <w:rFonts w:ascii="Cambria Math" w:hAnsi="Cambria Math"/>
                    <w:i/>
                    <w:sz w:val="32"/>
                    <w:szCs w:val="32"/>
                  </w:rPr>
                </m:ctrlPr>
              </m:sSubSupPr>
              <m:e>
                <m:r>
                  <w:rPr>
                    <w:rFonts w:ascii="Cambria Math" w:hAnsi="Cambria Math"/>
                    <w:sz w:val="32"/>
                    <w:szCs w:val="32"/>
                  </w:rPr>
                  <m:t>D</m:t>
                </m:r>
              </m:e>
              <m:sub>
                <m:r>
                  <w:rPr>
                    <w:rFonts w:ascii="Cambria Math" w:hAnsi="Cambria Math"/>
                    <w:sz w:val="32"/>
                    <w:szCs w:val="32"/>
                  </w:rPr>
                  <m:t>p</m:t>
                </m:r>
              </m:sub>
              <m:sup>
                <m:r>
                  <w:rPr>
                    <w:rFonts w:ascii="Cambria Math" w:hAnsi="Cambria Math"/>
                    <w:sz w:val="32"/>
                    <w:szCs w:val="32"/>
                  </w:rPr>
                  <m:t>2</m:t>
                </m:r>
              </m:sup>
            </m:sSubSup>
            <m:r>
              <w:rPr>
                <w:rFonts w:ascii="Cambria Math" w:hAnsi="Cambria Math"/>
                <w:sz w:val="32"/>
                <w:szCs w:val="32"/>
              </w:rPr>
              <m:t>σ</m:t>
            </m:r>
          </m:den>
        </m:f>
      </m:oMath>
      <w:r w:rsidR="00473AE1" w:rsidRPr="00536D04">
        <w:tab/>
        <w:t>(A2-3)</w:t>
      </w:r>
    </w:p>
    <w:p w:rsidR="00536D04" w:rsidRPr="00536D04" w:rsidRDefault="00536D04" w:rsidP="00536D04"/>
    <w:p w:rsidR="00536D04" w:rsidRPr="00536D04" w:rsidRDefault="00936697" w:rsidP="00536D04">
      <w:pPr>
        <w:jc w:val="right"/>
      </w:pPr>
      <m:oMath>
        <m:f>
          <m:fPr>
            <m:ctrlPr>
              <w:rPr>
                <w:rFonts w:ascii="Cambria Math" w:hAnsi="Cambria Math"/>
                <w:i/>
              </w:rPr>
            </m:ctrlPr>
          </m:fPr>
          <m:num>
            <m:r>
              <w:rPr>
                <w:rFonts w:ascii="Cambria Math" w:hAnsi="Cambria Math"/>
              </w:rPr>
              <m:t>C</m:t>
            </m:r>
          </m:num>
          <m:den>
            <m:r>
              <w:rPr>
                <w:rFonts w:ascii="Cambria Math" w:hAnsi="Cambria Math"/>
              </w:rPr>
              <m:t>I</m:t>
            </m:r>
          </m:den>
        </m:f>
        <m:d>
          <m:dPr>
            <m:ctrlPr>
              <w:rPr>
                <w:rFonts w:ascii="Cambria Math" w:hAnsi="Cambria Math"/>
                <w:i/>
              </w:rPr>
            </m:ctrlPr>
          </m:dPr>
          <m:e>
            <m:r>
              <w:rPr>
                <w:rFonts w:ascii="Cambria Math" w:hAnsi="Cambria Math"/>
              </w:rPr>
              <m:t>dB</m:t>
            </m:r>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r>
                  <w:rPr>
                    <w:rFonts w:ascii="Cambria Math" w:hAnsi="Cambria Math"/>
                  </w:rPr>
                  <m:t>4π</m:t>
                </m:r>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r>
              <w:rPr>
                <w:rFonts w:ascii="Cambria Math" w:hAnsi="Cambria Math"/>
              </w:rPr>
              <m:t>(0)</m:t>
            </m:r>
          </m:e>
        </m:func>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2</m:t>
                </m:r>
              </m:sub>
            </m:sSub>
          </m:e>
        </m:d>
        <m:r>
          <w:rPr>
            <w:rFonts w:ascii="Cambria Math" w:hAnsi="Cambria Math"/>
          </w:rPr>
          <m:t>+20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2</m:t>
                    </m:r>
                  </m:sub>
                </m:sSub>
              </m:e>
            </m:d>
            <m:r>
              <w:rPr>
                <w:rFonts w:ascii="Cambria Math" w:hAnsi="Cambria Math"/>
              </w:rPr>
              <m:t>-20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p</m:t>
                        </m:r>
                      </m:sub>
                    </m:sSub>
                  </m:e>
                </m:d>
                <m:r>
                  <w:rPr>
                    <w:rFonts w:ascii="Cambria Math" w:hAnsi="Cambria Math"/>
                  </w:rPr>
                  <m:t>-σ</m:t>
                </m:r>
              </m:e>
            </m:func>
          </m:e>
        </m:func>
      </m:oMath>
      <w:r w:rsidR="00536D04" w:rsidRPr="00536D04">
        <w:t xml:space="preserve"> </w:t>
      </w:r>
      <w:r w:rsidR="00536D04" w:rsidRPr="00536D04">
        <w:tab/>
        <w:t>(A2-4)</w:t>
      </w:r>
    </w:p>
    <w:p w:rsidR="00536D04" w:rsidRPr="00536D04" w:rsidRDefault="00536D04" w:rsidP="00536D04"/>
    <w:p w:rsidR="00536D04" w:rsidRPr="00536D04" w:rsidRDefault="00536D04" w:rsidP="00536D04">
      <w:proofErr w:type="gramStart"/>
      <w:r w:rsidRPr="00536D04">
        <w:t>where</w:t>
      </w:r>
      <w:proofErr w:type="gramEnd"/>
      <w:r w:rsidRPr="00536D04">
        <w:t>:</w:t>
      </w:r>
      <w:r w:rsidRPr="00536D04">
        <w:br/>
        <w:t xml:space="preserve"> </w:t>
      </w:r>
      <w:r w:rsidRPr="00536D04">
        <w:tab/>
        <w:t>s</w:t>
      </w:r>
      <w:r w:rsidRPr="00536D04">
        <w:rPr>
          <w:vertAlign w:val="subscript"/>
        </w:rPr>
        <w:t xml:space="preserve">1, </w:t>
      </w:r>
      <w:r w:rsidRPr="00536D04">
        <w:t>s</w:t>
      </w:r>
      <w:r w:rsidRPr="00536D04">
        <w:rPr>
          <w:vertAlign w:val="subscript"/>
        </w:rPr>
        <w:t>2</w:t>
      </w:r>
      <w:r w:rsidRPr="00536D04">
        <w:t xml:space="preserve"> are the distances T-W and W-R, respectively (m)</w:t>
      </w:r>
      <w:r w:rsidRPr="00536D04">
        <w:tab/>
      </w:r>
      <w:r w:rsidRPr="00536D04">
        <w:tab/>
      </w:r>
    </w:p>
    <w:p w:rsidR="00536D04" w:rsidRPr="00536D04" w:rsidRDefault="00536D04" w:rsidP="00536D04">
      <w:r w:rsidRPr="00536D04">
        <w:tab/>
      </w:r>
      <w:proofErr w:type="gramStart"/>
      <w:r w:rsidRPr="00536D04">
        <w:t>σ</w:t>
      </w:r>
      <w:proofErr w:type="gramEnd"/>
      <w:r w:rsidRPr="00536D04">
        <w:t xml:space="preserve"> is the worst-case radar cross section of turbine (m</w:t>
      </w:r>
      <w:r w:rsidRPr="00536D04">
        <w:rPr>
          <w:vertAlign w:val="superscript"/>
        </w:rPr>
        <w:t>2</w:t>
      </w:r>
      <w:r w:rsidRPr="00536D04">
        <w:t>)</w:t>
      </w:r>
    </w:p>
    <w:p w:rsidR="00536D04" w:rsidRPr="00536D04" w:rsidRDefault="00536D04" w:rsidP="00536D04">
      <w:r w:rsidRPr="00536D04">
        <w:tab/>
      </w:r>
      <w:proofErr w:type="gramStart"/>
      <w:r w:rsidRPr="00536D04">
        <w:t>G</w:t>
      </w:r>
      <w:r w:rsidRPr="00536D04">
        <w:rPr>
          <w:vertAlign w:val="subscript"/>
        </w:rPr>
        <w:t>1</w:t>
      </w:r>
      <w:r w:rsidRPr="00536D04">
        <w:t>(</w:t>
      </w:r>
      <w:proofErr w:type="gramEnd"/>
      <w:r w:rsidRPr="00536D04">
        <w:t>0), G</w:t>
      </w:r>
      <w:r w:rsidRPr="00536D04">
        <w:rPr>
          <w:vertAlign w:val="subscript"/>
        </w:rPr>
        <w:t>2</w:t>
      </w:r>
      <w:r w:rsidRPr="00536D04">
        <w:t>(0), are the antenna boresight gains (</w:t>
      </w:r>
      <w:proofErr w:type="spellStart"/>
      <w:r w:rsidRPr="00536D04">
        <w:t>dBi</w:t>
      </w:r>
      <w:proofErr w:type="spellEnd"/>
      <w:r w:rsidRPr="00536D04">
        <w:t>)</w:t>
      </w:r>
      <w:r w:rsidRPr="00536D04">
        <w:tab/>
      </w:r>
    </w:p>
    <w:p w:rsidR="00536D04" w:rsidRPr="00536D04" w:rsidRDefault="00536D04" w:rsidP="00536D04">
      <w:r w:rsidRPr="00536D04">
        <w:tab/>
      </w:r>
      <w:proofErr w:type="gramStart"/>
      <w:r w:rsidRPr="00536D04">
        <w:t>G</w:t>
      </w:r>
      <w:r w:rsidRPr="00536D04">
        <w:rPr>
          <w:vertAlign w:val="subscript"/>
        </w:rPr>
        <w:t>1</w:t>
      </w:r>
      <w:r w:rsidRPr="00536D04">
        <w:t>(</w:t>
      </w:r>
      <w:proofErr w:type="gramEnd"/>
      <w:r w:rsidRPr="00536D04">
        <w:sym w:font="Symbol" w:char="F071"/>
      </w:r>
      <w:r w:rsidRPr="00536D04">
        <w:rPr>
          <w:vertAlign w:val="subscript"/>
        </w:rPr>
        <w:t>1</w:t>
      </w:r>
      <w:r w:rsidRPr="00536D04">
        <w:t>), G</w:t>
      </w:r>
      <w:r w:rsidRPr="00536D04">
        <w:rPr>
          <w:vertAlign w:val="subscript"/>
        </w:rPr>
        <w:t>2</w:t>
      </w:r>
      <w:r w:rsidRPr="00536D04">
        <w:t>(</w:t>
      </w:r>
      <w:r w:rsidRPr="00536D04">
        <w:sym w:font="Symbol" w:char="F071"/>
      </w:r>
      <w:r w:rsidRPr="00536D04">
        <w:rPr>
          <w:vertAlign w:val="subscript"/>
        </w:rPr>
        <w:t>2</w:t>
      </w:r>
      <w:r w:rsidRPr="00536D04">
        <w:t xml:space="preserve">) are the antenna gains at off-boresight angles </w:t>
      </w:r>
      <w:r w:rsidRPr="00536D04">
        <w:sym w:font="Symbol" w:char="F071"/>
      </w:r>
      <w:r w:rsidRPr="00536D04">
        <w:t xml:space="preserve"> (</w:t>
      </w:r>
      <w:proofErr w:type="spellStart"/>
      <w:r w:rsidRPr="00536D04">
        <w:t>dBi</w:t>
      </w:r>
      <w:proofErr w:type="spellEnd"/>
      <w:r w:rsidRPr="00536D04">
        <w:t>)</w:t>
      </w:r>
    </w:p>
    <w:p w:rsidR="00536D04" w:rsidRPr="00536D04" w:rsidRDefault="00536D04" w:rsidP="00536D04">
      <w:r w:rsidRPr="00536D04">
        <w:t>The algorithm for determining the impact due to reflected or scattered signals provides a clearance area delimited by the threshold Carrier to Interference (C/I) ratio necessary for avoiding this type of degradation. The magnitude of the clearance zone depends mainly on both the directivity of the aerials and the required threshold C/I ratio: the threshold C/I ratio for each frequency band and modulation scheme determines the maximum interference level; the discrimination of the radiation pattern of transmitter and receiver aerials may considerably reduce the impact, and they must be considered in the assessment.</w:t>
      </w:r>
    </w:p>
    <w:p w:rsidR="00536D04" w:rsidRPr="00536D04" w:rsidRDefault="00536D04" w:rsidP="00536D04">
      <w:r w:rsidRPr="00536D04">
        <w:t>The exclusion zone calculation should be based on the maximum RCS which can possibly occur, even if this may apply to a given link-turbine layout only rarely. This way, the previous equation is used to calculate the worst-case C/I ratio resulting from a given wind turbine at a known position, which typically would be defined by distances d</w:t>
      </w:r>
      <w:r w:rsidRPr="00536D04">
        <w:rPr>
          <w:vertAlign w:val="subscript"/>
        </w:rPr>
        <w:t>1</w:t>
      </w:r>
      <w:r w:rsidRPr="00536D04">
        <w:t>, d</w:t>
      </w:r>
      <w:r w:rsidRPr="00536D04">
        <w:rPr>
          <w:vertAlign w:val="subscript"/>
        </w:rPr>
        <w:t>2</w:t>
      </w:r>
      <w:r w:rsidRPr="00536D04">
        <w:t xml:space="preserve"> and the side distance D</w:t>
      </w:r>
      <w:r w:rsidRPr="00536D04">
        <w:rPr>
          <w:vertAlign w:val="subscript"/>
        </w:rPr>
        <w:t>s</w:t>
      </w:r>
      <w:r w:rsidRPr="00536D04">
        <w:t xml:space="preserve"> </w:t>
      </w:r>
      <w:r w:rsidRPr="00E27D2A">
        <w:t xml:space="preserve">in </w:t>
      </w:r>
      <w:r w:rsidRPr="00E27D2A">
        <w:rPr>
          <w:highlight w:val="yellow"/>
        </w:rPr>
        <w:fldChar w:fldCharType="begin"/>
      </w:r>
      <w:r w:rsidRPr="00E27D2A">
        <w:instrText xml:space="preserve"> REF _Ref461207801 \h </w:instrText>
      </w:r>
      <w:r w:rsidR="00E27D2A" w:rsidRPr="00E27D2A">
        <w:rPr>
          <w:highlight w:val="yellow"/>
        </w:rPr>
        <w:instrText xml:space="preserve"> \* MERGEFORMAT </w:instrText>
      </w:r>
      <w:r w:rsidRPr="00E27D2A">
        <w:rPr>
          <w:highlight w:val="yellow"/>
        </w:rPr>
      </w:r>
      <w:r w:rsidRPr="00E27D2A">
        <w:rPr>
          <w:highlight w:val="yellow"/>
        </w:rPr>
        <w:fldChar w:fldCharType="separate"/>
      </w:r>
      <w:r w:rsidR="00E11F37" w:rsidRPr="00E11F37">
        <w:rPr>
          <w:rFonts w:eastAsia="Times New Roman"/>
          <w:bCs/>
          <w:szCs w:val="20"/>
        </w:rPr>
        <w:t xml:space="preserve">Figure </w:t>
      </w:r>
      <w:r w:rsidR="00E11F37" w:rsidRPr="00E11F37">
        <w:rPr>
          <w:rFonts w:eastAsia="Times New Roman"/>
          <w:bCs/>
          <w:noProof/>
          <w:szCs w:val="20"/>
        </w:rPr>
        <w:t>43</w:t>
      </w:r>
      <w:r w:rsidRPr="00E27D2A">
        <w:rPr>
          <w:highlight w:val="yellow"/>
        </w:rPr>
        <w:fldChar w:fldCharType="end"/>
      </w:r>
      <w:r w:rsidRPr="00536D04">
        <w:t>. An exclusion zone around the link is obtained iterating the equation for increasing values of D</w:t>
      </w:r>
      <w:r w:rsidRPr="00536D04">
        <w:rPr>
          <w:vertAlign w:val="subscript"/>
        </w:rPr>
        <w:t>s</w:t>
      </w:r>
      <w:r w:rsidRPr="00536D04">
        <w:t xml:space="preserve"> until the required value of C/I </w:t>
      </w:r>
      <w:proofErr w:type="gramStart"/>
      <w:r w:rsidRPr="00536D04">
        <w:t>is</w:t>
      </w:r>
      <w:proofErr w:type="gramEnd"/>
      <w:r w:rsidRPr="00536D04">
        <w:t xml:space="preserve"> obtained. This is done for different pairs of d</w:t>
      </w:r>
      <w:r w:rsidRPr="00536D04">
        <w:rPr>
          <w:vertAlign w:val="subscript"/>
        </w:rPr>
        <w:t>1</w:t>
      </w:r>
      <w:r w:rsidRPr="00536D04">
        <w:t xml:space="preserve"> and d</w:t>
      </w:r>
      <w:r w:rsidRPr="00536D04">
        <w:rPr>
          <w:vertAlign w:val="subscript"/>
        </w:rPr>
        <w:t>2</w:t>
      </w:r>
      <w:r w:rsidRPr="00536D04">
        <w:t xml:space="preserve"> values, covering the link path length in suitably small increments of distance. This is to say, any reflected/scattered signal from the wind turbine located outside the constraint zone will arrive at the receiver with </w:t>
      </w:r>
      <w:proofErr w:type="gramStart"/>
      <w:r w:rsidRPr="00536D04">
        <w:t>an amplitude</w:t>
      </w:r>
      <w:proofErr w:type="gramEnd"/>
      <w:r w:rsidRPr="00536D04">
        <w:t xml:space="preserve"> sufficiently smaller than the direct signal such that its effect, even allowing for the delayed arrival, will be negligible.</w:t>
      </w:r>
    </w:p>
    <w:p w:rsidR="00536D04" w:rsidRPr="00536D04" w:rsidRDefault="00536D04" w:rsidP="00536D04">
      <w:r w:rsidRPr="00536D04">
        <w:t xml:space="preserve">The choice of threshold C/I ratios will depend on the modulation and coding schemes of the link and the required performance. Typically a large C/I is specified which should be exceeded for all but 20% of time, </w:t>
      </w:r>
      <w:r w:rsidRPr="00536D04">
        <w:lastRenderedPageBreak/>
        <w:t xml:space="preserve">and a somewhat lower value which must be exceeded for all but a much smaller percentage of time, typically in the range 0.1% to 0.001%. </w:t>
      </w:r>
    </w:p>
    <w:p w:rsidR="00536D04" w:rsidRPr="00536D04" w:rsidRDefault="00536D04" w:rsidP="00536D04">
      <w:r w:rsidRPr="00536D04">
        <w:t>The protec</w:t>
      </w:r>
      <w:r w:rsidR="00803D9E">
        <w:t>tion threshold should consider</w:t>
      </w:r>
      <w:r w:rsidRPr="00536D04">
        <w:t xml:space="preserve"> the modulation scheme, the bandwidth and other aspects of the fixed radio link under analysis. A reference value of C/I = 36 dB is proposed in </w:t>
      </w:r>
      <w:r w:rsidRPr="00536D04">
        <w:fldChar w:fldCharType="begin"/>
      </w:r>
      <w:r w:rsidRPr="00536D04">
        <w:instrText xml:space="preserve"> REF _Ref392435540 \r \h </w:instrText>
      </w:r>
      <w:r w:rsidRPr="00536D04">
        <w:fldChar w:fldCharType="separate"/>
      </w:r>
      <w:r w:rsidR="00E11F37">
        <w:t>[31]</w:t>
      </w:r>
      <w:r w:rsidRPr="00536D04">
        <w:fldChar w:fldCharType="end"/>
      </w:r>
      <w:r w:rsidRPr="00536D04">
        <w:t>. More detail</w:t>
      </w:r>
      <w:r w:rsidR="00803D9E">
        <w:t>s on the required C/</w:t>
      </w:r>
      <w:r w:rsidRPr="00536D04">
        <w:t xml:space="preserve">I values can be found in Table 1 of ITU-R F.1101 </w:t>
      </w:r>
      <w:r w:rsidRPr="00536D04">
        <w:fldChar w:fldCharType="begin"/>
      </w:r>
      <w:r w:rsidRPr="00536D04">
        <w:instrText xml:space="preserve"> REF _Ref461187038 \r \h </w:instrText>
      </w:r>
      <w:r w:rsidRPr="00536D04">
        <w:fldChar w:fldCharType="separate"/>
      </w:r>
      <w:r w:rsidR="00E11F37">
        <w:t>[32]</w:t>
      </w:r>
      <w:r w:rsidRPr="00536D04">
        <w:fldChar w:fldCharType="end"/>
      </w:r>
      <w:r w:rsidRPr="00536D04">
        <w:t>.</w:t>
      </w:r>
    </w:p>
    <w:p w:rsidR="00536D04" w:rsidRPr="00536D04" w:rsidRDefault="00536D04" w:rsidP="00536D04">
      <w:r w:rsidRPr="00536D04">
        <w:rPr>
          <w:noProof/>
          <w:lang w:val="da-DK" w:eastAsia="da-DK"/>
        </w:rPr>
        <w:drawing>
          <wp:inline distT="0" distB="0" distL="0" distR="0" wp14:anchorId="67CBD121" wp14:editId="1122D321">
            <wp:extent cx="6120765" cy="3893820"/>
            <wp:effectExtent l="19050" t="0" r="0" b="0"/>
            <wp:docPr id="13455" name="7 Imagen" descr="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jpg"/>
                    <pic:cNvPicPr/>
                  </pic:nvPicPr>
                  <pic:blipFill>
                    <a:blip r:embed="rId84"/>
                    <a:stretch>
                      <a:fillRect/>
                    </a:stretch>
                  </pic:blipFill>
                  <pic:spPr>
                    <a:xfrm>
                      <a:off x="0" y="0"/>
                      <a:ext cx="6120765" cy="3893820"/>
                    </a:xfrm>
                    <a:prstGeom prst="rect">
                      <a:avLst/>
                    </a:prstGeom>
                  </pic:spPr>
                </pic:pic>
              </a:graphicData>
            </a:graphic>
          </wp:inline>
        </w:drawing>
      </w:r>
    </w:p>
    <w:p w:rsidR="00536D04" w:rsidRPr="00536D04" w:rsidRDefault="00536D04" w:rsidP="00536D04">
      <w:pPr>
        <w:keepLines/>
        <w:tabs>
          <w:tab w:val="left" w:pos="0"/>
          <w:tab w:val="center" w:pos="4820"/>
          <w:tab w:val="right" w:pos="9639"/>
        </w:tabs>
        <w:spacing w:after="240"/>
        <w:contextualSpacing/>
        <w:jc w:val="center"/>
        <w:rPr>
          <w:rFonts w:eastAsia="Times New Roman"/>
          <w:b/>
          <w:bCs/>
          <w:color w:val="D2232A"/>
          <w:szCs w:val="20"/>
        </w:rPr>
      </w:pPr>
      <w:bookmarkStart w:id="1243" w:name="_Ref461207923"/>
      <w:r w:rsidRPr="00536D04">
        <w:rPr>
          <w:rFonts w:eastAsia="Times New Roman"/>
          <w:b/>
          <w:bCs/>
          <w:color w:val="D2232A"/>
          <w:szCs w:val="20"/>
        </w:rPr>
        <w:t xml:space="preserve">Figure </w:t>
      </w:r>
      <w:r w:rsidRPr="00536D04">
        <w:rPr>
          <w:rFonts w:eastAsia="Times New Roman"/>
          <w:b/>
          <w:bCs/>
          <w:color w:val="D2232A"/>
          <w:szCs w:val="20"/>
          <w:lang w:val="da-DK"/>
        </w:rPr>
        <w:fldChar w:fldCharType="begin"/>
      </w:r>
      <w:r w:rsidRPr="00536D04">
        <w:rPr>
          <w:rFonts w:eastAsia="Times New Roman"/>
          <w:b/>
          <w:bCs/>
          <w:color w:val="D2232A"/>
          <w:szCs w:val="20"/>
        </w:rPr>
        <w:instrText xml:space="preserve"> SEQ Figure \* ARABIC </w:instrText>
      </w:r>
      <w:r w:rsidRPr="00536D04">
        <w:rPr>
          <w:rFonts w:eastAsia="Times New Roman"/>
          <w:b/>
          <w:bCs/>
          <w:color w:val="D2232A"/>
          <w:szCs w:val="20"/>
          <w:lang w:val="da-DK"/>
        </w:rPr>
        <w:fldChar w:fldCharType="separate"/>
      </w:r>
      <w:r w:rsidR="00E11F37">
        <w:rPr>
          <w:rFonts w:eastAsia="Times New Roman"/>
          <w:b/>
          <w:bCs/>
          <w:noProof/>
          <w:color w:val="D2232A"/>
          <w:szCs w:val="20"/>
        </w:rPr>
        <w:t>44</w:t>
      </w:r>
      <w:r w:rsidRPr="00536D04">
        <w:rPr>
          <w:rFonts w:eastAsia="Times New Roman"/>
          <w:b/>
          <w:bCs/>
          <w:color w:val="D2232A"/>
          <w:szCs w:val="20"/>
          <w:lang w:val="da-DK"/>
        </w:rPr>
        <w:fldChar w:fldCharType="end"/>
      </w:r>
      <w:bookmarkEnd w:id="1243"/>
      <w:r w:rsidRPr="00536D04">
        <w:rPr>
          <w:rFonts w:eastAsia="Times New Roman"/>
          <w:b/>
          <w:bCs/>
          <w:color w:val="D2232A"/>
          <w:szCs w:val="20"/>
        </w:rPr>
        <w:t xml:space="preserve">: In red, constraint masks where the installation of a wind turbine would cause </w:t>
      </w:r>
      <w:r w:rsidR="00267E46">
        <w:rPr>
          <w:rFonts w:eastAsia="Times New Roman"/>
          <w:b/>
          <w:bCs/>
          <w:color w:val="D2232A"/>
          <w:szCs w:val="20"/>
        </w:rPr>
        <w:br/>
      </w:r>
      <w:r w:rsidRPr="00536D04">
        <w:rPr>
          <w:rFonts w:eastAsia="Times New Roman"/>
          <w:b/>
          <w:bCs/>
          <w:color w:val="D2232A"/>
          <w:szCs w:val="20"/>
        </w:rPr>
        <w:t>interference due to scattering </w:t>
      </w:r>
      <w:r w:rsidRPr="00536D04">
        <w:rPr>
          <w:rFonts w:eastAsia="Times New Roman"/>
          <w:b/>
          <w:bCs/>
          <w:color w:val="D2232A"/>
          <w:szCs w:val="20"/>
          <w:lang w:val="da-DK"/>
        </w:rPr>
        <w:fldChar w:fldCharType="begin"/>
      </w:r>
      <w:r w:rsidRPr="00536D04">
        <w:rPr>
          <w:rFonts w:eastAsia="Times New Roman"/>
          <w:b/>
          <w:bCs/>
          <w:color w:val="D2232A"/>
          <w:szCs w:val="20"/>
        </w:rPr>
        <w:instrText xml:space="preserve"> REF _Ref361310007 \r \h </w:instrText>
      </w:r>
      <w:r w:rsidRPr="00536D04">
        <w:rPr>
          <w:rFonts w:eastAsia="Times New Roman"/>
          <w:b/>
          <w:bCs/>
          <w:color w:val="D2232A"/>
          <w:szCs w:val="20"/>
          <w:lang w:val="da-DK"/>
        </w:rPr>
      </w:r>
      <w:r w:rsidRPr="00536D04">
        <w:rPr>
          <w:rFonts w:eastAsia="Times New Roman"/>
          <w:b/>
          <w:bCs/>
          <w:color w:val="D2232A"/>
          <w:szCs w:val="20"/>
          <w:lang w:val="da-DK"/>
        </w:rPr>
        <w:fldChar w:fldCharType="separate"/>
      </w:r>
      <w:r w:rsidR="00E11F37">
        <w:rPr>
          <w:rFonts w:eastAsia="Times New Roman"/>
          <w:b/>
          <w:bCs/>
          <w:color w:val="D2232A"/>
          <w:szCs w:val="20"/>
        </w:rPr>
        <w:t>[28]</w:t>
      </w:r>
      <w:r w:rsidRPr="00536D04">
        <w:rPr>
          <w:rFonts w:eastAsia="Times New Roman"/>
          <w:b/>
          <w:bCs/>
          <w:color w:val="D2232A"/>
          <w:szCs w:val="20"/>
          <w:lang w:val="da-DK"/>
        </w:rPr>
        <w:fldChar w:fldCharType="end"/>
      </w:r>
    </w:p>
    <w:p w:rsidR="00536D04" w:rsidRPr="00536D04" w:rsidRDefault="00536D04" w:rsidP="00267E46">
      <w:pPr>
        <w:numPr>
          <w:ilvl w:val="2"/>
          <w:numId w:val="1"/>
        </w:numPr>
        <w:tabs>
          <w:tab w:val="clear" w:pos="720"/>
          <w:tab w:val="num" w:pos="862"/>
        </w:tabs>
        <w:overflowPunct w:val="0"/>
        <w:autoSpaceDE w:val="0"/>
        <w:autoSpaceDN w:val="0"/>
        <w:adjustRightInd w:val="0"/>
        <w:spacing w:before="360"/>
        <w:ind w:left="862" w:hanging="862"/>
        <w:textAlignment w:val="baseline"/>
        <w:rPr>
          <w:rFonts w:eastAsia="Times New Roman"/>
          <w:b/>
          <w:szCs w:val="20"/>
        </w:rPr>
      </w:pPr>
      <w:bookmarkStart w:id="1244" w:name="_Toc461187644"/>
      <w:r w:rsidRPr="00536D04">
        <w:rPr>
          <w:rFonts w:eastAsia="Times New Roman"/>
          <w:b/>
          <w:szCs w:val="20"/>
        </w:rPr>
        <w:t>Near field effects</w:t>
      </w:r>
      <w:bookmarkEnd w:id="1244"/>
    </w:p>
    <w:p w:rsidR="00536D04" w:rsidRPr="00536D04" w:rsidRDefault="00536D04" w:rsidP="00536D04">
      <w:r w:rsidRPr="00536D04">
        <w:t xml:space="preserve">Antennas are designed to operate in </w:t>
      </w:r>
      <w:r w:rsidR="00803D9E">
        <w:t xml:space="preserve">the </w:t>
      </w:r>
      <w:r w:rsidRPr="00536D04">
        <w:t xml:space="preserve">far-field region, where radiated fields are dominant and allow communications for long distances. </w:t>
      </w:r>
      <w:r w:rsidR="00803D9E">
        <w:t>The n</w:t>
      </w:r>
      <w:r w:rsidRPr="00536D04">
        <w:t xml:space="preserve">ear-field region involves </w:t>
      </w:r>
      <w:r w:rsidR="00803D9E">
        <w:t xml:space="preserve">the </w:t>
      </w:r>
      <w:r w:rsidRPr="00536D04">
        <w:t>reactive near-field region (</w:t>
      </w:r>
      <w:r w:rsidR="00803D9E">
        <w:t xml:space="preserve">the </w:t>
      </w:r>
      <w:r w:rsidRPr="00536D04">
        <w:t xml:space="preserve">region immediately surrounding the antenna where non-radiating components predominate) and </w:t>
      </w:r>
      <w:r w:rsidR="00803D9E">
        <w:t xml:space="preserve">the </w:t>
      </w:r>
      <w:r w:rsidRPr="00536D04">
        <w:t>radiating near-field region (</w:t>
      </w:r>
      <w:r w:rsidR="00803D9E">
        <w:t xml:space="preserve">the </w:t>
      </w:r>
      <w:r w:rsidRPr="00536D04">
        <w:t xml:space="preserve">region where the radiating components become predominant, but antenna gain and angular distribution of the radiated field vary with distance from the antenna) </w:t>
      </w:r>
      <w:r w:rsidRPr="00536D04">
        <w:fldChar w:fldCharType="begin"/>
      </w:r>
      <w:r w:rsidRPr="00536D04">
        <w:instrText xml:space="preserve"> REF _Ref461187066 \r \h </w:instrText>
      </w:r>
      <w:r w:rsidRPr="00536D04">
        <w:fldChar w:fldCharType="separate"/>
      </w:r>
      <w:r w:rsidR="00E11F37">
        <w:t>[33]</w:t>
      </w:r>
      <w:r w:rsidRPr="00536D04">
        <w:fldChar w:fldCharType="end"/>
      </w:r>
      <w:proofErr w:type="gramStart"/>
      <w:r w:rsidRPr="00536D04">
        <w:t>,</w:t>
      </w:r>
      <w:proofErr w:type="gramEnd"/>
      <w:r w:rsidRPr="00536D04">
        <w:fldChar w:fldCharType="begin"/>
      </w:r>
      <w:r w:rsidRPr="00536D04">
        <w:instrText xml:space="preserve"> REF _Ref461187071 \r \h </w:instrText>
      </w:r>
      <w:r w:rsidRPr="00536D04">
        <w:fldChar w:fldCharType="separate"/>
      </w:r>
      <w:r w:rsidR="00E11F37">
        <w:t>[34]</w:t>
      </w:r>
      <w:r w:rsidRPr="00536D04">
        <w:fldChar w:fldCharType="end"/>
      </w:r>
      <w:r w:rsidRPr="00536D04">
        <w:t xml:space="preserve">. Near-field effects are caused by great objects within </w:t>
      </w:r>
      <w:r w:rsidR="00803D9E">
        <w:t xml:space="preserve">the </w:t>
      </w:r>
      <w:r w:rsidRPr="00536D04">
        <w:t xml:space="preserve">near-field region, which can result in coupling with the antenna and distorting the ultimate far-field antenna pattern </w:t>
      </w:r>
      <w:r w:rsidRPr="00536D04">
        <w:fldChar w:fldCharType="begin"/>
      </w:r>
      <w:r w:rsidRPr="00536D04">
        <w:instrText xml:space="preserve"> REF _Ref461186397 \r \h </w:instrText>
      </w:r>
      <w:r w:rsidRPr="00536D04">
        <w:fldChar w:fldCharType="separate"/>
      </w:r>
      <w:r w:rsidR="00E11F37">
        <w:t>[26]</w:t>
      </w:r>
      <w:r w:rsidRPr="00536D04">
        <w:fldChar w:fldCharType="end"/>
      </w:r>
      <w:proofErr w:type="gramStart"/>
      <w:r w:rsidRPr="00536D04">
        <w:t>,</w:t>
      </w:r>
      <w:proofErr w:type="gramEnd"/>
      <w:r w:rsidRPr="00536D04">
        <w:fldChar w:fldCharType="begin"/>
      </w:r>
      <w:r w:rsidRPr="00536D04">
        <w:instrText xml:space="preserve"> REF _Ref461186399 \r \h </w:instrText>
      </w:r>
      <w:r w:rsidRPr="00536D04">
        <w:fldChar w:fldCharType="separate"/>
      </w:r>
      <w:r w:rsidR="00E11F37">
        <w:t>[27]</w:t>
      </w:r>
      <w:r w:rsidRPr="00536D04">
        <w:fldChar w:fldCharType="end"/>
      </w:r>
      <w:r w:rsidRPr="00536D04">
        <w:t>. Near-field effects are difficult to predict and characteri</w:t>
      </w:r>
      <w:r w:rsidR="00803D9E">
        <w:t>s</w:t>
      </w:r>
      <w:r w:rsidRPr="00536D04">
        <w:t xml:space="preserve">e, and for this reason, the usual procedure to avoid these effects consists of delimiting a clearance area or safeguarding area around the antenna, where great objects, particularly if they are metallic objects, should be avoided. </w:t>
      </w:r>
    </w:p>
    <w:p w:rsidR="00536D04" w:rsidRPr="00536D04" w:rsidRDefault="00536D04" w:rsidP="00536D04">
      <w:r w:rsidRPr="00536D04">
        <w:t xml:space="preserve">As the analysis of the potential impact of a wind farm before it is installed is the best way to prevent the disturbance on the existing radio services, this document proposes a method for calculating the safeguarding area to avoid near-field effects on the microwave radio link antennas. The safeguarding area is a constraint mask where no wind turbines should be installed in order to avoid these effects. </w:t>
      </w:r>
    </w:p>
    <w:p w:rsidR="00536D04" w:rsidRPr="00536D04" w:rsidRDefault="00536D04" w:rsidP="00536D04">
      <w:r w:rsidRPr="00536D04">
        <w:t xml:space="preserve">The analysis of this effect is based on defining an exclusion zone for any wind turbine based on the criterion for the safeguarding distance that avoids near field effects. Depending on the type of antenna used and the transmission frequency, a near-field distance is calculated, and therefore, a sphere with a radio equal to this distance around the antenna is obtained. This sphere is used to define the safeguarding volume around the tower for each radio link. </w:t>
      </w:r>
    </w:p>
    <w:p w:rsidR="00536D04" w:rsidRPr="00536D04" w:rsidRDefault="00536D04" w:rsidP="00536D04">
      <w:r w:rsidRPr="00536D04">
        <w:lastRenderedPageBreak/>
        <w:t>For the definition of the constraint mast, the blade length is considered, in such a way that the constraint mask refers to the virtual wind turbine locations that would degrade the corresponding radio link.</w:t>
      </w:r>
    </w:p>
    <w:p w:rsidR="00536D04" w:rsidRPr="00536D04" w:rsidRDefault="00536D04" w:rsidP="00536D04">
      <w:bookmarkStart w:id="1245" w:name="_Toc285542135"/>
      <w:bookmarkEnd w:id="1224"/>
      <w:bookmarkEnd w:id="1225"/>
      <w:bookmarkEnd w:id="1226"/>
      <w:bookmarkEnd w:id="1227"/>
      <w:bookmarkEnd w:id="1228"/>
      <w:bookmarkEnd w:id="1229"/>
      <w:bookmarkEnd w:id="1230"/>
      <w:bookmarkEnd w:id="1231"/>
      <w:bookmarkEnd w:id="1232"/>
      <w:bookmarkEnd w:id="1233"/>
      <w:bookmarkEnd w:id="1234"/>
      <w:bookmarkEnd w:id="1235"/>
      <w:bookmarkEnd w:id="1236"/>
      <w:r w:rsidRPr="00536D04">
        <w:t>The method is based on theoretical criteria and it has been developed by the UPV/EHU. It is applicable to microwave radio links above 1 GHz (as near-field effects at lower frequencies are not as important as other disturbances in the safeguarding area assessment </w:t>
      </w:r>
      <w:r w:rsidRPr="00536D04">
        <w:fldChar w:fldCharType="begin"/>
      </w:r>
      <w:r w:rsidRPr="00536D04">
        <w:instrText xml:space="preserve"> REF _Ref461186319 \r \h </w:instrText>
      </w:r>
      <w:r w:rsidRPr="00536D04">
        <w:fldChar w:fldCharType="separate"/>
      </w:r>
      <w:r w:rsidR="00E11F37">
        <w:t>[25]</w:t>
      </w:r>
      <w:r w:rsidRPr="00536D04">
        <w:fldChar w:fldCharType="end"/>
      </w:r>
      <w:r w:rsidRPr="00536D04">
        <w:t>), and for electrically large reflectors (as these are the typical microwave antennas in this frequency range). Input data required by the method are the microwave radio link basic parameters (frequency, dimensions of the antenna and coordinates of the transmitter site).</w:t>
      </w:r>
    </w:p>
    <w:p w:rsidR="00536D04" w:rsidRPr="00536D04" w:rsidRDefault="00536D04" w:rsidP="00536D04">
      <w:r w:rsidRPr="00536D04">
        <w:t>In other methods, the criterion used to define the clearance distance is an adaptation of the generic criterion (2D</w:t>
      </w:r>
      <w:r w:rsidRPr="00536D04">
        <w:rPr>
          <w:vertAlign w:val="superscript"/>
        </w:rPr>
        <w:t>2</w:t>
      </w:r>
      <w:r w:rsidRPr="00536D04">
        <w:t xml:space="preserve">λ) and incorporating the antenna efficiency (η). Nevertheless, according to IEEE recommendations, this criterion is not adequate for all types of antennas and should not be applied indiscriminately </w:t>
      </w:r>
      <w:r w:rsidRPr="00536D04">
        <w:fldChar w:fldCharType="begin"/>
      </w:r>
      <w:r w:rsidRPr="00536D04">
        <w:instrText xml:space="preserve"> REF _Ref444014080 \r \h </w:instrText>
      </w:r>
      <w:r w:rsidRPr="00536D04">
        <w:fldChar w:fldCharType="separate"/>
      </w:r>
      <w:r w:rsidR="00E11F37">
        <w:t>[35]</w:t>
      </w:r>
      <w:r w:rsidRPr="00536D04">
        <w:fldChar w:fldCharType="end"/>
      </w:r>
      <w:proofErr w:type="gramStart"/>
      <w:r w:rsidRPr="00536D04">
        <w:t>,</w:t>
      </w:r>
      <w:proofErr w:type="gramEnd"/>
      <w:r w:rsidRPr="00536D04">
        <w:fldChar w:fldCharType="begin"/>
      </w:r>
      <w:r w:rsidRPr="00536D04">
        <w:instrText xml:space="preserve"> REF _Ref444014294 \r \h </w:instrText>
      </w:r>
      <w:r w:rsidRPr="00536D04">
        <w:fldChar w:fldCharType="separate"/>
      </w:r>
      <w:r w:rsidR="00E11F37">
        <w:t>[36]</w:t>
      </w:r>
      <w:r w:rsidRPr="00536D04">
        <w:fldChar w:fldCharType="end"/>
      </w:r>
      <w:r w:rsidRPr="00536D04">
        <w:t xml:space="preserve">, mainly for reflector antennas, where clearance distance can be delimited to a shorter extent </w:t>
      </w:r>
      <w:r w:rsidRPr="00536D04">
        <w:fldChar w:fldCharType="begin"/>
      </w:r>
      <w:r w:rsidRPr="00536D04">
        <w:instrText xml:space="preserve"> REF _Ref461187066 \r \h </w:instrText>
      </w:r>
      <w:r w:rsidRPr="00536D04">
        <w:fldChar w:fldCharType="separate"/>
      </w:r>
      <w:r w:rsidR="00E11F37">
        <w:t>[33]</w:t>
      </w:r>
      <w:r w:rsidRPr="00536D04">
        <w:fldChar w:fldCharType="end"/>
      </w:r>
      <w:r w:rsidRPr="00536D04">
        <w:t>,</w:t>
      </w:r>
      <w:r w:rsidRPr="00536D04">
        <w:fldChar w:fldCharType="begin"/>
      </w:r>
      <w:r w:rsidRPr="00536D04">
        <w:instrText xml:space="preserve"> REF _Ref461187071 \r \h </w:instrText>
      </w:r>
      <w:r w:rsidRPr="00536D04">
        <w:fldChar w:fldCharType="separate"/>
      </w:r>
      <w:r w:rsidR="00E11F37">
        <w:t>[34]</w:t>
      </w:r>
      <w:r w:rsidRPr="00536D04">
        <w:fldChar w:fldCharType="end"/>
      </w:r>
      <w:r w:rsidRPr="00536D04">
        <w:t>,</w:t>
      </w:r>
      <w:r w:rsidRPr="00536D04">
        <w:fldChar w:fldCharType="begin"/>
      </w:r>
      <w:r w:rsidRPr="00536D04">
        <w:instrText xml:space="preserve"> REF _Ref444014294 \r \h </w:instrText>
      </w:r>
      <w:r w:rsidRPr="00536D04">
        <w:fldChar w:fldCharType="separate"/>
      </w:r>
      <w:r w:rsidR="00E11F37">
        <w:t>[36]</w:t>
      </w:r>
      <w:r w:rsidRPr="00536D04">
        <w:fldChar w:fldCharType="end"/>
      </w:r>
      <w:r w:rsidRPr="00536D04">
        <w:t xml:space="preserve">. Instead, in this method, the criterion to delimit the near-field region is the nature of the radiated field and the way this varies with the distance from the antenna </w:t>
      </w:r>
      <w:r w:rsidRPr="00536D04">
        <w:fldChar w:fldCharType="begin"/>
      </w:r>
      <w:r w:rsidRPr="00536D04">
        <w:instrText xml:space="preserve"> REF _Ref461187066 \r \h </w:instrText>
      </w:r>
      <w:r w:rsidRPr="00536D04">
        <w:fldChar w:fldCharType="separate"/>
      </w:r>
      <w:r w:rsidR="00E11F37">
        <w:t>[33]</w:t>
      </w:r>
      <w:r w:rsidRPr="00536D04">
        <w:fldChar w:fldCharType="end"/>
      </w:r>
      <w:proofErr w:type="gramStart"/>
      <w:r w:rsidRPr="00536D04">
        <w:t>,</w:t>
      </w:r>
      <w:proofErr w:type="gramEnd"/>
      <w:r w:rsidRPr="00536D04">
        <w:fldChar w:fldCharType="begin"/>
      </w:r>
      <w:r w:rsidRPr="00536D04">
        <w:instrText xml:space="preserve"> REF _Ref461187071 \r \h </w:instrText>
      </w:r>
      <w:r w:rsidRPr="00536D04">
        <w:fldChar w:fldCharType="separate"/>
      </w:r>
      <w:r w:rsidR="00E11F37">
        <w:t>[34]</w:t>
      </w:r>
      <w:r w:rsidRPr="00536D04">
        <w:fldChar w:fldCharType="end"/>
      </w:r>
      <w:r w:rsidRPr="00536D04">
        <w:t>.</w:t>
      </w:r>
    </w:p>
    <w:p w:rsidR="00536D04" w:rsidRPr="00536D04" w:rsidRDefault="00536D04" w:rsidP="00536D04">
      <w:r w:rsidRPr="00536D04">
        <w:t xml:space="preserve">Although conservative criteria are usually pursued in this type of analysis </w:t>
      </w:r>
      <w:r w:rsidRPr="00536D04">
        <w:fldChar w:fldCharType="begin"/>
      </w:r>
      <w:r w:rsidRPr="00536D04">
        <w:instrText xml:space="preserve"> REF _Ref461186305 \r \h </w:instrText>
      </w:r>
      <w:r w:rsidRPr="00536D04">
        <w:fldChar w:fldCharType="separate"/>
      </w:r>
      <w:r w:rsidR="00E11F37">
        <w:t>[24</w:t>
      </w:r>
      <w:proofErr w:type="gramStart"/>
      <w:r w:rsidR="00E11F37">
        <w:t>]</w:t>
      </w:r>
      <w:proofErr w:type="gramEnd"/>
      <w:r w:rsidRPr="00536D04">
        <w:fldChar w:fldCharType="end"/>
      </w:r>
      <w:r w:rsidRPr="00536D04">
        <w:fldChar w:fldCharType="begin"/>
      </w:r>
      <w:r w:rsidRPr="00536D04">
        <w:instrText xml:space="preserve"> REF _Ref461186319 \r \h </w:instrText>
      </w:r>
      <w:r w:rsidRPr="00536D04">
        <w:fldChar w:fldCharType="separate"/>
      </w:r>
      <w:r w:rsidR="00E11F37">
        <w:t>[25]</w:t>
      </w:r>
      <w:r w:rsidRPr="00536D04">
        <w:fldChar w:fldCharType="end"/>
      </w:r>
      <w:r w:rsidRPr="00536D04">
        <w:fldChar w:fldCharType="begin"/>
      </w:r>
      <w:r w:rsidRPr="00536D04">
        <w:instrText xml:space="preserve"> REF _Ref437771260 \r \h </w:instrText>
      </w:r>
      <w:r w:rsidRPr="00536D04">
        <w:fldChar w:fldCharType="separate"/>
      </w:r>
      <w:r w:rsidR="00E11F37">
        <w:t>[37]</w:t>
      </w:r>
      <w:r w:rsidRPr="00536D04">
        <w:fldChar w:fldCharType="end"/>
      </w:r>
      <w:r w:rsidRPr="00536D04">
        <w:t xml:space="preserve">, this proposal aims at results close to real performance of antennas </w:t>
      </w:r>
      <w:r w:rsidRPr="00536D04">
        <w:fldChar w:fldCharType="begin"/>
      </w:r>
      <w:r w:rsidRPr="00536D04">
        <w:instrText xml:space="preserve"> REF _Ref461187279 \r \h </w:instrText>
      </w:r>
      <w:r w:rsidRPr="00536D04">
        <w:fldChar w:fldCharType="separate"/>
      </w:r>
      <w:r w:rsidR="00E11F37">
        <w:t>[38]</w:t>
      </w:r>
      <w:r w:rsidRPr="00536D04">
        <w:fldChar w:fldCharType="end"/>
      </w:r>
      <w:r w:rsidRPr="00536D04">
        <w:t>. Unbiased and objective criteria will ensure the development of wind energy without degrading the proper operation of radio links.</w:t>
      </w:r>
    </w:p>
    <w:p w:rsidR="00536D04" w:rsidRPr="00536D04" w:rsidRDefault="00536D04" w:rsidP="00536D04">
      <w:r w:rsidRPr="00536D04">
        <w:t>A more detailed description of the theoretical basis is available at the Journal of Electromagnetic Waves and Applications (</w:t>
      </w:r>
      <w:hyperlink r:id="rId85" w:history="1">
        <w:r w:rsidRPr="00536D04">
          <w:rPr>
            <w:color w:val="0000FF" w:themeColor="hyperlink"/>
            <w:u w:val="single"/>
          </w:rPr>
          <w:t>http://www.tandfonline.com/doi/full/10.1080/09205071.2015.1096838</w:t>
        </w:r>
      </w:hyperlink>
      <w:r w:rsidRPr="00536D04">
        <w:t>) </w:t>
      </w:r>
      <w:r w:rsidRPr="00536D04">
        <w:fldChar w:fldCharType="begin"/>
      </w:r>
      <w:r w:rsidRPr="00536D04">
        <w:instrText xml:space="preserve"> REF _Ref461187279 \r \h </w:instrText>
      </w:r>
      <w:r w:rsidRPr="00536D04">
        <w:fldChar w:fldCharType="separate"/>
      </w:r>
      <w:r w:rsidR="00E11F37">
        <w:t>[38]</w:t>
      </w:r>
      <w:r w:rsidRPr="00536D04">
        <w:fldChar w:fldCharType="end"/>
      </w:r>
      <w:r w:rsidRPr="00536D04">
        <w:t>. In the referenced paper, the proposed method is applied to real cases of wind farms close to radio links facilities and compared to results obtained with more conservative criteria.</w:t>
      </w:r>
    </w:p>
    <w:p w:rsidR="00536D04" w:rsidRPr="00536D04" w:rsidRDefault="00536D04" w:rsidP="00536D04">
      <w:pPr>
        <w:numPr>
          <w:ilvl w:val="3"/>
          <w:numId w:val="1"/>
        </w:numPr>
        <w:overflowPunct w:val="0"/>
        <w:autoSpaceDE w:val="0"/>
        <w:autoSpaceDN w:val="0"/>
        <w:adjustRightInd w:val="0"/>
        <w:spacing w:before="360"/>
        <w:textAlignment w:val="baseline"/>
        <w:rPr>
          <w:rFonts w:eastAsia="Times New Roman"/>
          <w:i/>
          <w:color w:val="D2232A"/>
          <w:szCs w:val="20"/>
        </w:rPr>
      </w:pPr>
      <w:bookmarkStart w:id="1246" w:name="_Toc457460225"/>
      <w:bookmarkStart w:id="1247" w:name="_Toc461187645"/>
      <w:bookmarkEnd w:id="1246"/>
      <w:r w:rsidRPr="00536D04">
        <w:rPr>
          <w:rFonts w:eastAsia="Times New Roman"/>
          <w:i/>
          <w:color w:val="D2232A"/>
          <w:szCs w:val="20"/>
        </w:rPr>
        <w:t>Terms used in the method</w:t>
      </w:r>
      <w:bookmarkEnd w:id="1247"/>
    </w:p>
    <w:p w:rsidR="00536D04" w:rsidRPr="00536D04" w:rsidRDefault="00536D04" w:rsidP="00536D04">
      <w:r w:rsidRPr="00536D04">
        <w:t xml:space="preserve">The following terms are used in the method: </w:t>
      </w:r>
    </w:p>
    <w:p w:rsidR="00536D04" w:rsidRPr="00536D04" w:rsidRDefault="00536D04" w:rsidP="00536D04">
      <w:pPr>
        <w:numPr>
          <w:ilvl w:val="0"/>
          <w:numId w:val="2"/>
        </w:numPr>
        <w:tabs>
          <w:tab w:val="left" w:pos="340"/>
        </w:tabs>
        <w:spacing w:before="60" w:after="0"/>
        <w:ind w:left="340" w:hanging="340"/>
      </w:pPr>
      <w:r w:rsidRPr="00536D04">
        <w:t>Safeguarding distance: antenna on-axis distance for far-field condition.</w:t>
      </w:r>
    </w:p>
    <w:p w:rsidR="00536D04" w:rsidRPr="00536D04" w:rsidRDefault="00536D04" w:rsidP="00536D04">
      <w:pPr>
        <w:numPr>
          <w:ilvl w:val="0"/>
          <w:numId w:val="2"/>
        </w:numPr>
        <w:tabs>
          <w:tab w:val="left" w:pos="340"/>
        </w:tabs>
        <w:spacing w:before="60" w:after="0"/>
        <w:ind w:left="340" w:hanging="340"/>
      </w:pPr>
      <w:r w:rsidRPr="00536D04">
        <w:t>Safeguarding volume: volume around the antenna that must be clear of any part of the wind turbine, including rotating blades.</w:t>
      </w:r>
    </w:p>
    <w:p w:rsidR="00536D04" w:rsidRPr="00536D04" w:rsidRDefault="00536D04" w:rsidP="00536D04">
      <w:pPr>
        <w:numPr>
          <w:ilvl w:val="0"/>
          <w:numId w:val="2"/>
        </w:numPr>
        <w:tabs>
          <w:tab w:val="left" w:pos="340"/>
        </w:tabs>
        <w:spacing w:before="60" w:after="0"/>
        <w:ind w:left="340" w:hanging="340"/>
      </w:pPr>
      <w:r w:rsidRPr="00536D04">
        <w:t>Safeguarding area: projection of the safeguarding volume on the ground.</w:t>
      </w:r>
    </w:p>
    <w:p w:rsidR="00536D04" w:rsidRPr="00536D04" w:rsidRDefault="00536D04" w:rsidP="00536D04">
      <w:pPr>
        <w:numPr>
          <w:ilvl w:val="0"/>
          <w:numId w:val="2"/>
        </w:numPr>
        <w:tabs>
          <w:tab w:val="left" w:pos="340"/>
        </w:tabs>
        <w:spacing w:before="60" w:after="0"/>
        <w:ind w:left="340" w:hanging="340"/>
      </w:pPr>
      <w:r w:rsidRPr="00536D04">
        <w:t xml:space="preserve">Constraint mask: area where wind turbines should not be installed, ensuring that none of the parts of the turbine, even rotating blades, will enter in the near-field safeguarding area. </w:t>
      </w:r>
    </w:p>
    <w:p w:rsidR="00536D04" w:rsidRPr="00536D04" w:rsidRDefault="00536D04" w:rsidP="00536D04">
      <w:pPr>
        <w:numPr>
          <w:ilvl w:val="3"/>
          <w:numId w:val="1"/>
        </w:numPr>
        <w:overflowPunct w:val="0"/>
        <w:autoSpaceDE w:val="0"/>
        <w:autoSpaceDN w:val="0"/>
        <w:adjustRightInd w:val="0"/>
        <w:spacing w:before="360"/>
        <w:textAlignment w:val="baseline"/>
        <w:rPr>
          <w:rFonts w:eastAsia="Times New Roman"/>
          <w:i/>
          <w:color w:val="D2232A"/>
          <w:szCs w:val="20"/>
        </w:rPr>
      </w:pPr>
      <w:bookmarkStart w:id="1248" w:name="_Toc457460227"/>
      <w:bookmarkStart w:id="1249" w:name="_Toc461187646"/>
      <w:bookmarkEnd w:id="1248"/>
      <w:r w:rsidRPr="00536D04">
        <w:rPr>
          <w:rFonts w:eastAsia="Times New Roman"/>
          <w:i/>
          <w:color w:val="D2232A"/>
          <w:szCs w:val="20"/>
        </w:rPr>
        <w:t>Safeguarding distance</w:t>
      </w:r>
      <w:bookmarkEnd w:id="1249"/>
    </w:p>
    <w:p w:rsidR="00536D04" w:rsidRPr="00536D04" w:rsidRDefault="00536D04" w:rsidP="00536D04">
      <w:r w:rsidRPr="00536D04">
        <w:t xml:space="preserve">For circular reflector antennas operating above 1 GHz, with diameter D &gt;&gt; λ, the field in front of the antenna can be classified according to the variation of power density with the distance into three regions: near-field region, transition region and a far-field region </w:t>
      </w:r>
      <w:r w:rsidRPr="00536D04">
        <w:fldChar w:fldCharType="begin"/>
      </w:r>
      <w:r w:rsidRPr="00536D04">
        <w:instrText xml:space="preserve"> REF _Ref461187066 \r \h </w:instrText>
      </w:r>
      <w:r w:rsidRPr="00536D04">
        <w:fldChar w:fldCharType="separate"/>
      </w:r>
      <w:r w:rsidR="00E11F37">
        <w:t>[33]</w:t>
      </w:r>
      <w:r w:rsidRPr="00536D04">
        <w:fldChar w:fldCharType="end"/>
      </w:r>
      <w:proofErr w:type="gramStart"/>
      <w:r w:rsidRPr="00536D04">
        <w:t>,</w:t>
      </w:r>
      <w:proofErr w:type="gramEnd"/>
      <w:r w:rsidRPr="00536D04">
        <w:fldChar w:fldCharType="begin"/>
      </w:r>
      <w:r w:rsidRPr="00536D04">
        <w:instrText xml:space="preserve"> REF _Ref461187071 \r \h </w:instrText>
      </w:r>
      <w:r w:rsidRPr="00536D04">
        <w:fldChar w:fldCharType="separate"/>
      </w:r>
      <w:r w:rsidR="00E11F37">
        <w:t>[34]</w:t>
      </w:r>
      <w:r w:rsidRPr="00536D04">
        <w:fldChar w:fldCharType="end"/>
      </w:r>
      <w:r w:rsidRPr="00536D04">
        <w:t>,</w:t>
      </w:r>
      <w:r w:rsidRPr="00536D04">
        <w:fldChar w:fldCharType="begin"/>
      </w:r>
      <w:r w:rsidRPr="00536D04">
        <w:instrText xml:space="preserve"> REF _Ref444014080 \r \h </w:instrText>
      </w:r>
      <w:r w:rsidRPr="00536D04">
        <w:fldChar w:fldCharType="separate"/>
      </w:r>
      <w:r w:rsidR="00E11F37">
        <w:t>[35]</w:t>
      </w:r>
      <w:r w:rsidRPr="00536D04">
        <w:fldChar w:fldCharType="end"/>
      </w:r>
      <w:r w:rsidRPr="00536D04">
        <w:t>.</w:t>
      </w:r>
    </w:p>
    <w:p w:rsidR="00536D04" w:rsidRPr="00536D04" w:rsidRDefault="00536D04" w:rsidP="00536D04">
      <w:r w:rsidRPr="00536D04">
        <w:t>In the near-field region, the power density varies with location, but it reaches a maximum value on propagation axis, which depends only on antenna characteristics (power fed to antenna, diameter and efficiency):</w:t>
      </w:r>
    </w:p>
    <w:p w:rsidR="00473AE1" w:rsidRPr="00536D04" w:rsidRDefault="00936697" w:rsidP="00473AE1">
      <w:pPr>
        <w:tabs>
          <w:tab w:val="left" w:pos="9072"/>
        </w:tabs>
        <w:spacing w:after="240"/>
        <w:ind w:left="3686"/>
        <w:rPr>
          <w:rFonts w:eastAsia="Times New Roman"/>
          <w:noProof/>
          <w:szCs w:val="20"/>
          <w:lang w:eastAsia="de-DE"/>
          <w14:cntxtAlts/>
        </w:rPr>
      </w:pPr>
      <m:oMath>
        <m:sSub>
          <m:sSubPr>
            <m:ctrlPr>
              <w:rPr>
                <w:rFonts w:ascii="Cambria Math" w:eastAsia="Times New Roman" w:hAnsi="Cambria Math"/>
                <w:noProof/>
                <w:szCs w:val="20"/>
                <w:lang w:eastAsia="de-DE"/>
                <w14:cntxtAlts/>
              </w:rPr>
            </m:ctrlPr>
          </m:sSubPr>
          <m:e>
            <m:r>
              <m:rPr>
                <m:sty m:val="p"/>
              </m:rPr>
              <w:rPr>
                <w:rFonts w:ascii="Cambria Math" w:eastAsia="Times New Roman" w:hAnsi="Cambria Math"/>
                <w:noProof/>
                <w:szCs w:val="20"/>
                <w:lang w:eastAsia="de-DE"/>
                <w14:cntxtAlts/>
              </w:rPr>
              <m:t>S</m:t>
            </m:r>
          </m:e>
          <m:sub>
            <m:r>
              <m:rPr>
                <m:sty m:val="p"/>
              </m:rPr>
              <w:rPr>
                <w:rFonts w:ascii="Cambria Math" w:eastAsia="Times New Roman" w:hAnsi="Cambria Math"/>
                <w:noProof/>
                <w:szCs w:val="20"/>
                <w:lang w:eastAsia="de-DE"/>
                <w14:cntxtAlts/>
              </w:rPr>
              <m:t>nf</m:t>
            </m:r>
          </m:sub>
        </m:sSub>
        <m:r>
          <m:rPr>
            <m:sty m:val="p"/>
          </m:rPr>
          <w:rPr>
            <w:rFonts w:ascii="Cambria Math" w:eastAsia="Times New Roman" w:hAnsi="Cambria Math"/>
            <w:noProof/>
            <w:szCs w:val="20"/>
            <w:lang w:eastAsia="de-DE"/>
            <w14:cntxtAlts/>
          </w:rPr>
          <m:t>=</m:t>
        </m:r>
        <m:f>
          <m:fPr>
            <m:type m:val="skw"/>
            <m:ctrlPr>
              <w:rPr>
                <w:rFonts w:ascii="Cambria Math" w:eastAsia="Times New Roman" w:hAnsi="Cambria Math"/>
                <w:noProof/>
                <w:szCs w:val="20"/>
                <w:lang w:eastAsia="de-DE"/>
                <w14:cntxtAlts/>
              </w:rPr>
            </m:ctrlPr>
          </m:fPr>
          <m:num>
            <m:r>
              <m:rPr>
                <m:sty m:val="p"/>
              </m:rPr>
              <w:rPr>
                <w:rFonts w:ascii="Cambria Math" w:eastAsia="Times New Roman" w:hAnsi="Cambria Math"/>
                <w:noProof/>
                <w:szCs w:val="20"/>
                <w:lang w:eastAsia="de-DE"/>
                <w14:cntxtAlts/>
              </w:rPr>
              <m:t>16·η·P</m:t>
            </m:r>
          </m:num>
          <m:den>
            <m:r>
              <m:rPr>
                <m:sty m:val="p"/>
              </m:rPr>
              <w:rPr>
                <w:rFonts w:ascii="Cambria Math" w:eastAsia="Times New Roman" w:hAnsi="Cambria Math"/>
                <w:noProof/>
                <w:szCs w:val="20"/>
                <w:lang w:eastAsia="de-DE"/>
                <w14:cntxtAlts/>
              </w:rPr>
              <m:t>π·</m:t>
            </m:r>
            <m:sSup>
              <m:sSupPr>
                <m:ctrlPr>
                  <w:rPr>
                    <w:rFonts w:ascii="Cambria Math" w:eastAsia="Times New Roman" w:hAnsi="Cambria Math"/>
                    <w:noProof/>
                    <w:szCs w:val="20"/>
                    <w:lang w:eastAsia="de-DE"/>
                    <w14:cntxtAlts/>
                  </w:rPr>
                </m:ctrlPr>
              </m:sSupPr>
              <m:e>
                <m:r>
                  <m:rPr>
                    <m:sty m:val="p"/>
                  </m:rPr>
                  <w:rPr>
                    <w:rFonts w:ascii="Cambria Math" w:eastAsia="Times New Roman" w:hAnsi="Cambria Math"/>
                    <w:noProof/>
                    <w:szCs w:val="20"/>
                    <w:lang w:eastAsia="de-DE"/>
                    <w14:cntxtAlts/>
                  </w:rPr>
                  <m:t>D</m:t>
                </m:r>
              </m:e>
              <m:sup>
                <m:r>
                  <m:rPr>
                    <m:sty m:val="p"/>
                  </m:rPr>
                  <w:rPr>
                    <w:rFonts w:ascii="Cambria Math" w:eastAsia="Times New Roman" w:hAnsi="Cambria Math"/>
                    <w:noProof/>
                    <w:szCs w:val="20"/>
                    <w:lang w:eastAsia="de-DE"/>
                    <w14:cntxtAlts/>
                  </w:rPr>
                  <m:t>2</m:t>
                </m:r>
              </m:sup>
            </m:sSup>
          </m:den>
        </m:f>
      </m:oMath>
      <w:r w:rsidR="00473AE1" w:rsidRPr="00536D04">
        <w:rPr>
          <w:rFonts w:eastAsia="Times New Roman"/>
          <w:noProof/>
          <w:szCs w:val="20"/>
          <w:lang w:eastAsia="de-DE"/>
          <w14:cntxtAlts/>
        </w:rPr>
        <w:t xml:space="preserve"> </w:t>
      </w:r>
      <w:r w:rsidR="00473AE1">
        <w:rPr>
          <w:rFonts w:eastAsia="Times New Roman"/>
          <w:noProof/>
          <w:szCs w:val="20"/>
          <w:lang w:eastAsia="de-DE"/>
          <w14:cntxtAlts/>
        </w:rPr>
        <w:tab/>
      </w:r>
      <w:r w:rsidR="00473AE1" w:rsidRPr="00536D04">
        <w:rPr>
          <w:rFonts w:eastAsia="Times New Roman"/>
          <w:noProof/>
          <w:szCs w:val="20"/>
          <w:lang w:eastAsia="de-DE"/>
          <w14:cntxtAlts/>
        </w:rPr>
        <w:t>(</w:t>
      </w:r>
      <w:r w:rsidR="00473AE1" w:rsidRPr="00536D04">
        <w:rPr>
          <w:rFonts w:eastAsia="Times New Roman"/>
          <w:noProof/>
          <w:szCs w:val="20"/>
          <w:lang w:val="en-US" w:eastAsia="de-DE"/>
          <w14:cntxtAlts/>
        </w:rPr>
        <w:t>A2-</w:t>
      </w:r>
      <w:r w:rsidR="00473AE1" w:rsidRPr="00536D04">
        <w:rPr>
          <w:rFonts w:eastAsia="Times New Roman"/>
          <w:noProof/>
          <w:szCs w:val="20"/>
          <w:lang w:eastAsia="de-DE"/>
          <w14:cntxtAlts/>
        </w:rPr>
        <w:t>5)</w:t>
      </w:r>
    </w:p>
    <w:p w:rsidR="00536D04" w:rsidRPr="00536D04" w:rsidRDefault="00536D04" w:rsidP="00536D04">
      <w:r w:rsidRPr="00536D04">
        <w:t>In the transition region the power density decreases inversely with the distance to the antenna:</w:t>
      </w:r>
    </w:p>
    <w:p w:rsidR="00473AE1" w:rsidRPr="00536D04" w:rsidRDefault="00936697" w:rsidP="00473AE1">
      <w:pPr>
        <w:tabs>
          <w:tab w:val="left" w:pos="5103"/>
          <w:tab w:val="left" w:pos="9072"/>
        </w:tabs>
        <w:spacing w:after="240"/>
        <w:ind w:left="3402"/>
        <w:rPr>
          <w:rFonts w:eastAsia="Times New Roman"/>
          <w:noProof/>
          <w:szCs w:val="20"/>
          <w:lang w:eastAsia="de-DE"/>
          <w14:cntxtAlts/>
        </w:rPr>
      </w:pPr>
      <m:oMath>
        <m:sSub>
          <m:sSubPr>
            <m:ctrlPr>
              <w:rPr>
                <w:rFonts w:ascii="Cambria Math" w:eastAsia="Times New Roman" w:hAnsi="Cambria Math"/>
                <w:noProof/>
                <w:szCs w:val="20"/>
                <w:lang w:eastAsia="de-DE"/>
                <w14:cntxtAlts/>
              </w:rPr>
            </m:ctrlPr>
          </m:sSubPr>
          <m:e>
            <m:r>
              <m:rPr>
                <m:sty m:val="p"/>
              </m:rPr>
              <w:rPr>
                <w:rFonts w:ascii="Cambria Math" w:eastAsia="Times New Roman" w:hAnsi="Cambria Math"/>
                <w:noProof/>
                <w:szCs w:val="20"/>
                <w:lang w:eastAsia="de-DE"/>
                <w14:cntxtAlts/>
              </w:rPr>
              <m:t>S</m:t>
            </m:r>
          </m:e>
          <m:sub>
            <m:r>
              <m:rPr>
                <m:sty m:val="p"/>
              </m:rPr>
              <w:rPr>
                <w:rFonts w:ascii="Cambria Math" w:eastAsia="Times New Roman" w:hAnsi="Cambria Math"/>
                <w:noProof/>
                <w:szCs w:val="20"/>
                <w:lang w:eastAsia="de-DE"/>
                <w14:cntxtAlts/>
              </w:rPr>
              <m:t>if</m:t>
            </m:r>
          </m:sub>
        </m:sSub>
        <m:r>
          <m:rPr>
            <m:sty m:val="p"/>
          </m:rPr>
          <w:rPr>
            <w:rFonts w:ascii="Cambria Math" w:eastAsia="Times New Roman" w:hAnsi="Cambria Math"/>
            <w:noProof/>
            <w:szCs w:val="20"/>
            <w:lang w:eastAsia="de-DE"/>
            <w14:cntxtAlts/>
          </w:rPr>
          <m:t>=</m:t>
        </m:r>
        <m:sSub>
          <m:sSubPr>
            <m:ctrlPr>
              <w:rPr>
                <w:rFonts w:ascii="Cambria Math" w:eastAsia="Times New Roman" w:hAnsi="Cambria Math"/>
                <w:noProof/>
                <w:szCs w:val="20"/>
                <w:lang w:eastAsia="de-DE"/>
                <w14:cntxtAlts/>
              </w:rPr>
            </m:ctrlPr>
          </m:sSubPr>
          <m:e>
            <m:r>
              <m:rPr>
                <m:sty m:val="p"/>
              </m:rPr>
              <w:rPr>
                <w:rFonts w:ascii="Cambria Math" w:eastAsia="Times New Roman" w:hAnsi="Cambria Math"/>
                <w:noProof/>
                <w:szCs w:val="20"/>
                <w:lang w:eastAsia="de-DE"/>
                <w14:cntxtAlts/>
              </w:rPr>
              <m:t>S</m:t>
            </m:r>
          </m:e>
          <m:sub>
            <m:r>
              <m:rPr>
                <m:sty m:val="p"/>
              </m:rPr>
              <w:rPr>
                <w:rFonts w:ascii="Cambria Math" w:eastAsia="Times New Roman" w:hAnsi="Cambria Math"/>
                <w:noProof/>
                <w:szCs w:val="20"/>
                <w:lang w:eastAsia="de-DE"/>
                <w14:cntxtAlts/>
              </w:rPr>
              <m:t>nf</m:t>
            </m:r>
          </m:sub>
        </m:sSub>
        <m:r>
          <m:rPr>
            <m:sty m:val="p"/>
          </m:rPr>
          <w:rPr>
            <w:rFonts w:ascii="Cambria Math" w:eastAsia="Times New Roman" w:hAnsi="Cambria Math"/>
            <w:noProof/>
            <w:szCs w:val="20"/>
            <w:lang w:eastAsia="de-DE"/>
            <w14:cntxtAlts/>
          </w:rPr>
          <m:t>·</m:t>
        </m:r>
        <m:d>
          <m:dPr>
            <m:ctrlPr>
              <w:rPr>
                <w:rFonts w:ascii="Cambria Math" w:eastAsia="Times New Roman" w:hAnsi="Cambria Math"/>
                <w:noProof/>
                <w:szCs w:val="20"/>
                <w:lang w:eastAsia="de-DE"/>
                <w14:cntxtAlts/>
              </w:rPr>
            </m:ctrlPr>
          </m:dPr>
          <m:e>
            <m:f>
              <m:fPr>
                <m:type m:val="skw"/>
                <m:ctrlPr>
                  <w:rPr>
                    <w:rFonts w:ascii="Cambria Math" w:eastAsia="Times New Roman" w:hAnsi="Cambria Math"/>
                    <w:noProof/>
                    <w:szCs w:val="20"/>
                    <w:lang w:eastAsia="de-DE"/>
                    <w14:cntxtAlts/>
                  </w:rPr>
                </m:ctrlPr>
              </m:fPr>
              <m:num>
                <m:sSub>
                  <m:sSubPr>
                    <m:ctrlPr>
                      <w:rPr>
                        <w:rFonts w:ascii="Cambria Math" w:eastAsia="Times New Roman" w:hAnsi="Cambria Math"/>
                        <w:noProof/>
                        <w:szCs w:val="20"/>
                        <w:lang w:eastAsia="de-DE"/>
                        <w14:cntxtAlts/>
                      </w:rPr>
                    </m:ctrlPr>
                  </m:sSubPr>
                  <m:e>
                    <m:r>
                      <m:rPr>
                        <m:sty m:val="p"/>
                      </m:rPr>
                      <w:rPr>
                        <w:rFonts w:ascii="Cambria Math" w:eastAsia="Times New Roman" w:hAnsi="Cambria Math"/>
                        <w:noProof/>
                        <w:szCs w:val="20"/>
                        <w:lang w:eastAsia="de-DE"/>
                        <w14:cntxtAlts/>
                      </w:rPr>
                      <m:t>R</m:t>
                    </m:r>
                  </m:e>
                  <m:sub>
                    <m:r>
                      <m:rPr>
                        <m:sty m:val="p"/>
                      </m:rPr>
                      <w:rPr>
                        <w:rFonts w:ascii="Cambria Math" w:eastAsia="Times New Roman" w:hAnsi="Cambria Math"/>
                        <w:noProof/>
                        <w:szCs w:val="20"/>
                        <w:lang w:eastAsia="de-DE"/>
                        <w14:cntxtAlts/>
                      </w:rPr>
                      <m:t>nf</m:t>
                    </m:r>
                  </m:sub>
                </m:sSub>
              </m:num>
              <m:den>
                <m:r>
                  <m:rPr>
                    <m:sty m:val="p"/>
                  </m:rPr>
                  <w:rPr>
                    <w:rFonts w:ascii="Cambria Math" w:eastAsia="Times New Roman" w:hAnsi="Cambria Math"/>
                    <w:noProof/>
                    <w:szCs w:val="20"/>
                    <w:lang w:eastAsia="de-DE"/>
                    <w14:cntxtAlts/>
                  </w:rPr>
                  <m:t>r</m:t>
                </m:r>
              </m:den>
            </m:f>
          </m:e>
        </m:d>
      </m:oMath>
      <w:r w:rsidR="00473AE1" w:rsidRPr="00536D04">
        <w:rPr>
          <w:rFonts w:eastAsia="Times New Roman"/>
          <w:noProof/>
          <w:szCs w:val="20"/>
          <w:lang w:eastAsia="de-DE"/>
          <w14:cntxtAlts/>
        </w:rPr>
        <w:tab/>
        <w:t xml:space="preserve">for </w:t>
      </w:r>
      <m:oMath>
        <m:sSub>
          <m:sSubPr>
            <m:ctrlPr>
              <w:rPr>
                <w:rFonts w:ascii="Cambria Math" w:eastAsia="Times New Roman" w:hAnsi="Cambria Math"/>
                <w:noProof/>
                <w:szCs w:val="20"/>
                <w:lang w:eastAsia="de-DE"/>
                <w14:cntxtAlts/>
              </w:rPr>
            </m:ctrlPr>
          </m:sSubPr>
          <m:e>
            <m:r>
              <m:rPr>
                <m:sty m:val="p"/>
              </m:rPr>
              <w:rPr>
                <w:rFonts w:ascii="Cambria Math" w:eastAsia="Times New Roman" w:hAnsi="Cambria Math"/>
                <w:noProof/>
                <w:szCs w:val="20"/>
                <w:lang w:eastAsia="de-DE"/>
                <w14:cntxtAlts/>
              </w:rPr>
              <m:t>R</m:t>
            </m:r>
          </m:e>
          <m:sub>
            <m:r>
              <m:rPr>
                <m:sty m:val="p"/>
              </m:rPr>
              <w:rPr>
                <w:rFonts w:ascii="Cambria Math" w:eastAsia="Times New Roman" w:hAnsi="Cambria Math"/>
                <w:noProof/>
                <w:szCs w:val="20"/>
                <w:lang w:eastAsia="de-DE"/>
                <w14:cntxtAlts/>
              </w:rPr>
              <m:t>nf</m:t>
            </m:r>
          </m:sub>
        </m:sSub>
        <m:r>
          <m:rPr>
            <m:sty m:val="p"/>
          </m:rPr>
          <w:rPr>
            <w:rFonts w:ascii="Cambria Math" w:eastAsia="Times New Roman" w:hAnsi="Cambria Math"/>
            <w:noProof/>
            <w:szCs w:val="20"/>
            <w:lang w:eastAsia="de-DE"/>
            <w14:cntxtAlts/>
          </w:rPr>
          <m:t>≤</m:t>
        </m:r>
        <m:sSub>
          <m:sSubPr>
            <m:ctrlPr>
              <w:rPr>
                <w:rFonts w:ascii="Cambria Math" w:eastAsia="Times New Roman" w:hAnsi="Cambria Math"/>
                <w:noProof/>
                <w:szCs w:val="20"/>
                <w:lang w:eastAsia="de-DE"/>
                <w14:cntxtAlts/>
              </w:rPr>
            </m:ctrlPr>
          </m:sSubPr>
          <m:e>
            <m:r>
              <m:rPr>
                <m:sty m:val="p"/>
              </m:rPr>
              <w:rPr>
                <w:rFonts w:ascii="Cambria Math" w:eastAsia="Times New Roman" w:hAnsi="Cambria Math"/>
                <w:noProof/>
                <w:szCs w:val="20"/>
                <w:lang w:eastAsia="de-DE"/>
                <w14:cntxtAlts/>
              </w:rPr>
              <m:t>r</m:t>
            </m:r>
            <m:r>
              <w:rPr>
                <w:rFonts w:ascii="Cambria Math" w:eastAsia="Times New Roman" w:hAnsi="Cambria Math"/>
                <w:noProof/>
                <w:szCs w:val="20"/>
                <w:lang w:eastAsia="de-DE"/>
                <w14:cntxtAlts/>
              </w:rPr>
              <m:t>&lt;R</m:t>
            </m:r>
          </m:e>
          <m:sub>
            <m:r>
              <m:rPr>
                <m:sty m:val="p"/>
              </m:rPr>
              <w:rPr>
                <w:rFonts w:ascii="Cambria Math" w:eastAsia="Times New Roman" w:hAnsi="Cambria Math"/>
                <w:noProof/>
                <w:szCs w:val="20"/>
                <w:lang w:eastAsia="de-DE"/>
                <w14:cntxtAlts/>
              </w:rPr>
              <m:t>ff</m:t>
            </m:r>
          </m:sub>
        </m:sSub>
      </m:oMath>
      <w:r w:rsidR="00473AE1">
        <w:rPr>
          <w:rFonts w:eastAsia="Times New Roman"/>
          <w:noProof/>
          <w:szCs w:val="20"/>
          <w:lang w:eastAsia="de-DE"/>
          <w14:cntxtAlts/>
        </w:rPr>
        <w:t xml:space="preserve"> </w:t>
      </w:r>
      <w:r w:rsidR="00473AE1">
        <w:rPr>
          <w:rFonts w:eastAsia="Times New Roman"/>
          <w:noProof/>
          <w:szCs w:val="20"/>
          <w:lang w:eastAsia="de-DE"/>
          <w14:cntxtAlts/>
        </w:rPr>
        <w:tab/>
      </w:r>
      <w:r w:rsidR="00473AE1">
        <w:rPr>
          <w:rFonts w:eastAsia="Times New Roman"/>
          <w:noProof/>
          <w:szCs w:val="20"/>
          <w:lang w:eastAsia="de-DE"/>
          <w14:cntxtAlts/>
        </w:rPr>
        <w:tab/>
      </w:r>
      <w:r w:rsidR="00473AE1" w:rsidRPr="00536D04">
        <w:rPr>
          <w:rFonts w:eastAsia="Times New Roman"/>
          <w:noProof/>
          <w:szCs w:val="20"/>
          <w:lang w:eastAsia="de-DE"/>
          <w14:cntxtAlts/>
        </w:rPr>
        <w:t>(</w:t>
      </w:r>
      <w:r w:rsidR="00473AE1" w:rsidRPr="00536D04">
        <w:rPr>
          <w:rFonts w:eastAsia="Times New Roman"/>
          <w:noProof/>
          <w:szCs w:val="20"/>
          <w:lang w:val="en-US" w:eastAsia="de-DE"/>
          <w14:cntxtAlts/>
        </w:rPr>
        <w:t>A2-</w:t>
      </w:r>
      <w:r w:rsidR="00473AE1" w:rsidRPr="00536D04">
        <w:rPr>
          <w:rFonts w:eastAsia="Times New Roman"/>
          <w:noProof/>
          <w:szCs w:val="20"/>
          <w:lang w:eastAsia="de-DE"/>
          <w14:cntxtAlts/>
        </w:rPr>
        <w:t>6)</w:t>
      </w:r>
    </w:p>
    <w:p w:rsidR="00473AE1" w:rsidRPr="00536D04" w:rsidRDefault="00473AE1" w:rsidP="00473AE1">
      <w:r w:rsidRPr="00536D04">
        <w:t>Last, in the far-field region the power density decreases inversely as the square of the distance:</w:t>
      </w:r>
    </w:p>
    <w:p w:rsidR="00473AE1" w:rsidRPr="00536D04" w:rsidRDefault="00936697" w:rsidP="00473AE1">
      <w:pPr>
        <w:tabs>
          <w:tab w:val="left" w:pos="5954"/>
          <w:tab w:val="left" w:pos="9072"/>
        </w:tabs>
        <w:spacing w:after="240"/>
        <w:ind w:left="2268"/>
        <w:rPr>
          <w:rFonts w:eastAsia="Times New Roman"/>
          <w:noProof/>
          <w:szCs w:val="20"/>
          <w:lang w:eastAsia="de-DE"/>
          <w14:cntxtAlts/>
        </w:rPr>
      </w:pPr>
      <m:oMath>
        <m:sSub>
          <m:sSubPr>
            <m:ctrlPr>
              <w:rPr>
                <w:rFonts w:ascii="Cambria Math" w:eastAsia="Times New Roman" w:hAnsi="Cambria Math"/>
                <w:noProof/>
                <w:szCs w:val="20"/>
                <w:lang w:eastAsia="de-DE"/>
                <w14:cntxtAlts/>
              </w:rPr>
            </m:ctrlPr>
          </m:sSubPr>
          <m:e>
            <m:r>
              <m:rPr>
                <m:sty m:val="p"/>
              </m:rPr>
              <w:rPr>
                <w:rFonts w:ascii="Cambria Math" w:eastAsia="Times New Roman" w:hAnsi="Cambria Math"/>
                <w:noProof/>
                <w:szCs w:val="20"/>
                <w:lang w:eastAsia="de-DE"/>
                <w14:cntxtAlts/>
              </w:rPr>
              <m:t>S</m:t>
            </m:r>
          </m:e>
          <m:sub>
            <m:r>
              <m:rPr>
                <m:sty m:val="p"/>
              </m:rPr>
              <w:rPr>
                <w:rFonts w:ascii="Cambria Math" w:eastAsia="Times New Roman" w:hAnsi="Cambria Math"/>
                <w:noProof/>
                <w:szCs w:val="20"/>
                <w:lang w:eastAsia="de-DE"/>
                <w14:cntxtAlts/>
              </w:rPr>
              <m:t>ff</m:t>
            </m:r>
          </m:sub>
        </m:sSub>
        <m:r>
          <m:rPr>
            <m:sty m:val="p"/>
          </m:rPr>
          <w:rPr>
            <w:rFonts w:ascii="Cambria Math" w:eastAsia="Times New Roman" w:hAnsi="Cambria Math"/>
            <w:noProof/>
            <w:szCs w:val="20"/>
            <w:lang w:eastAsia="de-DE"/>
            <w14:cntxtAlts/>
          </w:rPr>
          <m:t>=</m:t>
        </m:r>
        <m:sSub>
          <m:sSubPr>
            <m:ctrlPr>
              <w:rPr>
                <w:rFonts w:ascii="Cambria Math" w:eastAsia="Times New Roman" w:hAnsi="Cambria Math"/>
                <w:noProof/>
                <w:szCs w:val="20"/>
                <w:lang w:eastAsia="de-DE"/>
                <w14:cntxtAlts/>
              </w:rPr>
            </m:ctrlPr>
          </m:sSubPr>
          <m:e>
            <m:r>
              <m:rPr>
                <m:sty m:val="p"/>
              </m:rPr>
              <w:rPr>
                <w:rFonts w:ascii="Cambria Math" w:eastAsia="Times New Roman" w:hAnsi="Cambria Math"/>
                <w:noProof/>
                <w:szCs w:val="20"/>
                <w:lang w:eastAsia="de-DE"/>
                <w14:cntxtAlts/>
              </w:rPr>
              <m:t>2.47·S</m:t>
            </m:r>
          </m:e>
          <m:sub>
            <m:r>
              <m:rPr>
                <m:sty m:val="p"/>
              </m:rPr>
              <w:rPr>
                <w:rFonts w:ascii="Cambria Math" w:eastAsia="Times New Roman" w:hAnsi="Cambria Math"/>
                <w:noProof/>
                <w:szCs w:val="20"/>
                <w:lang w:eastAsia="de-DE"/>
                <w14:cntxtAlts/>
              </w:rPr>
              <m:t>nf</m:t>
            </m:r>
          </m:sub>
        </m:sSub>
        <m:r>
          <m:rPr>
            <m:sty m:val="p"/>
          </m:rPr>
          <w:rPr>
            <w:rFonts w:ascii="Cambria Math" w:eastAsia="Times New Roman" w:hAnsi="Cambria Math"/>
            <w:noProof/>
            <w:szCs w:val="20"/>
            <w:lang w:eastAsia="de-DE"/>
            <w14:cntxtAlts/>
          </w:rPr>
          <m:t>·</m:t>
        </m:r>
        <m:sSup>
          <m:sSupPr>
            <m:ctrlPr>
              <w:rPr>
                <w:rFonts w:ascii="Cambria Math" w:eastAsia="Times New Roman" w:hAnsi="Cambria Math"/>
                <w:noProof/>
                <w:szCs w:val="20"/>
                <w:lang w:eastAsia="de-DE"/>
                <w14:cntxtAlts/>
              </w:rPr>
            </m:ctrlPr>
          </m:sSupPr>
          <m:e>
            <m:d>
              <m:dPr>
                <m:ctrlPr>
                  <w:rPr>
                    <w:rFonts w:ascii="Cambria Math" w:eastAsia="Times New Roman" w:hAnsi="Cambria Math"/>
                    <w:noProof/>
                    <w:szCs w:val="20"/>
                    <w:lang w:eastAsia="de-DE"/>
                    <w14:cntxtAlts/>
                  </w:rPr>
                </m:ctrlPr>
              </m:dPr>
              <m:e>
                <m:f>
                  <m:fPr>
                    <m:type m:val="skw"/>
                    <m:ctrlPr>
                      <w:rPr>
                        <w:rFonts w:ascii="Cambria Math" w:eastAsia="Times New Roman" w:hAnsi="Cambria Math"/>
                        <w:noProof/>
                        <w:szCs w:val="20"/>
                        <w:lang w:eastAsia="de-DE"/>
                        <w14:cntxtAlts/>
                      </w:rPr>
                    </m:ctrlPr>
                  </m:fPr>
                  <m:num>
                    <m:sSub>
                      <m:sSubPr>
                        <m:ctrlPr>
                          <w:rPr>
                            <w:rFonts w:ascii="Cambria Math" w:eastAsia="Times New Roman" w:hAnsi="Cambria Math"/>
                            <w:noProof/>
                            <w:szCs w:val="20"/>
                            <w:lang w:eastAsia="de-DE"/>
                            <w14:cntxtAlts/>
                          </w:rPr>
                        </m:ctrlPr>
                      </m:sSubPr>
                      <m:e>
                        <m:r>
                          <m:rPr>
                            <m:sty m:val="p"/>
                          </m:rPr>
                          <w:rPr>
                            <w:rFonts w:ascii="Cambria Math" w:eastAsia="Times New Roman" w:hAnsi="Cambria Math"/>
                            <w:noProof/>
                            <w:szCs w:val="20"/>
                            <w:lang w:eastAsia="de-DE"/>
                            <w14:cntxtAlts/>
                          </w:rPr>
                          <m:t>R</m:t>
                        </m:r>
                      </m:e>
                      <m:sub>
                        <m:r>
                          <m:rPr>
                            <m:sty m:val="p"/>
                          </m:rPr>
                          <w:rPr>
                            <w:rFonts w:ascii="Cambria Math" w:eastAsia="Times New Roman" w:hAnsi="Cambria Math"/>
                            <w:noProof/>
                            <w:szCs w:val="20"/>
                            <w:lang w:eastAsia="de-DE"/>
                            <w14:cntxtAlts/>
                          </w:rPr>
                          <m:t>nf</m:t>
                        </m:r>
                      </m:sub>
                    </m:sSub>
                  </m:num>
                  <m:den>
                    <m:r>
                      <m:rPr>
                        <m:sty m:val="p"/>
                      </m:rPr>
                      <w:rPr>
                        <w:rFonts w:ascii="Cambria Math" w:eastAsia="Times New Roman" w:hAnsi="Cambria Math"/>
                        <w:noProof/>
                        <w:szCs w:val="20"/>
                        <w:lang w:eastAsia="de-DE"/>
                        <w14:cntxtAlts/>
                      </w:rPr>
                      <m:t>r</m:t>
                    </m:r>
                  </m:den>
                </m:f>
              </m:e>
            </m:d>
          </m:e>
          <m:sup>
            <m:r>
              <m:rPr>
                <m:sty m:val="p"/>
              </m:rPr>
              <w:rPr>
                <w:rFonts w:ascii="Cambria Math" w:eastAsia="Times New Roman" w:hAnsi="Cambria Math"/>
                <w:noProof/>
                <w:szCs w:val="20"/>
                <w:lang w:eastAsia="de-DE"/>
                <w14:cntxtAlts/>
              </w:rPr>
              <m:t>2</m:t>
            </m:r>
          </m:sup>
        </m:sSup>
        <m:r>
          <m:rPr>
            <m:sty m:val="p"/>
          </m:rPr>
          <w:rPr>
            <w:rFonts w:ascii="Cambria Math" w:eastAsia="Times New Roman" w:hAnsi="Cambria Math"/>
            <w:noProof/>
            <w:szCs w:val="20"/>
            <w:lang w:eastAsia="de-DE"/>
            <w14:cntxtAlts/>
          </w:rPr>
          <m:t>=</m:t>
        </m:r>
        <m:f>
          <m:fPr>
            <m:type m:val="skw"/>
            <m:ctrlPr>
              <w:rPr>
                <w:rFonts w:ascii="Cambria Math" w:eastAsia="Times New Roman" w:hAnsi="Cambria Math"/>
                <w:noProof/>
                <w:szCs w:val="20"/>
                <w:lang w:eastAsia="de-DE"/>
                <w14:cntxtAlts/>
              </w:rPr>
            </m:ctrlPr>
          </m:fPr>
          <m:num>
            <m:r>
              <m:rPr>
                <m:sty m:val="p"/>
              </m:rPr>
              <w:rPr>
                <w:rFonts w:ascii="Cambria Math" w:eastAsia="Times New Roman" w:hAnsi="Cambria Math"/>
                <w:noProof/>
                <w:szCs w:val="20"/>
                <w:lang w:eastAsia="de-DE"/>
                <w14:cntxtAlts/>
              </w:rPr>
              <m:t>P·G</m:t>
            </m:r>
          </m:num>
          <m:den>
            <m:r>
              <m:rPr>
                <m:sty m:val="p"/>
              </m:rPr>
              <w:rPr>
                <w:rFonts w:ascii="Cambria Math" w:eastAsia="Times New Roman" w:hAnsi="Cambria Math"/>
                <w:noProof/>
                <w:szCs w:val="20"/>
                <w:lang w:eastAsia="de-DE"/>
                <w14:cntxtAlts/>
              </w:rPr>
              <m:t>4π·</m:t>
            </m:r>
            <m:sSup>
              <m:sSupPr>
                <m:ctrlPr>
                  <w:rPr>
                    <w:rFonts w:ascii="Cambria Math" w:eastAsia="Times New Roman" w:hAnsi="Cambria Math"/>
                    <w:noProof/>
                    <w:szCs w:val="20"/>
                    <w:lang w:eastAsia="de-DE"/>
                    <w14:cntxtAlts/>
                  </w:rPr>
                </m:ctrlPr>
              </m:sSupPr>
              <m:e>
                <m:r>
                  <m:rPr>
                    <m:sty m:val="p"/>
                  </m:rPr>
                  <w:rPr>
                    <w:rFonts w:ascii="Cambria Math" w:eastAsia="Times New Roman" w:hAnsi="Cambria Math"/>
                    <w:noProof/>
                    <w:szCs w:val="20"/>
                    <w:lang w:eastAsia="de-DE"/>
                    <w14:cntxtAlts/>
                  </w:rPr>
                  <m:t>r</m:t>
                </m:r>
              </m:e>
              <m:sup>
                <m:r>
                  <m:rPr>
                    <m:sty m:val="p"/>
                  </m:rPr>
                  <w:rPr>
                    <w:rFonts w:ascii="Cambria Math" w:eastAsia="Times New Roman" w:hAnsi="Cambria Math"/>
                    <w:noProof/>
                    <w:szCs w:val="20"/>
                    <w:lang w:eastAsia="de-DE"/>
                    <w14:cntxtAlts/>
                  </w:rPr>
                  <m:t>2</m:t>
                </m:r>
              </m:sup>
            </m:sSup>
          </m:den>
        </m:f>
      </m:oMath>
      <w:r w:rsidR="00473AE1" w:rsidRPr="00536D04">
        <w:rPr>
          <w:rFonts w:eastAsia="Times New Roman"/>
          <w:noProof/>
          <w:szCs w:val="20"/>
          <w:lang w:eastAsia="de-DE"/>
          <w14:cntxtAlts/>
        </w:rPr>
        <w:tab/>
        <w:t xml:space="preserve">for </w:t>
      </w:r>
      <m:oMath>
        <m:r>
          <m:rPr>
            <m:sty m:val="p"/>
          </m:rPr>
          <w:rPr>
            <w:rFonts w:ascii="Cambria Math" w:eastAsia="Times New Roman" w:hAnsi="Cambria Math"/>
            <w:noProof/>
            <w:szCs w:val="20"/>
            <w:lang w:eastAsia="de-DE"/>
            <w14:cntxtAlts/>
          </w:rPr>
          <m:t>R</m:t>
        </m:r>
        <m:sSub>
          <m:sSubPr>
            <m:ctrlPr>
              <w:rPr>
                <w:rFonts w:ascii="Cambria Math" w:eastAsia="Times New Roman" w:hAnsi="Cambria Math"/>
                <w:noProof/>
                <w:szCs w:val="20"/>
                <w:lang w:eastAsia="de-DE"/>
                <w14:cntxtAlts/>
              </w:rPr>
            </m:ctrlPr>
          </m:sSubPr>
          <m:e>
            <m:r>
              <m:rPr>
                <m:sty m:val="p"/>
              </m:rPr>
              <w:rPr>
                <w:rFonts w:ascii="Cambria Math" w:eastAsia="Times New Roman" w:hAnsi="Cambria Math"/>
                <w:noProof/>
                <w:szCs w:val="20"/>
                <w:lang w:eastAsia="de-DE"/>
                <w14:cntxtAlts/>
              </w:rPr>
              <m:t>≥R</m:t>
            </m:r>
          </m:e>
          <m:sub>
            <m:r>
              <m:rPr>
                <m:sty m:val="p"/>
              </m:rPr>
              <w:rPr>
                <w:rFonts w:ascii="Cambria Math" w:eastAsia="Times New Roman" w:hAnsi="Cambria Math"/>
                <w:noProof/>
                <w:szCs w:val="20"/>
                <w:lang w:eastAsia="de-DE"/>
                <w14:cntxtAlts/>
              </w:rPr>
              <m:t>ff</m:t>
            </m:r>
          </m:sub>
        </m:sSub>
      </m:oMath>
      <w:r w:rsidR="00473AE1" w:rsidRPr="00536D04">
        <w:rPr>
          <w:rFonts w:eastAsia="Times New Roman"/>
          <w:noProof/>
          <w:szCs w:val="20"/>
          <w:lang w:eastAsia="de-DE"/>
          <w14:cntxtAlts/>
        </w:rPr>
        <w:t xml:space="preserve"> (4)</w:t>
      </w:r>
      <w:r w:rsidR="00473AE1" w:rsidRPr="00536D04">
        <w:rPr>
          <w:rFonts w:eastAsia="Times New Roman"/>
          <w:noProof/>
          <w:szCs w:val="20"/>
          <w:lang w:eastAsia="de-DE"/>
          <w14:cntxtAlts/>
        </w:rPr>
        <w:tab/>
      </w:r>
      <w:r w:rsidR="00473AE1" w:rsidRPr="00536D04">
        <w:rPr>
          <w:rFonts w:eastAsia="Times New Roman"/>
          <w:noProof/>
          <w:szCs w:val="20"/>
          <w:lang w:eastAsia="de-DE"/>
          <w14:cntxtAlts/>
        </w:rPr>
        <w:tab/>
        <w:t>(</w:t>
      </w:r>
      <w:r w:rsidR="00473AE1" w:rsidRPr="00536D04">
        <w:rPr>
          <w:rFonts w:eastAsia="Times New Roman"/>
          <w:noProof/>
          <w:szCs w:val="20"/>
          <w:lang w:val="en-US" w:eastAsia="de-DE"/>
          <w14:cntxtAlts/>
        </w:rPr>
        <w:t>A2-</w:t>
      </w:r>
      <w:r w:rsidR="00473AE1" w:rsidRPr="00536D04">
        <w:rPr>
          <w:rFonts w:eastAsia="Times New Roman"/>
          <w:noProof/>
          <w:szCs w:val="20"/>
          <w:lang w:eastAsia="de-DE"/>
          <w14:cntxtAlts/>
        </w:rPr>
        <w:t>7)</w:t>
      </w:r>
    </w:p>
    <w:p w:rsidR="00473AE1" w:rsidRPr="00536D04" w:rsidRDefault="00473AE1" w:rsidP="00473AE1">
      <w:r w:rsidRPr="00536D04">
        <w:lastRenderedPageBreak/>
        <w:t>Where S is the on-axis power density for near-field (</w:t>
      </w:r>
      <w:proofErr w:type="spellStart"/>
      <w:r w:rsidRPr="00536D04">
        <w:t>S</w:t>
      </w:r>
      <w:r w:rsidRPr="00536D04">
        <w:rPr>
          <w:vertAlign w:val="subscript"/>
        </w:rPr>
        <w:t>nf</w:t>
      </w:r>
      <w:proofErr w:type="spellEnd"/>
      <w:r w:rsidRPr="00536D04">
        <w:t>), transition region (S</w:t>
      </w:r>
      <w:r w:rsidRPr="00536D04">
        <w:rPr>
          <w:vertAlign w:val="subscript"/>
        </w:rPr>
        <w:t>if</w:t>
      </w:r>
      <w:r w:rsidRPr="00536D04">
        <w:t>) and far-field region (</w:t>
      </w:r>
      <w:proofErr w:type="spellStart"/>
      <w:r w:rsidRPr="00536D04">
        <w:t>S</w:t>
      </w:r>
      <w:r w:rsidRPr="00536D04">
        <w:rPr>
          <w:vertAlign w:val="subscript"/>
        </w:rPr>
        <w:t>ff</w:t>
      </w:r>
      <w:proofErr w:type="spellEnd"/>
      <w:r w:rsidRPr="00536D04">
        <w:t xml:space="preserve">); P is the power fed to the antenna; D is the antenna diameter; r is the on-axis distance from antenna; and </w:t>
      </w:r>
      <w:proofErr w:type="spellStart"/>
      <w:r w:rsidRPr="00536D04">
        <w:t>R</w:t>
      </w:r>
      <w:r w:rsidRPr="00536D04">
        <w:rPr>
          <w:vertAlign w:val="subscript"/>
        </w:rPr>
        <w:t>nf</w:t>
      </w:r>
      <w:proofErr w:type="spellEnd"/>
      <w:r w:rsidRPr="00536D04">
        <w:t xml:space="preserve"> and </w:t>
      </w:r>
      <w:proofErr w:type="spellStart"/>
      <w:r w:rsidRPr="00536D04">
        <w:t>R</w:t>
      </w:r>
      <w:r w:rsidRPr="00536D04">
        <w:rPr>
          <w:vertAlign w:val="subscript"/>
        </w:rPr>
        <w:t>ff</w:t>
      </w:r>
      <w:proofErr w:type="spellEnd"/>
      <w:r w:rsidRPr="00536D04">
        <w:t xml:space="preserve"> are the extent of near-field and the distance to the beginning of the far-field region, respectively.</w:t>
      </w:r>
    </w:p>
    <w:p w:rsidR="00536D04" w:rsidRPr="00536D04" w:rsidRDefault="00536D04" w:rsidP="00536D04">
      <w:r w:rsidRPr="00536D04">
        <w:t xml:space="preserve">The extent of the near-field region is defined by the point on the antenna axis for which the entire aperture is a single Fresnel zone </w:t>
      </w:r>
      <w:r w:rsidRPr="00536D04">
        <w:fldChar w:fldCharType="begin"/>
      </w:r>
      <w:r w:rsidRPr="00536D04">
        <w:instrText xml:space="preserve"> REF _Ref461187066 \r \h </w:instrText>
      </w:r>
      <w:r w:rsidRPr="00536D04">
        <w:fldChar w:fldCharType="separate"/>
      </w:r>
      <w:r w:rsidR="00E11F37">
        <w:t>[33]</w:t>
      </w:r>
      <w:r w:rsidRPr="00536D04">
        <w:fldChar w:fldCharType="end"/>
      </w:r>
      <w:proofErr w:type="gramStart"/>
      <w:r w:rsidRPr="00536D04">
        <w:t>,</w:t>
      </w:r>
      <w:proofErr w:type="gramEnd"/>
      <w:r w:rsidRPr="00536D04">
        <w:fldChar w:fldCharType="begin"/>
      </w:r>
      <w:r w:rsidRPr="00536D04">
        <w:instrText xml:space="preserve"> REF _Ref461187071 \r \h </w:instrText>
      </w:r>
      <w:r w:rsidRPr="00536D04">
        <w:fldChar w:fldCharType="separate"/>
      </w:r>
      <w:r w:rsidR="00E11F37">
        <w:t>[34]</w:t>
      </w:r>
      <w:r w:rsidRPr="00536D04">
        <w:fldChar w:fldCharType="end"/>
      </w:r>
      <w:r w:rsidRPr="00536D04">
        <w:t>,</w:t>
      </w:r>
      <w:r w:rsidRPr="00536D04">
        <w:fldChar w:fldCharType="begin"/>
      </w:r>
      <w:r w:rsidRPr="00536D04">
        <w:instrText xml:space="preserve"> REF _Ref444014080 \r \h </w:instrText>
      </w:r>
      <w:r w:rsidRPr="00536D04">
        <w:fldChar w:fldCharType="separate"/>
      </w:r>
      <w:r w:rsidR="00E11F37">
        <w:t>[35]</w:t>
      </w:r>
      <w:r w:rsidRPr="00536D04">
        <w:fldChar w:fldCharType="end"/>
      </w:r>
      <w:r w:rsidRPr="00536D04">
        <w:t>.</w:t>
      </w:r>
    </w:p>
    <w:p w:rsidR="00473AE1" w:rsidRPr="00536D04" w:rsidRDefault="00936697" w:rsidP="00473AE1">
      <w:pPr>
        <w:tabs>
          <w:tab w:val="left" w:pos="9072"/>
        </w:tabs>
        <w:spacing w:after="240"/>
        <w:ind w:left="3686"/>
        <w:rPr>
          <w:rFonts w:eastAsia="Times New Roman"/>
          <w:noProof/>
          <w:szCs w:val="20"/>
          <w:lang w:eastAsia="de-DE"/>
          <w14:cntxtAlts/>
        </w:rPr>
      </w:pPr>
      <m:oMath>
        <m:sSub>
          <m:sSubPr>
            <m:ctrlPr>
              <w:rPr>
                <w:rFonts w:ascii="Cambria Math" w:eastAsia="Times New Roman" w:hAnsi="Cambria Math"/>
                <w:noProof/>
                <w:szCs w:val="20"/>
                <w:lang w:eastAsia="de-DE"/>
                <w14:cntxtAlts/>
              </w:rPr>
            </m:ctrlPr>
          </m:sSubPr>
          <m:e>
            <m:r>
              <m:rPr>
                <m:sty m:val="p"/>
              </m:rPr>
              <w:rPr>
                <w:rFonts w:ascii="Cambria Math" w:eastAsia="Times New Roman" w:hAnsi="Cambria Math"/>
                <w:noProof/>
                <w:szCs w:val="20"/>
                <w:lang w:eastAsia="de-DE"/>
                <w14:cntxtAlts/>
              </w:rPr>
              <m:t>R</m:t>
            </m:r>
          </m:e>
          <m:sub>
            <m:r>
              <m:rPr>
                <m:sty m:val="p"/>
              </m:rPr>
              <w:rPr>
                <w:rFonts w:ascii="Cambria Math" w:eastAsia="Times New Roman" w:hAnsi="Cambria Math"/>
                <w:noProof/>
                <w:szCs w:val="20"/>
                <w:lang w:eastAsia="de-DE"/>
                <w14:cntxtAlts/>
              </w:rPr>
              <m:t>nf</m:t>
            </m:r>
          </m:sub>
        </m:sSub>
        <m:r>
          <m:rPr>
            <m:sty m:val="p"/>
          </m:rPr>
          <w:rPr>
            <w:rFonts w:ascii="Cambria Math" w:eastAsia="Times New Roman" w:hAnsi="Cambria Math"/>
            <w:noProof/>
            <w:szCs w:val="20"/>
            <w:lang w:eastAsia="de-DE"/>
            <w14:cntxtAlts/>
          </w:rPr>
          <m:t>=</m:t>
        </m:r>
        <m:f>
          <m:fPr>
            <m:type m:val="skw"/>
            <m:ctrlPr>
              <w:rPr>
                <w:rFonts w:ascii="Cambria Math" w:eastAsia="Times New Roman" w:hAnsi="Cambria Math"/>
                <w:noProof/>
                <w:szCs w:val="20"/>
                <w:lang w:eastAsia="de-DE"/>
                <w14:cntxtAlts/>
              </w:rPr>
            </m:ctrlPr>
          </m:fPr>
          <m:num>
            <m:sSup>
              <m:sSupPr>
                <m:ctrlPr>
                  <w:rPr>
                    <w:rFonts w:ascii="Cambria Math" w:eastAsia="Times New Roman" w:hAnsi="Cambria Math"/>
                    <w:noProof/>
                    <w:szCs w:val="20"/>
                    <w:lang w:eastAsia="de-DE"/>
                    <w14:cntxtAlts/>
                  </w:rPr>
                </m:ctrlPr>
              </m:sSupPr>
              <m:e>
                <m:r>
                  <m:rPr>
                    <m:sty m:val="p"/>
                  </m:rPr>
                  <w:rPr>
                    <w:rFonts w:ascii="Cambria Math" w:eastAsia="Times New Roman" w:hAnsi="Cambria Math"/>
                    <w:noProof/>
                    <w:szCs w:val="20"/>
                    <w:lang w:eastAsia="de-DE"/>
                    <w14:cntxtAlts/>
                  </w:rPr>
                  <m:t>D</m:t>
                </m:r>
              </m:e>
              <m:sup>
                <m:r>
                  <m:rPr>
                    <m:sty m:val="p"/>
                  </m:rPr>
                  <w:rPr>
                    <w:rFonts w:ascii="Cambria Math" w:eastAsia="Times New Roman" w:hAnsi="Cambria Math"/>
                    <w:noProof/>
                    <w:szCs w:val="20"/>
                    <w:lang w:eastAsia="de-DE"/>
                    <w14:cntxtAlts/>
                  </w:rPr>
                  <m:t>2</m:t>
                </m:r>
              </m:sup>
            </m:sSup>
          </m:num>
          <m:den>
            <m:r>
              <m:rPr>
                <m:sty m:val="p"/>
              </m:rPr>
              <w:rPr>
                <w:rFonts w:ascii="Cambria Math" w:eastAsia="Times New Roman" w:hAnsi="Cambria Math"/>
                <w:noProof/>
                <w:szCs w:val="20"/>
                <w:lang w:eastAsia="de-DE"/>
                <w14:cntxtAlts/>
              </w:rPr>
              <m:t>4λ</m:t>
            </m:r>
          </m:den>
        </m:f>
      </m:oMath>
      <w:r w:rsidR="00473AE1" w:rsidRPr="00536D04">
        <w:rPr>
          <w:rFonts w:eastAsia="Times New Roman"/>
          <w:noProof/>
          <w:szCs w:val="20"/>
          <w:lang w:eastAsia="de-DE"/>
          <w14:cntxtAlts/>
        </w:rPr>
        <w:tab/>
        <w:t>(</w:t>
      </w:r>
      <w:r w:rsidR="00473AE1" w:rsidRPr="00536D04">
        <w:rPr>
          <w:rFonts w:eastAsia="Times New Roman"/>
          <w:noProof/>
          <w:szCs w:val="20"/>
          <w:lang w:val="en-US" w:eastAsia="de-DE"/>
          <w14:cntxtAlts/>
        </w:rPr>
        <w:t>A2-</w:t>
      </w:r>
      <w:r w:rsidR="00473AE1" w:rsidRPr="00536D04">
        <w:rPr>
          <w:rFonts w:eastAsia="Times New Roman"/>
          <w:noProof/>
          <w:szCs w:val="20"/>
          <w:lang w:eastAsia="de-DE"/>
          <w14:cntxtAlts/>
        </w:rPr>
        <w:t>8)</w:t>
      </w:r>
    </w:p>
    <w:p w:rsidR="00473AE1" w:rsidRPr="00536D04" w:rsidRDefault="00473AE1" w:rsidP="00473AE1">
      <w:r w:rsidRPr="00536D04">
        <w:t xml:space="preserve">The boundary to delimit the transition region can then be calculated by applying the continuity condition of power density for the transition and the far-field regions. Hence, at a distance from the antenna r = </w:t>
      </w:r>
      <w:proofErr w:type="spellStart"/>
      <w:r w:rsidRPr="00536D04">
        <w:t>R</w:t>
      </w:r>
      <w:r w:rsidRPr="00536D04">
        <w:rPr>
          <w:vertAlign w:val="subscript"/>
        </w:rPr>
        <w:t>ff</w:t>
      </w:r>
      <w:proofErr w:type="spellEnd"/>
      <w:r w:rsidRPr="00536D04">
        <w:t>, and applying equations (6)-(8):</w:t>
      </w:r>
    </w:p>
    <w:p w:rsidR="00473AE1" w:rsidRPr="00536D04" w:rsidRDefault="00936697" w:rsidP="00473AE1">
      <w:pPr>
        <w:tabs>
          <w:tab w:val="left" w:pos="9072"/>
        </w:tabs>
        <w:spacing w:after="240"/>
        <w:ind w:left="1985"/>
        <w:rPr>
          <w:rFonts w:eastAsia="Times New Roman"/>
          <w:noProof/>
          <w:szCs w:val="20"/>
          <w:lang w:eastAsia="de-DE"/>
          <w14:cntxtAlts/>
        </w:rPr>
      </w:pPr>
      <m:oMath>
        <m:sSub>
          <m:sSubPr>
            <m:ctrlPr>
              <w:rPr>
                <w:rFonts w:ascii="Cambria Math" w:eastAsia="Times New Roman" w:hAnsi="Cambria Math"/>
                <w:noProof/>
                <w:szCs w:val="20"/>
                <w:lang w:eastAsia="de-DE"/>
                <w14:cntxtAlts/>
              </w:rPr>
            </m:ctrlPr>
          </m:sSubPr>
          <m:e>
            <m:d>
              <m:dPr>
                <m:begChr m:val="["/>
                <m:endChr m:val="]"/>
                <m:ctrlPr>
                  <w:rPr>
                    <w:rFonts w:ascii="Cambria Math" w:eastAsia="Times New Roman" w:hAnsi="Cambria Math"/>
                    <w:noProof/>
                    <w:szCs w:val="20"/>
                    <w:lang w:eastAsia="de-DE"/>
                    <w14:cntxtAlts/>
                  </w:rPr>
                </m:ctrlPr>
              </m:dPr>
              <m:e>
                <m:sSub>
                  <m:sSubPr>
                    <m:ctrlPr>
                      <w:rPr>
                        <w:rFonts w:ascii="Cambria Math" w:eastAsia="Times New Roman" w:hAnsi="Cambria Math"/>
                        <w:noProof/>
                        <w:szCs w:val="20"/>
                        <w:lang w:eastAsia="de-DE"/>
                        <w14:cntxtAlts/>
                      </w:rPr>
                    </m:ctrlPr>
                  </m:sSubPr>
                  <m:e>
                    <m:r>
                      <m:rPr>
                        <m:sty m:val="p"/>
                      </m:rPr>
                      <w:rPr>
                        <w:rFonts w:ascii="Cambria Math" w:eastAsia="Times New Roman" w:hAnsi="Cambria Math"/>
                        <w:noProof/>
                        <w:szCs w:val="20"/>
                        <w:lang w:eastAsia="de-DE"/>
                        <w14:cntxtAlts/>
                      </w:rPr>
                      <m:t>S</m:t>
                    </m:r>
                  </m:e>
                  <m:sub>
                    <m:r>
                      <m:rPr>
                        <m:sty m:val="p"/>
                      </m:rPr>
                      <w:rPr>
                        <w:rFonts w:ascii="Cambria Math" w:eastAsia="Times New Roman" w:hAnsi="Cambria Math"/>
                        <w:noProof/>
                        <w:szCs w:val="20"/>
                        <w:lang w:eastAsia="de-DE"/>
                        <w14:cntxtAlts/>
                      </w:rPr>
                      <m:t>if</m:t>
                    </m:r>
                  </m:sub>
                </m:sSub>
              </m:e>
            </m:d>
          </m:e>
          <m:sub>
            <m:r>
              <m:rPr>
                <m:sty m:val="p"/>
              </m:rPr>
              <w:rPr>
                <w:rFonts w:ascii="Cambria Math" w:eastAsia="Times New Roman" w:hAnsi="Cambria Math"/>
                <w:noProof/>
                <w:szCs w:val="20"/>
                <w:lang w:eastAsia="de-DE"/>
                <w14:cntxtAlts/>
              </w:rPr>
              <m:t>r=</m:t>
            </m:r>
            <m:sSub>
              <m:sSubPr>
                <m:ctrlPr>
                  <w:rPr>
                    <w:rFonts w:ascii="Cambria Math" w:eastAsia="Times New Roman" w:hAnsi="Cambria Math"/>
                    <w:noProof/>
                    <w:szCs w:val="20"/>
                    <w:lang w:eastAsia="de-DE"/>
                    <w14:cntxtAlts/>
                  </w:rPr>
                </m:ctrlPr>
              </m:sSubPr>
              <m:e>
                <m:r>
                  <m:rPr>
                    <m:sty m:val="p"/>
                  </m:rPr>
                  <w:rPr>
                    <w:rFonts w:ascii="Cambria Math" w:eastAsia="Times New Roman" w:hAnsi="Cambria Math"/>
                    <w:noProof/>
                    <w:szCs w:val="20"/>
                    <w:lang w:eastAsia="de-DE"/>
                    <w14:cntxtAlts/>
                  </w:rPr>
                  <m:t>R</m:t>
                </m:r>
              </m:e>
              <m:sub>
                <m:r>
                  <m:rPr>
                    <m:sty m:val="p"/>
                  </m:rPr>
                  <w:rPr>
                    <w:rFonts w:ascii="Cambria Math" w:eastAsia="Times New Roman" w:hAnsi="Cambria Math"/>
                    <w:noProof/>
                    <w:szCs w:val="20"/>
                    <w:lang w:eastAsia="de-DE"/>
                    <w14:cntxtAlts/>
                  </w:rPr>
                  <m:t>ff</m:t>
                </m:r>
              </m:sub>
            </m:sSub>
          </m:sub>
        </m:sSub>
        <m:r>
          <m:rPr>
            <m:sty m:val="p"/>
          </m:rPr>
          <w:rPr>
            <w:rFonts w:ascii="Cambria Math" w:eastAsia="Times New Roman" w:hAnsi="Cambria Math"/>
            <w:noProof/>
            <w:szCs w:val="20"/>
            <w:lang w:eastAsia="de-DE"/>
            <w14:cntxtAlts/>
          </w:rPr>
          <m:t>=</m:t>
        </m:r>
        <m:sSub>
          <m:sSubPr>
            <m:ctrlPr>
              <w:rPr>
                <w:rFonts w:ascii="Cambria Math" w:eastAsia="Times New Roman" w:hAnsi="Cambria Math"/>
                <w:noProof/>
                <w:szCs w:val="20"/>
                <w:lang w:eastAsia="de-DE"/>
                <w14:cntxtAlts/>
              </w:rPr>
            </m:ctrlPr>
          </m:sSubPr>
          <m:e>
            <m:d>
              <m:dPr>
                <m:begChr m:val="["/>
                <m:endChr m:val="]"/>
                <m:ctrlPr>
                  <w:rPr>
                    <w:rFonts w:ascii="Cambria Math" w:eastAsia="Times New Roman" w:hAnsi="Cambria Math"/>
                    <w:noProof/>
                    <w:szCs w:val="20"/>
                    <w:lang w:eastAsia="de-DE"/>
                    <w14:cntxtAlts/>
                  </w:rPr>
                </m:ctrlPr>
              </m:dPr>
              <m:e>
                <m:sSub>
                  <m:sSubPr>
                    <m:ctrlPr>
                      <w:rPr>
                        <w:rFonts w:ascii="Cambria Math" w:eastAsia="Times New Roman" w:hAnsi="Cambria Math"/>
                        <w:noProof/>
                        <w:szCs w:val="20"/>
                        <w:lang w:eastAsia="de-DE"/>
                        <w14:cntxtAlts/>
                      </w:rPr>
                    </m:ctrlPr>
                  </m:sSubPr>
                  <m:e>
                    <m:r>
                      <m:rPr>
                        <m:sty m:val="p"/>
                      </m:rPr>
                      <w:rPr>
                        <w:rFonts w:ascii="Cambria Math" w:eastAsia="Times New Roman" w:hAnsi="Cambria Math"/>
                        <w:noProof/>
                        <w:szCs w:val="20"/>
                        <w:lang w:eastAsia="de-DE"/>
                        <w14:cntxtAlts/>
                      </w:rPr>
                      <m:t>S</m:t>
                    </m:r>
                  </m:e>
                  <m:sub>
                    <m:r>
                      <m:rPr>
                        <m:sty m:val="p"/>
                      </m:rPr>
                      <w:rPr>
                        <w:rFonts w:ascii="Cambria Math" w:eastAsia="Times New Roman" w:hAnsi="Cambria Math"/>
                        <w:noProof/>
                        <w:szCs w:val="20"/>
                        <w:lang w:eastAsia="de-DE"/>
                        <w14:cntxtAlts/>
                      </w:rPr>
                      <m:t>nf</m:t>
                    </m:r>
                  </m:sub>
                </m:sSub>
                <m:r>
                  <m:rPr>
                    <m:sty m:val="p"/>
                  </m:rPr>
                  <w:rPr>
                    <w:rFonts w:ascii="Cambria Math" w:eastAsia="Times New Roman" w:hAnsi="Cambria Math"/>
                    <w:noProof/>
                    <w:szCs w:val="20"/>
                    <w:lang w:eastAsia="de-DE"/>
                    <w14:cntxtAlts/>
                  </w:rPr>
                  <m:t>·</m:t>
                </m:r>
                <m:d>
                  <m:dPr>
                    <m:ctrlPr>
                      <w:rPr>
                        <w:rFonts w:ascii="Cambria Math" w:eastAsia="Times New Roman" w:hAnsi="Cambria Math"/>
                        <w:noProof/>
                        <w:szCs w:val="20"/>
                        <w:lang w:eastAsia="de-DE"/>
                        <w14:cntxtAlts/>
                      </w:rPr>
                    </m:ctrlPr>
                  </m:dPr>
                  <m:e>
                    <m:f>
                      <m:fPr>
                        <m:type m:val="skw"/>
                        <m:ctrlPr>
                          <w:rPr>
                            <w:rFonts w:ascii="Cambria Math" w:eastAsia="Times New Roman" w:hAnsi="Cambria Math"/>
                            <w:noProof/>
                            <w:szCs w:val="20"/>
                            <w:lang w:eastAsia="de-DE"/>
                            <w14:cntxtAlts/>
                          </w:rPr>
                        </m:ctrlPr>
                      </m:fPr>
                      <m:num>
                        <m:sSub>
                          <m:sSubPr>
                            <m:ctrlPr>
                              <w:rPr>
                                <w:rFonts w:ascii="Cambria Math" w:eastAsia="Times New Roman" w:hAnsi="Cambria Math"/>
                                <w:noProof/>
                                <w:szCs w:val="20"/>
                                <w:lang w:eastAsia="de-DE"/>
                                <w14:cntxtAlts/>
                              </w:rPr>
                            </m:ctrlPr>
                          </m:sSubPr>
                          <m:e>
                            <m:r>
                              <m:rPr>
                                <m:sty m:val="p"/>
                              </m:rPr>
                              <w:rPr>
                                <w:rFonts w:ascii="Cambria Math" w:eastAsia="Times New Roman" w:hAnsi="Cambria Math"/>
                                <w:noProof/>
                                <w:szCs w:val="20"/>
                                <w:lang w:eastAsia="de-DE"/>
                                <w14:cntxtAlts/>
                              </w:rPr>
                              <m:t>R</m:t>
                            </m:r>
                          </m:e>
                          <m:sub>
                            <m:r>
                              <m:rPr>
                                <m:sty m:val="p"/>
                              </m:rPr>
                              <w:rPr>
                                <w:rFonts w:ascii="Cambria Math" w:eastAsia="Times New Roman" w:hAnsi="Cambria Math"/>
                                <w:noProof/>
                                <w:szCs w:val="20"/>
                                <w:lang w:eastAsia="de-DE"/>
                                <w14:cntxtAlts/>
                              </w:rPr>
                              <m:t>nf</m:t>
                            </m:r>
                          </m:sub>
                        </m:sSub>
                      </m:num>
                      <m:den>
                        <m:r>
                          <m:rPr>
                            <m:sty m:val="p"/>
                          </m:rPr>
                          <w:rPr>
                            <w:rFonts w:ascii="Cambria Math" w:eastAsia="Times New Roman" w:hAnsi="Cambria Math"/>
                            <w:noProof/>
                            <w:szCs w:val="20"/>
                            <w:lang w:eastAsia="de-DE"/>
                            <w14:cntxtAlts/>
                          </w:rPr>
                          <m:t>r</m:t>
                        </m:r>
                      </m:den>
                    </m:f>
                  </m:e>
                </m:d>
              </m:e>
            </m:d>
          </m:e>
          <m:sub>
            <m:r>
              <m:rPr>
                <m:sty m:val="p"/>
              </m:rPr>
              <w:rPr>
                <w:rFonts w:ascii="Cambria Math" w:eastAsia="Times New Roman" w:hAnsi="Cambria Math"/>
                <w:noProof/>
                <w:szCs w:val="20"/>
                <w:lang w:eastAsia="de-DE"/>
                <w14:cntxtAlts/>
              </w:rPr>
              <m:t>r=</m:t>
            </m:r>
            <m:sSub>
              <m:sSubPr>
                <m:ctrlPr>
                  <w:rPr>
                    <w:rFonts w:ascii="Cambria Math" w:eastAsia="Times New Roman" w:hAnsi="Cambria Math"/>
                    <w:noProof/>
                    <w:szCs w:val="20"/>
                    <w:lang w:eastAsia="de-DE"/>
                    <w14:cntxtAlts/>
                  </w:rPr>
                </m:ctrlPr>
              </m:sSubPr>
              <m:e>
                <m:r>
                  <m:rPr>
                    <m:sty m:val="p"/>
                  </m:rPr>
                  <w:rPr>
                    <w:rFonts w:ascii="Cambria Math" w:eastAsia="Times New Roman" w:hAnsi="Cambria Math"/>
                    <w:noProof/>
                    <w:szCs w:val="20"/>
                    <w:lang w:eastAsia="de-DE"/>
                    <w14:cntxtAlts/>
                  </w:rPr>
                  <m:t>R</m:t>
                </m:r>
              </m:e>
              <m:sub>
                <m:r>
                  <m:rPr>
                    <m:sty m:val="p"/>
                  </m:rPr>
                  <w:rPr>
                    <w:rFonts w:ascii="Cambria Math" w:eastAsia="Times New Roman" w:hAnsi="Cambria Math"/>
                    <w:noProof/>
                    <w:szCs w:val="20"/>
                    <w:lang w:eastAsia="de-DE"/>
                    <w14:cntxtAlts/>
                  </w:rPr>
                  <m:t>ff</m:t>
                </m:r>
              </m:sub>
            </m:sSub>
          </m:sub>
        </m:sSub>
        <m:r>
          <m:rPr>
            <m:sty m:val="p"/>
          </m:rPr>
          <w:rPr>
            <w:rFonts w:ascii="Cambria Math" w:eastAsia="Times New Roman" w:hAnsi="Cambria Math"/>
            <w:noProof/>
            <w:szCs w:val="20"/>
            <w:lang w:eastAsia="de-DE"/>
            <w14:cntxtAlts/>
          </w:rPr>
          <m:t>=</m:t>
        </m:r>
        <m:sSub>
          <m:sSubPr>
            <m:ctrlPr>
              <w:rPr>
                <w:rFonts w:ascii="Cambria Math" w:eastAsia="Times New Roman" w:hAnsi="Cambria Math"/>
                <w:noProof/>
                <w:szCs w:val="20"/>
                <w:lang w:eastAsia="de-DE"/>
                <w14:cntxtAlts/>
              </w:rPr>
            </m:ctrlPr>
          </m:sSubPr>
          <m:e>
            <m:d>
              <m:dPr>
                <m:begChr m:val="["/>
                <m:endChr m:val="]"/>
                <m:ctrlPr>
                  <w:rPr>
                    <w:rFonts w:ascii="Cambria Math" w:eastAsia="Times New Roman" w:hAnsi="Cambria Math"/>
                    <w:noProof/>
                    <w:szCs w:val="20"/>
                    <w:lang w:eastAsia="de-DE"/>
                    <w14:cntxtAlts/>
                  </w:rPr>
                </m:ctrlPr>
              </m:dPr>
              <m:e>
                <m:sSub>
                  <m:sSubPr>
                    <m:ctrlPr>
                      <w:rPr>
                        <w:rFonts w:ascii="Cambria Math" w:eastAsia="Times New Roman" w:hAnsi="Cambria Math"/>
                        <w:noProof/>
                        <w:szCs w:val="20"/>
                        <w:lang w:eastAsia="de-DE"/>
                        <w14:cntxtAlts/>
                      </w:rPr>
                    </m:ctrlPr>
                  </m:sSubPr>
                  <m:e>
                    <m:r>
                      <m:rPr>
                        <m:sty m:val="p"/>
                      </m:rPr>
                      <w:rPr>
                        <w:rFonts w:ascii="Cambria Math" w:eastAsia="Times New Roman" w:hAnsi="Cambria Math"/>
                        <w:noProof/>
                        <w:szCs w:val="20"/>
                        <w:lang w:eastAsia="de-DE"/>
                        <w14:cntxtAlts/>
                      </w:rPr>
                      <m:t>S</m:t>
                    </m:r>
                  </m:e>
                  <m:sub>
                    <m:r>
                      <m:rPr>
                        <m:sty m:val="p"/>
                      </m:rPr>
                      <w:rPr>
                        <w:rFonts w:ascii="Cambria Math" w:eastAsia="Times New Roman" w:hAnsi="Cambria Math"/>
                        <w:noProof/>
                        <w:szCs w:val="20"/>
                        <w:lang w:eastAsia="de-DE"/>
                        <w14:cntxtAlts/>
                      </w:rPr>
                      <m:t>ff</m:t>
                    </m:r>
                  </m:sub>
                </m:sSub>
              </m:e>
            </m:d>
          </m:e>
          <m:sub>
            <m:r>
              <m:rPr>
                <m:sty m:val="p"/>
              </m:rPr>
              <w:rPr>
                <w:rFonts w:ascii="Cambria Math" w:eastAsia="Times New Roman" w:hAnsi="Cambria Math"/>
                <w:noProof/>
                <w:szCs w:val="20"/>
                <w:lang w:eastAsia="de-DE"/>
                <w14:cntxtAlts/>
              </w:rPr>
              <m:t>r=</m:t>
            </m:r>
            <m:sSub>
              <m:sSubPr>
                <m:ctrlPr>
                  <w:rPr>
                    <w:rFonts w:ascii="Cambria Math" w:eastAsia="Times New Roman" w:hAnsi="Cambria Math"/>
                    <w:noProof/>
                    <w:szCs w:val="20"/>
                    <w:lang w:eastAsia="de-DE"/>
                    <w14:cntxtAlts/>
                  </w:rPr>
                </m:ctrlPr>
              </m:sSubPr>
              <m:e>
                <m:r>
                  <m:rPr>
                    <m:sty m:val="p"/>
                  </m:rPr>
                  <w:rPr>
                    <w:rFonts w:ascii="Cambria Math" w:eastAsia="Times New Roman" w:hAnsi="Cambria Math"/>
                    <w:noProof/>
                    <w:szCs w:val="20"/>
                    <w:lang w:eastAsia="de-DE"/>
                    <w14:cntxtAlts/>
                  </w:rPr>
                  <m:t>R</m:t>
                </m:r>
              </m:e>
              <m:sub>
                <m:r>
                  <m:rPr>
                    <m:sty m:val="p"/>
                  </m:rPr>
                  <w:rPr>
                    <w:rFonts w:ascii="Cambria Math" w:eastAsia="Times New Roman" w:hAnsi="Cambria Math"/>
                    <w:noProof/>
                    <w:szCs w:val="20"/>
                    <w:lang w:eastAsia="de-DE"/>
                    <w14:cntxtAlts/>
                  </w:rPr>
                  <m:t>ff</m:t>
                </m:r>
              </m:sub>
            </m:sSub>
          </m:sub>
        </m:sSub>
        <m:r>
          <m:rPr>
            <m:sty m:val="p"/>
          </m:rPr>
          <w:rPr>
            <w:rFonts w:ascii="Cambria Math" w:eastAsia="Times New Roman" w:hAnsi="Cambria Math"/>
            <w:noProof/>
            <w:szCs w:val="20"/>
            <w:lang w:eastAsia="de-DE"/>
            <w14:cntxtAlts/>
          </w:rPr>
          <m:t>=</m:t>
        </m:r>
        <m:sSub>
          <m:sSubPr>
            <m:ctrlPr>
              <w:rPr>
                <w:rFonts w:ascii="Cambria Math" w:eastAsia="Times New Roman" w:hAnsi="Cambria Math"/>
                <w:noProof/>
                <w:szCs w:val="20"/>
                <w:lang w:eastAsia="de-DE"/>
                <w14:cntxtAlts/>
              </w:rPr>
            </m:ctrlPr>
          </m:sSubPr>
          <m:e>
            <m:d>
              <m:dPr>
                <m:begChr m:val="["/>
                <m:endChr m:val="]"/>
                <m:ctrlPr>
                  <w:rPr>
                    <w:rFonts w:ascii="Cambria Math" w:eastAsia="Times New Roman" w:hAnsi="Cambria Math"/>
                    <w:noProof/>
                    <w:szCs w:val="20"/>
                    <w:lang w:eastAsia="de-DE"/>
                    <w14:cntxtAlts/>
                  </w:rPr>
                </m:ctrlPr>
              </m:dPr>
              <m:e>
                <m:sSub>
                  <m:sSubPr>
                    <m:ctrlPr>
                      <w:rPr>
                        <w:rFonts w:ascii="Cambria Math" w:eastAsia="Times New Roman" w:hAnsi="Cambria Math"/>
                        <w:noProof/>
                        <w:szCs w:val="20"/>
                        <w:lang w:eastAsia="de-DE"/>
                        <w14:cntxtAlts/>
                      </w:rPr>
                    </m:ctrlPr>
                  </m:sSubPr>
                  <m:e>
                    <m:r>
                      <m:rPr>
                        <m:sty m:val="p"/>
                      </m:rPr>
                      <w:rPr>
                        <w:rFonts w:ascii="Cambria Math" w:eastAsia="Times New Roman" w:hAnsi="Cambria Math"/>
                        <w:noProof/>
                        <w:szCs w:val="20"/>
                        <w:lang w:eastAsia="de-DE"/>
                        <w14:cntxtAlts/>
                      </w:rPr>
                      <m:t>2.47·S</m:t>
                    </m:r>
                  </m:e>
                  <m:sub>
                    <m:r>
                      <m:rPr>
                        <m:sty m:val="p"/>
                      </m:rPr>
                      <w:rPr>
                        <w:rFonts w:ascii="Cambria Math" w:eastAsia="Times New Roman" w:hAnsi="Cambria Math"/>
                        <w:noProof/>
                        <w:szCs w:val="20"/>
                        <w:lang w:eastAsia="de-DE"/>
                        <w14:cntxtAlts/>
                      </w:rPr>
                      <m:t>nf</m:t>
                    </m:r>
                  </m:sub>
                </m:sSub>
                <m:r>
                  <m:rPr>
                    <m:sty m:val="p"/>
                  </m:rPr>
                  <w:rPr>
                    <w:rFonts w:ascii="Cambria Math" w:eastAsia="Times New Roman" w:hAnsi="Cambria Math"/>
                    <w:noProof/>
                    <w:szCs w:val="20"/>
                    <w:lang w:eastAsia="de-DE"/>
                    <w14:cntxtAlts/>
                  </w:rPr>
                  <m:t>·</m:t>
                </m:r>
                <m:sSup>
                  <m:sSupPr>
                    <m:ctrlPr>
                      <w:rPr>
                        <w:rFonts w:ascii="Cambria Math" w:eastAsia="Times New Roman" w:hAnsi="Cambria Math"/>
                        <w:noProof/>
                        <w:szCs w:val="20"/>
                        <w:lang w:eastAsia="de-DE"/>
                        <w14:cntxtAlts/>
                      </w:rPr>
                    </m:ctrlPr>
                  </m:sSupPr>
                  <m:e>
                    <m:d>
                      <m:dPr>
                        <m:ctrlPr>
                          <w:rPr>
                            <w:rFonts w:ascii="Cambria Math" w:eastAsia="Times New Roman" w:hAnsi="Cambria Math"/>
                            <w:noProof/>
                            <w:szCs w:val="20"/>
                            <w:lang w:eastAsia="de-DE"/>
                            <w14:cntxtAlts/>
                          </w:rPr>
                        </m:ctrlPr>
                      </m:dPr>
                      <m:e>
                        <m:f>
                          <m:fPr>
                            <m:type m:val="skw"/>
                            <m:ctrlPr>
                              <w:rPr>
                                <w:rFonts w:ascii="Cambria Math" w:eastAsia="Times New Roman" w:hAnsi="Cambria Math"/>
                                <w:noProof/>
                                <w:szCs w:val="20"/>
                                <w:lang w:eastAsia="de-DE"/>
                                <w14:cntxtAlts/>
                              </w:rPr>
                            </m:ctrlPr>
                          </m:fPr>
                          <m:num>
                            <m:sSub>
                              <m:sSubPr>
                                <m:ctrlPr>
                                  <w:rPr>
                                    <w:rFonts w:ascii="Cambria Math" w:eastAsia="Times New Roman" w:hAnsi="Cambria Math"/>
                                    <w:noProof/>
                                    <w:szCs w:val="20"/>
                                    <w:lang w:eastAsia="de-DE"/>
                                    <w14:cntxtAlts/>
                                  </w:rPr>
                                </m:ctrlPr>
                              </m:sSubPr>
                              <m:e>
                                <m:r>
                                  <m:rPr>
                                    <m:sty m:val="p"/>
                                  </m:rPr>
                                  <w:rPr>
                                    <w:rFonts w:ascii="Cambria Math" w:eastAsia="Times New Roman" w:hAnsi="Cambria Math"/>
                                    <w:noProof/>
                                    <w:szCs w:val="20"/>
                                    <w:lang w:eastAsia="de-DE"/>
                                    <w14:cntxtAlts/>
                                  </w:rPr>
                                  <m:t>R</m:t>
                                </m:r>
                              </m:e>
                              <m:sub>
                                <m:r>
                                  <m:rPr>
                                    <m:sty m:val="p"/>
                                  </m:rPr>
                                  <w:rPr>
                                    <w:rFonts w:ascii="Cambria Math" w:eastAsia="Times New Roman" w:hAnsi="Cambria Math"/>
                                    <w:noProof/>
                                    <w:szCs w:val="20"/>
                                    <w:lang w:eastAsia="de-DE"/>
                                    <w14:cntxtAlts/>
                                  </w:rPr>
                                  <m:t>nf</m:t>
                                </m:r>
                              </m:sub>
                            </m:sSub>
                          </m:num>
                          <m:den>
                            <m:r>
                              <m:rPr>
                                <m:sty m:val="p"/>
                              </m:rPr>
                              <w:rPr>
                                <w:rFonts w:ascii="Cambria Math" w:eastAsia="Times New Roman" w:hAnsi="Cambria Math"/>
                                <w:noProof/>
                                <w:szCs w:val="20"/>
                                <w:lang w:eastAsia="de-DE"/>
                                <w14:cntxtAlts/>
                              </w:rPr>
                              <m:t>r</m:t>
                            </m:r>
                          </m:den>
                        </m:f>
                      </m:e>
                    </m:d>
                  </m:e>
                  <m:sup>
                    <m:r>
                      <m:rPr>
                        <m:sty m:val="p"/>
                      </m:rPr>
                      <w:rPr>
                        <w:rFonts w:ascii="Cambria Math" w:eastAsia="Times New Roman" w:hAnsi="Cambria Math"/>
                        <w:noProof/>
                        <w:szCs w:val="20"/>
                        <w:lang w:eastAsia="de-DE"/>
                        <w14:cntxtAlts/>
                      </w:rPr>
                      <m:t>2</m:t>
                    </m:r>
                  </m:sup>
                </m:sSup>
              </m:e>
            </m:d>
          </m:e>
          <m:sub>
            <m:r>
              <m:rPr>
                <m:sty m:val="p"/>
              </m:rPr>
              <w:rPr>
                <w:rFonts w:ascii="Cambria Math" w:eastAsia="Times New Roman" w:hAnsi="Cambria Math"/>
                <w:noProof/>
                <w:szCs w:val="20"/>
                <w:lang w:eastAsia="de-DE"/>
                <w14:cntxtAlts/>
              </w:rPr>
              <m:t>r=</m:t>
            </m:r>
            <m:sSub>
              <m:sSubPr>
                <m:ctrlPr>
                  <w:rPr>
                    <w:rFonts w:ascii="Cambria Math" w:eastAsia="Times New Roman" w:hAnsi="Cambria Math"/>
                    <w:noProof/>
                    <w:szCs w:val="20"/>
                    <w:lang w:eastAsia="de-DE"/>
                    <w14:cntxtAlts/>
                  </w:rPr>
                </m:ctrlPr>
              </m:sSubPr>
              <m:e>
                <m:r>
                  <m:rPr>
                    <m:sty m:val="p"/>
                  </m:rPr>
                  <w:rPr>
                    <w:rFonts w:ascii="Cambria Math" w:eastAsia="Times New Roman" w:hAnsi="Cambria Math"/>
                    <w:noProof/>
                    <w:szCs w:val="20"/>
                    <w:lang w:eastAsia="de-DE"/>
                    <w14:cntxtAlts/>
                  </w:rPr>
                  <m:t>R</m:t>
                </m:r>
              </m:e>
              <m:sub>
                <m:r>
                  <m:rPr>
                    <m:sty m:val="p"/>
                  </m:rPr>
                  <w:rPr>
                    <w:rFonts w:ascii="Cambria Math" w:eastAsia="Times New Roman" w:hAnsi="Cambria Math"/>
                    <w:noProof/>
                    <w:szCs w:val="20"/>
                    <w:lang w:eastAsia="de-DE"/>
                    <w14:cntxtAlts/>
                  </w:rPr>
                  <m:t>ff</m:t>
                </m:r>
              </m:sub>
            </m:sSub>
          </m:sub>
        </m:sSub>
      </m:oMath>
      <w:r w:rsidR="00473AE1" w:rsidRPr="00536D04">
        <w:rPr>
          <w:rFonts w:eastAsia="Times New Roman"/>
          <w:noProof/>
          <w:szCs w:val="20"/>
          <w:lang w:eastAsia="de-DE"/>
          <w14:cntxtAlts/>
        </w:rPr>
        <w:tab/>
      </w:r>
      <w:r w:rsidR="00473AE1" w:rsidRPr="00536D04">
        <w:rPr>
          <w:rFonts w:eastAsia="Times New Roman"/>
          <w:noProof/>
          <w:szCs w:val="20"/>
          <w:lang w:eastAsia="de-DE"/>
          <w14:cntxtAlts/>
        </w:rPr>
        <w:tab/>
        <w:t>(</w:t>
      </w:r>
      <w:r w:rsidR="00473AE1" w:rsidRPr="00536D04">
        <w:rPr>
          <w:rFonts w:eastAsia="Times New Roman"/>
          <w:noProof/>
          <w:szCs w:val="20"/>
          <w:lang w:val="en-US" w:eastAsia="de-DE"/>
          <w14:cntxtAlts/>
        </w:rPr>
        <w:t>A2-</w:t>
      </w:r>
      <w:r w:rsidR="00473AE1" w:rsidRPr="00536D04">
        <w:rPr>
          <w:rFonts w:eastAsia="Times New Roman"/>
          <w:noProof/>
          <w:szCs w:val="20"/>
          <w:lang w:eastAsia="de-DE"/>
          <w14:cntxtAlts/>
        </w:rPr>
        <w:t>9)</w:t>
      </w:r>
    </w:p>
    <w:p w:rsidR="00536D04" w:rsidRPr="00536D04" w:rsidRDefault="00536D04" w:rsidP="00536D04">
      <w:r w:rsidRPr="00536D04">
        <w:t xml:space="preserve">This condition is fulfilled for </w:t>
      </w:r>
      <w:r w:rsidRPr="00536D04">
        <w:fldChar w:fldCharType="begin"/>
      </w:r>
      <w:r w:rsidRPr="00536D04">
        <w:instrText xml:space="preserve"> REF _Ref461187066 \r \h </w:instrText>
      </w:r>
      <w:r w:rsidRPr="00536D04">
        <w:fldChar w:fldCharType="separate"/>
      </w:r>
      <w:r w:rsidR="00E11F37">
        <w:t>[33]</w:t>
      </w:r>
      <w:r w:rsidRPr="00536D04">
        <w:fldChar w:fldCharType="end"/>
      </w:r>
      <w:proofErr w:type="gramStart"/>
      <w:r w:rsidRPr="00536D04">
        <w:t>,</w:t>
      </w:r>
      <w:proofErr w:type="gramEnd"/>
      <w:r w:rsidRPr="00536D04">
        <w:fldChar w:fldCharType="begin"/>
      </w:r>
      <w:r w:rsidRPr="00536D04">
        <w:instrText xml:space="preserve"> REF _Ref461187071 \r \h </w:instrText>
      </w:r>
      <w:r w:rsidRPr="00536D04">
        <w:fldChar w:fldCharType="separate"/>
      </w:r>
      <w:r w:rsidR="00E11F37">
        <w:t>[34]</w:t>
      </w:r>
      <w:r w:rsidRPr="00536D04">
        <w:fldChar w:fldCharType="end"/>
      </w:r>
      <w:r w:rsidRPr="00536D04">
        <w:t>,</w:t>
      </w:r>
      <w:r w:rsidRPr="00536D04">
        <w:fldChar w:fldCharType="begin"/>
      </w:r>
      <w:r w:rsidRPr="00536D04">
        <w:instrText xml:space="preserve"> REF _Ref444014080 \r \h </w:instrText>
      </w:r>
      <w:r w:rsidRPr="00536D04">
        <w:fldChar w:fldCharType="separate"/>
      </w:r>
      <w:r w:rsidR="00E11F37">
        <w:t>[35]</w:t>
      </w:r>
      <w:r w:rsidRPr="00536D04">
        <w:fldChar w:fldCharType="end"/>
      </w:r>
      <w:r w:rsidRPr="00536D04">
        <w:t>.</w:t>
      </w:r>
    </w:p>
    <w:p w:rsidR="00473AE1" w:rsidRPr="00536D04" w:rsidRDefault="00936697" w:rsidP="00473AE1">
      <w:pPr>
        <w:tabs>
          <w:tab w:val="left" w:pos="8931"/>
        </w:tabs>
        <w:spacing w:after="240"/>
        <w:ind w:left="3686"/>
        <w:rPr>
          <w:rFonts w:eastAsia="Times New Roman"/>
          <w:noProof/>
          <w:szCs w:val="20"/>
          <w:lang w:eastAsia="de-DE"/>
          <w14:cntxtAlts/>
        </w:rPr>
      </w:pPr>
      <m:oMath>
        <m:sSub>
          <m:sSubPr>
            <m:ctrlPr>
              <w:rPr>
                <w:rFonts w:ascii="Cambria Math" w:eastAsia="Times New Roman" w:hAnsi="Cambria Math"/>
                <w:noProof/>
                <w:szCs w:val="20"/>
                <w:lang w:eastAsia="de-DE"/>
                <w14:cntxtAlts/>
              </w:rPr>
            </m:ctrlPr>
          </m:sSubPr>
          <m:e>
            <m:r>
              <m:rPr>
                <m:sty m:val="p"/>
              </m:rPr>
              <w:rPr>
                <w:rFonts w:ascii="Cambria Math" w:eastAsia="Times New Roman" w:hAnsi="Cambria Math"/>
                <w:noProof/>
                <w:szCs w:val="20"/>
                <w:lang w:eastAsia="de-DE"/>
                <w14:cntxtAlts/>
              </w:rPr>
              <m:t>R</m:t>
            </m:r>
          </m:e>
          <m:sub>
            <m:r>
              <m:rPr>
                <m:sty m:val="p"/>
              </m:rPr>
              <w:rPr>
                <w:rFonts w:ascii="Cambria Math" w:eastAsia="Times New Roman" w:hAnsi="Cambria Math"/>
                <w:noProof/>
                <w:szCs w:val="20"/>
                <w:lang w:eastAsia="de-DE"/>
                <w14:cntxtAlts/>
              </w:rPr>
              <m:t>ff</m:t>
            </m:r>
          </m:sub>
        </m:sSub>
        <m:r>
          <m:rPr>
            <m:sty m:val="p"/>
          </m:rPr>
          <w:rPr>
            <w:rFonts w:ascii="Cambria Math" w:eastAsia="Times New Roman" w:hAnsi="Cambria Math"/>
            <w:noProof/>
            <w:szCs w:val="20"/>
            <w:lang w:eastAsia="de-DE"/>
            <w14:cntxtAlts/>
          </w:rPr>
          <m:t>=0.6</m:t>
        </m:r>
        <m:d>
          <m:dPr>
            <m:ctrlPr>
              <w:rPr>
                <w:rFonts w:ascii="Cambria Math" w:eastAsia="Times New Roman" w:hAnsi="Cambria Math"/>
                <w:noProof/>
                <w:szCs w:val="20"/>
                <w:lang w:eastAsia="de-DE"/>
                <w14:cntxtAlts/>
              </w:rPr>
            </m:ctrlPr>
          </m:dPr>
          <m:e>
            <m:f>
              <m:fPr>
                <m:type m:val="skw"/>
                <m:ctrlPr>
                  <w:rPr>
                    <w:rFonts w:ascii="Cambria Math" w:eastAsia="Times New Roman" w:hAnsi="Cambria Math"/>
                    <w:noProof/>
                    <w:szCs w:val="20"/>
                    <w:lang w:eastAsia="de-DE"/>
                    <w14:cntxtAlts/>
                  </w:rPr>
                </m:ctrlPr>
              </m:fPr>
              <m:num>
                <m:sSup>
                  <m:sSupPr>
                    <m:ctrlPr>
                      <w:rPr>
                        <w:rFonts w:ascii="Cambria Math" w:eastAsia="Times New Roman" w:hAnsi="Cambria Math"/>
                        <w:noProof/>
                        <w:szCs w:val="20"/>
                        <w:lang w:eastAsia="de-DE"/>
                        <w14:cntxtAlts/>
                      </w:rPr>
                    </m:ctrlPr>
                  </m:sSupPr>
                  <m:e>
                    <m:r>
                      <m:rPr>
                        <m:sty m:val="p"/>
                      </m:rPr>
                      <w:rPr>
                        <w:rFonts w:ascii="Cambria Math" w:eastAsia="Times New Roman" w:hAnsi="Cambria Math"/>
                        <w:noProof/>
                        <w:szCs w:val="20"/>
                        <w:lang w:eastAsia="de-DE"/>
                        <w14:cntxtAlts/>
                      </w:rPr>
                      <m:t>D</m:t>
                    </m:r>
                  </m:e>
                  <m:sup>
                    <m:r>
                      <m:rPr>
                        <m:sty m:val="p"/>
                      </m:rPr>
                      <w:rPr>
                        <w:rFonts w:ascii="Cambria Math" w:eastAsia="Times New Roman" w:hAnsi="Cambria Math"/>
                        <w:noProof/>
                        <w:szCs w:val="20"/>
                        <w:lang w:eastAsia="de-DE"/>
                        <w14:cntxtAlts/>
                      </w:rPr>
                      <m:t>2</m:t>
                    </m:r>
                  </m:sup>
                </m:sSup>
              </m:num>
              <m:den>
                <m:r>
                  <m:rPr>
                    <m:sty m:val="p"/>
                  </m:rPr>
                  <w:rPr>
                    <w:rFonts w:ascii="Cambria Math" w:eastAsia="Times New Roman" w:hAnsi="Cambria Math"/>
                    <w:noProof/>
                    <w:szCs w:val="20"/>
                    <w:lang w:eastAsia="de-DE"/>
                    <w14:cntxtAlts/>
                  </w:rPr>
                  <m:t>λ</m:t>
                </m:r>
              </m:den>
            </m:f>
          </m:e>
        </m:d>
      </m:oMath>
      <w:r w:rsidR="00473AE1" w:rsidRPr="00536D04">
        <w:rPr>
          <w:rFonts w:eastAsia="Times New Roman"/>
          <w:noProof/>
          <w:szCs w:val="20"/>
          <w:lang w:eastAsia="de-DE"/>
          <w14:cntxtAlts/>
        </w:rPr>
        <w:tab/>
        <w:t>(</w:t>
      </w:r>
      <w:r w:rsidR="00473AE1" w:rsidRPr="00536D04">
        <w:rPr>
          <w:rFonts w:eastAsia="Times New Roman"/>
          <w:noProof/>
          <w:szCs w:val="20"/>
          <w:lang w:val="en-US" w:eastAsia="de-DE"/>
          <w14:cntxtAlts/>
        </w:rPr>
        <w:t>A2-</w:t>
      </w:r>
      <w:r w:rsidR="00473AE1" w:rsidRPr="00536D04">
        <w:rPr>
          <w:rFonts w:eastAsia="Times New Roman"/>
          <w:noProof/>
          <w:szCs w:val="20"/>
          <w:lang w:eastAsia="de-DE"/>
          <w14:cntxtAlts/>
        </w:rPr>
        <w:t>10)</w:t>
      </w:r>
    </w:p>
    <w:p w:rsidR="00536D04" w:rsidRPr="00536D04" w:rsidRDefault="00536D04" w:rsidP="00536D04">
      <w:r w:rsidRPr="00536D04">
        <w:t xml:space="preserve">As a result, eq. (10) allows the calculation of the on-axis safeguarding distance for the analysis of the near-field effects that wind turbines may cause, when assumptions described in the previous paragraphs are applied </w:t>
      </w:r>
      <w:r w:rsidRPr="00536D04">
        <w:fldChar w:fldCharType="begin"/>
      </w:r>
      <w:r w:rsidRPr="00536D04">
        <w:instrText xml:space="preserve"> REF _Ref437771260 \r \h </w:instrText>
      </w:r>
      <w:r w:rsidRPr="00536D04">
        <w:fldChar w:fldCharType="separate"/>
      </w:r>
      <w:r w:rsidR="00E11F37">
        <w:t>[37]</w:t>
      </w:r>
      <w:r w:rsidRPr="00536D04">
        <w:fldChar w:fldCharType="end"/>
      </w:r>
      <w:r w:rsidRPr="00536D04">
        <w:t>. As it can be observed, this distance is significantly shorter than the radius of the clearance area proposed by Ofcom.</w:t>
      </w:r>
    </w:p>
    <w:p w:rsidR="00536D04" w:rsidRPr="00536D04" w:rsidRDefault="00536D04" w:rsidP="00536D04">
      <w:r w:rsidRPr="00536D04">
        <w:t>The proposed calculation method is in line with other proposals based on measurements of IEEE </w:t>
      </w:r>
      <w:r w:rsidRPr="00536D04">
        <w:rPr>
          <w:highlight w:val="yellow"/>
        </w:rPr>
        <w:fldChar w:fldCharType="begin"/>
      </w:r>
      <w:r w:rsidRPr="00536D04">
        <w:instrText xml:space="preserve"> REF _Ref444014294 \r \h </w:instrText>
      </w:r>
      <w:r w:rsidRPr="00536D04">
        <w:rPr>
          <w:highlight w:val="yellow"/>
        </w:rPr>
      </w:r>
      <w:r w:rsidRPr="00536D04">
        <w:rPr>
          <w:highlight w:val="yellow"/>
        </w:rPr>
        <w:fldChar w:fldCharType="separate"/>
      </w:r>
      <w:r w:rsidR="00E11F37">
        <w:t>[36]</w:t>
      </w:r>
      <w:r w:rsidRPr="00536D04">
        <w:rPr>
          <w:highlight w:val="yellow"/>
        </w:rPr>
        <w:fldChar w:fldCharType="end"/>
      </w:r>
      <w:r w:rsidRPr="00536D04">
        <w:t xml:space="preserve"> and Canada Government </w:t>
      </w:r>
      <w:r w:rsidRPr="00536D04">
        <w:fldChar w:fldCharType="begin"/>
      </w:r>
      <w:r w:rsidRPr="00536D04">
        <w:instrText xml:space="preserve"> REF _Ref461187403 \r \h </w:instrText>
      </w:r>
      <w:r w:rsidRPr="00536D04">
        <w:fldChar w:fldCharType="separate"/>
      </w:r>
      <w:r w:rsidR="00E11F37">
        <w:t>[39]</w:t>
      </w:r>
      <w:r w:rsidRPr="00536D04">
        <w:fldChar w:fldCharType="end"/>
      </w:r>
      <w:r w:rsidRPr="00536D04">
        <w:t>, which recommend a distance of 0.5·(D</w:t>
      </w:r>
      <w:r w:rsidRPr="00536D04">
        <w:rPr>
          <w:vertAlign w:val="superscript"/>
        </w:rPr>
        <w:t>2</w:t>
      </w:r>
      <w:r w:rsidRPr="00536D04">
        <w:t xml:space="preserve">/ λ) for delimiting the near-field region in measurements of radio frequency electromagnetic fields. </w:t>
      </w:r>
    </w:p>
    <w:p w:rsidR="00536D04" w:rsidRPr="00536D04" w:rsidRDefault="00536D04" w:rsidP="00536D04">
      <w:pPr>
        <w:numPr>
          <w:ilvl w:val="3"/>
          <w:numId w:val="1"/>
        </w:numPr>
        <w:overflowPunct w:val="0"/>
        <w:autoSpaceDE w:val="0"/>
        <w:autoSpaceDN w:val="0"/>
        <w:adjustRightInd w:val="0"/>
        <w:spacing w:before="360"/>
        <w:textAlignment w:val="baseline"/>
        <w:rPr>
          <w:rFonts w:eastAsia="Times New Roman"/>
          <w:i/>
          <w:color w:val="D2232A"/>
          <w:szCs w:val="20"/>
        </w:rPr>
      </w:pPr>
      <w:bookmarkStart w:id="1250" w:name="_Toc457460229"/>
      <w:bookmarkStart w:id="1251" w:name="_Toc457460230"/>
      <w:bookmarkStart w:id="1252" w:name="_Toc457460231"/>
      <w:bookmarkStart w:id="1253" w:name="_Toc457460232"/>
      <w:bookmarkStart w:id="1254" w:name="_Toc461187647"/>
      <w:bookmarkEnd w:id="1250"/>
      <w:bookmarkEnd w:id="1251"/>
      <w:bookmarkEnd w:id="1252"/>
      <w:bookmarkEnd w:id="1253"/>
      <w:r w:rsidRPr="00536D04">
        <w:rPr>
          <w:rFonts w:eastAsia="Times New Roman"/>
          <w:i/>
          <w:color w:val="D2232A"/>
          <w:szCs w:val="20"/>
        </w:rPr>
        <w:t>Safeguarding volume</w:t>
      </w:r>
      <w:bookmarkEnd w:id="1254"/>
    </w:p>
    <w:p w:rsidR="00536D04" w:rsidRPr="00536D04" w:rsidRDefault="00536D04" w:rsidP="00536D04">
      <w:r w:rsidRPr="00536D04">
        <w:t>The on-axis safeguarding distance obtained in equation (8) is valid only for antenna boresight. In this section, the off-axis power density is analysed, in order to delimit the extent of the safeguarding volume in other directions, and therefore, to shape the safeguarding volume in a more accurate way.</w:t>
      </w:r>
    </w:p>
    <w:p w:rsidR="00536D04" w:rsidRPr="00536D04" w:rsidRDefault="00536D04" w:rsidP="00536D04">
      <w:r w:rsidRPr="00536D04">
        <w:t>According to Federal Communications Commission (FCC), relative intensities at off-axis locations are significantly lower than on-axis power densities at the same horizontal distance from the antenna. This is because the beam of radiation is collimated so that most of the power in the near-field is contained in a region having approximately the diameter of the reflector </w:t>
      </w:r>
      <w:r w:rsidRPr="00536D04">
        <w:fldChar w:fldCharType="begin"/>
      </w:r>
      <w:r w:rsidRPr="00536D04">
        <w:instrText xml:space="preserve"> REF _Ref444014080 \r \h </w:instrText>
      </w:r>
      <w:r w:rsidRPr="00536D04">
        <w:fldChar w:fldCharType="separate"/>
      </w:r>
      <w:r w:rsidR="00E11F37">
        <w:t>[35]</w:t>
      </w:r>
      <w:r w:rsidRPr="00536D04">
        <w:fldChar w:fldCharType="end"/>
      </w:r>
      <w:r w:rsidRPr="00536D04">
        <w:t xml:space="preserve">. Therefore, it can be assumed that, if the point of interest is at least one antenna diameter away from the centre of the main beam, the power density at that point would be at least a factor of 100 (20 dB) less than the value calculated for the equivalent distance in the main beam </w:t>
      </w:r>
      <w:r w:rsidRPr="00536D04">
        <w:fldChar w:fldCharType="begin"/>
      </w:r>
      <w:r w:rsidRPr="00536D04">
        <w:instrText xml:space="preserve"> REF _Ref461187071 \r \h </w:instrText>
      </w:r>
      <w:r w:rsidRPr="00536D04">
        <w:fldChar w:fldCharType="separate"/>
      </w:r>
      <w:r w:rsidR="00E11F37">
        <w:t>[34]</w:t>
      </w:r>
      <w:r w:rsidRPr="00536D04">
        <w:fldChar w:fldCharType="end"/>
      </w:r>
      <w:r w:rsidRPr="00536D04">
        <w:t>,</w:t>
      </w:r>
      <w:r w:rsidRPr="00536D04">
        <w:fldChar w:fldCharType="begin"/>
      </w:r>
      <w:r w:rsidRPr="00536D04">
        <w:instrText xml:space="preserve"> REF _Ref444014080 \r \h </w:instrText>
      </w:r>
      <w:r w:rsidRPr="00536D04">
        <w:fldChar w:fldCharType="separate"/>
      </w:r>
      <w:r w:rsidR="00E11F37">
        <w:t>[35]</w:t>
      </w:r>
      <w:r w:rsidRPr="00536D04">
        <w:fldChar w:fldCharType="end"/>
      </w:r>
      <w:r w:rsidRPr="00536D04">
        <w:t>.</w:t>
      </w:r>
    </w:p>
    <w:p w:rsidR="00536D04" w:rsidRPr="00536D04" w:rsidRDefault="00536D04" w:rsidP="00536D04">
      <w:r w:rsidRPr="00536D04">
        <w:t>This is in line with Rec. ITU-R BS.1698 </w:t>
      </w:r>
      <w:r w:rsidRPr="00536D04">
        <w:fldChar w:fldCharType="begin"/>
      </w:r>
      <w:r w:rsidRPr="00536D04">
        <w:instrText xml:space="preserve"> REF _Ref461187066 \r \h </w:instrText>
      </w:r>
      <w:r w:rsidRPr="00536D04">
        <w:fldChar w:fldCharType="separate"/>
      </w:r>
      <w:r w:rsidR="00E11F37">
        <w:t>[33]</w:t>
      </w:r>
      <w:r w:rsidRPr="00536D04">
        <w:fldChar w:fldCharType="end"/>
      </w:r>
      <w:r w:rsidRPr="00536D04">
        <w:t xml:space="preserve"> of International Telecommunications Union, which states that the radiation of a parabolic antenna in the near-field zone occurs along the entire length of the zone in the form of a cylinder of diameter D, where D is the antenna diameter.</w:t>
      </w:r>
    </w:p>
    <w:p w:rsidR="00536D04" w:rsidRPr="00536D04" w:rsidRDefault="00536D04" w:rsidP="00536D04">
      <w:r w:rsidRPr="00536D04">
        <w:t xml:space="preserve">Last, the power density off the axis of the main beam is evaluated in IEEE </w:t>
      </w:r>
      <w:proofErr w:type="spellStart"/>
      <w:r w:rsidRPr="00536D04">
        <w:t>Std</w:t>
      </w:r>
      <w:proofErr w:type="spellEnd"/>
      <w:r w:rsidRPr="00536D04">
        <w:t xml:space="preserve"> C95.3 </w:t>
      </w:r>
      <w:r w:rsidRPr="00536D04">
        <w:fldChar w:fldCharType="begin"/>
      </w:r>
      <w:r w:rsidRPr="00536D04">
        <w:instrText xml:space="preserve"> REF _Ref444014294 \r \h </w:instrText>
      </w:r>
      <w:r w:rsidRPr="00536D04">
        <w:fldChar w:fldCharType="separate"/>
      </w:r>
      <w:r w:rsidR="00E11F37">
        <w:t>[36]</w:t>
      </w:r>
      <w:r w:rsidRPr="00536D04">
        <w:fldChar w:fldCharType="end"/>
      </w:r>
      <w:r w:rsidRPr="00536D04">
        <w:t>, concluding that the collimated beam in the radiating near-field of a parabolic reflector antenna falls off with increasing distance approximately 12 dB per unit of antenna radius </w:t>
      </w:r>
      <w:r w:rsidRPr="00536D04">
        <w:fldChar w:fldCharType="begin"/>
      </w:r>
      <w:r w:rsidRPr="00536D04">
        <w:instrText xml:space="preserve"> REF _Ref444014294 \r \h </w:instrText>
      </w:r>
      <w:r w:rsidRPr="00536D04">
        <w:fldChar w:fldCharType="separate"/>
      </w:r>
      <w:r w:rsidR="00E11F37">
        <w:t>[36]</w:t>
      </w:r>
      <w:r w:rsidRPr="00536D04">
        <w:fldChar w:fldCharType="end"/>
      </w:r>
      <w:r w:rsidRPr="00536D04">
        <w:t>.</w:t>
      </w:r>
    </w:p>
    <w:p w:rsidR="00536D04" w:rsidRPr="00536D04" w:rsidRDefault="00536D04" w:rsidP="00536D04">
      <w:r w:rsidRPr="00536D04">
        <w:t>As a result, the safeguarding volume of circular reflector antennas can be delimited to a circular cylinder located along the antenna boresight. A radius of D for the cylinder base is a proper value to ensure that the safeguarding volume includes the most part of the radiated energy.</w:t>
      </w:r>
    </w:p>
    <w:p w:rsidR="00536D04" w:rsidRPr="00536D04" w:rsidRDefault="00536D04" w:rsidP="00267E46">
      <w:pPr>
        <w:keepNext/>
        <w:numPr>
          <w:ilvl w:val="3"/>
          <w:numId w:val="1"/>
        </w:numPr>
        <w:overflowPunct w:val="0"/>
        <w:autoSpaceDE w:val="0"/>
        <w:autoSpaceDN w:val="0"/>
        <w:adjustRightInd w:val="0"/>
        <w:spacing w:before="360"/>
        <w:ind w:left="862" w:hanging="862"/>
        <w:textAlignment w:val="baseline"/>
        <w:rPr>
          <w:rFonts w:eastAsia="Times New Roman"/>
          <w:i/>
          <w:color w:val="D2232A"/>
          <w:szCs w:val="20"/>
        </w:rPr>
      </w:pPr>
      <w:bookmarkStart w:id="1255" w:name="_Toc457460234"/>
      <w:bookmarkStart w:id="1256" w:name="_Toc461187648"/>
      <w:bookmarkEnd w:id="1255"/>
      <w:r w:rsidRPr="00536D04">
        <w:rPr>
          <w:rFonts w:eastAsia="Times New Roman"/>
          <w:i/>
          <w:color w:val="D2232A"/>
          <w:szCs w:val="20"/>
        </w:rPr>
        <w:lastRenderedPageBreak/>
        <w:t>Description of the assessment method</w:t>
      </w:r>
      <w:bookmarkEnd w:id="1256"/>
    </w:p>
    <w:p w:rsidR="00536D04" w:rsidRPr="00536D04" w:rsidRDefault="00536D04" w:rsidP="00536D04">
      <w:r w:rsidRPr="00536D04">
        <w:t>The purpose of the procedure is to obtain the constraint mask, which provides the limits of the clearance area that must be observed in the definition of the wind farm layout. The application procedure for each radio link antenna in a transmission tower is as follows </w:t>
      </w:r>
      <w:r w:rsidRPr="00536D04">
        <w:fldChar w:fldCharType="begin"/>
      </w:r>
      <w:r w:rsidRPr="00536D04">
        <w:instrText xml:space="preserve"> REF _Ref461187279 \r \h </w:instrText>
      </w:r>
      <w:r w:rsidRPr="00536D04">
        <w:fldChar w:fldCharType="separate"/>
      </w:r>
      <w:r w:rsidR="00E11F37">
        <w:t>[38]</w:t>
      </w:r>
      <w:r w:rsidRPr="00536D04">
        <w:fldChar w:fldCharType="end"/>
      </w:r>
      <w:r w:rsidRPr="00536D04">
        <w:t>:</w:t>
      </w:r>
    </w:p>
    <w:p w:rsidR="00473AE1" w:rsidRDefault="00536D04" w:rsidP="00473AE1">
      <w:pPr>
        <w:numPr>
          <w:ilvl w:val="0"/>
          <w:numId w:val="2"/>
        </w:numPr>
        <w:tabs>
          <w:tab w:val="left" w:pos="340"/>
        </w:tabs>
        <w:spacing w:before="60" w:after="0"/>
        <w:ind w:left="340" w:hanging="340"/>
      </w:pPr>
      <w:r w:rsidRPr="00536D04">
        <w:t xml:space="preserve">Antenna on-axis safeguarding distance (or range for far-field condition </w:t>
      </w:r>
      <w:proofErr w:type="spellStart"/>
      <w:r w:rsidRPr="00536D04">
        <w:t>R</w:t>
      </w:r>
      <w:r w:rsidRPr="00536D04">
        <w:rPr>
          <w:vertAlign w:val="subscript"/>
        </w:rPr>
        <w:t>ff</w:t>
      </w:r>
      <w:proofErr w:type="spellEnd"/>
      <w:r w:rsidRPr="00536D04">
        <w:t>) is calculated from reflector antenna diameter (D) and radio link wavelength (λ):</w:t>
      </w:r>
    </w:p>
    <w:p w:rsidR="00473AE1" w:rsidRPr="00473AE1" w:rsidRDefault="00936697" w:rsidP="00473AE1">
      <w:pPr>
        <w:tabs>
          <w:tab w:val="left" w:pos="8931"/>
        </w:tabs>
        <w:spacing w:after="240"/>
        <w:ind w:left="3402"/>
        <w:rPr>
          <w:rFonts w:eastAsia="Times New Roman"/>
          <w:noProof/>
          <w:szCs w:val="20"/>
          <w:lang w:eastAsia="de-DE"/>
          <w14:cntxtAlts/>
        </w:rPr>
      </w:pPr>
      <m:oMath>
        <m:sSub>
          <m:sSubPr>
            <m:ctrlPr>
              <w:rPr>
                <w:rFonts w:ascii="Cambria Math" w:eastAsia="Times New Roman" w:hAnsi="Cambria Math"/>
                <w:noProof/>
                <w:szCs w:val="20"/>
                <w:lang w:eastAsia="de-DE"/>
                <w14:cntxtAlts/>
              </w:rPr>
            </m:ctrlPr>
          </m:sSubPr>
          <m:e>
            <m:r>
              <w:rPr>
                <w:rFonts w:ascii="Cambria Math" w:eastAsia="Times New Roman" w:hAnsi="Cambria Math"/>
                <w:noProof/>
                <w:szCs w:val="20"/>
                <w:lang w:eastAsia="de-DE"/>
                <w14:cntxtAlts/>
              </w:rPr>
              <m:t>R</m:t>
            </m:r>
          </m:e>
          <m:sub>
            <m:r>
              <w:rPr>
                <w:rFonts w:ascii="Cambria Math" w:eastAsia="Times New Roman" w:hAnsi="Cambria Math"/>
                <w:noProof/>
                <w:szCs w:val="20"/>
                <w:lang w:eastAsia="de-DE"/>
                <w14:cntxtAlts/>
              </w:rPr>
              <m:t>ff</m:t>
            </m:r>
          </m:sub>
        </m:sSub>
        <m:r>
          <m:rPr>
            <m:sty m:val="p"/>
          </m:rPr>
          <w:rPr>
            <w:rFonts w:ascii="Cambria Math" w:eastAsia="Times New Roman" w:hAnsi="Cambria Math"/>
            <w:noProof/>
            <w:szCs w:val="20"/>
            <w:lang w:eastAsia="de-DE"/>
            <w14:cntxtAlts/>
          </w:rPr>
          <m:t>=0.6</m:t>
        </m:r>
        <m:d>
          <m:dPr>
            <m:ctrlPr>
              <w:rPr>
                <w:rFonts w:ascii="Cambria Math" w:eastAsia="Times New Roman" w:hAnsi="Cambria Math"/>
                <w:noProof/>
                <w:szCs w:val="20"/>
                <w:lang w:eastAsia="de-DE"/>
                <w14:cntxtAlts/>
              </w:rPr>
            </m:ctrlPr>
          </m:dPr>
          <m:e>
            <m:f>
              <m:fPr>
                <m:type m:val="skw"/>
                <m:ctrlPr>
                  <w:rPr>
                    <w:rFonts w:ascii="Cambria Math" w:eastAsia="Times New Roman" w:hAnsi="Cambria Math"/>
                    <w:noProof/>
                    <w:szCs w:val="20"/>
                    <w:lang w:eastAsia="de-DE"/>
                    <w14:cntxtAlts/>
                  </w:rPr>
                </m:ctrlPr>
              </m:fPr>
              <m:num>
                <m:sSup>
                  <m:sSupPr>
                    <m:ctrlPr>
                      <w:rPr>
                        <w:rFonts w:ascii="Cambria Math" w:eastAsia="Times New Roman" w:hAnsi="Cambria Math"/>
                        <w:noProof/>
                        <w:szCs w:val="20"/>
                        <w:lang w:eastAsia="de-DE"/>
                        <w14:cntxtAlts/>
                      </w:rPr>
                    </m:ctrlPr>
                  </m:sSupPr>
                  <m:e>
                    <m:r>
                      <w:rPr>
                        <w:rFonts w:ascii="Cambria Math" w:eastAsia="Times New Roman" w:hAnsi="Cambria Math"/>
                        <w:noProof/>
                        <w:szCs w:val="20"/>
                        <w:lang w:eastAsia="de-DE"/>
                        <w14:cntxtAlts/>
                      </w:rPr>
                      <m:t>D</m:t>
                    </m:r>
                  </m:e>
                  <m:sup>
                    <m:r>
                      <m:rPr>
                        <m:sty m:val="p"/>
                      </m:rPr>
                      <w:rPr>
                        <w:rFonts w:ascii="Cambria Math" w:eastAsia="Times New Roman" w:hAnsi="Cambria Math"/>
                        <w:noProof/>
                        <w:szCs w:val="20"/>
                        <w:lang w:eastAsia="de-DE"/>
                        <w14:cntxtAlts/>
                      </w:rPr>
                      <m:t>2</m:t>
                    </m:r>
                  </m:sup>
                </m:sSup>
              </m:num>
              <m:den>
                <m:r>
                  <w:rPr>
                    <w:rFonts w:ascii="Cambria Math" w:eastAsia="Times New Roman" w:hAnsi="Cambria Math"/>
                    <w:noProof/>
                    <w:szCs w:val="20"/>
                    <w:lang w:eastAsia="de-DE"/>
                    <w14:cntxtAlts/>
                  </w:rPr>
                  <m:t>λ</m:t>
                </m:r>
              </m:den>
            </m:f>
          </m:e>
        </m:d>
      </m:oMath>
      <w:r w:rsidR="00473AE1" w:rsidRPr="00536D04">
        <w:rPr>
          <w:rFonts w:eastAsia="Times New Roman"/>
          <w:noProof/>
          <w:szCs w:val="20"/>
          <w:lang w:eastAsia="de-DE"/>
          <w14:cntxtAlts/>
        </w:rPr>
        <w:tab/>
        <w:t>(</w:t>
      </w:r>
      <w:r w:rsidR="00473AE1" w:rsidRPr="00536D04">
        <w:rPr>
          <w:rFonts w:eastAsia="Times New Roman"/>
          <w:noProof/>
          <w:szCs w:val="20"/>
          <w:lang w:val="de-DE" w:eastAsia="de-DE"/>
          <w14:cntxtAlts/>
        </w:rPr>
        <w:t>A2-</w:t>
      </w:r>
      <w:r w:rsidR="00473AE1">
        <w:rPr>
          <w:rFonts w:eastAsia="Times New Roman"/>
          <w:noProof/>
          <w:szCs w:val="20"/>
          <w:lang w:eastAsia="de-DE"/>
          <w14:cntxtAlts/>
        </w:rPr>
        <w:t>11)</w:t>
      </w:r>
    </w:p>
    <w:p w:rsidR="00536D04" w:rsidRPr="00536D04" w:rsidRDefault="00536D04" w:rsidP="00536D04">
      <w:pPr>
        <w:numPr>
          <w:ilvl w:val="0"/>
          <w:numId w:val="2"/>
        </w:numPr>
        <w:tabs>
          <w:tab w:val="left" w:pos="340"/>
        </w:tabs>
        <w:spacing w:before="60" w:after="0"/>
        <w:ind w:left="340" w:hanging="340"/>
      </w:pPr>
      <w:r w:rsidRPr="00536D04">
        <w:t>For off-axis directions, the safeguarding volume is delimited by a circular cylinder of radius D, located along the antenna axis (boresight). Antenna axis corresponds to the straight line that links both antennas of the radio link.</w:t>
      </w:r>
    </w:p>
    <w:p w:rsidR="00536D04" w:rsidRPr="00536D04" w:rsidRDefault="00536D04" w:rsidP="00536D04">
      <w:pPr>
        <w:numPr>
          <w:ilvl w:val="0"/>
          <w:numId w:val="2"/>
        </w:numPr>
        <w:tabs>
          <w:tab w:val="left" w:pos="340"/>
        </w:tabs>
        <w:spacing w:before="60" w:after="0"/>
        <w:ind w:left="340" w:hanging="340"/>
      </w:pPr>
      <w:r w:rsidRPr="00536D04">
        <w:t xml:space="preserve">The resultant safeguarding volume is a circular cylinder of radius D and length </w:t>
      </w:r>
      <w:proofErr w:type="spellStart"/>
      <w:r w:rsidRPr="00536D04">
        <w:t>R</w:t>
      </w:r>
      <w:r w:rsidRPr="00536D04">
        <w:rPr>
          <w:vertAlign w:val="subscript"/>
        </w:rPr>
        <w:t>ff</w:t>
      </w:r>
      <w:proofErr w:type="spellEnd"/>
      <w:r w:rsidRPr="00536D04">
        <w:t>, lined up with the antenna axis.</w:t>
      </w:r>
    </w:p>
    <w:p w:rsidR="00536D04" w:rsidRPr="00266EBF" w:rsidRDefault="00536D04" w:rsidP="00536D04">
      <w:pPr>
        <w:numPr>
          <w:ilvl w:val="0"/>
          <w:numId w:val="2"/>
        </w:numPr>
        <w:tabs>
          <w:tab w:val="left" w:pos="340"/>
        </w:tabs>
        <w:spacing w:before="60" w:after="0"/>
        <w:ind w:left="340" w:hanging="340"/>
      </w:pPr>
      <w:r w:rsidRPr="00536D04">
        <w:t xml:space="preserve">In order to delimit the safeguarding area on the terrain, the cylinder that forms the safeguarding volume should be projected on the ground. To simplify this task, a rectangle 2D wide </w:t>
      </w:r>
      <w:r w:rsidRPr="00266EBF">
        <w:t xml:space="preserve">and </w:t>
      </w:r>
      <w:proofErr w:type="spellStart"/>
      <w:r w:rsidRPr="00266EBF">
        <w:t>R</w:t>
      </w:r>
      <w:r w:rsidRPr="00266EBF">
        <w:rPr>
          <w:vertAlign w:val="subscript"/>
        </w:rPr>
        <w:t>ff</w:t>
      </w:r>
      <w:proofErr w:type="spellEnd"/>
      <w:r w:rsidRPr="00266EBF">
        <w:t xml:space="preserve"> long, lined up with the radio link, can be represented on the terrain, with origin on the tower base (see </w:t>
      </w:r>
      <w:r w:rsidRPr="00266EBF">
        <w:rPr>
          <w:highlight w:val="yellow"/>
        </w:rPr>
        <w:fldChar w:fldCharType="begin"/>
      </w:r>
      <w:r w:rsidRPr="00266EBF">
        <w:instrText xml:space="preserve"> REF _Ref461207839 \h </w:instrText>
      </w:r>
      <w:r w:rsidR="00266EBF" w:rsidRPr="00266EBF">
        <w:rPr>
          <w:highlight w:val="yellow"/>
        </w:rPr>
        <w:instrText xml:space="preserve"> \* MERGEFORMAT </w:instrText>
      </w:r>
      <w:r w:rsidRPr="00266EBF">
        <w:rPr>
          <w:highlight w:val="yellow"/>
        </w:rPr>
      </w:r>
      <w:r w:rsidRPr="00266EBF">
        <w:rPr>
          <w:highlight w:val="yellow"/>
        </w:rPr>
        <w:fldChar w:fldCharType="separate"/>
      </w:r>
      <w:r w:rsidR="00E11F37" w:rsidRPr="00E11F37">
        <w:rPr>
          <w:rFonts w:eastAsia="Times New Roman"/>
          <w:bCs/>
          <w:szCs w:val="20"/>
        </w:rPr>
        <w:t xml:space="preserve">Figure </w:t>
      </w:r>
      <w:r w:rsidR="00E11F37" w:rsidRPr="00E11F37">
        <w:rPr>
          <w:rFonts w:eastAsia="Times New Roman"/>
          <w:bCs/>
          <w:noProof/>
          <w:szCs w:val="20"/>
        </w:rPr>
        <w:t>45</w:t>
      </w:r>
      <w:r w:rsidRPr="00266EBF">
        <w:rPr>
          <w:highlight w:val="yellow"/>
        </w:rPr>
        <w:fldChar w:fldCharType="end"/>
      </w:r>
      <w:r w:rsidRPr="00266EBF">
        <w:t>).</w:t>
      </w:r>
    </w:p>
    <w:p w:rsidR="00536D04" w:rsidRPr="00266EBF" w:rsidRDefault="00536D04" w:rsidP="00536D04">
      <w:pPr>
        <w:numPr>
          <w:ilvl w:val="0"/>
          <w:numId w:val="2"/>
        </w:numPr>
        <w:tabs>
          <w:tab w:val="left" w:pos="340"/>
        </w:tabs>
        <w:spacing w:before="60" w:after="0"/>
        <w:ind w:left="340" w:hanging="340"/>
      </w:pPr>
      <w:r w:rsidRPr="00266EBF">
        <w:t xml:space="preserve">The last step is the calculation of the constraint mask, this is, the area where no wind turbines should be installed in order to observe the safeguarding area. The constraint mask can be calculated adding a distance equal to half of wind turbine rotor diameter to the dimensions of the safeguarding area, as represented in </w:t>
      </w:r>
      <w:r w:rsidRPr="00266EBF">
        <w:rPr>
          <w:highlight w:val="yellow"/>
        </w:rPr>
        <w:fldChar w:fldCharType="begin"/>
      </w:r>
      <w:r w:rsidRPr="00266EBF">
        <w:instrText xml:space="preserve"> REF _Ref461207839 \h </w:instrText>
      </w:r>
      <w:r w:rsidR="00266EBF" w:rsidRPr="00266EBF">
        <w:rPr>
          <w:highlight w:val="yellow"/>
        </w:rPr>
        <w:instrText xml:space="preserve"> \* MERGEFORMAT </w:instrText>
      </w:r>
      <w:r w:rsidRPr="00266EBF">
        <w:rPr>
          <w:highlight w:val="yellow"/>
        </w:rPr>
      </w:r>
      <w:r w:rsidRPr="00266EBF">
        <w:rPr>
          <w:highlight w:val="yellow"/>
        </w:rPr>
        <w:fldChar w:fldCharType="separate"/>
      </w:r>
      <w:r w:rsidR="00E11F37" w:rsidRPr="00E11F37">
        <w:rPr>
          <w:rFonts w:eastAsia="Times New Roman"/>
          <w:bCs/>
          <w:szCs w:val="20"/>
        </w:rPr>
        <w:t xml:space="preserve">Figure </w:t>
      </w:r>
      <w:r w:rsidR="00E11F37" w:rsidRPr="00E11F37">
        <w:rPr>
          <w:rFonts w:eastAsia="Times New Roman"/>
          <w:bCs/>
          <w:noProof/>
          <w:szCs w:val="20"/>
        </w:rPr>
        <w:t>45</w:t>
      </w:r>
      <w:r w:rsidRPr="00266EBF">
        <w:rPr>
          <w:highlight w:val="yellow"/>
        </w:rPr>
        <w:fldChar w:fldCharType="end"/>
      </w:r>
      <w:r w:rsidRPr="00266EBF">
        <w:t>.</w:t>
      </w:r>
    </w:p>
    <w:p w:rsidR="00536D04" w:rsidRPr="00266EBF" w:rsidRDefault="00536D04" w:rsidP="00536D04">
      <w:pPr>
        <w:numPr>
          <w:ilvl w:val="0"/>
          <w:numId w:val="2"/>
        </w:numPr>
        <w:tabs>
          <w:tab w:val="left" w:pos="340"/>
        </w:tabs>
        <w:spacing w:before="60" w:after="0"/>
        <w:ind w:left="340" w:hanging="340"/>
      </w:pPr>
      <w:r w:rsidRPr="00266EBF">
        <w:t xml:space="preserve">Future installations of microwave radio links can be considered in the assessment of the constraint mask. As the extension of the safeguarding area depends only on the link parameters (frequency and antenna dimensions), and frequency bands and antenna sizes of each service can be estimated in advance by the network operator, it is possible to apply the same procedure to assess safeguarding areas for future microwave radio links. In this case, consideration of worst case (highest frequency and greatest antenna diameter) is recommended. In case that other directions, different than those used by current radio links, are expected to be used, they should be included in the assessment of the constraint mask. If directions of future radio links are to be defined, a worst case assumption can be applied, which in this case consists in a constraint mask composed by a circle centred on the transmitter site location and radius related to the longest </w:t>
      </w:r>
      <w:proofErr w:type="spellStart"/>
      <w:r w:rsidRPr="00266EBF">
        <w:t>R</w:t>
      </w:r>
      <w:r w:rsidRPr="00266EBF">
        <w:rPr>
          <w:vertAlign w:val="subscript"/>
        </w:rPr>
        <w:t>ff</w:t>
      </w:r>
      <w:proofErr w:type="spellEnd"/>
      <w:r w:rsidR="00473AE1">
        <w:t xml:space="preserve"> </w:t>
      </w:r>
      <w:r w:rsidRPr="00266EBF">
        <w:t>value.</w:t>
      </w:r>
    </w:p>
    <w:p w:rsidR="00536D04" w:rsidRDefault="00536D04" w:rsidP="00536D04">
      <w:r w:rsidRPr="00266EBF">
        <w:t xml:space="preserve">Results of the case under analysis are shown in </w:t>
      </w:r>
      <w:r w:rsidRPr="00266EBF">
        <w:rPr>
          <w:highlight w:val="yellow"/>
        </w:rPr>
        <w:fldChar w:fldCharType="begin"/>
      </w:r>
      <w:r w:rsidRPr="00266EBF">
        <w:instrText xml:space="preserve"> REF _Ref461207855 \h </w:instrText>
      </w:r>
      <w:r w:rsidR="00266EBF" w:rsidRPr="00266EBF">
        <w:rPr>
          <w:highlight w:val="yellow"/>
        </w:rPr>
        <w:instrText xml:space="preserve"> \* MERGEFORMAT </w:instrText>
      </w:r>
      <w:r w:rsidRPr="00266EBF">
        <w:rPr>
          <w:highlight w:val="yellow"/>
        </w:rPr>
      </w:r>
      <w:r w:rsidRPr="00266EBF">
        <w:rPr>
          <w:highlight w:val="yellow"/>
        </w:rPr>
        <w:fldChar w:fldCharType="separate"/>
      </w:r>
      <w:r w:rsidR="00E11F37" w:rsidRPr="00E11F37">
        <w:rPr>
          <w:rFonts w:eastAsia="Times New Roman"/>
          <w:bCs/>
          <w:szCs w:val="20"/>
        </w:rPr>
        <w:t xml:space="preserve">Figure </w:t>
      </w:r>
      <w:r w:rsidR="00E11F37" w:rsidRPr="00E11F37">
        <w:rPr>
          <w:rFonts w:eastAsia="Times New Roman"/>
          <w:bCs/>
          <w:noProof/>
          <w:szCs w:val="20"/>
        </w:rPr>
        <w:t>46</w:t>
      </w:r>
      <w:r w:rsidRPr="00266EBF">
        <w:rPr>
          <w:highlight w:val="yellow"/>
        </w:rPr>
        <w:fldChar w:fldCharType="end"/>
      </w:r>
      <w:r w:rsidRPr="00266EBF">
        <w:t>.</w:t>
      </w:r>
    </w:p>
    <w:p w:rsidR="00473AE1" w:rsidRPr="00266EBF" w:rsidRDefault="00473AE1" w:rsidP="00536D04"/>
    <w:p w:rsidR="00536D04" w:rsidRPr="00536D04" w:rsidRDefault="00536D04" w:rsidP="004A3C5A">
      <w:pPr>
        <w:pStyle w:val="ECCFiguregraphcentered"/>
      </w:pPr>
      <w:r w:rsidRPr="00536D04">
        <w:rPr>
          <w:lang w:val="da-DK" w:eastAsia="da-DK"/>
        </w:rPr>
        <w:lastRenderedPageBreak/>
        <w:drawing>
          <wp:inline distT="0" distB="0" distL="0" distR="0" wp14:anchorId="2973F736" wp14:editId="60DF97B3">
            <wp:extent cx="3436620" cy="3805555"/>
            <wp:effectExtent l="0" t="0" r="0" b="4445"/>
            <wp:docPr id="13456" name="Imagen 1" descr="D:\_C-GRUPO\Publ-Art\Taylor-Francis\Journal of EM Waves and Applic\Near Field Effects of Wind Turbines on Radiolinks\1-Enviado\Fig.4_Safeguarding are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C-GRUPO\Publ-Art\Taylor-Francis\Journal of EM Waves and Applic\Near Field Effects of Wind Turbines on Radiolinks\1-Enviado\Fig.4_Safeguarding area.tif"/>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436620" cy="3805555"/>
                    </a:xfrm>
                    <a:prstGeom prst="rect">
                      <a:avLst/>
                    </a:prstGeom>
                    <a:noFill/>
                    <a:ln w="9525">
                      <a:noFill/>
                      <a:miter lim="800000"/>
                      <a:headEnd/>
                      <a:tailEnd/>
                    </a:ln>
                  </pic:spPr>
                </pic:pic>
              </a:graphicData>
            </a:graphic>
          </wp:inline>
        </w:drawing>
      </w:r>
    </w:p>
    <w:p w:rsidR="00536D04" w:rsidRDefault="00536D04" w:rsidP="00536D04">
      <w:pPr>
        <w:keepLines/>
        <w:tabs>
          <w:tab w:val="left" w:pos="0"/>
          <w:tab w:val="center" w:pos="4820"/>
          <w:tab w:val="right" w:pos="9639"/>
        </w:tabs>
        <w:spacing w:after="240"/>
        <w:contextualSpacing/>
        <w:jc w:val="center"/>
        <w:rPr>
          <w:rFonts w:eastAsia="Times New Roman"/>
          <w:b/>
          <w:bCs/>
          <w:color w:val="D2232A"/>
          <w:szCs w:val="20"/>
        </w:rPr>
      </w:pPr>
      <w:bookmarkStart w:id="1257" w:name="_Ref461207839"/>
      <w:r w:rsidRPr="00536D04">
        <w:rPr>
          <w:rFonts w:eastAsia="Times New Roman"/>
          <w:b/>
          <w:bCs/>
          <w:color w:val="D2232A"/>
          <w:szCs w:val="20"/>
        </w:rPr>
        <w:t xml:space="preserve">Figure </w:t>
      </w:r>
      <w:r w:rsidRPr="00536D04">
        <w:rPr>
          <w:rFonts w:eastAsia="Times New Roman"/>
          <w:b/>
          <w:bCs/>
          <w:color w:val="D2232A"/>
          <w:szCs w:val="20"/>
          <w:lang w:val="da-DK"/>
        </w:rPr>
        <w:fldChar w:fldCharType="begin"/>
      </w:r>
      <w:r w:rsidRPr="00536D04">
        <w:rPr>
          <w:rFonts w:eastAsia="Times New Roman"/>
          <w:b/>
          <w:bCs/>
          <w:color w:val="D2232A"/>
          <w:szCs w:val="20"/>
        </w:rPr>
        <w:instrText xml:space="preserve"> SEQ Figure \* ARABIC </w:instrText>
      </w:r>
      <w:r w:rsidRPr="00536D04">
        <w:rPr>
          <w:rFonts w:eastAsia="Times New Roman"/>
          <w:b/>
          <w:bCs/>
          <w:color w:val="D2232A"/>
          <w:szCs w:val="20"/>
          <w:lang w:val="da-DK"/>
        </w:rPr>
        <w:fldChar w:fldCharType="separate"/>
      </w:r>
      <w:r w:rsidR="00E11F37">
        <w:rPr>
          <w:rFonts w:eastAsia="Times New Roman"/>
          <w:b/>
          <w:bCs/>
          <w:noProof/>
          <w:color w:val="D2232A"/>
          <w:szCs w:val="20"/>
        </w:rPr>
        <w:t>45</w:t>
      </w:r>
      <w:r w:rsidRPr="00536D04">
        <w:rPr>
          <w:rFonts w:eastAsia="Times New Roman"/>
          <w:b/>
          <w:bCs/>
          <w:color w:val="D2232A"/>
          <w:szCs w:val="20"/>
          <w:lang w:val="da-DK"/>
        </w:rPr>
        <w:fldChar w:fldCharType="end"/>
      </w:r>
      <w:bookmarkEnd w:id="1257"/>
      <w:r w:rsidRPr="00536D04">
        <w:rPr>
          <w:rFonts w:eastAsia="Times New Roman"/>
          <w:b/>
          <w:bCs/>
          <w:color w:val="D2232A"/>
          <w:szCs w:val="20"/>
        </w:rPr>
        <w:t xml:space="preserve">: Aerial view of a reflector antenna (in </w:t>
      </w:r>
      <w:proofErr w:type="spellStart"/>
      <w:r w:rsidRPr="00536D04">
        <w:rPr>
          <w:rFonts w:eastAsia="Times New Roman"/>
          <w:b/>
          <w:bCs/>
          <w:color w:val="D2232A"/>
          <w:szCs w:val="20"/>
        </w:rPr>
        <w:t>gray</w:t>
      </w:r>
      <w:proofErr w:type="spellEnd"/>
      <w:r w:rsidRPr="00536D04">
        <w:rPr>
          <w:rFonts w:eastAsia="Times New Roman"/>
          <w:b/>
          <w:bCs/>
          <w:color w:val="D2232A"/>
          <w:szCs w:val="20"/>
        </w:rPr>
        <w:t>) in a transmitter tower: in red, safeguarding area (projection of the safeguarding volume on the ground); in orange, constraint mask (area where no win</w:t>
      </w:r>
      <w:r w:rsidR="00267E46">
        <w:rPr>
          <w:rFonts w:eastAsia="Times New Roman"/>
          <w:b/>
          <w:bCs/>
          <w:color w:val="D2232A"/>
          <w:szCs w:val="20"/>
        </w:rPr>
        <w:t>d turbines should be installed)</w:t>
      </w:r>
    </w:p>
    <w:p w:rsidR="00266EBF" w:rsidRDefault="00266EBF" w:rsidP="00536D04">
      <w:pPr>
        <w:keepLines/>
        <w:tabs>
          <w:tab w:val="left" w:pos="0"/>
          <w:tab w:val="center" w:pos="4820"/>
          <w:tab w:val="right" w:pos="9639"/>
        </w:tabs>
        <w:spacing w:after="240"/>
        <w:contextualSpacing/>
        <w:jc w:val="center"/>
        <w:rPr>
          <w:rFonts w:eastAsia="Times New Roman"/>
          <w:b/>
          <w:bCs/>
          <w:color w:val="D2232A"/>
          <w:szCs w:val="20"/>
        </w:rPr>
      </w:pPr>
    </w:p>
    <w:p w:rsidR="00267E46" w:rsidRPr="00536D04" w:rsidRDefault="00267E46" w:rsidP="00536D04">
      <w:pPr>
        <w:keepLines/>
        <w:tabs>
          <w:tab w:val="left" w:pos="0"/>
          <w:tab w:val="center" w:pos="4820"/>
          <w:tab w:val="right" w:pos="9639"/>
        </w:tabs>
        <w:spacing w:after="240"/>
        <w:contextualSpacing/>
        <w:jc w:val="center"/>
        <w:rPr>
          <w:rFonts w:eastAsia="Times New Roman"/>
          <w:b/>
          <w:bCs/>
          <w:color w:val="D2232A"/>
          <w:szCs w:val="20"/>
        </w:rPr>
      </w:pPr>
    </w:p>
    <w:p w:rsidR="00536D04" w:rsidRPr="00536D04" w:rsidRDefault="00536D04" w:rsidP="00536D04">
      <w:pPr>
        <w:spacing w:before="0" w:after="0"/>
        <w:ind w:left="284" w:hanging="284"/>
        <w:rPr>
          <w:rFonts w:eastAsia="Times New Roman"/>
          <w:szCs w:val="16"/>
        </w:rPr>
      </w:pPr>
      <w:r w:rsidRPr="00536D04">
        <w:rPr>
          <w:rFonts w:eastAsia="Times New Roman"/>
          <w:noProof/>
          <w:sz w:val="16"/>
          <w:szCs w:val="16"/>
          <w:lang w:val="da-DK" w:eastAsia="da-DK"/>
        </w:rPr>
        <w:drawing>
          <wp:inline distT="0" distB="0" distL="0" distR="0" wp14:anchorId="189E6EEA" wp14:editId="1111D7EF">
            <wp:extent cx="6120765" cy="3190875"/>
            <wp:effectExtent l="19050" t="0" r="0" b="0"/>
            <wp:docPr id="13457" name="14 Imagen" descr="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jpg"/>
                    <pic:cNvPicPr/>
                  </pic:nvPicPr>
                  <pic:blipFill>
                    <a:blip r:embed="rId87"/>
                    <a:stretch>
                      <a:fillRect/>
                    </a:stretch>
                  </pic:blipFill>
                  <pic:spPr>
                    <a:xfrm>
                      <a:off x="0" y="0"/>
                      <a:ext cx="6120765" cy="3190875"/>
                    </a:xfrm>
                    <a:prstGeom prst="rect">
                      <a:avLst/>
                    </a:prstGeom>
                  </pic:spPr>
                </pic:pic>
              </a:graphicData>
            </a:graphic>
          </wp:inline>
        </w:drawing>
      </w:r>
    </w:p>
    <w:p w:rsidR="00536D04" w:rsidRDefault="00536D04" w:rsidP="00536D04">
      <w:pPr>
        <w:keepLines/>
        <w:tabs>
          <w:tab w:val="left" w:pos="0"/>
          <w:tab w:val="center" w:pos="4820"/>
          <w:tab w:val="right" w:pos="9639"/>
        </w:tabs>
        <w:spacing w:after="240"/>
        <w:contextualSpacing/>
        <w:jc w:val="center"/>
        <w:rPr>
          <w:rFonts w:eastAsia="Times New Roman"/>
          <w:b/>
          <w:bCs/>
          <w:color w:val="D2232A"/>
          <w:szCs w:val="20"/>
        </w:rPr>
      </w:pPr>
      <w:bookmarkStart w:id="1258" w:name="_Ref461207855"/>
      <w:r w:rsidRPr="00536D04">
        <w:rPr>
          <w:rFonts w:eastAsia="Times New Roman"/>
          <w:b/>
          <w:bCs/>
          <w:color w:val="D2232A"/>
          <w:szCs w:val="20"/>
        </w:rPr>
        <w:t xml:space="preserve">Figure </w:t>
      </w:r>
      <w:r w:rsidRPr="00536D04">
        <w:rPr>
          <w:rFonts w:eastAsia="Times New Roman"/>
          <w:b/>
          <w:bCs/>
          <w:color w:val="D2232A"/>
          <w:szCs w:val="20"/>
          <w:lang w:val="da-DK"/>
        </w:rPr>
        <w:fldChar w:fldCharType="begin"/>
      </w:r>
      <w:r w:rsidRPr="00536D04">
        <w:rPr>
          <w:rFonts w:eastAsia="Times New Roman"/>
          <w:b/>
          <w:bCs/>
          <w:color w:val="D2232A"/>
          <w:szCs w:val="20"/>
        </w:rPr>
        <w:instrText xml:space="preserve"> SEQ Figure \* ARABIC </w:instrText>
      </w:r>
      <w:r w:rsidRPr="00536D04">
        <w:rPr>
          <w:rFonts w:eastAsia="Times New Roman"/>
          <w:b/>
          <w:bCs/>
          <w:color w:val="D2232A"/>
          <w:szCs w:val="20"/>
          <w:lang w:val="da-DK"/>
        </w:rPr>
        <w:fldChar w:fldCharType="separate"/>
      </w:r>
      <w:r w:rsidR="00E11F37">
        <w:rPr>
          <w:rFonts w:eastAsia="Times New Roman"/>
          <w:b/>
          <w:bCs/>
          <w:noProof/>
          <w:color w:val="D2232A"/>
          <w:szCs w:val="20"/>
        </w:rPr>
        <w:t>46</w:t>
      </w:r>
      <w:r w:rsidRPr="00536D04">
        <w:rPr>
          <w:rFonts w:eastAsia="Times New Roman"/>
          <w:b/>
          <w:bCs/>
          <w:color w:val="D2232A"/>
          <w:szCs w:val="20"/>
          <w:lang w:val="da-DK"/>
        </w:rPr>
        <w:fldChar w:fldCharType="end"/>
      </w:r>
      <w:bookmarkEnd w:id="1258"/>
      <w:r w:rsidRPr="00536D04">
        <w:rPr>
          <w:rFonts w:eastAsia="Times New Roman"/>
          <w:b/>
          <w:bCs/>
          <w:color w:val="D2232A"/>
          <w:szCs w:val="20"/>
        </w:rPr>
        <w:t>: In red, constraint masks related to near field effects for the radio links under study </w:t>
      </w:r>
      <w:r w:rsidRPr="00536D04">
        <w:rPr>
          <w:rFonts w:eastAsia="Times New Roman"/>
          <w:b/>
          <w:bCs/>
          <w:color w:val="D2232A"/>
          <w:szCs w:val="20"/>
          <w:lang w:val="da-DK"/>
        </w:rPr>
        <w:fldChar w:fldCharType="begin"/>
      </w:r>
      <w:r w:rsidRPr="00536D04">
        <w:rPr>
          <w:rFonts w:eastAsia="Times New Roman"/>
          <w:b/>
          <w:bCs/>
          <w:color w:val="D2232A"/>
          <w:szCs w:val="20"/>
        </w:rPr>
        <w:instrText xml:space="preserve"> REF _Ref361310007 \r \h </w:instrText>
      </w:r>
      <w:r w:rsidRPr="00536D04">
        <w:rPr>
          <w:rFonts w:eastAsia="Times New Roman"/>
          <w:b/>
          <w:bCs/>
          <w:color w:val="D2232A"/>
          <w:szCs w:val="20"/>
          <w:lang w:val="da-DK"/>
        </w:rPr>
      </w:r>
      <w:r w:rsidRPr="00536D04">
        <w:rPr>
          <w:rFonts w:eastAsia="Times New Roman"/>
          <w:b/>
          <w:bCs/>
          <w:color w:val="D2232A"/>
          <w:szCs w:val="20"/>
          <w:lang w:val="da-DK"/>
        </w:rPr>
        <w:fldChar w:fldCharType="separate"/>
      </w:r>
      <w:r w:rsidR="00E11F37">
        <w:rPr>
          <w:rFonts w:eastAsia="Times New Roman"/>
          <w:b/>
          <w:bCs/>
          <w:color w:val="D2232A"/>
          <w:szCs w:val="20"/>
        </w:rPr>
        <w:t>[28]</w:t>
      </w:r>
      <w:r w:rsidRPr="00536D04">
        <w:rPr>
          <w:rFonts w:eastAsia="Times New Roman"/>
          <w:b/>
          <w:bCs/>
          <w:color w:val="D2232A"/>
          <w:szCs w:val="20"/>
          <w:lang w:val="da-DK"/>
        </w:rPr>
        <w:fldChar w:fldCharType="end"/>
      </w:r>
    </w:p>
    <w:p w:rsidR="00267E46" w:rsidRPr="00536D04" w:rsidRDefault="00267E46" w:rsidP="00536D04">
      <w:pPr>
        <w:keepLines/>
        <w:tabs>
          <w:tab w:val="left" w:pos="0"/>
          <w:tab w:val="center" w:pos="4820"/>
          <w:tab w:val="right" w:pos="9639"/>
        </w:tabs>
        <w:spacing w:after="240"/>
        <w:contextualSpacing/>
        <w:jc w:val="center"/>
        <w:rPr>
          <w:rFonts w:eastAsia="Times New Roman"/>
          <w:b/>
          <w:bCs/>
          <w:color w:val="D2232A"/>
          <w:szCs w:val="20"/>
        </w:rPr>
      </w:pPr>
    </w:p>
    <w:p w:rsidR="00536D04" w:rsidRPr="00536D04" w:rsidRDefault="00536D04" w:rsidP="00267E46">
      <w:pPr>
        <w:keepNext/>
        <w:numPr>
          <w:ilvl w:val="2"/>
          <w:numId w:val="1"/>
        </w:numPr>
        <w:tabs>
          <w:tab w:val="clear" w:pos="720"/>
          <w:tab w:val="num" w:pos="862"/>
        </w:tabs>
        <w:overflowPunct w:val="0"/>
        <w:autoSpaceDE w:val="0"/>
        <w:autoSpaceDN w:val="0"/>
        <w:adjustRightInd w:val="0"/>
        <w:spacing w:before="360"/>
        <w:ind w:left="862" w:hanging="862"/>
        <w:textAlignment w:val="baseline"/>
        <w:rPr>
          <w:rFonts w:eastAsia="Times New Roman"/>
          <w:b/>
          <w:szCs w:val="20"/>
        </w:rPr>
      </w:pPr>
      <w:bookmarkStart w:id="1259" w:name="_Toc461187649"/>
      <w:bookmarkEnd w:id="1245"/>
      <w:r w:rsidRPr="00536D04">
        <w:rPr>
          <w:rFonts w:eastAsia="Times New Roman"/>
          <w:b/>
          <w:szCs w:val="20"/>
        </w:rPr>
        <w:lastRenderedPageBreak/>
        <w:t>Presentation of the combination of the effects</w:t>
      </w:r>
      <w:bookmarkEnd w:id="1259"/>
    </w:p>
    <w:p w:rsidR="00536D04" w:rsidRPr="00536D04" w:rsidRDefault="00536D04" w:rsidP="00267E46">
      <w:pPr>
        <w:keepNext/>
      </w:pPr>
      <w:r w:rsidRPr="00536D04">
        <w:t xml:space="preserve">The following figures provide the combination of the analysis of the obstruction of the path, the signal scattering and the near field effect described in the previous paragraphs. </w:t>
      </w:r>
    </w:p>
    <w:p w:rsidR="00536D04" w:rsidRPr="00536D04" w:rsidRDefault="00536D04" w:rsidP="00536D04">
      <w:r w:rsidRPr="00266EBF">
        <w:rPr>
          <w:highlight w:val="yellow"/>
        </w:rPr>
        <w:fldChar w:fldCharType="begin"/>
      </w:r>
      <w:r w:rsidRPr="00266EBF">
        <w:instrText xml:space="preserve"> REF _Ref461207869 \h </w:instrText>
      </w:r>
      <w:r w:rsidR="00266EBF" w:rsidRPr="00266EBF">
        <w:rPr>
          <w:highlight w:val="yellow"/>
        </w:rPr>
        <w:instrText xml:space="preserve"> \* MERGEFORMAT </w:instrText>
      </w:r>
      <w:r w:rsidRPr="00266EBF">
        <w:rPr>
          <w:highlight w:val="yellow"/>
        </w:rPr>
      </w:r>
      <w:r w:rsidRPr="00266EBF">
        <w:rPr>
          <w:highlight w:val="yellow"/>
        </w:rPr>
        <w:fldChar w:fldCharType="separate"/>
      </w:r>
      <w:r w:rsidR="00E11F37" w:rsidRPr="00E11F37">
        <w:rPr>
          <w:rFonts w:eastAsia="Times New Roman"/>
          <w:bCs/>
          <w:szCs w:val="20"/>
        </w:rPr>
        <w:t xml:space="preserve">Figure </w:t>
      </w:r>
      <w:r w:rsidR="00E11F37" w:rsidRPr="00E11F37">
        <w:rPr>
          <w:rFonts w:eastAsia="Times New Roman"/>
          <w:bCs/>
          <w:noProof/>
          <w:szCs w:val="20"/>
        </w:rPr>
        <w:t>47</w:t>
      </w:r>
      <w:r w:rsidRPr="00266EBF">
        <w:rPr>
          <w:highlight w:val="yellow"/>
        </w:rPr>
        <w:fldChar w:fldCharType="end"/>
      </w:r>
      <w:r w:rsidRPr="00266EBF">
        <w:t xml:space="preserve"> </w:t>
      </w:r>
      <w:r w:rsidRPr="00536D04">
        <w:t>represents the combination of the results obtained in an impact study where the wind farm layout is already defined. It contains the representation of the 2nd Fresnel ellipsoid in order to check the potential obstruction, the constraint mask due to scattering affects and the constraint mask due to near field effects.</w:t>
      </w:r>
    </w:p>
    <w:p w:rsidR="00536D04" w:rsidRPr="00536D04" w:rsidRDefault="00536D04" w:rsidP="00536D04">
      <w:r w:rsidRPr="00536D04">
        <w:rPr>
          <w:noProof/>
          <w:lang w:val="da-DK" w:eastAsia="da-DK"/>
        </w:rPr>
        <w:drawing>
          <wp:inline distT="0" distB="0" distL="0" distR="0" wp14:anchorId="7495A5E4" wp14:editId="2C0A1344">
            <wp:extent cx="6120765" cy="3224530"/>
            <wp:effectExtent l="19050" t="0" r="0" b="0"/>
            <wp:docPr id="13458" name="8 Imagen" descr="P-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1.jpg"/>
                    <pic:cNvPicPr/>
                  </pic:nvPicPr>
                  <pic:blipFill>
                    <a:blip r:embed="rId88"/>
                    <a:stretch>
                      <a:fillRect/>
                    </a:stretch>
                  </pic:blipFill>
                  <pic:spPr>
                    <a:xfrm>
                      <a:off x="0" y="0"/>
                      <a:ext cx="6120765" cy="3224530"/>
                    </a:xfrm>
                    <a:prstGeom prst="rect">
                      <a:avLst/>
                    </a:prstGeom>
                  </pic:spPr>
                </pic:pic>
              </a:graphicData>
            </a:graphic>
          </wp:inline>
        </w:drawing>
      </w:r>
    </w:p>
    <w:p w:rsidR="00536D04" w:rsidRPr="00536D04" w:rsidRDefault="00536D04" w:rsidP="00536D04">
      <w:pPr>
        <w:keepLines/>
        <w:tabs>
          <w:tab w:val="left" w:pos="0"/>
          <w:tab w:val="center" w:pos="4820"/>
          <w:tab w:val="right" w:pos="9639"/>
        </w:tabs>
        <w:spacing w:after="240"/>
        <w:contextualSpacing/>
        <w:jc w:val="center"/>
        <w:rPr>
          <w:rFonts w:eastAsia="Times New Roman"/>
          <w:b/>
          <w:bCs/>
          <w:color w:val="D2232A"/>
          <w:szCs w:val="20"/>
        </w:rPr>
      </w:pPr>
      <w:bookmarkStart w:id="1260" w:name="_Ref461207869"/>
      <w:r w:rsidRPr="00536D04">
        <w:rPr>
          <w:rFonts w:eastAsia="Times New Roman"/>
          <w:b/>
          <w:bCs/>
          <w:color w:val="D2232A"/>
          <w:szCs w:val="20"/>
        </w:rPr>
        <w:t xml:space="preserve">Figure </w:t>
      </w:r>
      <w:r w:rsidRPr="00536D04">
        <w:rPr>
          <w:rFonts w:eastAsia="Times New Roman"/>
          <w:b/>
          <w:bCs/>
          <w:color w:val="D2232A"/>
          <w:szCs w:val="20"/>
          <w:lang w:val="da-DK"/>
        </w:rPr>
        <w:fldChar w:fldCharType="begin"/>
      </w:r>
      <w:r w:rsidRPr="00536D04">
        <w:rPr>
          <w:rFonts w:eastAsia="Times New Roman"/>
          <w:b/>
          <w:bCs/>
          <w:color w:val="D2232A"/>
          <w:szCs w:val="20"/>
        </w:rPr>
        <w:instrText xml:space="preserve"> SEQ Figure \* ARABIC </w:instrText>
      </w:r>
      <w:r w:rsidRPr="00536D04">
        <w:rPr>
          <w:rFonts w:eastAsia="Times New Roman"/>
          <w:b/>
          <w:bCs/>
          <w:color w:val="D2232A"/>
          <w:szCs w:val="20"/>
          <w:lang w:val="da-DK"/>
        </w:rPr>
        <w:fldChar w:fldCharType="separate"/>
      </w:r>
      <w:r w:rsidR="00E11F37">
        <w:rPr>
          <w:rFonts w:eastAsia="Times New Roman"/>
          <w:b/>
          <w:bCs/>
          <w:noProof/>
          <w:color w:val="D2232A"/>
          <w:szCs w:val="20"/>
        </w:rPr>
        <w:t>47</w:t>
      </w:r>
      <w:r w:rsidRPr="00536D04">
        <w:rPr>
          <w:rFonts w:eastAsia="Times New Roman"/>
          <w:b/>
          <w:bCs/>
          <w:color w:val="D2232A"/>
          <w:szCs w:val="20"/>
          <w:lang w:val="da-DK"/>
        </w:rPr>
        <w:fldChar w:fldCharType="end"/>
      </w:r>
      <w:bookmarkEnd w:id="1260"/>
      <w:r w:rsidRPr="00536D04">
        <w:rPr>
          <w:rFonts w:eastAsia="Times New Roman"/>
          <w:b/>
          <w:bCs/>
          <w:color w:val="D2232A"/>
          <w:szCs w:val="20"/>
        </w:rPr>
        <w:t xml:space="preserve">: Combination of the results obtained in an impact study where the wind farm layout is defined in advance (the combination of results are shown in </w:t>
      </w:r>
      <w:r w:rsidR="00266EBF">
        <w:rPr>
          <w:rFonts w:eastAsia="Times New Roman"/>
          <w:b/>
          <w:bCs/>
          <w:color w:val="D2232A"/>
          <w:szCs w:val="20"/>
        </w:rPr>
        <w:br/>
      </w:r>
      <w:r w:rsidRPr="00536D04">
        <w:rPr>
          <w:rFonts w:eastAsia="Times New Roman"/>
          <w:b/>
          <w:bCs/>
          <w:color w:val="D2232A"/>
          <w:szCs w:val="20"/>
        </w:rPr>
        <w:t xml:space="preserve">figures </w:t>
      </w:r>
      <w:r w:rsidRPr="00536D04">
        <w:rPr>
          <w:rFonts w:eastAsia="Times New Roman"/>
          <w:b/>
          <w:bCs/>
          <w:color w:val="D2232A"/>
          <w:szCs w:val="20"/>
        </w:rPr>
        <w:fldChar w:fldCharType="begin"/>
      </w:r>
      <w:r w:rsidRPr="00536D04">
        <w:rPr>
          <w:rFonts w:eastAsia="Times New Roman"/>
          <w:b/>
          <w:bCs/>
          <w:color w:val="D2232A"/>
          <w:szCs w:val="20"/>
        </w:rPr>
        <w:instrText xml:space="preserve"> REF _Ref461207692 \h </w:instrText>
      </w:r>
      <w:r w:rsidRPr="00536D04">
        <w:rPr>
          <w:rFonts w:eastAsia="Times New Roman"/>
          <w:b/>
          <w:bCs/>
          <w:color w:val="D2232A"/>
          <w:szCs w:val="20"/>
        </w:rPr>
      </w:r>
      <w:r w:rsidRPr="00536D04">
        <w:rPr>
          <w:rFonts w:eastAsia="Times New Roman"/>
          <w:b/>
          <w:bCs/>
          <w:color w:val="D2232A"/>
          <w:szCs w:val="20"/>
        </w:rPr>
        <w:fldChar w:fldCharType="separate"/>
      </w:r>
      <w:r w:rsidR="00E11F37" w:rsidRPr="00536D04">
        <w:rPr>
          <w:rFonts w:eastAsia="Times New Roman"/>
          <w:b/>
          <w:bCs/>
          <w:color w:val="D2232A"/>
          <w:szCs w:val="20"/>
        </w:rPr>
        <w:t xml:space="preserve">Figure </w:t>
      </w:r>
      <w:r w:rsidR="00E11F37">
        <w:rPr>
          <w:rFonts w:eastAsia="Times New Roman"/>
          <w:b/>
          <w:bCs/>
          <w:noProof/>
          <w:color w:val="D2232A"/>
          <w:szCs w:val="20"/>
        </w:rPr>
        <w:t>41</w:t>
      </w:r>
      <w:r w:rsidRPr="00536D04">
        <w:rPr>
          <w:rFonts w:eastAsia="Times New Roman"/>
          <w:b/>
          <w:bCs/>
          <w:color w:val="D2232A"/>
          <w:szCs w:val="20"/>
        </w:rPr>
        <w:fldChar w:fldCharType="end"/>
      </w:r>
      <w:r w:rsidRPr="00536D04">
        <w:rPr>
          <w:rFonts w:eastAsia="Times New Roman"/>
          <w:b/>
          <w:bCs/>
          <w:color w:val="D2232A"/>
          <w:szCs w:val="20"/>
        </w:rPr>
        <w:t xml:space="preserve">, </w:t>
      </w:r>
      <w:r w:rsidRPr="00536D04">
        <w:rPr>
          <w:rFonts w:eastAsia="Times New Roman"/>
          <w:b/>
          <w:bCs/>
          <w:color w:val="D2232A"/>
          <w:szCs w:val="20"/>
        </w:rPr>
        <w:fldChar w:fldCharType="begin"/>
      </w:r>
      <w:r w:rsidRPr="00536D04">
        <w:rPr>
          <w:rFonts w:eastAsia="Times New Roman"/>
          <w:b/>
          <w:bCs/>
          <w:color w:val="D2232A"/>
          <w:szCs w:val="20"/>
        </w:rPr>
        <w:instrText xml:space="preserve"> REF _Ref461207923 \h </w:instrText>
      </w:r>
      <w:r w:rsidRPr="00536D04">
        <w:rPr>
          <w:rFonts w:eastAsia="Times New Roman"/>
          <w:b/>
          <w:bCs/>
          <w:color w:val="D2232A"/>
          <w:szCs w:val="20"/>
        </w:rPr>
      </w:r>
      <w:r w:rsidRPr="00536D04">
        <w:rPr>
          <w:rFonts w:eastAsia="Times New Roman"/>
          <w:b/>
          <w:bCs/>
          <w:color w:val="D2232A"/>
          <w:szCs w:val="20"/>
        </w:rPr>
        <w:fldChar w:fldCharType="separate"/>
      </w:r>
      <w:r w:rsidR="00E11F37" w:rsidRPr="00536D04">
        <w:rPr>
          <w:rFonts w:eastAsia="Times New Roman"/>
          <w:b/>
          <w:bCs/>
          <w:color w:val="D2232A"/>
          <w:szCs w:val="20"/>
        </w:rPr>
        <w:t xml:space="preserve">Figure </w:t>
      </w:r>
      <w:r w:rsidR="00E11F37">
        <w:rPr>
          <w:rFonts w:eastAsia="Times New Roman"/>
          <w:b/>
          <w:bCs/>
          <w:noProof/>
          <w:color w:val="D2232A"/>
          <w:szCs w:val="20"/>
        </w:rPr>
        <w:t>44</w:t>
      </w:r>
      <w:r w:rsidRPr="00536D04">
        <w:rPr>
          <w:rFonts w:eastAsia="Times New Roman"/>
          <w:b/>
          <w:bCs/>
          <w:color w:val="D2232A"/>
          <w:szCs w:val="20"/>
        </w:rPr>
        <w:fldChar w:fldCharType="end"/>
      </w:r>
      <w:r w:rsidRPr="00536D04">
        <w:rPr>
          <w:rFonts w:eastAsia="Times New Roman"/>
          <w:b/>
          <w:bCs/>
          <w:color w:val="D2232A"/>
          <w:szCs w:val="20"/>
        </w:rPr>
        <w:t xml:space="preserve"> and </w:t>
      </w:r>
      <w:r w:rsidRPr="00536D04">
        <w:rPr>
          <w:rFonts w:eastAsia="Times New Roman"/>
          <w:b/>
          <w:bCs/>
          <w:color w:val="D2232A"/>
          <w:szCs w:val="20"/>
        </w:rPr>
        <w:fldChar w:fldCharType="begin"/>
      </w:r>
      <w:r w:rsidRPr="00536D04">
        <w:rPr>
          <w:rFonts w:eastAsia="Times New Roman"/>
          <w:b/>
          <w:bCs/>
          <w:color w:val="D2232A"/>
          <w:szCs w:val="20"/>
        </w:rPr>
        <w:instrText xml:space="preserve"> REF _Ref461207855 \h </w:instrText>
      </w:r>
      <w:r w:rsidRPr="00536D04">
        <w:rPr>
          <w:rFonts w:eastAsia="Times New Roman"/>
          <w:b/>
          <w:bCs/>
          <w:color w:val="D2232A"/>
          <w:szCs w:val="20"/>
        </w:rPr>
      </w:r>
      <w:r w:rsidRPr="00536D04">
        <w:rPr>
          <w:rFonts w:eastAsia="Times New Roman"/>
          <w:b/>
          <w:bCs/>
          <w:color w:val="D2232A"/>
          <w:szCs w:val="20"/>
        </w:rPr>
        <w:fldChar w:fldCharType="separate"/>
      </w:r>
      <w:r w:rsidR="00E11F37" w:rsidRPr="00536D04">
        <w:rPr>
          <w:rFonts w:eastAsia="Times New Roman"/>
          <w:b/>
          <w:bCs/>
          <w:color w:val="D2232A"/>
          <w:szCs w:val="20"/>
        </w:rPr>
        <w:t xml:space="preserve">Figure </w:t>
      </w:r>
      <w:r w:rsidR="00E11F37">
        <w:rPr>
          <w:rFonts w:eastAsia="Times New Roman"/>
          <w:b/>
          <w:bCs/>
          <w:noProof/>
          <w:color w:val="D2232A"/>
          <w:szCs w:val="20"/>
        </w:rPr>
        <w:t>46</w:t>
      </w:r>
      <w:r w:rsidRPr="00536D04">
        <w:rPr>
          <w:rFonts w:eastAsia="Times New Roman"/>
          <w:b/>
          <w:bCs/>
          <w:color w:val="D2232A"/>
          <w:szCs w:val="20"/>
        </w:rPr>
        <w:fldChar w:fldCharType="end"/>
      </w:r>
      <w:r w:rsidRPr="00536D04">
        <w:rPr>
          <w:rFonts w:eastAsia="Times New Roman"/>
          <w:b/>
          <w:bCs/>
          <w:color w:val="D2232A"/>
          <w:szCs w:val="20"/>
        </w:rPr>
        <w:t>) </w:t>
      </w:r>
      <w:r w:rsidRPr="00536D04">
        <w:rPr>
          <w:rFonts w:eastAsia="Times New Roman"/>
          <w:b/>
          <w:bCs/>
          <w:color w:val="D2232A"/>
          <w:szCs w:val="20"/>
          <w:lang w:val="da-DK"/>
        </w:rPr>
        <w:fldChar w:fldCharType="begin"/>
      </w:r>
      <w:r w:rsidRPr="00536D04">
        <w:rPr>
          <w:rFonts w:eastAsia="Times New Roman"/>
          <w:b/>
          <w:bCs/>
          <w:color w:val="D2232A"/>
          <w:szCs w:val="20"/>
        </w:rPr>
        <w:instrText xml:space="preserve"> REF _Ref361310007 \r \h </w:instrText>
      </w:r>
      <w:r w:rsidRPr="00536D04">
        <w:rPr>
          <w:rFonts w:eastAsia="Times New Roman"/>
          <w:b/>
          <w:bCs/>
          <w:color w:val="D2232A"/>
          <w:szCs w:val="20"/>
          <w:lang w:val="da-DK"/>
        </w:rPr>
      </w:r>
      <w:r w:rsidRPr="00536D04">
        <w:rPr>
          <w:rFonts w:eastAsia="Times New Roman"/>
          <w:b/>
          <w:bCs/>
          <w:color w:val="D2232A"/>
          <w:szCs w:val="20"/>
          <w:lang w:val="da-DK"/>
        </w:rPr>
        <w:fldChar w:fldCharType="separate"/>
      </w:r>
      <w:r w:rsidR="00E11F37">
        <w:rPr>
          <w:rFonts w:eastAsia="Times New Roman"/>
          <w:b/>
          <w:bCs/>
          <w:color w:val="D2232A"/>
          <w:szCs w:val="20"/>
        </w:rPr>
        <w:t>[28]</w:t>
      </w:r>
      <w:r w:rsidRPr="00536D04">
        <w:rPr>
          <w:rFonts w:eastAsia="Times New Roman"/>
          <w:b/>
          <w:bCs/>
          <w:color w:val="D2232A"/>
          <w:szCs w:val="20"/>
          <w:lang w:val="da-DK"/>
        </w:rPr>
        <w:fldChar w:fldCharType="end"/>
      </w:r>
    </w:p>
    <w:p w:rsidR="00267E46" w:rsidRDefault="00267E46" w:rsidP="00536D04"/>
    <w:p w:rsidR="00536D04" w:rsidRPr="00536D04" w:rsidRDefault="00536D04" w:rsidP="00536D04">
      <w:r w:rsidRPr="00266EBF">
        <w:fldChar w:fldCharType="begin"/>
      </w:r>
      <w:r w:rsidRPr="00266EBF">
        <w:instrText xml:space="preserve"> REF _Ref461207879 \h </w:instrText>
      </w:r>
      <w:r w:rsidR="00266EBF" w:rsidRPr="00266EBF">
        <w:instrText xml:space="preserve"> \* MERGEFORMAT </w:instrText>
      </w:r>
      <w:r w:rsidRPr="00266EBF">
        <w:fldChar w:fldCharType="separate"/>
      </w:r>
      <w:r w:rsidR="00E11F37" w:rsidRPr="00E11F37">
        <w:rPr>
          <w:rFonts w:eastAsia="Times New Roman"/>
          <w:bCs/>
          <w:szCs w:val="20"/>
        </w:rPr>
        <w:t xml:space="preserve">Figure </w:t>
      </w:r>
      <w:r w:rsidR="00E11F37" w:rsidRPr="00E11F37">
        <w:rPr>
          <w:rFonts w:eastAsia="Times New Roman"/>
          <w:bCs/>
          <w:noProof/>
          <w:szCs w:val="20"/>
        </w:rPr>
        <w:t>48</w:t>
      </w:r>
      <w:r w:rsidRPr="00266EBF">
        <w:fldChar w:fldCharType="end"/>
      </w:r>
      <w:r w:rsidRPr="00266EBF">
        <w:t xml:space="preserve"> represents </w:t>
      </w:r>
      <w:r w:rsidRPr="00536D04">
        <w:t>the constraint masks related to different effects: diffraction, scattering and near field effects. The result is a constraint mask composed as a combination of the constraint masks obtained for the analysis of each effect. This type of result is useful when the coordinates of the wind farm have not been selected or when a modification in the wind turbines location is required.</w:t>
      </w:r>
    </w:p>
    <w:p w:rsidR="00536D04" w:rsidRPr="00536D04" w:rsidRDefault="00536D04" w:rsidP="00473AE1">
      <w:pPr>
        <w:keepNext/>
      </w:pPr>
      <w:r w:rsidRPr="00536D04">
        <w:rPr>
          <w:noProof/>
          <w:lang w:val="da-DK" w:eastAsia="da-DK"/>
        </w:rPr>
        <w:lastRenderedPageBreak/>
        <w:drawing>
          <wp:inline distT="0" distB="0" distL="0" distR="0" wp14:anchorId="1991DFB6" wp14:editId="0C4011F3">
            <wp:extent cx="6120765" cy="3933825"/>
            <wp:effectExtent l="19050" t="0" r="0" b="0"/>
            <wp:docPr id="13459" name="9 Imagen" descr="P-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2.jpg"/>
                    <pic:cNvPicPr/>
                  </pic:nvPicPr>
                  <pic:blipFill>
                    <a:blip r:embed="rId89"/>
                    <a:stretch>
                      <a:fillRect/>
                    </a:stretch>
                  </pic:blipFill>
                  <pic:spPr>
                    <a:xfrm>
                      <a:off x="0" y="0"/>
                      <a:ext cx="6120765" cy="3933825"/>
                    </a:xfrm>
                    <a:prstGeom prst="rect">
                      <a:avLst/>
                    </a:prstGeom>
                  </pic:spPr>
                </pic:pic>
              </a:graphicData>
            </a:graphic>
          </wp:inline>
        </w:drawing>
      </w:r>
    </w:p>
    <w:p w:rsidR="00536D04" w:rsidRPr="00536D04" w:rsidRDefault="00536D04" w:rsidP="00473AE1">
      <w:pPr>
        <w:keepNext/>
        <w:keepLines/>
        <w:tabs>
          <w:tab w:val="left" w:pos="0"/>
          <w:tab w:val="center" w:pos="4820"/>
          <w:tab w:val="right" w:pos="9639"/>
        </w:tabs>
        <w:spacing w:after="240"/>
        <w:contextualSpacing/>
        <w:jc w:val="center"/>
        <w:rPr>
          <w:rFonts w:eastAsia="Times New Roman"/>
          <w:b/>
          <w:bCs/>
          <w:color w:val="D2232A"/>
          <w:szCs w:val="20"/>
        </w:rPr>
      </w:pPr>
      <w:bookmarkStart w:id="1261" w:name="_Ref461207879"/>
      <w:r w:rsidRPr="00536D04">
        <w:rPr>
          <w:rFonts w:eastAsia="Times New Roman"/>
          <w:b/>
          <w:bCs/>
          <w:color w:val="D2232A"/>
          <w:szCs w:val="20"/>
        </w:rPr>
        <w:t xml:space="preserve">Figure </w:t>
      </w:r>
      <w:r w:rsidRPr="00536D04">
        <w:rPr>
          <w:rFonts w:eastAsia="Times New Roman"/>
          <w:b/>
          <w:bCs/>
          <w:color w:val="D2232A"/>
          <w:szCs w:val="20"/>
          <w:lang w:val="da-DK"/>
        </w:rPr>
        <w:fldChar w:fldCharType="begin"/>
      </w:r>
      <w:r w:rsidRPr="00536D04">
        <w:rPr>
          <w:rFonts w:eastAsia="Times New Roman"/>
          <w:b/>
          <w:bCs/>
          <w:color w:val="D2232A"/>
          <w:szCs w:val="20"/>
        </w:rPr>
        <w:instrText xml:space="preserve"> SEQ Figure \* ARABIC </w:instrText>
      </w:r>
      <w:r w:rsidRPr="00536D04">
        <w:rPr>
          <w:rFonts w:eastAsia="Times New Roman"/>
          <w:b/>
          <w:bCs/>
          <w:color w:val="D2232A"/>
          <w:szCs w:val="20"/>
          <w:lang w:val="da-DK"/>
        </w:rPr>
        <w:fldChar w:fldCharType="separate"/>
      </w:r>
      <w:r w:rsidR="00E11F37">
        <w:rPr>
          <w:rFonts w:eastAsia="Times New Roman"/>
          <w:b/>
          <w:bCs/>
          <w:noProof/>
          <w:color w:val="D2232A"/>
          <w:szCs w:val="20"/>
        </w:rPr>
        <w:t>48</w:t>
      </w:r>
      <w:r w:rsidRPr="00536D04">
        <w:rPr>
          <w:rFonts w:eastAsia="Times New Roman"/>
          <w:b/>
          <w:bCs/>
          <w:color w:val="D2232A"/>
          <w:szCs w:val="20"/>
          <w:lang w:val="da-DK"/>
        </w:rPr>
        <w:fldChar w:fldCharType="end"/>
      </w:r>
      <w:bookmarkEnd w:id="1261"/>
      <w:r w:rsidRPr="00536D04">
        <w:rPr>
          <w:rFonts w:eastAsia="Times New Roman"/>
          <w:b/>
          <w:bCs/>
          <w:color w:val="D2232A"/>
          <w:szCs w:val="20"/>
        </w:rPr>
        <w:t xml:space="preserve">: Combination of all the constraint masks obtained in an impact study </w:t>
      </w:r>
      <w:r w:rsidR="00266EBF">
        <w:rPr>
          <w:rFonts w:eastAsia="Times New Roman"/>
          <w:b/>
          <w:bCs/>
          <w:color w:val="D2232A"/>
          <w:szCs w:val="20"/>
        </w:rPr>
        <w:br/>
      </w:r>
      <w:r w:rsidRPr="00536D04">
        <w:rPr>
          <w:rFonts w:eastAsia="Times New Roman"/>
          <w:b/>
          <w:bCs/>
          <w:color w:val="D2232A"/>
          <w:szCs w:val="20"/>
        </w:rPr>
        <w:t xml:space="preserve">(combination of results shown in </w:t>
      </w:r>
      <w:r w:rsidRPr="00536D04">
        <w:rPr>
          <w:rFonts w:eastAsia="Times New Roman"/>
          <w:b/>
          <w:bCs/>
          <w:color w:val="D2232A"/>
          <w:szCs w:val="20"/>
          <w:highlight w:val="yellow"/>
        </w:rPr>
        <w:fldChar w:fldCharType="begin"/>
      </w:r>
      <w:r w:rsidRPr="00536D04">
        <w:rPr>
          <w:rFonts w:eastAsia="Times New Roman"/>
          <w:b/>
          <w:bCs/>
          <w:color w:val="D2232A"/>
          <w:szCs w:val="20"/>
        </w:rPr>
        <w:instrText xml:space="preserve"> REF _Ref461207910 \h </w:instrText>
      </w:r>
      <w:r w:rsidRPr="00536D04">
        <w:rPr>
          <w:rFonts w:eastAsia="Times New Roman"/>
          <w:b/>
          <w:bCs/>
          <w:color w:val="D2232A"/>
          <w:szCs w:val="20"/>
          <w:highlight w:val="yellow"/>
        </w:rPr>
      </w:r>
      <w:r w:rsidRPr="00536D04">
        <w:rPr>
          <w:rFonts w:eastAsia="Times New Roman"/>
          <w:b/>
          <w:bCs/>
          <w:color w:val="D2232A"/>
          <w:szCs w:val="20"/>
          <w:highlight w:val="yellow"/>
        </w:rPr>
        <w:fldChar w:fldCharType="separate"/>
      </w:r>
      <w:r w:rsidR="00E11F37" w:rsidRPr="00536D04">
        <w:rPr>
          <w:rFonts w:eastAsia="Times New Roman"/>
          <w:b/>
          <w:bCs/>
          <w:color w:val="D2232A"/>
          <w:szCs w:val="20"/>
        </w:rPr>
        <w:t xml:space="preserve">Figure </w:t>
      </w:r>
      <w:r w:rsidR="00E11F37">
        <w:rPr>
          <w:rFonts w:eastAsia="Times New Roman"/>
          <w:b/>
          <w:bCs/>
          <w:noProof/>
          <w:color w:val="D2232A"/>
          <w:szCs w:val="20"/>
        </w:rPr>
        <w:t>42</w:t>
      </w:r>
      <w:r w:rsidRPr="00536D04">
        <w:rPr>
          <w:rFonts w:eastAsia="Times New Roman"/>
          <w:b/>
          <w:bCs/>
          <w:color w:val="D2232A"/>
          <w:szCs w:val="20"/>
          <w:highlight w:val="yellow"/>
        </w:rPr>
        <w:fldChar w:fldCharType="end"/>
      </w:r>
      <w:r w:rsidRPr="00536D04">
        <w:rPr>
          <w:rFonts w:eastAsia="Times New Roman"/>
          <w:b/>
          <w:bCs/>
          <w:color w:val="D2232A"/>
          <w:szCs w:val="20"/>
        </w:rPr>
        <w:t xml:space="preserve">, </w:t>
      </w:r>
      <w:r w:rsidRPr="00536D04">
        <w:rPr>
          <w:rFonts w:eastAsia="Times New Roman"/>
          <w:b/>
          <w:bCs/>
          <w:color w:val="D2232A"/>
          <w:szCs w:val="20"/>
          <w:highlight w:val="yellow"/>
        </w:rPr>
        <w:fldChar w:fldCharType="begin"/>
      </w:r>
      <w:r w:rsidRPr="00536D04">
        <w:rPr>
          <w:rFonts w:eastAsia="Times New Roman"/>
          <w:b/>
          <w:bCs/>
          <w:color w:val="D2232A"/>
          <w:szCs w:val="20"/>
          <w:highlight w:val="yellow"/>
        </w:rPr>
        <w:instrText xml:space="preserve"> REF _Ref461207923 \h </w:instrText>
      </w:r>
      <w:r w:rsidRPr="00536D04">
        <w:rPr>
          <w:rFonts w:eastAsia="Times New Roman"/>
          <w:b/>
          <w:bCs/>
          <w:color w:val="D2232A"/>
          <w:szCs w:val="20"/>
          <w:highlight w:val="yellow"/>
        </w:rPr>
      </w:r>
      <w:r w:rsidRPr="00536D04">
        <w:rPr>
          <w:rFonts w:eastAsia="Times New Roman"/>
          <w:b/>
          <w:bCs/>
          <w:color w:val="D2232A"/>
          <w:szCs w:val="20"/>
          <w:highlight w:val="yellow"/>
        </w:rPr>
        <w:fldChar w:fldCharType="separate"/>
      </w:r>
      <w:r w:rsidR="00E11F37" w:rsidRPr="00536D04">
        <w:rPr>
          <w:rFonts w:eastAsia="Times New Roman"/>
          <w:b/>
          <w:bCs/>
          <w:color w:val="D2232A"/>
          <w:szCs w:val="20"/>
        </w:rPr>
        <w:t xml:space="preserve">Figure </w:t>
      </w:r>
      <w:r w:rsidR="00E11F37">
        <w:rPr>
          <w:rFonts w:eastAsia="Times New Roman"/>
          <w:b/>
          <w:bCs/>
          <w:noProof/>
          <w:color w:val="D2232A"/>
          <w:szCs w:val="20"/>
        </w:rPr>
        <w:t>44</w:t>
      </w:r>
      <w:r w:rsidRPr="00536D04">
        <w:rPr>
          <w:rFonts w:eastAsia="Times New Roman"/>
          <w:b/>
          <w:bCs/>
          <w:color w:val="D2232A"/>
          <w:szCs w:val="20"/>
          <w:highlight w:val="yellow"/>
        </w:rPr>
        <w:fldChar w:fldCharType="end"/>
      </w:r>
      <w:r w:rsidRPr="00536D04">
        <w:rPr>
          <w:rFonts w:eastAsia="Times New Roman"/>
          <w:b/>
          <w:bCs/>
          <w:color w:val="D2232A"/>
          <w:szCs w:val="20"/>
        </w:rPr>
        <w:t xml:space="preserve"> and </w:t>
      </w:r>
      <w:r w:rsidRPr="00536D04">
        <w:rPr>
          <w:rFonts w:eastAsia="Times New Roman"/>
          <w:b/>
          <w:bCs/>
          <w:color w:val="D2232A"/>
          <w:szCs w:val="20"/>
          <w:highlight w:val="yellow"/>
        </w:rPr>
        <w:fldChar w:fldCharType="begin"/>
      </w:r>
      <w:r w:rsidRPr="00536D04">
        <w:rPr>
          <w:rFonts w:eastAsia="Times New Roman"/>
          <w:b/>
          <w:bCs/>
          <w:color w:val="D2232A"/>
          <w:szCs w:val="20"/>
          <w:highlight w:val="yellow"/>
        </w:rPr>
        <w:instrText xml:space="preserve"> REF _Ref461207855 \h </w:instrText>
      </w:r>
      <w:r w:rsidRPr="00536D04">
        <w:rPr>
          <w:rFonts w:eastAsia="Times New Roman"/>
          <w:b/>
          <w:bCs/>
          <w:color w:val="D2232A"/>
          <w:szCs w:val="20"/>
          <w:highlight w:val="yellow"/>
        </w:rPr>
      </w:r>
      <w:r w:rsidRPr="00536D04">
        <w:rPr>
          <w:rFonts w:eastAsia="Times New Roman"/>
          <w:b/>
          <w:bCs/>
          <w:color w:val="D2232A"/>
          <w:szCs w:val="20"/>
          <w:highlight w:val="yellow"/>
        </w:rPr>
        <w:fldChar w:fldCharType="separate"/>
      </w:r>
      <w:r w:rsidR="00E11F37" w:rsidRPr="00536D04">
        <w:rPr>
          <w:rFonts w:eastAsia="Times New Roman"/>
          <w:b/>
          <w:bCs/>
          <w:color w:val="D2232A"/>
          <w:szCs w:val="20"/>
        </w:rPr>
        <w:t xml:space="preserve">Figure </w:t>
      </w:r>
      <w:r w:rsidR="00E11F37">
        <w:rPr>
          <w:rFonts w:eastAsia="Times New Roman"/>
          <w:b/>
          <w:bCs/>
          <w:noProof/>
          <w:color w:val="D2232A"/>
          <w:szCs w:val="20"/>
        </w:rPr>
        <w:t>46</w:t>
      </w:r>
      <w:r w:rsidRPr="00536D04">
        <w:rPr>
          <w:rFonts w:eastAsia="Times New Roman"/>
          <w:b/>
          <w:bCs/>
          <w:color w:val="D2232A"/>
          <w:szCs w:val="20"/>
          <w:highlight w:val="yellow"/>
        </w:rPr>
        <w:fldChar w:fldCharType="end"/>
      </w:r>
      <w:r w:rsidRPr="00536D04">
        <w:rPr>
          <w:rFonts w:eastAsia="Times New Roman"/>
          <w:b/>
          <w:bCs/>
          <w:color w:val="D2232A"/>
          <w:szCs w:val="20"/>
        </w:rPr>
        <w:t>) </w:t>
      </w:r>
      <w:r w:rsidRPr="00536D04">
        <w:rPr>
          <w:rFonts w:eastAsia="Times New Roman"/>
          <w:b/>
          <w:bCs/>
          <w:color w:val="D2232A"/>
          <w:szCs w:val="20"/>
          <w:lang w:val="da-DK"/>
        </w:rPr>
        <w:fldChar w:fldCharType="begin"/>
      </w:r>
      <w:r w:rsidRPr="00536D04">
        <w:rPr>
          <w:rFonts w:eastAsia="Times New Roman"/>
          <w:b/>
          <w:bCs/>
          <w:color w:val="D2232A"/>
          <w:szCs w:val="20"/>
        </w:rPr>
        <w:instrText xml:space="preserve"> REF _Ref361310007 \r \h </w:instrText>
      </w:r>
      <w:r w:rsidRPr="00536D04">
        <w:rPr>
          <w:rFonts w:eastAsia="Times New Roman"/>
          <w:b/>
          <w:bCs/>
          <w:color w:val="D2232A"/>
          <w:szCs w:val="20"/>
          <w:lang w:val="da-DK"/>
        </w:rPr>
      </w:r>
      <w:r w:rsidRPr="00536D04">
        <w:rPr>
          <w:rFonts w:eastAsia="Times New Roman"/>
          <w:b/>
          <w:bCs/>
          <w:color w:val="D2232A"/>
          <w:szCs w:val="20"/>
          <w:lang w:val="da-DK"/>
        </w:rPr>
        <w:fldChar w:fldCharType="separate"/>
      </w:r>
      <w:r w:rsidR="00E11F37">
        <w:rPr>
          <w:rFonts w:eastAsia="Times New Roman"/>
          <w:b/>
          <w:bCs/>
          <w:color w:val="D2232A"/>
          <w:szCs w:val="20"/>
        </w:rPr>
        <w:t>[28]</w:t>
      </w:r>
      <w:r w:rsidRPr="00536D04">
        <w:rPr>
          <w:rFonts w:eastAsia="Times New Roman"/>
          <w:b/>
          <w:bCs/>
          <w:color w:val="D2232A"/>
          <w:szCs w:val="20"/>
          <w:lang w:val="da-DK"/>
        </w:rPr>
        <w:fldChar w:fldCharType="end"/>
      </w:r>
    </w:p>
    <w:p w:rsidR="00267E46" w:rsidRDefault="00267E46" w:rsidP="00536D04"/>
    <w:p w:rsidR="00536D04" w:rsidRPr="00536D04" w:rsidRDefault="00536D04" w:rsidP="00536D04"/>
    <w:p w:rsidR="00536D04" w:rsidRPr="00536D04" w:rsidRDefault="00536D04" w:rsidP="00DE03FE">
      <w:pPr>
        <w:pStyle w:val="ECCAnnexheading1"/>
      </w:pPr>
      <w:bookmarkStart w:id="1262" w:name="_Toc461187650"/>
      <w:bookmarkStart w:id="1263" w:name="_Toc461620972"/>
      <w:bookmarkStart w:id="1264" w:name="_Toc473027650"/>
      <w:r w:rsidRPr="00536D04">
        <w:lastRenderedPageBreak/>
        <w:t>L</w:t>
      </w:r>
      <w:r w:rsidR="009A357F">
        <w:t>ist of reference</w:t>
      </w:r>
      <w:bookmarkEnd w:id="1262"/>
      <w:bookmarkEnd w:id="1263"/>
      <w:bookmarkEnd w:id="1264"/>
    </w:p>
    <w:p w:rsidR="00536D04" w:rsidRPr="00536D04" w:rsidRDefault="00536D04" w:rsidP="00536D04"/>
    <w:p w:rsidR="00536D04" w:rsidRPr="00536D04" w:rsidRDefault="00536D04" w:rsidP="00536D04">
      <w:pPr>
        <w:numPr>
          <w:ilvl w:val="0"/>
          <w:numId w:val="5"/>
        </w:numPr>
        <w:spacing w:before="0" w:after="0"/>
        <w:rPr>
          <w:lang w:eastAsia="ja-JP"/>
        </w:rPr>
      </w:pPr>
      <w:bookmarkStart w:id="1265" w:name="_Ref455140216"/>
      <w:r w:rsidRPr="00536D04">
        <w:rPr>
          <w:lang w:eastAsia="ja-JP"/>
        </w:rPr>
        <w:t xml:space="preserve">D. A. </w:t>
      </w:r>
      <w:proofErr w:type="spellStart"/>
      <w:r w:rsidRPr="00536D04">
        <w:rPr>
          <w:lang w:eastAsia="ja-JP"/>
        </w:rPr>
        <w:t>Spera</w:t>
      </w:r>
      <w:proofErr w:type="spellEnd"/>
      <w:r w:rsidRPr="00536D04">
        <w:rPr>
          <w:lang w:eastAsia="ja-JP"/>
        </w:rPr>
        <w:t xml:space="preserve"> and D. L. </w:t>
      </w:r>
      <w:proofErr w:type="spellStart"/>
      <w:r w:rsidRPr="00536D04">
        <w:rPr>
          <w:lang w:eastAsia="ja-JP"/>
        </w:rPr>
        <w:t>Sengupta</w:t>
      </w:r>
      <w:proofErr w:type="spellEnd"/>
      <w:r w:rsidRPr="00536D04">
        <w:rPr>
          <w:lang w:eastAsia="ja-JP"/>
        </w:rPr>
        <w:t>, “Evaluations for estimating the strength of TV signals scattered by wind turbines,” National Aeronautics and Space Administration, USA, NASA Contractor Report 194468, May 1994.</w:t>
      </w:r>
      <w:bookmarkEnd w:id="1265"/>
    </w:p>
    <w:p w:rsidR="00536D04" w:rsidRPr="00536D04" w:rsidRDefault="00536D04" w:rsidP="00536D04">
      <w:pPr>
        <w:numPr>
          <w:ilvl w:val="0"/>
          <w:numId w:val="5"/>
        </w:numPr>
        <w:spacing w:before="0" w:after="0"/>
        <w:rPr>
          <w:lang w:eastAsia="ja-JP"/>
        </w:rPr>
      </w:pPr>
      <w:bookmarkStart w:id="1266" w:name="_Ref455140226"/>
      <w:r w:rsidRPr="00536D04">
        <w:rPr>
          <w:lang w:eastAsia="ja-JP"/>
        </w:rPr>
        <w:t>ITU-R, “Assessment of impairment caused to analogue television reception by a wind turbine,” ITU, Report ITU-R BT.805, Mar. 1992.</w:t>
      </w:r>
      <w:bookmarkEnd w:id="1266"/>
    </w:p>
    <w:p w:rsidR="00536D04" w:rsidRPr="00536D04" w:rsidRDefault="00536D04" w:rsidP="00536D04">
      <w:pPr>
        <w:numPr>
          <w:ilvl w:val="0"/>
          <w:numId w:val="5"/>
        </w:numPr>
        <w:spacing w:before="0" w:after="0"/>
        <w:rPr>
          <w:lang w:eastAsia="ja-JP"/>
        </w:rPr>
      </w:pPr>
      <w:bookmarkStart w:id="1267" w:name="_Ref455140456"/>
      <w:r w:rsidRPr="00536D04">
        <w:rPr>
          <w:lang w:eastAsia="ja-JP"/>
        </w:rPr>
        <w:t>ITU-R, “The effect of the scattering of digital television signals from a wind turbine,” ITU, Report ITU-R BT.2142-1, Oct. 2010.</w:t>
      </w:r>
      <w:bookmarkEnd w:id="1267"/>
    </w:p>
    <w:p w:rsidR="00536D04" w:rsidRPr="00536D04" w:rsidRDefault="00536D04" w:rsidP="00536D04">
      <w:pPr>
        <w:numPr>
          <w:ilvl w:val="0"/>
          <w:numId w:val="5"/>
        </w:numPr>
        <w:spacing w:before="0" w:after="0"/>
        <w:rPr>
          <w:lang w:eastAsia="ja-JP"/>
        </w:rPr>
      </w:pPr>
      <w:bookmarkStart w:id="1268" w:name="_Ref455140472"/>
      <w:r w:rsidRPr="00536D04">
        <w:rPr>
          <w:lang w:eastAsia="ja-JP"/>
        </w:rPr>
        <w:t>ITU-R, “Assessment of impairment caused to digital television reception by a wind turbine,” ITU, Report ITU-R BT.1893, May 2011.</w:t>
      </w:r>
      <w:bookmarkEnd w:id="1268"/>
    </w:p>
    <w:p w:rsidR="00536D04" w:rsidRPr="00536D04" w:rsidRDefault="00536D04" w:rsidP="00536D04">
      <w:pPr>
        <w:numPr>
          <w:ilvl w:val="0"/>
          <w:numId w:val="5"/>
        </w:numPr>
        <w:spacing w:before="0" w:after="0"/>
        <w:rPr>
          <w:lang w:eastAsia="ja-JP"/>
        </w:rPr>
      </w:pPr>
      <w:bookmarkStart w:id="1269" w:name="_Ref455140065"/>
      <w:r w:rsidRPr="00536D04">
        <w:rPr>
          <w:lang w:eastAsia="ja-JP"/>
        </w:rPr>
        <w:t xml:space="preserve">G. J. </w:t>
      </w:r>
      <w:proofErr w:type="spellStart"/>
      <w:r w:rsidRPr="00536D04">
        <w:rPr>
          <w:lang w:eastAsia="ja-JP"/>
        </w:rPr>
        <w:t>Poupart</w:t>
      </w:r>
      <w:proofErr w:type="spellEnd"/>
      <w:r w:rsidRPr="00536D04">
        <w:rPr>
          <w:lang w:eastAsia="ja-JP"/>
        </w:rPr>
        <w:t>, “Wind farms impact on radar aviation interests—Final report,” QinetiQ, UK, Report FES W/14/00614/00/REP; DTI PUB URN 03/1294, 2003.</w:t>
      </w:r>
      <w:bookmarkEnd w:id="1269"/>
      <w:r w:rsidRPr="00536D04">
        <w:rPr>
          <w:lang w:eastAsia="ja-JP"/>
        </w:rPr>
        <w:t xml:space="preserve"> </w:t>
      </w:r>
    </w:p>
    <w:p w:rsidR="00536D04" w:rsidRPr="00536D04" w:rsidRDefault="00536D04" w:rsidP="00536D04">
      <w:pPr>
        <w:numPr>
          <w:ilvl w:val="0"/>
          <w:numId w:val="5"/>
        </w:numPr>
        <w:spacing w:before="0" w:after="0"/>
        <w:rPr>
          <w:lang w:eastAsia="ja-JP"/>
        </w:rPr>
      </w:pPr>
      <w:bookmarkStart w:id="1270" w:name="_Ref455140489"/>
      <w:r w:rsidRPr="00536D04">
        <w:rPr>
          <w:lang w:eastAsia="ja-JP"/>
        </w:rPr>
        <w:t xml:space="preserve">G. J. </w:t>
      </w:r>
      <w:proofErr w:type="spellStart"/>
      <w:r w:rsidRPr="00536D04">
        <w:rPr>
          <w:lang w:eastAsia="ja-JP"/>
        </w:rPr>
        <w:t>Poupart</w:t>
      </w:r>
      <w:proofErr w:type="spellEnd"/>
      <w:r w:rsidRPr="00536D04">
        <w:rPr>
          <w:lang w:eastAsia="ja-JP"/>
        </w:rPr>
        <w:t xml:space="preserve">, “Assessment of the impact of the proposed Creed wind turbine on the </w:t>
      </w:r>
      <w:proofErr w:type="spellStart"/>
      <w:r w:rsidRPr="00536D04">
        <w:rPr>
          <w:lang w:eastAsia="ja-JP"/>
        </w:rPr>
        <w:t>Sandwick</w:t>
      </w:r>
      <w:proofErr w:type="spellEnd"/>
      <w:r w:rsidRPr="00536D04">
        <w:rPr>
          <w:lang w:eastAsia="ja-JP"/>
        </w:rPr>
        <w:t xml:space="preserve"> SSR radar,” QinetiQ, UK, Report QINETIQ/06/02120/1.1, Oct. 2006.</w:t>
      </w:r>
      <w:bookmarkEnd w:id="1270"/>
      <w:r w:rsidRPr="00536D04">
        <w:rPr>
          <w:lang w:eastAsia="ja-JP"/>
        </w:rPr>
        <w:t xml:space="preserve"> </w:t>
      </w:r>
    </w:p>
    <w:p w:rsidR="00536D04" w:rsidRPr="00536D04" w:rsidRDefault="00536D04" w:rsidP="00536D04">
      <w:pPr>
        <w:numPr>
          <w:ilvl w:val="0"/>
          <w:numId w:val="5"/>
        </w:numPr>
        <w:spacing w:before="0" w:after="0"/>
        <w:rPr>
          <w:lang w:eastAsia="ja-JP"/>
        </w:rPr>
      </w:pPr>
      <w:bookmarkStart w:id="1271" w:name="_Ref455140491"/>
      <w:r w:rsidRPr="00536D04">
        <w:rPr>
          <w:lang w:eastAsia="ja-JP"/>
        </w:rPr>
        <w:t xml:space="preserve">M. </w:t>
      </w:r>
      <w:proofErr w:type="spellStart"/>
      <w:r w:rsidRPr="00536D04">
        <w:rPr>
          <w:lang w:eastAsia="ja-JP"/>
        </w:rPr>
        <w:t>Borely</w:t>
      </w:r>
      <w:proofErr w:type="spellEnd"/>
      <w:r w:rsidRPr="00536D04">
        <w:rPr>
          <w:lang w:eastAsia="ja-JP"/>
        </w:rPr>
        <w:t>, “Guidelines on how to assess the potential impact of wind turbines on surveillance sensors,” The European Organisation for the Safety of Air Navigation, Brussels, Belgium, Draft report EUROCONTROL-GUID-130, Jun. 2009.</w:t>
      </w:r>
      <w:bookmarkEnd w:id="1271"/>
      <w:r w:rsidRPr="00536D04">
        <w:rPr>
          <w:lang w:eastAsia="ja-JP"/>
        </w:rPr>
        <w:t xml:space="preserve"> </w:t>
      </w:r>
    </w:p>
    <w:p w:rsidR="00536D04" w:rsidRPr="00536D04" w:rsidRDefault="00536D04" w:rsidP="00536D04">
      <w:pPr>
        <w:numPr>
          <w:ilvl w:val="0"/>
          <w:numId w:val="5"/>
        </w:numPr>
        <w:spacing w:before="0" w:after="0"/>
        <w:rPr>
          <w:lang w:eastAsia="ja-JP"/>
        </w:rPr>
      </w:pPr>
      <w:bookmarkStart w:id="1272" w:name="_Ref455140492"/>
      <w:r w:rsidRPr="00536D04">
        <w:rPr>
          <w:lang w:eastAsia="ja-JP"/>
        </w:rPr>
        <w:t>A. Frye, C. Neumann, and A. Müller, “The compatibility of wind turbines with radars—Annual report 2008,” EADS Deutschland GmbH, Ulm, Germany, Doc. No.: 54.7100.035.12, Oct. 2009.</w:t>
      </w:r>
      <w:bookmarkEnd w:id="1272"/>
      <w:r w:rsidRPr="00536D04">
        <w:rPr>
          <w:lang w:eastAsia="ja-JP"/>
        </w:rPr>
        <w:t xml:space="preserve"> </w:t>
      </w:r>
    </w:p>
    <w:p w:rsidR="00536D04" w:rsidRPr="00536D04" w:rsidRDefault="00536D04" w:rsidP="00536D04">
      <w:pPr>
        <w:numPr>
          <w:ilvl w:val="0"/>
          <w:numId w:val="5"/>
        </w:numPr>
        <w:spacing w:before="0" w:after="0"/>
        <w:rPr>
          <w:lang w:eastAsia="ja-JP"/>
        </w:rPr>
      </w:pPr>
      <w:bookmarkStart w:id="1273" w:name="_Ref455140016"/>
      <w:r w:rsidRPr="00536D04">
        <w:rPr>
          <w:lang w:eastAsia="ja-JP"/>
        </w:rPr>
        <w:t>D. S. Bacon, “Fixed-link wind-turbine exclusion zone method,” Tech. Rep., Oct. 2002.</w:t>
      </w:r>
      <w:bookmarkEnd w:id="1273"/>
      <w:r w:rsidRPr="00536D04">
        <w:rPr>
          <w:lang w:eastAsia="ja-JP"/>
        </w:rPr>
        <w:t xml:space="preserve"> </w:t>
      </w:r>
    </w:p>
    <w:p w:rsidR="00536D04" w:rsidRPr="00536D04" w:rsidRDefault="00536D04" w:rsidP="00536D04">
      <w:pPr>
        <w:numPr>
          <w:ilvl w:val="0"/>
          <w:numId w:val="5"/>
        </w:numPr>
        <w:spacing w:before="0" w:after="0"/>
        <w:rPr>
          <w:lang w:eastAsia="ja-JP"/>
        </w:rPr>
      </w:pPr>
      <w:bookmarkStart w:id="1274" w:name="_Ref455140044"/>
      <w:r w:rsidRPr="00536D04">
        <w:rPr>
          <w:lang w:eastAsia="ja-JP"/>
        </w:rPr>
        <w:t>JRC, “</w:t>
      </w:r>
      <w:proofErr w:type="spellStart"/>
      <w:r w:rsidRPr="00536D04">
        <w:rPr>
          <w:lang w:eastAsia="ja-JP"/>
        </w:rPr>
        <w:t>Tappaghan</w:t>
      </w:r>
      <w:proofErr w:type="spellEnd"/>
      <w:r w:rsidRPr="00536D04">
        <w:rPr>
          <w:lang w:eastAsia="ja-JP"/>
        </w:rPr>
        <w:t xml:space="preserve"> wind farm, County </w:t>
      </w:r>
      <w:proofErr w:type="spellStart"/>
      <w:r w:rsidRPr="00536D04">
        <w:rPr>
          <w:lang w:eastAsia="ja-JP"/>
        </w:rPr>
        <w:t>Fermanaugh</w:t>
      </w:r>
      <w:proofErr w:type="spellEnd"/>
      <w:r w:rsidRPr="00536D04">
        <w:rPr>
          <w:lang w:eastAsia="ja-JP"/>
        </w:rPr>
        <w:t>, Northern Ireland: Analysis of the interaction between wind turbines and radio telemetry systems,” Joint Radio Company Ltd, London, UK, Tech. Rep., Jun. 2006, revision 1.1–Jan. 2007.</w:t>
      </w:r>
      <w:bookmarkEnd w:id="1274"/>
    </w:p>
    <w:p w:rsidR="00536D04" w:rsidRPr="00536D04" w:rsidRDefault="00536D04" w:rsidP="00536D04">
      <w:pPr>
        <w:numPr>
          <w:ilvl w:val="0"/>
          <w:numId w:val="5"/>
        </w:numPr>
        <w:spacing w:before="0" w:after="0"/>
        <w:rPr>
          <w:lang w:eastAsia="ja-JP"/>
        </w:rPr>
      </w:pPr>
      <w:bookmarkStart w:id="1275" w:name="_Ref455140057"/>
      <w:r w:rsidRPr="00536D04">
        <w:rPr>
          <w:lang w:eastAsia="ja-JP"/>
        </w:rPr>
        <w:t>JRC, “Calculation of wind turbine clearance zones for JRC UHF (460MHz) telemetry systems when turbine sizes and locations are accurately known,” Joint Radio Company Ltd, London, UK, Tech. Rep., Sep. 2009, version 3.1.</w:t>
      </w:r>
      <w:bookmarkEnd w:id="1275"/>
    </w:p>
    <w:p w:rsidR="00536D04" w:rsidRPr="00536D04" w:rsidRDefault="00536D04" w:rsidP="00536D04">
      <w:pPr>
        <w:numPr>
          <w:ilvl w:val="0"/>
          <w:numId w:val="5"/>
        </w:numPr>
        <w:spacing w:before="0" w:after="0"/>
        <w:rPr>
          <w:lang w:eastAsia="ja-JP"/>
        </w:rPr>
      </w:pPr>
      <w:bookmarkStart w:id="1276" w:name="_Ref455140073"/>
      <w:r w:rsidRPr="00536D04">
        <w:rPr>
          <w:lang w:eastAsia="ja-JP"/>
        </w:rPr>
        <w:t>Randhawa and R. Rudd, “RF measurement assessment of potential wind farm interference to fixed links and scanning telemetry devices,” ERA Technology Ltd, Leatherhead, Surrey, UK, ERA Report 2008-0568 (Issue 3), Mar. 2009.</w:t>
      </w:r>
      <w:bookmarkEnd w:id="1276"/>
      <w:r w:rsidRPr="00536D04">
        <w:rPr>
          <w:lang w:eastAsia="ja-JP"/>
        </w:rPr>
        <w:t xml:space="preserve"> </w:t>
      </w:r>
    </w:p>
    <w:p w:rsidR="00536D04" w:rsidRPr="00536D04" w:rsidRDefault="00536D04" w:rsidP="00536D04">
      <w:pPr>
        <w:numPr>
          <w:ilvl w:val="0"/>
          <w:numId w:val="5"/>
        </w:numPr>
        <w:spacing w:before="0" w:after="0"/>
        <w:rPr>
          <w:lang w:eastAsia="ja-JP"/>
        </w:rPr>
      </w:pPr>
      <w:r w:rsidRPr="00536D04">
        <w:rPr>
          <w:lang w:eastAsia="ja-JP"/>
        </w:rPr>
        <w:t xml:space="preserve">A. </w:t>
      </w:r>
      <w:proofErr w:type="spellStart"/>
      <w:r w:rsidRPr="00536D04">
        <w:rPr>
          <w:lang w:eastAsia="ja-JP"/>
        </w:rPr>
        <w:t>Ishimaru</w:t>
      </w:r>
      <w:proofErr w:type="spellEnd"/>
      <w:r w:rsidRPr="00536D04">
        <w:rPr>
          <w:lang w:eastAsia="ja-JP"/>
        </w:rPr>
        <w:t>, “Electromagnetic wave propagation, radiation, and scattering,” Englewood Cliffs, New Jersey 07632: Prentice-Hall, 1991.</w:t>
      </w:r>
    </w:p>
    <w:p w:rsidR="00536D04" w:rsidRPr="00536D04" w:rsidRDefault="00536D04" w:rsidP="00536D04">
      <w:pPr>
        <w:numPr>
          <w:ilvl w:val="0"/>
          <w:numId w:val="5"/>
        </w:numPr>
        <w:spacing w:before="0" w:after="0"/>
        <w:rPr>
          <w:lang w:eastAsia="ja-JP"/>
        </w:rPr>
      </w:pPr>
      <w:r w:rsidRPr="00536D04">
        <w:rPr>
          <w:lang w:eastAsia="ja-JP"/>
        </w:rPr>
        <w:t>M. Levy, “Parabolic Equation Methods for Electromagnetic Wave Propagation,” London, U.K.: IEE, 2000, IEE Electromagnetic Waves Series 45.</w:t>
      </w:r>
    </w:p>
    <w:p w:rsidR="00536D04" w:rsidRPr="00536D04" w:rsidRDefault="00536D04" w:rsidP="00536D04">
      <w:pPr>
        <w:numPr>
          <w:ilvl w:val="0"/>
          <w:numId w:val="5"/>
        </w:numPr>
        <w:spacing w:before="0" w:after="0"/>
        <w:rPr>
          <w:lang w:eastAsia="ja-JP"/>
        </w:rPr>
      </w:pPr>
      <w:r w:rsidRPr="00536D04">
        <w:rPr>
          <w:lang w:eastAsia="ja-JP"/>
        </w:rPr>
        <w:t xml:space="preserve">P. D. Holm, “Wide-angle shift-map PE for a piecewise linear terrain — A finite-difference approach,” IEEE Trans. Antennas </w:t>
      </w:r>
      <w:proofErr w:type="spellStart"/>
      <w:r w:rsidRPr="00536D04">
        <w:rPr>
          <w:lang w:eastAsia="ja-JP"/>
        </w:rPr>
        <w:t>Propag</w:t>
      </w:r>
      <w:proofErr w:type="spellEnd"/>
      <w:r w:rsidRPr="00536D04">
        <w:rPr>
          <w:lang w:eastAsia="ja-JP"/>
        </w:rPr>
        <w:t>., vol. 55, no. 10, pp. 2773–2789, Oct. 2007.</w:t>
      </w:r>
    </w:p>
    <w:p w:rsidR="00536D04" w:rsidRPr="00536D04" w:rsidRDefault="00536D04" w:rsidP="00536D04">
      <w:pPr>
        <w:numPr>
          <w:ilvl w:val="0"/>
          <w:numId w:val="5"/>
        </w:numPr>
        <w:spacing w:before="0" w:after="0"/>
        <w:rPr>
          <w:lang w:eastAsia="ja-JP"/>
        </w:rPr>
      </w:pPr>
      <w:bookmarkStart w:id="1277" w:name="_Ref461612031"/>
      <w:proofErr w:type="spellStart"/>
      <w:r w:rsidRPr="00536D04">
        <w:rPr>
          <w:lang w:eastAsia="ja-JP"/>
        </w:rPr>
        <w:t>K.Zhang</w:t>
      </w:r>
      <w:proofErr w:type="spellEnd"/>
      <w:r w:rsidRPr="00536D04">
        <w:rPr>
          <w:lang w:eastAsia="ja-JP"/>
        </w:rPr>
        <w:t xml:space="preserve"> &amp; </w:t>
      </w:r>
      <w:proofErr w:type="spellStart"/>
      <w:r w:rsidRPr="00536D04">
        <w:rPr>
          <w:lang w:eastAsia="ja-JP"/>
        </w:rPr>
        <w:t>D.Li</w:t>
      </w:r>
      <w:proofErr w:type="spellEnd"/>
      <w:r w:rsidRPr="00536D04">
        <w:rPr>
          <w:lang w:eastAsia="ja-JP"/>
        </w:rPr>
        <w:t>, “Electromagnetic Theory for Microwaves and Optoelectronics”, Springer, Germany, 1988.</w:t>
      </w:r>
      <w:bookmarkEnd w:id="1277"/>
    </w:p>
    <w:p w:rsidR="00536D04" w:rsidRPr="00536D04" w:rsidRDefault="00267E46" w:rsidP="00536D04">
      <w:pPr>
        <w:numPr>
          <w:ilvl w:val="0"/>
          <w:numId w:val="5"/>
        </w:numPr>
        <w:spacing w:before="0" w:after="0"/>
        <w:rPr>
          <w:lang w:eastAsia="ja-JP"/>
        </w:rPr>
      </w:pPr>
      <w:bookmarkStart w:id="1278" w:name="_Ref455140319"/>
      <w:r>
        <w:rPr>
          <w:lang w:eastAsia="ja-JP"/>
        </w:rPr>
        <w:t>R</w:t>
      </w:r>
      <w:r w:rsidRPr="00536D04">
        <w:rPr>
          <w:lang w:eastAsia="ja-JP"/>
        </w:rPr>
        <w:t xml:space="preserve">ecommendation </w:t>
      </w:r>
      <w:r w:rsidR="00536D04" w:rsidRPr="00536D04">
        <w:rPr>
          <w:lang w:eastAsia="ja-JP"/>
        </w:rPr>
        <w:t>ITU-R F.1668-1, Error performance objectives for real digital fixed wireless links used in 27 500 km hypothetical reference paths and connections</w:t>
      </w:r>
      <w:bookmarkEnd w:id="1278"/>
    </w:p>
    <w:p w:rsidR="00536D04" w:rsidRPr="00536D04" w:rsidRDefault="00267E46" w:rsidP="00536D04">
      <w:pPr>
        <w:numPr>
          <w:ilvl w:val="0"/>
          <w:numId w:val="5"/>
        </w:numPr>
        <w:spacing w:before="0" w:after="0"/>
        <w:rPr>
          <w:lang w:eastAsia="ja-JP"/>
        </w:rPr>
      </w:pPr>
      <w:bookmarkStart w:id="1279" w:name="_Ref455140329"/>
      <w:r>
        <w:rPr>
          <w:lang w:eastAsia="ja-JP"/>
        </w:rPr>
        <w:t>R</w:t>
      </w:r>
      <w:r w:rsidRPr="00536D04">
        <w:rPr>
          <w:lang w:eastAsia="ja-JP"/>
        </w:rPr>
        <w:t xml:space="preserve">ecommendation </w:t>
      </w:r>
      <w:r w:rsidR="00536D04" w:rsidRPr="00536D04">
        <w:rPr>
          <w:lang w:eastAsia="ja-JP"/>
        </w:rPr>
        <w:t>ITU-T G.827, Availability performance parameters and objectives for end-to-end international constant bit-rate digital paths</w:t>
      </w:r>
      <w:bookmarkEnd w:id="1279"/>
    </w:p>
    <w:p w:rsidR="00536D04" w:rsidRPr="00536D04" w:rsidRDefault="00267E46" w:rsidP="00536D04">
      <w:pPr>
        <w:numPr>
          <w:ilvl w:val="0"/>
          <w:numId w:val="5"/>
        </w:numPr>
        <w:spacing w:before="0" w:after="0"/>
        <w:rPr>
          <w:lang w:eastAsia="ja-JP"/>
        </w:rPr>
      </w:pPr>
      <w:bookmarkStart w:id="1280" w:name="_Ref455140383"/>
      <w:r>
        <w:rPr>
          <w:lang w:eastAsia="ja-JP"/>
        </w:rPr>
        <w:t>R</w:t>
      </w:r>
      <w:r w:rsidRPr="00536D04">
        <w:rPr>
          <w:lang w:eastAsia="ja-JP"/>
        </w:rPr>
        <w:t xml:space="preserve">ecommendation </w:t>
      </w:r>
      <w:r w:rsidR="00536D04" w:rsidRPr="00536D04">
        <w:rPr>
          <w:lang w:eastAsia="ja-JP"/>
        </w:rPr>
        <w:t>ITU-R P.530-15, Propagation data and prediction methods required for the design of terrestrial line-of-sight systems</w:t>
      </w:r>
      <w:bookmarkEnd w:id="1280"/>
    </w:p>
    <w:p w:rsidR="00536D04" w:rsidRPr="00536D04" w:rsidRDefault="00267E46" w:rsidP="00536D04">
      <w:pPr>
        <w:numPr>
          <w:ilvl w:val="0"/>
          <w:numId w:val="5"/>
        </w:numPr>
        <w:spacing w:before="0" w:after="0"/>
        <w:rPr>
          <w:lang w:eastAsia="ja-JP"/>
        </w:rPr>
      </w:pPr>
      <w:bookmarkStart w:id="1281" w:name="_Ref455140391"/>
      <w:r>
        <w:rPr>
          <w:lang w:eastAsia="ja-JP"/>
        </w:rPr>
        <w:t>R</w:t>
      </w:r>
      <w:r w:rsidRPr="00536D04">
        <w:rPr>
          <w:lang w:eastAsia="ja-JP"/>
        </w:rPr>
        <w:t xml:space="preserve">ecommendation </w:t>
      </w:r>
      <w:r w:rsidR="00536D04" w:rsidRPr="00536D04">
        <w:rPr>
          <w:lang w:eastAsia="ja-JP"/>
        </w:rPr>
        <w:t>ITU-R F.758-6, System parameters and considerations in the development of criteria for sharing or compatibility between digital fixed wireless systems in the fixed service and systems in other services and other sources of interference</w:t>
      </w:r>
      <w:bookmarkEnd w:id="1281"/>
    </w:p>
    <w:p w:rsidR="00536D04" w:rsidRPr="00536D04" w:rsidRDefault="00267E46" w:rsidP="00536D04">
      <w:pPr>
        <w:numPr>
          <w:ilvl w:val="0"/>
          <w:numId w:val="5"/>
        </w:numPr>
        <w:spacing w:before="0" w:after="0"/>
        <w:rPr>
          <w:lang w:eastAsia="ja-JP"/>
        </w:rPr>
      </w:pPr>
      <w:r>
        <w:rPr>
          <w:lang w:eastAsia="ja-JP"/>
        </w:rPr>
        <w:t>R</w:t>
      </w:r>
      <w:r w:rsidRPr="00536D04">
        <w:rPr>
          <w:lang w:eastAsia="ja-JP"/>
        </w:rPr>
        <w:t xml:space="preserve">ecommendation </w:t>
      </w:r>
      <w:r w:rsidR="00536D04" w:rsidRPr="00536D04">
        <w:rPr>
          <w:lang w:eastAsia="ja-JP"/>
        </w:rPr>
        <w:t>ITU-R</w:t>
      </w:r>
      <w:r>
        <w:rPr>
          <w:lang w:eastAsia="ja-JP"/>
        </w:rPr>
        <w:t xml:space="preserve"> </w:t>
      </w:r>
      <w:r w:rsidR="00536D04" w:rsidRPr="00536D04">
        <w:rPr>
          <w:lang w:eastAsia="ja-JP"/>
        </w:rPr>
        <w:t>F.699-7, Reference radiation patterns for fixed wireless system antennas for use  in coordination studies and interference assessment in the frequency range from 100 MHz to about 70 GHz</w:t>
      </w:r>
      <w:bookmarkStart w:id="1282" w:name="_Toc443561046"/>
      <w:bookmarkStart w:id="1283" w:name="_Toc443572767"/>
      <w:bookmarkStart w:id="1284" w:name="_Toc443561047"/>
      <w:bookmarkStart w:id="1285" w:name="_Toc443572768"/>
      <w:bookmarkStart w:id="1286" w:name="_Toc443561048"/>
      <w:bookmarkStart w:id="1287" w:name="_Toc443572769"/>
      <w:bookmarkStart w:id="1288" w:name="_Toc443561049"/>
      <w:bookmarkStart w:id="1289" w:name="_Toc443572770"/>
      <w:bookmarkStart w:id="1290" w:name="_Toc443561050"/>
      <w:bookmarkStart w:id="1291" w:name="_Toc443572771"/>
      <w:bookmarkStart w:id="1292" w:name="_Toc443561051"/>
      <w:bookmarkStart w:id="1293" w:name="_Toc443572772"/>
      <w:bookmarkStart w:id="1294" w:name="_Toc443561052"/>
      <w:bookmarkStart w:id="1295" w:name="_Toc443572773"/>
      <w:bookmarkStart w:id="1296" w:name="_Toc443561053"/>
      <w:bookmarkStart w:id="1297" w:name="_Toc443572774"/>
      <w:bookmarkStart w:id="1298" w:name="_Toc443561054"/>
      <w:bookmarkStart w:id="1299" w:name="_Toc443572775"/>
      <w:bookmarkStart w:id="1300" w:name="_Toc443561055"/>
      <w:bookmarkStart w:id="1301" w:name="_Toc443572776"/>
      <w:bookmarkStart w:id="1302" w:name="_Toc438560217"/>
      <w:bookmarkStart w:id="1303" w:name="_Toc439150980"/>
      <w:bookmarkStart w:id="1304" w:name="_Toc439626197"/>
      <w:bookmarkStart w:id="1305" w:name="_Toc439632577"/>
      <w:bookmarkStart w:id="1306" w:name="_Toc439632707"/>
      <w:bookmarkStart w:id="1307" w:name="_Toc439632839"/>
      <w:bookmarkStart w:id="1308" w:name="_Toc439632971"/>
      <w:bookmarkStart w:id="1309" w:name="_Toc439674544"/>
      <w:bookmarkStart w:id="1310" w:name="_Toc439676835"/>
      <w:bookmarkStart w:id="1311" w:name="_Toc439677064"/>
      <w:bookmarkStart w:id="1312" w:name="_Toc438560218"/>
      <w:bookmarkStart w:id="1313" w:name="_Toc439150981"/>
      <w:bookmarkStart w:id="1314" w:name="_Toc439626198"/>
      <w:bookmarkStart w:id="1315" w:name="_Toc439632578"/>
      <w:bookmarkStart w:id="1316" w:name="_Toc439632708"/>
      <w:bookmarkStart w:id="1317" w:name="_Toc439632840"/>
      <w:bookmarkStart w:id="1318" w:name="_Toc439632972"/>
      <w:bookmarkStart w:id="1319" w:name="_Toc439674545"/>
      <w:bookmarkStart w:id="1320" w:name="_Toc439676836"/>
      <w:bookmarkStart w:id="1321" w:name="_Toc439677065"/>
      <w:bookmarkStart w:id="1322" w:name="_Toc438560219"/>
      <w:bookmarkStart w:id="1323" w:name="_Toc439150982"/>
      <w:bookmarkStart w:id="1324" w:name="_Toc439626199"/>
      <w:bookmarkStart w:id="1325" w:name="_Toc439632579"/>
      <w:bookmarkStart w:id="1326" w:name="_Toc439632709"/>
      <w:bookmarkStart w:id="1327" w:name="_Toc439632841"/>
      <w:bookmarkStart w:id="1328" w:name="_Toc439632973"/>
      <w:bookmarkStart w:id="1329" w:name="_Toc439674546"/>
      <w:bookmarkStart w:id="1330" w:name="_Toc439676837"/>
      <w:bookmarkStart w:id="1331" w:name="_Toc439677066"/>
      <w:bookmarkStart w:id="1332" w:name="_Toc438560220"/>
      <w:bookmarkStart w:id="1333" w:name="_Toc439150983"/>
      <w:bookmarkStart w:id="1334" w:name="_Toc439626200"/>
      <w:bookmarkStart w:id="1335" w:name="_Toc439632580"/>
      <w:bookmarkStart w:id="1336" w:name="_Toc439632710"/>
      <w:bookmarkStart w:id="1337" w:name="_Toc439632842"/>
      <w:bookmarkStart w:id="1338" w:name="_Toc439632974"/>
      <w:bookmarkStart w:id="1339" w:name="_Toc439674547"/>
      <w:bookmarkStart w:id="1340" w:name="_Toc439676838"/>
      <w:bookmarkStart w:id="1341" w:name="_Toc439677067"/>
      <w:bookmarkStart w:id="1342" w:name="_Toc438560221"/>
      <w:bookmarkStart w:id="1343" w:name="_Toc439150984"/>
      <w:bookmarkStart w:id="1344" w:name="_Toc439626201"/>
      <w:bookmarkStart w:id="1345" w:name="_Toc439632581"/>
      <w:bookmarkStart w:id="1346" w:name="_Toc439632711"/>
      <w:bookmarkStart w:id="1347" w:name="_Toc439632843"/>
      <w:bookmarkStart w:id="1348" w:name="_Toc439632975"/>
      <w:bookmarkStart w:id="1349" w:name="_Toc439674548"/>
      <w:bookmarkStart w:id="1350" w:name="_Toc439676839"/>
      <w:bookmarkStart w:id="1351" w:name="_Toc439677068"/>
      <w:bookmarkStart w:id="1352" w:name="_Toc438560222"/>
      <w:bookmarkStart w:id="1353" w:name="_Toc439150985"/>
      <w:bookmarkStart w:id="1354" w:name="_Toc439626202"/>
      <w:bookmarkStart w:id="1355" w:name="_Toc439632582"/>
      <w:bookmarkStart w:id="1356" w:name="_Toc439632712"/>
      <w:bookmarkStart w:id="1357" w:name="_Toc439632844"/>
      <w:bookmarkStart w:id="1358" w:name="_Toc439632976"/>
      <w:bookmarkStart w:id="1359" w:name="_Toc439674549"/>
      <w:bookmarkStart w:id="1360" w:name="_Toc439676840"/>
      <w:bookmarkStart w:id="1361" w:name="_Toc439677069"/>
      <w:bookmarkStart w:id="1362" w:name="_Toc438560223"/>
      <w:bookmarkStart w:id="1363" w:name="_Toc439150986"/>
      <w:bookmarkStart w:id="1364" w:name="_Toc439626203"/>
      <w:bookmarkStart w:id="1365" w:name="_Toc439632583"/>
      <w:bookmarkStart w:id="1366" w:name="_Toc439632713"/>
      <w:bookmarkStart w:id="1367" w:name="_Toc439632845"/>
      <w:bookmarkStart w:id="1368" w:name="_Toc439632977"/>
      <w:bookmarkStart w:id="1369" w:name="_Toc439674550"/>
      <w:bookmarkStart w:id="1370" w:name="_Toc439676841"/>
      <w:bookmarkStart w:id="1371" w:name="_Toc439677070"/>
      <w:bookmarkStart w:id="1372" w:name="_Toc438560224"/>
      <w:bookmarkStart w:id="1373" w:name="_Toc439150987"/>
      <w:bookmarkStart w:id="1374" w:name="_Toc439626204"/>
      <w:bookmarkStart w:id="1375" w:name="_Toc439632584"/>
      <w:bookmarkStart w:id="1376" w:name="_Toc439632714"/>
      <w:bookmarkStart w:id="1377" w:name="_Toc439632846"/>
      <w:bookmarkStart w:id="1378" w:name="_Toc439632978"/>
      <w:bookmarkStart w:id="1379" w:name="_Toc439674551"/>
      <w:bookmarkStart w:id="1380" w:name="_Toc439676842"/>
      <w:bookmarkStart w:id="1381" w:name="_Toc439677071"/>
      <w:bookmarkStart w:id="1382" w:name="_Toc438560225"/>
      <w:bookmarkStart w:id="1383" w:name="_Toc439150988"/>
      <w:bookmarkStart w:id="1384" w:name="_Toc439626205"/>
      <w:bookmarkStart w:id="1385" w:name="_Toc439632585"/>
      <w:bookmarkStart w:id="1386" w:name="_Toc439632715"/>
      <w:bookmarkStart w:id="1387" w:name="_Toc439632847"/>
      <w:bookmarkStart w:id="1388" w:name="_Toc439632979"/>
      <w:bookmarkStart w:id="1389" w:name="_Toc439674552"/>
      <w:bookmarkStart w:id="1390" w:name="_Toc439676843"/>
      <w:bookmarkStart w:id="1391" w:name="_Toc439677072"/>
      <w:bookmarkStart w:id="1392" w:name="_Toc438560226"/>
      <w:bookmarkStart w:id="1393" w:name="_Toc439150989"/>
      <w:bookmarkStart w:id="1394" w:name="_Toc439626206"/>
      <w:bookmarkStart w:id="1395" w:name="_Toc439632586"/>
      <w:bookmarkStart w:id="1396" w:name="_Toc439632716"/>
      <w:bookmarkStart w:id="1397" w:name="_Toc439632848"/>
      <w:bookmarkStart w:id="1398" w:name="_Toc439632980"/>
      <w:bookmarkStart w:id="1399" w:name="_Toc439674553"/>
      <w:bookmarkStart w:id="1400" w:name="_Toc439676844"/>
      <w:bookmarkStart w:id="1401" w:name="_Toc439677073"/>
      <w:bookmarkStart w:id="1402" w:name="_Toc438560227"/>
      <w:bookmarkStart w:id="1403" w:name="_Toc439150990"/>
      <w:bookmarkStart w:id="1404" w:name="_Toc439626207"/>
      <w:bookmarkStart w:id="1405" w:name="_Toc439632587"/>
      <w:bookmarkStart w:id="1406" w:name="_Toc439632717"/>
      <w:bookmarkStart w:id="1407" w:name="_Toc439632849"/>
      <w:bookmarkStart w:id="1408" w:name="_Toc439632981"/>
      <w:bookmarkStart w:id="1409" w:name="_Toc439674554"/>
      <w:bookmarkStart w:id="1410" w:name="_Toc439676845"/>
      <w:bookmarkStart w:id="1411" w:name="_Toc439677074"/>
      <w:bookmarkStart w:id="1412" w:name="_Toc438560228"/>
      <w:bookmarkStart w:id="1413" w:name="_Toc439150991"/>
      <w:bookmarkStart w:id="1414" w:name="_Toc439626208"/>
      <w:bookmarkStart w:id="1415" w:name="_Toc439632588"/>
      <w:bookmarkStart w:id="1416" w:name="_Toc439632718"/>
      <w:bookmarkStart w:id="1417" w:name="_Toc439632850"/>
      <w:bookmarkStart w:id="1418" w:name="_Toc439632982"/>
      <w:bookmarkStart w:id="1419" w:name="_Toc439674555"/>
      <w:bookmarkStart w:id="1420" w:name="_Toc439676846"/>
      <w:bookmarkStart w:id="1421" w:name="_Toc439677075"/>
      <w:bookmarkStart w:id="1422" w:name="_Toc438560229"/>
      <w:bookmarkStart w:id="1423" w:name="_Toc439150992"/>
      <w:bookmarkStart w:id="1424" w:name="_Toc439626209"/>
      <w:bookmarkStart w:id="1425" w:name="_Toc439632589"/>
      <w:bookmarkStart w:id="1426" w:name="_Toc439632719"/>
      <w:bookmarkStart w:id="1427" w:name="_Toc439632851"/>
      <w:bookmarkStart w:id="1428" w:name="_Toc439632983"/>
      <w:bookmarkStart w:id="1429" w:name="_Toc439674556"/>
      <w:bookmarkStart w:id="1430" w:name="_Toc439676847"/>
      <w:bookmarkStart w:id="1431" w:name="_Toc439677076"/>
      <w:bookmarkStart w:id="1432" w:name="_Toc438560230"/>
      <w:bookmarkStart w:id="1433" w:name="_Toc439150993"/>
      <w:bookmarkStart w:id="1434" w:name="_Toc439626210"/>
      <w:bookmarkStart w:id="1435" w:name="_Toc439632590"/>
      <w:bookmarkStart w:id="1436" w:name="_Toc439632720"/>
      <w:bookmarkStart w:id="1437" w:name="_Toc439632852"/>
      <w:bookmarkStart w:id="1438" w:name="_Toc439632984"/>
      <w:bookmarkStart w:id="1439" w:name="_Toc439674557"/>
      <w:bookmarkStart w:id="1440" w:name="_Toc439676848"/>
      <w:bookmarkStart w:id="1441" w:name="_Toc439677077"/>
      <w:bookmarkStart w:id="1442" w:name="_Toc438560231"/>
      <w:bookmarkStart w:id="1443" w:name="_Toc439150994"/>
      <w:bookmarkStart w:id="1444" w:name="_Toc439626211"/>
      <w:bookmarkStart w:id="1445" w:name="_Toc439632591"/>
      <w:bookmarkStart w:id="1446" w:name="_Toc439632721"/>
      <w:bookmarkStart w:id="1447" w:name="_Toc439632853"/>
      <w:bookmarkStart w:id="1448" w:name="_Toc439632985"/>
      <w:bookmarkStart w:id="1449" w:name="_Toc439674558"/>
      <w:bookmarkStart w:id="1450" w:name="_Toc439676849"/>
      <w:bookmarkStart w:id="1451" w:name="_Toc439677078"/>
      <w:bookmarkStart w:id="1452" w:name="_Toc438560232"/>
      <w:bookmarkStart w:id="1453" w:name="_Toc439150995"/>
      <w:bookmarkStart w:id="1454" w:name="_Toc439626212"/>
      <w:bookmarkStart w:id="1455" w:name="_Toc439632592"/>
      <w:bookmarkStart w:id="1456" w:name="_Toc439632722"/>
      <w:bookmarkStart w:id="1457" w:name="_Toc439632854"/>
      <w:bookmarkStart w:id="1458" w:name="_Toc439632986"/>
      <w:bookmarkStart w:id="1459" w:name="_Toc439674559"/>
      <w:bookmarkStart w:id="1460" w:name="_Toc439676850"/>
      <w:bookmarkStart w:id="1461" w:name="_Toc439677079"/>
      <w:bookmarkStart w:id="1462" w:name="_Toc438560233"/>
      <w:bookmarkStart w:id="1463" w:name="_Toc439150996"/>
      <w:bookmarkStart w:id="1464" w:name="_Toc439626213"/>
      <w:bookmarkStart w:id="1465" w:name="_Toc439632593"/>
      <w:bookmarkStart w:id="1466" w:name="_Toc439632723"/>
      <w:bookmarkStart w:id="1467" w:name="_Toc439632855"/>
      <w:bookmarkStart w:id="1468" w:name="_Toc439632987"/>
      <w:bookmarkStart w:id="1469" w:name="_Toc439674560"/>
      <w:bookmarkStart w:id="1470" w:name="_Toc439676851"/>
      <w:bookmarkStart w:id="1471" w:name="_Toc439677080"/>
      <w:bookmarkStart w:id="1472" w:name="_Toc438560234"/>
      <w:bookmarkStart w:id="1473" w:name="_Toc439150997"/>
      <w:bookmarkStart w:id="1474" w:name="_Toc439626214"/>
      <w:bookmarkStart w:id="1475" w:name="_Toc439632594"/>
      <w:bookmarkStart w:id="1476" w:name="_Toc439632724"/>
      <w:bookmarkStart w:id="1477" w:name="_Toc439632856"/>
      <w:bookmarkStart w:id="1478" w:name="_Toc439632988"/>
      <w:bookmarkStart w:id="1479" w:name="_Toc439674561"/>
      <w:bookmarkStart w:id="1480" w:name="_Toc439676852"/>
      <w:bookmarkStart w:id="1481" w:name="_Toc439677081"/>
      <w:bookmarkStart w:id="1482" w:name="_Toc438560235"/>
      <w:bookmarkStart w:id="1483" w:name="_Toc439150998"/>
      <w:bookmarkStart w:id="1484" w:name="_Toc439626215"/>
      <w:bookmarkStart w:id="1485" w:name="_Toc439632595"/>
      <w:bookmarkStart w:id="1486" w:name="_Toc439632725"/>
      <w:bookmarkStart w:id="1487" w:name="_Toc439632857"/>
      <w:bookmarkStart w:id="1488" w:name="_Toc439632989"/>
      <w:bookmarkStart w:id="1489" w:name="_Toc439674562"/>
      <w:bookmarkStart w:id="1490" w:name="_Toc439676853"/>
      <w:bookmarkStart w:id="1491" w:name="_Toc439677082"/>
      <w:bookmarkStart w:id="1492" w:name="_Toc438560236"/>
      <w:bookmarkStart w:id="1493" w:name="_Toc439150999"/>
      <w:bookmarkStart w:id="1494" w:name="_Toc439626216"/>
      <w:bookmarkStart w:id="1495" w:name="_Toc439632596"/>
      <w:bookmarkStart w:id="1496" w:name="_Toc439632726"/>
      <w:bookmarkStart w:id="1497" w:name="_Toc439632858"/>
      <w:bookmarkStart w:id="1498" w:name="_Toc439632990"/>
      <w:bookmarkStart w:id="1499" w:name="_Toc439674563"/>
      <w:bookmarkStart w:id="1500" w:name="_Toc439676854"/>
      <w:bookmarkStart w:id="1501" w:name="_Toc439677083"/>
      <w:bookmarkStart w:id="1502" w:name="_Toc438560237"/>
      <w:bookmarkStart w:id="1503" w:name="_Toc439151000"/>
      <w:bookmarkStart w:id="1504" w:name="_Toc439626217"/>
      <w:bookmarkStart w:id="1505" w:name="_Toc439632597"/>
      <w:bookmarkStart w:id="1506" w:name="_Toc439632727"/>
      <w:bookmarkStart w:id="1507" w:name="_Toc439632859"/>
      <w:bookmarkStart w:id="1508" w:name="_Toc439632991"/>
      <w:bookmarkStart w:id="1509" w:name="_Toc439674564"/>
      <w:bookmarkStart w:id="1510" w:name="_Toc439676855"/>
      <w:bookmarkStart w:id="1511" w:name="_Toc439677084"/>
      <w:bookmarkStart w:id="1512" w:name="_Toc438560238"/>
      <w:bookmarkStart w:id="1513" w:name="_Toc439151001"/>
      <w:bookmarkStart w:id="1514" w:name="_Toc439626218"/>
      <w:bookmarkStart w:id="1515" w:name="_Toc439632598"/>
      <w:bookmarkStart w:id="1516" w:name="_Toc439632728"/>
      <w:bookmarkStart w:id="1517" w:name="_Toc439632860"/>
      <w:bookmarkStart w:id="1518" w:name="_Toc439632992"/>
      <w:bookmarkStart w:id="1519" w:name="_Toc439674565"/>
      <w:bookmarkStart w:id="1520" w:name="_Toc439676856"/>
      <w:bookmarkStart w:id="1521" w:name="_Toc439677085"/>
      <w:bookmarkStart w:id="1522" w:name="_Toc438560239"/>
      <w:bookmarkStart w:id="1523" w:name="_Toc439151002"/>
      <w:bookmarkStart w:id="1524" w:name="_Toc439626219"/>
      <w:bookmarkStart w:id="1525" w:name="_Toc439632599"/>
      <w:bookmarkStart w:id="1526" w:name="_Toc439632729"/>
      <w:bookmarkStart w:id="1527" w:name="_Toc439632861"/>
      <w:bookmarkStart w:id="1528" w:name="_Toc439632993"/>
      <w:bookmarkStart w:id="1529" w:name="_Toc439674566"/>
      <w:bookmarkStart w:id="1530" w:name="_Toc439676857"/>
      <w:bookmarkStart w:id="1531" w:name="_Toc439677086"/>
      <w:bookmarkStart w:id="1532" w:name="_Toc438560240"/>
      <w:bookmarkStart w:id="1533" w:name="_Toc439151003"/>
      <w:bookmarkStart w:id="1534" w:name="_Toc439626220"/>
      <w:bookmarkStart w:id="1535" w:name="_Toc439632600"/>
      <w:bookmarkStart w:id="1536" w:name="_Toc439632730"/>
      <w:bookmarkStart w:id="1537" w:name="_Toc439632862"/>
      <w:bookmarkStart w:id="1538" w:name="_Toc439632994"/>
      <w:bookmarkStart w:id="1539" w:name="_Toc439674567"/>
      <w:bookmarkStart w:id="1540" w:name="_Toc439676858"/>
      <w:bookmarkStart w:id="1541" w:name="_Toc439677087"/>
      <w:bookmarkStart w:id="1542" w:name="_Toc438560241"/>
      <w:bookmarkStart w:id="1543" w:name="_Toc439151004"/>
      <w:bookmarkStart w:id="1544" w:name="_Toc439626221"/>
      <w:bookmarkStart w:id="1545" w:name="_Toc439632601"/>
      <w:bookmarkStart w:id="1546" w:name="_Toc439632731"/>
      <w:bookmarkStart w:id="1547" w:name="_Toc439632863"/>
      <w:bookmarkStart w:id="1548" w:name="_Toc439632995"/>
      <w:bookmarkStart w:id="1549" w:name="_Toc439674568"/>
      <w:bookmarkStart w:id="1550" w:name="_Toc439676859"/>
      <w:bookmarkStart w:id="1551" w:name="_Toc439677088"/>
      <w:bookmarkStart w:id="1552" w:name="_Toc438560242"/>
      <w:bookmarkStart w:id="1553" w:name="_Toc439151005"/>
      <w:bookmarkStart w:id="1554" w:name="_Toc439626222"/>
      <w:bookmarkStart w:id="1555" w:name="_Toc439632602"/>
      <w:bookmarkStart w:id="1556" w:name="_Toc439632732"/>
      <w:bookmarkStart w:id="1557" w:name="_Toc439632864"/>
      <w:bookmarkStart w:id="1558" w:name="_Toc439632996"/>
      <w:bookmarkStart w:id="1559" w:name="_Toc439674569"/>
      <w:bookmarkStart w:id="1560" w:name="_Toc439676860"/>
      <w:bookmarkStart w:id="1561" w:name="_Toc439677089"/>
      <w:bookmarkStart w:id="1562" w:name="_Toc438560243"/>
      <w:bookmarkStart w:id="1563" w:name="_Toc439151006"/>
      <w:bookmarkStart w:id="1564" w:name="_Toc439626223"/>
      <w:bookmarkStart w:id="1565" w:name="_Toc439632603"/>
      <w:bookmarkStart w:id="1566" w:name="_Toc439632733"/>
      <w:bookmarkStart w:id="1567" w:name="_Toc439632865"/>
      <w:bookmarkStart w:id="1568" w:name="_Toc439632997"/>
      <w:bookmarkStart w:id="1569" w:name="_Toc439674570"/>
      <w:bookmarkStart w:id="1570" w:name="_Toc439676861"/>
      <w:bookmarkStart w:id="1571" w:name="_Toc439677090"/>
      <w:bookmarkStart w:id="1572" w:name="_Toc438560244"/>
      <w:bookmarkStart w:id="1573" w:name="_Toc439151007"/>
      <w:bookmarkStart w:id="1574" w:name="_Toc439626224"/>
      <w:bookmarkStart w:id="1575" w:name="_Toc439632604"/>
      <w:bookmarkStart w:id="1576" w:name="_Toc439632734"/>
      <w:bookmarkStart w:id="1577" w:name="_Toc439632866"/>
      <w:bookmarkStart w:id="1578" w:name="_Toc439632998"/>
      <w:bookmarkStart w:id="1579" w:name="_Toc439674571"/>
      <w:bookmarkStart w:id="1580" w:name="_Toc439676862"/>
      <w:bookmarkStart w:id="1581" w:name="_Toc439677091"/>
      <w:bookmarkStart w:id="1582" w:name="_Toc438560245"/>
      <w:bookmarkStart w:id="1583" w:name="_Toc439151008"/>
      <w:bookmarkStart w:id="1584" w:name="_Toc439626225"/>
      <w:bookmarkStart w:id="1585" w:name="_Toc439632605"/>
      <w:bookmarkStart w:id="1586" w:name="_Toc439632735"/>
      <w:bookmarkStart w:id="1587" w:name="_Toc439632867"/>
      <w:bookmarkStart w:id="1588" w:name="_Toc439632999"/>
      <w:bookmarkStart w:id="1589" w:name="_Toc439674572"/>
      <w:bookmarkStart w:id="1590" w:name="_Toc439676863"/>
      <w:bookmarkStart w:id="1591" w:name="_Toc439677092"/>
      <w:bookmarkStart w:id="1592" w:name="_Toc438560246"/>
      <w:bookmarkStart w:id="1593" w:name="_Toc439151009"/>
      <w:bookmarkStart w:id="1594" w:name="_Toc439626226"/>
      <w:bookmarkStart w:id="1595" w:name="_Toc439632606"/>
      <w:bookmarkStart w:id="1596" w:name="_Toc439632736"/>
      <w:bookmarkStart w:id="1597" w:name="_Toc439632868"/>
      <w:bookmarkStart w:id="1598" w:name="_Toc439633000"/>
      <w:bookmarkStart w:id="1599" w:name="_Toc439674573"/>
      <w:bookmarkStart w:id="1600" w:name="_Toc439676864"/>
      <w:bookmarkStart w:id="1601" w:name="_Toc439677093"/>
      <w:bookmarkStart w:id="1602" w:name="_Toc438560247"/>
      <w:bookmarkStart w:id="1603" w:name="_Toc439151010"/>
      <w:bookmarkStart w:id="1604" w:name="_Toc439626227"/>
      <w:bookmarkStart w:id="1605" w:name="_Toc439632607"/>
      <w:bookmarkStart w:id="1606" w:name="_Toc439632737"/>
      <w:bookmarkStart w:id="1607" w:name="_Toc439632869"/>
      <w:bookmarkStart w:id="1608" w:name="_Toc439633001"/>
      <w:bookmarkStart w:id="1609" w:name="_Toc439674574"/>
      <w:bookmarkStart w:id="1610" w:name="_Toc439676865"/>
      <w:bookmarkStart w:id="1611" w:name="_Toc439677094"/>
      <w:bookmarkStart w:id="1612" w:name="_Toc438560248"/>
      <w:bookmarkStart w:id="1613" w:name="_Toc439151011"/>
      <w:bookmarkStart w:id="1614" w:name="_Toc439626228"/>
      <w:bookmarkStart w:id="1615" w:name="_Toc439632608"/>
      <w:bookmarkStart w:id="1616" w:name="_Toc439632738"/>
      <w:bookmarkStart w:id="1617" w:name="_Toc439632870"/>
      <w:bookmarkStart w:id="1618" w:name="_Toc439633002"/>
      <w:bookmarkStart w:id="1619" w:name="_Toc439674575"/>
      <w:bookmarkStart w:id="1620" w:name="_Toc439676866"/>
      <w:bookmarkStart w:id="1621" w:name="_Toc439677095"/>
      <w:bookmarkStart w:id="1622" w:name="_Toc438560249"/>
      <w:bookmarkStart w:id="1623" w:name="_Toc439151012"/>
      <w:bookmarkStart w:id="1624" w:name="_Toc439626229"/>
      <w:bookmarkStart w:id="1625" w:name="_Toc439632609"/>
      <w:bookmarkStart w:id="1626" w:name="_Toc439632739"/>
      <w:bookmarkStart w:id="1627" w:name="_Toc439632871"/>
      <w:bookmarkStart w:id="1628" w:name="_Toc439633003"/>
      <w:bookmarkStart w:id="1629" w:name="_Toc439674576"/>
      <w:bookmarkStart w:id="1630" w:name="_Toc439676867"/>
      <w:bookmarkStart w:id="1631" w:name="_Toc439677096"/>
      <w:bookmarkStart w:id="1632" w:name="_Toc438560250"/>
      <w:bookmarkStart w:id="1633" w:name="_Toc439151013"/>
      <w:bookmarkStart w:id="1634" w:name="_Toc439626230"/>
      <w:bookmarkStart w:id="1635" w:name="_Toc439632610"/>
      <w:bookmarkStart w:id="1636" w:name="_Toc439632740"/>
      <w:bookmarkStart w:id="1637" w:name="_Toc439632872"/>
      <w:bookmarkStart w:id="1638" w:name="_Toc439633004"/>
      <w:bookmarkStart w:id="1639" w:name="_Toc439674577"/>
      <w:bookmarkStart w:id="1640" w:name="_Toc439676868"/>
      <w:bookmarkStart w:id="1641" w:name="_Toc439677097"/>
      <w:bookmarkStart w:id="1642" w:name="_Toc438560251"/>
      <w:bookmarkStart w:id="1643" w:name="_Toc439151014"/>
      <w:bookmarkStart w:id="1644" w:name="_Toc439626231"/>
      <w:bookmarkStart w:id="1645" w:name="_Toc439632611"/>
      <w:bookmarkStart w:id="1646" w:name="_Toc439632741"/>
      <w:bookmarkStart w:id="1647" w:name="_Toc439632873"/>
      <w:bookmarkStart w:id="1648" w:name="_Toc439633005"/>
      <w:bookmarkStart w:id="1649" w:name="_Toc439674578"/>
      <w:bookmarkStart w:id="1650" w:name="_Toc439676869"/>
      <w:bookmarkStart w:id="1651" w:name="_Toc439677098"/>
      <w:bookmarkStart w:id="1652" w:name="_Toc438560252"/>
      <w:bookmarkStart w:id="1653" w:name="_Toc439151015"/>
      <w:bookmarkStart w:id="1654" w:name="_Toc439626232"/>
      <w:bookmarkStart w:id="1655" w:name="_Toc439632612"/>
      <w:bookmarkStart w:id="1656" w:name="_Toc439632742"/>
      <w:bookmarkStart w:id="1657" w:name="_Toc439632874"/>
      <w:bookmarkStart w:id="1658" w:name="_Toc439633006"/>
      <w:bookmarkStart w:id="1659" w:name="_Toc439674579"/>
      <w:bookmarkStart w:id="1660" w:name="_Toc439676870"/>
      <w:bookmarkStart w:id="1661" w:name="_Toc439677099"/>
      <w:bookmarkStart w:id="1662" w:name="_Toc438560253"/>
      <w:bookmarkStart w:id="1663" w:name="_Toc439151016"/>
      <w:bookmarkStart w:id="1664" w:name="_Toc439626233"/>
      <w:bookmarkStart w:id="1665" w:name="_Toc439632613"/>
      <w:bookmarkStart w:id="1666" w:name="_Toc439632743"/>
      <w:bookmarkStart w:id="1667" w:name="_Toc439632875"/>
      <w:bookmarkStart w:id="1668" w:name="_Toc439633007"/>
      <w:bookmarkStart w:id="1669" w:name="_Toc439674580"/>
      <w:bookmarkStart w:id="1670" w:name="_Toc439676871"/>
      <w:bookmarkStart w:id="1671" w:name="_Toc439677100"/>
      <w:bookmarkStart w:id="1672" w:name="_Toc438560254"/>
      <w:bookmarkStart w:id="1673" w:name="_Toc439151017"/>
      <w:bookmarkStart w:id="1674" w:name="_Toc439626234"/>
      <w:bookmarkStart w:id="1675" w:name="_Toc439632614"/>
      <w:bookmarkStart w:id="1676" w:name="_Toc439632744"/>
      <w:bookmarkStart w:id="1677" w:name="_Toc439632876"/>
      <w:bookmarkStart w:id="1678" w:name="_Toc439633008"/>
      <w:bookmarkStart w:id="1679" w:name="_Toc439674581"/>
      <w:bookmarkStart w:id="1680" w:name="_Toc439676872"/>
      <w:bookmarkStart w:id="1681" w:name="_Toc439677101"/>
      <w:bookmarkStart w:id="1682" w:name="_Toc438560255"/>
      <w:bookmarkStart w:id="1683" w:name="_Toc439151018"/>
      <w:bookmarkStart w:id="1684" w:name="_Toc439626235"/>
      <w:bookmarkStart w:id="1685" w:name="_Toc439632615"/>
      <w:bookmarkStart w:id="1686" w:name="_Toc439632745"/>
      <w:bookmarkStart w:id="1687" w:name="_Toc439632877"/>
      <w:bookmarkStart w:id="1688" w:name="_Toc439633009"/>
      <w:bookmarkStart w:id="1689" w:name="_Toc439674582"/>
      <w:bookmarkStart w:id="1690" w:name="_Toc439676873"/>
      <w:bookmarkStart w:id="1691" w:name="_Toc439677102"/>
      <w:bookmarkStart w:id="1692" w:name="_Toc438560256"/>
      <w:bookmarkStart w:id="1693" w:name="_Toc439151019"/>
      <w:bookmarkStart w:id="1694" w:name="_Toc439626236"/>
      <w:bookmarkStart w:id="1695" w:name="_Toc439632616"/>
      <w:bookmarkStart w:id="1696" w:name="_Toc439632746"/>
      <w:bookmarkStart w:id="1697" w:name="_Toc439632878"/>
      <w:bookmarkStart w:id="1698" w:name="_Toc439633010"/>
      <w:bookmarkStart w:id="1699" w:name="_Toc439674583"/>
      <w:bookmarkStart w:id="1700" w:name="_Toc439676874"/>
      <w:bookmarkStart w:id="1701" w:name="_Toc439677103"/>
      <w:bookmarkStart w:id="1702" w:name="_Toc438560257"/>
      <w:bookmarkStart w:id="1703" w:name="_Toc439151020"/>
      <w:bookmarkStart w:id="1704" w:name="_Toc439626237"/>
      <w:bookmarkStart w:id="1705" w:name="_Toc439632617"/>
      <w:bookmarkStart w:id="1706" w:name="_Toc439632747"/>
      <w:bookmarkStart w:id="1707" w:name="_Toc439632879"/>
      <w:bookmarkStart w:id="1708" w:name="_Toc439633011"/>
      <w:bookmarkStart w:id="1709" w:name="_Toc439674584"/>
      <w:bookmarkStart w:id="1710" w:name="_Toc439676875"/>
      <w:bookmarkStart w:id="1711" w:name="_Toc439677104"/>
      <w:bookmarkStart w:id="1712" w:name="_Toc438560258"/>
      <w:bookmarkStart w:id="1713" w:name="_Toc439151021"/>
      <w:bookmarkStart w:id="1714" w:name="_Toc439626238"/>
      <w:bookmarkStart w:id="1715" w:name="_Toc439632618"/>
      <w:bookmarkStart w:id="1716" w:name="_Toc439632748"/>
      <w:bookmarkStart w:id="1717" w:name="_Toc439632880"/>
      <w:bookmarkStart w:id="1718" w:name="_Toc439633012"/>
      <w:bookmarkStart w:id="1719" w:name="_Toc439674585"/>
      <w:bookmarkStart w:id="1720" w:name="_Toc439676876"/>
      <w:bookmarkStart w:id="1721" w:name="_Toc439677105"/>
      <w:bookmarkStart w:id="1722" w:name="_Toc438560259"/>
      <w:bookmarkStart w:id="1723" w:name="_Toc439151022"/>
      <w:bookmarkStart w:id="1724" w:name="_Toc439626239"/>
      <w:bookmarkStart w:id="1725" w:name="_Toc439632619"/>
      <w:bookmarkStart w:id="1726" w:name="_Toc439632749"/>
      <w:bookmarkStart w:id="1727" w:name="_Toc439632881"/>
      <w:bookmarkStart w:id="1728" w:name="_Toc439633013"/>
      <w:bookmarkStart w:id="1729" w:name="_Toc439674586"/>
      <w:bookmarkStart w:id="1730" w:name="_Toc439676877"/>
      <w:bookmarkStart w:id="1731" w:name="_Toc439677106"/>
      <w:bookmarkStart w:id="1732" w:name="_Toc438560260"/>
      <w:bookmarkStart w:id="1733" w:name="_Toc439151023"/>
      <w:bookmarkStart w:id="1734" w:name="_Toc439626240"/>
      <w:bookmarkStart w:id="1735" w:name="_Toc439632620"/>
      <w:bookmarkStart w:id="1736" w:name="_Toc439632750"/>
      <w:bookmarkStart w:id="1737" w:name="_Toc439632882"/>
      <w:bookmarkStart w:id="1738" w:name="_Toc439633014"/>
      <w:bookmarkStart w:id="1739" w:name="_Toc439674587"/>
      <w:bookmarkStart w:id="1740" w:name="_Toc439676878"/>
      <w:bookmarkStart w:id="1741" w:name="_Toc439677107"/>
      <w:bookmarkStart w:id="1742" w:name="_Toc438560261"/>
      <w:bookmarkStart w:id="1743" w:name="_Toc439151024"/>
      <w:bookmarkStart w:id="1744" w:name="_Toc439626241"/>
      <w:bookmarkStart w:id="1745" w:name="_Toc439632621"/>
      <w:bookmarkStart w:id="1746" w:name="_Toc439632751"/>
      <w:bookmarkStart w:id="1747" w:name="_Toc439632883"/>
      <w:bookmarkStart w:id="1748" w:name="_Toc439633015"/>
      <w:bookmarkStart w:id="1749" w:name="_Toc439674588"/>
      <w:bookmarkStart w:id="1750" w:name="_Toc439676879"/>
      <w:bookmarkStart w:id="1751" w:name="_Toc439677108"/>
      <w:bookmarkStart w:id="1752" w:name="_Toc438560262"/>
      <w:bookmarkStart w:id="1753" w:name="_Toc439151025"/>
      <w:bookmarkStart w:id="1754" w:name="_Toc439626242"/>
      <w:bookmarkStart w:id="1755" w:name="_Toc439632622"/>
      <w:bookmarkStart w:id="1756" w:name="_Toc439632752"/>
      <w:bookmarkStart w:id="1757" w:name="_Toc439632884"/>
      <w:bookmarkStart w:id="1758" w:name="_Toc439633016"/>
      <w:bookmarkStart w:id="1759" w:name="_Toc439674589"/>
      <w:bookmarkStart w:id="1760" w:name="_Toc439676880"/>
      <w:bookmarkStart w:id="1761" w:name="_Toc439677109"/>
      <w:bookmarkStart w:id="1762" w:name="_Toc438560263"/>
      <w:bookmarkStart w:id="1763" w:name="_Toc439151026"/>
      <w:bookmarkStart w:id="1764" w:name="_Toc439626243"/>
      <w:bookmarkStart w:id="1765" w:name="_Toc439632623"/>
      <w:bookmarkStart w:id="1766" w:name="_Toc439632753"/>
      <w:bookmarkStart w:id="1767" w:name="_Toc439632885"/>
      <w:bookmarkStart w:id="1768" w:name="_Toc439633017"/>
      <w:bookmarkStart w:id="1769" w:name="_Toc439674590"/>
      <w:bookmarkStart w:id="1770" w:name="_Toc439676881"/>
      <w:bookmarkStart w:id="1771" w:name="_Toc439677110"/>
      <w:bookmarkStart w:id="1772" w:name="_Toc438560264"/>
      <w:bookmarkStart w:id="1773" w:name="_Toc439151027"/>
      <w:bookmarkStart w:id="1774" w:name="_Toc439626244"/>
      <w:bookmarkStart w:id="1775" w:name="_Toc439632624"/>
      <w:bookmarkStart w:id="1776" w:name="_Toc439632754"/>
      <w:bookmarkStart w:id="1777" w:name="_Toc439632886"/>
      <w:bookmarkStart w:id="1778" w:name="_Toc439633018"/>
      <w:bookmarkStart w:id="1779" w:name="_Toc439674591"/>
      <w:bookmarkStart w:id="1780" w:name="_Toc439676882"/>
      <w:bookmarkStart w:id="1781" w:name="_Toc439677111"/>
      <w:bookmarkStart w:id="1782" w:name="_Toc438560265"/>
      <w:bookmarkStart w:id="1783" w:name="_Toc439151028"/>
      <w:bookmarkStart w:id="1784" w:name="_Toc439626245"/>
      <w:bookmarkStart w:id="1785" w:name="_Toc439632625"/>
      <w:bookmarkStart w:id="1786" w:name="_Toc439632755"/>
      <w:bookmarkStart w:id="1787" w:name="_Toc439632887"/>
      <w:bookmarkStart w:id="1788" w:name="_Toc439633019"/>
      <w:bookmarkStart w:id="1789" w:name="_Toc439674592"/>
      <w:bookmarkStart w:id="1790" w:name="_Toc439676883"/>
      <w:bookmarkStart w:id="1791" w:name="_Toc439677112"/>
      <w:bookmarkStart w:id="1792" w:name="_Toc438560266"/>
      <w:bookmarkStart w:id="1793" w:name="_Toc439151029"/>
      <w:bookmarkStart w:id="1794" w:name="_Toc439626246"/>
      <w:bookmarkStart w:id="1795" w:name="_Toc439632626"/>
      <w:bookmarkStart w:id="1796" w:name="_Toc439632756"/>
      <w:bookmarkStart w:id="1797" w:name="_Toc439632888"/>
      <w:bookmarkStart w:id="1798" w:name="_Toc439633020"/>
      <w:bookmarkStart w:id="1799" w:name="_Toc439674593"/>
      <w:bookmarkStart w:id="1800" w:name="_Toc439676884"/>
      <w:bookmarkStart w:id="1801" w:name="_Toc439677113"/>
      <w:bookmarkStart w:id="1802" w:name="_Toc438560267"/>
      <w:bookmarkStart w:id="1803" w:name="_Toc439151030"/>
      <w:bookmarkStart w:id="1804" w:name="_Toc439626247"/>
      <w:bookmarkStart w:id="1805" w:name="_Toc439632627"/>
      <w:bookmarkStart w:id="1806" w:name="_Toc439632757"/>
      <w:bookmarkStart w:id="1807" w:name="_Toc439632889"/>
      <w:bookmarkStart w:id="1808" w:name="_Toc439633021"/>
      <w:bookmarkStart w:id="1809" w:name="_Toc439674594"/>
      <w:bookmarkStart w:id="1810" w:name="_Toc439676885"/>
      <w:bookmarkStart w:id="1811" w:name="_Toc439677114"/>
      <w:bookmarkStart w:id="1812" w:name="_Toc438560268"/>
      <w:bookmarkStart w:id="1813" w:name="_Toc439151031"/>
      <w:bookmarkStart w:id="1814" w:name="_Toc439626248"/>
      <w:bookmarkStart w:id="1815" w:name="_Toc439632628"/>
      <w:bookmarkStart w:id="1816" w:name="_Toc439632758"/>
      <w:bookmarkStart w:id="1817" w:name="_Toc439632890"/>
      <w:bookmarkStart w:id="1818" w:name="_Toc439633022"/>
      <w:bookmarkStart w:id="1819" w:name="_Toc439674595"/>
      <w:bookmarkStart w:id="1820" w:name="_Toc439676886"/>
      <w:bookmarkStart w:id="1821" w:name="_Toc439677115"/>
      <w:bookmarkStart w:id="1822" w:name="_Toc438560269"/>
      <w:bookmarkStart w:id="1823" w:name="_Toc439151032"/>
      <w:bookmarkStart w:id="1824" w:name="_Toc439626249"/>
      <w:bookmarkStart w:id="1825" w:name="_Toc439632629"/>
      <w:bookmarkStart w:id="1826" w:name="_Toc439632759"/>
      <w:bookmarkStart w:id="1827" w:name="_Toc439632891"/>
      <w:bookmarkStart w:id="1828" w:name="_Toc439633023"/>
      <w:bookmarkStart w:id="1829" w:name="_Toc439674596"/>
      <w:bookmarkStart w:id="1830" w:name="_Toc439676887"/>
      <w:bookmarkStart w:id="1831" w:name="_Toc439677116"/>
      <w:bookmarkStart w:id="1832" w:name="_Toc438560270"/>
      <w:bookmarkStart w:id="1833" w:name="_Toc439151033"/>
      <w:bookmarkStart w:id="1834" w:name="_Toc439626250"/>
      <w:bookmarkStart w:id="1835" w:name="_Toc439632630"/>
      <w:bookmarkStart w:id="1836" w:name="_Toc439632760"/>
      <w:bookmarkStart w:id="1837" w:name="_Toc439632892"/>
      <w:bookmarkStart w:id="1838" w:name="_Toc439633024"/>
      <w:bookmarkStart w:id="1839" w:name="_Toc439674597"/>
      <w:bookmarkStart w:id="1840" w:name="_Toc439676888"/>
      <w:bookmarkStart w:id="1841" w:name="_Toc439677117"/>
      <w:bookmarkStart w:id="1842" w:name="_Toc438560271"/>
      <w:bookmarkStart w:id="1843" w:name="_Toc439151034"/>
      <w:bookmarkStart w:id="1844" w:name="_Toc439626251"/>
      <w:bookmarkStart w:id="1845" w:name="_Toc439632631"/>
      <w:bookmarkStart w:id="1846" w:name="_Toc439632761"/>
      <w:bookmarkStart w:id="1847" w:name="_Toc439632893"/>
      <w:bookmarkStart w:id="1848" w:name="_Toc439633025"/>
      <w:bookmarkStart w:id="1849" w:name="_Toc439674598"/>
      <w:bookmarkStart w:id="1850" w:name="_Toc439676889"/>
      <w:bookmarkStart w:id="1851" w:name="_Toc439677118"/>
      <w:bookmarkStart w:id="1852" w:name="_Toc438560272"/>
      <w:bookmarkStart w:id="1853" w:name="_Toc439151035"/>
      <w:bookmarkStart w:id="1854" w:name="_Toc439626252"/>
      <w:bookmarkStart w:id="1855" w:name="_Toc439632632"/>
      <w:bookmarkStart w:id="1856" w:name="_Toc439632762"/>
      <w:bookmarkStart w:id="1857" w:name="_Toc439632894"/>
      <w:bookmarkStart w:id="1858" w:name="_Toc439633026"/>
      <w:bookmarkStart w:id="1859" w:name="_Toc439674599"/>
      <w:bookmarkStart w:id="1860" w:name="_Toc439676890"/>
      <w:bookmarkStart w:id="1861" w:name="_Toc439677119"/>
      <w:bookmarkStart w:id="1862" w:name="_Toc438560273"/>
      <w:bookmarkStart w:id="1863" w:name="_Toc439151036"/>
      <w:bookmarkStart w:id="1864" w:name="_Toc439626253"/>
      <w:bookmarkStart w:id="1865" w:name="_Toc439632633"/>
      <w:bookmarkStart w:id="1866" w:name="_Toc439632763"/>
      <w:bookmarkStart w:id="1867" w:name="_Toc439632895"/>
      <w:bookmarkStart w:id="1868" w:name="_Toc439633027"/>
      <w:bookmarkStart w:id="1869" w:name="_Toc439674600"/>
      <w:bookmarkStart w:id="1870" w:name="_Toc439676891"/>
      <w:bookmarkStart w:id="1871" w:name="_Toc439677120"/>
      <w:bookmarkStart w:id="1872" w:name="_Toc438560274"/>
      <w:bookmarkStart w:id="1873" w:name="_Toc439151037"/>
      <w:bookmarkStart w:id="1874" w:name="_Toc439626254"/>
      <w:bookmarkStart w:id="1875" w:name="_Toc439632634"/>
      <w:bookmarkStart w:id="1876" w:name="_Toc439632764"/>
      <w:bookmarkStart w:id="1877" w:name="_Toc439632896"/>
      <w:bookmarkStart w:id="1878" w:name="_Toc439633028"/>
      <w:bookmarkStart w:id="1879" w:name="_Toc439674601"/>
      <w:bookmarkStart w:id="1880" w:name="_Toc439676892"/>
      <w:bookmarkStart w:id="1881" w:name="_Toc439677121"/>
      <w:bookmarkStart w:id="1882" w:name="_Toc438560275"/>
      <w:bookmarkStart w:id="1883" w:name="_Toc439151038"/>
      <w:bookmarkStart w:id="1884" w:name="_Toc439626255"/>
      <w:bookmarkStart w:id="1885" w:name="_Toc439632635"/>
      <w:bookmarkStart w:id="1886" w:name="_Toc439632765"/>
      <w:bookmarkStart w:id="1887" w:name="_Toc439632897"/>
      <w:bookmarkStart w:id="1888" w:name="_Toc439633029"/>
      <w:bookmarkStart w:id="1889" w:name="_Toc439674602"/>
      <w:bookmarkStart w:id="1890" w:name="_Toc439676893"/>
      <w:bookmarkStart w:id="1891" w:name="_Toc439677122"/>
      <w:bookmarkStart w:id="1892" w:name="_Toc438560276"/>
      <w:bookmarkStart w:id="1893" w:name="_Toc439151039"/>
      <w:bookmarkStart w:id="1894" w:name="_Toc439626256"/>
      <w:bookmarkStart w:id="1895" w:name="_Toc439632636"/>
      <w:bookmarkStart w:id="1896" w:name="_Toc439632766"/>
      <w:bookmarkStart w:id="1897" w:name="_Toc439632898"/>
      <w:bookmarkStart w:id="1898" w:name="_Toc439633030"/>
      <w:bookmarkStart w:id="1899" w:name="_Toc439674603"/>
      <w:bookmarkStart w:id="1900" w:name="_Toc439676894"/>
      <w:bookmarkStart w:id="1901" w:name="_Toc439677123"/>
      <w:bookmarkStart w:id="1902" w:name="_Toc438560277"/>
      <w:bookmarkStart w:id="1903" w:name="_Toc439151040"/>
      <w:bookmarkStart w:id="1904" w:name="_Toc439626257"/>
      <w:bookmarkStart w:id="1905" w:name="_Toc439632637"/>
      <w:bookmarkStart w:id="1906" w:name="_Toc439632767"/>
      <w:bookmarkStart w:id="1907" w:name="_Toc439632899"/>
      <w:bookmarkStart w:id="1908" w:name="_Toc439633031"/>
      <w:bookmarkStart w:id="1909" w:name="_Toc439674604"/>
      <w:bookmarkStart w:id="1910" w:name="_Toc439676895"/>
      <w:bookmarkStart w:id="1911" w:name="_Toc439677124"/>
      <w:bookmarkStart w:id="1912" w:name="_Toc438560278"/>
      <w:bookmarkStart w:id="1913" w:name="_Toc439151041"/>
      <w:bookmarkStart w:id="1914" w:name="_Toc439626258"/>
      <w:bookmarkStart w:id="1915" w:name="_Toc439632638"/>
      <w:bookmarkStart w:id="1916" w:name="_Toc439632768"/>
      <w:bookmarkStart w:id="1917" w:name="_Toc439632900"/>
      <w:bookmarkStart w:id="1918" w:name="_Toc439633032"/>
      <w:bookmarkStart w:id="1919" w:name="_Toc439674605"/>
      <w:bookmarkStart w:id="1920" w:name="_Toc439676896"/>
      <w:bookmarkStart w:id="1921" w:name="_Toc439677125"/>
      <w:bookmarkStart w:id="1922" w:name="_Toc438560279"/>
      <w:bookmarkStart w:id="1923" w:name="_Toc439151042"/>
      <w:bookmarkStart w:id="1924" w:name="_Toc439626259"/>
      <w:bookmarkStart w:id="1925" w:name="_Toc439632639"/>
      <w:bookmarkStart w:id="1926" w:name="_Toc439632769"/>
      <w:bookmarkStart w:id="1927" w:name="_Toc439632901"/>
      <w:bookmarkStart w:id="1928" w:name="_Toc439633033"/>
      <w:bookmarkStart w:id="1929" w:name="_Toc439674606"/>
      <w:bookmarkStart w:id="1930" w:name="_Toc439676897"/>
      <w:bookmarkStart w:id="1931" w:name="_Toc439677126"/>
      <w:bookmarkStart w:id="1932" w:name="_Toc438560280"/>
      <w:bookmarkStart w:id="1933" w:name="_Toc439151043"/>
      <w:bookmarkStart w:id="1934" w:name="_Toc439626260"/>
      <w:bookmarkStart w:id="1935" w:name="_Toc439632640"/>
      <w:bookmarkStart w:id="1936" w:name="_Toc439632770"/>
      <w:bookmarkStart w:id="1937" w:name="_Toc439632902"/>
      <w:bookmarkStart w:id="1938" w:name="_Toc439633034"/>
      <w:bookmarkStart w:id="1939" w:name="_Toc439674607"/>
      <w:bookmarkStart w:id="1940" w:name="_Toc439676898"/>
      <w:bookmarkStart w:id="1941" w:name="_Toc439677127"/>
      <w:bookmarkStart w:id="1942" w:name="_Toc438560281"/>
      <w:bookmarkStart w:id="1943" w:name="_Toc439151044"/>
      <w:bookmarkStart w:id="1944" w:name="_Toc439626261"/>
      <w:bookmarkStart w:id="1945" w:name="_Toc439632641"/>
      <w:bookmarkStart w:id="1946" w:name="_Toc439632771"/>
      <w:bookmarkStart w:id="1947" w:name="_Toc439632903"/>
      <w:bookmarkStart w:id="1948" w:name="_Toc439633035"/>
      <w:bookmarkStart w:id="1949" w:name="_Toc439674608"/>
      <w:bookmarkStart w:id="1950" w:name="_Toc439676899"/>
      <w:bookmarkStart w:id="1951" w:name="_Toc439677128"/>
      <w:bookmarkStart w:id="1952" w:name="_Toc438560282"/>
      <w:bookmarkStart w:id="1953" w:name="_Toc439151045"/>
      <w:bookmarkStart w:id="1954" w:name="_Toc439626262"/>
      <w:bookmarkStart w:id="1955" w:name="_Toc439632642"/>
      <w:bookmarkStart w:id="1956" w:name="_Toc439632772"/>
      <w:bookmarkStart w:id="1957" w:name="_Toc439632904"/>
      <w:bookmarkStart w:id="1958" w:name="_Toc439633036"/>
      <w:bookmarkStart w:id="1959" w:name="_Toc439674609"/>
      <w:bookmarkStart w:id="1960" w:name="_Toc439676900"/>
      <w:bookmarkStart w:id="1961" w:name="_Toc439677129"/>
      <w:bookmarkStart w:id="1962" w:name="_Toc438560283"/>
      <w:bookmarkStart w:id="1963" w:name="_Toc439151046"/>
      <w:bookmarkStart w:id="1964" w:name="_Toc439626263"/>
      <w:bookmarkStart w:id="1965" w:name="_Toc439632643"/>
      <w:bookmarkStart w:id="1966" w:name="_Toc439632773"/>
      <w:bookmarkStart w:id="1967" w:name="_Toc439632905"/>
      <w:bookmarkStart w:id="1968" w:name="_Toc439633037"/>
      <w:bookmarkStart w:id="1969" w:name="_Toc439674610"/>
      <w:bookmarkStart w:id="1970" w:name="_Toc439676901"/>
      <w:bookmarkStart w:id="1971" w:name="_Toc439677130"/>
      <w:bookmarkStart w:id="1972" w:name="_Toc438560284"/>
      <w:bookmarkStart w:id="1973" w:name="_Toc439151047"/>
      <w:bookmarkStart w:id="1974" w:name="_Toc439626264"/>
      <w:bookmarkStart w:id="1975" w:name="_Toc439632644"/>
      <w:bookmarkStart w:id="1976" w:name="_Toc439632774"/>
      <w:bookmarkStart w:id="1977" w:name="_Toc439632906"/>
      <w:bookmarkStart w:id="1978" w:name="_Toc439633038"/>
      <w:bookmarkStart w:id="1979" w:name="_Toc439674611"/>
      <w:bookmarkStart w:id="1980" w:name="_Toc439676902"/>
      <w:bookmarkStart w:id="1981" w:name="_Toc439677131"/>
      <w:bookmarkStart w:id="1982" w:name="_Toc438560285"/>
      <w:bookmarkStart w:id="1983" w:name="_Toc439151048"/>
      <w:bookmarkStart w:id="1984" w:name="_Toc439626265"/>
      <w:bookmarkStart w:id="1985" w:name="_Toc439632645"/>
      <w:bookmarkStart w:id="1986" w:name="_Toc439632775"/>
      <w:bookmarkStart w:id="1987" w:name="_Toc439632907"/>
      <w:bookmarkStart w:id="1988" w:name="_Toc439633039"/>
      <w:bookmarkStart w:id="1989" w:name="_Toc439674612"/>
      <w:bookmarkStart w:id="1990" w:name="_Toc439676903"/>
      <w:bookmarkStart w:id="1991" w:name="_Toc439677132"/>
      <w:bookmarkStart w:id="1992" w:name="_Toc438560286"/>
      <w:bookmarkStart w:id="1993" w:name="_Toc439151049"/>
      <w:bookmarkStart w:id="1994" w:name="_Toc439626266"/>
      <w:bookmarkStart w:id="1995" w:name="_Toc439632646"/>
      <w:bookmarkStart w:id="1996" w:name="_Toc439632776"/>
      <w:bookmarkStart w:id="1997" w:name="_Toc439632908"/>
      <w:bookmarkStart w:id="1998" w:name="_Toc439633040"/>
      <w:bookmarkStart w:id="1999" w:name="_Toc439674613"/>
      <w:bookmarkStart w:id="2000" w:name="_Toc439676904"/>
      <w:bookmarkStart w:id="2001" w:name="_Toc439677133"/>
      <w:bookmarkStart w:id="2002" w:name="_Toc438560287"/>
      <w:bookmarkStart w:id="2003" w:name="_Toc439151050"/>
      <w:bookmarkStart w:id="2004" w:name="_Toc439626267"/>
      <w:bookmarkStart w:id="2005" w:name="_Toc439632647"/>
      <w:bookmarkStart w:id="2006" w:name="_Toc439632777"/>
      <w:bookmarkStart w:id="2007" w:name="_Toc439632909"/>
      <w:bookmarkStart w:id="2008" w:name="_Toc439633041"/>
      <w:bookmarkStart w:id="2009" w:name="_Toc439674614"/>
      <w:bookmarkStart w:id="2010" w:name="_Toc439676905"/>
      <w:bookmarkStart w:id="2011" w:name="_Toc439677134"/>
      <w:bookmarkStart w:id="2012" w:name="_Toc438560288"/>
      <w:bookmarkStart w:id="2013" w:name="_Toc439151051"/>
      <w:bookmarkStart w:id="2014" w:name="_Toc439626268"/>
      <w:bookmarkStart w:id="2015" w:name="_Toc439632648"/>
      <w:bookmarkStart w:id="2016" w:name="_Toc439632778"/>
      <w:bookmarkStart w:id="2017" w:name="_Toc439632910"/>
      <w:bookmarkStart w:id="2018" w:name="_Toc439633042"/>
      <w:bookmarkStart w:id="2019" w:name="_Toc439674615"/>
      <w:bookmarkStart w:id="2020" w:name="_Toc439676906"/>
      <w:bookmarkStart w:id="2021" w:name="_Toc439677135"/>
      <w:bookmarkStart w:id="2022" w:name="_Toc438560289"/>
      <w:bookmarkStart w:id="2023" w:name="_Toc439151052"/>
      <w:bookmarkStart w:id="2024" w:name="_Toc439626269"/>
      <w:bookmarkStart w:id="2025" w:name="_Toc439632649"/>
      <w:bookmarkStart w:id="2026" w:name="_Toc439632779"/>
      <w:bookmarkStart w:id="2027" w:name="_Toc439632911"/>
      <w:bookmarkStart w:id="2028" w:name="_Toc439633043"/>
      <w:bookmarkStart w:id="2029" w:name="_Toc439674616"/>
      <w:bookmarkStart w:id="2030" w:name="_Toc439676907"/>
      <w:bookmarkStart w:id="2031" w:name="_Toc439677136"/>
      <w:bookmarkStart w:id="2032" w:name="_Toc438560290"/>
      <w:bookmarkStart w:id="2033" w:name="_Toc439151053"/>
      <w:bookmarkStart w:id="2034" w:name="_Toc439626270"/>
      <w:bookmarkStart w:id="2035" w:name="_Toc439632650"/>
      <w:bookmarkStart w:id="2036" w:name="_Toc439632780"/>
      <w:bookmarkStart w:id="2037" w:name="_Toc439632912"/>
      <w:bookmarkStart w:id="2038" w:name="_Toc439633044"/>
      <w:bookmarkStart w:id="2039" w:name="_Toc439674617"/>
      <w:bookmarkStart w:id="2040" w:name="_Toc439676908"/>
      <w:bookmarkStart w:id="2041" w:name="_Toc439677137"/>
      <w:bookmarkStart w:id="2042" w:name="_Toc438560291"/>
      <w:bookmarkStart w:id="2043" w:name="_Toc439151054"/>
      <w:bookmarkStart w:id="2044" w:name="_Toc439626271"/>
      <w:bookmarkStart w:id="2045" w:name="_Toc439632651"/>
      <w:bookmarkStart w:id="2046" w:name="_Toc439632781"/>
      <w:bookmarkStart w:id="2047" w:name="_Toc439632913"/>
      <w:bookmarkStart w:id="2048" w:name="_Toc439633045"/>
      <w:bookmarkStart w:id="2049" w:name="_Toc439674618"/>
      <w:bookmarkStart w:id="2050" w:name="_Toc439676909"/>
      <w:bookmarkStart w:id="2051" w:name="_Toc439677138"/>
      <w:bookmarkStart w:id="2052" w:name="_Toc438560292"/>
      <w:bookmarkStart w:id="2053" w:name="_Toc439151055"/>
      <w:bookmarkStart w:id="2054" w:name="_Toc439626272"/>
      <w:bookmarkStart w:id="2055" w:name="_Toc439632652"/>
      <w:bookmarkStart w:id="2056" w:name="_Toc439632782"/>
      <w:bookmarkStart w:id="2057" w:name="_Toc439632914"/>
      <w:bookmarkStart w:id="2058" w:name="_Toc439633046"/>
      <w:bookmarkStart w:id="2059" w:name="_Toc439674619"/>
      <w:bookmarkStart w:id="2060" w:name="_Toc439676910"/>
      <w:bookmarkStart w:id="2061" w:name="_Toc439677139"/>
      <w:bookmarkStart w:id="2062" w:name="_Toc438560293"/>
      <w:bookmarkStart w:id="2063" w:name="_Toc439151056"/>
      <w:bookmarkStart w:id="2064" w:name="_Toc439626273"/>
      <w:bookmarkStart w:id="2065" w:name="_Toc439632653"/>
      <w:bookmarkStart w:id="2066" w:name="_Toc439632783"/>
      <w:bookmarkStart w:id="2067" w:name="_Toc439632915"/>
      <w:bookmarkStart w:id="2068" w:name="_Toc439633047"/>
      <w:bookmarkStart w:id="2069" w:name="_Toc439674620"/>
      <w:bookmarkStart w:id="2070" w:name="_Toc439676911"/>
      <w:bookmarkStart w:id="2071" w:name="_Toc439677140"/>
      <w:bookmarkStart w:id="2072" w:name="_Toc438560294"/>
      <w:bookmarkStart w:id="2073" w:name="_Toc439151057"/>
      <w:bookmarkStart w:id="2074" w:name="_Toc439626274"/>
      <w:bookmarkStart w:id="2075" w:name="_Toc439632654"/>
      <w:bookmarkStart w:id="2076" w:name="_Toc439632784"/>
      <w:bookmarkStart w:id="2077" w:name="_Toc439632916"/>
      <w:bookmarkStart w:id="2078" w:name="_Toc439633048"/>
      <w:bookmarkStart w:id="2079" w:name="_Toc439674621"/>
      <w:bookmarkStart w:id="2080" w:name="_Toc439676912"/>
      <w:bookmarkStart w:id="2081" w:name="_Toc439677141"/>
      <w:bookmarkStart w:id="2082" w:name="_Toc438560295"/>
      <w:bookmarkStart w:id="2083" w:name="_Toc439151058"/>
      <w:bookmarkStart w:id="2084" w:name="_Toc439626275"/>
      <w:bookmarkStart w:id="2085" w:name="_Toc439632655"/>
      <w:bookmarkStart w:id="2086" w:name="_Toc439632785"/>
      <w:bookmarkStart w:id="2087" w:name="_Toc439632917"/>
      <w:bookmarkStart w:id="2088" w:name="_Toc439633049"/>
      <w:bookmarkStart w:id="2089" w:name="_Toc439674622"/>
      <w:bookmarkStart w:id="2090" w:name="_Toc439676913"/>
      <w:bookmarkStart w:id="2091" w:name="_Toc439677142"/>
      <w:bookmarkStart w:id="2092" w:name="_Toc438560296"/>
      <w:bookmarkStart w:id="2093" w:name="_Toc439151059"/>
      <w:bookmarkStart w:id="2094" w:name="_Toc439626276"/>
      <w:bookmarkStart w:id="2095" w:name="_Toc439632656"/>
      <w:bookmarkStart w:id="2096" w:name="_Toc439632786"/>
      <w:bookmarkStart w:id="2097" w:name="_Toc439632918"/>
      <w:bookmarkStart w:id="2098" w:name="_Toc439633050"/>
      <w:bookmarkStart w:id="2099" w:name="_Toc439674623"/>
      <w:bookmarkStart w:id="2100" w:name="_Toc439676914"/>
      <w:bookmarkStart w:id="2101" w:name="_Toc439677143"/>
      <w:bookmarkStart w:id="2102" w:name="_Toc438560297"/>
      <w:bookmarkStart w:id="2103" w:name="_Toc439151060"/>
      <w:bookmarkStart w:id="2104" w:name="_Toc439626277"/>
      <w:bookmarkStart w:id="2105" w:name="_Toc439632657"/>
      <w:bookmarkStart w:id="2106" w:name="_Toc439632787"/>
      <w:bookmarkStart w:id="2107" w:name="_Toc439632919"/>
      <w:bookmarkStart w:id="2108" w:name="_Toc439633051"/>
      <w:bookmarkStart w:id="2109" w:name="_Toc439674624"/>
      <w:bookmarkStart w:id="2110" w:name="_Toc439676915"/>
      <w:bookmarkStart w:id="2111" w:name="_Toc439677144"/>
      <w:bookmarkStart w:id="2112" w:name="_Toc438560298"/>
      <w:bookmarkStart w:id="2113" w:name="_Toc439151061"/>
      <w:bookmarkStart w:id="2114" w:name="_Toc439626278"/>
      <w:bookmarkStart w:id="2115" w:name="_Toc439632658"/>
      <w:bookmarkStart w:id="2116" w:name="_Toc439632788"/>
      <w:bookmarkStart w:id="2117" w:name="_Toc439632920"/>
      <w:bookmarkStart w:id="2118" w:name="_Toc439633052"/>
      <w:bookmarkStart w:id="2119" w:name="_Toc439674625"/>
      <w:bookmarkStart w:id="2120" w:name="_Toc439676916"/>
      <w:bookmarkStart w:id="2121" w:name="_Toc439677145"/>
      <w:bookmarkStart w:id="2122" w:name="_Toc438560299"/>
      <w:bookmarkStart w:id="2123" w:name="_Toc439151062"/>
      <w:bookmarkStart w:id="2124" w:name="_Toc439626279"/>
      <w:bookmarkStart w:id="2125" w:name="_Toc439632659"/>
      <w:bookmarkStart w:id="2126" w:name="_Toc439632789"/>
      <w:bookmarkStart w:id="2127" w:name="_Toc439632921"/>
      <w:bookmarkStart w:id="2128" w:name="_Toc439633053"/>
      <w:bookmarkStart w:id="2129" w:name="_Toc439674626"/>
      <w:bookmarkStart w:id="2130" w:name="_Toc439676917"/>
      <w:bookmarkStart w:id="2131" w:name="_Toc439677146"/>
      <w:bookmarkStart w:id="2132" w:name="_Toc438560300"/>
      <w:bookmarkStart w:id="2133" w:name="_Toc439151063"/>
      <w:bookmarkStart w:id="2134" w:name="_Toc439626280"/>
      <w:bookmarkStart w:id="2135" w:name="_Toc439632660"/>
      <w:bookmarkStart w:id="2136" w:name="_Toc439632790"/>
      <w:bookmarkStart w:id="2137" w:name="_Toc439632922"/>
      <w:bookmarkStart w:id="2138" w:name="_Toc439633054"/>
      <w:bookmarkStart w:id="2139" w:name="_Toc439674627"/>
      <w:bookmarkStart w:id="2140" w:name="_Toc439676918"/>
      <w:bookmarkStart w:id="2141" w:name="_Toc439677147"/>
      <w:bookmarkStart w:id="2142" w:name="_Toc438560301"/>
      <w:bookmarkStart w:id="2143" w:name="_Toc439151064"/>
      <w:bookmarkStart w:id="2144" w:name="_Toc439626281"/>
      <w:bookmarkStart w:id="2145" w:name="_Toc439632661"/>
      <w:bookmarkStart w:id="2146" w:name="_Toc439632791"/>
      <w:bookmarkStart w:id="2147" w:name="_Toc439632923"/>
      <w:bookmarkStart w:id="2148" w:name="_Toc439633055"/>
      <w:bookmarkStart w:id="2149" w:name="_Toc439674628"/>
      <w:bookmarkStart w:id="2150" w:name="_Toc439676919"/>
      <w:bookmarkStart w:id="2151" w:name="_Toc439677148"/>
      <w:bookmarkStart w:id="2152" w:name="_Toc438560302"/>
      <w:bookmarkStart w:id="2153" w:name="_Toc439151065"/>
      <w:bookmarkStart w:id="2154" w:name="_Toc439626282"/>
      <w:bookmarkStart w:id="2155" w:name="_Toc439632662"/>
      <w:bookmarkStart w:id="2156" w:name="_Toc439632792"/>
      <w:bookmarkStart w:id="2157" w:name="_Toc439632924"/>
      <w:bookmarkStart w:id="2158" w:name="_Toc439633056"/>
      <w:bookmarkStart w:id="2159" w:name="_Toc439674629"/>
      <w:bookmarkStart w:id="2160" w:name="_Toc439676920"/>
      <w:bookmarkStart w:id="2161" w:name="_Toc439677149"/>
      <w:bookmarkStart w:id="2162" w:name="_Toc438560303"/>
      <w:bookmarkStart w:id="2163" w:name="_Toc439151066"/>
      <w:bookmarkStart w:id="2164" w:name="_Toc439626283"/>
      <w:bookmarkStart w:id="2165" w:name="_Toc439632663"/>
      <w:bookmarkStart w:id="2166" w:name="_Toc439632793"/>
      <w:bookmarkStart w:id="2167" w:name="_Toc439632925"/>
      <w:bookmarkStart w:id="2168" w:name="_Toc439633057"/>
      <w:bookmarkStart w:id="2169" w:name="_Toc439674630"/>
      <w:bookmarkStart w:id="2170" w:name="_Toc439676921"/>
      <w:bookmarkStart w:id="2171" w:name="_Toc439677150"/>
      <w:bookmarkStart w:id="2172" w:name="_Toc443561056"/>
      <w:bookmarkStart w:id="2173" w:name="_Toc443572777"/>
      <w:bookmarkStart w:id="2174" w:name="_Toc443561057"/>
      <w:bookmarkStart w:id="2175" w:name="_Toc443572778"/>
      <w:bookmarkStart w:id="2176" w:name="_Toc443561058"/>
      <w:bookmarkStart w:id="2177" w:name="_Toc443572779"/>
      <w:bookmarkStart w:id="2178" w:name="_Toc443561059"/>
      <w:bookmarkStart w:id="2179" w:name="_Toc443572780"/>
      <w:bookmarkStart w:id="2180" w:name="_Toc443561060"/>
      <w:bookmarkStart w:id="2181" w:name="_Toc443572781"/>
      <w:bookmarkStart w:id="2182" w:name="_Toc443561061"/>
      <w:bookmarkStart w:id="2183" w:name="_Toc443572782"/>
      <w:bookmarkStart w:id="2184" w:name="_Toc443561062"/>
      <w:bookmarkStart w:id="2185" w:name="_Toc443572783"/>
      <w:bookmarkStart w:id="2186" w:name="_Toc443561063"/>
      <w:bookmarkStart w:id="2187" w:name="_Toc443572784"/>
      <w:bookmarkStart w:id="2188" w:name="_Toc443561064"/>
      <w:bookmarkStart w:id="2189" w:name="_Toc443572785"/>
      <w:bookmarkStart w:id="2190" w:name="_Toc443561065"/>
      <w:bookmarkStart w:id="2191" w:name="_Toc443572786"/>
      <w:bookmarkStart w:id="2192" w:name="_Toc443561066"/>
      <w:bookmarkStart w:id="2193" w:name="_Toc443572787"/>
      <w:bookmarkStart w:id="2194" w:name="_Toc443561067"/>
      <w:bookmarkStart w:id="2195" w:name="_Toc443572788"/>
      <w:bookmarkStart w:id="2196" w:name="_Toc443561068"/>
      <w:bookmarkStart w:id="2197" w:name="_Toc443572789"/>
      <w:bookmarkStart w:id="2198" w:name="_Toc443561069"/>
      <w:bookmarkStart w:id="2199" w:name="_Toc443572790"/>
      <w:bookmarkStart w:id="2200" w:name="_Toc443561070"/>
      <w:bookmarkStart w:id="2201" w:name="_Toc443572791"/>
      <w:bookmarkStart w:id="2202" w:name="_Toc443561071"/>
      <w:bookmarkStart w:id="2203" w:name="_Toc443572792"/>
      <w:bookmarkStart w:id="2204" w:name="_Toc443561072"/>
      <w:bookmarkStart w:id="2205" w:name="_Toc443572793"/>
      <w:bookmarkStart w:id="2206" w:name="_Toc443561073"/>
      <w:bookmarkStart w:id="2207" w:name="_Toc443572794"/>
      <w:bookmarkStart w:id="2208" w:name="_Toc443561074"/>
      <w:bookmarkStart w:id="2209" w:name="_Toc443572795"/>
      <w:bookmarkStart w:id="2210" w:name="_Toc439928012"/>
      <w:bookmarkStart w:id="2211" w:name="_Toc439928722"/>
      <w:bookmarkStart w:id="2212" w:name="_Toc439928013"/>
      <w:bookmarkStart w:id="2213" w:name="_Toc439928723"/>
      <w:bookmarkStart w:id="2214" w:name="_Toc439928014"/>
      <w:bookmarkStart w:id="2215" w:name="_Toc439928724"/>
      <w:bookmarkStart w:id="2216" w:name="_Toc439928015"/>
      <w:bookmarkStart w:id="2217" w:name="_Toc439928725"/>
      <w:bookmarkStart w:id="2218" w:name="_Toc439928016"/>
      <w:bookmarkStart w:id="2219" w:name="_Toc439928726"/>
      <w:bookmarkStart w:id="2220" w:name="_Toc439928017"/>
      <w:bookmarkStart w:id="2221" w:name="_Toc439928727"/>
      <w:bookmarkStart w:id="2222" w:name="_Toc439928018"/>
      <w:bookmarkStart w:id="2223" w:name="_Toc439928728"/>
      <w:bookmarkStart w:id="2224" w:name="_Toc439928019"/>
      <w:bookmarkStart w:id="2225" w:name="_Toc439928729"/>
      <w:bookmarkStart w:id="2226" w:name="_Toc439928020"/>
      <w:bookmarkStart w:id="2227" w:name="_Toc439928730"/>
      <w:bookmarkStart w:id="2228" w:name="_Toc439928021"/>
      <w:bookmarkStart w:id="2229" w:name="_Toc439928731"/>
      <w:bookmarkStart w:id="2230" w:name="_Toc439928022"/>
      <w:bookmarkStart w:id="2231" w:name="_Toc439928732"/>
      <w:bookmarkStart w:id="2232" w:name="_Toc439928023"/>
      <w:bookmarkStart w:id="2233" w:name="_Toc439928733"/>
      <w:bookmarkStart w:id="2234" w:name="_Toc438560305"/>
      <w:bookmarkStart w:id="2235" w:name="_Toc439151068"/>
      <w:bookmarkStart w:id="2236" w:name="_Toc439626285"/>
      <w:bookmarkStart w:id="2237" w:name="_Toc439632665"/>
      <w:bookmarkStart w:id="2238" w:name="_Toc439632795"/>
      <w:bookmarkStart w:id="2239" w:name="_Toc439632927"/>
      <w:bookmarkStart w:id="2240" w:name="_Toc439633059"/>
      <w:bookmarkStart w:id="2241" w:name="_Toc439674632"/>
      <w:bookmarkStart w:id="2242" w:name="_Toc439676924"/>
      <w:bookmarkStart w:id="2243" w:name="_Toc439677153"/>
      <w:bookmarkStart w:id="2244" w:name="_Toc438560306"/>
      <w:bookmarkStart w:id="2245" w:name="_Toc439151069"/>
      <w:bookmarkStart w:id="2246" w:name="_Toc439626286"/>
      <w:bookmarkStart w:id="2247" w:name="_Toc439632666"/>
      <w:bookmarkStart w:id="2248" w:name="_Toc439632796"/>
      <w:bookmarkStart w:id="2249" w:name="_Toc439632928"/>
      <w:bookmarkStart w:id="2250" w:name="_Toc439633060"/>
      <w:bookmarkStart w:id="2251" w:name="_Toc439674633"/>
      <w:bookmarkStart w:id="2252" w:name="_Toc439676925"/>
      <w:bookmarkStart w:id="2253" w:name="_Toc439677154"/>
      <w:bookmarkStart w:id="2254" w:name="_Toc438560307"/>
      <w:bookmarkStart w:id="2255" w:name="_Toc439151070"/>
      <w:bookmarkStart w:id="2256" w:name="_Toc439626287"/>
      <w:bookmarkStart w:id="2257" w:name="_Toc439632667"/>
      <w:bookmarkStart w:id="2258" w:name="_Toc439632797"/>
      <w:bookmarkStart w:id="2259" w:name="_Toc439632929"/>
      <w:bookmarkStart w:id="2260" w:name="_Toc439633061"/>
      <w:bookmarkStart w:id="2261" w:name="_Toc439674634"/>
      <w:bookmarkStart w:id="2262" w:name="_Toc439676926"/>
      <w:bookmarkStart w:id="2263" w:name="_Toc439677155"/>
      <w:bookmarkStart w:id="2264" w:name="_Toc438560308"/>
      <w:bookmarkStart w:id="2265" w:name="_Toc439151071"/>
      <w:bookmarkStart w:id="2266" w:name="_Toc439626288"/>
      <w:bookmarkStart w:id="2267" w:name="_Toc439632668"/>
      <w:bookmarkStart w:id="2268" w:name="_Toc439632798"/>
      <w:bookmarkStart w:id="2269" w:name="_Toc439632930"/>
      <w:bookmarkStart w:id="2270" w:name="_Toc439633062"/>
      <w:bookmarkStart w:id="2271" w:name="_Toc439674635"/>
      <w:bookmarkStart w:id="2272" w:name="_Toc439676927"/>
      <w:bookmarkStart w:id="2273" w:name="_Toc439677156"/>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p>
    <w:p w:rsidR="00536D04" w:rsidRPr="00536D04" w:rsidRDefault="00536D04" w:rsidP="00536D04">
      <w:pPr>
        <w:numPr>
          <w:ilvl w:val="0"/>
          <w:numId w:val="5"/>
        </w:numPr>
        <w:spacing w:before="0" w:after="0"/>
        <w:rPr>
          <w:lang w:eastAsia="ja-JP"/>
        </w:rPr>
      </w:pPr>
      <w:bookmarkStart w:id="2274" w:name="_Ref461186218"/>
      <w:bookmarkStart w:id="2275" w:name="_Ref437771198"/>
      <w:proofErr w:type="spellStart"/>
      <w:r w:rsidRPr="00536D04">
        <w:rPr>
          <w:lang w:eastAsia="ja-JP"/>
        </w:rPr>
        <w:t>Angueira</w:t>
      </w:r>
      <w:proofErr w:type="spellEnd"/>
      <w:r w:rsidRPr="00536D04">
        <w:rPr>
          <w:lang w:eastAsia="ja-JP"/>
        </w:rPr>
        <w:t xml:space="preserve"> P, </w:t>
      </w:r>
      <w:proofErr w:type="spellStart"/>
      <w:r w:rsidRPr="00536D04">
        <w:rPr>
          <w:lang w:eastAsia="ja-JP"/>
        </w:rPr>
        <w:t>Romo</w:t>
      </w:r>
      <w:proofErr w:type="spellEnd"/>
      <w:r w:rsidRPr="00536D04">
        <w:rPr>
          <w:lang w:eastAsia="ja-JP"/>
        </w:rPr>
        <w:t xml:space="preserve"> J. Microwave Line of Sight Link Engineering. Wiley, 2012.</w:t>
      </w:r>
      <w:bookmarkEnd w:id="2274"/>
    </w:p>
    <w:p w:rsidR="00536D04" w:rsidRPr="00536D04" w:rsidRDefault="00536D04" w:rsidP="00536D04">
      <w:pPr>
        <w:numPr>
          <w:ilvl w:val="0"/>
          <w:numId w:val="5"/>
        </w:numPr>
        <w:spacing w:before="0" w:after="0"/>
        <w:rPr>
          <w:lang w:eastAsia="ja-JP"/>
        </w:rPr>
      </w:pPr>
      <w:bookmarkStart w:id="2276" w:name="_Ref461186221"/>
      <w:r w:rsidRPr="00536D04">
        <w:rPr>
          <w:lang w:eastAsia="ja-JP"/>
        </w:rPr>
        <w:t xml:space="preserve">Angulo I, de la Vega D, </w:t>
      </w:r>
      <w:proofErr w:type="spellStart"/>
      <w:r w:rsidRPr="00536D04">
        <w:rPr>
          <w:lang w:eastAsia="ja-JP"/>
        </w:rPr>
        <w:t>Cascón</w:t>
      </w:r>
      <w:proofErr w:type="spellEnd"/>
      <w:r w:rsidRPr="00536D04">
        <w:rPr>
          <w:lang w:eastAsia="ja-JP"/>
        </w:rPr>
        <w:t xml:space="preserve"> I, </w:t>
      </w:r>
      <w:proofErr w:type="spellStart"/>
      <w:r w:rsidRPr="00536D04">
        <w:rPr>
          <w:lang w:eastAsia="ja-JP"/>
        </w:rPr>
        <w:t>Cañizo</w:t>
      </w:r>
      <w:proofErr w:type="spellEnd"/>
      <w:r w:rsidRPr="00536D04">
        <w:rPr>
          <w:lang w:eastAsia="ja-JP"/>
        </w:rPr>
        <w:t xml:space="preserve"> J, Wu Y, Guerra D, </w:t>
      </w:r>
      <w:proofErr w:type="spellStart"/>
      <w:r w:rsidRPr="00536D04">
        <w:rPr>
          <w:lang w:eastAsia="ja-JP"/>
        </w:rPr>
        <w:t>Angueira</w:t>
      </w:r>
      <w:proofErr w:type="spellEnd"/>
      <w:r w:rsidRPr="00536D04">
        <w:rPr>
          <w:lang w:eastAsia="ja-JP"/>
        </w:rPr>
        <w:t xml:space="preserve"> P. Impact analysis of wind farms on telecommunication services. Renewable and Sustainable Energy Reviews. 2014; 32: 84-99. </w:t>
      </w:r>
      <w:proofErr w:type="spellStart"/>
      <w:proofErr w:type="gramStart"/>
      <w:r w:rsidRPr="00536D04">
        <w:rPr>
          <w:lang w:eastAsia="ja-JP"/>
        </w:rPr>
        <w:t>doi</w:t>
      </w:r>
      <w:proofErr w:type="spellEnd"/>
      <w:proofErr w:type="gramEnd"/>
      <w:r w:rsidRPr="00536D04">
        <w:rPr>
          <w:lang w:eastAsia="ja-JP"/>
        </w:rPr>
        <w:t>: 10.1016/j.rser.2013.12.055.</w:t>
      </w:r>
      <w:bookmarkEnd w:id="2276"/>
    </w:p>
    <w:p w:rsidR="00536D04" w:rsidRPr="00536D04" w:rsidRDefault="00536D04" w:rsidP="00536D04">
      <w:pPr>
        <w:numPr>
          <w:ilvl w:val="0"/>
          <w:numId w:val="5"/>
        </w:numPr>
        <w:spacing w:before="0" w:after="0"/>
        <w:rPr>
          <w:lang w:eastAsia="ja-JP"/>
        </w:rPr>
      </w:pPr>
      <w:bookmarkStart w:id="2277" w:name="_Ref461186305"/>
      <w:r w:rsidRPr="00536D04">
        <w:rPr>
          <w:lang w:eastAsia="ja-JP"/>
        </w:rPr>
        <w:t>Bacon DF. Fixed-link wind-turbine exclusion zone method. OFCOM report, 2002.</w:t>
      </w:r>
      <w:bookmarkEnd w:id="2277"/>
    </w:p>
    <w:p w:rsidR="00536D04" w:rsidRPr="00536D04" w:rsidRDefault="00536D04" w:rsidP="00536D04">
      <w:pPr>
        <w:numPr>
          <w:ilvl w:val="0"/>
          <w:numId w:val="5"/>
        </w:numPr>
        <w:spacing w:before="0" w:after="0"/>
        <w:rPr>
          <w:lang w:eastAsia="ja-JP"/>
        </w:rPr>
      </w:pPr>
      <w:bookmarkStart w:id="2278" w:name="_Ref461186319"/>
      <w:r w:rsidRPr="00536D04">
        <w:rPr>
          <w:lang w:eastAsia="ja-JP"/>
        </w:rPr>
        <w:t>Joint Radio Company. Calculation of wind turbine clearance zones for JRC UHF (460MHz) telemetry Systems when turbine sizes and locations are accurately known, Version 3.1. 2009.</w:t>
      </w:r>
      <w:bookmarkEnd w:id="2278"/>
    </w:p>
    <w:p w:rsidR="00536D04" w:rsidRPr="00536D04" w:rsidRDefault="00536D04" w:rsidP="00536D04">
      <w:pPr>
        <w:numPr>
          <w:ilvl w:val="0"/>
          <w:numId w:val="5"/>
        </w:numPr>
        <w:spacing w:before="0" w:after="0"/>
        <w:rPr>
          <w:lang w:eastAsia="ja-JP"/>
        </w:rPr>
      </w:pPr>
      <w:bookmarkStart w:id="2279" w:name="_Ref461186397"/>
      <w:r w:rsidRPr="00536D04">
        <w:rPr>
          <w:lang w:eastAsia="ja-JP"/>
        </w:rPr>
        <w:t>Seybold JS. Introduction to RF Propagation. Wiley, 2005.</w:t>
      </w:r>
      <w:bookmarkEnd w:id="2279"/>
    </w:p>
    <w:p w:rsidR="00536D04" w:rsidRPr="00536D04" w:rsidRDefault="00536D04" w:rsidP="00536D04">
      <w:pPr>
        <w:numPr>
          <w:ilvl w:val="0"/>
          <w:numId w:val="5"/>
        </w:numPr>
        <w:spacing w:before="0" w:after="0"/>
        <w:rPr>
          <w:lang w:eastAsia="ja-JP"/>
        </w:rPr>
      </w:pPr>
      <w:bookmarkStart w:id="2280" w:name="_Ref461186399"/>
      <w:proofErr w:type="spellStart"/>
      <w:r w:rsidRPr="00536D04">
        <w:rPr>
          <w:lang w:eastAsia="ja-JP"/>
        </w:rPr>
        <w:lastRenderedPageBreak/>
        <w:t>Balanis</w:t>
      </w:r>
      <w:proofErr w:type="spellEnd"/>
      <w:r w:rsidRPr="00536D04">
        <w:rPr>
          <w:lang w:eastAsia="ja-JP"/>
        </w:rPr>
        <w:t xml:space="preserve"> CA. Antenna Theory. Analysis and Design. Second Edition. Wiley, 1982.</w:t>
      </w:r>
      <w:bookmarkEnd w:id="2280"/>
    </w:p>
    <w:p w:rsidR="00536D04" w:rsidRPr="00536D04" w:rsidRDefault="00536D04" w:rsidP="00536D04">
      <w:pPr>
        <w:numPr>
          <w:ilvl w:val="0"/>
          <w:numId w:val="5"/>
        </w:numPr>
        <w:spacing w:before="0" w:after="0"/>
        <w:rPr>
          <w:lang w:eastAsia="ja-JP"/>
        </w:rPr>
      </w:pPr>
      <w:bookmarkStart w:id="2281" w:name="_Ref361310007"/>
      <w:r w:rsidRPr="00536D04">
        <w:rPr>
          <w:lang w:eastAsia="ja-JP"/>
        </w:rPr>
        <w:t xml:space="preserve">De la Vega, D., Fernandez, C., Grande, O., Angulo, I., Guerra, D., Wu, Y., </w:t>
      </w:r>
      <w:proofErr w:type="spellStart"/>
      <w:r w:rsidRPr="00536D04">
        <w:rPr>
          <w:lang w:eastAsia="ja-JP"/>
        </w:rPr>
        <w:t>Angueira</w:t>
      </w:r>
      <w:proofErr w:type="spellEnd"/>
      <w:r w:rsidRPr="00536D04">
        <w:rPr>
          <w:lang w:eastAsia="ja-JP"/>
        </w:rPr>
        <w:t xml:space="preserve">, P. and </w:t>
      </w:r>
      <w:proofErr w:type="spellStart"/>
      <w:r w:rsidRPr="00536D04">
        <w:rPr>
          <w:lang w:eastAsia="ja-JP"/>
        </w:rPr>
        <w:t>Ordiales</w:t>
      </w:r>
      <w:proofErr w:type="spellEnd"/>
      <w:r w:rsidRPr="00536D04">
        <w:rPr>
          <w:lang w:eastAsia="ja-JP"/>
        </w:rPr>
        <w:t xml:space="preserve">, JL, "Software Tool for the Analysis of Potential Impact of Wind Farms on </w:t>
      </w:r>
      <w:proofErr w:type="spellStart"/>
      <w:r w:rsidRPr="00536D04">
        <w:rPr>
          <w:lang w:eastAsia="ja-JP"/>
        </w:rPr>
        <w:t>Radiocommunication</w:t>
      </w:r>
      <w:proofErr w:type="spellEnd"/>
      <w:r w:rsidRPr="00536D04">
        <w:rPr>
          <w:lang w:eastAsia="ja-JP"/>
        </w:rPr>
        <w:t xml:space="preserve"> Services", 2011 IEEE International Symposium on Broadband Multimedia Systems and Broadcasting, June 2011.</w:t>
      </w:r>
      <w:bookmarkEnd w:id="2281"/>
    </w:p>
    <w:p w:rsidR="00536D04" w:rsidRPr="00536D04" w:rsidRDefault="00536D04" w:rsidP="00536D04">
      <w:pPr>
        <w:numPr>
          <w:ilvl w:val="0"/>
          <w:numId w:val="5"/>
        </w:numPr>
        <w:spacing w:before="0" w:after="0"/>
        <w:rPr>
          <w:lang w:eastAsia="ja-JP"/>
        </w:rPr>
      </w:pPr>
      <w:bookmarkStart w:id="2282" w:name="_Ref461186730"/>
      <w:r w:rsidRPr="00536D04">
        <w:rPr>
          <w:lang w:eastAsia="ja-JP"/>
        </w:rPr>
        <w:t xml:space="preserve">International Telecommunication Union, "Recommendation ITU-R P.526-13. Propagation by </w:t>
      </w:r>
      <w:proofErr w:type="spellStart"/>
      <w:r w:rsidRPr="00536D04">
        <w:rPr>
          <w:lang w:eastAsia="ja-JP"/>
        </w:rPr>
        <w:t>difraction</w:t>
      </w:r>
      <w:proofErr w:type="spellEnd"/>
      <w:r w:rsidRPr="00536D04">
        <w:rPr>
          <w:lang w:eastAsia="ja-JP"/>
        </w:rPr>
        <w:t>", 2013.</w:t>
      </w:r>
      <w:bookmarkEnd w:id="2282"/>
    </w:p>
    <w:p w:rsidR="00536D04" w:rsidRPr="00536D04" w:rsidRDefault="00536D04" w:rsidP="00536D04">
      <w:pPr>
        <w:numPr>
          <w:ilvl w:val="0"/>
          <w:numId w:val="5"/>
        </w:numPr>
        <w:spacing w:before="0" w:after="0"/>
        <w:rPr>
          <w:lang w:eastAsia="ja-JP"/>
        </w:rPr>
      </w:pPr>
      <w:bookmarkStart w:id="2283" w:name="_Ref461186768"/>
      <w:r w:rsidRPr="00536D04">
        <w:rPr>
          <w:lang w:eastAsia="ja-JP"/>
        </w:rPr>
        <w:t>International Telecommunication Union, "Recommendation ITU-R P.530-16. Propagation data and prediction methods required for the design of terrestrial line-of-sight systems", 2015.</w:t>
      </w:r>
      <w:bookmarkEnd w:id="2283"/>
    </w:p>
    <w:p w:rsidR="00536D04" w:rsidRPr="00536D04" w:rsidRDefault="00536D04" w:rsidP="00536D04">
      <w:pPr>
        <w:numPr>
          <w:ilvl w:val="0"/>
          <w:numId w:val="5"/>
        </w:numPr>
        <w:spacing w:before="0" w:after="0"/>
        <w:rPr>
          <w:lang w:eastAsia="ja-JP"/>
        </w:rPr>
      </w:pPr>
      <w:bookmarkStart w:id="2284" w:name="_Ref392435540"/>
      <w:r w:rsidRPr="00536D04">
        <w:rPr>
          <w:lang w:eastAsia="ja-JP"/>
        </w:rPr>
        <w:t>Randhawa BS. and Rudd R., “RF Measurement Assessment of Potential Wind Farm Interference to Fixed Links and Scanning Telemetry Devices”, ERA Technology and AEGIS Spectrum Engineering, 2009</w:t>
      </w:r>
      <w:bookmarkEnd w:id="2284"/>
    </w:p>
    <w:p w:rsidR="00536D04" w:rsidRPr="00536D04" w:rsidRDefault="00536D04" w:rsidP="00536D04">
      <w:pPr>
        <w:numPr>
          <w:ilvl w:val="0"/>
          <w:numId w:val="5"/>
        </w:numPr>
        <w:spacing w:before="0" w:after="0"/>
        <w:rPr>
          <w:lang w:eastAsia="ja-JP"/>
        </w:rPr>
      </w:pPr>
      <w:bookmarkStart w:id="2285" w:name="_Ref461187038"/>
      <w:r w:rsidRPr="00536D04">
        <w:rPr>
          <w:lang w:eastAsia="ja-JP"/>
        </w:rPr>
        <w:t>International Telecommunication Union. Rec. ITU-R F.1101. Characteristics of digital fixed wireless systems below about 17 GHz. 1994.</w:t>
      </w:r>
      <w:bookmarkEnd w:id="2285"/>
    </w:p>
    <w:p w:rsidR="00536D04" w:rsidRPr="00536D04" w:rsidRDefault="00536D04" w:rsidP="00536D04">
      <w:pPr>
        <w:numPr>
          <w:ilvl w:val="0"/>
          <w:numId w:val="5"/>
        </w:numPr>
        <w:spacing w:before="0" w:after="0"/>
        <w:rPr>
          <w:lang w:eastAsia="ja-JP"/>
        </w:rPr>
      </w:pPr>
      <w:bookmarkStart w:id="2286" w:name="_Ref461187066"/>
      <w:r w:rsidRPr="00536D04">
        <w:rPr>
          <w:lang w:eastAsia="ja-JP"/>
        </w:rPr>
        <w:t xml:space="preserve">International Telecommunication Union. Rec. ITU-R BS.1698. Evaluating fields from terrestrial broadcasting transmitting systems operating in any frequency band for assessing exposure to </w:t>
      </w:r>
      <w:proofErr w:type="spellStart"/>
      <w:r w:rsidRPr="00536D04">
        <w:rPr>
          <w:lang w:eastAsia="ja-JP"/>
        </w:rPr>
        <w:t>non ionizing</w:t>
      </w:r>
      <w:proofErr w:type="spellEnd"/>
      <w:r w:rsidRPr="00536D04">
        <w:rPr>
          <w:lang w:eastAsia="ja-JP"/>
        </w:rPr>
        <w:t xml:space="preserve"> radiation. 2005.</w:t>
      </w:r>
      <w:bookmarkEnd w:id="2286"/>
    </w:p>
    <w:p w:rsidR="00536D04" w:rsidRPr="00536D04" w:rsidRDefault="00536D04" w:rsidP="00536D04">
      <w:pPr>
        <w:numPr>
          <w:ilvl w:val="0"/>
          <w:numId w:val="5"/>
        </w:numPr>
        <w:spacing w:before="0" w:after="0"/>
        <w:rPr>
          <w:lang w:eastAsia="ja-JP"/>
        </w:rPr>
      </w:pPr>
      <w:bookmarkStart w:id="2287" w:name="_Ref461187071"/>
      <w:r w:rsidRPr="00536D04">
        <w:rPr>
          <w:lang w:eastAsia="ja-JP"/>
        </w:rPr>
        <w:t>Federal Communications Commission, Office of Engineering &amp; Technology Evaluating. Compliance with FCC Guidelines for Human Exposure to Radiofrequency Electromagnetic Fields. OET Bulletin. 1997; 65.</w:t>
      </w:r>
      <w:bookmarkEnd w:id="2287"/>
      <w:r w:rsidRPr="00536D04">
        <w:rPr>
          <w:lang w:eastAsia="ja-JP"/>
        </w:rPr>
        <w:t xml:space="preserve"> </w:t>
      </w:r>
    </w:p>
    <w:p w:rsidR="00536D04" w:rsidRPr="00536D04" w:rsidRDefault="00536D04" w:rsidP="00536D04">
      <w:pPr>
        <w:numPr>
          <w:ilvl w:val="0"/>
          <w:numId w:val="5"/>
        </w:numPr>
        <w:spacing w:before="0" w:after="0"/>
        <w:rPr>
          <w:lang w:eastAsia="ja-JP"/>
        </w:rPr>
      </w:pPr>
      <w:bookmarkStart w:id="2288" w:name="_Ref444014080"/>
      <w:bookmarkEnd w:id="2275"/>
      <w:proofErr w:type="spellStart"/>
      <w:r w:rsidRPr="00536D04">
        <w:rPr>
          <w:lang w:eastAsia="ja-JP"/>
        </w:rPr>
        <w:t>Hankin</w:t>
      </w:r>
      <w:proofErr w:type="spellEnd"/>
      <w:r w:rsidRPr="00536D04">
        <w:rPr>
          <w:lang w:eastAsia="ja-JP"/>
        </w:rPr>
        <w:t xml:space="preserve"> N. The Radiofrequency Radiation Environment: Environmental Exposure Levels and RF Radiation Emitting Sources. U.S. Environmental Protection Agency, Report No. EPA 520/1-85-014. 1986.</w:t>
      </w:r>
      <w:bookmarkEnd w:id="2288"/>
    </w:p>
    <w:p w:rsidR="00536D04" w:rsidRPr="00536D04" w:rsidRDefault="00536D04" w:rsidP="00536D04">
      <w:pPr>
        <w:numPr>
          <w:ilvl w:val="0"/>
          <w:numId w:val="5"/>
        </w:numPr>
        <w:spacing w:before="0" w:after="0"/>
        <w:rPr>
          <w:lang w:eastAsia="ja-JP"/>
        </w:rPr>
      </w:pPr>
      <w:bookmarkStart w:id="2289" w:name="_Ref444014294"/>
      <w:r w:rsidRPr="00536D04">
        <w:rPr>
          <w:lang w:eastAsia="ja-JP"/>
        </w:rPr>
        <w:t xml:space="preserve">IEEE International Committee on Electromagnetic Safety. IEEE </w:t>
      </w:r>
      <w:proofErr w:type="spellStart"/>
      <w:r w:rsidRPr="00536D04">
        <w:rPr>
          <w:lang w:eastAsia="ja-JP"/>
        </w:rPr>
        <w:t>Std</w:t>
      </w:r>
      <w:proofErr w:type="spellEnd"/>
      <w:r w:rsidRPr="00536D04">
        <w:rPr>
          <w:lang w:eastAsia="ja-JP"/>
        </w:rPr>
        <w:t xml:space="preserve"> C95.3: IEEE recommended practice for measurements and computations of radio frequency electromagnetic fields with respect to human exposure to such fields, 100 kHz-300 GHz, IEEE </w:t>
      </w:r>
      <w:proofErr w:type="spellStart"/>
      <w:r w:rsidRPr="00536D04">
        <w:rPr>
          <w:lang w:eastAsia="ja-JP"/>
        </w:rPr>
        <w:t>Std</w:t>
      </w:r>
      <w:proofErr w:type="spellEnd"/>
      <w:r w:rsidRPr="00536D04">
        <w:rPr>
          <w:lang w:eastAsia="ja-JP"/>
        </w:rPr>
        <w:t xml:space="preserve"> C95.3™-2002 (R2008) (Revision of IEEE </w:t>
      </w:r>
      <w:proofErr w:type="spellStart"/>
      <w:r w:rsidRPr="00536D04">
        <w:rPr>
          <w:lang w:eastAsia="ja-JP"/>
        </w:rPr>
        <w:t>Std</w:t>
      </w:r>
      <w:proofErr w:type="spellEnd"/>
      <w:r w:rsidRPr="00536D04">
        <w:rPr>
          <w:lang w:eastAsia="ja-JP"/>
        </w:rPr>
        <w:t xml:space="preserve"> C95.3-1991). 2008.</w:t>
      </w:r>
      <w:bookmarkEnd w:id="2289"/>
    </w:p>
    <w:p w:rsidR="00536D04" w:rsidRPr="00536D04" w:rsidRDefault="00536D04" w:rsidP="00536D04">
      <w:pPr>
        <w:numPr>
          <w:ilvl w:val="0"/>
          <w:numId w:val="5"/>
        </w:numPr>
        <w:spacing w:before="0" w:after="0"/>
        <w:rPr>
          <w:lang w:eastAsia="ja-JP"/>
        </w:rPr>
      </w:pPr>
      <w:bookmarkStart w:id="2290" w:name="_Ref437771260"/>
      <w:r w:rsidRPr="00536D04">
        <w:rPr>
          <w:lang w:eastAsia="ja-JP"/>
        </w:rPr>
        <w:t>Joint Radio Company. Procedure for coordination with wind energy developments, Version 2.0.2. 2010.</w:t>
      </w:r>
      <w:bookmarkEnd w:id="2290"/>
    </w:p>
    <w:p w:rsidR="00536D04" w:rsidRPr="00536D04" w:rsidRDefault="00536D04" w:rsidP="00536D04">
      <w:pPr>
        <w:numPr>
          <w:ilvl w:val="0"/>
          <w:numId w:val="5"/>
        </w:numPr>
        <w:spacing w:before="0" w:after="0"/>
        <w:rPr>
          <w:lang w:eastAsia="ja-JP"/>
        </w:rPr>
      </w:pPr>
      <w:bookmarkStart w:id="2291" w:name="_Ref461187279"/>
      <w:bookmarkStart w:id="2292" w:name="_Ref444015274"/>
      <w:r w:rsidRPr="00536D04">
        <w:rPr>
          <w:lang w:eastAsia="ja-JP"/>
        </w:rPr>
        <w:t xml:space="preserve">Angulo I, Grande O, de la Vega D, Guerra D and </w:t>
      </w:r>
      <w:proofErr w:type="spellStart"/>
      <w:r w:rsidRPr="00536D04">
        <w:rPr>
          <w:lang w:eastAsia="ja-JP"/>
        </w:rPr>
        <w:t>Arrinda</w:t>
      </w:r>
      <w:proofErr w:type="spellEnd"/>
      <w:r w:rsidRPr="00536D04">
        <w:rPr>
          <w:lang w:eastAsia="ja-JP"/>
        </w:rPr>
        <w:t xml:space="preserve"> A. Method for Avoiding Near-Field Effects of </w:t>
      </w:r>
      <w:r w:rsidR="00BA264F">
        <w:rPr>
          <w:lang w:eastAsia="ja-JP"/>
        </w:rPr>
        <w:t>wind turbine</w:t>
      </w:r>
      <w:r w:rsidRPr="00536D04">
        <w:rPr>
          <w:lang w:eastAsia="ja-JP"/>
        </w:rPr>
        <w:t>s on Microwave Terrestrial Radio Links. Journal of Electromagnetic Waves and Applications, 2015 [</w:t>
      </w:r>
      <w:proofErr w:type="spellStart"/>
      <w:r w:rsidRPr="00536D04">
        <w:rPr>
          <w:lang w:eastAsia="ja-JP"/>
        </w:rPr>
        <w:t>doi</w:t>
      </w:r>
      <w:proofErr w:type="spellEnd"/>
      <w:r w:rsidRPr="00536D04">
        <w:rPr>
          <w:lang w:eastAsia="ja-JP"/>
        </w:rPr>
        <w:t>: 10.1080/09205071.2015.1096838]</w:t>
      </w:r>
      <w:bookmarkEnd w:id="2291"/>
    </w:p>
    <w:p w:rsidR="00536D04" w:rsidRPr="00536D04" w:rsidRDefault="00536D04" w:rsidP="00536D04">
      <w:pPr>
        <w:numPr>
          <w:ilvl w:val="0"/>
          <w:numId w:val="5"/>
        </w:numPr>
        <w:spacing w:before="0" w:after="0"/>
        <w:rPr>
          <w:lang w:eastAsia="ja-JP"/>
        </w:rPr>
      </w:pPr>
      <w:bookmarkStart w:id="2293" w:name="_Ref461187403"/>
      <w:r w:rsidRPr="00536D04">
        <w:rPr>
          <w:lang w:eastAsia="ja-JP"/>
        </w:rPr>
        <w:t>Industry Canada, Spectrum Management and Telecommunications. GL-01 — Guidelines for the Measurement of Radio Frequency Fields at Frequencies from 3 KHz to 300 GHz. 2005; 2.</w:t>
      </w:r>
      <w:bookmarkEnd w:id="2292"/>
      <w:bookmarkEnd w:id="2293"/>
    </w:p>
    <w:bookmarkEnd w:id="92"/>
    <w:bookmarkEnd w:id="93"/>
    <w:p w:rsidR="00536D04" w:rsidRPr="00536D04" w:rsidRDefault="00536D04" w:rsidP="00536D04"/>
    <w:sectPr w:rsidR="00536D04" w:rsidRPr="00536D04" w:rsidSect="009B022D">
      <w:headerReference w:type="even" r:id="rId90"/>
      <w:headerReference w:type="default" r:id="rId91"/>
      <w:footerReference w:type="even" r:id="rId92"/>
      <w:footerReference w:type="default" r:id="rId93"/>
      <w:headerReference w:type="first" r:id="rId94"/>
      <w:footerReference w:type="first" r:id="rId95"/>
      <w:type w:val="continuous"/>
      <w:pgSz w:w="11907" w:h="16840" w:code="9"/>
      <w:pgMar w:top="1440" w:right="1134" w:bottom="1440" w:left="1134" w:header="709" w:footer="70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D8DEA27" w15:done="0"/>
  <w15:commentEx w15:paraId="785CD19A" w15:done="0"/>
  <w15:commentEx w15:paraId="1BE1EF78" w15:done="0"/>
  <w15:commentEx w15:paraId="0593C363" w15:done="0"/>
  <w15:commentEx w15:paraId="01134DD8" w15:done="0"/>
  <w15:commentEx w15:paraId="37D7236A" w15:done="0"/>
  <w15:commentEx w15:paraId="5376614A" w15:done="0"/>
  <w15:commentEx w15:paraId="7F7F2E2B" w15:done="0"/>
  <w15:commentEx w15:paraId="4D1B231A" w15:done="0"/>
  <w15:commentEx w15:paraId="251E8379" w15:done="0"/>
  <w15:commentEx w15:paraId="1EA6896F" w15:done="0"/>
  <w15:commentEx w15:paraId="75F31DF2" w15:done="0"/>
  <w15:commentEx w15:paraId="0AD0B6B7" w15:done="0"/>
  <w15:commentEx w15:paraId="03FE503E" w15:done="0"/>
  <w15:commentEx w15:paraId="4E59121F" w15:done="0"/>
  <w15:commentEx w15:paraId="4A19008F" w15:done="0"/>
  <w15:commentEx w15:paraId="3C374ADC" w15:done="0"/>
  <w15:commentEx w15:paraId="303FBCC1" w15:done="0"/>
  <w15:commentEx w15:paraId="183901F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AE1" w:rsidRDefault="00473AE1" w:rsidP="004930E1">
      <w:r>
        <w:separator/>
      </w:r>
    </w:p>
    <w:p w:rsidR="00473AE1" w:rsidRDefault="00473AE1" w:rsidP="004930E1"/>
  </w:endnote>
  <w:endnote w:type="continuationSeparator" w:id="0">
    <w:p w:rsidR="00473AE1" w:rsidRDefault="00473AE1" w:rsidP="004930E1">
      <w:r>
        <w:continuationSeparator/>
      </w:r>
    </w:p>
    <w:p w:rsidR="00473AE1" w:rsidRDefault="00473AE1" w:rsidP="004930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AE1" w:rsidRDefault="00473AE1">
    <w:pPr>
      <w:spacing w:before="0"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AE1" w:rsidRDefault="00473AE1">
    <w:pP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AE1" w:rsidRDefault="00473AE1">
    <w:pP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AE1" w:rsidRPr="00F7440E" w:rsidRDefault="00473AE1" w:rsidP="004930E1">
      <w:pPr>
        <w:pStyle w:val="FootnoteText"/>
      </w:pPr>
      <w:r>
        <w:separator/>
      </w:r>
    </w:p>
  </w:footnote>
  <w:footnote w:type="continuationSeparator" w:id="0">
    <w:p w:rsidR="00473AE1" w:rsidRPr="00F7440E" w:rsidRDefault="00473AE1" w:rsidP="004930E1">
      <w:r>
        <w:continuationSeparator/>
      </w:r>
    </w:p>
  </w:footnote>
  <w:footnote w:type="continuationNotice" w:id="1">
    <w:p w:rsidR="00473AE1" w:rsidRPr="00CD07E7" w:rsidRDefault="00473AE1" w:rsidP="004930E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AE1" w:rsidRPr="00AD1BE1" w:rsidRDefault="00473AE1" w:rsidP="00AD1BE1">
    <w:pPr>
      <w:pStyle w:val="ECCpageHeader"/>
    </w:pPr>
    <w:r w:rsidRPr="00AD1BE1">
      <w:t xml:space="preserve">ECC REPORT </w:t>
    </w:r>
    <w:r>
      <w:t>260</w:t>
    </w:r>
    <w:r w:rsidRPr="00AD1BE1">
      <w:t xml:space="preserve"> - Page </w:t>
    </w:r>
    <w:r w:rsidRPr="00AD1BE1">
      <w:fldChar w:fldCharType="begin"/>
    </w:r>
    <w:r w:rsidRPr="00AD1BE1">
      <w:instrText xml:space="preserve"> PAGE  \* Arabic  \* MERGEFORMAT </w:instrText>
    </w:r>
    <w:r w:rsidRPr="00AD1BE1">
      <w:fldChar w:fldCharType="separate"/>
    </w:r>
    <w:r w:rsidR="00936697">
      <w:rPr>
        <w:noProof/>
      </w:rPr>
      <w:t>2</w:t>
    </w:r>
    <w:r w:rsidRPr="00AD1BE1">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AE1" w:rsidRPr="00966560" w:rsidRDefault="00BE4425" w:rsidP="00E36601">
    <w:pPr>
      <w:pStyle w:val="ECCpageHeader"/>
      <w:rPr>
        <w:lang w:val="en-GB"/>
      </w:rPr>
    </w:pPr>
    <w:r>
      <w:rPr>
        <w:lang w:val="en-GB"/>
      </w:rPr>
      <w:tab/>
    </w:r>
    <w:r>
      <w:rPr>
        <w:lang w:val="en-GB"/>
      </w:rPr>
      <w:tab/>
    </w:r>
    <w:r w:rsidR="00473AE1" w:rsidRPr="00966560">
      <w:rPr>
        <w:lang w:val="en-GB"/>
      </w:rPr>
      <w:t xml:space="preserve">ECC </w:t>
    </w:r>
    <w:r w:rsidR="00473AE1">
      <w:rPr>
        <w:lang w:val="en-GB"/>
      </w:rPr>
      <w:t>REPORT</w:t>
    </w:r>
    <w:r w:rsidR="00473AE1">
      <w:t xml:space="preserve"> 260 </w:t>
    </w:r>
    <w:r w:rsidR="00473AE1" w:rsidRPr="00966560">
      <w:rPr>
        <w:lang w:val="en-GB"/>
      </w:rPr>
      <w:t xml:space="preserve">- Page </w:t>
    </w:r>
    <w:r w:rsidR="00473AE1" w:rsidRPr="00296C44">
      <w:fldChar w:fldCharType="begin"/>
    </w:r>
    <w:r w:rsidR="00473AE1" w:rsidRPr="00966560">
      <w:rPr>
        <w:lang w:val="en-GB"/>
      </w:rPr>
      <w:instrText xml:space="preserve"> PAGE  \* Arabic  \* MERGEFORMAT </w:instrText>
    </w:r>
    <w:r w:rsidR="00473AE1" w:rsidRPr="00296C44">
      <w:fldChar w:fldCharType="separate"/>
    </w:r>
    <w:r w:rsidR="00936697">
      <w:rPr>
        <w:noProof/>
        <w:lang w:val="en-GB"/>
      </w:rPr>
      <w:t>67</w:t>
    </w:r>
    <w:r w:rsidR="00473AE1" w:rsidRPr="00296C44">
      <w:fldChar w:fldCharType="end"/>
    </w:r>
  </w:p>
  <w:p w:rsidR="00473AE1" w:rsidRDefault="00473AE1" w:rsidP="004930E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AE1" w:rsidRPr="005611D0" w:rsidRDefault="00473AE1" w:rsidP="009B022D">
    <w:pPr>
      <w:pStyle w:val="ECCpageHeader"/>
    </w:pPr>
    <w:r w:rsidRPr="00F7440E">
      <w:rPr>
        <w:noProof/>
        <w:lang w:eastAsia="da-DK"/>
      </w:rPr>
      <w:drawing>
        <wp:anchor distT="0" distB="0" distL="114300" distR="114300" simplePos="0" relativeHeight="251665408" behindDoc="0" locked="0" layoutInCell="1" allowOverlap="1" wp14:anchorId="0B5102E6" wp14:editId="3DE8E40F">
          <wp:simplePos x="0" y="0"/>
          <wp:positionH relativeFrom="page">
            <wp:posOffset>5717540</wp:posOffset>
          </wp:positionH>
          <wp:positionV relativeFrom="page">
            <wp:posOffset>648335</wp:posOffset>
          </wp:positionV>
          <wp:extent cx="1461770" cy="546100"/>
          <wp:effectExtent l="25400" t="0" r="11430" b="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F7440E">
      <w:rPr>
        <w:noProof/>
        <w:lang w:eastAsia="da-DK"/>
      </w:rPr>
      <w:drawing>
        <wp:anchor distT="0" distB="0" distL="114300" distR="114300" simplePos="0" relativeHeight="251664384" behindDoc="0" locked="0" layoutInCell="1" allowOverlap="1" wp14:anchorId="2A81D743" wp14:editId="522BE793">
          <wp:simplePos x="0" y="0"/>
          <wp:positionH relativeFrom="page">
            <wp:posOffset>572770</wp:posOffset>
          </wp:positionH>
          <wp:positionV relativeFrom="page">
            <wp:posOffset>457200</wp:posOffset>
          </wp:positionV>
          <wp:extent cx="889000" cy="889000"/>
          <wp:effectExtent l="25400" t="0" r="0" b="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rsidR="00473AE1" w:rsidRPr="005611D0" w:rsidRDefault="00473AE1" w:rsidP="000F0A57">
    <w:pPr>
      <w:pStyle w:val="ECCpageHeader"/>
    </w:pPr>
  </w:p>
  <w:p w:rsidR="00473AE1" w:rsidRPr="005611D0" w:rsidRDefault="00473AE1" w:rsidP="000F0A57">
    <w:pPr>
      <w:pStyle w:val="ECCpageHeader"/>
    </w:pPr>
  </w:p>
  <w:p w:rsidR="00473AE1" w:rsidRPr="005611D0" w:rsidRDefault="00473AE1" w:rsidP="000F0A57">
    <w:pPr>
      <w:pStyle w:val="ECCpageHeader"/>
    </w:pPr>
  </w:p>
  <w:p w:rsidR="00473AE1" w:rsidRPr="005611D0" w:rsidRDefault="00473AE1" w:rsidP="000F0A57">
    <w:pPr>
      <w:pStyle w:val="ECCpage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5.65pt;height:59.1pt" o:bullet="t">
        <v:imagedata r:id="rId1" o:title="Editor's Note"/>
      </v:shape>
    </w:pict>
  </w:numPicBullet>
  <w:abstractNum w:abstractNumId="0">
    <w:nsid w:val="FFFFFF89"/>
    <w:multiLevelType w:val="singleLevel"/>
    <w:tmpl w:val="44200176"/>
    <w:lvl w:ilvl="0">
      <w:start w:val="1"/>
      <w:numFmt w:val="bullet"/>
      <w:lvlText w:val=""/>
      <w:lvlJc w:val="left"/>
      <w:pPr>
        <w:tabs>
          <w:tab w:val="num" w:pos="360"/>
        </w:tabs>
        <w:ind w:left="360" w:hanging="360"/>
      </w:pPr>
      <w:rPr>
        <w:rFonts w:ascii="Symbol" w:hAnsi="Symbol" w:cs="Times New Roman" w:hint="default"/>
      </w:rPr>
    </w:lvl>
  </w:abstractNum>
  <w:abstractNum w:abstractNumId="1">
    <w:nsid w:val="09FD623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03E3E62"/>
    <w:multiLevelType w:val="hybridMultilevel"/>
    <w:tmpl w:val="E5DA81A2"/>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4">
    <w:nsid w:val="174326D2"/>
    <w:multiLevelType w:val="hybridMultilevel"/>
    <w:tmpl w:val="82AC7C18"/>
    <w:lvl w:ilvl="0" w:tplc="6F34A118">
      <w:numFmt w:val="bullet"/>
      <w:lvlText w:val="•"/>
      <w:lvlJc w:val="left"/>
      <w:pPr>
        <w:ind w:left="1080" w:hanging="72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E3F206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212F4188"/>
    <w:multiLevelType w:val="multilevel"/>
    <w:tmpl w:val="173A7A68"/>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ECCAnnexheading3"/>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22391196"/>
    <w:multiLevelType w:val="hybridMultilevel"/>
    <w:tmpl w:val="AA32B75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nsid w:val="27E075D1"/>
    <w:multiLevelType w:val="hybridMultilevel"/>
    <w:tmpl w:val="67220546"/>
    <w:lvl w:ilvl="0" w:tplc="2422A5D6">
      <w:start w:val="1"/>
      <w:numFmt w:val="decimal"/>
      <w:lvlText w:val="[%1]"/>
      <w:lvlJc w:val="left"/>
      <w:pPr>
        <w:ind w:left="720" w:hanging="360"/>
      </w:pPr>
      <w:rPr>
        <w:rFonts w:ascii="Arial" w:hAnsi="Arial" w:cs="Times New Roman" w:hint="default"/>
        <w:sz w:val="2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9">
    <w:nsid w:val="29AF6994"/>
    <w:multiLevelType w:val="singleLevel"/>
    <w:tmpl w:val="A1C0BFE8"/>
    <w:lvl w:ilvl="0">
      <w:start w:val="2"/>
      <w:numFmt w:val="bullet"/>
      <w:lvlText w:val="-"/>
      <w:lvlJc w:val="left"/>
      <w:pPr>
        <w:tabs>
          <w:tab w:val="num" w:pos="1080"/>
        </w:tabs>
        <w:ind w:left="1080" w:hanging="360"/>
      </w:pPr>
      <w:rPr>
        <w:rFonts w:hint="default"/>
      </w:rPr>
    </w:lvl>
  </w:abstractNum>
  <w:abstractNum w:abstractNumId="10">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2C25377D"/>
    <w:multiLevelType w:val="hybridMultilevel"/>
    <w:tmpl w:val="0BFC1520"/>
    <w:lvl w:ilvl="0" w:tplc="9D8CA78A">
      <w:start w:val="1"/>
      <w:numFmt w:val="lowerLetter"/>
      <w:lvlText w:val="(%1)"/>
      <w:lvlJc w:val="left"/>
      <w:pPr>
        <w:ind w:left="2970" w:hanging="360"/>
      </w:pPr>
      <w:rPr>
        <w:rFonts w:hint="default"/>
      </w:rPr>
    </w:lvl>
    <w:lvl w:ilvl="1" w:tplc="08090019" w:tentative="1">
      <w:start w:val="1"/>
      <w:numFmt w:val="lowerLetter"/>
      <w:lvlText w:val="%2."/>
      <w:lvlJc w:val="left"/>
      <w:pPr>
        <w:ind w:left="3690" w:hanging="360"/>
      </w:pPr>
    </w:lvl>
    <w:lvl w:ilvl="2" w:tplc="0809001B" w:tentative="1">
      <w:start w:val="1"/>
      <w:numFmt w:val="lowerRoman"/>
      <w:lvlText w:val="%3."/>
      <w:lvlJc w:val="right"/>
      <w:pPr>
        <w:ind w:left="4410" w:hanging="180"/>
      </w:pPr>
    </w:lvl>
    <w:lvl w:ilvl="3" w:tplc="0809000F" w:tentative="1">
      <w:start w:val="1"/>
      <w:numFmt w:val="decimal"/>
      <w:lvlText w:val="%4."/>
      <w:lvlJc w:val="left"/>
      <w:pPr>
        <w:ind w:left="5130" w:hanging="360"/>
      </w:pPr>
    </w:lvl>
    <w:lvl w:ilvl="4" w:tplc="08090019" w:tentative="1">
      <w:start w:val="1"/>
      <w:numFmt w:val="lowerLetter"/>
      <w:lvlText w:val="%5."/>
      <w:lvlJc w:val="left"/>
      <w:pPr>
        <w:ind w:left="5850" w:hanging="360"/>
      </w:pPr>
    </w:lvl>
    <w:lvl w:ilvl="5" w:tplc="0809001B" w:tentative="1">
      <w:start w:val="1"/>
      <w:numFmt w:val="lowerRoman"/>
      <w:lvlText w:val="%6."/>
      <w:lvlJc w:val="right"/>
      <w:pPr>
        <w:ind w:left="6570" w:hanging="180"/>
      </w:pPr>
    </w:lvl>
    <w:lvl w:ilvl="6" w:tplc="0809000F" w:tentative="1">
      <w:start w:val="1"/>
      <w:numFmt w:val="decimal"/>
      <w:lvlText w:val="%7."/>
      <w:lvlJc w:val="left"/>
      <w:pPr>
        <w:ind w:left="7290" w:hanging="360"/>
      </w:pPr>
    </w:lvl>
    <w:lvl w:ilvl="7" w:tplc="08090019" w:tentative="1">
      <w:start w:val="1"/>
      <w:numFmt w:val="lowerLetter"/>
      <w:lvlText w:val="%8."/>
      <w:lvlJc w:val="left"/>
      <w:pPr>
        <w:ind w:left="8010" w:hanging="360"/>
      </w:pPr>
    </w:lvl>
    <w:lvl w:ilvl="8" w:tplc="0809001B" w:tentative="1">
      <w:start w:val="1"/>
      <w:numFmt w:val="lowerRoman"/>
      <w:lvlText w:val="%9."/>
      <w:lvlJc w:val="right"/>
      <w:pPr>
        <w:ind w:left="8730" w:hanging="180"/>
      </w:pPr>
    </w:lvl>
  </w:abstractNum>
  <w:abstractNum w:abstractNumId="12">
    <w:nsid w:val="2C311AD6"/>
    <w:multiLevelType w:val="hybridMultilevel"/>
    <w:tmpl w:val="AA32B75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nsid w:val="30B67386"/>
    <w:multiLevelType w:val="hybridMultilevel"/>
    <w:tmpl w:val="39AAA98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5">
    <w:nsid w:val="365929C8"/>
    <w:multiLevelType w:val="hybridMultilevel"/>
    <w:tmpl w:val="4022B9D8"/>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6">
    <w:nsid w:val="3D163F7A"/>
    <w:multiLevelType w:val="multilevel"/>
    <w:tmpl w:val="EF205B4E"/>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7">
    <w:nsid w:val="43252528"/>
    <w:multiLevelType w:val="hybridMultilevel"/>
    <w:tmpl w:val="493AC716"/>
    <w:lvl w:ilvl="0" w:tplc="BF7CA792">
      <w:start w:val="1"/>
      <w:numFmt w:val="bullet"/>
      <w:lvlText w:val=""/>
      <w:lvlJc w:val="left"/>
      <w:pPr>
        <w:ind w:left="720" w:hanging="360"/>
      </w:pPr>
      <w:rPr>
        <w:rFonts w:ascii="Symbol" w:hAnsi="Symbol" w:hint="default"/>
      </w:rPr>
    </w:lvl>
    <w:lvl w:ilvl="1" w:tplc="3A6A7666" w:tentative="1">
      <w:start w:val="1"/>
      <w:numFmt w:val="bullet"/>
      <w:lvlText w:val="o"/>
      <w:lvlJc w:val="left"/>
      <w:pPr>
        <w:ind w:left="1440" w:hanging="360"/>
      </w:pPr>
      <w:rPr>
        <w:rFonts w:ascii="Courier New" w:hAnsi="Courier New" w:hint="default"/>
      </w:rPr>
    </w:lvl>
    <w:lvl w:ilvl="2" w:tplc="C3902230" w:tentative="1">
      <w:start w:val="1"/>
      <w:numFmt w:val="bullet"/>
      <w:lvlText w:val=""/>
      <w:lvlJc w:val="left"/>
      <w:pPr>
        <w:ind w:left="2160" w:hanging="360"/>
      </w:pPr>
      <w:rPr>
        <w:rFonts w:ascii="Wingdings" w:hAnsi="Wingdings" w:hint="default"/>
      </w:rPr>
    </w:lvl>
    <w:lvl w:ilvl="3" w:tplc="D4487FCC" w:tentative="1">
      <w:start w:val="1"/>
      <w:numFmt w:val="bullet"/>
      <w:lvlText w:val=""/>
      <w:lvlJc w:val="left"/>
      <w:pPr>
        <w:ind w:left="2880" w:hanging="360"/>
      </w:pPr>
      <w:rPr>
        <w:rFonts w:ascii="Symbol" w:hAnsi="Symbol" w:hint="default"/>
      </w:rPr>
    </w:lvl>
    <w:lvl w:ilvl="4" w:tplc="28467AD6" w:tentative="1">
      <w:start w:val="1"/>
      <w:numFmt w:val="bullet"/>
      <w:lvlText w:val="o"/>
      <w:lvlJc w:val="left"/>
      <w:pPr>
        <w:ind w:left="3600" w:hanging="360"/>
      </w:pPr>
      <w:rPr>
        <w:rFonts w:ascii="Courier New" w:hAnsi="Courier New" w:hint="default"/>
      </w:rPr>
    </w:lvl>
    <w:lvl w:ilvl="5" w:tplc="F4B2ECB6" w:tentative="1">
      <w:start w:val="1"/>
      <w:numFmt w:val="bullet"/>
      <w:lvlText w:val=""/>
      <w:lvlJc w:val="left"/>
      <w:pPr>
        <w:ind w:left="4320" w:hanging="360"/>
      </w:pPr>
      <w:rPr>
        <w:rFonts w:ascii="Wingdings" w:hAnsi="Wingdings" w:hint="default"/>
      </w:rPr>
    </w:lvl>
    <w:lvl w:ilvl="6" w:tplc="C5C0E654" w:tentative="1">
      <w:start w:val="1"/>
      <w:numFmt w:val="bullet"/>
      <w:lvlText w:val=""/>
      <w:lvlJc w:val="left"/>
      <w:pPr>
        <w:ind w:left="5040" w:hanging="360"/>
      </w:pPr>
      <w:rPr>
        <w:rFonts w:ascii="Symbol" w:hAnsi="Symbol" w:hint="default"/>
      </w:rPr>
    </w:lvl>
    <w:lvl w:ilvl="7" w:tplc="B824BAE0" w:tentative="1">
      <w:start w:val="1"/>
      <w:numFmt w:val="bullet"/>
      <w:lvlText w:val="o"/>
      <w:lvlJc w:val="left"/>
      <w:pPr>
        <w:ind w:left="5760" w:hanging="360"/>
      </w:pPr>
      <w:rPr>
        <w:rFonts w:ascii="Courier New" w:hAnsi="Courier New" w:hint="default"/>
      </w:rPr>
    </w:lvl>
    <w:lvl w:ilvl="8" w:tplc="A50A1646" w:tentative="1">
      <w:start w:val="1"/>
      <w:numFmt w:val="bullet"/>
      <w:lvlText w:val=""/>
      <w:lvlJc w:val="left"/>
      <w:pPr>
        <w:ind w:left="6480" w:hanging="360"/>
      </w:pPr>
      <w:rPr>
        <w:rFonts w:ascii="Wingdings" w:hAnsi="Wingdings" w:hint="default"/>
      </w:rPr>
    </w:lvl>
  </w:abstractNum>
  <w:abstractNum w:abstractNumId="18">
    <w:nsid w:val="447F73AD"/>
    <w:multiLevelType w:val="hybridMultilevel"/>
    <w:tmpl w:val="292AB6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outline w:val="0"/>
        <w:shadow w:val="0"/>
        <w:emboss w:val="0"/>
        <w:imprint w:val="0"/>
        <w:vanish w:val="0"/>
        <w:color w:val="auto"/>
        <w:spacing w:val="0"/>
        <w:kern w:val="0"/>
        <w:position w:val="0"/>
        <w:u w:val="none" w:color="FFFF00"/>
        <w:effect w:val="none"/>
        <w:vertAlign w:val="baseline"/>
        <w:em w:val="no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2">
    <w:nsid w:val="4B182377"/>
    <w:multiLevelType w:val="hybridMultilevel"/>
    <w:tmpl w:val="72CC65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C396B18"/>
    <w:multiLevelType w:val="singleLevel"/>
    <w:tmpl w:val="0809000F"/>
    <w:lvl w:ilvl="0">
      <w:start w:val="1"/>
      <w:numFmt w:val="decimal"/>
      <w:lvlText w:val="%1."/>
      <w:lvlJc w:val="left"/>
      <w:pPr>
        <w:tabs>
          <w:tab w:val="num" w:pos="360"/>
        </w:tabs>
        <w:ind w:left="360" w:hanging="360"/>
      </w:pPr>
    </w:lvl>
  </w:abstractNum>
  <w:abstractNum w:abstractNumId="24">
    <w:nsid w:val="4F1C39CA"/>
    <w:multiLevelType w:val="hybridMultilevel"/>
    <w:tmpl w:val="DAE2C27A"/>
    <w:lvl w:ilvl="0" w:tplc="5B8EC6B0">
      <w:start w:val="1"/>
      <w:numFmt w:val="lowerLetter"/>
      <w:lvlText w:val="(%1)"/>
      <w:lvlJc w:val="left"/>
      <w:pPr>
        <w:ind w:left="3120" w:hanging="360"/>
      </w:pPr>
      <w:rPr>
        <w:rFonts w:cs="Times New Roman"/>
      </w:rPr>
    </w:lvl>
    <w:lvl w:ilvl="1" w:tplc="04090019">
      <w:start w:val="1"/>
      <w:numFmt w:val="lowerLetter"/>
      <w:lvlText w:val="%2."/>
      <w:lvlJc w:val="left"/>
      <w:pPr>
        <w:ind w:left="3840" w:hanging="360"/>
      </w:pPr>
      <w:rPr>
        <w:rFonts w:cs="Times New Roman"/>
      </w:rPr>
    </w:lvl>
    <w:lvl w:ilvl="2" w:tplc="0409001B">
      <w:start w:val="1"/>
      <w:numFmt w:val="lowerRoman"/>
      <w:lvlText w:val="%3."/>
      <w:lvlJc w:val="right"/>
      <w:pPr>
        <w:ind w:left="4560" w:hanging="180"/>
      </w:pPr>
      <w:rPr>
        <w:rFonts w:cs="Times New Roman"/>
      </w:rPr>
    </w:lvl>
    <w:lvl w:ilvl="3" w:tplc="0409000F">
      <w:start w:val="1"/>
      <w:numFmt w:val="decimal"/>
      <w:lvlText w:val="%4."/>
      <w:lvlJc w:val="left"/>
      <w:pPr>
        <w:ind w:left="5280" w:hanging="360"/>
      </w:pPr>
      <w:rPr>
        <w:rFonts w:cs="Times New Roman"/>
      </w:rPr>
    </w:lvl>
    <w:lvl w:ilvl="4" w:tplc="04090019">
      <w:start w:val="1"/>
      <w:numFmt w:val="lowerLetter"/>
      <w:lvlText w:val="%5."/>
      <w:lvlJc w:val="left"/>
      <w:pPr>
        <w:ind w:left="6000" w:hanging="360"/>
      </w:pPr>
      <w:rPr>
        <w:rFonts w:cs="Times New Roman"/>
      </w:rPr>
    </w:lvl>
    <w:lvl w:ilvl="5" w:tplc="0409001B">
      <w:start w:val="1"/>
      <w:numFmt w:val="lowerRoman"/>
      <w:lvlText w:val="%6."/>
      <w:lvlJc w:val="right"/>
      <w:pPr>
        <w:ind w:left="6720" w:hanging="180"/>
      </w:pPr>
      <w:rPr>
        <w:rFonts w:cs="Times New Roman"/>
      </w:rPr>
    </w:lvl>
    <w:lvl w:ilvl="6" w:tplc="0409000F">
      <w:start w:val="1"/>
      <w:numFmt w:val="decimal"/>
      <w:lvlText w:val="%7."/>
      <w:lvlJc w:val="left"/>
      <w:pPr>
        <w:ind w:left="7440" w:hanging="360"/>
      </w:pPr>
      <w:rPr>
        <w:rFonts w:cs="Times New Roman"/>
      </w:rPr>
    </w:lvl>
    <w:lvl w:ilvl="7" w:tplc="04090019">
      <w:start w:val="1"/>
      <w:numFmt w:val="lowerLetter"/>
      <w:lvlText w:val="%8."/>
      <w:lvlJc w:val="left"/>
      <w:pPr>
        <w:ind w:left="8160" w:hanging="360"/>
      </w:pPr>
      <w:rPr>
        <w:rFonts w:cs="Times New Roman"/>
      </w:rPr>
    </w:lvl>
    <w:lvl w:ilvl="8" w:tplc="0409001B">
      <w:start w:val="1"/>
      <w:numFmt w:val="lowerRoman"/>
      <w:lvlText w:val="%9."/>
      <w:lvlJc w:val="right"/>
      <w:pPr>
        <w:ind w:left="8880" w:hanging="180"/>
      </w:pPr>
      <w:rPr>
        <w:rFonts w:cs="Times New Roman"/>
      </w:rPr>
    </w:lvl>
  </w:abstractNum>
  <w:abstractNum w:abstractNumId="25">
    <w:nsid w:val="5A2A5590"/>
    <w:multiLevelType w:val="hybridMultilevel"/>
    <w:tmpl w:val="5560A7B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nsid w:val="61FB1753"/>
    <w:multiLevelType w:val="hybridMultilevel"/>
    <w:tmpl w:val="EACE9E0A"/>
    <w:lvl w:ilvl="0" w:tplc="5F14088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6C3029E"/>
    <w:multiLevelType w:val="hybridMultilevel"/>
    <w:tmpl w:val="481AA08C"/>
    <w:lvl w:ilvl="0" w:tplc="041D000F">
      <w:start w:val="1"/>
      <w:numFmt w:val="decimal"/>
      <w:lvlText w:val="%1."/>
      <w:lvlJc w:val="left"/>
      <w:pPr>
        <w:tabs>
          <w:tab w:val="num" w:pos="720"/>
        </w:tabs>
        <w:ind w:left="720" w:hanging="360"/>
      </w:pPr>
      <w:rPr>
        <w:rFonts w:hint="default"/>
      </w:rPr>
    </w:lvl>
    <w:lvl w:ilvl="1" w:tplc="D0C8139C" w:tentative="1">
      <w:start w:val="1"/>
      <w:numFmt w:val="bullet"/>
      <w:lvlText w:val="•"/>
      <w:lvlJc w:val="left"/>
      <w:pPr>
        <w:tabs>
          <w:tab w:val="num" w:pos="1440"/>
        </w:tabs>
        <w:ind w:left="1440" w:hanging="360"/>
      </w:pPr>
      <w:rPr>
        <w:rFonts w:ascii="Times" w:hAnsi="Times" w:hint="default"/>
      </w:rPr>
    </w:lvl>
    <w:lvl w:ilvl="2" w:tplc="8BBE68B0" w:tentative="1">
      <w:start w:val="1"/>
      <w:numFmt w:val="bullet"/>
      <w:lvlText w:val="•"/>
      <w:lvlJc w:val="left"/>
      <w:pPr>
        <w:tabs>
          <w:tab w:val="num" w:pos="2160"/>
        </w:tabs>
        <w:ind w:left="2160" w:hanging="360"/>
      </w:pPr>
      <w:rPr>
        <w:rFonts w:ascii="Times" w:hAnsi="Times" w:hint="default"/>
      </w:rPr>
    </w:lvl>
    <w:lvl w:ilvl="3" w:tplc="C4E4071A" w:tentative="1">
      <w:start w:val="1"/>
      <w:numFmt w:val="bullet"/>
      <w:lvlText w:val="•"/>
      <w:lvlJc w:val="left"/>
      <w:pPr>
        <w:tabs>
          <w:tab w:val="num" w:pos="2880"/>
        </w:tabs>
        <w:ind w:left="2880" w:hanging="360"/>
      </w:pPr>
      <w:rPr>
        <w:rFonts w:ascii="Times" w:hAnsi="Times" w:hint="default"/>
      </w:rPr>
    </w:lvl>
    <w:lvl w:ilvl="4" w:tplc="B5343BC8" w:tentative="1">
      <w:start w:val="1"/>
      <w:numFmt w:val="bullet"/>
      <w:lvlText w:val="•"/>
      <w:lvlJc w:val="left"/>
      <w:pPr>
        <w:tabs>
          <w:tab w:val="num" w:pos="3600"/>
        </w:tabs>
        <w:ind w:left="3600" w:hanging="360"/>
      </w:pPr>
      <w:rPr>
        <w:rFonts w:ascii="Times" w:hAnsi="Times" w:hint="default"/>
      </w:rPr>
    </w:lvl>
    <w:lvl w:ilvl="5" w:tplc="C67CFE9E" w:tentative="1">
      <w:start w:val="1"/>
      <w:numFmt w:val="bullet"/>
      <w:lvlText w:val="•"/>
      <w:lvlJc w:val="left"/>
      <w:pPr>
        <w:tabs>
          <w:tab w:val="num" w:pos="4320"/>
        </w:tabs>
        <w:ind w:left="4320" w:hanging="360"/>
      </w:pPr>
      <w:rPr>
        <w:rFonts w:ascii="Times" w:hAnsi="Times" w:hint="default"/>
      </w:rPr>
    </w:lvl>
    <w:lvl w:ilvl="6" w:tplc="B476B72A" w:tentative="1">
      <w:start w:val="1"/>
      <w:numFmt w:val="bullet"/>
      <w:lvlText w:val="•"/>
      <w:lvlJc w:val="left"/>
      <w:pPr>
        <w:tabs>
          <w:tab w:val="num" w:pos="5040"/>
        </w:tabs>
        <w:ind w:left="5040" w:hanging="360"/>
      </w:pPr>
      <w:rPr>
        <w:rFonts w:ascii="Times" w:hAnsi="Times" w:hint="default"/>
      </w:rPr>
    </w:lvl>
    <w:lvl w:ilvl="7" w:tplc="479A4F10" w:tentative="1">
      <w:start w:val="1"/>
      <w:numFmt w:val="bullet"/>
      <w:lvlText w:val="•"/>
      <w:lvlJc w:val="left"/>
      <w:pPr>
        <w:tabs>
          <w:tab w:val="num" w:pos="5760"/>
        </w:tabs>
        <w:ind w:left="5760" w:hanging="360"/>
      </w:pPr>
      <w:rPr>
        <w:rFonts w:ascii="Times" w:hAnsi="Times" w:hint="default"/>
      </w:rPr>
    </w:lvl>
    <w:lvl w:ilvl="8" w:tplc="91CCA48C" w:tentative="1">
      <w:start w:val="1"/>
      <w:numFmt w:val="bullet"/>
      <w:lvlText w:val="•"/>
      <w:lvlJc w:val="left"/>
      <w:pPr>
        <w:tabs>
          <w:tab w:val="num" w:pos="6480"/>
        </w:tabs>
        <w:ind w:left="6480" w:hanging="360"/>
      </w:pPr>
      <w:rPr>
        <w:rFonts w:ascii="Times" w:hAnsi="Times" w:hint="default"/>
      </w:rPr>
    </w:lvl>
  </w:abstractNum>
  <w:abstractNum w:abstractNumId="28">
    <w:nsid w:val="677534A3"/>
    <w:multiLevelType w:val="singleLevel"/>
    <w:tmpl w:val="A1C0BFE8"/>
    <w:lvl w:ilvl="0">
      <w:start w:val="2"/>
      <w:numFmt w:val="bullet"/>
      <w:lvlText w:val="-"/>
      <w:lvlJc w:val="left"/>
      <w:pPr>
        <w:tabs>
          <w:tab w:val="num" w:pos="1080"/>
        </w:tabs>
        <w:ind w:left="1080" w:hanging="360"/>
      </w:pPr>
      <w:rPr>
        <w:rFonts w:hint="default"/>
      </w:rPr>
    </w:lvl>
  </w:abstractNum>
  <w:abstractNum w:abstractNumId="29">
    <w:nsid w:val="69313CEF"/>
    <w:multiLevelType w:val="multilevel"/>
    <w:tmpl w:val="A80EA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9E54D2D"/>
    <w:multiLevelType w:val="hybridMultilevel"/>
    <w:tmpl w:val="D7765C06"/>
    <w:lvl w:ilvl="0" w:tplc="59C8DB70">
      <w:start w:val="1"/>
      <w:numFmt w:val="lowerLetter"/>
      <w:lvlText w:val="(%1)"/>
      <w:lvlJc w:val="left"/>
      <w:pPr>
        <w:ind w:left="3000" w:hanging="360"/>
      </w:pPr>
      <w:rPr>
        <w:rFonts w:cs="Times New Roman"/>
      </w:rPr>
    </w:lvl>
    <w:lvl w:ilvl="1" w:tplc="04090019">
      <w:start w:val="1"/>
      <w:numFmt w:val="lowerLetter"/>
      <w:lvlText w:val="%2."/>
      <w:lvlJc w:val="left"/>
      <w:pPr>
        <w:ind w:left="3720" w:hanging="360"/>
      </w:pPr>
      <w:rPr>
        <w:rFonts w:cs="Times New Roman"/>
      </w:rPr>
    </w:lvl>
    <w:lvl w:ilvl="2" w:tplc="0409001B">
      <w:start w:val="1"/>
      <w:numFmt w:val="lowerRoman"/>
      <w:lvlText w:val="%3."/>
      <w:lvlJc w:val="right"/>
      <w:pPr>
        <w:ind w:left="4440" w:hanging="180"/>
      </w:pPr>
      <w:rPr>
        <w:rFonts w:cs="Times New Roman"/>
      </w:rPr>
    </w:lvl>
    <w:lvl w:ilvl="3" w:tplc="0409000F">
      <w:start w:val="1"/>
      <w:numFmt w:val="decimal"/>
      <w:lvlText w:val="%4."/>
      <w:lvlJc w:val="left"/>
      <w:pPr>
        <w:ind w:left="5160" w:hanging="360"/>
      </w:pPr>
      <w:rPr>
        <w:rFonts w:cs="Times New Roman"/>
      </w:rPr>
    </w:lvl>
    <w:lvl w:ilvl="4" w:tplc="04090019">
      <w:start w:val="1"/>
      <w:numFmt w:val="lowerLetter"/>
      <w:lvlText w:val="%5."/>
      <w:lvlJc w:val="left"/>
      <w:pPr>
        <w:ind w:left="5880" w:hanging="360"/>
      </w:pPr>
      <w:rPr>
        <w:rFonts w:cs="Times New Roman"/>
      </w:rPr>
    </w:lvl>
    <w:lvl w:ilvl="5" w:tplc="0409001B">
      <w:start w:val="1"/>
      <w:numFmt w:val="lowerRoman"/>
      <w:lvlText w:val="%6."/>
      <w:lvlJc w:val="right"/>
      <w:pPr>
        <w:ind w:left="6600" w:hanging="180"/>
      </w:pPr>
      <w:rPr>
        <w:rFonts w:cs="Times New Roman"/>
      </w:rPr>
    </w:lvl>
    <w:lvl w:ilvl="6" w:tplc="0409000F">
      <w:start w:val="1"/>
      <w:numFmt w:val="decimal"/>
      <w:lvlText w:val="%7."/>
      <w:lvlJc w:val="left"/>
      <w:pPr>
        <w:ind w:left="7320" w:hanging="360"/>
      </w:pPr>
      <w:rPr>
        <w:rFonts w:cs="Times New Roman"/>
      </w:rPr>
    </w:lvl>
    <w:lvl w:ilvl="7" w:tplc="04090019">
      <w:start w:val="1"/>
      <w:numFmt w:val="lowerLetter"/>
      <w:lvlText w:val="%8."/>
      <w:lvlJc w:val="left"/>
      <w:pPr>
        <w:ind w:left="8040" w:hanging="360"/>
      </w:pPr>
      <w:rPr>
        <w:rFonts w:cs="Times New Roman"/>
      </w:rPr>
    </w:lvl>
    <w:lvl w:ilvl="8" w:tplc="0409001B">
      <w:start w:val="1"/>
      <w:numFmt w:val="lowerRoman"/>
      <w:lvlText w:val="%9."/>
      <w:lvlJc w:val="right"/>
      <w:pPr>
        <w:ind w:left="8760" w:hanging="180"/>
      </w:pPr>
      <w:rPr>
        <w:rFonts w:cs="Times New Roman"/>
      </w:rPr>
    </w:lvl>
  </w:abstractNum>
  <w:abstractNum w:abstractNumId="31">
    <w:nsid w:val="6C0D6C73"/>
    <w:multiLevelType w:val="singleLevel"/>
    <w:tmpl w:val="A1C0BFE8"/>
    <w:lvl w:ilvl="0">
      <w:start w:val="2"/>
      <w:numFmt w:val="bullet"/>
      <w:lvlText w:val="-"/>
      <w:lvlJc w:val="left"/>
      <w:pPr>
        <w:tabs>
          <w:tab w:val="num" w:pos="1080"/>
        </w:tabs>
        <w:ind w:left="1080" w:hanging="360"/>
      </w:pPr>
      <w:rPr>
        <w:rFonts w:hint="default"/>
      </w:rPr>
    </w:lvl>
  </w:abstractNum>
  <w:abstractNum w:abstractNumId="32">
    <w:nsid w:val="71843369"/>
    <w:multiLevelType w:val="singleLevel"/>
    <w:tmpl w:val="0409000F"/>
    <w:lvl w:ilvl="0">
      <w:start w:val="1"/>
      <w:numFmt w:val="decimal"/>
      <w:lvlText w:val="%1."/>
      <w:legacy w:legacy="1" w:legacySpace="0" w:legacyIndent="360"/>
      <w:lvlJc w:val="left"/>
      <w:pPr>
        <w:ind w:left="360" w:hanging="360"/>
      </w:pPr>
    </w:lvl>
  </w:abstractNum>
  <w:abstractNum w:abstractNumId="33">
    <w:nsid w:val="73C221B1"/>
    <w:multiLevelType w:val="hybridMultilevel"/>
    <w:tmpl w:val="6F523D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74BB0178"/>
    <w:multiLevelType w:val="hybridMultilevel"/>
    <w:tmpl w:val="F44CCBCE"/>
    <w:lvl w:ilvl="0" w:tplc="C0A62B20">
      <w:start w:val="1"/>
      <w:numFmt w:val="lowerLetter"/>
      <w:lvlText w:val="(%1)"/>
      <w:lvlJc w:val="left"/>
      <w:pPr>
        <w:ind w:left="3240" w:hanging="360"/>
      </w:pPr>
      <w:rPr>
        <w:rFonts w:cs="Times New Roman"/>
      </w:rPr>
    </w:lvl>
    <w:lvl w:ilvl="1" w:tplc="04090019">
      <w:start w:val="1"/>
      <w:numFmt w:val="lowerLetter"/>
      <w:lvlText w:val="%2."/>
      <w:lvlJc w:val="left"/>
      <w:pPr>
        <w:ind w:left="3960" w:hanging="360"/>
      </w:pPr>
      <w:rPr>
        <w:rFonts w:cs="Times New Roman"/>
      </w:rPr>
    </w:lvl>
    <w:lvl w:ilvl="2" w:tplc="0409001B">
      <w:start w:val="1"/>
      <w:numFmt w:val="lowerRoman"/>
      <w:lvlText w:val="%3."/>
      <w:lvlJc w:val="right"/>
      <w:pPr>
        <w:ind w:left="4680" w:hanging="180"/>
      </w:pPr>
      <w:rPr>
        <w:rFonts w:cs="Times New Roman"/>
      </w:rPr>
    </w:lvl>
    <w:lvl w:ilvl="3" w:tplc="0409000F">
      <w:start w:val="1"/>
      <w:numFmt w:val="decimal"/>
      <w:lvlText w:val="%4."/>
      <w:lvlJc w:val="left"/>
      <w:pPr>
        <w:ind w:left="5400" w:hanging="360"/>
      </w:pPr>
      <w:rPr>
        <w:rFonts w:cs="Times New Roman"/>
      </w:rPr>
    </w:lvl>
    <w:lvl w:ilvl="4" w:tplc="04090019">
      <w:start w:val="1"/>
      <w:numFmt w:val="lowerLetter"/>
      <w:lvlText w:val="%5."/>
      <w:lvlJc w:val="left"/>
      <w:pPr>
        <w:ind w:left="6120" w:hanging="360"/>
      </w:pPr>
      <w:rPr>
        <w:rFonts w:cs="Times New Roman"/>
      </w:rPr>
    </w:lvl>
    <w:lvl w:ilvl="5" w:tplc="0409001B">
      <w:start w:val="1"/>
      <w:numFmt w:val="lowerRoman"/>
      <w:lvlText w:val="%6."/>
      <w:lvlJc w:val="right"/>
      <w:pPr>
        <w:ind w:left="6840" w:hanging="180"/>
      </w:pPr>
      <w:rPr>
        <w:rFonts w:cs="Times New Roman"/>
      </w:rPr>
    </w:lvl>
    <w:lvl w:ilvl="6" w:tplc="0409000F">
      <w:start w:val="1"/>
      <w:numFmt w:val="decimal"/>
      <w:lvlText w:val="%7."/>
      <w:lvlJc w:val="left"/>
      <w:pPr>
        <w:ind w:left="7560" w:hanging="360"/>
      </w:pPr>
      <w:rPr>
        <w:rFonts w:cs="Times New Roman"/>
      </w:rPr>
    </w:lvl>
    <w:lvl w:ilvl="7" w:tplc="04090019">
      <w:start w:val="1"/>
      <w:numFmt w:val="lowerLetter"/>
      <w:lvlText w:val="%8."/>
      <w:lvlJc w:val="left"/>
      <w:pPr>
        <w:ind w:left="8280" w:hanging="360"/>
      </w:pPr>
      <w:rPr>
        <w:rFonts w:cs="Times New Roman"/>
      </w:rPr>
    </w:lvl>
    <w:lvl w:ilvl="8" w:tplc="0409001B">
      <w:start w:val="1"/>
      <w:numFmt w:val="lowerRoman"/>
      <w:lvlText w:val="%9."/>
      <w:lvlJc w:val="right"/>
      <w:pPr>
        <w:ind w:left="9000" w:hanging="180"/>
      </w:pPr>
      <w:rPr>
        <w:rFonts w:cs="Times New Roman"/>
      </w:rPr>
    </w:lvl>
  </w:abstractNum>
  <w:abstractNum w:abstractNumId="35">
    <w:nsid w:val="75871DE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6">
    <w:nsid w:val="7AF60EA7"/>
    <w:multiLevelType w:val="hybridMultilevel"/>
    <w:tmpl w:val="CADAA9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2"/>
  </w:num>
  <w:num w:numId="3">
    <w:abstractNumId w:val="21"/>
  </w:num>
  <w:num w:numId="4">
    <w:abstractNumId w:val="14"/>
  </w:num>
  <w:num w:numId="5">
    <w:abstractNumId w:val="19"/>
  </w:num>
  <w:num w:numId="6">
    <w:abstractNumId w:val="16"/>
  </w:num>
  <w:num w:numId="7">
    <w:abstractNumId w:val="20"/>
  </w:num>
  <w:num w:numId="8">
    <w:abstractNumId w:val="10"/>
  </w:num>
  <w:num w:numId="9">
    <w:abstractNumId w:val="10"/>
  </w:num>
  <w:num w:numId="10">
    <w:abstractNumId w:val="7"/>
  </w:num>
  <w:num w:numId="11">
    <w:abstractNumId w:val="13"/>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num>
  <w:num w:numId="23">
    <w:abstractNumId w:val="25"/>
  </w:num>
  <w:num w:numId="24">
    <w:abstractNumId w:val="4"/>
  </w:num>
  <w:num w:numId="25">
    <w:abstractNumId w:val="17"/>
  </w:num>
  <w:num w:numId="26">
    <w:abstractNumId w:val="8"/>
  </w:num>
  <w:num w:numId="27">
    <w:abstractNumId w:val="18"/>
  </w:num>
  <w:num w:numId="28">
    <w:abstractNumId w:val="29"/>
  </w:num>
  <w:num w:numId="29">
    <w:abstractNumId w:val="19"/>
    <w:lvlOverride w:ilvl="0">
      <w:startOverride w:val="1"/>
    </w:lvlOverride>
  </w:num>
  <w:num w:numId="30">
    <w:abstractNumId w:val="30"/>
  </w:num>
  <w:num w:numId="31">
    <w:abstractNumId w:val="34"/>
  </w:num>
  <w:num w:numId="32">
    <w:abstractNumId w:val="24"/>
  </w:num>
  <w:num w:numId="33">
    <w:abstractNumId w:val="1"/>
  </w:num>
  <w:num w:numId="34">
    <w:abstractNumId w:val="5"/>
  </w:num>
  <w:num w:numId="35">
    <w:abstractNumId w:val="28"/>
  </w:num>
  <w:num w:numId="36">
    <w:abstractNumId w:val="9"/>
  </w:num>
  <w:num w:numId="37">
    <w:abstractNumId w:val="31"/>
  </w:num>
  <w:num w:numId="38">
    <w:abstractNumId w:val="32"/>
    <w:lvlOverride w:ilvl="0">
      <w:lvl w:ilvl="0">
        <w:start w:val="1"/>
        <w:numFmt w:val="decimal"/>
        <w:lvlText w:val="%1."/>
        <w:legacy w:legacy="1" w:legacySpace="0" w:legacyIndent="360"/>
        <w:lvlJc w:val="left"/>
        <w:pPr>
          <w:ind w:left="360" w:hanging="360"/>
        </w:pPr>
      </w:lvl>
    </w:lvlOverride>
  </w:num>
  <w:num w:numId="39">
    <w:abstractNumId w:val="35"/>
  </w:num>
  <w:num w:numId="40">
    <w:abstractNumId w:val="23"/>
  </w:num>
  <w:num w:numId="41">
    <w:abstractNumId w:val="15"/>
  </w:num>
  <w:num w:numId="42">
    <w:abstractNumId w:val="3"/>
  </w:num>
  <w:num w:numId="43">
    <w:abstractNumId w:val="0"/>
  </w:num>
  <w:num w:numId="44">
    <w:abstractNumId w:val="36"/>
  </w:num>
  <w:num w:numId="45">
    <w:abstractNumId w:val="26"/>
  </w:num>
  <w:num w:numId="46">
    <w:abstractNumId w:val="11"/>
  </w:num>
  <w:num w:numId="47">
    <w:abstractNumId w:val="22"/>
  </w:num>
  <w:num w:numId="48">
    <w:abstractNumId w:val="33"/>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ans S">
    <w15:presenceInfo w15:providerId="None" w15:userId="Hans 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cumentProtection w:formatting="1" w:enforcement="1" w:cryptProviderType="rsaFull" w:cryptAlgorithmClass="hash" w:cryptAlgorithmType="typeAny" w:cryptAlgorithmSid="4" w:cryptSpinCount="100000" w:hash="M0SSWRvvv51wg1tnfIyrcgE2fWg=" w:salt="BROtsy8Jy2znNZKpqD7ZOA=="/>
  <w:styleLockTheme/>
  <w:defaultTabStop w:val="567"/>
  <w:hyphenationZone w:val="425"/>
  <w:evenAndOddHeaders/>
  <w:characterSpacingControl w:val="doNotCompress"/>
  <w:hdrShapeDefaults>
    <o:shapedefaults v:ext="edit" spidmax="2049">
      <o:colormru v:ext="edit" colors="#7b6c58,#887e6e,#b0a696"/>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004"/>
    <w:rsid w:val="0001112E"/>
    <w:rsid w:val="00012E3B"/>
    <w:rsid w:val="0002217A"/>
    <w:rsid w:val="00040716"/>
    <w:rsid w:val="00041A18"/>
    <w:rsid w:val="00067793"/>
    <w:rsid w:val="000677DA"/>
    <w:rsid w:val="000704B9"/>
    <w:rsid w:val="0007526D"/>
    <w:rsid w:val="00080D4D"/>
    <w:rsid w:val="00080D86"/>
    <w:rsid w:val="0008235C"/>
    <w:rsid w:val="00082DD7"/>
    <w:rsid w:val="00086271"/>
    <w:rsid w:val="00095620"/>
    <w:rsid w:val="00096242"/>
    <w:rsid w:val="000A0C46"/>
    <w:rsid w:val="000A14D9"/>
    <w:rsid w:val="000A19D0"/>
    <w:rsid w:val="000A3940"/>
    <w:rsid w:val="000A7985"/>
    <w:rsid w:val="000B6D45"/>
    <w:rsid w:val="000C028F"/>
    <w:rsid w:val="000C2C9D"/>
    <w:rsid w:val="000C4ABF"/>
    <w:rsid w:val="000D1710"/>
    <w:rsid w:val="000D2FEF"/>
    <w:rsid w:val="000D43BB"/>
    <w:rsid w:val="000D5194"/>
    <w:rsid w:val="000E129D"/>
    <w:rsid w:val="000E42F5"/>
    <w:rsid w:val="000F0594"/>
    <w:rsid w:val="000F0A57"/>
    <w:rsid w:val="000F0CA8"/>
    <w:rsid w:val="000F24F5"/>
    <w:rsid w:val="000F2ED9"/>
    <w:rsid w:val="000F7232"/>
    <w:rsid w:val="001006CA"/>
    <w:rsid w:val="00100F8B"/>
    <w:rsid w:val="00101B05"/>
    <w:rsid w:val="00102172"/>
    <w:rsid w:val="00110652"/>
    <w:rsid w:val="00113CB7"/>
    <w:rsid w:val="00120A17"/>
    <w:rsid w:val="00124004"/>
    <w:rsid w:val="00136B77"/>
    <w:rsid w:val="001526A2"/>
    <w:rsid w:val="001555E1"/>
    <w:rsid w:val="00156314"/>
    <w:rsid w:val="00172B28"/>
    <w:rsid w:val="00183FE0"/>
    <w:rsid w:val="0018553F"/>
    <w:rsid w:val="00196564"/>
    <w:rsid w:val="001B190A"/>
    <w:rsid w:val="001B333E"/>
    <w:rsid w:val="001C30A8"/>
    <w:rsid w:val="001E09F4"/>
    <w:rsid w:val="001F1636"/>
    <w:rsid w:val="001F56F5"/>
    <w:rsid w:val="001F64B8"/>
    <w:rsid w:val="001F69A2"/>
    <w:rsid w:val="0020079A"/>
    <w:rsid w:val="00210414"/>
    <w:rsid w:val="00220299"/>
    <w:rsid w:val="00222F9E"/>
    <w:rsid w:val="002302A9"/>
    <w:rsid w:val="002478E0"/>
    <w:rsid w:val="00251CD0"/>
    <w:rsid w:val="002539B4"/>
    <w:rsid w:val="0025418E"/>
    <w:rsid w:val="00264464"/>
    <w:rsid w:val="00265D2A"/>
    <w:rsid w:val="002668D6"/>
    <w:rsid w:val="00266EBF"/>
    <w:rsid w:val="00267E46"/>
    <w:rsid w:val="00274F84"/>
    <w:rsid w:val="0027787F"/>
    <w:rsid w:val="0028060B"/>
    <w:rsid w:val="0028120C"/>
    <w:rsid w:val="00283417"/>
    <w:rsid w:val="00295827"/>
    <w:rsid w:val="00295F16"/>
    <w:rsid w:val="002960DF"/>
    <w:rsid w:val="00296C44"/>
    <w:rsid w:val="002A033F"/>
    <w:rsid w:val="002B42A0"/>
    <w:rsid w:val="002B7C91"/>
    <w:rsid w:val="002C6515"/>
    <w:rsid w:val="002C6DC3"/>
    <w:rsid w:val="002C7E54"/>
    <w:rsid w:val="002D1FA9"/>
    <w:rsid w:val="002D24E1"/>
    <w:rsid w:val="002D48C1"/>
    <w:rsid w:val="002D50A3"/>
    <w:rsid w:val="002E6CFE"/>
    <w:rsid w:val="00307A79"/>
    <w:rsid w:val="00315992"/>
    <w:rsid w:val="003204D5"/>
    <w:rsid w:val="003226D8"/>
    <w:rsid w:val="00322E6A"/>
    <w:rsid w:val="003271E0"/>
    <w:rsid w:val="003314A0"/>
    <w:rsid w:val="00337AB4"/>
    <w:rsid w:val="00340B38"/>
    <w:rsid w:val="003625E6"/>
    <w:rsid w:val="00363BDD"/>
    <w:rsid w:val="00381169"/>
    <w:rsid w:val="0038358E"/>
    <w:rsid w:val="00387AB8"/>
    <w:rsid w:val="00387DDE"/>
    <w:rsid w:val="00391A01"/>
    <w:rsid w:val="00396413"/>
    <w:rsid w:val="003A0EB5"/>
    <w:rsid w:val="003A5711"/>
    <w:rsid w:val="003B1553"/>
    <w:rsid w:val="003C64D9"/>
    <w:rsid w:val="003C6C35"/>
    <w:rsid w:val="003D2AC0"/>
    <w:rsid w:val="003E02F1"/>
    <w:rsid w:val="003E2E42"/>
    <w:rsid w:val="003E70E0"/>
    <w:rsid w:val="003F00B9"/>
    <w:rsid w:val="003F2917"/>
    <w:rsid w:val="00403CE6"/>
    <w:rsid w:val="004110CA"/>
    <w:rsid w:val="0041160E"/>
    <w:rsid w:val="00412289"/>
    <w:rsid w:val="00431162"/>
    <w:rsid w:val="00442828"/>
    <w:rsid w:val="00443482"/>
    <w:rsid w:val="00445BB2"/>
    <w:rsid w:val="00450308"/>
    <w:rsid w:val="00451BA7"/>
    <w:rsid w:val="00457AD1"/>
    <w:rsid w:val="0046427F"/>
    <w:rsid w:val="00465F13"/>
    <w:rsid w:val="00471F0A"/>
    <w:rsid w:val="00473AE1"/>
    <w:rsid w:val="0047784A"/>
    <w:rsid w:val="00485665"/>
    <w:rsid w:val="00491977"/>
    <w:rsid w:val="004930E1"/>
    <w:rsid w:val="004A1329"/>
    <w:rsid w:val="004A3C5A"/>
    <w:rsid w:val="004A6D5E"/>
    <w:rsid w:val="004B07D7"/>
    <w:rsid w:val="004C1652"/>
    <w:rsid w:val="004C354E"/>
    <w:rsid w:val="004C4A2E"/>
    <w:rsid w:val="004E057E"/>
    <w:rsid w:val="004E44C8"/>
    <w:rsid w:val="004E53BE"/>
    <w:rsid w:val="004E6AEE"/>
    <w:rsid w:val="004E7F82"/>
    <w:rsid w:val="004F3163"/>
    <w:rsid w:val="004F7E1B"/>
    <w:rsid w:val="00501992"/>
    <w:rsid w:val="00510893"/>
    <w:rsid w:val="0052698A"/>
    <w:rsid w:val="0053062A"/>
    <w:rsid w:val="00535050"/>
    <w:rsid w:val="00536D04"/>
    <w:rsid w:val="00536F3C"/>
    <w:rsid w:val="0054260E"/>
    <w:rsid w:val="00550D79"/>
    <w:rsid w:val="005559AC"/>
    <w:rsid w:val="00555FB3"/>
    <w:rsid w:val="00557B5A"/>
    <w:rsid w:val="005611D0"/>
    <w:rsid w:val="00566BD4"/>
    <w:rsid w:val="005756CD"/>
    <w:rsid w:val="00577CAF"/>
    <w:rsid w:val="00580126"/>
    <w:rsid w:val="00580223"/>
    <w:rsid w:val="00594186"/>
    <w:rsid w:val="005A05D1"/>
    <w:rsid w:val="005A5056"/>
    <w:rsid w:val="005A53B8"/>
    <w:rsid w:val="005A74EE"/>
    <w:rsid w:val="005B1438"/>
    <w:rsid w:val="005B202B"/>
    <w:rsid w:val="005B262A"/>
    <w:rsid w:val="005C10EB"/>
    <w:rsid w:val="005C5A96"/>
    <w:rsid w:val="005D0613"/>
    <w:rsid w:val="005D371D"/>
    <w:rsid w:val="005D5866"/>
    <w:rsid w:val="005E10E8"/>
    <w:rsid w:val="005E71F3"/>
    <w:rsid w:val="005E7495"/>
    <w:rsid w:val="00621C12"/>
    <w:rsid w:val="00623E18"/>
    <w:rsid w:val="00625C0D"/>
    <w:rsid w:val="00625C5D"/>
    <w:rsid w:val="00631DE7"/>
    <w:rsid w:val="00635A22"/>
    <w:rsid w:val="00637AF3"/>
    <w:rsid w:val="00642083"/>
    <w:rsid w:val="00646D9D"/>
    <w:rsid w:val="0065550D"/>
    <w:rsid w:val="00664295"/>
    <w:rsid w:val="00665364"/>
    <w:rsid w:val="00667B35"/>
    <w:rsid w:val="00670EA2"/>
    <w:rsid w:val="00673A9B"/>
    <w:rsid w:val="00685790"/>
    <w:rsid w:val="006876A8"/>
    <w:rsid w:val="006A3279"/>
    <w:rsid w:val="006A49E3"/>
    <w:rsid w:val="006B1EFD"/>
    <w:rsid w:val="006B736E"/>
    <w:rsid w:val="006C0A39"/>
    <w:rsid w:val="006C14E4"/>
    <w:rsid w:val="006C6DA8"/>
    <w:rsid w:val="006C7F61"/>
    <w:rsid w:val="006D407F"/>
    <w:rsid w:val="006E207B"/>
    <w:rsid w:val="006F0442"/>
    <w:rsid w:val="006F19FD"/>
    <w:rsid w:val="0070148E"/>
    <w:rsid w:val="007037B0"/>
    <w:rsid w:val="00710CEF"/>
    <w:rsid w:val="00712C23"/>
    <w:rsid w:val="007160BE"/>
    <w:rsid w:val="00717C9D"/>
    <w:rsid w:val="00722F65"/>
    <w:rsid w:val="00723299"/>
    <w:rsid w:val="007257CD"/>
    <w:rsid w:val="007269F7"/>
    <w:rsid w:val="007334C3"/>
    <w:rsid w:val="00734A4F"/>
    <w:rsid w:val="007414C6"/>
    <w:rsid w:val="00751E94"/>
    <w:rsid w:val="00755525"/>
    <w:rsid w:val="00757F24"/>
    <w:rsid w:val="00762BCC"/>
    <w:rsid w:val="00763BA3"/>
    <w:rsid w:val="00765B66"/>
    <w:rsid w:val="007663E6"/>
    <w:rsid w:val="00766EF6"/>
    <w:rsid w:val="00767BB2"/>
    <w:rsid w:val="00767BE4"/>
    <w:rsid w:val="0077159C"/>
    <w:rsid w:val="007753C2"/>
    <w:rsid w:val="00780376"/>
    <w:rsid w:val="00780EE3"/>
    <w:rsid w:val="00791AAC"/>
    <w:rsid w:val="00797D4C"/>
    <w:rsid w:val="007A1250"/>
    <w:rsid w:val="007C0E7E"/>
    <w:rsid w:val="007C4098"/>
    <w:rsid w:val="007D06F4"/>
    <w:rsid w:val="007D17C5"/>
    <w:rsid w:val="007D52EC"/>
    <w:rsid w:val="007F1CEE"/>
    <w:rsid w:val="007F3990"/>
    <w:rsid w:val="00802AE5"/>
    <w:rsid w:val="00803D9E"/>
    <w:rsid w:val="00837537"/>
    <w:rsid w:val="00842766"/>
    <w:rsid w:val="00854314"/>
    <w:rsid w:val="0086094D"/>
    <w:rsid w:val="00862180"/>
    <w:rsid w:val="00872382"/>
    <w:rsid w:val="00880339"/>
    <w:rsid w:val="008912FE"/>
    <w:rsid w:val="008A245D"/>
    <w:rsid w:val="008A3B60"/>
    <w:rsid w:val="008A54FC"/>
    <w:rsid w:val="008B0C05"/>
    <w:rsid w:val="008B70CD"/>
    <w:rsid w:val="008C023F"/>
    <w:rsid w:val="008C1ABF"/>
    <w:rsid w:val="008D0E68"/>
    <w:rsid w:val="008D141C"/>
    <w:rsid w:val="008D2C13"/>
    <w:rsid w:val="008E316C"/>
    <w:rsid w:val="008E6109"/>
    <w:rsid w:val="008F47AB"/>
    <w:rsid w:val="00912C6D"/>
    <w:rsid w:val="00916BEA"/>
    <w:rsid w:val="009170EA"/>
    <w:rsid w:val="0092076F"/>
    <w:rsid w:val="00930439"/>
    <w:rsid w:val="00936697"/>
    <w:rsid w:val="00937AEB"/>
    <w:rsid w:val="009410BC"/>
    <w:rsid w:val="0094133F"/>
    <w:rsid w:val="00941D3A"/>
    <w:rsid w:val="00944439"/>
    <w:rsid w:val="009465E0"/>
    <w:rsid w:val="009531C0"/>
    <w:rsid w:val="0095793E"/>
    <w:rsid w:val="009620A2"/>
    <w:rsid w:val="009662E3"/>
    <w:rsid w:val="00966560"/>
    <w:rsid w:val="00966DD9"/>
    <w:rsid w:val="00975005"/>
    <w:rsid w:val="00980DFC"/>
    <w:rsid w:val="00981314"/>
    <w:rsid w:val="00982B3A"/>
    <w:rsid w:val="00986677"/>
    <w:rsid w:val="00991B65"/>
    <w:rsid w:val="0099421C"/>
    <w:rsid w:val="009A00CB"/>
    <w:rsid w:val="009A2F3A"/>
    <w:rsid w:val="009A357F"/>
    <w:rsid w:val="009A7A45"/>
    <w:rsid w:val="009B022D"/>
    <w:rsid w:val="009C0AE4"/>
    <w:rsid w:val="009C3803"/>
    <w:rsid w:val="009D2C13"/>
    <w:rsid w:val="009D3BA5"/>
    <w:rsid w:val="009D460D"/>
    <w:rsid w:val="009D4BA1"/>
    <w:rsid w:val="009D4D8B"/>
    <w:rsid w:val="009D7D5A"/>
    <w:rsid w:val="009E47EB"/>
    <w:rsid w:val="009F0CC4"/>
    <w:rsid w:val="009F3A37"/>
    <w:rsid w:val="009F6EA2"/>
    <w:rsid w:val="00A02090"/>
    <w:rsid w:val="00A03731"/>
    <w:rsid w:val="00A061CE"/>
    <w:rsid w:val="00A06443"/>
    <w:rsid w:val="00A076B5"/>
    <w:rsid w:val="00A17F69"/>
    <w:rsid w:val="00A23870"/>
    <w:rsid w:val="00A269CD"/>
    <w:rsid w:val="00A26AC6"/>
    <w:rsid w:val="00A274DB"/>
    <w:rsid w:val="00A567B1"/>
    <w:rsid w:val="00A6353A"/>
    <w:rsid w:val="00A6411D"/>
    <w:rsid w:val="00A6487D"/>
    <w:rsid w:val="00A73298"/>
    <w:rsid w:val="00A90997"/>
    <w:rsid w:val="00A95ACB"/>
    <w:rsid w:val="00A95D7E"/>
    <w:rsid w:val="00A97942"/>
    <w:rsid w:val="00A97D51"/>
    <w:rsid w:val="00AA079B"/>
    <w:rsid w:val="00AA086A"/>
    <w:rsid w:val="00AA7870"/>
    <w:rsid w:val="00AC0EA5"/>
    <w:rsid w:val="00AC2686"/>
    <w:rsid w:val="00AC29D1"/>
    <w:rsid w:val="00AD1BE1"/>
    <w:rsid w:val="00AD6243"/>
    <w:rsid w:val="00AD7257"/>
    <w:rsid w:val="00AF2D0C"/>
    <w:rsid w:val="00AF4C0E"/>
    <w:rsid w:val="00B14E5E"/>
    <w:rsid w:val="00B151D1"/>
    <w:rsid w:val="00B25910"/>
    <w:rsid w:val="00B26973"/>
    <w:rsid w:val="00B30D3B"/>
    <w:rsid w:val="00B32C94"/>
    <w:rsid w:val="00B424EF"/>
    <w:rsid w:val="00B432D4"/>
    <w:rsid w:val="00B5315C"/>
    <w:rsid w:val="00B54296"/>
    <w:rsid w:val="00B55435"/>
    <w:rsid w:val="00B56032"/>
    <w:rsid w:val="00B576D7"/>
    <w:rsid w:val="00B612D5"/>
    <w:rsid w:val="00B61952"/>
    <w:rsid w:val="00B70A0B"/>
    <w:rsid w:val="00B80892"/>
    <w:rsid w:val="00B82735"/>
    <w:rsid w:val="00B86165"/>
    <w:rsid w:val="00B908A8"/>
    <w:rsid w:val="00B92306"/>
    <w:rsid w:val="00B9235D"/>
    <w:rsid w:val="00B92861"/>
    <w:rsid w:val="00BA264F"/>
    <w:rsid w:val="00BA7A69"/>
    <w:rsid w:val="00BB15E2"/>
    <w:rsid w:val="00BB3C5F"/>
    <w:rsid w:val="00BC03FD"/>
    <w:rsid w:val="00BC0BF2"/>
    <w:rsid w:val="00BD181A"/>
    <w:rsid w:val="00BD28DF"/>
    <w:rsid w:val="00BD6876"/>
    <w:rsid w:val="00BE2864"/>
    <w:rsid w:val="00BE4425"/>
    <w:rsid w:val="00BF7BF1"/>
    <w:rsid w:val="00C00565"/>
    <w:rsid w:val="00C076BF"/>
    <w:rsid w:val="00C212B5"/>
    <w:rsid w:val="00C25F81"/>
    <w:rsid w:val="00C27F02"/>
    <w:rsid w:val="00C418C5"/>
    <w:rsid w:val="00C43ED2"/>
    <w:rsid w:val="00C44908"/>
    <w:rsid w:val="00C504F4"/>
    <w:rsid w:val="00C57E85"/>
    <w:rsid w:val="00C65BB4"/>
    <w:rsid w:val="00C72D9E"/>
    <w:rsid w:val="00C8071C"/>
    <w:rsid w:val="00C816CB"/>
    <w:rsid w:val="00C82461"/>
    <w:rsid w:val="00C82780"/>
    <w:rsid w:val="00C86A0E"/>
    <w:rsid w:val="00C91C41"/>
    <w:rsid w:val="00C91E3B"/>
    <w:rsid w:val="00C97EB9"/>
    <w:rsid w:val="00CA07CC"/>
    <w:rsid w:val="00CA25B5"/>
    <w:rsid w:val="00CA4FCE"/>
    <w:rsid w:val="00CA5782"/>
    <w:rsid w:val="00CA5F8F"/>
    <w:rsid w:val="00CB6310"/>
    <w:rsid w:val="00CC2396"/>
    <w:rsid w:val="00CC4344"/>
    <w:rsid w:val="00CC5A6F"/>
    <w:rsid w:val="00CC70F6"/>
    <w:rsid w:val="00CD07E7"/>
    <w:rsid w:val="00CD1F81"/>
    <w:rsid w:val="00CD7F7A"/>
    <w:rsid w:val="00CE0C82"/>
    <w:rsid w:val="00CE271A"/>
    <w:rsid w:val="00CE2D90"/>
    <w:rsid w:val="00CE6FF5"/>
    <w:rsid w:val="00CF14CF"/>
    <w:rsid w:val="00CF4621"/>
    <w:rsid w:val="00CF5245"/>
    <w:rsid w:val="00CF5839"/>
    <w:rsid w:val="00CF65E1"/>
    <w:rsid w:val="00D06683"/>
    <w:rsid w:val="00D07B1A"/>
    <w:rsid w:val="00D1167E"/>
    <w:rsid w:val="00D20341"/>
    <w:rsid w:val="00D234E7"/>
    <w:rsid w:val="00D30960"/>
    <w:rsid w:val="00D30E46"/>
    <w:rsid w:val="00D47EF6"/>
    <w:rsid w:val="00D504A7"/>
    <w:rsid w:val="00D50AC8"/>
    <w:rsid w:val="00D535BD"/>
    <w:rsid w:val="00D60A44"/>
    <w:rsid w:val="00D64092"/>
    <w:rsid w:val="00D72FDB"/>
    <w:rsid w:val="00D7390F"/>
    <w:rsid w:val="00D74F04"/>
    <w:rsid w:val="00D758F2"/>
    <w:rsid w:val="00D9163C"/>
    <w:rsid w:val="00D92BEC"/>
    <w:rsid w:val="00D971D4"/>
    <w:rsid w:val="00DA18F2"/>
    <w:rsid w:val="00DA68A3"/>
    <w:rsid w:val="00DB17F9"/>
    <w:rsid w:val="00DD21BD"/>
    <w:rsid w:val="00DD5E14"/>
    <w:rsid w:val="00DD6973"/>
    <w:rsid w:val="00DE03FE"/>
    <w:rsid w:val="00DE044E"/>
    <w:rsid w:val="00DF2C67"/>
    <w:rsid w:val="00DF3AE2"/>
    <w:rsid w:val="00DF69A5"/>
    <w:rsid w:val="00DF7D1E"/>
    <w:rsid w:val="00DF7D21"/>
    <w:rsid w:val="00E059C5"/>
    <w:rsid w:val="00E11D7E"/>
    <w:rsid w:val="00E11F37"/>
    <w:rsid w:val="00E12D9D"/>
    <w:rsid w:val="00E14334"/>
    <w:rsid w:val="00E224B0"/>
    <w:rsid w:val="00E2303A"/>
    <w:rsid w:val="00E263D3"/>
    <w:rsid w:val="00E27D2A"/>
    <w:rsid w:val="00E343BD"/>
    <w:rsid w:val="00E348D9"/>
    <w:rsid w:val="00E35199"/>
    <w:rsid w:val="00E36601"/>
    <w:rsid w:val="00E50B4A"/>
    <w:rsid w:val="00E53993"/>
    <w:rsid w:val="00E60351"/>
    <w:rsid w:val="00E668CE"/>
    <w:rsid w:val="00E71AE7"/>
    <w:rsid w:val="00E752E6"/>
    <w:rsid w:val="00E93A86"/>
    <w:rsid w:val="00EA2ED5"/>
    <w:rsid w:val="00EA6088"/>
    <w:rsid w:val="00EB1CEE"/>
    <w:rsid w:val="00EC1A2C"/>
    <w:rsid w:val="00EC374F"/>
    <w:rsid w:val="00EC6B48"/>
    <w:rsid w:val="00ED2C10"/>
    <w:rsid w:val="00EE1072"/>
    <w:rsid w:val="00F01F37"/>
    <w:rsid w:val="00F06D3D"/>
    <w:rsid w:val="00F112B7"/>
    <w:rsid w:val="00F12DA9"/>
    <w:rsid w:val="00F161E5"/>
    <w:rsid w:val="00F2013A"/>
    <w:rsid w:val="00F212EB"/>
    <w:rsid w:val="00F23D13"/>
    <w:rsid w:val="00F32539"/>
    <w:rsid w:val="00F33FE6"/>
    <w:rsid w:val="00F356CD"/>
    <w:rsid w:val="00F43E24"/>
    <w:rsid w:val="00F465D3"/>
    <w:rsid w:val="00F51BD6"/>
    <w:rsid w:val="00F56F06"/>
    <w:rsid w:val="00F56F62"/>
    <w:rsid w:val="00F72DA1"/>
    <w:rsid w:val="00F73815"/>
    <w:rsid w:val="00F7440E"/>
    <w:rsid w:val="00F77680"/>
    <w:rsid w:val="00F7770D"/>
    <w:rsid w:val="00F93115"/>
    <w:rsid w:val="00FA5792"/>
    <w:rsid w:val="00FB04BE"/>
    <w:rsid w:val="00FB200D"/>
    <w:rsid w:val="00FB3571"/>
    <w:rsid w:val="00FB4F1D"/>
    <w:rsid w:val="00FE7EEC"/>
    <w:rsid w:val="00FF028B"/>
    <w:rsid w:val="00FF3075"/>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
    </o:shapedefaults>
    <o:shapelayout v:ext="edit">
      <o:idmap v:ext="edit" data="1"/>
    </o:shapelayout>
  </w:shapeDefaults>
  <w:decimalSymbol w:val=","/>
  <w:listSeparator w:val=";"/>
  <w14:docId w14:val="0E3D3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0"/>
    <w:lsdException w:name="index 2" w:locked="0"/>
    <w:lsdException w:name="index 3" w:locked="0"/>
    <w:lsdException w:name="index 4" w:locked="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uiPriority="0" w:qFormat="1"/>
    <w:lsdException w:name="header" w:uiPriority="0"/>
    <w:lsdException w:name="caption" w:locked="0" w:qFormat="1"/>
    <w:lsdException w:name="footnote reference" w:locked="0" w:uiPriority="0"/>
    <w:lsdException w:name="List" w:unhideWhenUsed="0"/>
    <w:lsdException w:name="List 2" w:unhideWhenUsed="0"/>
    <w:lsdException w:name="List 3" w:unhideWhenUsed="0"/>
    <w:lsdException w:name="Title" w:semiHidden="0" w:uiPriority="10" w:unhideWhenUsed="0" w:qFormat="1"/>
    <w:lsdException w:name="Default Paragraph Font" w:locked="0" w:uiPriority="1"/>
    <w:lsdException w:name="List Continue 5" w:unhideWhenUsed="0"/>
    <w:lsdException w:name="Message Header" w:unhideWhenUsed="0"/>
    <w:lsdException w:name="Subtitle" w:uiPriority="11" w:unhideWhenUsed="0" w:qFormat="1"/>
    <w:lsdException w:name="Salutation" w:unhideWhenUsed="0"/>
    <w:lsdException w:name="Hyperlink" w:locked="0"/>
    <w:lsdException w:name="Strong" w:semiHidden="0"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Grid" w:uiPriority="0" w:unhideWhenUsed="0"/>
    <w:lsdException w:name="Table Theme"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semiHidden="0" w:uiPriority="33" w:unhideWhenUsed="0" w:qFormat="1"/>
    <w:lsdException w:name="Bibliography" w:uiPriority="37" w:unhideWhenUsed="0"/>
    <w:lsdException w:name="TOC Heading" w:uiPriority="39" w:qFormat="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qFormat/>
    <w:locked/>
    <w:rsid w:val="009E47EB"/>
    <w:pPr>
      <w:numPr>
        <w:ilvl w:val="4"/>
        <w:numId w:val="6"/>
      </w:numPr>
      <w:outlineLvl w:val="4"/>
    </w:pPr>
    <w:rPr>
      <w:b/>
      <w:bCs/>
      <w:i/>
      <w:iCs/>
      <w:sz w:val="26"/>
      <w:szCs w:val="26"/>
    </w:rPr>
  </w:style>
  <w:style w:type="paragraph" w:styleId="Heading6">
    <w:name w:val="heading 6"/>
    <w:basedOn w:val="Normal"/>
    <w:next w:val="Normal"/>
    <w:qFormat/>
    <w:locked/>
    <w:rsid w:val="009E47EB"/>
    <w:pPr>
      <w:numPr>
        <w:ilvl w:val="5"/>
        <w:numId w:val="6"/>
      </w:numPr>
      <w:outlineLvl w:val="5"/>
    </w:pPr>
    <w:rPr>
      <w:b/>
      <w:bCs/>
      <w:sz w:val="22"/>
    </w:rPr>
  </w:style>
  <w:style w:type="paragraph" w:styleId="Heading7">
    <w:name w:val="heading 7"/>
    <w:basedOn w:val="Normal"/>
    <w:next w:val="Normal"/>
    <w:qFormat/>
    <w:locked/>
    <w:rsid w:val="009E47EB"/>
    <w:pPr>
      <w:numPr>
        <w:ilvl w:val="6"/>
        <w:numId w:val="6"/>
      </w:numPr>
      <w:outlineLvl w:val="6"/>
    </w:pPr>
    <w:rPr>
      <w:sz w:val="24"/>
    </w:rPr>
  </w:style>
  <w:style w:type="paragraph" w:styleId="Heading8">
    <w:name w:val="heading 8"/>
    <w:basedOn w:val="Normal"/>
    <w:next w:val="Normal"/>
    <w:qFormat/>
    <w:locked/>
    <w:rsid w:val="009E47EB"/>
    <w:pPr>
      <w:numPr>
        <w:ilvl w:val="7"/>
        <w:numId w:val="6"/>
      </w:numPr>
      <w:outlineLvl w:val="7"/>
    </w:pPr>
    <w:rPr>
      <w:i/>
      <w:iCs/>
      <w:sz w:val="24"/>
    </w:rPr>
  </w:style>
  <w:style w:type="paragraph" w:styleId="Heading9">
    <w:name w:val="heading 9"/>
    <w:basedOn w:val="Normal"/>
    <w:next w:val="Normal"/>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FootnoteText">
    <w:name w:val="footnote text"/>
    <w:aliases w:val="ECC Footnote"/>
    <w:basedOn w:val="Normal"/>
    <w:link w:val="FootnoteTextChar"/>
    <w:qFormat/>
    <w:rsid w:val="00CD1F81"/>
    <w:pPr>
      <w:widowControl w:val="0"/>
      <w:tabs>
        <w:tab w:val="left" w:pos="284"/>
      </w:tabs>
      <w:spacing w:before="60" w:after="0" w:line="288" w:lineRule="auto"/>
      <w:ind w:left="284" w:hanging="284"/>
    </w:pPr>
    <w:rPr>
      <w:sz w:val="16"/>
      <w:szCs w:val="16"/>
      <w:lang w:val="da-DK"/>
      <w14:cntxtAlts/>
    </w:rPr>
  </w:style>
  <w:style w:type="character" w:customStyle="1" w:styleId="FootnoteTextChar">
    <w:name w:val="Footnote Text Char"/>
    <w:aliases w:val="ECC Footnote Char"/>
    <w:basedOn w:val="DefaultParagraphFont"/>
    <w:link w:val="FootnoteText"/>
    <w:rsid w:val="00CD1F81"/>
    <w:rPr>
      <w:rFonts w:eastAsia="Calibri"/>
      <w:sz w:val="16"/>
      <w:szCs w:val="16"/>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styleId="FootnoteReference">
    <w:name w:val="footnote reference"/>
    <w:aliases w:val="ECC Footnote number"/>
    <w:basedOn w:val="DefaultParagraphFont"/>
    <w:rsid w:val="00DB17F9"/>
    <w:rPr>
      <w:rFonts w:ascii="Arial" w:hAnsi="Arial"/>
      <w:sz w:val="20"/>
      <w:vertAlign w:val="superscript"/>
    </w:rPr>
  </w:style>
  <w:style w:type="paragraph" w:styleId="Caption">
    <w:name w:val="caption"/>
    <w:aliases w:val="ECC Caption"/>
    <w:next w:val="Normal"/>
    <w:uiPriority w:val="99"/>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Normal"/>
    <w:rsid w:val="00AD6243"/>
    <w:pPr>
      <w:keepNext/>
      <w:numPr>
        <w:ilvl w:val="2"/>
        <w:numId w:val="1"/>
      </w:numPr>
      <w:tabs>
        <w:tab w:val="clear" w:pos="720"/>
        <w:tab w:val="num" w:pos="862"/>
      </w:tabs>
      <w:overflowPunct w:val="0"/>
      <w:autoSpaceDE w:val="0"/>
      <w:autoSpaceDN w:val="0"/>
      <w:adjustRightInd w:val="0"/>
      <w:spacing w:before="360"/>
      <w:ind w:left="862" w:hanging="862"/>
      <w:textAlignment w:val="baseline"/>
    </w:pPr>
    <w:rPr>
      <w:rFonts w:eastAsia="Times New Roman"/>
      <w:b/>
      <w:szCs w:val="20"/>
    </w:rPr>
  </w:style>
  <w:style w:type="paragraph" w:customStyle="1" w:styleId="A1111">
    <w:name w:val="A1.1.1.1"/>
    <w:basedOn w:val="Normal"/>
    <w:next w:val="Normal"/>
    <w:rsid w:val="009F0CC4"/>
    <w:rPr>
      <w:b/>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customStyle="1" w:styleId="PlainTextChar">
    <w:name w:val="Plain Text Char"/>
    <w:basedOn w:val="DefaultParagraphFont"/>
    <w:link w:val="PlainText"/>
    <w:uiPriority w:val="99"/>
    <w:semiHidden/>
    <w:rsid w:val="004F3163"/>
    <w:rPr>
      <w:rFonts w:ascii="Consolas" w:eastAsia="Calibri" w:hAnsi="Consolas" w:cs="Consolas"/>
      <w:sz w:val="21"/>
      <w:szCs w:val="21"/>
      <w:lang w:val="en-GB"/>
    </w:rPr>
  </w:style>
  <w:style w:type="paragraph" w:styleId="PlainText">
    <w:name w:val="Plain Text"/>
    <w:basedOn w:val="Normal"/>
    <w:link w:val="PlainTextChar"/>
    <w:uiPriority w:val="99"/>
    <w:semiHidden/>
    <w:locked/>
    <w:rsid w:val="004F3163"/>
    <w:pPr>
      <w:spacing w:before="0" w:after="0"/>
    </w:pPr>
    <w:rPr>
      <w:rFonts w:ascii="Consolas" w:hAnsi="Consolas" w:cs="Consolas"/>
      <w:sz w:val="21"/>
      <w:szCs w:val="21"/>
    </w:rPr>
  </w:style>
  <w:style w:type="character" w:customStyle="1" w:styleId="BodyText2Char">
    <w:name w:val="Body Text 2 Char"/>
    <w:basedOn w:val="DefaultParagraphFont"/>
    <w:link w:val="BodyText2"/>
    <w:uiPriority w:val="99"/>
    <w:semiHidden/>
    <w:rsid w:val="004F3163"/>
    <w:rPr>
      <w:rFonts w:eastAsia="Calibri"/>
      <w:szCs w:val="22"/>
      <w:lang w:val="en-GB"/>
    </w:rPr>
  </w:style>
  <w:style w:type="paragraph" w:styleId="BodyText2">
    <w:name w:val="Body Text 2"/>
    <w:basedOn w:val="Normal"/>
    <w:link w:val="BodyText2Char"/>
    <w:uiPriority w:val="99"/>
    <w:semiHidden/>
    <w:locked/>
    <w:rsid w:val="004F3163"/>
    <w:pPr>
      <w:spacing w:after="120" w:line="480" w:lineRule="auto"/>
    </w:pPr>
  </w:style>
  <w:style w:type="character" w:customStyle="1" w:styleId="EndnoteTextChar">
    <w:name w:val="Endnote Text Char"/>
    <w:basedOn w:val="DefaultParagraphFont"/>
    <w:link w:val="EndnoteText"/>
    <w:uiPriority w:val="99"/>
    <w:semiHidden/>
    <w:rsid w:val="004F3163"/>
    <w:rPr>
      <w:rFonts w:eastAsia="Calibri"/>
      <w:lang w:val="en-GB"/>
    </w:rPr>
  </w:style>
  <w:style w:type="paragraph" w:styleId="EndnoteText">
    <w:name w:val="endnote text"/>
    <w:basedOn w:val="Normal"/>
    <w:link w:val="EndnoteTextChar"/>
    <w:uiPriority w:val="99"/>
    <w:semiHidden/>
    <w:unhideWhenUsed/>
    <w:locked/>
    <w:rsid w:val="004F3163"/>
    <w:pPr>
      <w:spacing w:before="0" w:after="0"/>
    </w:pPr>
    <w:rPr>
      <w:szCs w:val="20"/>
    </w:rPr>
  </w:style>
  <w:style w:type="paragraph" w:styleId="Title">
    <w:name w:val="Title"/>
    <w:basedOn w:val="Normal"/>
    <w:next w:val="Normal"/>
    <w:link w:val="TitleChar"/>
    <w:uiPriority w:val="10"/>
    <w:qFormat/>
    <w:locked/>
    <w:rsid w:val="004F3163"/>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F3163"/>
    <w:rPr>
      <w:rFonts w:asciiTheme="majorHAnsi" w:eastAsiaTheme="majorEastAsia" w:hAnsiTheme="majorHAnsi" w:cstheme="majorBidi"/>
      <w:color w:val="17365D" w:themeColor="text2" w:themeShade="BF"/>
      <w:spacing w:val="5"/>
      <w:kern w:val="28"/>
      <w:sz w:val="52"/>
      <w:szCs w:val="52"/>
      <w:lang w:val="en-GB"/>
    </w:rPr>
  </w:style>
  <w:style w:type="character" w:customStyle="1" w:styleId="CommentTextChar">
    <w:name w:val="Comment Text Char"/>
    <w:basedOn w:val="DefaultParagraphFont"/>
    <w:link w:val="CommentText"/>
    <w:uiPriority w:val="99"/>
    <w:semiHidden/>
    <w:rsid w:val="004F3163"/>
    <w:rPr>
      <w:rFonts w:eastAsia="Calibri"/>
      <w:lang w:val="en-GB"/>
    </w:rPr>
  </w:style>
  <w:style w:type="paragraph" w:styleId="CommentText">
    <w:name w:val="annotation text"/>
    <w:basedOn w:val="Normal"/>
    <w:link w:val="CommentTextChar"/>
    <w:uiPriority w:val="99"/>
    <w:semiHidden/>
    <w:unhideWhenUsed/>
    <w:locked/>
    <w:rsid w:val="004F3163"/>
    <w:rPr>
      <w:szCs w:val="20"/>
    </w:rPr>
  </w:style>
  <w:style w:type="character" w:customStyle="1" w:styleId="CommentSubjectChar">
    <w:name w:val="Comment Subject Char"/>
    <w:basedOn w:val="CommentTextChar"/>
    <w:link w:val="CommentSubject"/>
    <w:uiPriority w:val="99"/>
    <w:semiHidden/>
    <w:rsid w:val="004F3163"/>
    <w:rPr>
      <w:rFonts w:eastAsia="Calibri"/>
      <w:b/>
      <w:bCs/>
      <w:lang w:val="en-GB"/>
    </w:rPr>
  </w:style>
  <w:style w:type="paragraph" w:styleId="CommentSubject">
    <w:name w:val="annotation subject"/>
    <w:basedOn w:val="CommentText"/>
    <w:next w:val="CommentText"/>
    <w:link w:val="CommentSubjectChar"/>
    <w:uiPriority w:val="99"/>
    <w:semiHidden/>
    <w:unhideWhenUsed/>
    <w:locked/>
    <w:rsid w:val="004F3163"/>
    <w:rPr>
      <w:b/>
      <w:bCs/>
    </w:rPr>
  </w:style>
  <w:style w:type="paragraph" w:customStyle="1" w:styleId="reference">
    <w:name w:val="reference"/>
    <w:basedOn w:val="Normal"/>
    <w:uiPriority w:val="99"/>
    <w:rsid w:val="004F3163"/>
    <w:pPr>
      <w:tabs>
        <w:tab w:val="num" w:pos="397"/>
      </w:tabs>
      <w:spacing w:before="0" w:after="0"/>
      <w:ind w:left="397" w:hanging="397"/>
      <w:jc w:val="left"/>
    </w:pPr>
    <w:rPr>
      <w:rFonts w:eastAsia="Times New Roman"/>
      <w:szCs w:val="24"/>
      <w:lang w:val="en-US" w:eastAsia="ja-JP"/>
    </w:rPr>
  </w:style>
  <w:style w:type="paragraph" w:customStyle="1" w:styleId="ECCAnnexheading4">
    <w:name w:val="ECC Annex heading4"/>
    <w:next w:val="Normal"/>
    <w:rsid w:val="006B736E"/>
    <w:pPr>
      <w:tabs>
        <w:tab w:val="num" w:pos="864"/>
      </w:tabs>
      <w:overflowPunct w:val="0"/>
      <w:autoSpaceDE w:val="0"/>
      <w:autoSpaceDN w:val="0"/>
      <w:adjustRightInd w:val="0"/>
      <w:spacing w:before="360"/>
      <w:ind w:left="864" w:hanging="864"/>
      <w:textAlignment w:val="baseline"/>
    </w:pPr>
    <w:rPr>
      <w:i/>
      <w:color w:val="D2232A"/>
      <w:lang w:val="en-GB"/>
    </w:rPr>
  </w:style>
  <w:style w:type="character" w:styleId="CommentReference">
    <w:name w:val="annotation reference"/>
    <w:basedOn w:val="DefaultParagraphFont"/>
    <w:uiPriority w:val="99"/>
    <w:semiHidden/>
    <w:locked/>
    <w:rsid w:val="00751E94"/>
    <w:rPr>
      <w:sz w:val="16"/>
      <w:szCs w:val="16"/>
    </w:rPr>
  </w:style>
  <w:style w:type="paragraph" w:styleId="Revision">
    <w:name w:val="Revision"/>
    <w:hidden/>
    <w:uiPriority w:val="99"/>
    <w:semiHidden/>
    <w:rsid w:val="002478E0"/>
    <w:pPr>
      <w:spacing w:before="0" w:after="0"/>
      <w:jc w:val="left"/>
    </w:pPr>
    <w:rPr>
      <w:rFonts w:eastAsia="Calibri"/>
      <w:szCs w:val="22"/>
      <w:lang w:val="en-GB"/>
    </w:rPr>
  </w:style>
  <w:style w:type="character" w:styleId="BookTitle">
    <w:name w:val="Book Title"/>
    <w:basedOn w:val="DefaultParagraphFont"/>
    <w:uiPriority w:val="33"/>
    <w:qFormat/>
    <w:locked/>
    <w:rsid w:val="00A6487D"/>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0"/>
    <w:lsdException w:name="index 2" w:locked="0"/>
    <w:lsdException w:name="index 3" w:locked="0"/>
    <w:lsdException w:name="index 4" w:locked="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uiPriority="0" w:qFormat="1"/>
    <w:lsdException w:name="header" w:uiPriority="0"/>
    <w:lsdException w:name="caption" w:locked="0" w:qFormat="1"/>
    <w:lsdException w:name="footnote reference" w:locked="0" w:uiPriority="0"/>
    <w:lsdException w:name="List" w:unhideWhenUsed="0"/>
    <w:lsdException w:name="List 2" w:unhideWhenUsed="0"/>
    <w:lsdException w:name="List 3" w:unhideWhenUsed="0"/>
    <w:lsdException w:name="Title" w:semiHidden="0" w:uiPriority="10" w:unhideWhenUsed="0" w:qFormat="1"/>
    <w:lsdException w:name="Default Paragraph Font" w:locked="0" w:uiPriority="1"/>
    <w:lsdException w:name="List Continue 5" w:unhideWhenUsed="0"/>
    <w:lsdException w:name="Message Header" w:unhideWhenUsed="0"/>
    <w:lsdException w:name="Subtitle" w:uiPriority="11" w:unhideWhenUsed="0" w:qFormat="1"/>
    <w:lsdException w:name="Salutation" w:unhideWhenUsed="0"/>
    <w:lsdException w:name="Hyperlink" w:locked="0"/>
    <w:lsdException w:name="Strong" w:semiHidden="0"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Grid" w:uiPriority="0" w:unhideWhenUsed="0"/>
    <w:lsdException w:name="Table Theme"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semiHidden="0" w:uiPriority="33" w:unhideWhenUsed="0" w:qFormat="1"/>
    <w:lsdException w:name="Bibliography" w:uiPriority="37" w:unhideWhenUsed="0"/>
    <w:lsdException w:name="TOC Heading" w:uiPriority="39" w:qFormat="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qFormat/>
    <w:locked/>
    <w:rsid w:val="009E47EB"/>
    <w:pPr>
      <w:numPr>
        <w:ilvl w:val="4"/>
        <w:numId w:val="6"/>
      </w:numPr>
      <w:outlineLvl w:val="4"/>
    </w:pPr>
    <w:rPr>
      <w:b/>
      <w:bCs/>
      <w:i/>
      <w:iCs/>
      <w:sz w:val="26"/>
      <w:szCs w:val="26"/>
    </w:rPr>
  </w:style>
  <w:style w:type="paragraph" w:styleId="Heading6">
    <w:name w:val="heading 6"/>
    <w:basedOn w:val="Normal"/>
    <w:next w:val="Normal"/>
    <w:qFormat/>
    <w:locked/>
    <w:rsid w:val="009E47EB"/>
    <w:pPr>
      <w:numPr>
        <w:ilvl w:val="5"/>
        <w:numId w:val="6"/>
      </w:numPr>
      <w:outlineLvl w:val="5"/>
    </w:pPr>
    <w:rPr>
      <w:b/>
      <w:bCs/>
      <w:sz w:val="22"/>
    </w:rPr>
  </w:style>
  <w:style w:type="paragraph" w:styleId="Heading7">
    <w:name w:val="heading 7"/>
    <w:basedOn w:val="Normal"/>
    <w:next w:val="Normal"/>
    <w:qFormat/>
    <w:locked/>
    <w:rsid w:val="009E47EB"/>
    <w:pPr>
      <w:numPr>
        <w:ilvl w:val="6"/>
        <w:numId w:val="6"/>
      </w:numPr>
      <w:outlineLvl w:val="6"/>
    </w:pPr>
    <w:rPr>
      <w:sz w:val="24"/>
    </w:rPr>
  </w:style>
  <w:style w:type="paragraph" w:styleId="Heading8">
    <w:name w:val="heading 8"/>
    <w:basedOn w:val="Normal"/>
    <w:next w:val="Normal"/>
    <w:qFormat/>
    <w:locked/>
    <w:rsid w:val="009E47EB"/>
    <w:pPr>
      <w:numPr>
        <w:ilvl w:val="7"/>
        <w:numId w:val="6"/>
      </w:numPr>
      <w:outlineLvl w:val="7"/>
    </w:pPr>
    <w:rPr>
      <w:i/>
      <w:iCs/>
      <w:sz w:val="24"/>
    </w:rPr>
  </w:style>
  <w:style w:type="paragraph" w:styleId="Heading9">
    <w:name w:val="heading 9"/>
    <w:basedOn w:val="Normal"/>
    <w:next w:val="Normal"/>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FootnoteText">
    <w:name w:val="footnote text"/>
    <w:aliases w:val="ECC Footnote"/>
    <w:basedOn w:val="Normal"/>
    <w:link w:val="FootnoteTextChar"/>
    <w:qFormat/>
    <w:rsid w:val="00CD1F81"/>
    <w:pPr>
      <w:widowControl w:val="0"/>
      <w:tabs>
        <w:tab w:val="left" w:pos="284"/>
      </w:tabs>
      <w:spacing w:before="60" w:after="0" w:line="288" w:lineRule="auto"/>
      <w:ind w:left="284" w:hanging="284"/>
    </w:pPr>
    <w:rPr>
      <w:sz w:val="16"/>
      <w:szCs w:val="16"/>
      <w:lang w:val="da-DK"/>
      <w14:cntxtAlts/>
    </w:rPr>
  </w:style>
  <w:style w:type="character" w:customStyle="1" w:styleId="FootnoteTextChar">
    <w:name w:val="Footnote Text Char"/>
    <w:aliases w:val="ECC Footnote Char"/>
    <w:basedOn w:val="DefaultParagraphFont"/>
    <w:link w:val="FootnoteText"/>
    <w:rsid w:val="00CD1F81"/>
    <w:rPr>
      <w:rFonts w:eastAsia="Calibri"/>
      <w:sz w:val="16"/>
      <w:szCs w:val="16"/>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styleId="FootnoteReference">
    <w:name w:val="footnote reference"/>
    <w:aliases w:val="ECC Footnote number"/>
    <w:basedOn w:val="DefaultParagraphFont"/>
    <w:rsid w:val="00DB17F9"/>
    <w:rPr>
      <w:rFonts w:ascii="Arial" w:hAnsi="Arial"/>
      <w:sz w:val="20"/>
      <w:vertAlign w:val="superscript"/>
    </w:rPr>
  </w:style>
  <w:style w:type="paragraph" w:styleId="Caption">
    <w:name w:val="caption"/>
    <w:aliases w:val="ECC Caption"/>
    <w:next w:val="Normal"/>
    <w:uiPriority w:val="99"/>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Normal"/>
    <w:rsid w:val="00AD6243"/>
    <w:pPr>
      <w:keepNext/>
      <w:numPr>
        <w:ilvl w:val="2"/>
        <w:numId w:val="1"/>
      </w:numPr>
      <w:tabs>
        <w:tab w:val="clear" w:pos="720"/>
        <w:tab w:val="num" w:pos="862"/>
      </w:tabs>
      <w:overflowPunct w:val="0"/>
      <w:autoSpaceDE w:val="0"/>
      <w:autoSpaceDN w:val="0"/>
      <w:adjustRightInd w:val="0"/>
      <w:spacing w:before="360"/>
      <w:ind w:left="862" w:hanging="862"/>
      <w:textAlignment w:val="baseline"/>
    </w:pPr>
    <w:rPr>
      <w:rFonts w:eastAsia="Times New Roman"/>
      <w:b/>
      <w:szCs w:val="20"/>
    </w:rPr>
  </w:style>
  <w:style w:type="paragraph" w:customStyle="1" w:styleId="A1111">
    <w:name w:val="A1.1.1.1"/>
    <w:basedOn w:val="Normal"/>
    <w:next w:val="Normal"/>
    <w:rsid w:val="009F0CC4"/>
    <w:rPr>
      <w:b/>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customStyle="1" w:styleId="PlainTextChar">
    <w:name w:val="Plain Text Char"/>
    <w:basedOn w:val="DefaultParagraphFont"/>
    <w:link w:val="PlainText"/>
    <w:uiPriority w:val="99"/>
    <w:semiHidden/>
    <w:rsid w:val="004F3163"/>
    <w:rPr>
      <w:rFonts w:ascii="Consolas" w:eastAsia="Calibri" w:hAnsi="Consolas" w:cs="Consolas"/>
      <w:sz w:val="21"/>
      <w:szCs w:val="21"/>
      <w:lang w:val="en-GB"/>
    </w:rPr>
  </w:style>
  <w:style w:type="paragraph" w:styleId="PlainText">
    <w:name w:val="Plain Text"/>
    <w:basedOn w:val="Normal"/>
    <w:link w:val="PlainTextChar"/>
    <w:uiPriority w:val="99"/>
    <w:semiHidden/>
    <w:locked/>
    <w:rsid w:val="004F3163"/>
    <w:pPr>
      <w:spacing w:before="0" w:after="0"/>
    </w:pPr>
    <w:rPr>
      <w:rFonts w:ascii="Consolas" w:hAnsi="Consolas" w:cs="Consolas"/>
      <w:sz w:val="21"/>
      <w:szCs w:val="21"/>
    </w:rPr>
  </w:style>
  <w:style w:type="character" w:customStyle="1" w:styleId="BodyText2Char">
    <w:name w:val="Body Text 2 Char"/>
    <w:basedOn w:val="DefaultParagraphFont"/>
    <w:link w:val="BodyText2"/>
    <w:uiPriority w:val="99"/>
    <w:semiHidden/>
    <w:rsid w:val="004F3163"/>
    <w:rPr>
      <w:rFonts w:eastAsia="Calibri"/>
      <w:szCs w:val="22"/>
      <w:lang w:val="en-GB"/>
    </w:rPr>
  </w:style>
  <w:style w:type="paragraph" w:styleId="BodyText2">
    <w:name w:val="Body Text 2"/>
    <w:basedOn w:val="Normal"/>
    <w:link w:val="BodyText2Char"/>
    <w:uiPriority w:val="99"/>
    <w:semiHidden/>
    <w:locked/>
    <w:rsid w:val="004F3163"/>
    <w:pPr>
      <w:spacing w:after="120" w:line="480" w:lineRule="auto"/>
    </w:pPr>
  </w:style>
  <w:style w:type="character" w:customStyle="1" w:styleId="EndnoteTextChar">
    <w:name w:val="Endnote Text Char"/>
    <w:basedOn w:val="DefaultParagraphFont"/>
    <w:link w:val="EndnoteText"/>
    <w:uiPriority w:val="99"/>
    <w:semiHidden/>
    <w:rsid w:val="004F3163"/>
    <w:rPr>
      <w:rFonts w:eastAsia="Calibri"/>
      <w:lang w:val="en-GB"/>
    </w:rPr>
  </w:style>
  <w:style w:type="paragraph" w:styleId="EndnoteText">
    <w:name w:val="endnote text"/>
    <w:basedOn w:val="Normal"/>
    <w:link w:val="EndnoteTextChar"/>
    <w:uiPriority w:val="99"/>
    <w:semiHidden/>
    <w:unhideWhenUsed/>
    <w:locked/>
    <w:rsid w:val="004F3163"/>
    <w:pPr>
      <w:spacing w:before="0" w:after="0"/>
    </w:pPr>
    <w:rPr>
      <w:szCs w:val="20"/>
    </w:rPr>
  </w:style>
  <w:style w:type="paragraph" w:styleId="Title">
    <w:name w:val="Title"/>
    <w:basedOn w:val="Normal"/>
    <w:next w:val="Normal"/>
    <w:link w:val="TitleChar"/>
    <w:uiPriority w:val="10"/>
    <w:qFormat/>
    <w:locked/>
    <w:rsid w:val="004F3163"/>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F3163"/>
    <w:rPr>
      <w:rFonts w:asciiTheme="majorHAnsi" w:eastAsiaTheme="majorEastAsia" w:hAnsiTheme="majorHAnsi" w:cstheme="majorBidi"/>
      <w:color w:val="17365D" w:themeColor="text2" w:themeShade="BF"/>
      <w:spacing w:val="5"/>
      <w:kern w:val="28"/>
      <w:sz w:val="52"/>
      <w:szCs w:val="52"/>
      <w:lang w:val="en-GB"/>
    </w:rPr>
  </w:style>
  <w:style w:type="character" w:customStyle="1" w:styleId="CommentTextChar">
    <w:name w:val="Comment Text Char"/>
    <w:basedOn w:val="DefaultParagraphFont"/>
    <w:link w:val="CommentText"/>
    <w:uiPriority w:val="99"/>
    <w:semiHidden/>
    <w:rsid w:val="004F3163"/>
    <w:rPr>
      <w:rFonts w:eastAsia="Calibri"/>
      <w:lang w:val="en-GB"/>
    </w:rPr>
  </w:style>
  <w:style w:type="paragraph" w:styleId="CommentText">
    <w:name w:val="annotation text"/>
    <w:basedOn w:val="Normal"/>
    <w:link w:val="CommentTextChar"/>
    <w:uiPriority w:val="99"/>
    <w:semiHidden/>
    <w:unhideWhenUsed/>
    <w:locked/>
    <w:rsid w:val="004F3163"/>
    <w:rPr>
      <w:szCs w:val="20"/>
    </w:rPr>
  </w:style>
  <w:style w:type="character" w:customStyle="1" w:styleId="CommentSubjectChar">
    <w:name w:val="Comment Subject Char"/>
    <w:basedOn w:val="CommentTextChar"/>
    <w:link w:val="CommentSubject"/>
    <w:uiPriority w:val="99"/>
    <w:semiHidden/>
    <w:rsid w:val="004F3163"/>
    <w:rPr>
      <w:rFonts w:eastAsia="Calibri"/>
      <w:b/>
      <w:bCs/>
      <w:lang w:val="en-GB"/>
    </w:rPr>
  </w:style>
  <w:style w:type="paragraph" w:styleId="CommentSubject">
    <w:name w:val="annotation subject"/>
    <w:basedOn w:val="CommentText"/>
    <w:next w:val="CommentText"/>
    <w:link w:val="CommentSubjectChar"/>
    <w:uiPriority w:val="99"/>
    <w:semiHidden/>
    <w:unhideWhenUsed/>
    <w:locked/>
    <w:rsid w:val="004F3163"/>
    <w:rPr>
      <w:b/>
      <w:bCs/>
    </w:rPr>
  </w:style>
  <w:style w:type="paragraph" w:customStyle="1" w:styleId="reference">
    <w:name w:val="reference"/>
    <w:basedOn w:val="Normal"/>
    <w:uiPriority w:val="99"/>
    <w:rsid w:val="004F3163"/>
    <w:pPr>
      <w:tabs>
        <w:tab w:val="num" w:pos="397"/>
      </w:tabs>
      <w:spacing w:before="0" w:after="0"/>
      <w:ind w:left="397" w:hanging="397"/>
      <w:jc w:val="left"/>
    </w:pPr>
    <w:rPr>
      <w:rFonts w:eastAsia="Times New Roman"/>
      <w:szCs w:val="24"/>
      <w:lang w:val="en-US" w:eastAsia="ja-JP"/>
    </w:rPr>
  </w:style>
  <w:style w:type="paragraph" w:customStyle="1" w:styleId="ECCAnnexheading4">
    <w:name w:val="ECC Annex heading4"/>
    <w:next w:val="Normal"/>
    <w:rsid w:val="006B736E"/>
    <w:pPr>
      <w:tabs>
        <w:tab w:val="num" w:pos="864"/>
      </w:tabs>
      <w:overflowPunct w:val="0"/>
      <w:autoSpaceDE w:val="0"/>
      <w:autoSpaceDN w:val="0"/>
      <w:adjustRightInd w:val="0"/>
      <w:spacing w:before="360"/>
      <w:ind w:left="864" w:hanging="864"/>
      <w:textAlignment w:val="baseline"/>
    </w:pPr>
    <w:rPr>
      <w:i/>
      <w:color w:val="D2232A"/>
      <w:lang w:val="en-GB"/>
    </w:rPr>
  </w:style>
  <w:style w:type="character" w:styleId="CommentReference">
    <w:name w:val="annotation reference"/>
    <w:basedOn w:val="DefaultParagraphFont"/>
    <w:uiPriority w:val="99"/>
    <w:semiHidden/>
    <w:locked/>
    <w:rsid w:val="00751E94"/>
    <w:rPr>
      <w:sz w:val="16"/>
      <w:szCs w:val="16"/>
    </w:rPr>
  </w:style>
  <w:style w:type="paragraph" w:styleId="Revision">
    <w:name w:val="Revision"/>
    <w:hidden/>
    <w:uiPriority w:val="99"/>
    <w:semiHidden/>
    <w:rsid w:val="002478E0"/>
    <w:pPr>
      <w:spacing w:before="0" w:after="0"/>
      <w:jc w:val="left"/>
    </w:pPr>
    <w:rPr>
      <w:rFonts w:eastAsia="Calibri"/>
      <w:szCs w:val="22"/>
      <w:lang w:val="en-GB"/>
    </w:rPr>
  </w:style>
  <w:style w:type="character" w:styleId="BookTitle">
    <w:name w:val="Book Title"/>
    <w:basedOn w:val="DefaultParagraphFont"/>
    <w:uiPriority w:val="33"/>
    <w:qFormat/>
    <w:locked/>
    <w:rsid w:val="00A6487D"/>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1889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6.emf"/><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1.png"/><Relationship Id="rId55" Type="http://schemas.openxmlformats.org/officeDocument/2006/relationships/image" Target="media/image46.wmf"/><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image" Target="media/image74.jpeg"/><Relationship Id="rId89" Type="http://schemas.openxmlformats.org/officeDocument/2006/relationships/image" Target="media/image78.jpeg"/><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7.png"/><Relationship Id="rId53" Type="http://schemas.openxmlformats.org/officeDocument/2006/relationships/image" Target="media/image44.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jpeg"/><Relationship Id="rId79" Type="http://schemas.openxmlformats.org/officeDocument/2006/relationships/image" Target="media/image69.jpeg"/><Relationship Id="rId87" Type="http://schemas.openxmlformats.org/officeDocument/2006/relationships/image" Target="media/image76.jpeg"/><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image" Target="media/image72.jpeg"/><Relationship Id="rId90" Type="http://schemas.openxmlformats.org/officeDocument/2006/relationships/header" Target="header1.xml"/><Relationship Id="rId95" Type="http://schemas.openxmlformats.org/officeDocument/2006/relationships/footer" Target="footer3.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oleObject" Target="embeddings/oleObject1.bin"/><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2.png"/><Relationship Id="rId80" Type="http://schemas.openxmlformats.org/officeDocument/2006/relationships/image" Target="media/image70.jpeg"/><Relationship Id="rId85" Type="http://schemas.openxmlformats.org/officeDocument/2006/relationships/hyperlink" Target="http://www.tandfonline.com/doi/full/10.1080/09205071.2015.1096838" TargetMode="External"/><Relationship Id="rId93" Type="http://schemas.openxmlformats.org/officeDocument/2006/relationships/footer" Target="footer2.xml"/><Relationship Id="rId98"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8" Type="http://schemas.openxmlformats.org/officeDocument/2006/relationships/image" Target="media/image29.png"/><Relationship Id="rId46" Type="http://schemas.openxmlformats.org/officeDocument/2006/relationships/image" Target="media/image38.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jpeg"/><Relationship Id="rId83" Type="http://schemas.openxmlformats.org/officeDocument/2006/relationships/image" Target="media/image73.png"/><Relationship Id="rId88" Type="http://schemas.openxmlformats.org/officeDocument/2006/relationships/image" Target="media/image77.jpeg"/><Relationship Id="rId91" Type="http://schemas.openxmlformats.org/officeDocument/2006/relationships/header" Target="header2.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image" Target="media/image33.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5.tiff"/><Relationship Id="rId94" Type="http://schemas.openxmlformats.org/officeDocument/2006/relationships/header" Target="header3.xml"/><Relationship Id="rId9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s>
</file>

<file path=word/_rels/header3.xml.rels><?xml version="1.0" encoding="UTF-8" standalone="yes"?>
<Relationships xmlns="http://schemas.openxmlformats.org/package/2006/relationships"><Relationship Id="rId2" Type="http://schemas.openxmlformats.org/officeDocument/2006/relationships/image" Target="media/image80.emf"/><Relationship Id="rId1" Type="http://schemas.openxmlformats.org/officeDocument/2006/relationships/image" Target="media/image79.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8AC20-E0F4-4A35-8AC5-78C3A9E71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19998</Words>
  <Characters>121990</Characters>
  <Application>Microsoft Office Word</Application>
  <DocSecurity>0</DocSecurity>
  <Lines>1016</Lines>
  <Paragraphs>283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141705</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2017-01-24T12:27:00Z</dcterms:created>
  <dcterms:modified xsi:type="dcterms:W3CDTF">2017-01-26T07:38:00Z</dcterms:modified>
</cp:coreProperties>
</file>