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C50ACB" w14:textId="2B14136E" w:rsidR="00A622DF" w:rsidRPr="00F36E2E" w:rsidRDefault="00640CB3" w:rsidP="00173E64">
      <w:pPr>
        <w:rPr>
          <w:b/>
          <w:sz w:val="28"/>
          <w:szCs w:val="28"/>
          <w:lang w:val="en-GB"/>
        </w:rPr>
      </w:pPr>
      <w:r w:rsidRPr="00F36E2E">
        <w:rPr>
          <w:color w:val="FFFFFF"/>
          <w:sz w:val="68"/>
          <w:lang w:val="en-GB"/>
        </w:rPr>
        <w:t>E</w:t>
      </w:r>
      <w:r w:rsidR="00A622DF" w:rsidRPr="00F36E2E">
        <w:rPr>
          <w:noProof/>
          <w:szCs w:val="20"/>
          <w:lang w:val="da-DK" w:eastAsia="da-DK"/>
        </w:rPr>
        <w:drawing>
          <wp:anchor distT="0" distB="0" distL="114300" distR="114300" simplePos="0" relativeHeight="251702272" behindDoc="0" locked="0" layoutInCell="1" allowOverlap="1" wp14:anchorId="3AF40409" wp14:editId="3E4BA2C3">
            <wp:simplePos x="0" y="0"/>
            <wp:positionH relativeFrom="page">
              <wp:posOffset>5869940</wp:posOffset>
            </wp:positionH>
            <wp:positionV relativeFrom="page">
              <wp:posOffset>800735</wp:posOffset>
            </wp:positionV>
            <wp:extent cx="1461770" cy="546100"/>
            <wp:effectExtent l="25400" t="0" r="11430" b="0"/>
            <wp:wrapNone/>
            <wp:docPr id="125" name="Picture 125"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9"/>
                    <a:srcRect/>
                    <a:stretch>
                      <a:fillRect/>
                    </a:stretch>
                  </pic:blipFill>
                  <pic:spPr bwMode="auto">
                    <a:xfrm>
                      <a:off x="0" y="0"/>
                      <a:ext cx="1461770" cy="546100"/>
                    </a:xfrm>
                    <a:prstGeom prst="rect">
                      <a:avLst/>
                    </a:prstGeom>
                    <a:noFill/>
                  </pic:spPr>
                </pic:pic>
              </a:graphicData>
            </a:graphic>
          </wp:anchor>
        </w:drawing>
      </w:r>
      <w:r w:rsidR="00A622DF" w:rsidRPr="00F36E2E">
        <w:rPr>
          <w:noProof/>
          <w:szCs w:val="20"/>
          <w:lang w:val="da-DK" w:eastAsia="da-DK"/>
        </w:rPr>
        <w:drawing>
          <wp:anchor distT="0" distB="0" distL="114300" distR="114300" simplePos="0" relativeHeight="251700224" behindDoc="0" locked="0" layoutInCell="1" allowOverlap="1" wp14:anchorId="76AFF657" wp14:editId="578A7033">
            <wp:simplePos x="0" y="0"/>
            <wp:positionH relativeFrom="page">
              <wp:posOffset>725170</wp:posOffset>
            </wp:positionH>
            <wp:positionV relativeFrom="page">
              <wp:posOffset>609600</wp:posOffset>
            </wp:positionV>
            <wp:extent cx="889000" cy="889000"/>
            <wp:effectExtent l="25400" t="0" r="0" b="0"/>
            <wp:wrapNone/>
            <wp:docPr id="124" name="Picture 124"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10"/>
                    <a:srcRect/>
                    <a:stretch>
                      <a:fillRect/>
                    </a:stretch>
                  </pic:blipFill>
                  <pic:spPr bwMode="auto">
                    <a:xfrm>
                      <a:off x="0" y="0"/>
                      <a:ext cx="889000" cy="889000"/>
                    </a:xfrm>
                    <a:prstGeom prst="rect">
                      <a:avLst/>
                    </a:prstGeom>
                    <a:noFill/>
                  </pic:spPr>
                </pic:pic>
              </a:graphicData>
            </a:graphic>
          </wp:anchor>
        </w:drawing>
      </w:r>
      <w:r w:rsidRPr="00F36E2E">
        <w:rPr>
          <w:color w:val="FFFFFF"/>
          <w:sz w:val="68"/>
          <w:lang w:val="en-GB"/>
        </w:rPr>
        <w:t xml:space="preserve">CC Report </w:t>
      </w:r>
    </w:p>
    <w:p w14:paraId="613BF9CA" w14:textId="77777777" w:rsidR="00A622DF" w:rsidRPr="00F36E2E" w:rsidRDefault="00A622DF" w:rsidP="00A622DF">
      <w:pPr>
        <w:rPr>
          <w:lang w:val="en-GB"/>
        </w:rPr>
      </w:pPr>
    </w:p>
    <w:p w14:paraId="54EAB7BD" w14:textId="77777777" w:rsidR="00A622DF" w:rsidRPr="00F36E2E" w:rsidRDefault="00A622DF" w:rsidP="00A622DF">
      <w:pPr>
        <w:jc w:val="center"/>
        <w:rPr>
          <w:b/>
          <w:sz w:val="24"/>
          <w:lang w:val="en-GB"/>
        </w:rPr>
      </w:pPr>
      <w:r w:rsidRPr="00F36E2E">
        <w:rPr>
          <w:noProof/>
          <w:lang w:val="da-DK" w:eastAsia="da-DK"/>
        </w:rPr>
        <mc:AlternateContent>
          <mc:Choice Requires="wps">
            <w:drawing>
              <wp:anchor distT="0" distB="0" distL="114300" distR="114300" simplePos="0" relativeHeight="251697152" behindDoc="0" locked="0" layoutInCell="1" allowOverlap="1" wp14:anchorId="74FF3375" wp14:editId="7D661506">
                <wp:simplePos x="0" y="0"/>
                <wp:positionH relativeFrom="page">
                  <wp:posOffset>0</wp:posOffset>
                </wp:positionH>
                <wp:positionV relativeFrom="page">
                  <wp:posOffset>1714500</wp:posOffset>
                </wp:positionV>
                <wp:extent cx="7560310" cy="1628140"/>
                <wp:effectExtent l="0" t="0" r="254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8F4CF" w14:textId="77777777" w:rsidR="00C312D0" w:rsidRPr="00080D86" w:rsidRDefault="00C312D0" w:rsidP="00A622DF">
                            <w:pPr>
                              <w:rPr>
                                <w:sz w:val="68"/>
                              </w:rPr>
                            </w:pPr>
                            <w:r w:rsidRPr="00080D86">
                              <w:rPr>
                                <w:color w:val="FFFFFF"/>
                                <w:sz w:val="68"/>
                              </w:rPr>
                              <w:t xml:space="preserve">ECC Report </w:t>
                            </w:r>
                            <w:r>
                              <w:rPr>
                                <w:color w:val="FFFFFF"/>
                                <w:sz w:val="68"/>
                              </w:rPr>
                              <w:t>256</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" fillcolor="#887e6e" stroked="f">
                <v:textbox inset="80mm,15mm">
                  <w:txbxContent>
                    <w:p w14:paraId="31F8F4CF" w14:textId="77777777" w:rsidR="00C312D0" w:rsidRPr="00080D86" w:rsidRDefault="00C312D0" w:rsidP="00A622DF">
                      <w:pPr>
                        <w:rPr>
                          <w:sz w:val="68"/>
                        </w:rPr>
                      </w:pPr>
                      <w:r w:rsidRPr="00080D86">
                        <w:rPr>
                          <w:color w:val="FFFFFF"/>
                          <w:sz w:val="68"/>
                        </w:rPr>
                        <w:t xml:space="preserve">ECC Report </w:t>
                      </w:r>
                      <w:r>
                        <w:rPr>
                          <w:color w:val="FFFFFF"/>
                          <w:sz w:val="68"/>
                        </w:rPr>
                        <w:t>256</w:t>
                      </w:r>
                    </w:p>
                  </w:txbxContent>
                </v:textbox>
                <w10:wrap anchorx="page" anchory="page"/>
              </v:shape>
            </w:pict>
          </mc:Fallback>
        </mc:AlternateContent>
      </w:r>
    </w:p>
    <w:p w14:paraId="4B97A314" w14:textId="77777777" w:rsidR="00A622DF" w:rsidRPr="00F36E2E" w:rsidRDefault="00A622DF" w:rsidP="00A622DF">
      <w:pPr>
        <w:jc w:val="center"/>
        <w:rPr>
          <w:b/>
          <w:sz w:val="24"/>
          <w:lang w:val="en-GB"/>
        </w:rPr>
      </w:pPr>
      <w:r w:rsidRPr="00F36E2E">
        <w:rPr>
          <w:noProof/>
          <w:lang w:val="da-DK" w:eastAsia="da-DK"/>
        </w:rPr>
        <mc:AlternateContent>
          <mc:Choice Requires="wpg">
            <w:drawing>
              <wp:anchor distT="0" distB="0" distL="114300" distR="114300" simplePos="0" relativeHeight="251698176" behindDoc="0" locked="0" layoutInCell="1" allowOverlap="1" wp14:anchorId="50417B65" wp14:editId="7B27A10A">
                <wp:simplePos x="0" y="0"/>
                <wp:positionH relativeFrom="page">
                  <wp:posOffset>828040</wp:posOffset>
                </wp:positionH>
                <wp:positionV relativeFrom="paragraph">
                  <wp:posOffset>-1270</wp:posOffset>
                </wp:positionV>
                <wp:extent cx="1703705" cy="1564640"/>
                <wp:effectExtent l="0" t="19050" r="0" b="0"/>
                <wp:wrapNone/>
                <wp:docPr id="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45"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99"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2"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03"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16"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0162EB3" id="Group 18" o:spid="_x0000_s1026" style="position:absolute;margin-left:65.2pt;margin-top:-.1pt;width:134.15pt;height:123.2pt;z-index:25169817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6NOsUAAADbAAAADwAAAGRycy9kb3ducmV2LnhtbESPT2vCQBTE7wW/w/KE3uqm/gkxukoR&#10;pa14qVW8PrKvSWj2bdhdNX77bkHwOMzMb5j5sjONuJDztWUFr4MEBHFhdc2lgsP35iUD4QOyxsYy&#10;KbiRh+Wi9zTHXNsrf9FlH0oRIexzVFCF0OZS+qIig35gW+Lo/VhnMETpSqkdXiPcNHKYJKk0WHNc&#10;qLClVUXF7/5sFLxnu3V6Kqb1Fl2aHTfnz9N2NFHqud+9zUAE6sIjfG9/aAXjCfx/i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6NOsUAAADbAAAADwAAAAAAAAAA&#10;AAAAAAChAgAAZHJzL2Rvd25yZXYueG1sUEsFBgAAAAAEAAQA+QAAAJMDA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zKysIAAADbAAAADwAAAGRycy9kb3ducmV2LnhtbESPS4vCQBCE78L+h6EX9qaTXVBMdCLL&#10;guCefB+8tZnOQzM9ITNq/PeOIHgsquorajrrTC2u1LrKsoLvQQSCOLO64kLBbjvvj0E4j6yxtkwK&#10;7uRgln70pphoe+M1XTe+EAHCLkEFpfdNIqXLSjLoBrYhDl5uW4M+yLaQusVbgJta/kTRSBqsOCyU&#10;2NBfSdl5czEK6Ej7U06Eq+HoMDTFXf7P3VKpr8/udwLCU+ff4Vd7oRXEMTy/hB8g0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zKysIAAADbAAAADwAAAAAAAAAAAAAA&#10;AAChAgAAZHJzL2Rvd25yZXYueG1sUEsFBgAAAAAEAAQA+QAAAJADA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9uV8MAAADcAAAADwAAAGRycy9kb3ducmV2LnhtbERPTWvCQBC9F/wPywheim6agpTUVWJB&#10;aQ9CY4t4HLLTJJidjbtrTP+9WxB6m8f7nMVqMK3oyfnGsoKnWQKCuLS64UrB99dm+gLCB2SNrWVS&#10;8EseVsvRwwIzba9cUL8PlYgh7DNUUIfQZVL6siaDfmY74sj9WGcwROgqqR1eY7hpZZokc2mw4dhQ&#10;Y0dvNZWn/cUouLgzuu3jGg+fhzy0x+fio98VSk3GQ/4KItAQ/sV397uO85MU/p6JF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blfDAAAA3AAAAA8AAAAAAAAAAAAA&#10;AAAAoQIAAGRycy9kb3ducmV2LnhtbFBLBQYAAAAABAAEAPkAAACRAw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PLzMMAAADcAAAADwAAAGRycy9kb3ducmV2LnhtbERPTWvCQBC9C/0PyxR6EbOxQikxq1ih&#10;pR4KRkU8DtkxCc3OprtrjP++KxR6m8f7nHw5mFb05HxjWcE0SUEQl1Y3XCk47N8nryB8QNbYWiYF&#10;N/KwXDyMcsy0vXJB/S5UIoawz1BBHUKXSenLmgz6xHbEkTtbZzBE6CqpHV5juGnlc5q+SIMNx4Ya&#10;O1rXVH7vLkbBxf2g+xi/4XF7XIX2NCs2/Veh1NPjsJqDCDSEf/Gf+1PH+ekM7s/EC+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jy8zDAAAA3AAAAA8AAAAAAAAAAAAA&#10;AAAAoQIAAGRycy9kb3ducmV2LnhtbFBLBQYAAAAABAAEAPkAAACRAw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18AAAADcAAAADwAAAGRycy9kb3ducmV2LnhtbERPTYvCMBC9L/gfwgje1lQPxa1GKbKC&#10;N11X8To0Y1NsJrXJ2vrvzYLgbR7vcxar3tbiTq2vHCuYjBMQxIXTFZcKjr+bzxkIH5A11o5JwYM8&#10;rJaDjwVm2nX8Q/dDKEUMYZ+hAhNCk0npC0MW/dg1xJG7uNZiiLAtpW6xi+G2ltMkSaXFimODwYbW&#10;horr4c8qyPPkXK+Pp81uqs33/nTDr26WKjUa9vkcRKA+vMUv91bH+ZMU/p+JF8j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jv9fAAAAA3AAAAA8AAAAAAAAAAAAAAAAA&#10;oQIAAGRycy9kb3ducmV2LnhtbFBLBQYAAAAABAAEAPkAAACOAwAAAAA=&#10;" strokecolor="#887e6e" strokeweight="15.5pt"/>
                <w10:wrap anchorx="page"/>
              </v:group>
            </w:pict>
          </mc:Fallback>
        </mc:AlternateContent>
      </w:r>
    </w:p>
    <w:p w14:paraId="135812CE" w14:textId="77777777" w:rsidR="00A622DF" w:rsidRPr="00F36E2E" w:rsidRDefault="00A622DF" w:rsidP="00A622DF">
      <w:pPr>
        <w:jc w:val="center"/>
        <w:rPr>
          <w:b/>
          <w:sz w:val="24"/>
          <w:lang w:val="en-GB"/>
        </w:rPr>
      </w:pPr>
    </w:p>
    <w:p w14:paraId="34D628D3" w14:textId="77777777" w:rsidR="00A622DF" w:rsidRPr="00F36E2E" w:rsidRDefault="00A622DF" w:rsidP="00A622DF">
      <w:pPr>
        <w:jc w:val="center"/>
        <w:rPr>
          <w:b/>
          <w:sz w:val="24"/>
          <w:lang w:val="en-GB"/>
        </w:rPr>
      </w:pPr>
    </w:p>
    <w:p w14:paraId="16E90524" w14:textId="77777777" w:rsidR="00A622DF" w:rsidRPr="00F36E2E" w:rsidRDefault="00A622DF" w:rsidP="00A622DF">
      <w:pPr>
        <w:jc w:val="center"/>
        <w:rPr>
          <w:b/>
          <w:sz w:val="24"/>
          <w:lang w:val="en-GB"/>
        </w:rPr>
      </w:pPr>
    </w:p>
    <w:p w14:paraId="0476EB6E" w14:textId="77777777" w:rsidR="00A622DF" w:rsidRPr="00F36E2E" w:rsidRDefault="00A622DF" w:rsidP="00A622DF">
      <w:pPr>
        <w:jc w:val="center"/>
        <w:rPr>
          <w:b/>
          <w:sz w:val="24"/>
          <w:lang w:val="en-GB"/>
        </w:rPr>
      </w:pPr>
    </w:p>
    <w:p w14:paraId="61329B06" w14:textId="77777777" w:rsidR="00A622DF" w:rsidRPr="00F36E2E" w:rsidRDefault="00A622DF" w:rsidP="00A622DF">
      <w:pPr>
        <w:jc w:val="center"/>
        <w:rPr>
          <w:b/>
          <w:sz w:val="24"/>
          <w:lang w:val="en-GB"/>
        </w:rPr>
      </w:pPr>
    </w:p>
    <w:p w14:paraId="6D721AA1" w14:textId="77777777" w:rsidR="00A622DF" w:rsidRPr="00F36E2E" w:rsidRDefault="00A622DF" w:rsidP="00A622DF">
      <w:pPr>
        <w:jc w:val="center"/>
        <w:rPr>
          <w:b/>
          <w:sz w:val="24"/>
          <w:lang w:val="en-GB"/>
        </w:rPr>
      </w:pPr>
    </w:p>
    <w:p w14:paraId="4D749071" w14:textId="77777777" w:rsidR="00A622DF" w:rsidRPr="00F36E2E" w:rsidRDefault="00A622DF" w:rsidP="00A622DF">
      <w:pPr>
        <w:jc w:val="center"/>
        <w:rPr>
          <w:b/>
          <w:sz w:val="24"/>
          <w:lang w:val="en-GB"/>
        </w:rPr>
      </w:pPr>
    </w:p>
    <w:p w14:paraId="0BD625EE" w14:textId="77777777" w:rsidR="00A622DF" w:rsidRPr="00F36E2E" w:rsidRDefault="00A622DF" w:rsidP="00A622DF">
      <w:pPr>
        <w:jc w:val="center"/>
        <w:rPr>
          <w:b/>
          <w:sz w:val="24"/>
          <w:lang w:val="en-GB"/>
        </w:rPr>
      </w:pPr>
    </w:p>
    <w:p w14:paraId="3179DE00" w14:textId="77777777" w:rsidR="00A622DF" w:rsidRPr="00F36E2E" w:rsidRDefault="00A622DF" w:rsidP="00A622DF">
      <w:pPr>
        <w:jc w:val="center"/>
        <w:rPr>
          <w:b/>
          <w:sz w:val="24"/>
          <w:lang w:val="en-GB"/>
        </w:rPr>
      </w:pPr>
    </w:p>
    <w:p w14:paraId="2B4664DE" w14:textId="77777777" w:rsidR="00A622DF" w:rsidRPr="00F36E2E" w:rsidRDefault="00A622DF" w:rsidP="00A622DF">
      <w:pPr>
        <w:rPr>
          <w:b/>
          <w:sz w:val="24"/>
          <w:lang w:val="en-GB"/>
        </w:rPr>
      </w:pPr>
    </w:p>
    <w:p w14:paraId="46985B56" w14:textId="77777777" w:rsidR="00A622DF" w:rsidRPr="00F36E2E" w:rsidRDefault="00A622DF" w:rsidP="00A622DF">
      <w:pPr>
        <w:jc w:val="center"/>
        <w:rPr>
          <w:b/>
          <w:sz w:val="24"/>
          <w:lang w:val="en-GB"/>
        </w:rPr>
      </w:pPr>
    </w:p>
    <w:p w14:paraId="5DF4BF0B" w14:textId="77777777" w:rsidR="00A622DF" w:rsidRPr="00F36E2E" w:rsidRDefault="00A622DF" w:rsidP="00A622DF">
      <w:pPr>
        <w:pStyle w:val="Reporttitledescription"/>
        <w:rPr>
          <w:lang w:val="en-GB"/>
        </w:rPr>
      </w:pPr>
      <w:r w:rsidRPr="00F36E2E">
        <w:rPr>
          <w:lang w:val="en-GB"/>
        </w:rPr>
        <w:t>LTE coverage measurements</w:t>
      </w:r>
    </w:p>
    <w:p w14:paraId="1151E9CE" w14:textId="3F13E3CF" w:rsidR="00A622DF" w:rsidRPr="00F36E2E" w:rsidRDefault="00A622DF" w:rsidP="00A622DF">
      <w:pPr>
        <w:spacing w:before="600" w:line="288" w:lineRule="auto"/>
        <w:ind w:left="3402"/>
        <w:jc w:val="both"/>
        <w:rPr>
          <w:b/>
          <w:sz w:val="18"/>
          <w:lang w:val="en-GB"/>
        </w:rPr>
      </w:pPr>
      <w:r w:rsidRPr="00F36E2E">
        <w:rPr>
          <w:b/>
          <w:sz w:val="18"/>
          <w:lang w:val="en-GB"/>
        </w:rPr>
        <w:t>Approved</w:t>
      </w:r>
      <w:r w:rsidR="00971D6A">
        <w:rPr>
          <w:b/>
          <w:sz w:val="18"/>
          <w:lang w:val="en-GB"/>
        </w:rPr>
        <w:t xml:space="preserve"> </w:t>
      </w:r>
      <w:r w:rsidR="00052582">
        <w:rPr>
          <w:b/>
          <w:sz w:val="18"/>
          <w:lang w:val="en-GB"/>
        </w:rPr>
        <w:t>17</w:t>
      </w:r>
      <w:r w:rsidR="00617E2F">
        <w:rPr>
          <w:b/>
          <w:sz w:val="18"/>
          <w:lang w:val="en-GB"/>
        </w:rPr>
        <w:t xml:space="preserve"> October 2016 </w:t>
      </w:r>
    </w:p>
    <w:p w14:paraId="0E835164" w14:textId="77777777" w:rsidR="00640CB3" w:rsidRPr="00F36E2E" w:rsidRDefault="00640CB3">
      <w:pPr>
        <w:rPr>
          <w:szCs w:val="20"/>
          <w:lang w:val="en-GB"/>
        </w:rPr>
      </w:pPr>
    </w:p>
    <w:p w14:paraId="5ED61CBA" w14:textId="77777777" w:rsidR="00640CB3" w:rsidRPr="00F36E2E" w:rsidRDefault="00640CB3">
      <w:pPr>
        <w:rPr>
          <w:lang w:val="en-GB"/>
        </w:rPr>
      </w:pPr>
    </w:p>
    <w:p w14:paraId="5718FCA3" w14:textId="77777777" w:rsidR="0039023F" w:rsidRPr="00F36E2E" w:rsidRDefault="0039023F">
      <w:pPr>
        <w:rPr>
          <w:lang w:val="en-GB"/>
        </w:rPr>
      </w:pPr>
    </w:p>
    <w:p w14:paraId="74A0D6B9" w14:textId="77777777" w:rsidR="00A622DF" w:rsidRPr="00F36E2E" w:rsidRDefault="00A622DF">
      <w:pPr>
        <w:rPr>
          <w:b/>
          <w:sz w:val="18"/>
          <w:lang w:val="en-GB"/>
        </w:rPr>
        <w:sectPr w:rsidR="00A622DF" w:rsidRPr="00F36E2E" w:rsidSect="008A54FC">
          <w:headerReference w:type="even" r:id="rId11"/>
          <w:headerReference w:type="default" r:id="rId12"/>
          <w:pgSz w:w="11907" w:h="16840" w:code="9"/>
          <w:pgMar w:top="1440" w:right="1134" w:bottom="1440" w:left="1134" w:header="709" w:footer="709" w:gutter="0"/>
          <w:cols w:space="708"/>
          <w:docGrid w:linePitch="360"/>
        </w:sectPr>
      </w:pPr>
    </w:p>
    <w:p w14:paraId="595A6B6B" w14:textId="77777777" w:rsidR="00354FAF" w:rsidRPr="00F36E2E" w:rsidRDefault="00354FAF" w:rsidP="00797D4C">
      <w:pPr>
        <w:pStyle w:val="Heading1"/>
      </w:pPr>
      <w:bookmarkStart w:id="0" w:name="_Toc464633486"/>
      <w:r w:rsidRPr="00F36E2E">
        <w:lastRenderedPageBreak/>
        <w:t>Exe</w:t>
      </w:r>
      <w:r w:rsidR="00387214" w:rsidRPr="00F36E2E">
        <w:t>cutive summary</w:t>
      </w:r>
      <w:bookmarkEnd w:id="0"/>
    </w:p>
    <w:p w14:paraId="7CD7DD94" w14:textId="46F7A40D" w:rsidR="00220717" w:rsidRPr="00F36E2E" w:rsidRDefault="00220717" w:rsidP="00220717">
      <w:pPr>
        <w:pStyle w:val="ECCParagraph"/>
        <w:spacing w:after="0"/>
        <w:rPr>
          <w:szCs w:val="20"/>
        </w:rPr>
      </w:pPr>
      <w:r w:rsidRPr="00F36E2E">
        <w:t xml:space="preserve">This report gives an overview of different approaches of LTE coverage measurements. </w:t>
      </w:r>
      <w:r w:rsidRPr="00F36E2E">
        <w:rPr>
          <w:szCs w:val="20"/>
        </w:rPr>
        <w:t>Important and within this document considered concepts are:</w:t>
      </w:r>
    </w:p>
    <w:p w14:paraId="005C84AF" w14:textId="77777777" w:rsidR="00220717" w:rsidRPr="00F36E2E" w:rsidRDefault="00220717" w:rsidP="00220717">
      <w:pPr>
        <w:rPr>
          <w:szCs w:val="20"/>
          <w:lang w:val="en-GB"/>
        </w:rPr>
      </w:pPr>
    </w:p>
    <w:p w14:paraId="785AE23F" w14:textId="77777777" w:rsidR="00220717" w:rsidRPr="00F36E2E" w:rsidRDefault="005D51C3" w:rsidP="003C50A3">
      <w:pPr>
        <w:pStyle w:val="ECCParBulleted"/>
      </w:pPr>
      <w:r w:rsidRPr="00F36E2E">
        <w:t>measurement of service quality parameters</w:t>
      </w:r>
      <w:r w:rsidR="00F5078B" w:rsidRPr="00F36E2E">
        <w:t>;</w:t>
      </w:r>
    </w:p>
    <w:p w14:paraId="51A67F53" w14:textId="77777777" w:rsidR="00220717" w:rsidRPr="00F36E2E" w:rsidRDefault="005D51C3" w:rsidP="003C50A3">
      <w:pPr>
        <w:pStyle w:val="ECCParBulleted"/>
      </w:pPr>
      <w:r w:rsidRPr="00F36E2E">
        <w:t>signal strength</w:t>
      </w:r>
      <w:r w:rsidR="00220717" w:rsidRPr="00F36E2E">
        <w:t xml:space="preserve"> measurement</w:t>
      </w:r>
      <w:r w:rsidRPr="00F36E2E">
        <w:t>s</w:t>
      </w:r>
      <w:r w:rsidR="00F5078B" w:rsidRPr="00F36E2E">
        <w:t>;</w:t>
      </w:r>
    </w:p>
    <w:p w14:paraId="7B6F85B7" w14:textId="77777777" w:rsidR="00220717" w:rsidRPr="00F36E2E" w:rsidRDefault="00220717" w:rsidP="003C50A3">
      <w:pPr>
        <w:pStyle w:val="ECCParBulleted"/>
      </w:pPr>
      <w:proofErr w:type="gramStart"/>
      <w:r w:rsidRPr="00F36E2E">
        <w:t>indirect</w:t>
      </w:r>
      <w:proofErr w:type="gramEnd"/>
      <w:r w:rsidRPr="00F36E2E">
        <w:t xml:space="preserve"> and direct throughput measurements</w:t>
      </w:r>
      <w:r w:rsidR="00F5078B" w:rsidRPr="00F36E2E">
        <w:t>.</w:t>
      </w:r>
    </w:p>
    <w:p w14:paraId="0069B346" w14:textId="77777777" w:rsidR="00220717" w:rsidRDefault="00220717" w:rsidP="00220717">
      <w:pPr>
        <w:pStyle w:val="ECCParagraph"/>
        <w:spacing w:after="0"/>
        <w:rPr>
          <w:szCs w:val="20"/>
        </w:rPr>
      </w:pPr>
    </w:p>
    <w:p w14:paraId="23897BA0" w14:textId="540B5539" w:rsidR="00F100F3" w:rsidRDefault="00F100F3" w:rsidP="00220717">
      <w:pPr>
        <w:pStyle w:val="ECCParagraph"/>
        <w:spacing w:after="0"/>
        <w:rPr>
          <w:szCs w:val="20"/>
        </w:rPr>
      </w:pPr>
      <w:r w:rsidRPr="00F100F3">
        <w:rPr>
          <w:szCs w:val="20"/>
        </w:rPr>
        <w:t xml:space="preserve">This Report on LTE coverage measurements may be viewed from different perspectives. It addresses the measurement of </w:t>
      </w:r>
      <w:r>
        <w:rPr>
          <w:szCs w:val="20"/>
        </w:rPr>
        <w:t xml:space="preserve">the </w:t>
      </w:r>
      <w:r w:rsidRPr="00F100F3">
        <w:rPr>
          <w:szCs w:val="20"/>
        </w:rPr>
        <w:t>conformity with coverage obligations (which are considered in the ambit of an Administration). But it also provides many elements which might be useful for the mobile network operators (for example aiming at optimizing its network).</w:t>
      </w:r>
    </w:p>
    <w:p w14:paraId="677AAEB8" w14:textId="77777777" w:rsidR="00CC49B9" w:rsidRPr="00F36E2E" w:rsidRDefault="00CC49B9" w:rsidP="00220717">
      <w:pPr>
        <w:pStyle w:val="ECCParagraph"/>
        <w:spacing w:after="0"/>
        <w:rPr>
          <w:szCs w:val="20"/>
        </w:rPr>
      </w:pPr>
    </w:p>
    <w:p w14:paraId="720F2638" w14:textId="77777777" w:rsidR="00220717" w:rsidRPr="00F36E2E" w:rsidRDefault="00220717" w:rsidP="00220717">
      <w:pPr>
        <w:pStyle w:val="ECCParagraph"/>
        <w:spacing w:after="0"/>
        <w:rPr>
          <w:szCs w:val="20"/>
        </w:rPr>
      </w:pPr>
      <w:r w:rsidRPr="00F36E2E">
        <w:rPr>
          <w:szCs w:val="20"/>
        </w:rPr>
        <w:t xml:space="preserve">The measurements in general can </w:t>
      </w:r>
      <w:r w:rsidRPr="00F36E2E">
        <w:t>either be performed as passive measurements with receive-only equipment or active measurements with commercial user equipment.</w:t>
      </w:r>
    </w:p>
    <w:p w14:paraId="4A3A2F7A" w14:textId="3E082AF9" w:rsidR="00220717" w:rsidRPr="00F36E2E" w:rsidRDefault="00D37614" w:rsidP="00220717">
      <w:pPr>
        <w:pStyle w:val="ECCParagraph"/>
        <w:spacing w:after="0"/>
        <w:rPr>
          <w:szCs w:val="20"/>
        </w:rPr>
      </w:pPr>
      <w:r>
        <w:rPr>
          <w:szCs w:val="20"/>
        </w:rPr>
        <w:t>T</w:t>
      </w:r>
      <w:r w:rsidR="00220717" w:rsidRPr="00F36E2E">
        <w:rPr>
          <w:szCs w:val="20"/>
        </w:rPr>
        <w:t>his document additionally focuses on:</w:t>
      </w:r>
    </w:p>
    <w:p w14:paraId="353C2A39" w14:textId="77777777" w:rsidR="00220717" w:rsidRPr="00F36E2E" w:rsidRDefault="00220717" w:rsidP="00220717">
      <w:pPr>
        <w:rPr>
          <w:szCs w:val="20"/>
          <w:lang w:val="en-GB"/>
        </w:rPr>
      </w:pPr>
    </w:p>
    <w:p w14:paraId="602C8A72" w14:textId="5A655E95" w:rsidR="00220717" w:rsidRPr="00F36E2E" w:rsidRDefault="00220717" w:rsidP="003C50A3">
      <w:pPr>
        <w:pStyle w:val="ECCParBulleted"/>
      </w:pPr>
      <w:r w:rsidRPr="00F36E2E">
        <w:t xml:space="preserve">coverage </w:t>
      </w:r>
      <w:r w:rsidR="00F100F3">
        <w:t xml:space="preserve">defined by minimum </w:t>
      </w:r>
      <w:r w:rsidRPr="00F36E2E">
        <w:t>field strength</w:t>
      </w:r>
      <w:r w:rsidR="00F5078B" w:rsidRPr="00F36E2E">
        <w:t>;</w:t>
      </w:r>
    </w:p>
    <w:p w14:paraId="27C82B08" w14:textId="7DEA68F2" w:rsidR="00220717" w:rsidRPr="00F36E2E" w:rsidRDefault="00220717" w:rsidP="003C50A3">
      <w:pPr>
        <w:pStyle w:val="ECCParBulleted"/>
      </w:pPr>
      <w:r w:rsidRPr="00F36E2E">
        <w:t xml:space="preserve">coverage </w:t>
      </w:r>
      <w:r w:rsidR="00F100F3">
        <w:t xml:space="preserve">defined by specific parameters of </w:t>
      </w:r>
      <w:r w:rsidRPr="00F36E2E">
        <w:t>service quality, like uplink and downlink throughput</w:t>
      </w:r>
      <w:r w:rsidR="00F5078B" w:rsidRPr="00F36E2E">
        <w:t>;</w:t>
      </w:r>
    </w:p>
    <w:p w14:paraId="45278FCC" w14:textId="77777777" w:rsidR="00220717" w:rsidRPr="00F36E2E" w:rsidRDefault="00220717" w:rsidP="003C50A3">
      <w:pPr>
        <w:pStyle w:val="ECCParBulleted"/>
      </w:pPr>
      <w:r w:rsidRPr="00F36E2E">
        <w:t>coverage for mobile and fixed reception</w:t>
      </w:r>
      <w:r w:rsidR="00F5078B" w:rsidRPr="00F36E2E">
        <w:t>;</w:t>
      </w:r>
    </w:p>
    <w:p w14:paraId="19C4604D" w14:textId="77777777" w:rsidR="00220717" w:rsidRPr="0088782C" w:rsidRDefault="00220717" w:rsidP="003C50A3">
      <w:pPr>
        <w:pStyle w:val="ECCParBulleted"/>
      </w:pPr>
      <w:proofErr w:type="gramStart"/>
      <w:r w:rsidRPr="0088782C">
        <w:t>population</w:t>
      </w:r>
      <w:proofErr w:type="gramEnd"/>
      <w:r w:rsidRPr="0088782C">
        <w:t xml:space="preserve"> and area coverage</w:t>
      </w:r>
      <w:r w:rsidR="00F5078B" w:rsidRPr="0088782C">
        <w:t>.</w:t>
      </w:r>
    </w:p>
    <w:p w14:paraId="1DAF1FA0" w14:textId="77777777" w:rsidR="00220717" w:rsidRPr="00F36E2E" w:rsidRDefault="00220717" w:rsidP="00220717">
      <w:pPr>
        <w:rPr>
          <w:lang w:val="en-GB"/>
        </w:rPr>
      </w:pPr>
    </w:p>
    <w:p w14:paraId="625CF2B2" w14:textId="24C8FE8E" w:rsidR="00220717" w:rsidRPr="00F36E2E" w:rsidRDefault="00220717" w:rsidP="009B2C70">
      <w:pPr>
        <w:pStyle w:val="ECCParagraph"/>
      </w:pPr>
      <w:r w:rsidRPr="00F36E2E">
        <w:t>To give the reader a better understanding of the issue of LTE coverage measurements the first chapter of the document focus on the explanation of technical key parameters.</w:t>
      </w:r>
    </w:p>
    <w:p w14:paraId="4308BCBA" w14:textId="605CDD61" w:rsidR="00220717" w:rsidRPr="00F36E2E" w:rsidRDefault="00220717" w:rsidP="009B2C70">
      <w:pPr>
        <w:pStyle w:val="ECCParagraph"/>
      </w:pPr>
      <w:r w:rsidRPr="00F36E2E">
        <w:t>This report in particular is for administrations, which so far did execute either no or just a few measurements in the field of LTE coverage. Administrations which already fulfilled measurements on a broader scale may use this report to get new impulse by the several different approaches presented in this document.</w:t>
      </w:r>
    </w:p>
    <w:p w14:paraId="413D0449" w14:textId="77777777" w:rsidR="002A6AE9" w:rsidRPr="00F36E2E" w:rsidRDefault="002A6AE9" w:rsidP="00572AA4">
      <w:pPr>
        <w:pStyle w:val="ECCParagraph"/>
        <w:spacing w:after="0"/>
      </w:pPr>
    </w:p>
    <w:p w14:paraId="5CDA40C1" w14:textId="77777777" w:rsidR="00354FAF" w:rsidRPr="00F36E2E" w:rsidRDefault="00354FAF" w:rsidP="00572AA4">
      <w:pPr>
        <w:pStyle w:val="ECCParagraph"/>
        <w:spacing w:after="0"/>
        <w:rPr>
          <w:b/>
          <w:color w:val="FFFFFF"/>
        </w:rPr>
      </w:pPr>
      <w:r w:rsidRPr="00F36E2E">
        <w:br w:type="page"/>
      </w:r>
    </w:p>
    <w:p w14:paraId="3BF31CF5" w14:textId="77777777" w:rsidR="006A71D6" w:rsidRPr="00F36E2E" w:rsidRDefault="0056661F" w:rsidP="008A54FC">
      <w:pPr>
        <w:rPr>
          <w:b/>
          <w:color w:val="FFFFFF"/>
          <w:szCs w:val="20"/>
          <w:lang w:val="en-GB"/>
        </w:rPr>
      </w:pPr>
      <w:r w:rsidRPr="00F36E2E">
        <w:rPr>
          <w:b/>
          <w:noProof/>
          <w:color w:val="FFFFFF"/>
          <w:lang w:val="da-DK" w:eastAsia="da-DK"/>
        </w:rPr>
        <w:lastRenderedPageBreak/>
        <mc:AlternateContent>
          <mc:Choice Requires="wps">
            <w:drawing>
              <wp:anchor distT="0" distB="0" distL="114300" distR="114300" simplePos="0" relativeHeight="251651072" behindDoc="1" locked="0" layoutInCell="1" allowOverlap="1" wp14:anchorId="3A59E42F" wp14:editId="2593BA1D">
                <wp:simplePos x="0" y="0"/>
                <wp:positionH relativeFrom="page">
                  <wp:posOffset>-76200</wp:posOffset>
                </wp:positionH>
                <wp:positionV relativeFrom="page">
                  <wp:posOffset>900430</wp:posOffset>
                </wp:positionV>
                <wp:extent cx="7560310" cy="720090"/>
                <wp:effectExtent l="0" t="0" r="2540" b="3810"/>
                <wp:wrapNone/>
                <wp:docPr id="635" name="Rechteck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6E322" w14:textId="77777777" w:rsidR="00C312D0" w:rsidRPr="006A71D6" w:rsidRDefault="00C312D0" w:rsidP="006A71D6">
                            <w:pPr>
                              <w:rPr>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47" o:spid="_x0000_s1027" style="position:absolute;margin-left:-6pt;margin-top:70.9pt;width:595.3pt;height:56.7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" fillcolor="#b0a696" stroked="f">
                <v:textbox>
                  <w:txbxContent>
                    <w:p w14:paraId="1226E322" w14:textId="77777777" w:rsidR="00C312D0" w:rsidRPr="006A71D6" w:rsidRDefault="00C312D0" w:rsidP="006A71D6">
                      <w:pPr>
                        <w:rPr>
                          <w:lang w:val="de-DE"/>
                        </w:rPr>
                      </w:pPr>
                    </w:p>
                  </w:txbxContent>
                </v:textbox>
                <w10:wrap anchorx="page" anchory="page"/>
              </v:rect>
            </w:pict>
          </mc:Fallback>
        </mc:AlternateContent>
      </w:r>
    </w:p>
    <w:p w14:paraId="78AAAB9B" w14:textId="77777777" w:rsidR="00354FAF" w:rsidRPr="00F36E2E" w:rsidRDefault="00354FAF" w:rsidP="008A54FC">
      <w:pPr>
        <w:rPr>
          <w:b/>
          <w:color w:val="FFFFFF"/>
          <w:szCs w:val="20"/>
          <w:lang w:val="en-GB"/>
        </w:rPr>
      </w:pPr>
    </w:p>
    <w:p w14:paraId="468659E3" w14:textId="77777777" w:rsidR="00354FAF" w:rsidRPr="00F36E2E" w:rsidRDefault="00354FAF" w:rsidP="008A54FC">
      <w:pPr>
        <w:rPr>
          <w:b/>
          <w:color w:val="FFFFFF"/>
          <w:szCs w:val="20"/>
          <w:lang w:val="en-GB"/>
        </w:rPr>
      </w:pPr>
      <w:r w:rsidRPr="00F36E2E">
        <w:rPr>
          <w:b/>
          <w:color w:val="FFFFFF"/>
          <w:szCs w:val="20"/>
          <w:lang w:val="en-GB"/>
        </w:rPr>
        <w:t>TABLE OF CONTENTS</w:t>
      </w:r>
    </w:p>
    <w:p w14:paraId="2B33279E" w14:textId="77777777" w:rsidR="00354FAF" w:rsidRPr="00F36E2E" w:rsidRDefault="00354FAF" w:rsidP="008A54FC">
      <w:pPr>
        <w:rPr>
          <w:b/>
          <w:color w:val="FFFFFF"/>
          <w:szCs w:val="20"/>
          <w:lang w:val="en-GB"/>
        </w:rPr>
      </w:pPr>
    </w:p>
    <w:p w14:paraId="64839D2E" w14:textId="77777777" w:rsidR="00354FAF" w:rsidRPr="00F36E2E" w:rsidRDefault="00354FAF" w:rsidP="008A54FC">
      <w:pPr>
        <w:rPr>
          <w:b/>
          <w:color w:val="FFFFFF"/>
          <w:szCs w:val="20"/>
          <w:lang w:val="en-GB"/>
        </w:rPr>
      </w:pPr>
    </w:p>
    <w:p w14:paraId="2831E42D" w14:textId="77777777" w:rsidR="00354FAF" w:rsidRPr="00F36E2E" w:rsidRDefault="00354FAF">
      <w:pPr>
        <w:rPr>
          <w:lang w:val="en-GB"/>
        </w:rPr>
      </w:pPr>
    </w:p>
    <w:bookmarkStart w:id="1" w:name="_GoBack"/>
    <w:bookmarkEnd w:id="1"/>
    <w:p w14:paraId="1B669F2C" w14:textId="77777777" w:rsidR="00C42890" w:rsidRDefault="00D31ABA">
      <w:pPr>
        <w:pStyle w:val="TOC1"/>
        <w:rPr>
          <w:rFonts w:asciiTheme="minorHAnsi" w:eastAsiaTheme="minorEastAsia" w:hAnsiTheme="minorHAnsi" w:cstheme="minorBidi"/>
          <w:b w:val="0"/>
          <w:caps w:val="0"/>
          <w:noProof/>
          <w:sz w:val="22"/>
          <w:szCs w:val="22"/>
          <w:lang w:val="da-DK" w:eastAsia="da-DK"/>
        </w:rPr>
      </w:pPr>
      <w:r w:rsidRPr="00F36E2E">
        <w:rPr>
          <w:b w:val="0"/>
          <w:i/>
          <w:caps w:val="0"/>
          <w:lang w:val="en-GB"/>
        </w:rPr>
        <w:fldChar w:fldCharType="begin"/>
      </w:r>
      <w:r w:rsidR="00354FAF" w:rsidRPr="00F36E2E">
        <w:rPr>
          <w:lang w:val="en-GB"/>
        </w:rPr>
        <w:instrText xml:space="preserve"> TOC \o "1-4" \h \z \u </w:instrText>
      </w:r>
      <w:r w:rsidRPr="00F36E2E">
        <w:rPr>
          <w:b w:val="0"/>
          <w:i/>
          <w:caps w:val="0"/>
          <w:lang w:val="en-GB"/>
        </w:rPr>
        <w:fldChar w:fldCharType="separate"/>
      </w:r>
      <w:hyperlink w:anchor="_Toc464633486" w:history="1">
        <w:r w:rsidR="00C42890" w:rsidRPr="00C23BB5">
          <w:rPr>
            <w:rStyle w:val="Hyperlink"/>
            <w:noProof/>
          </w:rPr>
          <w:t>0</w:t>
        </w:r>
        <w:r w:rsidR="00C42890">
          <w:rPr>
            <w:rFonts w:asciiTheme="minorHAnsi" w:eastAsiaTheme="minorEastAsia" w:hAnsiTheme="minorHAnsi" w:cstheme="minorBidi"/>
            <w:b w:val="0"/>
            <w:caps w:val="0"/>
            <w:noProof/>
            <w:sz w:val="22"/>
            <w:szCs w:val="22"/>
            <w:lang w:val="da-DK" w:eastAsia="da-DK"/>
          </w:rPr>
          <w:tab/>
        </w:r>
        <w:r w:rsidR="00C42890" w:rsidRPr="00C23BB5">
          <w:rPr>
            <w:rStyle w:val="Hyperlink"/>
            <w:noProof/>
          </w:rPr>
          <w:t>Executive summary</w:t>
        </w:r>
        <w:r w:rsidR="00C42890">
          <w:rPr>
            <w:noProof/>
            <w:webHidden/>
          </w:rPr>
          <w:tab/>
        </w:r>
        <w:r w:rsidR="00C42890">
          <w:rPr>
            <w:noProof/>
            <w:webHidden/>
          </w:rPr>
          <w:fldChar w:fldCharType="begin"/>
        </w:r>
        <w:r w:rsidR="00C42890">
          <w:rPr>
            <w:noProof/>
            <w:webHidden/>
          </w:rPr>
          <w:instrText xml:space="preserve"> PAGEREF _Toc464633486 \h </w:instrText>
        </w:r>
        <w:r w:rsidR="00C42890">
          <w:rPr>
            <w:noProof/>
            <w:webHidden/>
          </w:rPr>
        </w:r>
        <w:r w:rsidR="00C42890">
          <w:rPr>
            <w:noProof/>
            <w:webHidden/>
          </w:rPr>
          <w:fldChar w:fldCharType="separate"/>
        </w:r>
        <w:r w:rsidR="00C42890">
          <w:rPr>
            <w:noProof/>
            <w:webHidden/>
          </w:rPr>
          <w:t>2</w:t>
        </w:r>
        <w:r w:rsidR="00C42890">
          <w:rPr>
            <w:noProof/>
            <w:webHidden/>
          </w:rPr>
          <w:fldChar w:fldCharType="end"/>
        </w:r>
      </w:hyperlink>
    </w:p>
    <w:p w14:paraId="4AF50D7C" w14:textId="77777777" w:rsidR="00C42890" w:rsidRDefault="00C42890">
      <w:pPr>
        <w:pStyle w:val="TOC1"/>
        <w:rPr>
          <w:rFonts w:asciiTheme="minorHAnsi" w:eastAsiaTheme="minorEastAsia" w:hAnsiTheme="minorHAnsi" w:cstheme="minorBidi"/>
          <w:b w:val="0"/>
          <w:caps w:val="0"/>
          <w:noProof/>
          <w:sz w:val="22"/>
          <w:szCs w:val="22"/>
          <w:lang w:val="da-DK" w:eastAsia="da-DK"/>
        </w:rPr>
      </w:pPr>
      <w:hyperlink w:anchor="_Toc464633487" w:history="1">
        <w:r w:rsidRPr="00C23BB5">
          <w:rPr>
            <w:rStyle w:val="Hyperlink"/>
            <w:noProof/>
          </w:rPr>
          <w:t>1</w:t>
        </w:r>
        <w:r>
          <w:rPr>
            <w:rFonts w:asciiTheme="minorHAnsi" w:eastAsiaTheme="minorEastAsia" w:hAnsiTheme="minorHAnsi" w:cstheme="minorBidi"/>
            <w:b w:val="0"/>
            <w:caps w:val="0"/>
            <w:noProof/>
            <w:sz w:val="22"/>
            <w:szCs w:val="22"/>
            <w:lang w:val="da-DK" w:eastAsia="da-DK"/>
          </w:rPr>
          <w:tab/>
        </w:r>
        <w:r w:rsidRPr="00C23BB5">
          <w:rPr>
            <w:rStyle w:val="Hyperlink"/>
            <w:noProof/>
          </w:rPr>
          <w:t>Introduction</w:t>
        </w:r>
        <w:r>
          <w:rPr>
            <w:noProof/>
            <w:webHidden/>
          </w:rPr>
          <w:tab/>
        </w:r>
        <w:r>
          <w:rPr>
            <w:noProof/>
            <w:webHidden/>
          </w:rPr>
          <w:fldChar w:fldCharType="begin"/>
        </w:r>
        <w:r>
          <w:rPr>
            <w:noProof/>
            <w:webHidden/>
          </w:rPr>
          <w:instrText xml:space="preserve"> PAGEREF _Toc464633487 \h </w:instrText>
        </w:r>
        <w:r>
          <w:rPr>
            <w:noProof/>
            <w:webHidden/>
          </w:rPr>
        </w:r>
        <w:r>
          <w:rPr>
            <w:noProof/>
            <w:webHidden/>
          </w:rPr>
          <w:fldChar w:fldCharType="separate"/>
        </w:r>
        <w:r>
          <w:rPr>
            <w:noProof/>
            <w:webHidden/>
          </w:rPr>
          <w:t>7</w:t>
        </w:r>
        <w:r>
          <w:rPr>
            <w:noProof/>
            <w:webHidden/>
          </w:rPr>
          <w:fldChar w:fldCharType="end"/>
        </w:r>
      </w:hyperlink>
    </w:p>
    <w:p w14:paraId="36133839" w14:textId="77777777" w:rsidR="00C42890" w:rsidRDefault="00C42890">
      <w:pPr>
        <w:pStyle w:val="TOC1"/>
        <w:rPr>
          <w:rFonts w:asciiTheme="minorHAnsi" w:eastAsiaTheme="minorEastAsia" w:hAnsiTheme="minorHAnsi" w:cstheme="minorBidi"/>
          <w:b w:val="0"/>
          <w:caps w:val="0"/>
          <w:noProof/>
          <w:sz w:val="22"/>
          <w:szCs w:val="22"/>
          <w:lang w:val="da-DK" w:eastAsia="da-DK"/>
        </w:rPr>
      </w:pPr>
      <w:hyperlink w:anchor="_Toc464633488" w:history="1">
        <w:r w:rsidRPr="00C23BB5">
          <w:rPr>
            <w:rStyle w:val="Hyperlink"/>
            <w:noProof/>
          </w:rPr>
          <w:t>2</w:t>
        </w:r>
        <w:r>
          <w:rPr>
            <w:rFonts w:asciiTheme="minorHAnsi" w:eastAsiaTheme="minorEastAsia" w:hAnsiTheme="minorHAnsi" w:cstheme="minorBidi"/>
            <w:b w:val="0"/>
            <w:caps w:val="0"/>
            <w:noProof/>
            <w:sz w:val="22"/>
            <w:szCs w:val="22"/>
            <w:lang w:val="da-DK" w:eastAsia="da-DK"/>
          </w:rPr>
          <w:tab/>
        </w:r>
        <w:r w:rsidRPr="00C23BB5">
          <w:rPr>
            <w:rStyle w:val="Hyperlink"/>
            <w:noProof/>
          </w:rPr>
          <w:t>Basics, terms and definitions</w:t>
        </w:r>
        <w:r>
          <w:rPr>
            <w:noProof/>
            <w:webHidden/>
          </w:rPr>
          <w:tab/>
        </w:r>
        <w:r>
          <w:rPr>
            <w:noProof/>
            <w:webHidden/>
          </w:rPr>
          <w:fldChar w:fldCharType="begin"/>
        </w:r>
        <w:r>
          <w:rPr>
            <w:noProof/>
            <w:webHidden/>
          </w:rPr>
          <w:instrText xml:space="preserve"> PAGEREF _Toc464633488 \h </w:instrText>
        </w:r>
        <w:r>
          <w:rPr>
            <w:noProof/>
            <w:webHidden/>
          </w:rPr>
        </w:r>
        <w:r>
          <w:rPr>
            <w:noProof/>
            <w:webHidden/>
          </w:rPr>
          <w:fldChar w:fldCharType="separate"/>
        </w:r>
        <w:r>
          <w:rPr>
            <w:noProof/>
            <w:webHidden/>
          </w:rPr>
          <w:t>8</w:t>
        </w:r>
        <w:r>
          <w:rPr>
            <w:noProof/>
            <w:webHidden/>
          </w:rPr>
          <w:fldChar w:fldCharType="end"/>
        </w:r>
      </w:hyperlink>
    </w:p>
    <w:p w14:paraId="1A60A4F2" w14:textId="77777777" w:rsidR="00C42890" w:rsidRDefault="00C42890">
      <w:pPr>
        <w:pStyle w:val="TOC2"/>
        <w:rPr>
          <w:rFonts w:asciiTheme="minorHAnsi" w:eastAsiaTheme="minorEastAsia" w:hAnsiTheme="minorHAnsi" w:cstheme="minorBidi"/>
          <w:noProof/>
          <w:sz w:val="22"/>
          <w:szCs w:val="22"/>
          <w:lang w:val="da-DK" w:eastAsia="da-DK"/>
        </w:rPr>
      </w:pPr>
      <w:hyperlink w:anchor="_Toc464633489" w:history="1">
        <w:r w:rsidRPr="00C23BB5">
          <w:rPr>
            <w:rStyle w:val="Hyperlink"/>
            <w:noProof/>
            <w:lang w:val="en-GB"/>
          </w:rPr>
          <w:t>2.1</w:t>
        </w:r>
        <w:r>
          <w:rPr>
            <w:rFonts w:asciiTheme="minorHAnsi" w:eastAsiaTheme="minorEastAsia" w:hAnsiTheme="minorHAnsi" w:cstheme="minorBidi"/>
            <w:noProof/>
            <w:sz w:val="22"/>
            <w:szCs w:val="22"/>
            <w:lang w:val="da-DK" w:eastAsia="da-DK"/>
          </w:rPr>
          <w:tab/>
        </w:r>
        <w:r w:rsidRPr="00C23BB5">
          <w:rPr>
            <w:rStyle w:val="Hyperlink"/>
            <w:noProof/>
            <w:lang w:val="en-GB"/>
          </w:rPr>
          <w:t>the LTE Radio system</w:t>
        </w:r>
        <w:r>
          <w:rPr>
            <w:noProof/>
            <w:webHidden/>
          </w:rPr>
          <w:tab/>
        </w:r>
        <w:r>
          <w:rPr>
            <w:noProof/>
            <w:webHidden/>
          </w:rPr>
          <w:fldChar w:fldCharType="begin"/>
        </w:r>
        <w:r>
          <w:rPr>
            <w:noProof/>
            <w:webHidden/>
          </w:rPr>
          <w:instrText xml:space="preserve"> PAGEREF _Toc464633489 \h </w:instrText>
        </w:r>
        <w:r>
          <w:rPr>
            <w:noProof/>
            <w:webHidden/>
          </w:rPr>
        </w:r>
        <w:r>
          <w:rPr>
            <w:noProof/>
            <w:webHidden/>
          </w:rPr>
          <w:fldChar w:fldCharType="separate"/>
        </w:r>
        <w:r>
          <w:rPr>
            <w:noProof/>
            <w:webHidden/>
          </w:rPr>
          <w:t>8</w:t>
        </w:r>
        <w:r>
          <w:rPr>
            <w:noProof/>
            <w:webHidden/>
          </w:rPr>
          <w:fldChar w:fldCharType="end"/>
        </w:r>
      </w:hyperlink>
    </w:p>
    <w:p w14:paraId="08A4A146" w14:textId="77777777" w:rsidR="00C42890" w:rsidRDefault="00C42890">
      <w:pPr>
        <w:pStyle w:val="TOC2"/>
        <w:rPr>
          <w:rFonts w:asciiTheme="minorHAnsi" w:eastAsiaTheme="minorEastAsia" w:hAnsiTheme="minorHAnsi" w:cstheme="minorBidi"/>
          <w:noProof/>
          <w:sz w:val="22"/>
          <w:szCs w:val="22"/>
          <w:lang w:val="da-DK" w:eastAsia="da-DK"/>
        </w:rPr>
      </w:pPr>
      <w:hyperlink w:anchor="_Toc464633490" w:history="1">
        <w:r w:rsidRPr="00C23BB5">
          <w:rPr>
            <w:rStyle w:val="Hyperlink"/>
            <w:noProof/>
            <w:lang w:val="en-GB"/>
          </w:rPr>
          <w:t>2.2</w:t>
        </w:r>
        <w:r>
          <w:rPr>
            <w:rFonts w:asciiTheme="minorHAnsi" w:eastAsiaTheme="minorEastAsia" w:hAnsiTheme="minorHAnsi" w:cstheme="minorBidi"/>
            <w:noProof/>
            <w:sz w:val="22"/>
            <w:szCs w:val="22"/>
            <w:lang w:val="da-DK" w:eastAsia="da-DK"/>
          </w:rPr>
          <w:tab/>
        </w:r>
        <w:r w:rsidRPr="00C23BB5">
          <w:rPr>
            <w:rStyle w:val="Hyperlink"/>
            <w:noProof/>
            <w:lang w:val="en-GB"/>
          </w:rPr>
          <w:t>Network structure</w:t>
        </w:r>
        <w:r>
          <w:rPr>
            <w:noProof/>
            <w:webHidden/>
          </w:rPr>
          <w:tab/>
        </w:r>
        <w:r>
          <w:rPr>
            <w:noProof/>
            <w:webHidden/>
          </w:rPr>
          <w:fldChar w:fldCharType="begin"/>
        </w:r>
        <w:r>
          <w:rPr>
            <w:noProof/>
            <w:webHidden/>
          </w:rPr>
          <w:instrText xml:space="preserve"> PAGEREF _Toc464633490 \h </w:instrText>
        </w:r>
        <w:r>
          <w:rPr>
            <w:noProof/>
            <w:webHidden/>
          </w:rPr>
        </w:r>
        <w:r>
          <w:rPr>
            <w:noProof/>
            <w:webHidden/>
          </w:rPr>
          <w:fldChar w:fldCharType="separate"/>
        </w:r>
        <w:r>
          <w:rPr>
            <w:noProof/>
            <w:webHidden/>
          </w:rPr>
          <w:t>11</w:t>
        </w:r>
        <w:r>
          <w:rPr>
            <w:noProof/>
            <w:webHidden/>
          </w:rPr>
          <w:fldChar w:fldCharType="end"/>
        </w:r>
      </w:hyperlink>
    </w:p>
    <w:p w14:paraId="2ECBA73D" w14:textId="77777777" w:rsidR="00C42890" w:rsidRDefault="00C42890">
      <w:pPr>
        <w:pStyle w:val="TOC1"/>
        <w:rPr>
          <w:rFonts w:asciiTheme="minorHAnsi" w:eastAsiaTheme="minorEastAsia" w:hAnsiTheme="minorHAnsi" w:cstheme="minorBidi"/>
          <w:b w:val="0"/>
          <w:caps w:val="0"/>
          <w:noProof/>
          <w:sz w:val="22"/>
          <w:szCs w:val="22"/>
          <w:lang w:val="da-DK" w:eastAsia="da-DK"/>
        </w:rPr>
      </w:pPr>
      <w:hyperlink w:anchor="_Toc464633491" w:history="1">
        <w:r w:rsidRPr="00C23BB5">
          <w:rPr>
            <w:rStyle w:val="Hyperlink"/>
            <w:noProof/>
          </w:rPr>
          <w:t>3</w:t>
        </w:r>
        <w:r>
          <w:rPr>
            <w:rFonts w:asciiTheme="minorHAnsi" w:eastAsiaTheme="minorEastAsia" w:hAnsiTheme="minorHAnsi" w:cstheme="minorBidi"/>
            <w:b w:val="0"/>
            <w:caps w:val="0"/>
            <w:noProof/>
            <w:sz w:val="22"/>
            <w:szCs w:val="22"/>
            <w:lang w:val="da-DK" w:eastAsia="da-DK"/>
          </w:rPr>
          <w:tab/>
        </w:r>
        <w:r w:rsidRPr="00C23BB5">
          <w:rPr>
            <w:rStyle w:val="Hyperlink"/>
            <w:noProof/>
          </w:rPr>
          <w:t>Overview of different Coverage obligations</w:t>
        </w:r>
        <w:r>
          <w:rPr>
            <w:noProof/>
            <w:webHidden/>
          </w:rPr>
          <w:tab/>
        </w:r>
        <w:r>
          <w:rPr>
            <w:noProof/>
            <w:webHidden/>
          </w:rPr>
          <w:fldChar w:fldCharType="begin"/>
        </w:r>
        <w:r>
          <w:rPr>
            <w:noProof/>
            <w:webHidden/>
          </w:rPr>
          <w:instrText xml:space="preserve"> PAGEREF _Toc464633491 \h </w:instrText>
        </w:r>
        <w:r>
          <w:rPr>
            <w:noProof/>
            <w:webHidden/>
          </w:rPr>
        </w:r>
        <w:r>
          <w:rPr>
            <w:noProof/>
            <w:webHidden/>
          </w:rPr>
          <w:fldChar w:fldCharType="separate"/>
        </w:r>
        <w:r>
          <w:rPr>
            <w:noProof/>
            <w:webHidden/>
          </w:rPr>
          <w:t>12</w:t>
        </w:r>
        <w:r>
          <w:rPr>
            <w:noProof/>
            <w:webHidden/>
          </w:rPr>
          <w:fldChar w:fldCharType="end"/>
        </w:r>
      </w:hyperlink>
    </w:p>
    <w:p w14:paraId="55DB9A76" w14:textId="77777777" w:rsidR="00C42890" w:rsidRDefault="00C42890">
      <w:pPr>
        <w:pStyle w:val="TOC2"/>
        <w:rPr>
          <w:rFonts w:asciiTheme="minorHAnsi" w:eastAsiaTheme="minorEastAsia" w:hAnsiTheme="minorHAnsi" w:cstheme="minorBidi"/>
          <w:noProof/>
          <w:sz w:val="22"/>
          <w:szCs w:val="22"/>
          <w:lang w:val="da-DK" w:eastAsia="da-DK"/>
        </w:rPr>
      </w:pPr>
      <w:hyperlink w:anchor="_Toc464633492" w:history="1">
        <w:r w:rsidRPr="00C23BB5">
          <w:rPr>
            <w:rStyle w:val="Hyperlink"/>
            <w:noProof/>
            <w:lang w:val="en-GB"/>
          </w:rPr>
          <w:t>3.1</w:t>
        </w:r>
        <w:r>
          <w:rPr>
            <w:rFonts w:asciiTheme="minorHAnsi" w:eastAsiaTheme="minorEastAsia" w:hAnsiTheme="minorHAnsi" w:cstheme="minorBidi"/>
            <w:noProof/>
            <w:sz w:val="22"/>
            <w:szCs w:val="22"/>
            <w:lang w:val="da-DK" w:eastAsia="da-DK"/>
          </w:rPr>
          <w:tab/>
        </w:r>
        <w:r w:rsidRPr="00C23BB5">
          <w:rPr>
            <w:rStyle w:val="Hyperlink"/>
            <w:noProof/>
            <w:lang w:val="en-GB"/>
          </w:rPr>
          <w:t>Coverage defined by minimum field strength</w:t>
        </w:r>
        <w:r>
          <w:rPr>
            <w:noProof/>
            <w:webHidden/>
          </w:rPr>
          <w:tab/>
        </w:r>
        <w:r>
          <w:rPr>
            <w:noProof/>
            <w:webHidden/>
          </w:rPr>
          <w:fldChar w:fldCharType="begin"/>
        </w:r>
        <w:r>
          <w:rPr>
            <w:noProof/>
            <w:webHidden/>
          </w:rPr>
          <w:instrText xml:space="preserve"> PAGEREF _Toc464633492 \h </w:instrText>
        </w:r>
        <w:r>
          <w:rPr>
            <w:noProof/>
            <w:webHidden/>
          </w:rPr>
        </w:r>
        <w:r>
          <w:rPr>
            <w:noProof/>
            <w:webHidden/>
          </w:rPr>
          <w:fldChar w:fldCharType="separate"/>
        </w:r>
        <w:r>
          <w:rPr>
            <w:noProof/>
            <w:webHidden/>
          </w:rPr>
          <w:t>12</w:t>
        </w:r>
        <w:r>
          <w:rPr>
            <w:noProof/>
            <w:webHidden/>
          </w:rPr>
          <w:fldChar w:fldCharType="end"/>
        </w:r>
      </w:hyperlink>
    </w:p>
    <w:p w14:paraId="64C18FC2" w14:textId="77777777" w:rsidR="00C42890" w:rsidRDefault="00C42890">
      <w:pPr>
        <w:pStyle w:val="TOC2"/>
        <w:rPr>
          <w:rFonts w:asciiTheme="minorHAnsi" w:eastAsiaTheme="minorEastAsia" w:hAnsiTheme="minorHAnsi" w:cstheme="minorBidi"/>
          <w:noProof/>
          <w:sz w:val="22"/>
          <w:szCs w:val="22"/>
          <w:lang w:val="da-DK" w:eastAsia="da-DK"/>
        </w:rPr>
      </w:pPr>
      <w:hyperlink w:anchor="_Toc464633493" w:history="1">
        <w:r w:rsidRPr="00C23BB5">
          <w:rPr>
            <w:rStyle w:val="Hyperlink"/>
            <w:noProof/>
            <w:lang w:val="en-GB"/>
          </w:rPr>
          <w:t>3.2</w:t>
        </w:r>
        <w:r>
          <w:rPr>
            <w:rFonts w:asciiTheme="minorHAnsi" w:eastAsiaTheme="minorEastAsia" w:hAnsiTheme="minorHAnsi" w:cstheme="minorBidi"/>
            <w:noProof/>
            <w:sz w:val="22"/>
            <w:szCs w:val="22"/>
            <w:lang w:val="da-DK" w:eastAsia="da-DK"/>
          </w:rPr>
          <w:tab/>
        </w:r>
        <w:r w:rsidRPr="00C23BB5">
          <w:rPr>
            <w:rStyle w:val="Hyperlink"/>
            <w:noProof/>
            <w:lang w:val="en-GB"/>
          </w:rPr>
          <w:t>Coverage defined by specified service quality</w:t>
        </w:r>
        <w:r>
          <w:rPr>
            <w:noProof/>
            <w:webHidden/>
          </w:rPr>
          <w:tab/>
        </w:r>
        <w:r>
          <w:rPr>
            <w:noProof/>
            <w:webHidden/>
          </w:rPr>
          <w:fldChar w:fldCharType="begin"/>
        </w:r>
        <w:r>
          <w:rPr>
            <w:noProof/>
            <w:webHidden/>
          </w:rPr>
          <w:instrText xml:space="preserve"> PAGEREF _Toc464633493 \h </w:instrText>
        </w:r>
        <w:r>
          <w:rPr>
            <w:noProof/>
            <w:webHidden/>
          </w:rPr>
        </w:r>
        <w:r>
          <w:rPr>
            <w:noProof/>
            <w:webHidden/>
          </w:rPr>
          <w:fldChar w:fldCharType="separate"/>
        </w:r>
        <w:r>
          <w:rPr>
            <w:noProof/>
            <w:webHidden/>
          </w:rPr>
          <w:t>13</w:t>
        </w:r>
        <w:r>
          <w:rPr>
            <w:noProof/>
            <w:webHidden/>
          </w:rPr>
          <w:fldChar w:fldCharType="end"/>
        </w:r>
      </w:hyperlink>
    </w:p>
    <w:p w14:paraId="70B4FF15" w14:textId="77777777" w:rsidR="00C42890" w:rsidRDefault="00C42890">
      <w:pPr>
        <w:pStyle w:val="TOC3"/>
        <w:rPr>
          <w:rFonts w:asciiTheme="minorHAnsi" w:eastAsiaTheme="minorEastAsia" w:hAnsiTheme="minorHAnsi" w:cstheme="minorBidi"/>
          <w:noProof/>
          <w:sz w:val="22"/>
          <w:szCs w:val="22"/>
          <w:lang w:val="da-DK" w:eastAsia="da-DK"/>
        </w:rPr>
      </w:pPr>
      <w:hyperlink w:anchor="_Toc464633494" w:history="1">
        <w:r w:rsidRPr="00C23BB5">
          <w:rPr>
            <w:rStyle w:val="Hyperlink"/>
            <w:noProof/>
            <w:lang w:val="en-GB" w:bidi="en-GB"/>
          </w:rPr>
          <w:t>3.2.1</w:t>
        </w:r>
        <w:r>
          <w:rPr>
            <w:rFonts w:asciiTheme="minorHAnsi" w:eastAsiaTheme="minorEastAsia" w:hAnsiTheme="minorHAnsi" w:cstheme="minorBidi"/>
            <w:noProof/>
            <w:sz w:val="22"/>
            <w:szCs w:val="22"/>
            <w:lang w:val="da-DK" w:eastAsia="da-DK"/>
          </w:rPr>
          <w:tab/>
        </w:r>
        <w:r w:rsidRPr="00C23BB5">
          <w:rPr>
            <w:rStyle w:val="Hyperlink"/>
            <w:noProof/>
            <w:lang w:val="en-GB" w:bidi="en-GB"/>
          </w:rPr>
          <w:t>Uplink and downlink throughput</w:t>
        </w:r>
        <w:r>
          <w:rPr>
            <w:noProof/>
            <w:webHidden/>
          </w:rPr>
          <w:tab/>
        </w:r>
        <w:r>
          <w:rPr>
            <w:noProof/>
            <w:webHidden/>
          </w:rPr>
          <w:fldChar w:fldCharType="begin"/>
        </w:r>
        <w:r>
          <w:rPr>
            <w:noProof/>
            <w:webHidden/>
          </w:rPr>
          <w:instrText xml:space="preserve"> PAGEREF _Toc464633494 \h </w:instrText>
        </w:r>
        <w:r>
          <w:rPr>
            <w:noProof/>
            <w:webHidden/>
          </w:rPr>
        </w:r>
        <w:r>
          <w:rPr>
            <w:noProof/>
            <w:webHidden/>
          </w:rPr>
          <w:fldChar w:fldCharType="separate"/>
        </w:r>
        <w:r>
          <w:rPr>
            <w:noProof/>
            <w:webHidden/>
          </w:rPr>
          <w:t>13</w:t>
        </w:r>
        <w:r>
          <w:rPr>
            <w:noProof/>
            <w:webHidden/>
          </w:rPr>
          <w:fldChar w:fldCharType="end"/>
        </w:r>
      </w:hyperlink>
    </w:p>
    <w:p w14:paraId="6AAAC143" w14:textId="77777777" w:rsidR="00C42890" w:rsidRDefault="00C42890">
      <w:pPr>
        <w:pStyle w:val="TOC3"/>
        <w:rPr>
          <w:rFonts w:asciiTheme="minorHAnsi" w:eastAsiaTheme="minorEastAsia" w:hAnsiTheme="minorHAnsi" w:cstheme="minorBidi"/>
          <w:noProof/>
          <w:sz w:val="22"/>
          <w:szCs w:val="22"/>
          <w:lang w:val="da-DK" w:eastAsia="da-DK"/>
        </w:rPr>
      </w:pPr>
      <w:hyperlink w:anchor="_Toc464633495" w:history="1">
        <w:r w:rsidRPr="00C23BB5">
          <w:rPr>
            <w:rStyle w:val="Hyperlink"/>
            <w:noProof/>
            <w:lang w:val="en-GB" w:bidi="en-GB"/>
          </w:rPr>
          <w:t>3.2.2</w:t>
        </w:r>
        <w:r>
          <w:rPr>
            <w:rFonts w:asciiTheme="minorHAnsi" w:eastAsiaTheme="minorEastAsia" w:hAnsiTheme="minorHAnsi" w:cstheme="minorBidi"/>
            <w:noProof/>
            <w:sz w:val="22"/>
            <w:szCs w:val="22"/>
            <w:lang w:val="da-DK" w:eastAsia="da-DK"/>
          </w:rPr>
          <w:tab/>
        </w:r>
        <w:r w:rsidRPr="00C23BB5">
          <w:rPr>
            <w:rStyle w:val="Hyperlink"/>
            <w:noProof/>
            <w:lang w:val="en-GB" w:bidi="en-GB"/>
          </w:rPr>
          <w:t>Gross and net throughput</w:t>
        </w:r>
        <w:r>
          <w:rPr>
            <w:noProof/>
            <w:webHidden/>
          </w:rPr>
          <w:tab/>
        </w:r>
        <w:r>
          <w:rPr>
            <w:noProof/>
            <w:webHidden/>
          </w:rPr>
          <w:fldChar w:fldCharType="begin"/>
        </w:r>
        <w:r>
          <w:rPr>
            <w:noProof/>
            <w:webHidden/>
          </w:rPr>
          <w:instrText xml:space="preserve"> PAGEREF _Toc464633495 \h </w:instrText>
        </w:r>
        <w:r>
          <w:rPr>
            <w:noProof/>
            <w:webHidden/>
          </w:rPr>
        </w:r>
        <w:r>
          <w:rPr>
            <w:noProof/>
            <w:webHidden/>
          </w:rPr>
          <w:fldChar w:fldCharType="separate"/>
        </w:r>
        <w:r>
          <w:rPr>
            <w:noProof/>
            <w:webHidden/>
          </w:rPr>
          <w:t>13</w:t>
        </w:r>
        <w:r>
          <w:rPr>
            <w:noProof/>
            <w:webHidden/>
          </w:rPr>
          <w:fldChar w:fldCharType="end"/>
        </w:r>
      </w:hyperlink>
    </w:p>
    <w:p w14:paraId="33C5121D" w14:textId="77777777" w:rsidR="00C42890" w:rsidRDefault="00C42890">
      <w:pPr>
        <w:pStyle w:val="TOC3"/>
        <w:rPr>
          <w:rFonts w:asciiTheme="minorHAnsi" w:eastAsiaTheme="minorEastAsia" w:hAnsiTheme="minorHAnsi" w:cstheme="minorBidi"/>
          <w:noProof/>
          <w:sz w:val="22"/>
          <w:szCs w:val="22"/>
          <w:lang w:val="da-DK" w:eastAsia="da-DK"/>
        </w:rPr>
      </w:pPr>
      <w:hyperlink w:anchor="_Toc464633496" w:history="1">
        <w:r w:rsidRPr="00C23BB5">
          <w:rPr>
            <w:rStyle w:val="Hyperlink"/>
            <w:noProof/>
            <w:lang w:val="en-GB" w:bidi="en-GB"/>
          </w:rPr>
          <w:t>3.2.3</w:t>
        </w:r>
        <w:r>
          <w:rPr>
            <w:rFonts w:asciiTheme="minorHAnsi" w:eastAsiaTheme="minorEastAsia" w:hAnsiTheme="minorHAnsi" w:cstheme="minorBidi"/>
            <w:noProof/>
            <w:sz w:val="22"/>
            <w:szCs w:val="22"/>
            <w:lang w:val="da-DK" w:eastAsia="da-DK"/>
          </w:rPr>
          <w:tab/>
        </w:r>
        <w:r w:rsidRPr="00C23BB5">
          <w:rPr>
            <w:rStyle w:val="Hyperlink"/>
            <w:noProof/>
            <w:lang w:val="en-GB" w:bidi="en-GB"/>
          </w:rPr>
          <w:t>Minimum, average and maximum throughput</w:t>
        </w:r>
        <w:r>
          <w:rPr>
            <w:noProof/>
            <w:webHidden/>
          </w:rPr>
          <w:tab/>
        </w:r>
        <w:r>
          <w:rPr>
            <w:noProof/>
            <w:webHidden/>
          </w:rPr>
          <w:fldChar w:fldCharType="begin"/>
        </w:r>
        <w:r>
          <w:rPr>
            <w:noProof/>
            <w:webHidden/>
          </w:rPr>
          <w:instrText xml:space="preserve"> PAGEREF _Toc464633496 \h </w:instrText>
        </w:r>
        <w:r>
          <w:rPr>
            <w:noProof/>
            <w:webHidden/>
          </w:rPr>
        </w:r>
        <w:r>
          <w:rPr>
            <w:noProof/>
            <w:webHidden/>
          </w:rPr>
          <w:fldChar w:fldCharType="separate"/>
        </w:r>
        <w:r>
          <w:rPr>
            <w:noProof/>
            <w:webHidden/>
          </w:rPr>
          <w:t>13</w:t>
        </w:r>
        <w:r>
          <w:rPr>
            <w:noProof/>
            <w:webHidden/>
          </w:rPr>
          <w:fldChar w:fldCharType="end"/>
        </w:r>
      </w:hyperlink>
    </w:p>
    <w:p w14:paraId="2A54B628" w14:textId="77777777" w:rsidR="00C42890" w:rsidRDefault="00C42890">
      <w:pPr>
        <w:pStyle w:val="TOC2"/>
        <w:rPr>
          <w:rFonts w:asciiTheme="minorHAnsi" w:eastAsiaTheme="minorEastAsia" w:hAnsiTheme="minorHAnsi" w:cstheme="minorBidi"/>
          <w:noProof/>
          <w:sz w:val="22"/>
          <w:szCs w:val="22"/>
          <w:lang w:val="da-DK" w:eastAsia="da-DK"/>
        </w:rPr>
      </w:pPr>
      <w:hyperlink w:anchor="_Toc464633497" w:history="1">
        <w:r w:rsidRPr="00C23BB5">
          <w:rPr>
            <w:rStyle w:val="Hyperlink"/>
            <w:noProof/>
            <w:lang w:val="en-GB"/>
          </w:rPr>
          <w:t>3.3</w:t>
        </w:r>
        <w:r>
          <w:rPr>
            <w:rFonts w:asciiTheme="minorHAnsi" w:eastAsiaTheme="minorEastAsia" w:hAnsiTheme="minorHAnsi" w:cstheme="minorBidi"/>
            <w:noProof/>
            <w:sz w:val="22"/>
            <w:szCs w:val="22"/>
            <w:lang w:val="da-DK" w:eastAsia="da-DK"/>
          </w:rPr>
          <w:tab/>
        </w:r>
        <w:r w:rsidRPr="00C23BB5">
          <w:rPr>
            <w:rStyle w:val="Hyperlink"/>
            <w:noProof/>
            <w:lang w:val="en-GB"/>
          </w:rPr>
          <w:t>Coverage defined for mobile and fixed reception</w:t>
        </w:r>
        <w:r>
          <w:rPr>
            <w:noProof/>
            <w:webHidden/>
          </w:rPr>
          <w:tab/>
        </w:r>
        <w:r>
          <w:rPr>
            <w:noProof/>
            <w:webHidden/>
          </w:rPr>
          <w:fldChar w:fldCharType="begin"/>
        </w:r>
        <w:r>
          <w:rPr>
            <w:noProof/>
            <w:webHidden/>
          </w:rPr>
          <w:instrText xml:space="preserve"> PAGEREF _Toc464633497 \h </w:instrText>
        </w:r>
        <w:r>
          <w:rPr>
            <w:noProof/>
            <w:webHidden/>
          </w:rPr>
        </w:r>
        <w:r>
          <w:rPr>
            <w:noProof/>
            <w:webHidden/>
          </w:rPr>
          <w:fldChar w:fldCharType="separate"/>
        </w:r>
        <w:r>
          <w:rPr>
            <w:noProof/>
            <w:webHidden/>
          </w:rPr>
          <w:t>14</w:t>
        </w:r>
        <w:r>
          <w:rPr>
            <w:noProof/>
            <w:webHidden/>
          </w:rPr>
          <w:fldChar w:fldCharType="end"/>
        </w:r>
      </w:hyperlink>
    </w:p>
    <w:p w14:paraId="0EDCEB49" w14:textId="77777777" w:rsidR="00C42890" w:rsidRDefault="00C42890">
      <w:pPr>
        <w:pStyle w:val="TOC2"/>
        <w:rPr>
          <w:rFonts w:asciiTheme="minorHAnsi" w:eastAsiaTheme="minorEastAsia" w:hAnsiTheme="minorHAnsi" w:cstheme="minorBidi"/>
          <w:noProof/>
          <w:sz w:val="22"/>
          <w:szCs w:val="22"/>
          <w:lang w:val="da-DK" w:eastAsia="da-DK"/>
        </w:rPr>
      </w:pPr>
      <w:hyperlink w:anchor="_Toc464633498" w:history="1">
        <w:r w:rsidRPr="00C23BB5">
          <w:rPr>
            <w:rStyle w:val="Hyperlink"/>
            <w:noProof/>
            <w:lang w:val="en-GB"/>
          </w:rPr>
          <w:t>3.4</w:t>
        </w:r>
        <w:r>
          <w:rPr>
            <w:rFonts w:asciiTheme="minorHAnsi" w:eastAsiaTheme="minorEastAsia" w:hAnsiTheme="minorHAnsi" w:cstheme="minorBidi"/>
            <w:noProof/>
            <w:sz w:val="22"/>
            <w:szCs w:val="22"/>
            <w:lang w:val="da-DK" w:eastAsia="da-DK"/>
          </w:rPr>
          <w:tab/>
        </w:r>
        <w:r w:rsidRPr="00C23BB5">
          <w:rPr>
            <w:rStyle w:val="Hyperlink"/>
            <w:noProof/>
            <w:lang w:val="en-GB"/>
          </w:rPr>
          <w:t>population and area coverage</w:t>
        </w:r>
        <w:r>
          <w:rPr>
            <w:noProof/>
            <w:webHidden/>
          </w:rPr>
          <w:tab/>
        </w:r>
        <w:r>
          <w:rPr>
            <w:noProof/>
            <w:webHidden/>
          </w:rPr>
          <w:fldChar w:fldCharType="begin"/>
        </w:r>
        <w:r>
          <w:rPr>
            <w:noProof/>
            <w:webHidden/>
          </w:rPr>
          <w:instrText xml:space="preserve"> PAGEREF _Toc464633498 \h </w:instrText>
        </w:r>
        <w:r>
          <w:rPr>
            <w:noProof/>
            <w:webHidden/>
          </w:rPr>
        </w:r>
        <w:r>
          <w:rPr>
            <w:noProof/>
            <w:webHidden/>
          </w:rPr>
          <w:fldChar w:fldCharType="separate"/>
        </w:r>
        <w:r>
          <w:rPr>
            <w:noProof/>
            <w:webHidden/>
          </w:rPr>
          <w:t>15</w:t>
        </w:r>
        <w:r>
          <w:rPr>
            <w:noProof/>
            <w:webHidden/>
          </w:rPr>
          <w:fldChar w:fldCharType="end"/>
        </w:r>
      </w:hyperlink>
    </w:p>
    <w:p w14:paraId="4C3AFF53" w14:textId="77777777" w:rsidR="00C42890" w:rsidRDefault="00C42890">
      <w:pPr>
        <w:pStyle w:val="TOC1"/>
        <w:rPr>
          <w:rFonts w:asciiTheme="minorHAnsi" w:eastAsiaTheme="minorEastAsia" w:hAnsiTheme="minorHAnsi" w:cstheme="minorBidi"/>
          <w:b w:val="0"/>
          <w:caps w:val="0"/>
          <w:noProof/>
          <w:sz w:val="22"/>
          <w:szCs w:val="22"/>
          <w:lang w:val="da-DK" w:eastAsia="da-DK"/>
        </w:rPr>
      </w:pPr>
      <w:hyperlink w:anchor="_Toc464633499" w:history="1">
        <w:r w:rsidRPr="00C23BB5">
          <w:rPr>
            <w:rStyle w:val="Hyperlink"/>
            <w:noProof/>
          </w:rPr>
          <w:t>4</w:t>
        </w:r>
        <w:r>
          <w:rPr>
            <w:rFonts w:asciiTheme="minorHAnsi" w:eastAsiaTheme="minorEastAsia" w:hAnsiTheme="minorHAnsi" w:cstheme="minorBidi"/>
            <w:b w:val="0"/>
            <w:caps w:val="0"/>
            <w:noProof/>
            <w:sz w:val="22"/>
            <w:szCs w:val="22"/>
            <w:lang w:val="da-DK" w:eastAsia="da-DK"/>
          </w:rPr>
          <w:tab/>
        </w:r>
        <w:r w:rsidRPr="00C23BB5">
          <w:rPr>
            <w:rStyle w:val="Hyperlink"/>
            <w:noProof/>
          </w:rPr>
          <w:t>Key parameters</w:t>
        </w:r>
        <w:r>
          <w:rPr>
            <w:noProof/>
            <w:webHidden/>
          </w:rPr>
          <w:tab/>
        </w:r>
        <w:r>
          <w:rPr>
            <w:noProof/>
            <w:webHidden/>
          </w:rPr>
          <w:fldChar w:fldCharType="begin"/>
        </w:r>
        <w:r>
          <w:rPr>
            <w:noProof/>
            <w:webHidden/>
          </w:rPr>
          <w:instrText xml:space="preserve"> PAGEREF _Toc464633499 \h </w:instrText>
        </w:r>
        <w:r>
          <w:rPr>
            <w:noProof/>
            <w:webHidden/>
          </w:rPr>
        </w:r>
        <w:r>
          <w:rPr>
            <w:noProof/>
            <w:webHidden/>
          </w:rPr>
          <w:fldChar w:fldCharType="separate"/>
        </w:r>
        <w:r>
          <w:rPr>
            <w:noProof/>
            <w:webHidden/>
          </w:rPr>
          <w:t>16</w:t>
        </w:r>
        <w:r>
          <w:rPr>
            <w:noProof/>
            <w:webHidden/>
          </w:rPr>
          <w:fldChar w:fldCharType="end"/>
        </w:r>
      </w:hyperlink>
    </w:p>
    <w:p w14:paraId="0E61E8A6" w14:textId="77777777" w:rsidR="00C42890" w:rsidRDefault="00C42890">
      <w:pPr>
        <w:pStyle w:val="TOC2"/>
        <w:rPr>
          <w:rFonts w:asciiTheme="minorHAnsi" w:eastAsiaTheme="minorEastAsia" w:hAnsiTheme="minorHAnsi" w:cstheme="minorBidi"/>
          <w:noProof/>
          <w:sz w:val="22"/>
          <w:szCs w:val="22"/>
          <w:lang w:val="da-DK" w:eastAsia="da-DK"/>
        </w:rPr>
      </w:pPr>
      <w:hyperlink w:anchor="_Toc464633500" w:history="1">
        <w:r w:rsidRPr="00C23BB5">
          <w:rPr>
            <w:rStyle w:val="Hyperlink"/>
            <w:noProof/>
            <w:lang w:val="en-GB"/>
          </w:rPr>
          <w:t>4.1</w:t>
        </w:r>
        <w:r>
          <w:rPr>
            <w:rFonts w:asciiTheme="minorHAnsi" w:eastAsiaTheme="minorEastAsia" w:hAnsiTheme="minorHAnsi" w:cstheme="minorBidi"/>
            <w:noProof/>
            <w:sz w:val="22"/>
            <w:szCs w:val="22"/>
            <w:lang w:val="da-DK" w:eastAsia="da-DK"/>
          </w:rPr>
          <w:tab/>
        </w:r>
        <w:r w:rsidRPr="00C23BB5">
          <w:rPr>
            <w:rStyle w:val="Hyperlink"/>
            <w:noProof/>
            <w:lang w:val="en-GB"/>
          </w:rPr>
          <w:t>Field strength and Received signal level</w:t>
        </w:r>
        <w:r>
          <w:rPr>
            <w:noProof/>
            <w:webHidden/>
          </w:rPr>
          <w:tab/>
        </w:r>
        <w:r>
          <w:rPr>
            <w:noProof/>
            <w:webHidden/>
          </w:rPr>
          <w:fldChar w:fldCharType="begin"/>
        </w:r>
        <w:r>
          <w:rPr>
            <w:noProof/>
            <w:webHidden/>
          </w:rPr>
          <w:instrText xml:space="preserve"> PAGEREF _Toc464633500 \h </w:instrText>
        </w:r>
        <w:r>
          <w:rPr>
            <w:noProof/>
            <w:webHidden/>
          </w:rPr>
        </w:r>
        <w:r>
          <w:rPr>
            <w:noProof/>
            <w:webHidden/>
          </w:rPr>
          <w:fldChar w:fldCharType="separate"/>
        </w:r>
        <w:r>
          <w:rPr>
            <w:noProof/>
            <w:webHidden/>
          </w:rPr>
          <w:t>16</w:t>
        </w:r>
        <w:r>
          <w:rPr>
            <w:noProof/>
            <w:webHidden/>
          </w:rPr>
          <w:fldChar w:fldCharType="end"/>
        </w:r>
      </w:hyperlink>
    </w:p>
    <w:p w14:paraId="5D26E572" w14:textId="77777777" w:rsidR="00C42890" w:rsidRDefault="00C42890">
      <w:pPr>
        <w:pStyle w:val="TOC2"/>
        <w:rPr>
          <w:rFonts w:asciiTheme="minorHAnsi" w:eastAsiaTheme="minorEastAsia" w:hAnsiTheme="minorHAnsi" w:cstheme="minorBidi"/>
          <w:noProof/>
          <w:sz w:val="22"/>
          <w:szCs w:val="22"/>
          <w:lang w:val="da-DK" w:eastAsia="da-DK"/>
        </w:rPr>
      </w:pPr>
      <w:hyperlink w:anchor="_Toc464633501" w:history="1">
        <w:r w:rsidRPr="00C23BB5">
          <w:rPr>
            <w:rStyle w:val="Hyperlink"/>
            <w:noProof/>
            <w:lang w:val="en-GB"/>
          </w:rPr>
          <w:t>4.2</w:t>
        </w:r>
        <w:r>
          <w:rPr>
            <w:rFonts w:asciiTheme="minorHAnsi" w:eastAsiaTheme="minorEastAsia" w:hAnsiTheme="minorHAnsi" w:cstheme="minorBidi"/>
            <w:noProof/>
            <w:sz w:val="22"/>
            <w:szCs w:val="22"/>
            <w:lang w:val="da-DK" w:eastAsia="da-DK"/>
          </w:rPr>
          <w:tab/>
        </w:r>
        <w:r w:rsidRPr="00C23BB5">
          <w:rPr>
            <w:rStyle w:val="Hyperlink"/>
            <w:noProof/>
            <w:lang w:val="en-GB"/>
          </w:rPr>
          <w:t>RSRP (reference signal received power)</w:t>
        </w:r>
        <w:r>
          <w:rPr>
            <w:noProof/>
            <w:webHidden/>
          </w:rPr>
          <w:tab/>
        </w:r>
        <w:r>
          <w:rPr>
            <w:noProof/>
            <w:webHidden/>
          </w:rPr>
          <w:fldChar w:fldCharType="begin"/>
        </w:r>
        <w:r>
          <w:rPr>
            <w:noProof/>
            <w:webHidden/>
          </w:rPr>
          <w:instrText xml:space="preserve"> PAGEREF _Toc464633501 \h </w:instrText>
        </w:r>
        <w:r>
          <w:rPr>
            <w:noProof/>
            <w:webHidden/>
          </w:rPr>
        </w:r>
        <w:r>
          <w:rPr>
            <w:noProof/>
            <w:webHidden/>
          </w:rPr>
          <w:fldChar w:fldCharType="separate"/>
        </w:r>
        <w:r>
          <w:rPr>
            <w:noProof/>
            <w:webHidden/>
          </w:rPr>
          <w:t>17</w:t>
        </w:r>
        <w:r>
          <w:rPr>
            <w:noProof/>
            <w:webHidden/>
          </w:rPr>
          <w:fldChar w:fldCharType="end"/>
        </w:r>
      </w:hyperlink>
    </w:p>
    <w:p w14:paraId="383D28A5" w14:textId="77777777" w:rsidR="00C42890" w:rsidRDefault="00C42890">
      <w:pPr>
        <w:pStyle w:val="TOC2"/>
        <w:rPr>
          <w:rFonts w:asciiTheme="minorHAnsi" w:eastAsiaTheme="minorEastAsia" w:hAnsiTheme="minorHAnsi" w:cstheme="minorBidi"/>
          <w:noProof/>
          <w:sz w:val="22"/>
          <w:szCs w:val="22"/>
          <w:lang w:val="da-DK" w:eastAsia="da-DK"/>
        </w:rPr>
      </w:pPr>
      <w:hyperlink w:anchor="_Toc464633502" w:history="1">
        <w:r w:rsidRPr="00C23BB5">
          <w:rPr>
            <w:rStyle w:val="Hyperlink"/>
            <w:noProof/>
            <w:lang w:val="en-GB"/>
          </w:rPr>
          <w:t>4.3</w:t>
        </w:r>
        <w:r>
          <w:rPr>
            <w:rFonts w:asciiTheme="minorHAnsi" w:eastAsiaTheme="minorEastAsia" w:hAnsiTheme="minorHAnsi" w:cstheme="minorBidi"/>
            <w:noProof/>
            <w:sz w:val="22"/>
            <w:szCs w:val="22"/>
            <w:lang w:val="da-DK" w:eastAsia="da-DK"/>
          </w:rPr>
          <w:tab/>
        </w:r>
        <w:r w:rsidRPr="00C23BB5">
          <w:rPr>
            <w:rStyle w:val="Hyperlink"/>
            <w:noProof/>
            <w:lang w:val="en-GB"/>
          </w:rPr>
          <w:t>CQI (Channel quality indicator)</w:t>
        </w:r>
        <w:r>
          <w:rPr>
            <w:noProof/>
            <w:webHidden/>
          </w:rPr>
          <w:tab/>
        </w:r>
        <w:r>
          <w:rPr>
            <w:noProof/>
            <w:webHidden/>
          </w:rPr>
          <w:fldChar w:fldCharType="begin"/>
        </w:r>
        <w:r>
          <w:rPr>
            <w:noProof/>
            <w:webHidden/>
          </w:rPr>
          <w:instrText xml:space="preserve"> PAGEREF _Toc464633502 \h </w:instrText>
        </w:r>
        <w:r>
          <w:rPr>
            <w:noProof/>
            <w:webHidden/>
          </w:rPr>
        </w:r>
        <w:r>
          <w:rPr>
            <w:noProof/>
            <w:webHidden/>
          </w:rPr>
          <w:fldChar w:fldCharType="separate"/>
        </w:r>
        <w:r>
          <w:rPr>
            <w:noProof/>
            <w:webHidden/>
          </w:rPr>
          <w:t>18</w:t>
        </w:r>
        <w:r>
          <w:rPr>
            <w:noProof/>
            <w:webHidden/>
          </w:rPr>
          <w:fldChar w:fldCharType="end"/>
        </w:r>
      </w:hyperlink>
    </w:p>
    <w:p w14:paraId="1D4D20CE" w14:textId="77777777" w:rsidR="00C42890" w:rsidRDefault="00C42890">
      <w:pPr>
        <w:pStyle w:val="TOC2"/>
        <w:rPr>
          <w:rFonts w:asciiTheme="minorHAnsi" w:eastAsiaTheme="minorEastAsia" w:hAnsiTheme="minorHAnsi" w:cstheme="minorBidi"/>
          <w:noProof/>
          <w:sz w:val="22"/>
          <w:szCs w:val="22"/>
          <w:lang w:val="da-DK" w:eastAsia="da-DK"/>
        </w:rPr>
      </w:pPr>
      <w:hyperlink w:anchor="_Toc464633503" w:history="1">
        <w:r w:rsidRPr="00C23BB5">
          <w:rPr>
            <w:rStyle w:val="Hyperlink"/>
            <w:noProof/>
            <w:lang w:val="en-GB"/>
          </w:rPr>
          <w:t>4.4</w:t>
        </w:r>
        <w:r>
          <w:rPr>
            <w:rFonts w:asciiTheme="minorHAnsi" w:eastAsiaTheme="minorEastAsia" w:hAnsiTheme="minorHAnsi" w:cstheme="minorBidi"/>
            <w:noProof/>
            <w:sz w:val="22"/>
            <w:szCs w:val="22"/>
            <w:lang w:val="da-DK" w:eastAsia="da-DK"/>
          </w:rPr>
          <w:tab/>
        </w:r>
        <w:r w:rsidRPr="00C23BB5">
          <w:rPr>
            <w:rStyle w:val="Hyperlink"/>
            <w:noProof/>
            <w:lang w:val="en-GB"/>
          </w:rPr>
          <w:t>Throughput (or bitrate) in kbps</w:t>
        </w:r>
        <w:r>
          <w:rPr>
            <w:noProof/>
            <w:webHidden/>
          </w:rPr>
          <w:tab/>
        </w:r>
        <w:r>
          <w:rPr>
            <w:noProof/>
            <w:webHidden/>
          </w:rPr>
          <w:fldChar w:fldCharType="begin"/>
        </w:r>
        <w:r>
          <w:rPr>
            <w:noProof/>
            <w:webHidden/>
          </w:rPr>
          <w:instrText xml:space="preserve"> PAGEREF _Toc464633503 \h </w:instrText>
        </w:r>
        <w:r>
          <w:rPr>
            <w:noProof/>
            <w:webHidden/>
          </w:rPr>
        </w:r>
        <w:r>
          <w:rPr>
            <w:noProof/>
            <w:webHidden/>
          </w:rPr>
          <w:fldChar w:fldCharType="separate"/>
        </w:r>
        <w:r>
          <w:rPr>
            <w:noProof/>
            <w:webHidden/>
          </w:rPr>
          <w:t>19</w:t>
        </w:r>
        <w:r>
          <w:rPr>
            <w:noProof/>
            <w:webHidden/>
          </w:rPr>
          <w:fldChar w:fldCharType="end"/>
        </w:r>
      </w:hyperlink>
    </w:p>
    <w:p w14:paraId="32F030AA" w14:textId="77777777" w:rsidR="00C42890" w:rsidRDefault="00C42890">
      <w:pPr>
        <w:pStyle w:val="TOC2"/>
        <w:rPr>
          <w:rFonts w:asciiTheme="minorHAnsi" w:eastAsiaTheme="minorEastAsia" w:hAnsiTheme="minorHAnsi" w:cstheme="minorBidi"/>
          <w:noProof/>
          <w:sz w:val="22"/>
          <w:szCs w:val="22"/>
          <w:lang w:val="da-DK" w:eastAsia="da-DK"/>
        </w:rPr>
      </w:pPr>
      <w:hyperlink w:anchor="_Toc464633504" w:history="1">
        <w:r w:rsidRPr="00C23BB5">
          <w:rPr>
            <w:rStyle w:val="Hyperlink"/>
            <w:noProof/>
            <w:lang w:val="en-GB"/>
          </w:rPr>
          <w:t>4.5</w:t>
        </w:r>
        <w:r>
          <w:rPr>
            <w:rFonts w:asciiTheme="minorHAnsi" w:eastAsiaTheme="minorEastAsia" w:hAnsiTheme="minorHAnsi" w:cstheme="minorBidi"/>
            <w:noProof/>
            <w:sz w:val="22"/>
            <w:szCs w:val="22"/>
            <w:lang w:val="da-DK" w:eastAsia="da-DK"/>
          </w:rPr>
          <w:tab/>
        </w:r>
        <w:r w:rsidRPr="00C23BB5">
          <w:rPr>
            <w:rStyle w:val="Hyperlink"/>
            <w:noProof/>
            <w:lang w:val="en-GB"/>
          </w:rPr>
          <w:t>Dependency between parameters</w:t>
        </w:r>
        <w:r>
          <w:rPr>
            <w:noProof/>
            <w:webHidden/>
          </w:rPr>
          <w:tab/>
        </w:r>
        <w:r>
          <w:rPr>
            <w:noProof/>
            <w:webHidden/>
          </w:rPr>
          <w:fldChar w:fldCharType="begin"/>
        </w:r>
        <w:r>
          <w:rPr>
            <w:noProof/>
            <w:webHidden/>
          </w:rPr>
          <w:instrText xml:space="preserve"> PAGEREF _Toc464633504 \h </w:instrText>
        </w:r>
        <w:r>
          <w:rPr>
            <w:noProof/>
            <w:webHidden/>
          </w:rPr>
        </w:r>
        <w:r>
          <w:rPr>
            <w:noProof/>
            <w:webHidden/>
          </w:rPr>
          <w:fldChar w:fldCharType="separate"/>
        </w:r>
        <w:r>
          <w:rPr>
            <w:noProof/>
            <w:webHidden/>
          </w:rPr>
          <w:t>19</w:t>
        </w:r>
        <w:r>
          <w:rPr>
            <w:noProof/>
            <w:webHidden/>
          </w:rPr>
          <w:fldChar w:fldCharType="end"/>
        </w:r>
      </w:hyperlink>
    </w:p>
    <w:p w14:paraId="4387BB94" w14:textId="77777777" w:rsidR="00C42890" w:rsidRDefault="00C42890">
      <w:pPr>
        <w:pStyle w:val="TOC2"/>
        <w:rPr>
          <w:rFonts w:asciiTheme="minorHAnsi" w:eastAsiaTheme="minorEastAsia" w:hAnsiTheme="minorHAnsi" w:cstheme="minorBidi"/>
          <w:noProof/>
          <w:sz w:val="22"/>
          <w:szCs w:val="22"/>
          <w:lang w:val="da-DK" w:eastAsia="da-DK"/>
        </w:rPr>
      </w:pPr>
      <w:hyperlink w:anchor="_Toc464633505" w:history="1">
        <w:r w:rsidRPr="00C23BB5">
          <w:rPr>
            <w:rStyle w:val="Hyperlink"/>
            <w:noProof/>
            <w:lang w:val="en-GB"/>
          </w:rPr>
          <w:t>4.6</w:t>
        </w:r>
        <w:r>
          <w:rPr>
            <w:rFonts w:asciiTheme="minorHAnsi" w:eastAsiaTheme="minorEastAsia" w:hAnsiTheme="minorHAnsi" w:cstheme="minorBidi"/>
            <w:noProof/>
            <w:sz w:val="22"/>
            <w:szCs w:val="22"/>
            <w:lang w:val="da-DK" w:eastAsia="da-DK"/>
          </w:rPr>
          <w:tab/>
        </w:r>
        <w:r w:rsidRPr="00C23BB5">
          <w:rPr>
            <w:rStyle w:val="Hyperlink"/>
            <w:noProof/>
            <w:lang w:val="en-GB"/>
          </w:rPr>
          <w:t>Additional requirements</w:t>
        </w:r>
        <w:r>
          <w:rPr>
            <w:noProof/>
            <w:webHidden/>
          </w:rPr>
          <w:tab/>
        </w:r>
        <w:r>
          <w:rPr>
            <w:noProof/>
            <w:webHidden/>
          </w:rPr>
          <w:fldChar w:fldCharType="begin"/>
        </w:r>
        <w:r>
          <w:rPr>
            <w:noProof/>
            <w:webHidden/>
          </w:rPr>
          <w:instrText xml:space="preserve"> PAGEREF _Toc464633505 \h </w:instrText>
        </w:r>
        <w:r>
          <w:rPr>
            <w:noProof/>
            <w:webHidden/>
          </w:rPr>
        </w:r>
        <w:r>
          <w:rPr>
            <w:noProof/>
            <w:webHidden/>
          </w:rPr>
          <w:fldChar w:fldCharType="separate"/>
        </w:r>
        <w:r>
          <w:rPr>
            <w:noProof/>
            <w:webHidden/>
          </w:rPr>
          <w:t>20</w:t>
        </w:r>
        <w:r>
          <w:rPr>
            <w:noProof/>
            <w:webHidden/>
          </w:rPr>
          <w:fldChar w:fldCharType="end"/>
        </w:r>
      </w:hyperlink>
    </w:p>
    <w:p w14:paraId="49340417" w14:textId="77777777" w:rsidR="00C42890" w:rsidRDefault="00C42890">
      <w:pPr>
        <w:pStyle w:val="TOC1"/>
        <w:rPr>
          <w:rFonts w:asciiTheme="minorHAnsi" w:eastAsiaTheme="minorEastAsia" w:hAnsiTheme="minorHAnsi" w:cstheme="minorBidi"/>
          <w:b w:val="0"/>
          <w:caps w:val="0"/>
          <w:noProof/>
          <w:sz w:val="22"/>
          <w:szCs w:val="22"/>
          <w:lang w:val="da-DK" w:eastAsia="da-DK"/>
        </w:rPr>
      </w:pPr>
      <w:hyperlink w:anchor="_Toc464633506" w:history="1">
        <w:r w:rsidRPr="00C23BB5">
          <w:rPr>
            <w:rStyle w:val="Hyperlink"/>
            <w:noProof/>
          </w:rPr>
          <w:t>5</w:t>
        </w:r>
        <w:r>
          <w:rPr>
            <w:rFonts w:asciiTheme="minorHAnsi" w:eastAsiaTheme="minorEastAsia" w:hAnsiTheme="minorHAnsi" w:cstheme="minorBidi"/>
            <w:b w:val="0"/>
            <w:caps w:val="0"/>
            <w:noProof/>
            <w:sz w:val="22"/>
            <w:szCs w:val="22"/>
            <w:lang w:val="da-DK" w:eastAsia="da-DK"/>
          </w:rPr>
          <w:tab/>
        </w:r>
        <w:r w:rsidRPr="00C23BB5">
          <w:rPr>
            <w:rStyle w:val="Hyperlink"/>
            <w:noProof/>
          </w:rPr>
          <w:t>Measurement concepts</w:t>
        </w:r>
        <w:r>
          <w:rPr>
            <w:noProof/>
            <w:webHidden/>
          </w:rPr>
          <w:tab/>
        </w:r>
        <w:r>
          <w:rPr>
            <w:noProof/>
            <w:webHidden/>
          </w:rPr>
          <w:fldChar w:fldCharType="begin"/>
        </w:r>
        <w:r>
          <w:rPr>
            <w:noProof/>
            <w:webHidden/>
          </w:rPr>
          <w:instrText xml:space="preserve"> PAGEREF _Toc464633506 \h </w:instrText>
        </w:r>
        <w:r>
          <w:rPr>
            <w:noProof/>
            <w:webHidden/>
          </w:rPr>
        </w:r>
        <w:r>
          <w:rPr>
            <w:noProof/>
            <w:webHidden/>
          </w:rPr>
          <w:fldChar w:fldCharType="separate"/>
        </w:r>
        <w:r>
          <w:rPr>
            <w:noProof/>
            <w:webHidden/>
          </w:rPr>
          <w:t>21</w:t>
        </w:r>
        <w:r>
          <w:rPr>
            <w:noProof/>
            <w:webHidden/>
          </w:rPr>
          <w:fldChar w:fldCharType="end"/>
        </w:r>
      </w:hyperlink>
    </w:p>
    <w:p w14:paraId="6B8DD2B3" w14:textId="77777777" w:rsidR="00C42890" w:rsidRDefault="00C42890">
      <w:pPr>
        <w:pStyle w:val="TOC2"/>
        <w:rPr>
          <w:rFonts w:asciiTheme="minorHAnsi" w:eastAsiaTheme="minorEastAsia" w:hAnsiTheme="minorHAnsi" w:cstheme="minorBidi"/>
          <w:noProof/>
          <w:sz w:val="22"/>
          <w:szCs w:val="22"/>
          <w:lang w:val="da-DK" w:eastAsia="da-DK"/>
        </w:rPr>
      </w:pPr>
      <w:hyperlink w:anchor="_Toc464633507" w:history="1">
        <w:r w:rsidRPr="00C23BB5">
          <w:rPr>
            <w:rStyle w:val="Hyperlink"/>
            <w:noProof/>
            <w:lang w:val="en-GB"/>
          </w:rPr>
          <w:t>5.1</w:t>
        </w:r>
        <w:r>
          <w:rPr>
            <w:rFonts w:asciiTheme="minorHAnsi" w:eastAsiaTheme="minorEastAsia" w:hAnsiTheme="minorHAnsi" w:cstheme="minorBidi"/>
            <w:noProof/>
            <w:sz w:val="22"/>
            <w:szCs w:val="22"/>
            <w:lang w:val="da-DK" w:eastAsia="da-DK"/>
          </w:rPr>
          <w:tab/>
        </w:r>
        <w:r w:rsidRPr="00C23BB5">
          <w:rPr>
            <w:rStyle w:val="Hyperlink"/>
            <w:noProof/>
            <w:lang w:val="en-GB"/>
          </w:rPr>
          <w:t>General considerations</w:t>
        </w:r>
        <w:r>
          <w:rPr>
            <w:noProof/>
            <w:webHidden/>
          </w:rPr>
          <w:tab/>
        </w:r>
        <w:r>
          <w:rPr>
            <w:noProof/>
            <w:webHidden/>
          </w:rPr>
          <w:fldChar w:fldCharType="begin"/>
        </w:r>
        <w:r>
          <w:rPr>
            <w:noProof/>
            <w:webHidden/>
          </w:rPr>
          <w:instrText xml:space="preserve"> PAGEREF _Toc464633507 \h </w:instrText>
        </w:r>
        <w:r>
          <w:rPr>
            <w:noProof/>
            <w:webHidden/>
          </w:rPr>
        </w:r>
        <w:r>
          <w:rPr>
            <w:noProof/>
            <w:webHidden/>
          </w:rPr>
          <w:fldChar w:fldCharType="separate"/>
        </w:r>
        <w:r>
          <w:rPr>
            <w:noProof/>
            <w:webHidden/>
          </w:rPr>
          <w:t>21</w:t>
        </w:r>
        <w:r>
          <w:rPr>
            <w:noProof/>
            <w:webHidden/>
          </w:rPr>
          <w:fldChar w:fldCharType="end"/>
        </w:r>
      </w:hyperlink>
    </w:p>
    <w:p w14:paraId="3AD90FE5" w14:textId="77777777" w:rsidR="00C42890" w:rsidRDefault="00C42890">
      <w:pPr>
        <w:pStyle w:val="TOC3"/>
        <w:rPr>
          <w:rFonts w:asciiTheme="minorHAnsi" w:eastAsiaTheme="minorEastAsia" w:hAnsiTheme="minorHAnsi" w:cstheme="minorBidi"/>
          <w:noProof/>
          <w:sz w:val="22"/>
          <w:szCs w:val="22"/>
          <w:lang w:val="da-DK" w:eastAsia="da-DK"/>
        </w:rPr>
      </w:pPr>
      <w:hyperlink w:anchor="_Toc464633508" w:history="1">
        <w:r w:rsidRPr="00C23BB5">
          <w:rPr>
            <w:rStyle w:val="Hyperlink"/>
            <w:noProof/>
            <w:lang w:val="en-GB" w:bidi="en-GB"/>
          </w:rPr>
          <w:t>5.1.1</w:t>
        </w:r>
        <w:r>
          <w:rPr>
            <w:rFonts w:asciiTheme="minorHAnsi" w:eastAsiaTheme="minorEastAsia" w:hAnsiTheme="minorHAnsi" w:cstheme="minorBidi"/>
            <w:noProof/>
            <w:sz w:val="22"/>
            <w:szCs w:val="22"/>
            <w:lang w:val="da-DK" w:eastAsia="da-DK"/>
          </w:rPr>
          <w:tab/>
        </w:r>
        <w:r w:rsidRPr="00C23BB5">
          <w:rPr>
            <w:rStyle w:val="Hyperlink"/>
            <w:noProof/>
            <w:lang w:val="en-GB" w:bidi="en-GB"/>
          </w:rPr>
          <w:t>Passive measurements with receive-only equipment</w:t>
        </w:r>
        <w:r>
          <w:rPr>
            <w:noProof/>
            <w:webHidden/>
          </w:rPr>
          <w:tab/>
        </w:r>
        <w:r>
          <w:rPr>
            <w:noProof/>
            <w:webHidden/>
          </w:rPr>
          <w:fldChar w:fldCharType="begin"/>
        </w:r>
        <w:r>
          <w:rPr>
            <w:noProof/>
            <w:webHidden/>
          </w:rPr>
          <w:instrText xml:space="preserve"> PAGEREF _Toc464633508 \h </w:instrText>
        </w:r>
        <w:r>
          <w:rPr>
            <w:noProof/>
            <w:webHidden/>
          </w:rPr>
        </w:r>
        <w:r>
          <w:rPr>
            <w:noProof/>
            <w:webHidden/>
          </w:rPr>
          <w:fldChar w:fldCharType="separate"/>
        </w:r>
        <w:r>
          <w:rPr>
            <w:noProof/>
            <w:webHidden/>
          </w:rPr>
          <w:t>21</w:t>
        </w:r>
        <w:r>
          <w:rPr>
            <w:noProof/>
            <w:webHidden/>
          </w:rPr>
          <w:fldChar w:fldCharType="end"/>
        </w:r>
      </w:hyperlink>
    </w:p>
    <w:p w14:paraId="34438934" w14:textId="77777777" w:rsidR="00C42890" w:rsidRDefault="00C42890">
      <w:pPr>
        <w:pStyle w:val="TOC3"/>
        <w:rPr>
          <w:rFonts w:asciiTheme="minorHAnsi" w:eastAsiaTheme="minorEastAsia" w:hAnsiTheme="minorHAnsi" w:cstheme="minorBidi"/>
          <w:noProof/>
          <w:sz w:val="22"/>
          <w:szCs w:val="22"/>
          <w:lang w:val="da-DK" w:eastAsia="da-DK"/>
        </w:rPr>
      </w:pPr>
      <w:hyperlink w:anchor="_Toc464633509" w:history="1">
        <w:r w:rsidRPr="00C23BB5">
          <w:rPr>
            <w:rStyle w:val="Hyperlink"/>
            <w:noProof/>
            <w:lang w:val="en-GB" w:bidi="en-GB"/>
          </w:rPr>
          <w:t>5.1.2</w:t>
        </w:r>
        <w:r>
          <w:rPr>
            <w:rFonts w:asciiTheme="minorHAnsi" w:eastAsiaTheme="minorEastAsia" w:hAnsiTheme="minorHAnsi" w:cstheme="minorBidi"/>
            <w:noProof/>
            <w:sz w:val="22"/>
            <w:szCs w:val="22"/>
            <w:lang w:val="da-DK" w:eastAsia="da-DK"/>
          </w:rPr>
          <w:tab/>
        </w:r>
        <w:r w:rsidRPr="00C23BB5">
          <w:rPr>
            <w:rStyle w:val="Hyperlink"/>
            <w:noProof/>
            <w:lang w:val="en-GB" w:bidi="en-GB"/>
          </w:rPr>
          <w:t>Active measurements with commercial user equipment</w:t>
        </w:r>
        <w:r>
          <w:rPr>
            <w:noProof/>
            <w:webHidden/>
          </w:rPr>
          <w:tab/>
        </w:r>
        <w:r>
          <w:rPr>
            <w:noProof/>
            <w:webHidden/>
          </w:rPr>
          <w:fldChar w:fldCharType="begin"/>
        </w:r>
        <w:r>
          <w:rPr>
            <w:noProof/>
            <w:webHidden/>
          </w:rPr>
          <w:instrText xml:space="preserve"> PAGEREF _Toc464633509 \h </w:instrText>
        </w:r>
        <w:r>
          <w:rPr>
            <w:noProof/>
            <w:webHidden/>
          </w:rPr>
        </w:r>
        <w:r>
          <w:rPr>
            <w:noProof/>
            <w:webHidden/>
          </w:rPr>
          <w:fldChar w:fldCharType="separate"/>
        </w:r>
        <w:r>
          <w:rPr>
            <w:noProof/>
            <w:webHidden/>
          </w:rPr>
          <w:t>21</w:t>
        </w:r>
        <w:r>
          <w:rPr>
            <w:noProof/>
            <w:webHidden/>
          </w:rPr>
          <w:fldChar w:fldCharType="end"/>
        </w:r>
      </w:hyperlink>
    </w:p>
    <w:p w14:paraId="1DF34E88" w14:textId="77777777" w:rsidR="00C42890" w:rsidRDefault="00C42890">
      <w:pPr>
        <w:pStyle w:val="TOC3"/>
        <w:rPr>
          <w:rFonts w:asciiTheme="minorHAnsi" w:eastAsiaTheme="minorEastAsia" w:hAnsiTheme="minorHAnsi" w:cstheme="minorBidi"/>
          <w:noProof/>
          <w:sz w:val="22"/>
          <w:szCs w:val="22"/>
          <w:lang w:val="da-DK" w:eastAsia="da-DK"/>
        </w:rPr>
      </w:pPr>
      <w:hyperlink w:anchor="_Toc464633510" w:history="1">
        <w:r w:rsidRPr="00C23BB5">
          <w:rPr>
            <w:rStyle w:val="Hyperlink"/>
            <w:noProof/>
            <w:lang w:bidi="en-GB"/>
          </w:rPr>
          <w:t>5.1.3</w:t>
        </w:r>
        <w:r>
          <w:rPr>
            <w:rFonts w:asciiTheme="minorHAnsi" w:eastAsiaTheme="minorEastAsia" w:hAnsiTheme="minorHAnsi" w:cstheme="minorBidi"/>
            <w:noProof/>
            <w:sz w:val="22"/>
            <w:szCs w:val="22"/>
            <w:lang w:val="da-DK" w:eastAsia="da-DK"/>
          </w:rPr>
          <w:tab/>
        </w:r>
        <w:r w:rsidRPr="00C23BB5">
          <w:rPr>
            <w:rStyle w:val="Hyperlink"/>
            <w:noProof/>
            <w:lang w:bidi="en-GB"/>
          </w:rPr>
          <w:t>Measurement speed</w:t>
        </w:r>
        <w:r>
          <w:rPr>
            <w:noProof/>
            <w:webHidden/>
          </w:rPr>
          <w:tab/>
        </w:r>
        <w:r>
          <w:rPr>
            <w:noProof/>
            <w:webHidden/>
          </w:rPr>
          <w:fldChar w:fldCharType="begin"/>
        </w:r>
        <w:r>
          <w:rPr>
            <w:noProof/>
            <w:webHidden/>
          </w:rPr>
          <w:instrText xml:space="preserve"> PAGEREF _Toc464633510 \h </w:instrText>
        </w:r>
        <w:r>
          <w:rPr>
            <w:noProof/>
            <w:webHidden/>
          </w:rPr>
        </w:r>
        <w:r>
          <w:rPr>
            <w:noProof/>
            <w:webHidden/>
          </w:rPr>
          <w:fldChar w:fldCharType="separate"/>
        </w:r>
        <w:r>
          <w:rPr>
            <w:noProof/>
            <w:webHidden/>
          </w:rPr>
          <w:t>21</w:t>
        </w:r>
        <w:r>
          <w:rPr>
            <w:noProof/>
            <w:webHidden/>
          </w:rPr>
          <w:fldChar w:fldCharType="end"/>
        </w:r>
      </w:hyperlink>
    </w:p>
    <w:p w14:paraId="1A188B8E" w14:textId="77777777" w:rsidR="00C42890" w:rsidRDefault="00C42890">
      <w:pPr>
        <w:pStyle w:val="TOC3"/>
        <w:rPr>
          <w:rFonts w:asciiTheme="minorHAnsi" w:eastAsiaTheme="minorEastAsia" w:hAnsiTheme="minorHAnsi" w:cstheme="minorBidi"/>
          <w:noProof/>
          <w:sz w:val="22"/>
          <w:szCs w:val="22"/>
          <w:lang w:val="da-DK" w:eastAsia="da-DK"/>
        </w:rPr>
      </w:pPr>
      <w:hyperlink w:anchor="_Toc464633511" w:history="1">
        <w:r w:rsidRPr="00C23BB5">
          <w:rPr>
            <w:rStyle w:val="Hyperlink"/>
            <w:noProof/>
            <w:lang w:val="en-GB" w:bidi="en-GB"/>
          </w:rPr>
          <w:t>5.1.4</w:t>
        </w:r>
        <w:r>
          <w:rPr>
            <w:rFonts w:asciiTheme="minorHAnsi" w:eastAsiaTheme="minorEastAsia" w:hAnsiTheme="minorHAnsi" w:cstheme="minorBidi"/>
            <w:noProof/>
            <w:sz w:val="22"/>
            <w:szCs w:val="22"/>
            <w:lang w:val="da-DK" w:eastAsia="da-DK"/>
          </w:rPr>
          <w:tab/>
        </w:r>
        <w:r w:rsidRPr="00C23BB5">
          <w:rPr>
            <w:rStyle w:val="Hyperlink"/>
            <w:noProof/>
            <w:lang w:val="en-GB" w:bidi="en-GB"/>
          </w:rPr>
          <w:t>Comparison between measurements with active and passive equipment</w:t>
        </w:r>
        <w:r>
          <w:rPr>
            <w:noProof/>
            <w:webHidden/>
          </w:rPr>
          <w:tab/>
        </w:r>
        <w:r>
          <w:rPr>
            <w:noProof/>
            <w:webHidden/>
          </w:rPr>
          <w:fldChar w:fldCharType="begin"/>
        </w:r>
        <w:r>
          <w:rPr>
            <w:noProof/>
            <w:webHidden/>
          </w:rPr>
          <w:instrText xml:space="preserve"> PAGEREF _Toc464633511 \h </w:instrText>
        </w:r>
        <w:r>
          <w:rPr>
            <w:noProof/>
            <w:webHidden/>
          </w:rPr>
        </w:r>
        <w:r>
          <w:rPr>
            <w:noProof/>
            <w:webHidden/>
          </w:rPr>
          <w:fldChar w:fldCharType="separate"/>
        </w:r>
        <w:r>
          <w:rPr>
            <w:noProof/>
            <w:webHidden/>
          </w:rPr>
          <w:t>22</w:t>
        </w:r>
        <w:r>
          <w:rPr>
            <w:noProof/>
            <w:webHidden/>
          </w:rPr>
          <w:fldChar w:fldCharType="end"/>
        </w:r>
      </w:hyperlink>
    </w:p>
    <w:p w14:paraId="3AAE7963" w14:textId="77777777" w:rsidR="00C42890" w:rsidRDefault="00C42890">
      <w:pPr>
        <w:pStyle w:val="TOC3"/>
        <w:rPr>
          <w:rFonts w:asciiTheme="minorHAnsi" w:eastAsiaTheme="minorEastAsia" w:hAnsiTheme="minorHAnsi" w:cstheme="minorBidi"/>
          <w:noProof/>
          <w:sz w:val="22"/>
          <w:szCs w:val="22"/>
          <w:lang w:val="da-DK" w:eastAsia="da-DK"/>
        </w:rPr>
      </w:pPr>
      <w:hyperlink w:anchor="_Toc464633512" w:history="1">
        <w:r w:rsidRPr="00C23BB5">
          <w:rPr>
            <w:rStyle w:val="Hyperlink"/>
            <w:noProof/>
            <w:lang w:val="en-GB" w:bidi="en-GB"/>
          </w:rPr>
          <w:t>5.1.5</w:t>
        </w:r>
        <w:r>
          <w:rPr>
            <w:rFonts w:asciiTheme="minorHAnsi" w:eastAsiaTheme="minorEastAsia" w:hAnsiTheme="minorHAnsi" w:cstheme="minorBidi"/>
            <w:noProof/>
            <w:sz w:val="22"/>
            <w:szCs w:val="22"/>
            <w:lang w:val="da-DK" w:eastAsia="da-DK"/>
          </w:rPr>
          <w:tab/>
        </w:r>
        <w:r w:rsidRPr="00C23BB5">
          <w:rPr>
            <w:rStyle w:val="Hyperlink"/>
            <w:noProof/>
            <w:lang w:val="en-GB" w:bidi="en-GB"/>
          </w:rPr>
          <w:t>Measurement antenna setup</w:t>
        </w:r>
        <w:r>
          <w:rPr>
            <w:noProof/>
            <w:webHidden/>
          </w:rPr>
          <w:tab/>
        </w:r>
        <w:r>
          <w:rPr>
            <w:noProof/>
            <w:webHidden/>
          </w:rPr>
          <w:fldChar w:fldCharType="begin"/>
        </w:r>
        <w:r>
          <w:rPr>
            <w:noProof/>
            <w:webHidden/>
          </w:rPr>
          <w:instrText xml:space="preserve"> PAGEREF _Toc464633512 \h </w:instrText>
        </w:r>
        <w:r>
          <w:rPr>
            <w:noProof/>
            <w:webHidden/>
          </w:rPr>
        </w:r>
        <w:r>
          <w:rPr>
            <w:noProof/>
            <w:webHidden/>
          </w:rPr>
          <w:fldChar w:fldCharType="separate"/>
        </w:r>
        <w:r>
          <w:rPr>
            <w:noProof/>
            <w:webHidden/>
          </w:rPr>
          <w:t>23</w:t>
        </w:r>
        <w:r>
          <w:rPr>
            <w:noProof/>
            <w:webHidden/>
          </w:rPr>
          <w:fldChar w:fldCharType="end"/>
        </w:r>
      </w:hyperlink>
    </w:p>
    <w:p w14:paraId="5273AAA6" w14:textId="77777777" w:rsidR="00C42890" w:rsidRDefault="00C42890">
      <w:pPr>
        <w:pStyle w:val="TOC2"/>
        <w:rPr>
          <w:rFonts w:asciiTheme="minorHAnsi" w:eastAsiaTheme="minorEastAsia" w:hAnsiTheme="minorHAnsi" w:cstheme="minorBidi"/>
          <w:noProof/>
          <w:sz w:val="22"/>
          <w:szCs w:val="22"/>
          <w:lang w:val="da-DK" w:eastAsia="da-DK"/>
        </w:rPr>
      </w:pPr>
      <w:hyperlink w:anchor="_Toc464633513" w:history="1">
        <w:r w:rsidRPr="00C23BB5">
          <w:rPr>
            <w:rStyle w:val="Hyperlink"/>
            <w:noProof/>
            <w:lang w:val="en-GB"/>
          </w:rPr>
          <w:t>5.2</w:t>
        </w:r>
        <w:r>
          <w:rPr>
            <w:rFonts w:asciiTheme="minorHAnsi" w:eastAsiaTheme="minorEastAsia" w:hAnsiTheme="minorHAnsi" w:cstheme="minorBidi"/>
            <w:noProof/>
            <w:sz w:val="22"/>
            <w:szCs w:val="22"/>
            <w:lang w:val="da-DK" w:eastAsia="da-DK"/>
          </w:rPr>
          <w:tab/>
        </w:r>
        <w:r w:rsidRPr="00C23BB5">
          <w:rPr>
            <w:rStyle w:val="Hyperlink"/>
            <w:noProof/>
            <w:lang w:val="en-GB"/>
          </w:rPr>
          <w:t>Direct measurement of obligation criteria</w:t>
        </w:r>
        <w:r>
          <w:rPr>
            <w:noProof/>
            <w:webHidden/>
          </w:rPr>
          <w:tab/>
        </w:r>
        <w:r>
          <w:rPr>
            <w:noProof/>
            <w:webHidden/>
          </w:rPr>
          <w:fldChar w:fldCharType="begin"/>
        </w:r>
        <w:r>
          <w:rPr>
            <w:noProof/>
            <w:webHidden/>
          </w:rPr>
          <w:instrText xml:space="preserve"> PAGEREF _Toc464633513 \h </w:instrText>
        </w:r>
        <w:r>
          <w:rPr>
            <w:noProof/>
            <w:webHidden/>
          </w:rPr>
        </w:r>
        <w:r>
          <w:rPr>
            <w:noProof/>
            <w:webHidden/>
          </w:rPr>
          <w:fldChar w:fldCharType="separate"/>
        </w:r>
        <w:r>
          <w:rPr>
            <w:noProof/>
            <w:webHidden/>
          </w:rPr>
          <w:t>23</w:t>
        </w:r>
        <w:r>
          <w:rPr>
            <w:noProof/>
            <w:webHidden/>
          </w:rPr>
          <w:fldChar w:fldCharType="end"/>
        </w:r>
      </w:hyperlink>
    </w:p>
    <w:p w14:paraId="3A667A6C" w14:textId="77777777" w:rsidR="00C42890" w:rsidRDefault="00C42890">
      <w:pPr>
        <w:pStyle w:val="TOC2"/>
        <w:rPr>
          <w:rFonts w:asciiTheme="minorHAnsi" w:eastAsiaTheme="minorEastAsia" w:hAnsiTheme="minorHAnsi" w:cstheme="minorBidi"/>
          <w:noProof/>
          <w:sz w:val="22"/>
          <w:szCs w:val="22"/>
          <w:lang w:val="da-DK" w:eastAsia="da-DK"/>
        </w:rPr>
      </w:pPr>
      <w:hyperlink w:anchor="_Toc464633514" w:history="1">
        <w:r w:rsidRPr="00C23BB5">
          <w:rPr>
            <w:rStyle w:val="Hyperlink"/>
            <w:noProof/>
            <w:lang w:val="en-GB"/>
          </w:rPr>
          <w:t>5.3</w:t>
        </w:r>
        <w:r>
          <w:rPr>
            <w:rFonts w:asciiTheme="minorHAnsi" w:eastAsiaTheme="minorEastAsia" w:hAnsiTheme="minorHAnsi" w:cstheme="minorBidi"/>
            <w:noProof/>
            <w:sz w:val="22"/>
            <w:szCs w:val="22"/>
            <w:lang w:val="da-DK" w:eastAsia="da-DK"/>
          </w:rPr>
          <w:tab/>
        </w:r>
        <w:r w:rsidRPr="00C23BB5">
          <w:rPr>
            <w:rStyle w:val="Hyperlink"/>
            <w:noProof/>
            <w:lang w:val="en-GB"/>
          </w:rPr>
          <w:t>Verifying coverage prediction data from operator</w:t>
        </w:r>
        <w:r>
          <w:rPr>
            <w:noProof/>
            <w:webHidden/>
          </w:rPr>
          <w:tab/>
        </w:r>
        <w:r>
          <w:rPr>
            <w:noProof/>
            <w:webHidden/>
          </w:rPr>
          <w:fldChar w:fldCharType="begin"/>
        </w:r>
        <w:r>
          <w:rPr>
            <w:noProof/>
            <w:webHidden/>
          </w:rPr>
          <w:instrText xml:space="preserve"> PAGEREF _Toc464633514 \h </w:instrText>
        </w:r>
        <w:r>
          <w:rPr>
            <w:noProof/>
            <w:webHidden/>
          </w:rPr>
        </w:r>
        <w:r>
          <w:rPr>
            <w:noProof/>
            <w:webHidden/>
          </w:rPr>
          <w:fldChar w:fldCharType="separate"/>
        </w:r>
        <w:r>
          <w:rPr>
            <w:noProof/>
            <w:webHidden/>
          </w:rPr>
          <w:t>24</w:t>
        </w:r>
        <w:r>
          <w:rPr>
            <w:noProof/>
            <w:webHidden/>
          </w:rPr>
          <w:fldChar w:fldCharType="end"/>
        </w:r>
      </w:hyperlink>
    </w:p>
    <w:p w14:paraId="08734C17" w14:textId="77777777" w:rsidR="00C42890" w:rsidRDefault="00C42890">
      <w:pPr>
        <w:pStyle w:val="TOC2"/>
        <w:rPr>
          <w:rFonts w:asciiTheme="minorHAnsi" w:eastAsiaTheme="minorEastAsia" w:hAnsiTheme="minorHAnsi" w:cstheme="minorBidi"/>
          <w:noProof/>
          <w:sz w:val="22"/>
          <w:szCs w:val="22"/>
          <w:lang w:val="da-DK" w:eastAsia="da-DK"/>
        </w:rPr>
      </w:pPr>
      <w:hyperlink w:anchor="_Toc464633515" w:history="1">
        <w:r w:rsidRPr="00C23BB5">
          <w:rPr>
            <w:rStyle w:val="Hyperlink"/>
            <w:noProof/>
            <w:lang w:val="en-GB"/>
          </w:rPr>
          <w:t>5.4</w:t>
        </w:r>
        <w:r>
          <w:rPr>
            <w:rFonts w:asciiTheme="minorHAnsi" w:eastAsiaTheme="minorEastAsia" w:hAnsiTheme="minorHAnsi" w:cstheme="minorBidi"/>
            <w:noProof/>
            <w:sz w:val="22"/>
            <w:szCs w:val="22"/>
            <w:lang w:val="da-DK" w:eastAsia="da-DK"/>
          </w:rPr>
          <w:tab/>
        </w:r>
        <w:r w:rsidRPr="00C23BB5">
          <w:rPr>
            <w:rStyle w:val="Hyperlink"/>
            <w:noProof/>
            <w:lang w:val="en-GB"/>
          </w:rPr>
          <w:t>Crowdsourcing to verify coverage</w:t>
        </w:r>
        <w:r>
          <w:rPr>
            <w:noProof/>
            <w:webHidden/>
          </w:rPr>
          <w:tab/>
        </w:r>
        <w:r>
          <w:rPr>
            <w:noProof/>
            <w:webHidden/>
          </w:rPr>
          <w:fldChar w:fldCharType="begin"/>
        </w:r>
        <w:r>
          <w:rPr>
            <w:noProof/>
            <w:webHidden/>
          </w:rPr>
          <w:instrText xml:space="preserve"> PAGEREF _Toc464633515 \h </w:instrText>
        </w:r>
        <w:r>
          <w:rPr>
            <w:noProof/>
            <w:webHidden/>
          </w:rPr>
        </w:r>
        <w:r>
          <w:rPr>
            <w:noProof/>
            <w:webHidden/>
          </w:rPr>
          <w:fldChar w:fldCharType="separate"/>
        </w:r>
        <w:r>
          <w:rPr>
            <w:noProof/>
            <w:webHidden/>
          </w:rPr>
          <w:t>27</w:t>
        </w:r>
        <w:r>
          <w:rPr>
            <w:noProof/>
            <w:webHidden/>
          </w:rPr>
          <w:fldChar w:fldCharType="end"/>
        </w:r>
      </w:hyperlink>
    </w:p>
    <w:p w14:paraId="4A3AD370" w14:textId="77777777" w:rsidR="00C42890" w:rsidRDefault="00C42890">
      <w:pPr>
        <w:pStyle w:val="TOC1"/>
        <w:rPr>
          <w:rFonts w:asciiTheme="minorHAnsi" w:eastAsiaTheme="minorEastAsia" w:hAnsiTheme="minorHAnsi" w:cstheme="minorBidi"/>
          <w:b w:val="0"/>
          <w:caps w:val="0"/>
          <w:noProof/>
          <w:sz w:val="22"/>
          <w:szCs w:val="22"/>
          <w:lang w:val="da-DK" w:eastAsia="da-DK"/>
        </w:rPr>
      </w:pPr>
      <w:hyperlink w:anchor="_Toc464633516" w:history="1">
        <w:r w:rsidRPr="00C23BB5">
          <w:rPr>
            <w:rStyle w:val="Hyperlink"/>
            <w:noProof/>
          </w:rPr>
          <w:t>6</w:t>
        </w:r>
        <w:r>
          <w:rPr>
            <w:rFonts w:asciiTheme="minorHAnsi" w:eastAsiaTheme="minorEastAsia" w:hAnsiTheme="minorHAnsi" w:cstheme="minorBidi"/>
            <w:b w:val="0"/>
            <w:caps w:val="0"/>
            <w:noProof/>
            <w:sz w:val="22"/>
            <w:szCs w:val="22"/>
            <w:lang w:val="da-DK" w:eastAsia="da-DK"/>
          </w:rPr>
          <w:tab/>
        </w:r>
        <w:r w:rsidRPr="00C23BB5">
          <w:rPr>
            <w:rStyle w:val="Hyperlink"/>
            <w:noProof/>
          </w:rPr>
          <w:t>Coverage measurements</w:t>
        </w:r>
        <w:r>
          <w:rPr>
            <w:noProof/>
            <w:webHidden/>
          </w:rPr>
          <w:tab/>
        </w:r>
        <w:r>
          <w:rPr>
            <w:noProof/>
            <w:webHidden/>
          </w:rPr>
          <w:fldChar w:fldCharType="begin"/>
        </w:r>
        <w:r>
          <w:rPr>
            <w:noProof/>
            <w:webHidden/>
          </w:rPr>
          <w:instrText xml:space="preserve"> PAGEREF _Toc464633516 \h </w:instrText>
        </w:r>
        <w:r>
          <w:rPr>
            <w:noProof/>
            <w:webHidden/>
          </w:rPr>
        </w:r>
        <w:r>
          <w:rPr>
            <w:noProof/>
            <w:webHidden/>
          </w:rPr>
          <w:fldChar w:fldCharType="separate"/>
        </w:r>
        <w:r>
          <w:rPr>
            <w:noProof/>
            <w:webHidden/>
          </w:rPr>
          <w:t>30</w:t>
        </w:r>
        <w:r>
          <w:rPr>
            <w:noProof/>
            <w:webHidden/>
          </w:rPr>
          <w:fldChar w:fldCharType="end"/>
        </w:r>
      </w:hyperlink>
    </w:p>
    <w:p w14:paraId="4DCE5BA9" w14:textId="77777777" w:rsidR="00C42890" w:rsidRDefault="00C42890">
      <w:pPr>
        <w:pStyle w:val="TOC2"/>
        <w:rPr>
          <w:rFonts w:asciiTheme="minorHAnsi" w:eastAsiaTheme="minorEastAsia" w:hAnsiTheme="minorHAnsi" w:cstheme="minorBidi"/>
          <w:noProof/>
          <w:sz w:val="22"/>
          <w:szCs w:val="22"/>
          <w:lang w:val="da-DK" w:eastAsia="da-DK"/>
        </w:rPr>
      </w:pPr>
      <w:hyperlink w:anchor="_Toc464633517" w:history="1">
        <w:r w:rsidRPr="00C23BB5">
          <w:rPr>
            <w:rStyle w:val="Hyperlink"/>
            <w:noProof/>
            <w:lang w:val="en-GB"/>
          </w:rPr>
          <w:t>6.1</w:t>
        </w:r>
        <w:r>
          <w:rPr>
            <w:rFonts w:asciiTheme="minorHAnsi" w:eastAsiaTheme="minorEastAsia" w:hAnsiTheme="minorHAnsi" w:cstheme="minorBidi"/>
            <w:noProof/>
            <w:sz w:val="22"/>
            <w:szCs w:val="22"/>
            <w:lang w:val="da-DK" w:eastAsia="da-DK"/>
          </w:rPr>
          <w:tab/>
        </w:r>
        <w:r w:rsidRPr="00C23BB5">
          <w:rPr>
            <w:rStyle w:val="Hyperlink"/>
            <w:noProof/>
            <w:lang w:val="en-GB"/>
          </w:rPr>
          <w:t>General measurement setup</w:t>
        </w:r>
        <w:r>
          <w:rPr>
            <w:noProof/>
            <w:webHidden/>
          </w:rPr>
          <w:tab/>
        </w:r>
        <w:r>
          <w:rPr>
            <w:noProof/>
            <w:webHidden/>
          </w:rPr>
          <w:fldChar w:fldCharType="begin"/>
        </w:r>
        <w:r>
          <w:rPr>
            <w:noProof/>
            <w:webHidden/>
          </w:rPr>
          <w:instrText xml:space="preserve"> PAGEREF _Toc464633517 \h </w:instrText>
        </w:r>
        <w:r>
          <w:rPr>
            <w:noProof/>
            <w:webHidden/>
          </w:rPr>
        </w:r>
        <w:r>
          <w:rPr>
            <w:noProof/>
            <w:webHidden/>
          </w:rPr>
          <w:fldChar w:fldCharType="separate"/>
        </w:r>
        <w:r>
          <w:rPr>
            <w:noProof/>
            <w:webHidden/>
          </w:rPr>
          <w:t>30</w:t>
        </w:r>
        <w:r>
          <w:rPr>
            <w:noProof/>
            <w:webHidden/>
          </w:rPr>
          <w:fldChar w:fldCharType="end"/>
        </w:r>
      </w:hyperlink>
    </w:p>
    <w:p w14:paraId="009F326C" w14:textId="77777777" w:rsidR="00C42890" w:rsidRDefault="00C42890">
      <w:pPr>
        <w:pStyle w:val="TOC2"/>
        <w:rPr>
          <w:rFonts w:asciiTheme="minorHAnsi" w:eastAsiaTheme="minorEastAsia" w:hAnsiTheme="minorHAnsi" w:cstheme="minorBidi"/>
          <w:noProof/>
          <w:sz w:val="22"/>
          <w:szCs w:val="22"/>
          <w:lang w:val="da-DK" w:eastAsia="da-DK"/>
        </w:rPr>
      </w:pPr>
      <w:hyperlink w:anchor="_Toc464633518" w:history="1">
        <w:r w:rsidRPr="00C23BB5">
          <w:rPr>
            <w:rStyle w:val="Hyperlink"/>
            <w:noProof/>
            <w:lang w:val="en-GB"/>
          </w:rPr>
          <w:t>6.2</w:t>
        </w:r>
        <w:r>
          <w:rPr>
            <w:rFonts w:asciiTheme="minorHAnsi" w:eastAsiaTheme="minorEastAsia" w:hAnsiTheme="minorHAnsi" w:cstheme="minorBidi"/>
            <w:noProof/>
            <w:sz w:val="22"/>
            <w:szCs w:val="22"/>
            <w:lang w:val="da-DK" w:eastAsia="da-DK"/>
          </w:rPr>
          <w:tab/>
        </w:r>
        <w:r w:rsidRPr="00C23BB5">
          <w:rPr>
            <w:rStyle w:val="Hyperlink"/>
            <w:noProof/>
            <w:lang w:val="en-GB"/>
          </w:rPr>
          <w:t>Measurement of CQI</w:t>
        </w:r>
        <w:r>
          <w:rPr>
            <w:noProof/>
            <w:webHidden/>
          </w:rPr>
          <w:tab/>
        </w:r>
        <w:r>
          <w:rPr>
            <w:noProof/>
            <w:webHidden/>
          </w:rPr>
          <w:fldChar w:fldCharType="begin"/>
        </w:r>
        <w:r>
          <w:rPr>
            <w:noProof/>
            <w:webHidden/>
          </w:rPr>
          <w:instrText xml:space="preserve"> PAGEREF _Toc464633518 \h </w:instrText>
        </w:r>
        <w:r>
          <w:rPr>
            <w:noProof/>
            <w:webHidden/>
          </w:rPr>
        </w:r>
        <w:r>
          <w:rPr>
            <w:noProof/>
            <w:webHidden/>
          </w:rPr>
          <w:fldChar w:fldCharType="separate"/>
        </w:r>
        <w:r>
          <w:rPr>
            <w:noProof/>
            <w:webHidden/>
          </w:rPr>
          <w:t>30</w:t>
        </w:r>
        <w:r>
          <w:rPr>
            <w:noProof/>
            <w:webHidden/>
          </w:rPr>
          <w:fldChar w:fldCharType="end"/>
        </w:r>
      </w:hyperlink>
    </w:p>
    <w:p w14:paraId="765E0C68" w14:textId="77777777" w:rsidR="00C42890" w:rsidRDefault="00C42890">
      <w:pPr>
        <w:pStyle w:val="TOC2"/>
        <w:rPr>
          <w:rFonts w:asciiTheme="minorHAnsi" w:eastAsiaTheme="minorEastAsia" w:hAnsiTheme="minorHAnsi" w:cstheme="minorBidi"/>
          <w:noProof/>
          <w:sz w:val="22"/>
          <w:szCs w:val="22"/>
          <w:lang w:val="da-DK" w:eastAsia="da-DK"/>
        </w:rPr>
      </w:pPr>
      <w:hyperlink w:anchor="_Toc464633519" w:history="1">
        <w:r w:rsidRPr="00C23BB5">
          <w:rPr>
            <w:rStyle w:val="Hyperlink"/>
            <w:noProof/>
            <w:lang w:val="en-GB"/>
          </w:rPr>
          <w:t>6.3</w:t>
        </w:r>
        <w:r>
          <w:rPr>
            <w:rFonts w:asciiTheme="minorHAnsi" w:eastAsiaTheme="minorEastAsia" w:hAnsiTheme="minorHAnsi" w:cstheme="minorBidi"/>
            <w:noProof/>
            <w:sz w:val="22"/>
            <w:szCs w:val="22"/>
            <w:lang w:val="da-DK" w:eastAsia="da-DK"/>
          </w:rPr>
          <w:tab/>
        </w:r>
        <w:r w:rsidRPr="00C23BB5">
          <w:rPr>
            <w:rStyle w:val="Hyperlink"/>
            <w:noProof/>
            <w:lang w:val="en-GB"/>
          </w:rPr>
          <w:t>RSRP measurement</w:t>
        </w:r>
        <w:r>
          <w:rPr>
            <w:noProof/>
            <w:webHidden/>
          </w:rPr>
          <w:tab/>
        </w:r>
        <w:r>
          <w:rPr>
            <w:noProof/>
            <w:webHidden/>
          </w:rPr>
          <w:fldChar w:fldCharType="begin"/>
        </w:r>
        <w:r>
          <w:rPr>
            <w:noProof/>
            <w:webHidden/>
          </w:rPr>
          <w:instrText xml:space="preserve"> PAGEREF _Toc464633519 \h </w:instrText>
        </w:r>
        <w:r>
          <w:rPr>
            <w:noProof/>
            <w:webHidden/>
          </w:rPr>
        </w:r>
        <w:r>
          <w:rPr>
            <w:noProof/>
            <w:webHidden/>
          </w:rPr>
          <w:fldChar w:fldCharType="separate"/>
        </w:r>
        <w:r>
          <w:rPr>
            <w:noProof/>
            <w:webHidden/>
          </w:rPr>
          <w:t>30</w:t>
        </w:r>
        <w:r>
          <w:rPr>
            <w:noProof/>
            <w:webHidden/>
          </w:rPr>
          <w:fldChar w:fldCharType="end"/>
        </w:r>
      </w:hyperlink>
    </w:p>
    <w:p w14:paraId="110EF450" w14:textId="77777777" w:rsidR="00C42890" w:rsidRDefault="00C42890">
      <w:pPr>
        <w:pStyle w:val="TOC2"/>
        <w:rPr>
          <w:rFonts w:asciiTheme="minorHAnsi" w:eastAsiaTheme="minorEastAsia" w:hAnsiTheme="minorHAnsi" w:cstheme="minorBidi"/>
          <w:noProof/>
          <w:sz w:val="22"/>
          <w:szCs w:val="22"/>
          <w:lang w:val="da-DK" w:eastAsia="da-DK"/>
        </w:rPr>
      </w:pPr>
      <w:hyperlink w:anchor="_Toc464633520" w:history="1">
        <w:r w:rsidRPr="00C23BB5">
          <w:rPr>
            <w:rStyle w:val="Hyperlink"/>
            <w:noProof/>
            <w:lang w:val="en-GB"/>
          </w:rPr>
          <w:t>6.4</w:t>
        </w:r>
        <w:r>
          <w:rPr>
            <w:rFonts w:asciiTheme="minorHAnsi" w:eastAsiaTheme="minorEastAsia" w:hAnsiTheme="minorHAnsi" w:cstheme="minorBidi"/>
            <w:noProof/>
            <w:sz w:val="22"/>
            <w:szCs w:val="22"/>
            <w:lang w:val="da-DK" w:eastAsia="da-DK"/>
          </w:rPr>
          <w:tab/>
        </w:r>
        <w:r w:rsidRPr="00C23BB5">
          <w:rPr>
            <w:rStyle w:val="Hyperlink"/>
            <w:noProof/>
            <w:lang w:val="en-GB"/>
          </w:rPr>
          <w:t>Throughput measurement</w:t>
        </w:r>
        <w:r>
          <w:rPr>
            <w:noProof/>
            <w:webHidden/>
          </w:rPr>
          <w:tab/>
        </w:r>
        <w:r>
          <w:rPr>
            <w:noProof/>
            <w:webHidden/>
          </w:rPr>
          <w:fldChar w:fldCharType="begin"/>
        </w:r>
        <w:r>
          <w:rPr>
            <w:noProof/>
            <w:webHidden/>
          </w:rPr>
          <w:instrText xml:space="preserve"> PAGEREF _Toc464633520 \h </w:instrText>
        </w:r>
        <w:r>
          <w:rPr>
            <w:noProof/>
            <w:webHidden/>
          </w:rPr>
        </w:r>
        <w:r>
          <w:rPr>
            <w:noProof/>
            <w:webHidden/>
          </w:rPr>
          <w:fldChar w:fldCharType="separate"/>
        </w:r>
        <w:r>
          <w:rPr>
            <w:noProof/>
            <w:webHidden/>
          </w:rPr>
          <w:t>31</w:t>
        </w:r>
        <w:r>
          <w:rPr>
            <w:noProof/>
            <w:webHidden/>
          </w:rPr>
          <w:fldChar w:fldCharType="end"/>
        </w:r>
      </w:hyperlink>
    </w:p>
    <w:p w14:paraId="05BF49C1" w14:textId="77777777" w:rsidR="00C42890" w:rsidRDefault="00C42890">
      <w:pPr>
        <w:pStyle w:val="TOC3"/>
        <w:rPr>
          <w:rFonts w:asciiTheme="minorHAnsi" w:eastAsiaTheme="minorEastAsia" w:hAnsiTheme="minorHAnsi" w:cstheme="minorBidi"/>
          <w:noProof/>
          <w:sz w:val="22"/>
          <w:szCs w:val="22"/>
          <w:lang w:val="da-DK" w:eastAsia="da-DK"/>
        </w:rPr>
      </w:pPr>
      <w:hyperlink w:anchor="_Toc464633521" w:history="1">
        <w:r w:rsidRPr="00C23BB5">
          <w:rPr>
            <w:rStyle w:val="Hyperlink"/>
            <w:noProof/>
            <w:lang w:val="en-GB" w:bidi="en-GB"/>
          </w:rPr>
          <w:t>6.4.1</w:t>
        </w:r>
        <w:r>
          <w:rPr>
            <w:rFonts w:asciiTheme="minorHAnsi" w:eastAsiaTheme="minorEastAsia" w:hAnsiTheme="minorHAnsi" w:cstheme="minorBidi"/>
            <w:noProof/>
            <w:sz w:val="22"/>
            <w:szCs w:val="22"/>
            <w:lang w:val="da-DK" w:eastAsia="da-DK"/>
          </w:rPr>
          <w:tab/>
        </w:r>
        <w:r w:rsidRPr="00C23BB5">
          <w:rPr>
            <w:rStyle w:val="Hyperlink"/>
            <w:noProof/>
            <w:lang w:val="en-GB" w:bidi="en-GB"/>
          </w:rPr>
          <w:t>Direct throughput measurement</w:t>
        </w:r>
        <w:r>
          <w:rPr>
            <w:noProof/>
            <w:webHidden/>
          </w:rPr>
          <w:tab/>
        </w:r>
        <w:r>
          <w:rPr>
            <w:noProof/>
            <w:webHidden/>
          </w:rPr>
          <w:fldChar w:fldCharType="begin"/>
        </w:r>
        <w:r>
          <w:rPr>
            <w:noProof/>
            <w:webHidden/>
          </w:rPr>
          <w:instrText xml:space="preserve"> PAGEREF _Toc464633521 \h </w:instrText>
        </w:r>
        <w:r>
          <w:rPr>
            <w:noProof/>
            <w:webHidden/>
          </w:rPr>
        </w:r>
        <w:r>
          <w:rPr>
            <w:noProof/>
            <w:webHidden/>
          </w:rPr>
          <w:fldChar w:fldCharType="separate"/>
        </w:r>
        <w:r>
          <w:rPr>
            <w:noProof/>
            <w:webHidden/>
          </w:rPr>
          <w:t>31</w:t>
        </w:r>
        <w:r>
          <w:rPr>
            <w:noProof/>
            <w:webHidden/>
          </w:rPr>
          <w:fldChar w:fldCharType="end"/>
        </w:r>
      </w:hyperlink>
    </w:p>
    <w:p w14:paraId="167D166E" w14:textId="77777777" w:rsidR="00C42890" w:rsidRDefault="00C42890">
      <w:pPr>
        <w:pStyle w:val="TOC3"/>
        <w:rPr>
          <w:rFonts w:asciiTheme="minorHAnsi" w:eastAsiaTheme="minorEastAsia" w:hAnsiTheme="minorHAnsi" w:cstheme="minorBidi"/>
          <w:noProof/>
          <w:sz w:val="22"/>
          <w:szCs w:val="22"/>
          <w:lang w:val="da-DK" w:eastAsia="da-DK"/>
        </w:rPr>
      </w:pPr>
      <w:hyperlink w:anchor="_Toc464633522" w:history="1">
        <w:r w:rsidRPr="00C23BB5">
          <w:rPr>
            <w:rStyle w:val="Hyperlink"/>
            <w:noProof/>
            <w:lang w:val="en-GB" w:bidi="en-GB"/>
          </w:rPr>
          <w:t>6.4.2</w:t>
        </w:r>
        <w:r>
          <w:rPr>
            <w:rFonts w:asciiTheme="minorHAnsi" w:eastAsiaTheme="minorEastAsia" w:hAnsiTheme="minorHAnsi" w:cstheme="minorBidi"/>
            <w:noProof/>
            <w:sz w:val="22"/>
            <w:szCs w:val="22"/>
            <w:lang w:val="da-DK" w:eastAsia="da-DK"/>
          </w:rPr>
          <w:tab/>
        </w:r>
        <w:r w:rsidRPr="00C23BB5">
          <w:rPr>
            <w:rStyle w:val="Hyperlink"/>
            <w:noProof/>
            <w:lang w:val="en-GB" w:bidi="en-GB"/>
          </w:rPr>
          <w:t>Indirect throughput measurement</w:t>
        </w:r>
        <w:r>
          <w:rPr>
            <w:noProof/>
            <w:webHidden/>
          </w:rPr>
          <w:tab/>
        </w:r>
        <w:r>
          <w:rPr>
            <w:noProof/>
            <w:webHidden/>
          </w:rPr>
          <w:fldChar w:fldCharType="begin"/>
        </w:r>
        <w:r>
          <w:rPr>
            <w:noProof/>
            <w:webHidden/>
          </w:rPr>
          <w:instrText xml:space="preserve"> PAGEREF _Toc464633522 \h </w:instrText>
        </w:r>
        <w:r>
          <w:rPr>
            <w:noProof/>
            <w:webHidden/>
          </w:rPr>
        </w:r>
        <w:r>
          <w:rPr>
            <w:noProof/>
            <w:webHidden/>
          </w:rPr>
          <w:fldChar w:fldCharType="separate"/>
        </w:r>
        <w:r>
          <w:rPr>
            <w:noProof/>
            <w:webHidden/>
          </w:rPr>
          <w:t>32</w:t>
        </w:r>
        <w:r>
          <w:rPr>
            <w:noProof/>
            <w:webHidden/>
          </w:rPr>
          <w:fldChar w:fldCharType="end"/>
        </w:r>
      </w:hyperlink>
    </w:p>
    <w:p w14:paraId="57D23EF8" w14:textId="77777777" w:rsidR="00C42890" w:rsidRDefault="00C42890">
      <w:pPr>
        <w:pStyle w:val="TOC1"/>
        <w:rPr>
          <w:rFonts w:asciiTheme="minorHAnsi" w:eastAsiaTheme="minorEastAsia" w:hAnsiTheme="minorHAnsi" w:cstheme="minorBidi"/>
          <w:b w:val="0"/>
          <w:caps w:val="0"/>
          <w:noProof/>
          <w:sz w:val="22"/>
          <w:szCs w:val="22"/>
          <w:lang w:val="da-DK" w:eastAsia="da-DK"/>
        </w:rPr>
      </w:pPr>
      <w:hyperlink w:anchor="_Toc464633523" w:history="1">
        <w:r w:rsidRPr="00C23BB5">
          <w:rPr>
            <w:rStyle w:val="Hyperlink"/>
            <w:noProof/>
          </w:rPr>
          <w:t>7</w:t>
        </w:r>
        <w:r>
          <w:rPr>
            <w:rFonts w:asciiTheme="minorHAnsi" w:eastAsiaTheme="minorEastAsia" w:hAnsiTheme="minorHAnsi" w:cstheme="minorBidi"/>
            <w:b w:val="0"/>
            <w:caps w:val="0"/>
            <w:noProof/>
            <w:sz w:val="22"/>
            <w:szCs w:val="22"/>
            <w:lang w:val="da-DK" w:eastAsia="da-DK"/>
          </w:rPr>
          <w:tab/>
        </w:r>
        <w:r w:rsidRPr="00C23BB5">
          <w:rPr>
            <w:rStyle w:val="Hyperlink"/>
            <w:noProof/>
          </w:rPr>
          <w:t>Examples of common Measurements</w:t>
        </w:r>
        <w:r>
          <w:rPr>
            <w:noProof/>
            <w:webHidden/>
          </w:rPr>
          <w:tab/>
        </w:r>
        <w:r>
          <w:rPr>
            <w:noProof/>
            <w:webHidden/>
          </w:rPr>
          <w:fldChar w:fldCharType="begin"/>
        </w:r>
        <w:r>
          <w:rPr>
            <w:noProof/>
            <w:webHidden/>
          </w:rPr>
          <w:instrText xml:space="preserve"> PAGEREF _Toc464633523 \h </w:instrText>
        </w:r>
        <w:r>
          <w:rPr>
            <w:noProof/>
            <w:webHidden/>
          </w:rPr>
        </w:r>
        <w:r>
          <w:rPr>
            <w:noProof/>
            <w:webHidden/>
          </w:rPr>
          <w:fldChar w:fldCharType="separate"/>
        </w:r>
        <w:r>
          <w:rPr>
            <w:noProof/>
            <w:webHidden/>
          </w:rPr>
          <w:t>35</w:t>
        </w:r>
        <w:r>
          <w:rPr>
            <w:noProof/>
            <w:webHidden/>
          </w:rPr>
          <w:fldChar w:fldCharType="end"/>
        </w:r>
      </w:hyperlink>
    </w:p>
    <w:p w14:paraId="37C69519" w14:textId="77777777" w:rsidR="00C42890" w:rsidRDefault="00C42890">
      <w:pPr>
        <w:pStyle w:val="TOC2"/>
        <w:rPr>
          <w:rFonts w:asciiTheme="minorHAnsi" w:eastAsiaTheme="minorEastAsia" w:hAnsiTheme="minorHAnsi" w:cstheme="minorBidi"/>
          <w:noProof/>
          <w:sz w:val="22"/>
          <w:szCs w:val="22"/>
          <w:lang w:val="da-DK" w:eastAsia="da-DK"/>
        </w:rPr>
      </w:pPr>
      <w:hyperlink w:anchor="_Toc464633524" w:history="1">
        <w:r w:rsidRPr="00C23BB5">
          <w:rPr>
            <w:rStyle w:val="Hyperlink"/>
            <w:noProof/>
            <w:lang w:val="en-GB"/>
          </w:rPr>
          <w:t>7.1</w:t>
        </w:r>
        <w:r>
          <w:rPr>
            <w:rFonts w:asciiTheme="minorHAnsi" w:eastAsiaTheme="minorEastAsia" w:hAnsiTheme="minorHAnsi" w:cstheme="minorBidi"/>
            <w:noProof/>
            <w:sz w:val="22"/>
            <w:szCs w:val="22"/>
            <w:lang w:val="da-DK" w:eastAsia="da-DK"/>
          </w:rPr>
          <w:tab/>
        </w:r>
        <w:r w:rsidRPr="00C23BB5">
          <w:rPr>
            <w:rStyle w:val="Hyperlink"/>
            <w:noProof/>
            <w:lang w:val="en-GB"/>
          </w:rPr>
          <w:t>Received Signal strength measurement</w:t>
        </w:r>
        <w:r>
          <w:rPr>
            <w:noProof/>
            <w:webHidden/>
          </w:rPr>
          <w:tab/>
        </w:r>
        <w:r>
          <w:rPr>
            <w:noProof/>
            <w:webHidden/>
          </w:rPr>
          <w:fldChar w:fldCharType="begin"/>
        </w:r>
        <w:r>
          <w:rPr>
            <w:noProof/>
            <w:webHidden/>
          </w:rPr>
          <w:instrText xml:space="preserve"> PAGEREF _Toc464633524 \h </w:instrText>
        </w:r>
        <w:r>
          <w:rPr>
            <w:noProof/>
            <w:webHidden/>
          </w:rPr>
        </w:r>
        <w:r>
          <w:rPr>
            <w:noProof/>
            <w:webHidden/>
          </w:rPr>
          <w:fldChar w:fldCharType="separate"/>
        </w:r>
        <w:r>
          <w:rPr>
            <w:noProof/>
            <w:webHidden/>
          </w:rPr>
          <w:t>35</w:t>
        </w:r>
        <w:r>
          <w:rPr>
            <w:noProof/>
            <w:webHidden/>
          </w:rPr>
          <w:fldChar w:fldCharType="end"/>
        </w:r>
      </w:hyperlink>
    </w:p>
    <w:p w14:paraId="5852B43A" w14:textId="77777777" w:rsidR="00C42890" w:rsidRDefault="00C42890">
      <w:pPr>
        <w:pStyle w:val="TOC3"/>
        <w:rPr>
          <w:rFonts w:asciiTheme="minorHAnsi" w:eastAsiaTheme="minorEastAsia" w:hAnsiTheme="minorHAnsi" w:cstheme="minorBidi"/>
          <w:noProof/>
          <w:sz w:val="22"/>
          <w:szCs w:val="22"/>
          <w:lang w:val="da-DK" w:eastAsia="da-DK"/>
        </w:rPr>
      </w:pPr>
      <w:hyperlink w:anchor="_Toc464633525" w:history="1">
        <w:r w:rsidRPr="00C23BB5">
          <w:rPr>
            <w:rStyle w:val="Hyperlink"/>
            <w:noProof/>
            <w:lang w:val="en-GB" w:bidi="en-GB"/>
          </w:rPr>
          <w:t>7.1.1</w:t>
        </w:r>
        <w:r>
          <w:rPr>
            <w:rFonts w:asciiTheme="minorHAnsi" w:eastAsiaTheme="minorEastAsia" w:hAnsiTheme="minorHAnsi" w:cstheme="minorBidi"/>
            <w:noProof/>
            <w:sz w:val="22"/>
            <w:szCs w:val="22"/>
            <w:lang w:val="da-DK" w:eastAsia="da-DK"/>
          </w:rPr>
          <w:tab/>
        </w:r>
        <w:r w:rsidRPr="00C23BB5">
          <w:rPr>
            <w:rStyle w:val="Hyperlink"/>
            <w:noProof/>
            <w:lang w:val="en-GB" w:bidi="en-GB"/>
          </w:rPr>
          <w:t>Introduction</w:t>
        </w:r>
        <w:r>
          <w:rPr>
            <w:noProof/>
            <w:webHidden/>
          </w:rPr>
          <w:tab/>
        </w:r>
        <w:r>
          <w:rPr>
            <w:noProof/>
            <w:webHidden/>
          </w:rPr>
          <w:fldChar w:fldCharType="begin"/>
        </w:r>
        <w:r>
          <w:rPr>
            <w:noProof/>
            <w:webHidden/>
          </w:rPr>
          <w:instrText xml:space="preserve"> PAGEREF _Toc464633525 \h </w:instrText>
        </w:r>
        <w:r>
          <w:rPr>
            <w:noProof/>
            <w:webHidden/>
          </w:rPr>
        </w:r>
        <w:r>
          <w:rPr>
            <w:noProof/>
            <w:webHidden/>
          </w:rPr>
          <w:fldChar w:fldCharType="separate"/>
        </w:r>
        <w:r>
          <w:rPr>
            <w:noProof/>
            <w:webHidden/>
          </w:rPr>
          <w:t>35</w:t>
        </w:r>
        <w:r>
          <w:rPr>
            <w:noProof/>
            <w:webHidden/>
          </w:rPr>
          <w:fldChar w:fldCharType="end"/>
        </w:r>
      </w:hyperlink>
    </w:p>
    <w:p w14:paraId="77D8EE3B" w14:textId="77777777" w:rsidR="00C42890" w:rsidRDefault="00C42890">
      <w:pPr>
        <w:pStyle w:val="TOC3"/>
        <w:rPr>
          <w:rFonts w:asciiTheme="minorHAnsi" w:eastAsiaTheme="minorEastAsia" w:hAnsiTheme="minorHAnsi" w:cstheme="minorBidi"/>
          <w:noProof/>
          <w:sz w:val="22"/>
          <w:szCs w:val="22"/>
          <w:lang w:val="da-DK" w:eastAsia="da-DK"/>
        </w:rPr>
      </w:pPr>
      <w:hyperlink w:anchor="_Toc464633526" w:history="1">
        <w:r w:rsidRPr="00C23BB5">
          <w:rPr>
            <w:rStyle w:val="Hyperlink"/>
            <w:noProof/>
            <w:lang w:val="en-GB" w:bidi="en-GB"/>
          </w:rPr>
          <w:t>7.1.2</w:t>
        </w:r>
        <w:r>
          <w:rPr>
            <w:rFonts w:asciiTheme="minorHAnsi" w:eastAsiaTheme="minorEastAsia" w:hAnsiTheme="minorHAnsi" w:cstheme="minorBidi"/>
            <w:noProof/>
            <w:sz w:val="22"/>
            <w:szCs w:val="22"/>
            <w:lang w:val="da-DK" w:eastAsia="da-DK"/>
          </w:rPr>
          <w:tab/>
        </w:r>
        <w:r w:rsidRPr="00C23BB5">
          <w:rPr>
            <w:rStyle w:val="Hyperlink"/>
            <w:noProof/>
            <w:lang w:val="en-GB" w:bidi="en-GB"/>
          </w:rPr>
          <w:t>Format of the files</w:t>
        </w:r>
        <w:r>
          <w:rPr>
            <w:noProof/>
            <w:webHidden/>
          </w:rPr>
          <w:tab/>
        </w:r>
        <w:r>
          <w:rPr>
            <w:noProof/>
            <w:webHidden/>
          </w:rPr>
          <w:fldChar w:fldCharType="begin"/>
        </w:r>
        <w:r>
          <w:rPr>
            <w:noProof/>
            <w:webHidden/>
          </w:rPr>
          <w:instrText xml:space="preserve"> PAGEREF _Toc464633526 \h </w:instrText>
        </w:r>
        <w:r>
          <w:rPr>
            <w:noProof/>
            <w:webHidden/>
          </w:rPr>
        </w:r>
        <w:r>
          <w:rPr>
            <w:noProof/>
            <w:webHidden/>
          </w:rPr>
          <w:fldChar w:fldCharType="separate"/>
        </w:r>
        <w:r>
          <w:rPr>
            <w:noProof/>
            <w:webHidden/>
          </w:rPr>
          <w:t>35</w:t>
        </w:r>
        <w:r>
          <w:rPr>
            <w:noProof/>
            <w:webHidden/>
          </w:rPr>
          <w:fldChar w:fldCharType="end"/>
        </w:r>
      </w:hyperlink>
    </w:p>
    <w:p w14:paraId="5838537B" w14:textId="77777777" w:rsidR="00C42890" w:rsidRDefault="00C42890">
      <w:pPr>
        <w:pStyle w:val="TOC3"/>
        <w:rPr>
          <w:rFonts w:asciiTheme="minorHAnsi" w:eastAsiaTheme="minorEastAsia" w:hAnsiTheme="minorHAnsi" w:cstheme="minorBidi"/>
          <w:noProof/>
          <w:sz w:val="22"/>
          <w:szCs w:val="22"/>
          <w:lang w:val="da-DK" w:eastAsia="da-DK"/>
        </w:rPr>
      </w:pPr>
      <w:hyperlink w:anchor="_Toc464633527" w:history="1">
        <w:r w:rsidRPr="00C23BB5">
          <w:rPr>
            <w:rStyle w:val="Hyperlink"/>
            <w:noProof/>
            <w:lang w:val="en-GB" w:bidi="en-GB"/>
          </w:rPr>
          <w:t>7.1.3</w:t>
        </w:r>
        <w:r>
          <w:rPr>
            <w:rFonts w:asciiTheme="minorHAnsi" w:eastAsiaTheme="minorEastAsia" w:hAnsiTheme="minorHAnsi" w:cstheme="minorBidi"/>
            <w:noProof/>
            <w:sz w:val="22"/>
            <w:szCs w:val="22"/>
            <w:lang w:val="da-DK" w:eastAsia="da-DK"/>
          </w:rPr>
          <w:tab/>
        </w:r>
        <w:r w:rsidRPr="00C23BB5">
          <w:rPr>
            <w:rStyle w:val="Hyperlink"/>
            <w:noProof/>
            <w:lang w:val="en-GB" w:bidi="en-GB"/>
          </w:rPr>
          <w:t>Measurement route</w:t>
        </w:r>
        <w:r>
          <w:rPr>
            <w:noProof/>
            <w:webHidden/>
          </w:rPr>
          <w:tab/>
        </w:r>
        <w:r>
          <w:rPr>
            <w:noProof/>
            <w:webHidden/>
          </w:rPr>
          <w:fldChar w:fldCharType="begin"/>
        </w:r>
        <w:r>
          <w:rPr>
            <w:noProof/>
            <w:webHidden/>
          </w:rPr>
          <w:instrText xml:space="preserve"> PAGEREF _Toc464633527 \h </w:instrText>
        </w:r>
        <w:r>
          <w:rPr>
            <w:noProof/>
            <w:webHidden/>
          </w:rPr>
        </w:r>
        <w:r>
          <w:rPr>
            <w:noProof/>
            <w:webHidden/>
          </w:rPr>
          <w:fldChar w:fldCharType="separate"/>
        </w:r>
        <w:r>
          <w:rPr>
            <w:noProof/>
            <w:webHidden/>
          </w:rPr>
          <w:t>35</w:t>
        </w:r>
        <w:r>
          <w:rPr>
            <w:noProof/>
            <w:webHidden/>
          </w:rPr>
          <w:fldChar w:fldCharType="end"/>
        </w:r>
      </w:hyperlink>
    </w:p>
    <w:p w14:paraId="03E76DE1" w14:textId="77777777" w:rsidR="00C42890" w:rsidRDefault="00C42890">
      <w:pPr>
        <w:pStyle w:val="TOC3"/>
        <w:rPr>
          <w:rFonts w:asciiTheme="minorHAnsi" w:eastAsiaTheme="minorEastAsia" w:hAnsiTheme="minorHAnsi" w:cstheme="minorBidi"/>
          <w:noProof/>
          <w:sz w:val="22"/>
          <w:szCs w:val="22"/>
          <w:lang w:val="da-DK" w:eastAsia="da-DK"/>
        </w:rPr>
      </w:pPr>
      <w:hyperlink w:anchor="_Toc464633528" w:history="1">
        <w:r w:rsidRPr="00C23BB5">
          <w:rPr>
            <w:rStyle w:val="Hyperlink"/>
            <w:noProof/>
            <w:lang w:val="en-GB" w:bidi="en-GB"/>
          </w:rPr>
          <w:t>7.1.4</w:t>
        </w:r>
        <w:r>
          <w:rPr>
            <w:rFonts w:asciiTheme="minorHAnsi" w:eastAsiaTheme="minorEastAsia" w:hAnsiTheme="minorHAnsi" w:cstheme="minorBidi"/>
            <w:noProof/>
            <w:sz w:val="22"/>
            <w:szCs w:val="22"/>
            <w:lang w:val="da-DK" w:eastAsia="da-DK"/>
          </w:rPr>
          <w:tab/>
        </w:r>
        <w:r w:rsidRPr="00C23BB5">
          <w:rPr>
            <w:rStyle w:val="Hyperlink"/>
            <w:noProof/>
            <w:lang w:val="en-GB" w:bidi="en-GB"/>
          </w:rPr>
          <w:t>Measurement equipment</w:t>
        </w:r>
        <w:r>
          <w:rPr>
            <w:noProof/>
            <w:webHidden/>
          </w:rPr>
          <w:tab/>
        </w:r>
        <w:r>
          <w:rPr>
            <w:noProof/>
            <w:webHidden/>
          </w:rPr>
          <w:fldChar w:fldCharType="begin"/>
        </w:r>
        <w:r>
          <w:rPr>
            <w:noProof/>
            <w:webHidden/>
          </w:rPr>
          <w:instrText xml:space="preserve"> PAGEREF _Toc464633528 \h </w:instrText>
        </w:r>
        <w:r>
          <w:rPr>
            <w:noProof/>
            <w:webHidden/>
          </w:rPr>
        </w:r>
        <w:r>
          <w:rPr>
            <w:noProof/>
            <w:webHidden/>
          </w:rPr>
          <w:fldChar w:fldCharType="separate"/>
        </w:r>
        <w:r>
          <w:rPr>
            <w:noProof/>
            <w:webHidden/>
          </w:rPr>
          <w:t>36</w:t>
        </w:r>
        <w:r>
          <w:rPr>
            <w:noProof/>
            <w:webHidden/>
          </w:rPr>
          <w:fldChar w:fldCharType="end"/>
        </w:r>
      </w:hyperlink>
    </w:p>
    <w:p w14:paraId="606EFC32" w14:textId="77777777" w:rsidR="00C42890" w:rsidRDefault="00C42890">
      <w:pPr>
        <w:pStyle w:val="TOC3"/>
        <w:rPr>
          <w:rFonts w:asciiTheme="minorHAnsi" w:eastAsiaTheme="minorEastAsia" w:hAnsiTheme="minorHAnsi" w:cstheme="minorBidi"/>
          <w:noProof/>
          <w:sz w:val="22"/>
          <w:szCs w:val="22"/>
          <w:lang w:val="da-DK" w:eastAsia="da-DK"/>
        </w:rPr>
      </w:pPr>
      <w:hyperlink w:anchor="_Toc464633529" w:history="1">
        <w:r w:rsidRPr="00C23BB5">
          <w:rPr>
            <w:rStyle w:val="Hyperlink"/>
            <w:noProof/>
            <w:lang w:val="en-GB" w:bidi="en-GB"/>
          </w:rPr>
          <w:t>7.1.5</w:t>
        </w:r>
        <w:r>
          <w:rPr>
            <w:rFonts w:asciiTheme="minorHAnsi" w:eastAsiaTheme="minorEastAsia" w:hAnsiTheme="minorHAnsi" w:cstheme="minorBidi"/>
            <w:noProof/>
            <w:sz w:val="22"/>
            <w:szCs w:val="22"/>
            <w:lang w:val="da-DK" w:eastAsia="da-DK"/>
          </w:rPr>
          <w:tab/>
        </w:r>
        <w:r w:rsidRPr="00C23BB5">
          <w:rPr>
            <w:rStyle w:val="Hyperlink"/>
            <w:noProof/>
            <w:lang w:val="en-GB" w:bidi="en-GB"/>
          </w:rPr>
          <w:t>Drive Test</w:t>
        </w:r>
        <w:r>
          <w:rPr>
            <w:noProof/>
            <w:webHidden/>
          </w:rPr>
          <w:tab/>
        </w:r>
        <w:r>
          <w:rPr>
            <w:noProof/>
            <w:webHidden/>
          </w:rPr>
          <w:fldChar w:fldCharType="begin"/>
        </w:r>
        <w:r>
          <w:rPr>
            <w:noProof/>
            <w:webHidden/>
          </w:rPr>
          <w:instrText xml:space="preserve"> PAGEREF _Toc464633529 \h </w:instrText>
        </w:r>
        <w:r>
          <w:rPr>
            <w:noProof/>
            <w:webHidden/>
          </w:rPr>
        </w:r>
        <w:r>
          <w:rPr>
            <w:noProof/>
            <w:webHidden/>
          </w:rPr>
          <w:fldChar w:fldCharType="separate"/>
        </w:r>
        <w:r>
          <w:rPr>
            <w:noProof/>
            <w:webHidden/>
          </w:rPr>
          <w:t>36</w:t>
        </w:r>
        <w:r>
          <w:rPr>
            <w:noProof/>
            <w:webHidden/>
          </w:rPr>
          <w:fldChar w:fldCharType="end"/>
        </w:r>
      </w:hyperlink>
    </w:p>
    <w:p w14:paraId="1CCDF17E" w14:textId="77777777" w:rsidR="00C42890" w:rsidRDefault="00C42890">
      <w:pPr>
        <w:pStyle w:val="TOC3"/>
        <w:rPr>
          <w:rFonts w:asciiTheme="minorHAnsi" w:eastAsiaTheme="minorEastAsia" w:hAnsiTheme="minorHAnsi" w:cstheme="minorBidi"/>
          <w:noProof/>
          <w:sz w:val="22"/>
          <w:szCs w:val="22"/>
          <w:lang w:val="da-DK" w:eastAsia="da-DK"/>
        </w:rPr>
      </w:pPr>
      <w:hyperlink w:anchor="_Toc464633530" w:history="1">
        <w:r w:rsidRPr="00C23BB5">
          <w:rPr>
            <w:rStyle w:val="Hyperlink"/>
            <w:noProof/>
            <w:lang w:val="en-GB" w:bidi="en-GB"/>
          </w:rPr>
          <w:t>7.1.6</w:t>
        </w:r>
        <w:r>
          <w:rPr>
            <w:rFonts w:asciiTheme="minorHAnsi" w:eastAsiaTheme="minorEastAsia" w:hAnsiTheme="minorHAnsi" w:cstheme="minorBidi"/>
            <w:noProof/>
            <w:sz w:val="22"/>
            <w:szCs w:val="22"/>
            <w:lang w:val="da-DK" w:eastAsia="da-DK"/>
          </w:rPr>
          <w:tab/>
        </w:r>
        <w:r w:rsidRPr="00C23BB5">
          <w:rPr>
            <w:rStyle w:val="Hyperlink"/>
            <w:noProof/>
            <w:lang w:val="en-GB" w:bidi="en-GB"/>
          </w:rPr>
          <w:t>Aggregation (binning)</w:t>
        </w:r>
        <w:r>
          <w:rPr>
            <w:noProof/>
            <w:webHidden/>
          </w:rPr>
          <w:tab/>
        </w:r>
        <w:r>
          <w:rPr>
            <w:noProof/>
            <w:webHidden/>
          </w:rPr>
          <w:fldChar w:fldCharType="begin"/>
        </w:r>
        <w:r>
          <w:rPr>
            <w:noProof/>
            <w:webHidden/>
          </w:rPr>
          <w:instrText xml:space="preserve"> PAGEREF _Toc464633530 \h </w:instrText>
        </w:r>
        <w:r>
          <w:rPr>
            <w:noProof/>
            <w:webHidden/>
          </w:rPr>
        </w:r>
        <w:r>
          <w:rPr>
            <w:noProof/>
            <w:webHidden/>
          </w:rPr>
          <w:fldChar w:fldCharType="separate"/>
        </w:r>
        <w:r>
          <w:rPr>
            <w:noProof/>
            <w:webHidden/>
          </w:rPr>
          <w:t>36</w:t>
        </w:r>
        <w:r>
          <w:rPr>
            <w:noProof/>
            <w:webHidden/>
          </w:rPr>
          <w:fldChar w:fldCharType="end"/>
        </w:r>
      </w:hyperlink>
    </w:p>
    <w:p w14:paraId="23B634C2" w14:textId="77777777" w:rsidR="00C42890" w:rsidRDefault="00C42890">
      <w:pPr>
        <w:pStyle w:val="TOC3"/>
        <w:rPr>
          <w:rFonts w:asciiTheme="minorHAnsi" w:eastAsiaTheme="minorEastAsia" w:hAnsiTheme="minorHAnsi" w:cstheme="minorBidi"/>
          <w:noProof/>
          <w:sz w:val="22"/>
          <w:szCs w:val="22"/>
          <w:lang w:val="da-DK" w:eastAsia="da-DK"/>
        </w:rPr>
      </w:pPr>
      <w:hyperlink w:anchor="_Toc464633531" w:history="1">
        <w:r w:rsidRPr="00C23BB5">
          <w:rPr>
            <w:rStyle w:val="Hyperlink"/>
            <w:noProof/>
            <w:lang w:val="en-GB" w:bidi="en-GB"/>
          </w:rPr>
          <w:t>7.1.7</w:t>
        </w:r>
        <w:r>
          <w:rPr>
            <w:rFonts w:asciiTheme="minorHAnsi" w:eastAsiaTheme="minorEastAsia" w:hAnsiTheme="minorHAnsi" w:cstheme="minorBidi"/>
            <w:noProof/>
            <w:sz w:val="22"/>
            <w:szCs w:val="22"/>
            <w:lang w:val="da-DK" w:eastAsia="da-DK"/>
          </w:rPr>
          <w:tab/>
        </w:r>
        <w:r w:rsidRPr="00C23BB5">
          <w:rPr>
            <w:rStyle w:val="Hyperlink"/>
            <w:noProof/>
            <w:lang w:val="en-GB" w:bidi="en-GB"/>
          </w:rPr>
          <w:t>Criteria for measuring the coverage of a test point</w:t>
        </w:r>
        <w:r>
          <w:rPr>
            <w:noProof/>
            <w:webHidden/>
          </w:rPr>
          <w:tab/>
        </w:r>
        <w:r>
          <w:rPr>
            <w:noProof/>
            <w:webHidden/>
          </w:rPr>
          <w:fldChar w:fldCharType="begin"/>
        </w:r>
        <w:r>
          <w:rPr>
            <w:noProof/>
            <w:webHidden/>
          </w:rPr>
          <w:instrText xml:space="preserve"> PAGEREF _Toc464633531 \h </w:instrText>
        </w:r>
        <w:r>
          <w:rPr>
            <w:noProof/>
            <w:webHidden/>
          </w:rPr>
        </w:r>
        <w:r>
          <w:rPr>
            <w:noProof/>
            <w:webHidden/>
          </w:rPr>
          <w:fldChar w:fldCharType="separate"/>
        </w:r>
        <w:r>
          <w:rPr>
            <w:noProof/>
            <w:webHidden/>
          </w:rPr>
          <w:t>36</w:t>
        </w:r>
        <w:r>
          <w:rPr>
            <w:noProof/>
            <w:webHidden/>
          </w:rPr>
          <w:fldChar w:fldCharType="end"/>
        </w:r>
      </w:hyperlink>
    </w:p>
    <w:p w14:paraId="2012C2FB" w14:textId="77777777" w:rsidR="00C42890" w:rsidRDefault="00C42890">
      <w:pPr>
        <w:pStyle w:val="TOC3"/>
        <w:rPr>
          <w:rFonts w:asciiTheme="minorHAnsi" w:eastAsiaTheme="minorEastAsia" w:hAnsiTheme="minorHAnsi" w:cstheme="minorBidi"/>
          <w:noProof/>
          <w:sz w:val="22"/>
          <w:szCs w:val="22"/>
          <w:lang w:val="da-DK" w:eastAsia="da-DK"/>
        </w:rPr>
      </w:pPr>
      <w:hyperlink w:anchor="_Toc464633532" w:history="1">
        <w:r w:rsidRPr="00C23BB5">
          <w:rPr>
            <w:rStyle w:val="Hyperlink"/>
            <w:noProof/>
            <w:lang w:val="en-GB" w:bidi="en-GB"/>
          </w:rPr>
          <w:t>7.1.8</w:t>
        </w:r>
        <w:r>
          <w:rPr>
            <w:rFonts w:asciiTheme="minorHAnsi" w:eastAsiaTheme="minorEastAsia" w:hAnsiTheme="minorHAnsi" w:cstheme="minorBidi"/>
            <w:noProof/>
            <w:sz w:val="22"/>
            <w:szCs w:val="22"/>
            <w:lang w:val="da-DK" w:eastAsia="da-DK"/>
          </w:rPr>
          <w:tab/>
        </w:r>
        <w:r w:rsidRPr="00C23BB5">
          <w:rPr>
            <w:rStyle w:val="Hyperlink"/>
            <w:noProof/>
            <w:lang w:val="en-GB" w:bidi="en-GB"/>
          </w:rPr>
          <w:t>Analysis per pixel</w:t>
        </w:r>
        <w:r>
          <w:rPr>
            <w:noProof/>
            <w:webHidden/>
          </w:rPr>
          <w:tab/>
        </w:r>
        <w:r>
          <w:rPr>
            <w:noProof/>
            <w:webHidden/>
          </w:rPr>
          <w:fldChar w:fldCharType="begin"/>
        </w:r>
        <w:r>
          <w:rPr>
            <w:noProof/>
            <w:webHidden/>
          </w:rPr>
          <w:instrText xml:space="preserve"> PAGEREF _Toc464633532 \h </w:instrText>
        </w:r>
        <w:r>
          <w:rPr>
            <w:noProof/>
            <w:webHidden/>
          </w:rPr>
        </w:r>
        <w:r>
          <w:rPr>
            <w:noProof/>
            <w:webHidden/>
          </w:rPr>
          <w:fldChar w:fldCharType="separate"/>
        </w:r>
        <w:r>
          <w:rPr>
            <w:noProof/>
            <w:webHidden/>
          </w:rPr>
          <w:t>37</w:t>
        </w:r>
        <w:r>
          <w:rPr>
            <w:noProof/>
            <w:webHidden/>
          </w:rPr>
          <w:fldChar w:fldCharType="end"/>
        </w:r>
      </w:hyperlink>
    </w:p>
    <w:p w14:paraId="0ACEDC1F" w14:textId="77777777" w:rsidR="00C42890" w:rsidRDefault="00C42890">
      <w:pPr>
        <w:pStyle w:val="TOC3"/>
        <w:rPr>
          <w:rFonts w:asciiTheme="minorHAnsi" w:eastAsiaTheme="minorEastAsia" w:hAnsiTheme="minorHAnsi" w:cstheme="minorBidi"/>
          <w:noProof/>
          <w:sz w:val="22"/>
          <w:szCs w:val="22"/>
          <w:lang w:val="da-DK" w:eastAsia="da-DK"/>
        </w:rPr>
      </w:pPr>
      <w:hyperlink w:anchor="_Toc464633533" w:history="1">
        <w:r w:rsidRPr="00C23BB5">
          <w:rPr>
            <w:rStyle w:val="Hyperlink"/>
            <w:noProof/>
            <w:lang w:val="en-GB" w:bidi="en-GB"/>
          </w:rPr>
          <w:t>7.1.9</w:t>
        </w:r>
        <w:r>
          <w:rPr>
            <w:rFonts w:asciiTheme="minorHAnsi" w:eastAsiaTheme="minorEastAsia" w:hAnsiTheme="minorHAnsi" w:cstheme="minorBidi"/>
            <w:noProof/>
            <w:sz w:val="22"/>
            <w:szCs w:val="22"/>
            <w:lang w:val="da-DK" w:eastAsia="da-DK"/>
          </w:rPr>
          <w:tab/>
        </w:r>
        <w:r w:rsidRPr="00C23BB5">
          <w:rPr>
            <w:rStyle w:val="Hyperlink"/>
            <w:noProof/>
            <w:lang w:val="en-GB" w:bidi="en-GB"/>
          </w:rPr>
          <w:t>Global analysis</w:t>
        </w:r>
        <w:r>
          <w:rPr>
            <w:noProof/>
            <w:webHidden/>
          </w:rPr>
          <w:tab/>
        </w:r>
        <w:r>
          <w:rPr>
            <w:noProof/>
            <w:webHidden/>
          </w:rPr>
          <w:fldChar w:fldCharType="begin"/>
        </w:r>
        <w:r>
          <w:rPr>
            <w:noProof/>
            <w:webHidden/>
          </w:rPr>
          <w:instrText xml:space="preserve"> PAGEREF _Toc464633533 \h </w:instrText>
        </w:r>
        <w:r>
          <w:rPr>
            <w:noProof/>
            <w:webHidden/>
          </w:rPr>
        </w:r>
        <w:r>
          <w:rPr>
            <w:noProof/>
            <w:webHidden/>
          </w:rPr>
          <w:fldChar w:fldCharType="separate"/>
        </w:r>
        <w:r>
          <w:rPr>
            <w:noProof/>
            <w:webHidden/>
          </w:rPr>
          <w:t>38</w:t>
        </w:r>
        <w:r>
          <w:rPr>
            <w:noProof/>
            <w:webHidden/>
          </w:rPr>
          <w:fldChar w:fldCharType="end"/>
        </w:r>
      </w:hyperlink>
    </w:p>
    <w:p w14:paraId="3CDF48EF" w14:textId="77777777" w:rsidR="00C42890" w:rsidRDefault="00C42890">
      <w:pPr>
        <w:pStyle w:val="TOC3"/>
        <w:tabs>
          <w:tab w:val="left" w:pos="1760"/>
        </w:tabs>
        <w:rPr>
          <w:rFonts w:asciiTheme="minorHAnsi" w:eastAsiaTheme="minorEastAsia" w:hAnsiTheme="minorHAnsi" w:cstheme="minorBidi"/>
          <w:noProof/>
          <w:sz w:val="22"/>
          <w:szCs w:val="22"/>
          <w:lang w:val="da-DK" w:eastAsia="da-DK"/>
        </w:rPr>
      </w:pPr>
      <w:hyperlink w:anchor="_Toc464633534" w:history="1">
        <w:r w:rsidRPr="00C23BB5">
          <w:rPr>
            <w:rStyle w:val="Hyperlink"/>
            <w:noProof/>
            <w:lang w:val="en-GB" w:bidi="en-GB"/>
          </w:rPr>
          <w:t>7.1.10</w:t>
        </w:r>
        <w:r>
          <w:rPr>
            <w:rFonts w:asciiTheme="minorHAnsi" w:eastAsiaTheme="minorEastAsia" w:hAnsiTheme="minorHAnsi" w:cstheme="minorBidi"/>
            <w:noProof/>
            <w:sz w:val="22"/>
            <w:szCs w:val="22"/>
            <w:lang w:val="da-DK" w:eastAsia="da-DK"/>
          </w:rPr>
          <w:tab/>
        </w:r>
        <w:r w:rsidRPr="00C23BB5">
          <w:rPr>
            <w:rStyle w:val="Hyperlink"/>
            <w:noProof/>
            <w:lang w:val="en-GB" w:bidi="en-GB"/>
          </w:rPr>
          <w:t>Acceptance criteria</w:t>
        </w:r>
        <w:r>
          <w:rPr>
            <w:noProof/>
            <w:webHidden/>
          </w:rPr>
          <w:tab/>
        </w:r>
        <w:r>
          <w:rPr>
            <w:noProof/>
            <w:webHidden/>
          </w:rPr>
          <w:fldChar w:fldCharType="begin"/>
        </w:r>
        <w:r>
          <w:rPr>
            <w:noProof/>
            <w:webHidden/>
          </w:rPr>
          <w:instrText xml:space="preserve"> PAGEREF _Toc464633534 \h </w:instrText>
        </w:r>
        <w:r>
          <w:rPr>
            <w:noProof/>
            <w:webHidden/>
          </w:rPr>
        </w:r>
        <w:r>
          <w:rPr>
            <w:noProof/>
            <w:webHidden/>
          </w:rPr>
          <w:fldChar w:fldCharType="separate"/>
        </w:r>
        <w:r>
          <w:rPr>
            <w:noProof/>
            <w:webHidden/>
          </w:rPr>
          <w:t>38</w:t>
        </w:r>
        <w:r>
          <w:rPr>
            <w:noProof/>
            <w:webHidden/>
          </w:rPr>
          <w:fldChar w:fldCharType="end"/>
        </w:r>
      </w:hyperlink>
    </w:p>
    <w:p w14:paraId="5CFDD117" w14:textId="77777777" w:rsidR="00C42890" w:rsidRDefault="00C42890">
      <w:pPr>
        <w:pStyle w:val="TOC3"/>
        <w:tabs>
          <w:tab w:val="left" w:pos="1760"/>
        </w:tabs>
        <w:rPr>
          <w:rFonts w:asciiTheme="minorHAnsi" w:eastAsiaTheme="minorEastAsia" w:hAnsiTheme="minorHAnsi" w:cstheme="minorBidi"/>
          <w:noProof/>
          <w:sz w:val="22"/>
          <w:szCs w:val="22"/>
          <w:lang w:val="da-DK" w:eastAsia="da-DK"/>
        </w:rPr>
      </w:pPr>
      <w:hyperlink w:anchor="_Toc464633535" w:history="1">
        <w:r w:rsidRPr="00C23BB5">
          <w:rPr>
            <w:rStyle w:val="Hyperlink"/>
            <w:rFonts w:eastAsia="Calibri"/>
            <w:noProof/>
            <w:lang w:val="en-GB" w:bidi="en-GB"/>
          </w:rPr>
          <w:t>7.1.11</w:t>
        </w:r>
        <w:r>
          <w:rPr>
            <w:rFonts w:asciiTheme="minorHAnsi" w:eastAsiaTheme="minorEastAsia" w:hAnsiTheme="minorHAnsi" w:cstheme="minorBidi"/>
            <w:noProof/>
            <w:sz w:val="22"/>
            <w:szCs w:val="22"/>
            <w:lang w:val="da-DK" w:eastAsia="da-DK"/>
          </w:rPr>
          <w:tab/>
        </w:r>
        <w:r w:rsidRPr="00C23BB5">
          <w:rPr>
            <w:rStyle w:val="Hyperlink"/>
            <w:rFonts w:eastAsia="Calibri"/>
            <w:noProof/>
            <w:lang w:val="en-GB" w:bidi="en-GB"/>
          </w:rPr>
          <w:t>Data presentation</w:t>
        </w:r>
        <w:r>
          <w:rPr>
            <w:noProof/>
            <w:webHidden/>
          </w:rPr>
          <w:tab/>
        </w:r>
        <w:r>
          <w:rPr>
            <w:noProof/>
            <w:webHidden/>
          </w:rPr>
          <w:fldChar w:fldCharType="begin"/>
        </w:r>
        <w:r>
          <w:rPr>
            <w:noProof/>
            <w:webHidden/>
          </w:rPr>
          <w:instrText xml:space="preserve"> PAGEREF _Toc464633535 \h </w:instrText>
        </w:r>
        <w:r>
          <w:rPr>
            <w:noProof/>
            <w:webHidden/>
          </w:rPr>
        </w:r>
        <w:r>
          <w:rPr>
            <w:noProof/>
            <w:webHidden/>
          </w:rPr>
          <w:fldChar w:fldCharType="separate"/>
        </w:r>
        <w:r>
          <w:rPr>
            <w:noProof/>
            <w:webHidden/>
          </w:rPr>
          <w:t>38</w:t>
        </w:r>
        <w:r>
          <w:rPr>
            <w:noProof/>
            <w:webHidden/>
          </w:rPr>
          <w:fldChar w:fldCharType="end"/>
        </w:r>
      </w:hyperlink>
    </w:p>
    <w:p w14:paraId="104B3826" w14:textId="77777777" w:rsidR="00C42890" w:rsidRDefault="00C42890">
      <w:pPr>
        <w:pStyle w:val="TOC3"/>
        <w:tabs>
          <w:tab w:val="left" w:pos="1760"/>
        </w:tabs>
        <w:rPr>
          <w:rFonts w:asciiTheme="minorHAnsi" w:eastAsiaTheme="minorEastAsia" w:hAnsiTheme="minorHAnsi" w:cstheme="minorBidi"/>
          <w:noProof/>
          <w:sz w:val="22"/>
          <w:szCs w:val="22"/>
          <w:lang w:val="da-DK" w:eastAsia="da-DK"/>
        </w:rPr>
      </w:pPr>
      <w:hyperlink w:anchor="_Toc464633536" w:history="1">
        <w:r w:rsidRPr="00C23BB5">
          <w:rPr>
            <w:rStyle w:val="Hyperlink"/>
            <w:noProof/>
            <w:lang w:val="en-GB" w:bidi="en-GB"/>
          </w:rPr>
          <w:t>7.1.12</w:t>
        </w:r>
        <w:r>
          <w:rPr>
            <w:rFonts w:asciiTheme="minorHAnsi" w:eastAsiaTheme="minorEastAsia" w:hAnsiTheme="minorHAnsi" w:cstheme="minorBidi"/>
            <w:noProof/>
            <w:sz w:val="22"/>
            <w:szCs w:val="22"/>
            <w:lang w:val="da-DK" w:eastAsia="da-DK"/>
          </w:rPr>
          <w:tab/>
        </w:r>
        <w:r w:rsidRPr="00C23BB5">
          <w:rPr>
            <w:rStyle w:val="Hyperlink"/>
            <w:noProof/>
            <w:lang w:val="en-GB" w:bidi="en-GB"/>
          </w:rPr>
          <w:t>Approval phase</w:t>
        </w:r>
        <w:r>
          <w:rPr>
            <w:noProof/>
            <w:webHidden/>
          </w:rPr>
          <w:tab/>
        </w:r>
        <w:r>
          <w:rPr>
            <w:noProof/>
            <w:webHidden/>
          </w:rPr>
          <w:fldChar w:fldCharType="begin"/>
        </w:r>
        <w:r>
          <w:rPr>
            <w:noProof/>
            <w:webHidden/>
          </w:rPr>
          <w:instrText xml:space="preserve"> PAGEREF _Toc464633536 \h </w:instrText>
        </w:r>
        <w:r>
          <w:rPr>
            <w:noProof/>
            <w:webHidden/>
          </w:rPr>
        </w:r>
        <w:r>
          <w:rPr>
            <w:noProof/>
            <w:webHidden/>
          </w:rPr>
          <w:fldChar w:fldCharType="separate"/>
        </w:r>
        <w:r>
          <w:rPr>
            <w:noProof/>
            <w:webHidden/>
          </w:rPr>
          <w:t>40</w:t>
        </w:r>
        <w:r>
          <w:rPr>
            <w:noProof/>
            <w:webHidden/>
          </w:rPr>
          <w:fldChar w:fldCharType="end"/>
        </w:r>
      </w:hyperlink>
    </w:p>
    <w:p w14:paraId="30B5C6A6" w14:textId="77777777" w:rsidR="00C42890" w:rsidRDefault="00C42890">
      <w:pPr>
        <w:pStyle w:val="TOC1"/>
        <w:rPr>
          <w:rFonts w:asciiTheme="minorHAnsi" w:eastAsiaTheme="minorEastAsia" w:hAnsiTheme="minorHAnsi" w:cstheme="minorBidi"/>
          <w:b w:val="0"/>
          <w:caps w:val="0"/>
          <w:noProof/>
          <w:sz w:val="22"/>
          <w:szCs w:val="22"/>
          <w:lang w:val="da-DK" w:eastAsia="da-DK"/>
        </w:rPr>
      </w:pPr>
      <w:hyperlink w:anchor="_Toc464633537" w:history="1">
        <w:r w:rsidRPr="00C23BB5">
          <w:rPr>
            <w:rStyle w:val="Hyperlink"/>
            <w:noProof/>
          </w:rPr>
          <w:t>8</w:t>
        </w:r>
        <w:r>
          <w:rPr>
            <w:rFonts w:asciiTheme="minorHAnsi" w:eastAsiaTheme="minorEastAsia" w:hAnsiTheme="minorHAnsi" w:cstheme="minorBidi"/>
            <w:b w:val="0"/>
            <w:caps w:val="0"/>
            <w:noProof/>
            <w:sz w:val="22"/>
            <w:szCs w:val="22"/>
            <w:lang w:val="da-DK" w:eastAsia="da-DK"/>
          </w:rPr>
          <w:tab/>
        </w:r>
        <w:r w:rsidRPr="00C23BB5">
          <w:rPr>
            <w:rStyle w:val="Hyperlink"/>
            <w:noProof/>
          </w:rPr>
          <w:t>Conclusion</w:t>
        </w:r>
        <w:r>
          <w:rPr>
            <w:noProof/>
            <w:webHidden/>
          </w:rPr>
          <w:tab/>
        </w:r>
        <w:r>
          <w:rPr>
            <w:noProof/>
            <w:webHidden/>
          </w:rPr>
          <w:fldChar w:fldCharType="begin"/>
        </w:r>
        <w:r>
          <w:rPr>
            <w:noProof/>
            <w:webHidden/>
          </w:rPr>
          <w:instrText xml:space="preserve"> PAGEREF _Toc464633537 \h </w:instrText>
        </w:r>
        <w:r>
          <w:rPr>
            <w:noProof/>
            <w:webHidden/>
          </w:rPr>
        </w:r>
        <w:r>
          <w:rPr>
            <w:noProof/>
            <w:webHidden/>
          </w:rPr>
          <w:fldChar w:fldCharType="separate"/>
        </w:r>
        <w:r>
          <w:rPr>
            <w:noProof/>
            <w:webHidden/>
          </w:rPr>
          <w:t>41</w:t>
        </w:r>
        <w:r>
          <w:rPr>
            <w:noProof/>
            <w:webHidden/>
          </w:rPr>
          <w:fldChar w:fldCharType="end"/>
        </w:r>
      </w:hyperlink>
    </w:p>
    <w:p w14:paraId="489294AA" w14:textId="77777777" w:rsidR="00C42890" w:rsidRDefault="00C42890">
      <w:pPr>
        <w:pStyle w:val="TOC1"/>
        <w:rPr>
          <w:rFonts w:asciiTheme="minorHAnsi" w:eastAsiaTheme="minorEastAsia" w:hAnsiTheme="minorHAnsi" w:cstheme="minorBidi"/>
          <w:b w:val="0"/>
          <w:caps w:val="0"/>
          <w:noProof/>
          <w:sz w:val="22"/>
          <w:szCs w:val="22"/>
          <w:lang w:val="da-DK" w:eastAsia="da-DK"/>
        </w:rPr>
      </w:pPr>
      <w:hyperlink w:anchor="_Toc464633538" w:history="1">
        <w:r w:rsidRPr="00C23BB5">
          <w:rPr>
            <w:rStyle w:val="Hyperlink"/>
            <w:noProof/>
          </w:rPr>
          <w:t>ANNEX 1: List of Reference</w:t>
        </w:r>
        <w:r>
          <w:rPr>
            <w:noProof/>
            <w:webHidden/>
          </w:rPr>
          <w:tab/>
        </w:r>
        <w:r>
          <w:rPr>
            <w:noProof/>
            <w:webHidden/>
          </w:rPr>
          <w:fldChar w:fldCharType="begin"/>
        </w:r>
        <w:r>
          <w:rPr>
            <w:noProof/>
            <w:webHidden/>
          </w:rPr>
          <w:instrText xml:space="preserve"> PAGEREF _Toc464633538 \h </w:instrText>
        </w:r>
        <w:r>
          <w:rPr>
            <w:noProof/>
            <w:webHidden/>
          </w:rPr>
        </w:r>
        <w:r>
          <w:rPr>
            <w:noProof/>
            <w:webHidden/>
          </w:rPr>
          <w:fldChar w:fldCharType="separate"/>
        </w:r>
        <w:r>
          <w:rPr>
            <w:noProof/>
            <w:webHidden/>
          </w:rPr>
          <w:t>42</w:t>
        </w:r>
        <w:r>
          <w:rPr>
            <w:noProof/>
            <w:webHidden/>
          </w:rPr>
          <w:fldChar w:fldCharType="end"/>
        </w:r>
      </w:hyperlink>
    </w:p>
    <w:p w14:paraId="06D14147" w14:textId="19BCFC90" w:rsidR="00052582" w:rsidRDefault="00D31ABA" w:rsidP="007134EC">
      <w:pPr>
        <w:pStyle w:val="TOC1"/>
        <w:rPr>
          <w:lang w:val="en-GB"/>
        </w:rPr>
      </w:pPr>
      <w:r w:rsidRPr="00F36E2E">
        <w:rPr>
          <w:lang w:val="en-GB"/>
        </w:rPr>
        <w:fldChar w:fldCharType="end"/>
      </w:r>
    </w:p>
    <w:p w14:paraId="04DB64A9" w14:textId="77777777" w:rsidR="00052582" w:rsidRPr="00052582" w:rsidRDefault="00052582" w:rsidP="00052582">
      <w:pPr>
        <w:rPr>
          <w:lang w:val="en-GB"/>
        </w:rPr>
      </w:pPr>
    </w:p>
    <w:p w14:paraId="4C1B8023" w14:textId="77777777" w:rsidR="00052582" w:rsidRPr="00052582" w:rsidRDefault="00052582" w:rsidP="00052582">
      <w:pPr>
        <w:rPr>
          <w:lang w:val="en-GB"/>
        </w:rPr>
      </w:pPr>
    </w:p>
    <w:p w14:paraId="7E3DD443" w14:textId="2505057B" w:rsidR="00052582" w:rsidRDefault="00052582" w:rsidP="00052582">
      <w:pPr>
        <w:rPr>
          <w:lang w:val="en-GB"/>
        </w:rPr>
      </w:pPr>
    </w:p>
    <w:p w14:paraId="4CAFF75B" w14:textId="77777777" w:rsidR="007134EC" w:rsidRPr="00052582" w:rsidRDefault="007134EC" w:rsidP="00052582">
      <w:pPr>
        <w:rPr>
          <w:lang w:val="en-GB"/>
        </w:rPr>
        <w:sectPr w:rsidR="007134EC" w:rsidRPr="00052582" w:rsidSect="008A54FC">
          <w:headerReference w:type="default" r:id="rId13"/>
          <w:pgSz w:w="11907" w:h="16840" w:code="9"/>
          <w:pgMar w:top="1440" w:right="1134" w:bottom="1440" w:left="1134" w:header="709" w:footer="709" w:gutter="0"/>
          <w:cols w:space="708"/>
          <w:docGrid w:linePitch="360"/>
        </w:sectPr>
      </w:pPr>
    </w:p>
    <w:p w14:paraId="24C1E5CF" w14:textId="77777777" w:rsidR="00572AA4" w:rsidRPr="00F36E2E" w:rsidRDefault="00572AA4" w:rsidP="00572AA4">
      <w:pPr>
        <w:rPr>
          <w:b/>
          <w:color w:val="FFFFFF"/>
          <w:szCs w:val="20"/>
          <w:lang w:val="en-GB"/>
        </w:rPr>
      </w:pPr>
    </w:p>
    <w:p w14:paraId="3D9A05B3" w14:textId="77777777" w:rsidR="00572AA4" w:rsidRPr="00F36E2E" w:rsidRDefault="00572AA4" w:rsidP="00572AA4">
      <w:pPr>
        <w:rPr>
          <w:b/>
          <w:color w:val="FFFFFF"/>
          <w:szCs w:val="20"/>
          <w:lang w:val="en-GB"/>
        </w:rPr>
      </w:pPr>
    </w:p>
    <w:p w14:paraId="58D97327" w14:textId="77777777" w:rsidR="00572AA4" w:rsidRPr="00F36E2E" w:rsidRDefault="0056661F" w:rsidP="00572AA4">
      <w:pPr>
        <w:rPr>
          <w:b/>
          <w:color w:val="FFFFFF"/>
          <w:szCs w:val="20"/>
          <w:lang w:val="en-GB"/>
        </w:rPr>
      </w:pPr>
      <w:r w:rsidRPr="00F36E2E">
        <w:rPr>
          <w:noProof/>
          <w:lang w:val="da-DK" w:eastAsia="da-DK"/>
        </w:rPr>
        <mc:AlternateContent>
          <mc:Choice Requires="wps">
            <w:drawing>
              <wp:anchor distT="0" distB="0" distL="114300" distR="114300" simplePos="0" relativeHeight="251645952" behindDoc="1" locked="0" layoutInCell="1" allowOverlap="1" wp14:anchorId="2F57B89D" wp14:editId="53521CDA">
                <wp:simplePos x="0" y="0"/>
                <wp:positionH relativeFrom="page">
                  <wp:align>center</wp:align>
                </wp:positionH>
                <wp:positionV relativeFrom="page">
                  <wp:posOffset>900430</wp:posOffset>
                </wp:positionV>
                <wp:extent cx="7560310" cy="720090"/>
                <wp:effectExtent l="0" t="0" r="2540" b="3810"/>
                <wp:wrapNone/>
                <wp:docPr id="63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83EBE4" id="Rectangle 22" o:spid="_x0000_s1026" style="position:absolute;margin-left:0;margin-top:70.9pt;width:595.3pt;height:56.7pt;z-index:-25167052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Bw/9l5gQIA&#10;AP4EAAAOAAAAAAAAAAAAAAAAAC4CAABkcnMvZTJvRG9jLnhtbFBLAQItABQABgAIAAAAIQBOzhKl&#10;3AAAAAkBAAAPAAAAAAAAAAAAAAAAANsEAABkcnMvZG93bnJldi54bWxQSwUGAAAAAAQABADzAAAA&#10;5AUAAAAA&#10;" fillcolor="#b0a696" stroked="f">
                <w10:wrap anchorx="page" anchory="page"/>
              </v:rect>
            </w:pict>
          </mc:Fallback>
        </mc:AlternateContent>
      </w:r>
      <w:r w:rsidR="00572AA4" w:rsidRPr="00F36E2E">
        <w:rPr>
          <w:b/>
          <w:color w:val="FFFFFF"/>
          <w:szCs w:val="20"/>
          <w:lang w:val="en-GB"/>
        </w:rPr>
        <w:t>LIST OF ABBREVIATIONS</w:t>
      </w:r>
    </w:p>
    <w:p w14:paraId="292371D1" w14:textId="77777777" w:rsidR="00572AA4" w:rsidRPr="00F36E2E" w:rsidRDefault="00572AA4" w:rsidP="00572AA4">
      <w:pPr>
        <w:rPr>
          <w:b/>
          <w:color w:val="FFFFFF"/>
          <w:szCs w:val="20"/>
          <w:lang w:val="en-GB"/>
        </w:rPr>
      </w:pPr>
    </w:p>
    <w:p w14:paraId="4FD21FD0" w14:textId="77777777" w:rsidR="00572AA4" w:rsidRPr="00F36E2E" w:rsidRDefault="00572AA4" w:rsidP="00572AA4">
      <w:pPr>
        <w:rPr>
          <w:b/>
          <w:color w:val="FFFFFF"/>
          <w:szCs w:val="20"/>
          <w:lang w:val="en-GB"/>
        </w:rPr>
      </w:pPr>
    </w:p>
    <w:p w14:paraId="4B1B53F1" w14:textId="77777777" w:rsidR="00354FAF" w:rsidRPr="00F36E2E" w:rsidRDefault="00354FAF" w:rsidP="008A54FC">
      <w:pPr>
        <w:rPr>
          <w:lang w:val="en-GB"/>
        </w:rPr>
      </w:pPr>
    </w:p>
    <w:p w14:paraId="7270152C" w14:textId="77777777" w:rsidR="00572AA4" w:rsidRPr="00F36E2E" w:rsidRDefault="00572AA4" w:rsidP="008A54FC">
      <w:pPr>
        <w:rPr>
          <w:lang w:val="en-GB"/>
        </w:rPr>
      </w:pPr>
    </w:p>
    <w:tbl>
      <w:tblPr>
        <w:tblW w:w="0" w:type="auto"/>
        <w:tblCellMar>
          <w:top w:w="11" w:type="dxa"/>
          <w:bottom w:w="11" w:type="dxa"/>
        </w:tblCellMar>
        <w:tblLook w:val="01E0" w:firstRow="1" w:lastRow="1" w:firstColumn="1" w:lastColumn="1" w:noHBand="0" w:noVBand="0"/>
      </w:tblPr>
      <w:tblGrid>
        <w:gridCol w:w="2088"/>
        <w:gridCol w:w="7767"/>
      </w:tblGrid>
      <w:tr w:rsidR="00354FAF" w:rsidRPr="00F36E2E" w14:paraId="50E04A7C" w14:textId="77777777">
        <w:trPr>
          <w:trHeight w:val="76"/>
        </w:trPr>
        <w:tc>
          <w:tcPr>
            <w:tcW w:w="2088" w:type="dxa"/>
          </w:tcPr>
          <w:p w14:paraId="50E923E8" w14:textId="77777777" w:rsidR="00354FAF" w:rsidRPr="00F36E2E" w:rsidRDefault="00354FAF" w:rsidP="008A54FC">
            <w:pPr>
              <w:spacing w:line="288" w:lineRule="auto"/>
              <w:rPr>
                <w:b/>
                <w:color w:val="D2232A"/>
                <w:lang w:val="en-GB"/>
              </w:rPr>
            </w:pPr>
            <w:r w:rsidRPr="00F36E2E">
              <w:rPr>
                <w:b/>
                <w:color w:val="D2232A"/>
                <w:lang w:val="en-GB"/>
              </w:rPr>
              <w:t>Abbreviation</w:t>
            </w:r>
          </w:p>
        </w:tc>
        <w:tc>
          <w:tcPr>
            <w:tcW w:w="7767" w:type="dxa"/>
          </w:tcPr>
          <w:p w14:paraId="1B135CEA" w14:textId="77777777" w:rsidR="00354FAF" w:rsidRPr="00F36E2E" w:rsidRDefault="00354FAF" w:rsidP="008A54FC">
            <w:pPr>
              <w:spacing w:line="288" w:lineRule="auto"/>
              <w:rPr>
                <w:b/>
                <w:color w:val="D2232A"/>
                <w:lang w:val="en-GB"/>
              </w:rPr>
            </w:pPr>
            <w:r w:rsidRPr="00F36E2E">
              <w:rPr>
                <w:b/>
                <w:color w:val="D2232A"/>
                <w:lang w:val="en-GB"/>
              </w:rPr>
              <w:t>Explanation</w:t>
            </w:r>
          </w:p>
        </w:tc>
      </w:tr>
      <w:tr w:rsidR="00C92526" w:rsidRPr="00F36E2E" w14:paraId="4F13C462" w14:textId="77777777" w:rsidTr="002709FD">
        <w:tc>
          <w:tcPr>
            <w:tcW w:w="2088" w:type="dxa"/>
          </w:tcPr>
          <w:p w14:paraId="479649D8" w14:textId="77777777" w:rsidR="00C92526" w:rsidRPr="00F36E2E" w:rsidRDefault="00C92526" w:rsidP="002709FD">
            <w:pPr>
              <w:spacing w:line="288" w:lineRule="auto"/>
              <w:jc w:val="both"/>
              <w:rPr>
                <w:b/>
                <w:lang w:val="en-GB"/>
              </w:rPr>
            </w:pPr>
            <w:r w:rsidRPr="00F36E2E">
              <w:rPr>
                <w:b/>
                <w:lang w:val="en-GB"/>
              </w:rPr>
              <w:t>3GPP</w:t>
            </w:r>
          </w:p>
        </w:tc>
        <w:tc>
          <w:tcPr>
            <w:tcW w:w="7767" w:type="dxa"/>
          </w:tcPr>
          <w:p w14:paraId="6B9BB24A" w14:textId="77777777" w:rsidR="00C92526" w:rsidRPr="00F36E2E" w:rsidRDefault="005052F4" w:rsidP="002709FD">
            <w:pPr>
              <w:spacing w:line="288" w:lineRule="auto"/>
              <w:jc w:val="both"/>
              <w:rPr>
                <w:lang w:val="en-GB"/>
              </w:rPr>
            </w:pPr>
            <w:r w:rsidRPr="00F36E2E">
              <w:rPr>
                <w:lang w:val="en-GB"/>
              </w:rPr>
              <w:t>3</w:t>
            </w:r>
            <w:r w:rsidR="00C92526" w:rsidRPr="00F36E2E">
              <w:rPr>
                <w:lang w:val="en-GB"/>
              </w:rPr>
              <w:t>rd Generation Partnership Project</w:t>
            </w:r>
          </w:p>
        </w:tc>
      </w:tr>
      <w:tr w:rsidR="002A6AE9" w:rsidRPr="00F36E2E" w14:paraId="7CEF63D7" w14:textId="77777777" w:rsidTr="00430C1F">
        <w:tc>
          <w:tcPr>
            <w:tcW w:w="2088" w:type="dxa"/>
          </w:tcPr>
          <w:p w14:paraId="4461B50C" w14:textId="77777777" w:rsidR="002A6AE9" w:rsidRPr="00F36E2E" w:rsidRDefault="002A6AE9" w:rsidP="00430C1F">
            <w:pPr>
              <w:spacing w:line="288" w:lineRule="auto"/>
              <w:jc w:val="both"/>
              <w:rPr>
                <w:b/>
                <w:lang w:val="en-GB"/>
              </w:rPr>
            </w:pPr>
            <w:r w:rsidRPr="00F36E2E">
              <w:rPr>
                <w:b/>
                <w:lang w:val="en-GB"/>
              </w:rPr>
              <w:t>BEREC</w:t>
            </w:r>
          </w:p>
        </w:tc>
        <w:tc>
          <w:tcPr>
            <w:tcW w:w="7767" w:type="dxa"/>
          </w:tcPr>
          <w:p w14:paraId="736B7834" w14:textId="77777777" w:rsidR="002A6AE9" w:rsidRPr="00F36E2E" w:rsidRDefault="002A6AE9" w:rsidP="00430C1F">
            <w:pPr>
              <w:spacing w:line="288" w:lineRule="auto"/>
              <w:jc w:val="both"/>
              <w:rPr>
                <w:lang w:val="en-GB"/>
              </w:rPr>
            </w:pPr>
            <w:r w:rsidRPr="00F36E2E">
              <w:rPr>
                <w:lang w:val="en-GB"/>
              </w:rPr>
              <w:t>Body of European Regulators for Electronic Communications</w:t>
            </w:r>
          </w:p>
        </w:tc>
      </w:tr>
      <w:tr w:rsidR="002A6AE9" w:rsidRPr="00F36E2E" w14:paraId="285156DC" w14:textId="77777777" w:rsidTr="00430C1F">
        <w:tc>
          <w:tcPr>
            <w:tcW w:w="2088" w:type="dxa"/>
          </w:tcPr>
          <w:p w14:paraId="06D6202D" w14:textId="77777777" w:rsidR="002A6AE9" w:rsidRPr="00F36E2E" w:rsidRDefault="002A6AE9" w:rsidP="00430C1F">
            <w:pPr>
              <w:spacing w:line="288" w:lineRule="auto"/>
              <w:jc w:val="both"/>
              <w:rPr>
                <w:b/>
                <w:lang w:val="en-GB"/>
              </w:rPr>
            </w:pPr>
            <w:r w:rsidRPr="00F36E2E">
              <w:rPr>
                <w:b/>
                <w:lang w:val="en-GB"/>
              </w:rPr>
              <w:t>CEPT</w:t>
            </w:r>
          </w:p>
        </w:tc>
        <w:tc>
          <w:tcPr>
            <w:tcW w:w="7767" w:type="dxa"/>
          </w:tcPr>
          <w:p w14:paraId="5F9D1591" w14:textId="77777777" w:rsidR="002A6AE9" w:rsidRPr="00F36E2E" w:rsidRDefault="002A6AE9" w:rsidP="00430C1F">
            <w:pPr>
              <w:spacing w:line="288" w:lineRule="auto"/>
              <w:jc w:val="both"/>
              <w:rPr>
                <w:lang w:val="en-GB"/>
              </w:rPr>
            </w:pPr>
            <w:r w:rsidRPr="00F36E2E">
              <w:rPr>
                <w:lang w:val="en-GB"/>
              </w:rPr>
              <w:t>European Conference of Postal and Telecommunications Administrations</w:t>
            </w:r>
          </w:p>
        </w:tc>
      </w:tr>
      <w:tr w:rsidR="00DA0B5D" w:rsidRPr="00F36E2E" w14:paraId="71801035" w14:textId="77777777" w:rsidTr="00430C1F">
        <w:tc>
          <w:tcPr>
            <w:tcW w:w="2088" w:type="dxa"/>
          </w:tcPr>
          <w:p w14:paraId="1426E6DE" w14:textId="7C58F1E7" w:rsidR="00DA0B5D" w:rsidRPr="00F36E2E" w:rsidRDefault="00DA0B5D" w:rsidP="00430C1F">
            <w:pPr>
              <w:spacing w:line="288" w:lineRule="auto"/>
              <w:jc w:val="both"/>
              <w:rPr>
                <w:b/>
                <w:lang w:val="en-GB"/>
              </w:rPr>
            </w:pPr>
            <w:r>
              <w:rPr>
                <w:b/>
                <w:lang w:val="en-GB"/>
              </w:rPr>
              <w:t>C/N</w:t>
            </w:r>
            <w:r w:rsidR="009B2C70">
              <w:rPr>
                <w:b/>
                <w:lang w:val="en-GB"/>
              </w:rPr>
              <w:t>+I</w:t>
            </w:r>
          </w:p>
        </w:tc>
        <w:tc>
          <w:tcPr>
            <w:tcW w:w="7767" w:type="dxa"/>
          </w:tcPr>
          <w:p w14:paraId="33738347" w14:textId="357C6B6E" w:rsidR="00DA0B5D" w:rsidRPr="00F36E2E" w:rsidRDefault="00DA0B5D" w:rsidP="000A362C">
            <w:pPr>
              <w:spacing w:line="288" w:lineRule="auto"/>
              <w:jc w:val="both"/>
              <w:rPr>
                <w:lang w:val="en-GB"/>
              </w:rPr>
            </w:pPr>
            <w:r>
              <w:rPr>
                <w:lang w:val="en-GB"/>
              </w:rPr>
              <w:t xml:space="preserve">Carrier to </w:t>
            </w:r>
            <w:r w:rsidR="000A362C">
              <w:rPr>
                <w:lang w:val="en-GB"/>
              </w:rPr>
              <w:t>(</w:t>
            </w:r>
            <w:r>
              <w:rPr>
                <w:lang w:val="en-GB"/>
              </w:rPr>
              <w:t>Noise</w:t>
            </w:r>
            <w:r w:rsidR="009B2C70">
              <w:rPr>
                <w:lang w:val="en-GB"/>
              </w:rPr>
              <w:t xml:space="preserve"> </w:t>
            </w:r>
            <w:r w:rsidR="000A362C">
              <w:rPr>
                <w:lang w:val="en-GB"/>
              </w:rPr>
              <w:t xml:space="preserve">and </w:t>
            </w:r>
            <w:r w:rsidR="009B2C70">
              <w:rPr>
                <w:lang w:val="en-GB"/>
              </w:rPr>
              <w:t>Interference</w:t>
            </w:r>
            <w:r w:rsidR="000A362C">
              <w:rPr>
                <w:lang w:val="en-GB"/>
              </w:rPr>
              <w:t>)</w:t>
            </w:r>
          </w:p>
        </w:tc>
      </w:tr>
      <w:tr w:rsidR="00C92526" w:rsidRPr="00F36E2E" w14:paraId="1905D169" w14:textId="77777777" w:rsidTr="002709FD">
        <w:tc>
          <w:tcPr>
            <w:tcW w:w="2088" w:type="dxa"/>
          </w:tcPr>
          <w:p w14:paraId="537E0113" w14:textId="77777777" w:rsidR="00C92526" w:rsidRPr="00F36E2E" w:rsidRDefault="00C92526" w:rsidP="002709FD">
            <w:pPr>
              <w:spacing w:line="288" w:lineRule="auto"/>
              <w:jc w:val="both"/>
              <w:rPr>
                <w:b/>
                <w:lang w:val="en-GB"/>
              </w:rPr>
            </w:pPr>
            <w:r w:rsidRPr="00F36E2E">
              <w:rPr>
                <w:b/>
                <w:lang w:val="en-GB"/>
              </w:rPr>
              <w:t>COFDM</w:t>
            </w:r>
          </w:p>
        </w:tc>
        <w:tc>
          <w:tcPr>
            <w:tcW w:w="7767" w:type="dxa"/>
          </w:tcPr>
          <w:p w14:paraId="23FC16DD" w14:textId="77777777" w:rsidR="00C92526" w:rsidRPr="00F36E2E" w:rsidRDefault="00C92526" w:rsidP="002709FD">
            <w:pPr>
              <w:spacing w:line="288" w:lineRule="auto"/>
              <w:jc w:val="both"/>
              <w:rPr>
                <w:lang w:val="en-GB"/>
              </w:rPr>
            </w:pPr>
            <w:r w:rsidRPr="00F36E2E">
              <w:rPr>
                <w:lang w:val="en-GB"/>
              </w:rPr>
              <w:t>Coded Orthogonal Frequency Division Multiplex</w:t>
            </w:r>
          </w:p>
        </w:tc>
      </w:tr>
      <w:tr w:rsidR="002A6AE9" w:rsidRPr="00F36E2E" w14:paraId="07E286E0" w14:textId="77777777" w:rsidTr="00430C1F">
        <w:tc>
          <w:tcPr>
            <w:tcW w:w="2088" w:type="dxa"/>
          </w:tcPr>
          <w:p w14:paraId="0F3F7AAB" w14:textId="77777777" w:rsidR="002A6AE9" w:rsidRPr="00F36E2E" w:rsidRDefault="002A6AE9" w:rsidP="00430C1F">
            <w:pPr>
              <w:spacing w:line="288" w:lineRule="auto"/>
              <w:jc w:val="both"/>
              <w:rPr>
                <w:b/>
                <w:lang w:val="en-GB"/>
              </w:rPr>
            </w:pPr>
            <w:r w:rsidRPr="00F36E2E">
              <w:rPr>
                <w:b/>
                <w:lang w:val="en-GB"/>
              </w:rPr>
              <w:t>CPICH</w:t>
            </w:r>
          </w:p>
        </w:tc>
        <w:tc>
          <w:tcPr>
            <w:tcW w:w="7767" w:type="dxa"/>
          </w:tcPr>
          <w:p w14:paraId="1151BD94" w14:textId="77777777" w:rsidR="002A6AE9" w:rsidRPr="00F36E2E" w:rsidRDefault="002A6AE9" w:rsidP="00430C1F">
            <w:pPr>
              <w:spacing w:line="288" w:lineRule="auto"/>
              <w:jc w:val="both"/>
              <w:rPr>
                <w:lang w:val="en-GB"/>
              </w:rPr>
            </w:pPr>
            <w:r w:rsidRPr="00F36E2E">
              <w:rPr>
                <w:lang w:val="en-GB"/>
              </w:rPr>
              <w:t>Common pilot channel</w:t>
            </w:r>
          </w:p>
        </w:tc>
      </w:tr>
      <w:tr w:rsidR="00C92526" w:rsidRPr="00F36E2E" w14:paraId="3E4A45B0" w14:textId="77777777" w:rsidTr="002709FD">
        <w:tc>
          <w:tcPr>
            <w:tcW w:w="2088" w:type="dxa"/>
          </w:tcPr>
          <w:p w14:paraId="185CE405" w14:textId="77777777" w:rsidR="00C92526" w:rsidRPr="00F36E2E" w:rsidRDefault="00C92526" w:rsidP="002709FD">
            <w:pPr>
              <w:spacing w:line="288" w:lineRule="auto"/>
              <w:jc w:val="both"/>
              <w:rPr>
                <w:b/>
                <w:lang w:val="en-GB"/>
              </w:rPr>
            </w:pPr>
            <w:r w:rsidRPr="00F36E2E">
              <w:rPr>
                <w:b/>
                <w:lang w:val="en-GB"/>
              </w:rPr>
              <w:t>CQI</w:t>
            </w:r>
          </w:p>
        </w:tc>
        <w:tc>
          <w:tcPr>
            <w:tcW w:w="7767" w:type="dxa"/>
          </w:tcPr>
          <w:p w14:paraId="3EA44079" w14:textId="77777777" w:rsidR="00C92526" w:rsidRPr="00F36E2E" w:rsidRDefault="00C92526" w:rsidP="002709FD">
            <w:pPr>
              <w:spacing w:line="288" w:lineRule="auto"/>
              <w:jc w:val="both"/>
              <w:rPr>
                <w:lang w:val="en-GB"/>
              </w:rPr>
            </w:pPr>
            <w:r w:rsidRPr="00F36E2E">
              <w:rPr>
                <w:lang w:val="en-GB"/>
              </w:rPr>
              <w:t>Channel Quality Indicator</w:t>
            </w:r>
          </w:p>
        </w:tc>
      </w:tr>
      <w:tr w:rsidR="002A6AE9" w:rsidRPr="00F36E2E" w14:paraId="18D5215A" w14:textId="77777777" w:rsidTr="00430C1F">
        <w:tc>
          <w:tcPr>
            <w:tcW w:w="2088" w:type="dxa"/>
          </w:tcPr>
          <w:p w14:paraId="426041B6" w14:textId="77777777" w:rsidR="002A6AE9" w:rsidRPr="00F36E2E" w:rsidRDefault="002A6AE9" w:rsidP="00430C1F">
            <w:pPr>
              <w:spacing w:line="288" w:lineRule="auto"/>
              <w:jc w:val="both"/>
              <w:rPr>
                <w:b/>
                <w:lang w:val="en-GB"/>
              </w:rPr>
            </w:pPr>
            <w:r w:rsidRPr="00F36E2E">
              <w:rPr>
                <w:b/>
                <w:lang w:val="en-GB"/>
              </w:rPr>
              <w:t>dB</w:t>
            </w:r>
            <w:r w:rsidRPr="00F36E2E">
              <w:rPr>
                <w:rFonts w:cs="Arial"/>
                <w:b/>
                <w:lang w:val="en-GB"/>
              </w:rPr>
              <w:t>µ</w:t>
            </w:r>
            <w:r w:rsidRPr="00F36E2E">
              <w:rPr>
                <w:b/>
                <w:lang w:val="en-GB"/>
              </w:rPr>
              <w:t>V/m</w:t>
            </w:r>
          </w:p>
        </w:tc>
        <w:tc>
          <w:tcPr>
            <w:tcW w:w="7767" w:type="dxa"/>
          </w:tcPr>
          <w:p w14:paraId="01C5B59E" w14:textId="77777777" w:rsidR="002A6AE9" w:rsidRPr="00F36E2E" w:rsidRDefault="002A6AE9" w:rsidP="00430C1F">
            <w:pPr>
              <w:spacing w:line="288" w:lineRule="auto"/>
              <w:jc w:val="both"/>
              <w:rPr>
                <w:lang w:val="en-GB"/>
              </w:rPr>
            </w:pPr>
            <w:r w:rsidRPr="00F36E2E">
              <w:rPr>
                <w:lang w:val="en-GB"/>
              </w:rPr>
              <w:t>Decibel above 1 microvolt per meter</w:t>
            </w:r>
          </w:p>
        </w:tc>
      </w:tr>
      <w:tr w:rsidR="002A6AE9" w:rsidRPr="00F36E2E" w14:paraId="2CCA2BDB" w14:textId="77777777" w:rsidTr="00430C1F">
        <w:tc>
          <w:tcPr>
            <w:tcW w:w="2088" w:type="dxa"/>
          </w:tcPr>
          <w:p w14:paraId="436D40F4" w14:textId="77777777" w:rsidR="002A6AE9" w:rsidRPr="00F36E2E" w:rsidRDefault="002A6AE9" w:rsidP="00430C1F">
            <w:pPr>
              <w:spacing w:line="288" w:lineRule="auto"/>
              <w:jc w:val="both"/>
              <w:rPr>
                <w:b/>
                <w:lang w:val="en-GB"/>
              </w:rPr>
            </w:pPr>
            <w:r w:rsidRPr="00F36E2E">
              <w:rPr>
                <w:b/>
                <w:lang w:val="en-GB"/>
              </w:rPr>
              <w:t>dBm</w:t>
            </w:r>
          </w:p>
        </w:tc>
        <w:tc>
          <w:tcPr>
            <w:tcW w:w="7767" w:type="dxa"/>
          </w:tcPr>
          <w:p w14:paraId="5161B784" w14:textId="77777777" w:rsidR="002A6AE9" w:rsidRPr="00F36E2E" w:rsidRDefault="002A6AE9" w:rsidP="00430C1F">
            <w:pPr>
              <w:spacing w:line="288" w:lineRule="auto"/>
              <w:jc w:val="both"/>
              <w:rPr>
                <w:lang w:val="en-GB"/>
              </w:rPr>
            </w:pPr>
            <w:r w:rsidRPr="00F36E2E">
              <w:rPr>
                <w:lang w:val="en-GB"/>
              </w:rPr>
              <w:t>Decibel referenced to milliwatts</w:t>
            </w:r>
          </w:p>
        </w:tc>
      </w:tr>
      <w:tr w:rsidR="002A6AE9" w:rsidRPr="00F36E2E" w14:paraId="72DA5C51" w14:textId="77777777" w:rsidTr="00430C1F">
        <w:tc>
          <w:tcPr>
            <w:tcW w:w="2088" w:type="dxa"/>
          </w:tcPr>
          <w:p w14:paraId="63012F6C" w14:textId="77777777" w:rsidR="002A6AE9" w:rsidRPr="00F36E2E" w:rsidRDefault="002A6AE9" w:rsidP="00430C1F">
            <w:pPr>
              <w:spacing w:line="288" w:lineRule="auto"/>
              <w:jc w:val="both"/>
              <w:rPr>
                <w:b/>
                <w:lang w:val="en-GB"/>
              </w:rPr>
            </w:pPr>
            <w:r w:rsidRPr="00F36E2E">
              <w:rPr>
                <w:b/>
                <w:lang w:val="en-GB"/>
              </w:rPr>
              <w:t>DTM</w:t>
            </w:r>
          </w:p>
        </w:tc>
        <w:tc>
          <w:tcPr>
            <w:tcW w:w="7767" w:type="dxa"/>
          </w:tcPr>
          <w:p w14:paraId="3F852B49" w14:textId="77777777" w:rsidR="002A6AE9" w:rsidRPr="00F36E2E" w:rsidRDefault="002A6AE9" w:rsidP="00430C1F">
            <w:pPr>
              <w:spacing w:line="288" w:lineRule="auto"/>
              <w:jc w:val="both"/>
              <w:rPr>
                <w:lang w:val="en-GB"/>
              </w:rPr>
            </w:pPr>
            <w:r w:rsidRPr="00F36E2E">
              <w:rPr>
                <w:lang w:val="en-GB"/>
              </w:rPr>
              <w:t>Digital terrain model</w:t>
            </w:r>
          </w:p>
        </w:tc>
      </w:tr>
      <w:tr w:rsidR="002A6AE9" w:rsidRPr="00F36E2E" w14:paraId="1FB6A71E" w14:textId="77777777" w:rsidTr="00430C1F">
        <w:tc>
          <w:tcPr>
            <w:tcW w:w="2088" w:type="dxa"/>
          </w:tcPr>
          <w:p w14:paraId="3E149699" w14:textId="77777777" w:rsidR="002A6AE9" w:rsidRPr="00F36E2E" w:rsidRDefault="002A6AE9" w:rsidP="00430C1F">
            <w:pPr>
              <w:spacing w:line="288" w:lineRule="auto"/>
              <w:jc w:val="both"/>
              <w:rPr>
                <w:b/>
                <w:lang w:val="en-GB"/>
              </w:rPr>
            </w:pPr>
            <w:r w:rsidRPr="00F36E2E">
              <w:rPr>
                <w:b/>
                <w:lang w:val="en-GB"/>
              </w:rPr>
              <w:t>ECC</w:t>
            </w:r>
          </w:p>
        </w:tc>
        <w:tc>
          <w:tcPr>
            <w:tcW w:w="7767" w:type="dxa"/>
          </w:tcPr>
          <w:p w14:paraId="36E23922" w14:textId="77777777" w:rsidR="002A6AE9" w:rsidRPr="00F36E2E" w:rsidRDefault="002A6AE9" w:rsidP="00430C1F">
            <w:pPr>
              <w:spacing w:line="288" w:lineRule="auto"/>
              <w:rPr>
                <w:lang w:val="en-GB"/>
              </w:rPr>
            </w:pPr>
            <w:r w:rsidRPr="00F36E2E">
              <w:rPr>
                <w:lang w:val="en-GB"/>
              </w:rPr>
              <w:t>Electronic Communications Committee</w:t>
            </w:r>
          </w:p>
        </w:tc>
      </w:tr>
      <w:tr w:rsidR="002A6AE9" w:rsidRPr="00F36E2E" w14:paraId="3D73775B" w14:textId="77777777" w:rsidTr="00430C1F">
        <w:tc>
          <w:tcPr>
            <w:tcW w:w="2088" w:type="dxa"/>
          </w:tcPr>
          <w:p w14:paraId="3D35F49A" w14:textId="77777777" w:rsidR="002A6AE9" w:rsidRPr="00F36E2E" w:rsidRDefault="002A6AE9" w:rsidP="00430C1F">
            <w:pPr>
              <w:spacing w:line="288" w:lineRule="auto"/>
              <w:jc w:val="both"/>
              <w:rPr>
                <w:b/>
                <w:lang w:val="en-GB"/>
              </w:rPr>
            </w:pPr>
            <w:r w:rsidRPr="00F36E2E">
              <w:rPr>
                <w:b/>
                <w:lang w:val="en-GB"/>
              </w:rPr>
              <w:t>ECC PT1</w:t>
            </w:r>
          </w:p>
        </w:tc>
        <w:tc>
          <w:tcPr>
            <w:tcW w:w="7767" w:type="dxa"/>
          </w:tcPr>
          <w:p w14:paraId="59F59574" w14:textId="77777777" w:rsidR="002A6AE9" w:rsidRPr="00F36E2E" w:rsidRDefault="002A6AE9" w:rsidP="00430C1F">
            <w:pPr>
              <w:spacing w:line="288" w:lineRule="auto"/>
              <w:jc w:val="both"/>
              <w:rPr>
                <w:lang w:val="en-GB"/>
              </w:rPr>
            </w:pPr>
            <w:r w:rsidRPr="00F36E2E">
              <w:rPr>
                <w:lang w:val="en-GB"/>
              </w:rPr>
              <w:t>ECC Project Team 1 - IMT matters</w:t>
            </w:r>
          </w:p>
        </w:tc>
      </w:tr>
      <w:tr w:rsidR="00430C1F" w:rsidRPr="00F36E2E" w14:paraId="76924346" w14:textId="77777777" w:rsidTr="00430C1F">
        <w:tc>
          <w:tcPr>
            <w:tcW w:w="2088" w:type="dxa"/>
          </w:tcPr>
          <w:p w14:paraId="77F45680" w14:textId="77777777" w:rsidR="00430C1F" w:rsidRPr="00F36E2E" w:rsidRDefault="00430C1F" w:rsidP="00430C1F">
            <w:pPr>
              <w:spacing w:line="288" w:lineRule="auto"/>
              <w:jc w:val="both"/>
              <w:rPr>
                <w:b/>
                <w:lang w:val="en-GB"/>
              </w:rPr>
            </w:pPr>
            <w:r w:rsidRPr="00F36E2E">
              <w:rPr>
                <w:b/>
                <w:lang w:val="en-GB"/>
              </w:rPr>
              <w:t>eNodeB</w:t>
            </w:r>
          </w:p>
        </w:tc>
        <w:tc>
          <w:tcPr>
            <w:tcW w:w="7767" w:type="dxa"/>
          </w:tcPr>
          <w:p w14:paraId="73A75C71" w14:textId="77777777" w:rsidR="00430C1F" w:rsidRPr="00F36E2E" w:rsidRDefault="00430C1F" w:rsidP="00430C1F">
            <w:pPr>
              <w:spacing w:line="288" w:lineRule="auto"/>
              <w:jc w:val="both"/>
              <w:rPr>
                <w:lang w:val="en-GB"/>
              </w:rPr>
            </w:pPr>
            <w:r w:rsidRPr="00F36E2E">
              <w:rPr>
                <w:lang w:val="en-GB"/>
              </w:rPr>
              <w:t>Evolved Node B (=LTE base station)</w:t>
            </w:r>
          </w:p>
        </w:tc>
      </w:tr>
      <w:tr w:rsidR="002A6AE9" w:rsidRPr="00F36E2E" w14:paraId="0FCBD4C0" w14:textId="77777777" w:rsidTr="00430C1F">
        <w:tc>
          <w:tcPr>
            <w:tcW w:w="2088" w:type="dxa"/>
          </w:tcPr>
          <w:p w14:paraId="642BC7BE" w14:textId="77777777" w:rsidR="002A6AE9" w:rsidRPr="00F36E2E" w:rsidRDefault="002A6AE9" w:rsidP="00430C1F">
            <w:pPr>
              <w:spacing w:line="288" w:lineRule="auto"/>
              <w:jc w:val="both"/>
              <w:rPr>
                <w:b/>
                <w:lang w:val="en-GB"/>
              </w:rPr>
            </w:pPr>
            <w:r w:rsidRPr="00F36E2E">
              <w:rPr>
                <w:b/>
                <w:lang w:val="en-GB"/>
              </w:rPr>
              <w:t>GIS</w:t>
            </w:r>
          </w:p>
        </w:tc>
        <w:tc>
          <w:tcPr>
            <w:tcW w:w="7767" w:type="dxa"/>
          </w:tcPr>
          <w:p w14:paraId="7E9AB2D7" w14:textId="77777777" w:rsidR="002A6AE9" w:rsidRPr="00F36E2E" w:rsidRDefault="002A6AE9" w:rsidP="00430C1F">
            <w:pPr>
              <w:spacing w:line="288" w:lineRule="auto"/>
              <w:jc w:val="both"/>
              <w:rPr>
                <w:lang w:val="en-GB"/>
              </w:rPr>
            </w:pPr>
            <w:r w:rsidRPr="00F36E2E">
              <w:rPr>
                <w:lang w:val="en-GB"/>
              </w:rPr>
              <w:t>Geographic information system</w:t>
            </w:r>
          </w:p>
        </w:tc>
      </w:tr>
      <w:tr w:rsidR="002A6AE9" w:rsidRPr="00F36E2E" w14:paraId="30AB7E3A" w14:textId="77777777" w:rsidTr="00430C1F">
        <w:tc>
          <w:tcPr>
            <w:tcW w:w="2088" w:type="dxa"/>
          </w:tcPr>
          <w:p w14:paraId="19AD79EE" w14:textId="77777777" w:rsidR="002A6AE9" w:rsidRPr="00F36E2E" w:rsidRDefault="002A6AE9" w:rsidP="00430C1F">
            <w:pPr>
              <w:spacing w:line="288" w:lineRule="auto"/>
              <w:jc w:val="both"/>
              <w:rPr>
                <w:b/>
                <w:lang w:val="en-GB"/>
              </w:rPr>
            </w:pPr>
            <w:r w:rsidRPr="00F36E2E">
              <w:rPr>
                <w:b/>
                <w:lang w:val="en-GB"/>
              </w:rPr>
              <w:t>GSM</w:t>
            </w:r>
          </w:p>
        </w:tc>
        <w:tc>
          <w:tcPr>
            <w:tcW w:w="7767" w:type="dxa"/>
          </w:tcPr>
          <w:p w14:paraId="2F2B716F" w14:textId="77777777" w:rsidR="002A6AE9" w:rsidRPr="00F36E2E" w:rsidRDefault="002A6AE9" w:rsidP="00430C1F">
            <w:pPr>
              <w:spacing w:line="288" w:lineRule="auto"/>
              <w:jc w:val="both"/>
              <w:rPr>
                <w:lang w:val="en-GB"/>
              </w:rPr>
            </w:pPr>
            <w:r w:rsidRPr="00F36E2E">
              <w:rPr>
                <w:lang w:val="en-GB"/>
              </w:rPr>
              <w:t>Global System for Mobile Communications</w:t>
            </w:r>
          </w:p>
        </w:tc>
      </w:tr>
      <w:tr w:rsidR="00CA5EF5" w:rsidRPr="00F36E2E" w14:paraId="70C7FBD0" w14:textId="77777777" w:rsidTr="00EF7347">
        <w:tc>
          <w:tcPr>
            <w:tcW w:w="2088" w:type="dxa"/>
          </w:tcPr>
          <w:p w14:paraId="3E1634D0" w14:textId="77777777" w:rsidR="00CA5EF5" w:rsidRPr="00F36E2E" w:rsidRDefault="00CA5EF5" w:rsidP="00EF7347">
            <w:pPr>
              <w:spacing w:line="288" w:lineRule="auto"/>
              <w:jc w:val="both"/>
              <w:rPr>
                <w:b/>
                <w:lang w:val="en-GB"/>
              </w:rPr>
            </w:pPr>
            <w:r w:rsidRPr="00F36E2E">
              <w:rPr>
                <w:b/>
                <w:lang w:val="en-GB"/>
              </w:rPr>
              <w:t>IP</w:t>
            </w:r>
          </w:p>
        </w:tc>
        <w:tc>
          <w:tcPr>
            <w:tcW w:w="7767" w:type="dxa"/>
          </w:tcPr>
          <w:p w14:paraId="74F4DCD0" w14:textId="77777777" w:rsidR="00CA5EF5" w:rsidRPr="00F36E2E" w:rsidRDefault="00CA5EF5" w:rsidP="00EF7347">
            <w:pPr>
              <w:spacing w:line="288" w:lineRule="auto"/>
              <w:jc w:val="both"/>
              <w:rPr>
                <w:lang w:val="en-GB"/>
              </w:rPr>
            </w:pPr>
            <w:r w:rsidRPr="00F36E2E">
              <w:rPr>
                <w:lang w:val="en-GB"/>
              </w:rPr>
              <w:t>Internet protocol</w:t>
            </w:r>
          </w:p>
        </w:tc>
      </w:tr>
      <w:tr w:rsidR="002A6AE9" w:rsidRPr="00F36E2E" w14:paraId="3191AA73" w14:textId="77777777" w:rsidTr="00430C1F">
        <w:tc>
          <w:tcPr>
            <w:tcW w:w="2088" w:type="dxa"/>
          </w:tcPr>
          <w:p w14:paraId="43145C43" w14:textId="77777777" w:rsidR="002A6AE9" w:rsidRPr="00F36E2E" w:rsidRDefault="002A6AE9" w:rsidP="00430C1F">
            <w:pPr>
              <w:spacing w:line="288" w:lineRule="auto"/>
              <w:jc w:val="both"/>
              <w:rPr>
                <w:b/>
                <w:lang w:val="en-GB"/>
              </w:rPr>
            </w:pPr>
            <w:r w:rsidRPr="00F36E2E">
              <w:rPr>
                <w:b/>
                <w:lang w:val="en-GB"/>
              </w:rPr>
              <w:t>ITU</w:t>
            </w:r>
          </w:p>
        </w:tc>
        <w:tc>
          <w:tcPr>
            <w:tcW w:w="7767" w:type="dxa"/>
          </w:tcPr>
          <w:p w14:paraId="7F24605C" w14:textId="77777777" w:rsidR="002A6AE9" w:rsidRPr="00F36E2E" w:rsidRDefault="002A6AE9" w:rsidP="00430C1F">
            <w:pPr>
              <w:spacing w:line="288" w:lineRule="auto"/>
              <w:rPr>
                <w:lang w:val="en-GB"/>
              </w:rPr>
            </w:pPr>
            <w:r w:rsidRPr="00F36E2E">
              <w:rPr>
                <w:lang w:val="en-GB"/>
              </w:rPr>
              <w:t>International Telecommunication Union</w:t>
            </w:r>
          </w:p>
        </w:tc>
      </w:tr>
      <w:tr w:rsidR="002A6AE9" w:rsidRPr="00F36E2E" w14:paraId="6A3ED1BC" w14:textId="77777777" w:rsidTr="00430C1F">
        <w:tc>
          <w:tcPr>
            <w:tcW w:w="2088" w:type="dxa"/>
          </w:tcPr>
          <w:p w14:paraId="3C44CF86" w14:textId="77777777" w:rsidR="002A6AE9" w:rsidRPr="00F36E2E" w:rsidRDefault="002A6AE9" w:rsidP="00430C1F">
            <w:pPr>
              <w:spacing w:line="288" w:lineRule="auto"/>
              <w:jc w:val="both"/>
              <w:rPr>
                <w:b/>
                <w:lang w:val="en-GB"/>
              </w:rPr>
            </w:pPr>
            <w:r w:rsidRPr="00F36E2E">
              <w:rPr>
                <w:b/>
                <w:lang w:val="en-GB"/>
              </w:rPr>
              <w:t>JRC</w:t>
            </w:r>
          </w:p>
        </w:tc>
        <w:tc>
          <w:tcPr>
            <w:tcW w:w="7767" w:type="dxa"/>
          </w:tcPr>
          <w:p w14:paraId="36DA280A" w14:textId="77777777" w:rsidR="002A6AE9" w:rsidRPr="00F36E2E" w:rsidRDefault="002A6AE9" w:rsidP="00430C1F">
            <w:pPr>
              <w:spacing w:line="288" w:lineRule="auto"/>
              <w:jc w:val="both"/>
              <w:rPr>
                <w:lang w:val="en-GB"/>
              </w:rPr>
            </w:pPr>
            <w:r w:rsidRPr="00F36E2E">
              <w:rPr>
                <w:lang w:val="en-GB"/>
              </w:rPr>
              <w:t>Joint Research Council</w:t>
            </w:r>
          </w:p>
        </w:tc>
      </w:tr>
      <w:tr w:rsidR="002A6AE9" w:rsidRPr="00F36E2E" w14:paraId="57AF6062" w14:textId="77777777" w:rsidTr="00430C1F">
        <w:tc>
          <w:tcPr>
            <w:tcW w:w="2088" w:type="dxa"/>
          </w:tcPr>
          <w:p w14:paraId="07010BCB" w14:textId="77777777" w:rsidR="002A6AE9" w:rsidRPr="00F36E2E" w:rsidRDefault="002A6AE9" w:rsidP="00430C1F">
            <w:pPr>
              <w:spacing w:line="288" w:lineRule="auto"/>
              <w:jc w:val="both"/>
              <w:rPr>
                <w:b/>
                <w:lang w:val="en-GB"/>
              </w:rPr>
            </w:pPr>
            <w:r w:rsidRPr="00F36E2E">
              <w:rPr>
                <w:b/>
                <w:lang w:val="en-GB"/>
              </w:rPr>
              <w:t>kbit/s</w:t>
            </w:r>
          </w:p>
        </w:tc>
        <w:tc>
          <w:tcPr>
            <w:tcW w:w="7767" w:type="dxa"/>
          </w:tcPr>
          <w:p w14:paraId="4E2E0CD7" w14:textId="77777777" w:rsidR="002A6AE9" w:rsidRPr="00F36E2E" w:rsidRDefault="002A6AE9" w:rsidP="00430C1F">
            <w:pPr>
              <w:spacing w:line="288" w:lineRule="auto"/>
              <w:jc w:val="both"/>
              <w:rPr>
                <w:lang w:val="en-GB"/>
              </w:rPr>
            </w:pPr>
            <w:r w:rsidRPr="00F36E2E">
              <w:rPr>
                <w:lang w:val="en-GB"/>
              </w:rPr>
              <w:t>kilobit per second</w:t>
            </w:r>
          </w:p>
        </w:tc>
      </w:tr>
      <w:tr w:rsidR="002A6AE9" w:rsidRPr="00F36E2E" w14:paraId="3C00BCA0" w14:textId="77777777" w:rsidTr="00430C1F">
        <w:tc>
          <w:tcPr>
            <w:tcW w:w="2088" w:type="dxa"/>
          </w:tcPr>
          <w:p w14:paraId="7E1165FE" w14:textId="77777777" w:rsidR="002A6AE9" w:rsidRPr="00F36E2E" w:rsidRDefault="002A6AE9" w:rsidP="00430C1F">
            <w:pPr>
              <w:spacing w:line="288" w:lineRule="auto"/>
              <w:jc w:val="both"/>
              <w:rPr>
                <w:b/>
                <w:lang w:val="en-GB"/>
              </w:rPr>
            </w:pPr>
            <w:r w:rsidRPr="00F36E2E">
              <w:rPr>
                <w:b/>
                <w:lang w:val="en-GB"/>
              </w:rPr>
              <w:t>LTE</w:t>
            </w:r>
          </w:p>
        </w:tc>
        <w:tc>
          <w:tcPr>
            <w:tcW w:w="7767" w:type="dxa"/>
          </w:tcPr>
          <w:p w14:paraId="7C82ABAB" w14:textId="77777777" w:rsidR="002A6AE9" w:rsidRPr="00F36E2E" w:rsidRDefault="002A6AE9" w:rsidP="00430C1F">
            <w:pPr>
              <w:spacing w:line="288" w:lineRule="auto"/>
              <w:jc w:val="both"/>
              <w:rPr>
                <w:lang w:val="en-GB"/>
              </w:rPr>
            </w:pPr>
            <w:r w:rsidRPr="00F36E2E">
              <w:rPr>
                <w:lang w:val="en-GB"/>
              </w:rPr>
              <w:t>Long Term Evolution</w:t>
            </w:r>
          </w:p>
        </w:tc>
      </w:tr>
      <w:tr w:rsidR="002A6AE9" w:rsidRPr="00F36E2E" w14:paraId="249DF2D1" w14:textId="77777777" w:rsidTr="00430C1F">
        <w:tc>
          <w:tcPr>
            <w:tcW w:w="2088" w:type="dxa"/>
          </w:tcPr>
          <w:p w14:paraId="0351298F" w14:textId="77777777" w:rsidR="002A6AE9" w:rsidRPr="00F36E2E" w:rsidRDefault="002A6AE9" w:rsidP="00430C1F">
            <w:pPr>
              <w:spacing w:line="288" w:lineRule="auto"/>
              <w:jc w:val="both"/>
              <w:rPr>
                <w:b/>
                <w:lang w:val="en-GB"/>
              </w:rPr>
            </w:pPr>
            <w:r w:rsidRPr="00F36E2E">
              <w:rPr>
                <w:b/>
                <w:lang w:val="en-GB"/>
              </w:rPr>
              <w:t>Mbit/s</w:t>
            </w:r>
          </w:p>
        </w:tc>
        <w:tc>
          <w:tcPr>
            <w:tcW w:w="7767" w:type="dxa"/>
          </w:tcPr>
          <w:p w14:paraId="5BB407D9" w14:textId="77777777" w:rsidR="002A6AE9" w:rsidRPr="00F36E2E" w:rsidRDefault="002A6AE9" w:rsidP="00430C1F">
            <w:pPr>
              <w:spacing w:line="288" w:lineRule="auto"/>
              <w:jc w:val="both"/>
              <w:rPr>
                <w:lang w:val="en-GB"/>
              </w:rPr>
            </w:pPr>
            <w:r w:rsidRPr="00F36E2E">
              <w:rPr>
                <w:lang w:val="en-GB"/>
              </w:rPr>
              <w:t>Megabit per second</w:t>
            </w:r>
          </w:p>
        </w:tc>
      </w:tr>
      <w:tr w:rsidR="002A6AE9" w:rsidRPr="00F36E2E" w14:paraId="65646121" w14:textId="77777777" w:rsidTr="00430C1F">
        <w:tc>
          <w:tcPr>
            <w:tcW w:w="2088" w:type="dxa"/>
          </w:tcPr>
          <w:p w14:paraId="5A790461" w14:textId="77777777" w:rsidR="002A6AE9" w:rsidRPr="00F36E2E" w:rsidRDefault="002A6AE9" w:rsidP="00430C1F">
            <w:pPr>
              <w:spacing w:line="288" w:lineRule="auto"/>
              <w:jc w:val="both"/>
              <w:rPr>
                <w:b/>
                <w:lang w:val="en-GB"/>
              </w:rPr>
            </w:pPr>
            <w:r w:rsidRPr="00F36E2E">
              <w:rPr>
                <w:b/>
                <w:lang w:val="en-GB"/>
              </w:rPr>
              <w:t>MFCN</w:t>
            </w:r>
          </w:p>
        </w:tc>
        <w:tc>
          <w:tcPr>
            <w:tcW w:w="7767" w:type="dxa"/>
          </w:tcPr>
          <w:p w14:paraId="6FA9EFE0" w14:textId="77777777" w:rsidR="002A6AE9" w:rsidRPr="00F36E2E" w:rsidRDefault="002A6AE9" w:rsidP="00430C1F">
            <w:pPr>
              <w:spacing w:line="288" w:lineRule="auto"/>
              <w:jc w:val="both"/>
              <w:rPr>
                <w:lang w:val="en-GB"/>
              </w:rPr>
            </w:pPr>
            <w:r w:rsidRPr="00F36E2E">
              <w:rPr>
                <w:lang w:val="en-GB"/>
              </w:rPr>
              <w:t>Mobile/fixed communications networks</w:t>
            </w:r>
          </w:p>
        </w:tc>
      </w:tr>
      <w:tr w:rsidR="00C92526" w:rsidRPr="00F36E2E" w14:paraId="6C42D30D" w14:textId="77777777" w:rsidTr="002709FD">
        <w:tc>
          <w:tcPr>
            <w:tcW w:w="2088" w:type="dxa"/>
          </w:tcPr>
          <w:p w14:paraId="56EF1976" w14:textId="77777777" w:rsidR="00C92526" w:rsidRPr="00F36E2E" w:rsidRDefault="00C92526" w:rsidP="002709FD">
            <w:pPr>
              <w:spacing w:line="288" w:lineRule="auto"/>
              <w:jc w:val="both"/>
              <w:rPr>
                <w:b/>
                <w:lang w:val="en-GB"/>
              </w:rPr>
            </w:pPr>
            <w:r w:rsidRPr="00F36E2E">
              <w:rPr>
                <w:b/>
                <w:lang w:val="en-GB"/>
              </w:rPr>
              <w:t>MIMO</w:t>
            </w:r>
          </w:p>
        </w:tc>
        <w:tc>
          <w:tcPr>
            <w:tcW w:w="7767" w:type="dxa"/>
          </w:tcPr>
          <w:p w14:paraId="2DB0A1FB" w14:textId="77777777" w:rsidR="00C92526" w:rsidRPr="00F36E2E" w:rsidRDefault="00C92526" w:rsidP="002709FD">
            <w:pPr>
              <w:spacing w:line="288" w:lineRule="auto"/>
              <w:jc w:val="both"/>
              <w:rPr>
                <w:lang w:val="en-GB"/>
              </w:rPr>
            </w:pPr>
            <w:r w:rsidRPr="00F36E2E">
              <w:rPr>
                <w:lang w:val="en-GB"/>
              </w:rPr>
              <w:t>Multiple Input – Multiple Output</w:t>
            </w:r>
          </w:p>
        </w:tc>
      </w:tr>
      <w:tr w:rsidR="002A6AE9" w:rsidRPr="00F36E2E" w14:paraId="7FEE963D" w14:textId="77777777" w:rsidTr="00430C1F">
        <w:tc>
          <w:tcPr>
            <w:tcW w:w="2088" w:type="dxa"/>
          </w:tcPr>
          <w:p w14:paraId="5AA794C1" w14:textId="77777777" w:rsidR="002A6AE9" w:rsidRPr="00F36E2E" w:rsidRDefault="002A6AE9" w:rsidP="00430C1F">
            <w:pPr>
              <w:spacing w:line="288" w:lineRule="auto"/>
              <w:jc w:val="both"/>
              <w:rPr>
                <w:b/>
                <w:lang w:val="en-GB"/>
              </w:rPr>
            </w:pPr>
            <w:r w:rsidRPr="00F36E2E">
              <w:rPr>
                <w:b/>
                <w:lang w:val="en-GB"/>
              </w:rPr>
              <w:t>NRA</w:t>
            </w:r>
          </w:p>
        </w:tc>
        <w:tc>
          <w:tcPr>
            <w:tcW w:w="7767" w:type="dxa"/>
          </w:tcPr>
          <w:p w14:paraId="6A0293D7" w14:textId="77777777" w:rsidR="002A6AE9" w:rsidRPr="00F36E2E" w:rsidRDefault="002A6AE9" w:rsidP="00430C1F">
            <w:pPr>
              <w:spacing w:line="288" w:lineRule="auto"/>
              <w:jc w:val="both"/>
              <w:rPr>
                <w:lang w:val="en-GB"/>
              </w:rPr>
            </w:pPr>
            <w:r w:rsidRPr="00F36E2E">
              <w:rPr>
                <w:lang w:val="en-GB"/>
              </w:rPr>
              <w:t>National regulatory authority</w:t>
            </w:r>
          </w:p>
        </w:tc>
      </w:tr>
      <w:tr w:rsidR="00430C1F" w:rsidRPr="00F36E2E" w14:paraId="355A078E" w14:textId="77777777" w:rsidTr="00430C1F">
        <w:tc>
          <w:tcPr>
            <w:tcW w:w="2088" w:type="dxa"/>
          </w:tcPr>
          <w:p w14:paraId="7F069B04" w14:textId="77777777" w:rsidR="00430C1F" w:rsidRPr="00F36E2E" w:rsidRDefault="00430C1F" w:rsidP="00430C1F">
            <w:pPr>
              <w:spacing w:line="288" w:lineRule="auto"/>
              <w:jc w:val="both"/>
              <w:rPr>
                <w:b/>
                <w:lang w:val="en-GB"/>
              </w:rPr>
            </w:pPr>
            <w:r w:rsidRPr="00F36E2E">
              <w:rPr>
                <w:b/>
                <w:lang w:val="en-GB"/>
              </w:rPr>
              <w:t>OFDM</w:t>
            </w:r>
          </w:p>
        </w:tc>
        <w:tc>
          <w:tcPr>
            <w:tcW w:w="7767" w:type="dxa"/>
          </w:tcPr>
          <w:p w14:paraId="3B75E835" w14:textId="77777777" w:rsidR="00430C1F" w:rsidRPr="00F36E2E" w:rsidRDefault="00430C1F" w:rsidP="00430C1F">
            <w:pPr>
              <w:spacing w:line="288" w:lineRule="auto"/>
              <w:jc w:val="both"/>
              <w:rPr>
                <w:lang w:val="en-GB"/>
              </w:rPr>
            </w:pPr>
            <w:r w:rsidRPr="00F36E2E">
              <w:rPr>
                <w:lang w:val="en-GB"/>
              </w:rPr>
              <w:t>Orthogonal frequency division multiplex</w:t>
            </w:r>
          </w:p>
        </w:tc>
      </w:tr>
      <w:tr w:rsidR="00C92526" w:rsidRPr="00F36E2E" w14:paraId="20BA1BD8" w14:textId="77777777" w:rsidTr="002709FD">
        <w:tc>
          <w:tcPr>
            <w:tcW w:w="2088" w:type="dxa"/>
          </w:tcPr>
          <w:p w14:paraId="59E0A54E" w14:textId="77777777" w:rsidR="00C92526" w:rsidRPr="00F36E2E" w:rsidRDefault="00C92526" w:rsidP="002709FD">
            <w:pPr>
              <w:spacing w:line="288" w:lineRule="auto"/>
              <w:jc w:val="both"/>
              <w:rPr>
                <w:b/>
                <w:lang w:val="en-GB"/>
              </w:rPr>
            </w:pPr>
            <w:r w:rsidRPr="00F36E2E">
              <w:rPr>
                <w:b/>
                <w:lang w:val="en-GB"/>
              </w:rPr>
              <w:t>P-RACH</w:t>
            </w:r>
          </w:p>
        </w:tc>
        <w:tc>
          <w:tcPr>
            <w:tcW w:w="7767" w:type="dxa"/>
          </w:tcPr>
          <w:p w14:paraId="1A328F8F" w14:textId="77777777" w:rsidR="00C92526" w:rsidRPr="00F36E2E" w:rsidRDefault="00C92526" w:rsidP="002709FD">
            <w:pPr>
              <w:spacing w:line="288" w:lineRule="auto"/>
              <w:jc w:val="both"/>
              <w:rPr>
                <w:lang w:val="en-GB"/>
              </w:rPr>
            </w:pPr>
            <w:r w:rsidRPr="00F36E2E">
              <w:rPr>
                <w:lang w:val="en-GB"/>
              </w:rPr>
              <w:t>Physical Random Access Channel</w:t>
            </w:r>
          </w:p>
        </w:tc>
      </w:tr>
      <w:tr w:rsidR="00430C1F" w:rsidRPr="00F36E2E" w14:paraId="121ECDCE" w14:textId="77777777" w:rsidTr="00430C1F">
        <w:tc>
          <w:tcPr>
            <w:tcW w:w="2088" w:type="dxa"/>
          </w:tcPr>
          <w:p w14:paraId="1ECAFE78" w14:textId="77777777" w:rsidR="00430C1F" w:rsidRPr="00F36E2E" w:rsidRDefault="00430C1F" w:rsidP="00430C1F">
            <w:pPr>
              <w:spacing w:line="288" w:lineRule="auto"/>
              <w:rPr>
                <w:b/>
                <w:lang w:val="en-GB"/>
              </w:rPr>
            </w:pPr>
            <w:r w:rsidRPr="00F36E2E">
              <w:rPr>
                <w:b/>
                <w:lang w:val="en-GB"/>
              </w:rPr>
              <w:t>PBCH</w:t>
            </w:r>
          </w:p>
        </w:tc>
        <w:tc>
          <w:tcPr>
            <w:tcW w:w="7767" w:type="dxa"/>
          </w:tcPr>
          <w:p w14:paraId="6C9102A1" w14:textId="77777777" w:rsidR="00430C1F" w:rsidRPr="00F36E2E" w:rsidRDefault="00430C1F" w:rsidP="00430C1F">
            <w:pPr>
              <w:spacing w:line="288" w:lineRule="auto"/>
              <w:rPr>
                <w:szCs w:val="20"/>
                <w:lang w:val="en-GB"/>
              </w:rPr>
            </w:pPr>
            <w:r w:rsidRPr="00F36E2E">
              <w:rPr>
                <w:szCs w:val="20"/>
                <w:lang w:val="en-GB"/>
              </w:rPr>
              <w:t>Physical broadcast channel</w:t>
            </w:r>
          </w:p>
        </w:tc>
      </w:tr>
      <w:tr w:rsidR="00430C1F" w:rsidRPr="00F36E2E" w14:paraId="0E855013" w14:textId="77777777" w:rsidTr="00430C1F">
        <w:tc>
          <w:tcPr>
            <w:tcW w:w="2088" w:type="dxa"/>
          </w:tcPr>
          <w:p w14:paraId="42CA204B" w14:textId="77777777" w:rsidR="00430C1F" w:rsidRPr="00F36E2E" w:rsidRDefault="00430C1F" w:rsidP="00430C1F">
            <w:pPr>
              <w:spacing w:line="288" w:lineRule="auto"/>
              <w:rPr>
                <w:b/>
                <w:lang w:val="en-GB"/>
              </w:rPr>
            </w:pPr>
            <w:r w:rsidRPr="00F36E2E">
              <w:rPr>
                <w:b/>
                <w:lang w:val="en-GB"/>
              </w:rPr>
              <w:t>PDCCH</w:t>
            </w:r>
          </w:p>
        </w:tc>
        <w:tc>
          <w:tcPr>
            <w:tcW w:w="7767" w:type="dxa"/>
          </w:tcPr>
          <w:p w14:paraId="5F45A986" w14:textId="77777777" w:rsidR="00430C1F" w:rsidRPr="00F36E2E" w:rsidRDefault="00430C1F" w:rsidP="00430C1F">
            <w:pPr>
              <w:spacing w:line="288" w:lineRule="auto"/>
              <w:rPr>
                <w:szCs w:val="20"/>
                <w:lang w:val="en-GB"/>
              </w:rPr>
            </w:pPr>
            <w:r w:rsidRPr="00F36E2E">
              <w:rPr>
                <w:szCs w:val="20"/>
                <w:lang w:val="en-GB"/>
              </w:rPr>
              <w:t>Physical downlink control channel</w:t>
            </w:r>
          </w:p>
        </w:tc>
      </w:tr>
      <w:tr w:rsidR="00430C1F" w:rsidRPr="00F36E2E" w14:paraId="42F05BDF" w14:textId="77777777" w:rsidTr="00430C1F">
        <w:tc>
          <w:tcPr>
            <w:tcW w:w="2088" w:type="dxa"/>
          </w:tcPr>
          <w:p w14:paraId="2B5DACF0" w14:textId="77777777" w:rsidR="00430C1F" w:rsidRPr="00F36E2E" w:rsidRDefault="00430C1F" w:rsidP="00430C1F">
            <w:pPr>
              <w:spacing w:line="288" w:lineRule="auto"/>
              <w:rPr>
                <w:b/>
                <w:lang w:val="en-GB"/>
              </w:rPr>
            </w:pPr>
            <w:r w:rsidRPr="00F36E2E">
              <w:rPr>
                <w:b/>
                <w:lang w:val="en-GB"/>
              </w:rPr>
              <w:t>PDSCH</w:t>
            </w:r>
          </w:p>
        </w:tc>
        <w:tc>
          <w:tcPr>
            <w:tcW w:w="7767" w:type="dxa"/>
          </w:tcPr>
          <w:p w14:paraId="43C04A54" w14:textId="77777777" w:rsidR="00430C1F" w:rsidRPr="00F36E2E" w:rsidRDefault="00430C1F" w:rsidP="00430C1F">
            <w:pPr>
              <w:spacing w:line="288" w:lineRule="auto"/>
              <w:rPr>
                <w:szCs w:val="20"/>
                <w:lang w:val="en-GB"/>
              </w:rPr>
            </w:pPr>
            <w:r w:rsidRPr="00F36E2E">
              <w:rPr>
                <w:szCs w:val="20"/>
                <w:lang w:val="en-GB"/>
              </w:rPr>
              <w:t>Physical downlink shared channel</w:t>
            </w:r>
          </w:p>
        </w:tc>
      </w:tr>
      <w:tr w:rsidR="00430C1F" w:rsidRPr="00F36E2E" w14:paraId="2D12B921" w14:textId="77777777" w:rsidTr="00430C1F">
        <w:tc>
          <w:tcPr>
            <w:tcW w:w="2088" w:type="dxa"/>
          </w:tcPr>
          <w:p w14:paraId="1A014E4F" w14:textId="77777777" w:rsidR="00430C1F" w:rsidRPr="00F36E2E" w:rsidRDefault="00430C1F" w:rsidP="00430C1F">
            <w:pPr>
              <w:spacing w:line="288" w:lineRule="auto"/>
              <w:rPr>
                <w:b/>
                <w:lang w:val="en-GB"/>
              </w:rPr>
            </w:pPr>
            <w:r w:rsidRPr="00F36E2E">
              <w:rPr>
                <w:b/>
                <w:lang w:val="en-GB"/>
              </w:rPr>
              <w:t>PSS</w:t>
            </w:r>
          </w:p>
        </w:tc>
        <w:tc>
          <w:tcPr>
            <w:tcW w:w="7767" w:type="dxa"/>
          </w:tcPr>
          <w:p w14:paraId="3F25ED70" w14:textId="77777777" w:rsidR="00430C1F" w:rsidRPr="00F36E2E" w:rsidRDefault="00430C1F" w:rsidP="00430C1F">
            <w:pPr>
              <w:spacing w:line="288" w:lineRule="auto"/>
              <w:rPr>
                <w:szCs w:val="20"/>
                <w:lang w:val="en-GB"/>
              </w:rPr>
            </w:pPr>
            <w:r w:rsidRPr="00F36E2E">
              <w:rPr>
                <w:szCs w:val="20"/>
                <w:lang w:val="en-GB"/>
              </w:rPr>
              <w:t>Primary synchronisation signal</w:t>
            </w:r>
          </w:p>
        </w:tc>
      </w:tr>
      <w:tr w:rsidR="00DA0B5D" w:rsidRPr="00F36E2E" w14:paraId="174FAFAB" w14:textId="77777777" w:rsidTr="00430C1F">
        <w:tc>
          <w:tcPr>
            <w:tcW w:w="2088" w:type="dxa"/>
          </w:tcPr>
          <w:p w14:paraId="52C837F0" w14:textId="5EDCC272" w:rsidR="00DA0B5D" w:rsidRPr="00F36E2E" w:rsidRDefault="00DA0B5D" w:rsidP="00430C1F">
            <w:pPr>
              <w:spacing w:line="288" w:lineRule="auto"/>
              <w:rPr>
                <w:b/>
                <w:lang w:val="en-GB"/>
              </w:rPr>
            </w:pPr>
            <w:r>
              <w:rPr>
                <w:b/>
                <w:lang w:val="en-GB"/>
              </w:rPr>
              <w:t>QAM</w:t>
            </w:r>
          </w:p>
        </w:tc>
        <w:tc>
          <w:tcPr>
            <w:tcW w:w="7767" w:type="dxa"/>
          </w:tcPr>
          <w:p w14:paraId="6616E4AD" w14:textId="75595062" w:rsidR="00DA0B5D" w:rsidRPr="00F36E2E" w:rsidRDefault="00DA0B5D" w:rsidP="00430C1F">
            <w:pPr>
              <w:spacing w:line="288" w:lineRule="auto"/>
              <w:rPr>
                <w:szCs w:val="20"/>
                <w:lang w:val="en-GB"/>
              </w:rPr>
            </w:pPr>
            <w:r>
              <w:t>Quadrature Amplitude Modulation</w:t>
            </w:r>
          </w:p>
        </w:tc>
      </w:tr>
      <w:tr w:rsidR="00DA0B5D" w:rsidRPr="00F36E2E" w14:paraId="24A8C4A1" w14:textId="77777777" w:rsidTr="00430C1F">
        <w:tc>
          <w:tcPr>
            <w:tcW w:w="2088" w:type="dxa"/>
          </w:tcPr>
          <w:p w14:paraId="0987620C" w14:textId="561C79D0" w:rsidR="00DA0B5D" w:rsidRPr="00F36E2E" w:rsidRDefault="00DA0B5D" w:rsidP="00430C1F">
            <w:pPr>
              <w:spacing w:line="288" w:lineRule="auto"/>
              <w:rPr>
                <w:b/>
                <w:lang w:val="en-GB"/>
              </w:rPr>
            </w:pPr>
            <w:r>
              <w:rPr>
                <w:b/>
                <w:lang w:val="en-GB"/>
              </w:rPr>
              <w:t>QPSK</w:t>
            </w:r>
          </w:p>
        </w:tc>
        <w:tc>
          <w:tcPr>
            <w:tcW w:w="7767" w:type="dxa"/>
          </w:tcPr>
          <w:p w14:paraId="29C9254D" w14:textId="7E6DC45F" w:rsidR="00DA0B5D" w:rsidRPr="00F36E2E" w:rsidRDefault="00DA0B5D" w:rsidP="00430C1F">
            <w:pPr>
              <w:spacing w:line="288" w:lineRule="auto"/>
              <w:rPr>
                <w:szCs w:val="20"/>
                <w:lang w:val="en-GB"/>
              </w:rPr>
            </w:pPr>
            <w:r>
              <w:rPr>
                <w:szCs w:val="20"/>
                <w:lang w:val="en-GB"/>
              </w:rPr>
              <w:t>Quarterly Phase Shift Keying</w:t>
            </w:r>
          </w:p>
        </w:tc>
      </w:tr>
      <w:tr w:rsidR="00430C1F" w:rsidRPr="00F36E2E" w14:paraId="54C756BF" w14:textId="77777777" w:rsidTr="00430C1F">
        <w:tc>
          <w:tcPr>
            <w:tcW w:w="2088" w:type="dxa"/>
          </w:tcPr>
          <w:p w14:paraId="4254FFDA" w14:textId="77777777" w:rsidR="00430C1F" w:rsidRPr="00F36E2E" w:rsidRDefault="00430C1F" w:rsidP="00430C1F">
            <w:pPr>
              <w:spacing w:line="288" w:lineRule="auto"/>
              <w:jc w:val="both"/>
              <w:rPr>
                <w:b/>
                <w:lang w:val="en-GB"/>
              </w:rPr>
            </w:pPr>
            <w:r w:rsidRPr="00F36E2E">
              <w:rPr>
                <w:b/>
                <w:lang w:val="en-GB"/>
              </w:rPr>
              <w:t>RB</w:t>
            </w:r>
          </w:p>
        </w:tc>
        <w:tc>
          <w:tcPr>
            <w:tcW w:w="7767" w:type="dxa"/>
          </w:tcPr>
          <w:p w14:paraId="51E8385E" w14:textId="77777777" w:rsidR="00430C1F" w:rsidRPr="00F36E2E" w:rsidRDefault="00430C1F" w:rsidP="00430C1F">
            <w:pPr>
              <w:spacing w:line="288" w:lineRule="auto"/>
              <w:jc w:val="both"/>
              <w:rPr>
                <w:lang w:val="en-GB"/>
              </w:rPr>
            </w:pPr>
            <w:r w:rsidRPr="00F36E2E">
              <w:rPr>
                <w:lang w:val="en-GB"/>
              </w:rPr>
              <w:t>Resource block</w:t>
            </w:r>
          </w:p>
        </w:tc>
      </w:tr>
      <w:tr w:rsidR="00430C1F" w:rsidRPr="00F36E2E" w14:paraId="699003A2" w14:textId="77777777" w:rsidTr="00430C1F">
        <w:tc>
          <w:tcPr>
            <w:tcW w:w="2088" w:type="dxa"/>
          </w:tcPr>
          <w:p w14:paraId="7E57CD1A" w14:textId="77777777" w:rsidR="00430C1F" w:rsidRPr="00F36E2E" w:rsidRDefault="00430C1F" w:rsidP="00430C1F">
            <w:pPr>
              <w:spacing w:line="288" w:lineRule="auto"/>
              <w:rPr>
                <w:b/>
                <w:lang w:val="en-GB"/>
              </w:rPr>
            </w:pPr>
            <w:r w:rsidRPr="00F36E2E">
              <w:rPr>
                <w:b/>
                <w:lang w:val="en-GB"/>
              </w:rPr>
              <w:t>RS</w:t>
            </w:r>
          </w:p>
        </w:tc>
        <w:tc>
          <w:tcPr>
            <w:tcW w:w="7767" w:type="dxa"/>
          </w:tcPr>
          <w:p w14:paraId="096457FC" w14:textId="77777777" w:rsidR="00430C1F" w:rsidRPr="00F36E2E" w:rsidRDefault="00430C1F" w:rsidP="00430C1F">
            <w:pPr>
              <w:spacing w:line="288" w:lineRule="auto"/>
              <w:rPr>
                <w:szCs w:val="20"/>
                <w:lang w:val="en-GB"/>
              </w:rPr>
            </w:pPr>
            <w:r w:rsidRPr="00F36E2E">
              <w:rPr>
                <w:szCs w:val="20"/>
                <w:lang w:val="en-GB"/>
              </w:rPr>
              <w:t>Reference Signal</w:t>
            </w:r>
          </w:p>
        </w:tc>
      </w:tr>
      <w:tr w:rsidR="002A6AE9" w:rsidRPr="00F36E2E" w14:paraId="1DC81ECA" w14:textId="77777777" w:rsidTr="00430C1F">
        <w:tc>
          <w:tcPr>
            <w:tcW w:w="2088" w:type="dxa"/>
          </w:tcPr>
          <w:p w14:paraId="54E85AAE" w14:textId="77777777" w:rsidR="002A6AE9" w:rsidRPr="00F36E2E" w:rsidRDefault="002A6AE9" w:rsidP="00430C1F">
            <w:pPr>
              <w:spacing w:line="288" w:lineRule="auto"/>
              <w:jc w:val="both"/>
              <w:rPr>
                <w:b/>
                <w:lang w:val="en-GB"/>
              </w:rPr>
            </w:pPr>
            <w:r w:rsidRPr="00F36E2E">
              <w:rPr>
                <w:b/>
                <w:lang w:val="en-GB"/>
              </w:rPr>
              <w:t>RSCP</w:t>
            </w:r>
          </w:p>
        </w:tc>
        <w:tc>
          <w:tcPr>
            <w:tcW w:w="7767" w:type="dxa"/>
          </w:tcPr>
          <w:p w14:paraId="70EBB693" w14:textId="77777777" w:rsidR="002A6AE9" w:rsidRPr="00F36E2E" w:rsidRDefault="002A6AE9" w:rsidP="00430C1F">
            <w:pPr>
              <w:spacing w:line="288" w:lineRule="auto"/>
              <w:jc w:val="both"/>
              <w:rPr>
                <w:lang w:val="en-GB"/>
              </w:rPr>
            </w:pPr>
            <w:r w:rsidRPr="00F36E2E">
              <w:rPr>
                <w:lang w:val="en-GB"/>
              </w:rPr>
              <w:t>Received signal code power</w:t>
            </w:r>
          </w:p>
        </w:tc>
      </w:tr>
      <w:tr w:rsidR="002A6AE9" w:rsidRPr="00F36E2E" w14:paraId="5F178D2D" w14:textId="77777777" w:rsidTr="00430C1F">
        <w:tc>
          <w:tcPr>
            <w:tcW w:w="2088" w:type="dxa"/>
          </w:tcPr>
          <w:p w14:paraId="2151E8C0" w14:textId="77777777" w:rsidR="002A6AE9" w:rsidRPr="00F36E2E" w:rsidRDefault="002A6AE9" w:rsidP="00430C1F">
            <w:pPr>
              <w:spacing w:line="288" w:lineRule="auto"/>
              <w:jc w:val="both"/>
              <w:rPr>
                <w:b/>
                <w:lang w:val="en-GB"/>
              </w:rPr>
            </w:pPr>
            <w:r w:rsidRPr="00F36E2E">
              <w:rPr>
                <w:b/>
                <w:lang w:val="en-GB"/>
              </w:rPr>
              <w:t>RSPG</w:t>
            </w:r>
          </w:p>
        </w:tc>
        <w:tc>
          <w:tcPr>
            <w:tcW w:w="7767" w:type="dxa"/>
          </w:tcPr>
          <w:p w14:paraId="5E5ADE85" w14:textId="77777777" w:rsidR="002A6AE9" w:rsidRPr="00F36E2E" w:rsidRDefault="002A6AE9" w:rsidP="00430C1F">
            <w:pPr>
              <w:spacing w:line="288" w:lineRule="auto"/>
              <w:jc w:val="both"/>
              <w:rPr>
                <w:lang w:val="en-GB"/>
              </w:rPr>
            </w:pPr>
            <w:r w:rsidRPr="00F36E2E">
              <w:rPr>
                <w:lang w:val="en-GB"/>
              </w:rPr>
              <w:t>Radio Spectrum Policy Group</w:t>
            </w:r>
          </w:p>
        </w:tc>
      </w:tr>
      <w:tr w:rsidR="002A6AE9" w:rsidRPr="00F36E2E" w14:paraId="00135655" w14:textId="77777777" w:rsidTr="00430C1F">
        <w:tc>
          <w:tcPr>
            <w:tcW w:w="2088" w:type="dxa"/>
          </w:tcPr>
          <w:p w14:paraId="258FD0AA" w14:textId="77777777" w:rsidR="002A6AE9" w:rsidRPr="00F36E2E" w:rsidRDefault="002A6AE9" w:rsidP="00430C1F">
            <w:pPr>
              <w:spacing w:line="288" w:lineRule="auto"/>
              <w:jc w:val="both"/>
              <w:rPr>
                <w:b/>
                <w:lang w:val="en-GB"/>
              </w:rPr>
            </w:pPr>
            <w:r w:rsidRPr="00F36E2E">
              <w:rPr>
                <w:b/>
                <w:lang w:val="en-GB"/>
              </w:rPr>
              <w:t>RSRP</w:t>
            </w:r>
          </w:p>
        </w:tc>
        <w:tc>
          <w:tcPr>
            <w:tcW w:w="7767" w:type="dxa"/>
          </w:tcPr>
          <w:p w14:paraId="1944D104" w14:textId="77777777" w:rsidR="002A6AE9" w:rsidRPr="00F36E2E" w:rsidRDefault="002A6AE9" w:rsidP="00430C1F">
            <w:pPr>
              <w:spacing w:line="288" w:lineRule="auto"/>
              <w:jc w:val="both"/>
              <w:rPr>
                <w:lang w:val="en-GB"/>
              </w:rPr>
            </w:pPr>
            <w:r w:rsidRPr="00F36E2E">
              <w:rPr>
                <w:lang w:val="en-GB"/>
              </w:rPr>
              <w:t>Reference signal received power</w:t>
            </w:r>
          </w:p>
        </w:tc>
      </w:tr>
      <w:tr w:rsidR="00C92526" w:rsidRPr="00F36E2E" w14:paraId="24F417C1" w14:textId="77777777" w:rsidTr="002709FD">
        <w:tc>
          <w:tcPr>
            <w:tcW w:w="2088" w:type="dxa"/>
          </w:tcPr>
          <w:p w14:paraId="00E3A01F" w14:textId="77777777" w:rsidR="00C92526" w:rsidRPr="00F36E2E" w:rsidRDefault="00C92526" w:rsidP="002709FD">
            <w:pPr>
              <w:spacing w:line="288" w:lineRule="auto"/>
              <w:jc w:val="both"/>
              <w:rPr>
                <w:b/>
                <w:lang w:val="en-GB"/>
              </w:rPr>
            </w:pPr>
            <w:r w:rsidRPr="00F36E2E">
              <w:rPr>
                <w:b/>
                <w:lang w:val="en-GB"/>
              </w:rPr>
              <w:t>RSRQ</w:t>
            </w:r>
          </w:p>
        </w:tc>
        <w:tc>
          <w:tcPr>
            <w:tcW w:w="7767" w:type="dxa"/>
          </w:tcPr>
          <w:p w14:paraId="3782834E" w14:textId="77777777" w:rsidR="00C92526" w:rsidRPr="00F36E2E" w:rsidRDefault="00C92526" w:rsidP="002709FD">
            <w:pPr>
              <w:spacing w:line="288" w:lineRule="auto"/>
              <w:jc w:val="both"/>
              <w:rPr>
                <w:lang w:val="en-GB"/>
              </w:rPr>
            </w:pPr>
            <w:r w:rsidRPr="00F36E2E">
              <w:rPr>
                <w:lang w:val="en-GB"/>
              </w:rPr>
              <w:t>Reference Signal Received Quality</w:t>
            </w:r>
          </w:p>
        </w:tc>
      </w:tr>
      <w:tr w:rsidR="00C92526" w:rsidRPr="00F36E2E" w14:paraId="3A90C03D" w14:textId="77777777" w:rsidTr="002709FD">
        <w:tc>
          <w:tcPr>
            <w:tcW w:w="2088" w:type="dxa"/>
          </w:tcPr>
          <w:p w14:paraId="434009CD" w14:textId="77777777" w:rsidR="00C92526" w:rsidRPr="00F36E2E" w:rsidRDefault="00C92526" w:rsidP="002709FD">
            <w:pPr>
              <w:spacing w:line="288" w:lineRule="auto"/>
              <w:jc w:val="both"/>
              <w:rPr>
                <w:b/>
                <w:lang w:val="en-GB"/>
              </w:rPr>
            </w:pPr>
            <w:r w:rsidRPr="00F36E2E">
              <w:rPr>
                <w:b/>
                <w:lang w:val="en-GB"/>
              </w:rPr>
              <w:t>RSSI</w:t>
            </w:r>
          </w:p>
        </w:tc>
        <w:tc>
          <w:tcPr>
            <w:tcW w:w="7767" w:type="dxa"/>
          </w:tcPr>
          <w:p w14:paraId="0AC4CA47" w14:textId="77777777" w:rsidR="00C92526" w:rsidRPr="00F36E2E" w:rsidRDefault="00C92526" w:rsidP="002709FD">
            <w:pPr>
              <w:spacing w:line="288" w:lineRule="auto"/>
              <w:jc w:val="both"/>
              <w:rPr>
                <w:lang w:val="en-GB"/>
              </w:rPr>
            </w:pPr>
            <w:r w:rsidRPr="00F36E2E">
              <w:rPr>
                <w:lang w:val="en-GB"/>
              </w:rPr>
              <w:t>Received Signal Strength Indicator</w:t>
            </w:r>
          </w:p>
        </w:tc>
      </w:tr>
      <w:tr w:rsidR="002A6AE9" w:rsidRPr="00F36E2E" w14:paraId="2E56E4CE" w14:textId="77777777" w:rsidTr="00430C1F">
        <w:tc>
          <w:tcPr>
            <w:tcW w:w="2088" w:type="dxa"/>
          </w:tcPr>
          <w:p w14:paraId="5E2BB1B6" w14:textId="77777777" w:rsidR="002A6AE9" w:rsidRPr="00F36E2E" w:rsidRDefault="002A6AE9" w:rsidP="00430C1F">
            <w:pPr>
              <w:spacing w:line="288" w:lineRule="auto"/>
              <w:jc w:val="both"/>
              <w:rPr>
                <w:b/>
                <w:lang w:val="en-GB"/>
              </w:rPr>
            </w:pPr>
            <w:r w:rsidRPr="00F36E2E">
              <w:rPr>
                <w:b/>
                <w:lang w:val="en-GB"/>
              </w:rPr>
              <w:t>RxLEV</w:t>
            </w:r>
          </w:p>
        </w:tc>
        <w:tc>
          <w:tcPr>
            <w:tcW w:w="7767" w:type="dxa"/>
          </w:tcPr>
          <w:p w14:paraId="4D4D6CE1" w14:textId="77777777" w:rsidR="002A6AE9" w:rsidRPr="00F36E2E" w:rsidRDefault="002A6AE9" w:rsidP="00430C1F">
            <w:pPr>
              <w:spacing w:line="288" w:lineRule="auto"/>
              <w:jc w:val="both"/>
              <w:rPr>
                <w:lang w:val="en-GB"/>
              </w:rPr>
            </w:pPr>
            <w:r w:rsidRPr="00F36E2E">
              <w:rPr>
                <w:lang w:val="en-GB"/>
              </w:rPr>
              <w:t>Received signal level</w:t>
            </w:r>
          </w:p>
        </w:tc>
      </w:tr>
      <w:tr w:rsidR="002A6AE9" w:rsidRPr="00F36E2E" w14:paraId="6DDFFE59" w14:textId="77777777" w:rsidTr="00430C1F">
        <w:tc>
          <w:tcPr>
            <w:tcW w:w="2088" w:type="dxa"/>
          </w:tcPr>
          <w:p w14:paraId="56949058" w14:textId="77777777" w:rsidR="002A6AE9" w:rsidRPr="00F36E2E" w:rsidRDefault="002A6AE9" w:rsidP="00430C1F">
            <w:pPr>
              <w:spacing w:line="288" w:lineRule="auto"/>
              <w:jc w:val="both"/>
              <w:rPr>
                <w:b/>
                <w:lang w:val="en-GB"/>
              </w:rPr>
            </w:pPr>
            <w:r w:rsidRPr="00F36E2E">
              <w:rPr>
                <w:b/>
                <w:lang w:val="en-GB"/>
              </w:rPr>
              <w:lastRenderedPageBreak/>
              <w:t>RxQUAL</w:t>
            </w:r>
          </w:p>
        </w:tc>
        <w:tc>
          <w:tcPr>
            <w:tcW w:w="7767" w:type="dxa"/>
          </w:tcPr>
          <w:p w14:paraId="1C72742F" w14:textId="77777777" w:rsidR="002A6AE9" w:rsidRPr="00F36E2E" w:rsidRDefault="002A6AE9" w:rsidP="00430C1F">
            <w:pPr>
              <w:spacing w:line="288" w:lineRule="auto"/>
              <w:jc w:val="both"/>
              <w:rPr>
                <w:lang w:val="en-GB"/>
              </w:rPr>
            </w:pPr>
            <w:r w:rsidRPr="00F36E2E">
              <w:rPr>
                <w:lang w:val="en-GB"/>
              </w:rPr>
              <w:t>Received signal quality</w:t>
            </w:r>
          </w:p>
        </w:tc>
      </w:tr>
      <w:tr w:rsidR="002A6AE9" w:rsidRPr="00F36E2E" w14:paraId="025CEB75" w14:textId="77777777" w:rsidTr="00430C1F">
        <w:tc>
          <w:tcPr>
            <w:tcW w:w="2088" w:type="dxa"/>
          </w:tcPr>
          <w:p w14:paraId="452D7CEA" w14:textId="77777777" w:rsidR="002A6AE9" w:rsidRPr="00F36E2E" w:rsidRDefault="002A6AE9" w:rsidP="00430C1F">
            <w:pPr>
              <w:spacing w:line="288" w:lineRule="auto"/>
              <w:jc w:val="both"/>
              <w:rPr>
                <w:b/>
                <w:lang w:val="en-GB"/>
              </w:rPr>
            </w:pPr>
            <w:r w:rsidRPr="00F36E2E">
              <w:rPr>
                <w:b/>
                <w:lang w:val="en-GB"/>
              </w:rPr>
              <w:t>SINR</w:t>
            </w:r>
          </w:p>
        </w:tc>
        <w:tc>
          <w:tcPr>
            <w:tcW w:w="7767" w:type="dxa"/>
          </w:tcPr>
          <w:p w14:paraId="7D1DFC17" w14:textId="77777777" w:rsidR="002A6AE9" w:rsidRPr="00F36E2E" w:rsidRDefault="002A6AE9" w:rsidP="00430C1F">
            <w:pPr>
              <w:spacing w:line="288" w:lineRule="auto"/>
              <w:jc w:val="both"/>
              <w:rPr>
                <w:lang w:val="en-GB"/>
              </w:rPr>
            </w:pPr>
            <w:r w:rsidRPr="00F36E2E">
              <w:rPr>
                <w:lang w:val="en-GB"/>
              </w:rPr>
              <w:t>Signal-to-interference-plus-noise ratio</w:t>
            </w:r>
          </w:p>
        </w:tc>
      </w:tr>
      <w:tr w:rsidR="00430C1F" w:rsidRPr="00F36E2E" w14:paraId="43B71FB1" w14:textId="77777777" w:rsidTr="00430C1F">
        <w:tc>
          <w:tcPr>
            <w:tcW w:w="2088" w:type="dxa"/>
          </w:tcPr>
          <w:p w14:paraId="41C18699" w14:textId="77777777" w:rsidR="00430C1F" w:rsidRPr="00F36E2E" w:rsidRDefault="00430C1F" w:rsidP="00430C1F">
            <w:pPr>
              <w:spacing w:line="288" w:lineRule="auto"/>
              <w:rPr>
                <w:b/>
                <w:lang w:val="en-GB"/>
              </w:rPr>
            </w:pPr>
            <w:r w:rsidRPr="00F36E2E">
              <w:rPr>
                <w:b/>
                <w:lang w:val="en-GB"/>
              </w:rPr>
              <w:t>SSS</w:t>
            </w:r>
          </w:p>
        </w:tc>
        <w:tc>
          <w:tcPr>
            <w:tcW w:w="7767" w:type="dxa"/>
          </w:tcPr>
          <w:p w14:paraId="38558409" w14:textId="77777777" w:rsidR="00430C1F" w:rsidRPr="00F36E2E" w:rsidRDefault="00430C1F" w:rsidP="00430C1F">
            <w:pPr>
              <w:spacing w:line="288" w:lineRule="auto"/>
              <w:rPr>
                <w:szCs w:val="20"/>
                <w:lang w:val="en-GB"/>
              </w:rPr>
            </w:pPr>
            <w:r w:rsidRPr="00F36E2E">
              <w:rPr>
                <w:szCs w:val="20"/>
                <w:lang w:val="en-GB"/>
              </w:rPr>
              <w:t>Secondary synchronisation signal</w:t>
            </w:r>
          </w:p>
        </w:tc>
      </w:tr>
      <w:tr w:rsidR="00430C1F" w:rsidRPr="00F36E2E" w14:paraId="04DFDB14" w14:textId="77777777" w:rsidTr="00430C1F">
        <w:tc>
          <w:tcPr>
            <w:tcW w:w="2088" w:type="dxa"/>
          </w:tcPr>
          <w:p w14:paraId="63479BA5" w14:textId="77777777" w:rsidR="00430C1F" w:rsidRPr="00F36E2E" w:rsidRDefault="00430C1F" w:rsidP="00430C1F">
            <w:pPr>
              <w:spacing w:line="288" w:lineRule="auto"/>
              <w:jc w:val="both"/>
              <w:rPr>
                <w:b/>
                <w:lang w:val="en-GB"/>
              </w:rPr>
            </w:pPr>
            <w:r w:rsidRPr="00F36E2E">
              <w:rPr>
                <w:b/>
                <w:lang w:val="en-GB"/>
              </w:rPr>
              <w:t>UE</w:t>
            </w:r>
          </w:p>
        </w:tc>
        <w:tc>
          <w:tcPr>
            <w:tcW w:w="7767" w:type="dxa"/>
          </w:tcPr>
          <w:p w14:paraId="4D2AFAAF" w14:textId="77777777" w:rsidR="00430C1F" w:rsidRPr="00F36E2E" w:rsidRDefault="00430C1F" w:rsidP="00430C1F">
            <w:pPr>
              <w:spacing w:line="288" w:lineRule="auto"/>
              <w:jc w:val="both"/>
              <w:rPr>
                <w:lang w:val="en-GB"/>
              </w:rPr>
            </w:pPr>
            <w:r w:rsidRPr="00F36E2E">
              <w:rPr>
                <w:lang w:val="en-GB"/>
              </w:rPr>
              <w:t>User equipment</w:t>
            </w:r>
          </w:p>
        </w:tc>
      </w:tr>
      <w:tr w:rsidR="002A6AE9" w:rsidRPr="00F36E2E" w14:paraId="21024AB1" w14:textId="77777777" w:rsidTr="00430C1F">
        <w:tc>
          <w:tcPr>
            <w:tcW w:w="2088" w:type="dxa"/>
          </w:tcPr>
          <w:p w14:paraId="1AE43707" w14:textId="77777777" w:rsidR="002A6AE9" w:rsidRPr="00F36E2E" w:rsidRDefault="002A6AE9" w:rsidP="00430C1F">
            <w:pPr>
              <w:spacing w:line="288" w:lineRule="auto"/>
              <w:jc w:val="both"/>
              <w:rPr>
                <w:b/>
                <w:lang w:val="en-GB"/>
              </w:rPr>
            </w:pPr>
            <w:r w:rsidRPr="00F36E2E">
              <w:rPr>
                <w:b/>
                <w:lang w:val="en-GB"/>
              </w:rPr>
              <w:t>UMTS</w:t>
            </w:r>
          </w:p>
        </w:tc>
        <w:tc>
          <w:tcPr>
            <w:tcW w:w="7767" w:type="dxa"/>
          </w:tcPr>
          <w:p w14:paraId="401FDA30" w14:textId="77777777" w:rsidR="002A6AE9" w:rsidRPr="00F36E2E" w:rsidRDefault="002A6AE9" w:rsidP="00430C1F">
            <w:pPr>
              <w:spacing w:line="288" w:lineRule="auto"/>
              <w:rPr>
                <w:color w:val="000000"/>
                <w:lang w:val="en-GB"/>
              </w:rPr>
            </w:pPr>
            <w:r w:rsidRPr="00F36E2E">
              <w:rPr>
                <w:rFonts w:cs="Arial"/>
                <w:shd w:val="clear" w:color="auto" w:fill="FFFFFF"/>
                <w:lang w:val="en-GB"/>
              </w:rPr>
              <w:t>Universal Mobile Telecommunications System</w:t>
            </w:r>
          </w:p>
        </w:tc>
      </w:tr>
      <w:tr w:rsidR="00C92526" w:rsidRPr="00F36E2E" w14:paraId="5EF8FA48" w14:textId="77777777" w:rsidTr="002709FD">
        <w:tc>
          <w:tcPr>
            <w:tcW w:w="2088" w:type="dxa"/>
          </w:tcPr>
          <w:p w14:paraId="6FF82750" w14:textId="77777777" w:rsidR="00C92526" w:rsidRPr="00F36E2E" w:rsidRDefault="00C92526" w:rsidP="002709FD">
            <w:pPr>
              <w:spacing w:line="288" w:lineRule="auto"/>
              <w:jc w:val="both"/>
              <w:rPr>
                <w:b/>
                <w:lang w:val="en-GB"/>
              </w:rPr>
            </w:pPr>
            <w:r w:rsidRPr="00F36E2E">
              <w:rPr>
                <w:b/>
                <w:lang w:val="en-GB"/>
              </w:rPr>
              <w:t>UTRA</w:t>
            </w:r>
          </w:p>
        </w:tc>
        <w:tc>
          <w:tcPr>
            <w:tcW w:w="7767" w:type="dxa"/>
          </w:tcPr>
          <w:p w14:paraId="1E091F0D" w14:textId="77777777" w:rsidR="00C92526" w:rsidRPr="00F36E2E" w:rsidRDefault="00C92526" w:rsidP="002709FD">
            <w:pPr>
              <w:spacing w:line="288" w:lineRule="auto"/>
              <w:jc w:val="both"/>
              <w:rPr>
                <w:lang w:val="en-GB"/>
              </w:rPr>
            </w:pPr>
            <w:r w:rsidRPr="00F36E2E">
              <w:rPr>
                <w:lang w:val="en-GB"/>
              </w:rPr>
              <w:t>UMTS terrestrial radio access</w:t>
            </w:r>
          </w:p>
        </w:tc>
      </w:tr>
      <w:tr w:rsidR="002A6AE9" w:rsidRPr="00F36E2E" w14:paraId="303A0FD4" w14:textId="77777777" w:rsidTr="00430C1F">
        <w:tc>
          <w:tcPr>
            <w:tcW w:w="2088" w:type="dxa"/>
          </w:tcPr>
          <w:p w14:paraId="10A67DB7" w14:textId="77777777" w:rsidR="002A6AE9" w:rsidRPr="00F36E2E" w:rsidRDefault="002A6AE9" w:rsidP="00430C1F">
            <w:pPr>
              <w:spacing w:line="288" w:lineRule="auto"/>
              <w:jc w:val="both"/>
              <w:rPr>
                <w:b/>
                <w:lang w:val="en-GB"/>
              </w:rPr>
            </w:pPr>
            <w:r w:rsidRPr="00F36E2E">
              <w:rPr>
                <w:b/>
                <w:lang w:val="en-GB"/>
              </w:rPr>
              <w:t>WCDMA</w:t>
            </w:r>
          </w:p>
        </w:tc>
        <w:tc>
          <w:tcPr>
            <w:tcW w:w="7767" w:type="dxa"/>
          </w:tcPr>
          <w:p w14:paraId="5E319BFD" w14:textId="77777777" w:rsidR="002A6AE9" w:rsidRPr="00F36E2E" w:rsidRDefault="002A6AE9" w:rsidP="00430C1F">
            <w:pPr>
              <w:spacing w:line="288" w:lineRule="auto"/>
              <w:jc w:val="both"/>
              <w:rPr>
                <w:lang w:val="en-GB"/>
              </w:rPr>
            </w:pPr>
            <w:r w:rsidRPr="00F36E2E">
              <w:rPr>
                <w:lang w:val="en-GB"/>
              </w:rPr>
              <w:t>Wide Code Division Multiple Access</w:t>
            </w:r>
          </w:p>
        </w:tc>
      </w:tr>
      <w:tr w:rsidR="002A6AE9" w:rsidRPr="00F36E2E" w14:paraId="19956172" w14:textId="77777777" w:rsidTr="00430C1F">
        <w:tc>
          <w:tcPr>
            <w:tcW w:w="2088" w:type="dxa"/>
          </w:tcPr>
          <w:p w14:paraId="3E7E0677" w14:textId="77777777" w:rsidR="008F3D5E" w:rsidRPr="00F36E2E" w:rsidRDefault="009C5979" w:rsidP="00430C1F">
            <w:pPr>
              <w:spacing w:line="288" w:lineRule="auto"/>
              <w:jc w:val="both"/>
              <w:rPr>
                <w:b/>
                <w:lang w:val="en-GB"/>
              </w:rPr>
            </w:pPr>
            <w:r w:rsidRPr="00F36E2E">
              <w:rPr>
                <w:b/>
                <w:lang w:val="en-GB"/>
              </w:rPr>
              <w:t>WG FM</w:t>
            </w:r>
          </w:p>
        </w:tc>
        <w:tc>
          <w:tcPr>
            <w:tcW w:w="7767" w:type="dxa"/>
          </w:tcPr>
          <w:p w14:paraId="03CAE3E4" w14:textId="77777777" w:rsidR="00FF6E45" w:rsidRPr="00F36E2E" w:rsidRDefault="002A6AE9" w:rsidP="00F36E2E">
            <w:pPr>
              <w:spacing w:line="288" w:lineRule="auto"/>
              <w:jc w:val="both"/>
              <w:rPr>
                <w:lang w:val="en-GB"/>
              </w:rPr>
            </w:pPr>
            <w:r w:rsidRPr="00F36E2E">
              <w:rPr>
                <w:lang w:val="en-GB"/>
              </w:rPr>
              <w:t>Working Group Frequency Management</w:t>
            </w:r>
          </w:p>
        </w:tc>
      </w:tr>
    </w:tbl>
    <w:p w14:paraId="12C80E0F" w14:textId="78E99519" w:rsidR="00354FAF" w:rsidRPr="00F36E2E" w:rsidRDefault="00354FAF" w:rsidP="00797D4C">
      <w:pPr>
        <w:pStyle w:val="Heading1"/>
      </w:pPr>
      <w:bookmarkStart w:id="2" w:name="_Toc464633487"/>
      <w:r w:rsidRPr="00F36E2E">
        <w:lastRenderedPageBreak/>
        <w:t>Introduction</w:t>
      </w:r>
      <w:bookmarkEnd w:id="2"/>
    </w:p>
    <w:p w14:paraId="1FD01F68" w14:textId="77777777" w:rsidR="00237F8A" w:rsidRPr="00F36E2E" w:rsidRDefault="00237F8A" w:rsidP="00237F8A">
      <w:pPr>
        <w:pStyle w:val="ECCParagraph"/>
      </w:pPr>
      <w:r w:rsidRPr="00F36E2E">
        <w:t xml:space="preserve">In 2014, ECC had noted the need to assess the various coverage obligations in force and how they are controlled and assessed in general. In the following a questionnaire on coverage obligations and coverage control mechanisms (measurements and/or simulations) was developed and shared. The information from the Administrations that answered the questionnaire has been collected and the ECC Report 231 </w:t>
      </w:r>
      <w:r w:rsidR="005052F4" w:rsidRPr="00F36E2E">
        <w:fldChar w:fldCharType="begin"/>
      </w:r>
      <w:r w:rsidR="005052F4" w:rsidRPr="00F36E2E">
        <w:instrText xml:space="preserve"> REF _Ref449535142 \r \h </w:instrText>
      </w:r>
      <w:r w:rsidR="005052F4" w:rsidRPr="00F36E2E">
        <w:fldChar w:fldCharType="separate"/>
      </w:r>
      <w:r w:rsidR="00C42890">
        <w:t>[1]</w:t>
      </w:r>
      <w:r w:rsidR="005052F4" w:rsidRPr="00F36E2E">
        <w:fldChar w:fldCharType="end"/>
      </w:r>
      <w:r w:rsidR="005052F4" w:rsidRPr="00F36E2E">
        <w:t xml:space="preserve"> </w:t>
      </w:r>
      <w:r w:rsidRPr="00F36E2E">
        <w:t xml:space="preserve">on mobile coverage obligations was issued </w:t>
      </w:r>
      <w:r w:rsidR="00F36E2E">
        <w:t xml:space="preserve">6 </w:t>
      </w:r>
      <w:r w:rsidRPr="00F36E2E">
        <w:t>March 2015.</w:t>
      </w:r>
    </w:p>
    <w:p w14:paraId="0E5196FA" w14:textId="77777777" w:rsidR="00237F8A" w:rsidRPr="00F36E2E" w:rsidRDefault="00237F8A" w:rsidP="00237F8A">
      <w:pPr>
        <w:spacing w:after="240"/>
        <w:jc w:val="both"/>
        <w:rPr>
          <w:highlight w:val="yellow"/>
          <w:lang w:val="en-GB"/>
        </w:rPr>
      </w:pPr>
      <w:r w:rsidRPr="00F36E2E">
        <w:rPr>
          <w:lang w:val="en-GB"/>
        </w:rPr>
        <w:t xml:space="preserve">The </w:t>
      </w:r>
      <w:r w:rsidR="00F5078B" w:rsidRPr="00F36E2E">
        <w:rPr>
          <w:lang w:val="en-GB"/>
        </w:rPr>
        <w:t xml:space="preserve">ECC </w:t>
      </w:r>
      <w:r w:rsidRPr="00F36E2E">
        <w:rPr>
          <w:lang w:val="en-GB"/>
        </w:rPr>
        <w:t>Report 231 takes the following aspects into account:</w:t>
      </w:r>
    </w:p>
    <w:p w14:paraId="6B199F27" w14:textId="77777777" w:rsidR="00237F8A" w:rsidRPr="00F36E2E" w:rsidRDefault="00237F8A" w:rsidP="00237F8A">
      <w:pPr>
        <w:pStyle w:val="ECCParBulleted"/>
        <w:numPr>
          <w:ilvl w:val="0"/>
          <w:numId w:val="25"/>
        </w:numPr>
      </w:pPr>
      <w:r w:rsidRPr="00F36E2E">
        <w:t>Overview of the situation regarding coverage obligations in CEPT and identifying the types of coverages in practice;</w:t>
      </w:r>
    </w:p>
    <w:p w14:paraId="50FB8D0F" w14:textId="77777777" w:rsidR="00237F8A" w:rsidRPr="00F36E2E" w:rsidRDefault="00237F8A" w:rsidP="00237F8A">
      <w:pPr>
        <w:pStyle w:val="ECCParBulleted"/>
        <w:numPr>
          <w:ilvl w:val="0"/>
          <w:numId w:val="25"/>
        </w:numPr>
      </w:pPr>
      <w:r w:rsidRPr="00F36E2E">
        <w:t>Analysis of the criteria’s for the availability of coverage per type of service;</w:t>
      </w:r>
    </w:p>
    <w:p w14:paraId="5D5F55E2" w14:textId="3F5EFF67" w:rsidR="00237F8A" w:rsidRPr="00F36E2E" w:rsidRDefault="00237F8A" w:rsidP="00237F8A">
      <w:pPr>
        <w:pStyle w:val="ECCParBulleted"/>
        <w:numPr>
          <w:ilvl w:val="0"/>
          <w:numId w:val="25"/>
        </w:numPr>
      </w:pPr>
      <w:r w:rsidRPr="00F36E2E">
        <w:t>Analysis of the enforcement of coverage obligations for Rights of Use/</w:t>
      </w:r>
      <w:r w:rsidR="00F5078B" w:rsidRPr="00F36E2E">
        <w:t>authorisations</w:t>
      </w:r>
      <w:r w:rsidRPr="00F36E2E">
        <w:t xml:space="preserve"> to use the spectrum;</w:t>
      </w:r>
    </w:p>
    <w:p w14:paraId="2D6EAC59" w14:textId="77777777" w:rsidR="00237F8A" w:rsidRPr="00F36E2E" w:rsidRDefault="00237F8A" w:rsidP="00237F8A">
      <w:pPr>
        <w:pStyle w:val="ECCParBulleted"/>
        <w:numPr>
          <w:ilvl w:val="0"/>
          <w:numId w:val="25"/>
        </w:numPr>
      </w:pPr>
      <w:r w:rsidRPr="00F36E2E">
        <w:t>Additional possibility for future practice.</w:t>
      </w:r>
    </w:p>
    <w:p w14:paraId="09D6A5BB" w14:textId="77777777" w:rsidR="00237F8A" w:rsidRPr="00F36E2E" w:rsidRDefault="00237F8A" w:rsidP="00237F8A">
      <w:pPr>
        <w:pStyle w:val="ECCParBulleted"/>
        <w:numPr>
          <w:ilvl w:val="0"/>
          <w:numId w:val="0"/>
        </w:numPr>
      </w:pPr>
    </w:p>
    <w:p w14:paraId="0AA0B0C8" w14:textId="0806F61A" w:rsidR="00237F8A" w:rsidRPr="00F36E2E" w:rsidRDefault="00237F8A" w:rsidP="00237F8A">
      <w:pPr>
        <w:pStyle w:val="ECCParBulleted"/>
        <w:numPr>
          <w:ilvl w:val="0"/>
          <w:numId w:val="0"/>
        </w:numPr>
      </w:pPr>
      <w:r w:rsidRPr="00F36E2E">
        <w:t>Based on the analysis done</w:t>
      </w:r>
      <w:r w:rsidRPr="00F36E2E" w:rsidDel="004A3679">
        <w:t xml:space="preserve"> </w:t>
      </w:r>
      <w:r w:rsidRPr="00F36E2E">
        <w:t xml:space="preserve">in the </w:t>
      </w:r>
      <w:r w:rsidR="00F5078B" w:rsidRPr="00F36E2E">
        <w:t xml:space="preserve">ECC </w:t>
      </w:r>
      <w:r w:rsidRPr="00F36E2E">
        <w:t>Report 23</w:t>
      </w:r>
      <w:r w:rsidR="00DA0B5D">
        <w:t>1</w:t>
      </w:r>
      <w:r w:rsidRPr="00F36E2E">
        <w:t>, it can be said that many different approaches have been chosen throughout the CEPT concerning coverage obligations and relevant enforcement measures. It is difficult to seek to establish one harmonised approach to coverage obligations and enforcement, largely due to the different policy reasons for national administrations deciding to set coverage obligations, such as specific areas of population or geographical coverage requirements.</w:t>
      </w:r>
    </w:p>
    <w:p w14:paraId="51AAA4D3" w14:textId="77777777" w:rsidR="00300FCE" w:rsidRPr="00F36E2E" w:rsidRDefault="00300FCE" w:rsidP="00237F8A">
      <w:pPr>
        <w:pStyle w:val="ECCParBulleted"/>
        <w:numPr>
          <w:ilvl w:val="0"/>
          <w:numId w:val="0"/>
        </w:numPr>
      </w:pPr>
    </w:p>
    <w:p w14:paraId="1A820706" w14:textId="03B11388" w:rsidR="00237F8A" w:rsidRPr="00F36E2E" w:rsidRDefault="00237F8A" w:rsidP="00237F8A">
      <w:pPr>
        <w:spacing w:after="240"/>
        <w:jc w:val="both"/>
        <w:rPr>
          <w:lang w:val="en-GB"/>
        </w:rPr>
      </w:pPr>
      <w:r w:rsidRPr="00F36E2E">
        <w:rPr>
          <w:lang w:val="en-GB"/>
        </w:rPr>
        <w:t>Because of this wide range of approaches to coverage obligations and enforcement and the number of countries that indicated a significant interest in the subject of measurement</w:t>
      </w:r>
      <w:r w:rsidR="00AC7AAA">
        <w:rPr>
          <w:lang w:val="en-GB"/>
        </w:rPr>
        <w:t>,</w:t>
      </w:r>
      <w:r w:rsidRPr="00F36E2E">
        <w:rPr>
          <w:lang w:val="en-GB"/>
        </w:rPr>
        <w:t xml:space="preserve"> this Report on hand with focus on </w:t>
      </w:r>
      <w:r w:rsidR="007C6E8A" w:rsidRPr="00F36E2E">
        <w:rPr>
          <w:lang w:val="en-GB"/>
        </w:rPr>
        <w:t xml:space="preserve">measuring the </w:t>
      </w:r>
      <w:r w:rsidRPr="00F36E2E">
        <w:rPr>
          <w:lang w:val="en-GB"/>
        </w:rPr>
        <w:t>LTE coverage</w:t>
      </w:r>
      <w:r w:rsidR="00F100F3">
        <w:rPr>
          <w:lang w:val="en-GB"/>
        </w:rPr>
        <w:t xml:space="preserve"> </w:t>
      </w:r>
      <w:r w:rsidRPr="00F36E2E">
        <w:rPr>
          <w:lang w:val="en-GB"/>
        </w:rPr>
        <w:t>was developed.</w:t>
      </w:r>
    </w:p>
    <w:p w14:paraId="095438E4" w14:textId="4B9A8C6F" w:rsidR="00237F8A" w:rsidRPr="00F36E2E" w:rsidRDefault="00716019" w:rsidP="00237F8A">
      <w:pPr>
        <w:spacing w:after="240"/>
        <w:jc w:val="both"/>
        <w:rPr>
          <w:lang w:val="en-GB"/>
        </w:rPr>
      </w:pPr>
      <w:r w:rsidRPr="00F97096">
        <w:rPr>
          <w:lang w:val="en-GB"/>
        </w:rPr>
        <w:t xml:space="preserve">This report </w:t>
      </w:r>
      <w:r w:rsidR="00237F8A" w:rsidRPr="00F97096">
        <w:rPr>
          <w:lang w:val="en-GB"/>
        </w:rPr>
        <w:t xml:space="preserve">provides information on different </w:t>
      </w:r>
      <w:r w:rsidR="00F97096">
        <w:rPr>
          <w:lang w:val="en-GB"/>
        </w:rPr>
        <w:t>concepts l</w:t>
      </w:r>
      <w:r w:rsidR="00237F8A" w:rsidRPr="00F97096">
        <w:rPr>
          <w:lang w:val="en-GB"/>
        </w:rPr>
        <w:t xml:space="preserve">ike obligations by field strength, specified service quality or populations and area coverage. Due to the wide range of approaches various key parameters of measurements like field strength, RSRP, CQI or throughput have been described. The </w:t>
      </w:r>
      <w:r w:rsidR="00F5078B" w:rsidRPr="00F97096">
        <w:rPr>
          <w:lang w:val="en-GB"/>
        </w:rPr>
        <w:t xml:space="preserve">ECC </w:t>
      </w:r>
      <w:r w:rsidR="00237F8A" w:rsidRPr="00F97096">
        <w:rPr>
          <w:lang w:val="en-GB"/>
        </w:rPr>
        <w:t>Report 231</w:t>
      </w:r>
      <w:r w:rsidR="005052F4" w:rsidRPr="00F97096">
        <w:rPr>
          <w:lang w:val="en-GB"/>
        </w:rPr>
        <w:t xml:space="preserve"> </w:t>
      </w:r>
      <w:r w:rsidR="00237F8A" w:rsidRPr="00F97096">
        <w:rPr>
          <w:lang w:val="en-GB"/>
        </w:rPr>
        <w:t xml:space="preserve">reveals that especially the measurement concepts for coverage specification differ throughout the countries. Since it depends on </w:t>
      </w:r>
      <w:r w:rsidR="00F100F3">
        <w:rPr>
          <w:lang w:val="en-GB"/>
        </w:rPr>
        <w:t xml:space="preserve">the </w:t>
      </w:r>
      <w:r w:rsidR="00237F8A" w:rsidRPr="00F97096">
        <w:rPr>
          <w:lang w:val="en-GB"/>
        </w:rPr>
        <w:t>situation and background</w:t>
      </w:r>
      <w:r w:rsidR="00F100F3">
        <w:rPr>
          <w:lang w:val="en-GB"/>
        </w:rPr>
        <w:t xml:space="preserve"> of a country</w:t>
      </w:r>
      <w:r w:rsidR="00237F8A" w:rsidRPr="00F97096">
        <w:rPr>
          <w:lang w:val="en-GB"/>
        </w:rPr>
        <w:t xml:space="preserve"> which concept will turn out to be the most suitable</w:t>
      </w:r>
      <w:r w:rsidR="008B2283" w:rsidRPr="00F97096">
        <w:rPr>
          <w:lang w:val="en-GB"/>
        </w:rPr>
        <w:t>,</w:t>
      </w:r>
      <w:r w:rsidR="00237F8A" w:rsidRPr="00F97096">
        <w:rPr>
          <w:lang w:val="en-GB"/>
        </w:rPr>
        <w:t xml:space="preserve"> different measurement concepts are described in a dedicated</w:t>
      </w:r>
      <w:r w:rsidR="00052582">
        <w:rPr>
          <w:lang w:val="en-GB"/>
        </w:rPr>
        <w:t xml:space="preserve"> </w:t>
      </w:r>
      <w:r w:rsidR="00415729">
        <w:rPr>
          <w:lang w:val="en-GB"/>
        </w:rPr>
        <w:t>chapter.</w:t>
      </w:r>
    </w:p>
    <w:p w14:paraId="7F172FC8" w14:textId="77777777" w:rsidR="0007107B" w:rsidRPr="00F36E2E" w:rsidRDefault="0007107B" w:rsidP="00D777B6">
      <w:pPr>
        <w:spacing w:after="240"/>
        <w:jc w:val="both"/>
        <w:rPr>
          <w:lang w:val="en-GB"/>
        </w:rPr>
      </w:pPr>
    </w:p>
    <w:p w14:paraId="37910B43" w14:textId="77777777" w:rsidR="00562879" w:rsidRPr="00F36E2E" w:rsidRDefault="00562879" w:rsidP="00562879">
      <w:pPr>
        <w:rPr>
          <w:color w:val="4F81BD" w:themeColor="accent1"/>
          <w:lang w:val="en-GB"/>
        </w:rPr>
        <w:sectPr w:rsidR="00562879" w:rsidRPr="00F36E2E">
          <w:headerReference w:type="even" r:id="rId14"/>
          <w:headerReference w:type="default" r:id="rId15"/>
          <w:headerReference w:type="first" r:id="rId16"/>
          <w:pgSz w:w="11907" w:h="16840" w:code="9"/>
          <w:pgMar w:top="1440" w:right="1134" w:bottom="1440" w:left="1134" w:header="709" w:footer="709" w:gutter="0"/>
          <w:cols w:space="708"/>
          <w:docGrid w:linePitch="360"/>
        </w:sectPr>
      </w:pPr>
    </w:p>
    <w:p w14:paraId="5269C9B4" w14:textId="77777777" w:rsidR="00C76407" w:rsidRPr="00F36E2E" w:rsidRDefault="00C76407" w:rsidP="00C76407">
      <w:pPr>
        <w:pStyle w:val="Heading1"/>
      </w:pPr>
      <w:bookmarkStart w:id="3" w:name="_Toc464633488"/>
      <w:r w:rsidRPr="00F36E2E">
        <w:lastRenderedPageBreak/>
        <w:t>Basics, terms and definitions</w:t>
      </w:r>
      <w:bookmarkEnd w:id="3"/>
    </w:p>
    <w:p w14:paraId="3F6BD95B" w14:textId="77777777" w:rsidR="008647F5" w:rsidRPr="00F36E2E" w:rsidRDefault="008647F5" w:rsidP="00430C1F">
      <w:pPr>
        <w:pStyle w:val="Heading2"/>
        <w:rPr>
          <w:lang w:val="en-GB"/>
        </w:rPr>
      </w:pPr>
      <w:bookmarkStart w:id="4" w:name="_Toc464633489"/>
      <w:r w:rsidRPr="00F36E2E">
        <w:rPr>
          <w:lang w:val="en-GB"/>
        </w:rPr>
        <w:t xml:space="preserve">the LTE </w:t>
      </w:r>
      <w:r w:rsidR="00430C1F" w:rsidRPr="00F36E2E">
        <w:rPr>
          <w:lang w:val="en-GB"/>
        </w:rPr>
        <w:t xml:space="preserve">Radio </w:t>
      </w:r>
      <w:r w:rsidRPr="00F36E2E">
        <w:rPr>
          <w:lang w:val="en-GB"/>
        </w:rPr>
        <w:t>system</w:t>
      </w:r>
      <w:bookmarkEnd w:id="4"/>
    </w:p>
    <w:p w14:paraId="277E3F2B" w14:textId="4815CAEE" w:rsidR="008647F5" w:rsidRPr="00F36E2E" w:rsidRDefault="008647F5" w:rsidP="008647F5">
      <w:pPr>
        <w:pStyle w:val="ECCParagraph"/>
      </w:pPr>
      <w:r w:rsidRPr="00F36E2E">
        <w:t>LTE (</w:t>
      </w:r>
      <w:r w:rsidR="00AC7AAA">
        <w:t>L</w:t>
      </w:r>
      <w:r w:rsidRPr="00F36E2E">
        <w:t xml:space="preserve">ong </w:t>
      </w:r>
      <w:r w:rsidR="00AC7AAA">
        <w:t>T</w:t>
      </w:r>
      <w:r w:rsidRPr="00F36E2E">
        <w:t xml:space="preserve">erm </w:t>
      </w:r>
      <w:r w:rsidR="00AC7AAA">
        <w:t>E</w:t>
      </w:r>
      <w:r w:rsidRPr="00F36E2E">
        <w:t>volution) specifies a system mainly designed to provide access (mobile o</w:t>
      </w:r>
      <w:r w:rsidR="00446AC1" w:rsidRPr="00F36E2E">
        <w:t>r</w:t>
      </w:r>
      <w:r w:rsidRPr="00F36E2E">
        <w:t xml:space="preserve"> stationary) to </w:t>
      </w:r>
      <w:r w:rsidR="00AC7AAA">
        <w:t xml:space="preserve">data </w:t>
      </w:r>
      <w:r w:rsidR="00B751B6">
        <w:t xml:space="preserve">services </w:t>
      </w:r>
      <w:r w:rsidRPr="00F36E2E">
        <w:t>via radio. The key specification</w:t>
      </w:r>
      <w:r w:rsidR="00BC6901" w:rsidRPr="00F36E2E">
        <w:t xml:space="preserve">s of the RF signal </w:t>
      </w:r>
      <w:r w:rsidR="0075398E" w:rsidRPr="00F36E2E">
        <w:t xml:space="preserve">in the frequency domain </w:t>
      </w:r>
      <w:r w:rsidR="00BC6901" w:rsidRPr="00F36E2E">
        <w:t>are</w:t>
      </w:r>
      <w:r w:rsidRPr="00F36E2E">
        <w:t xml:space="preserve"> laid down in </w:t>
      </w:r>
      <w:r w:rsidR="00446AC1" w:rsidRPr="00F36E2E">
        <w:t xml:space="preserve">ETSI </w:t>
      </w:r>
      <w:r w:rsidRPr="00F36E2E">
        <w:t>TS</w:t>
      </w:r>
      <w:r w:rsidR="00F5078B" w:rsidRPr="00F36E2E">
        <w:t xml:space="preserve"> 1</w:t>
      </w:r>
      <w:r w:rsidRPr="00F36E2E">
        <w:t xml:space="preserve">36 </w:t>
      </w:r>
      <w:r w:rsidR="00BC6901" w:rsidRPr="00F36E2E">
        <w:t>104</w:t>
      </w:r>
      <w:r w:rsidR="00446AC1" w:rsidRPr="00F36E2E">
        <w:t xml:space="preserve"> </w:t>
      </w:r>
      <w:r w:rsidR="005052F4" w:rsidRPr="00F36E2E">
        <w:fldChar w:fldCharType="begin"/>
      </w:r>
      <w:r w:rsidR="005052F4" w:rsidRPr="00F36E2E">
        <w:instrText xml:space="preserve"> REF _Ref449535213 \r \h </w:instrText>
      </w:r>
      <w:r w:rsidR="005052F4" w:rsidRPr="00F36E2E">
        <w:fldChar w:fldCharType="separate"/>
      </w:r>
      <w:r w:rsidR="00C42890">
        <w:t>[3]</w:t>
      </w:r>
      <w:r w:rsidR="005052F4" w:rsidRPr="00F36E2E">
        <w:fldChar w:fldCharType="end"/>
      </w:r>
      <w:r w:rsidR="005052F4" w:rsidRPr="00F36E2E">
        <w:t xml:space="preserve"> </w:t>
      </w:r>
      <w:r w:rsidR="000D3672" w:rsidRPr="00F36E2E">
        <w:t xml:space="preserve">and in </w:t>
      </w:r>
      <w:r w:rsidR="00F5078B" w:rsidRPr="00F36E2E">
        <w:t xml:space="preserve">ETSI </w:t>
      </w:r>
      <w:r w:rsidR="000D3672" w:rsidRPr="00F36E2E">
        <w:t>EN</w:t>
      </w:r>
      <w:r w:rsidR="005052F4" w:rsidRPr="00F36E2E">
        <w:t xml:space="preserve"> </w:t>
      </w:r>
      <w:r w:rsidR="000D3672" w:rsidRPr="00F36E2E">
        <w:t>301</w:t>
      </w:r>
      <w:r w:rsidR="00F5078B" w:rsidRPr="00F36E2E">
        <w:t xml:space="preserve"> </w:t>
      </w:r>
      <w:r w:rsidR="000D3672" w:rsidRPr="00F36E2E">
        <w:t>908</w:t>
      </w:r>
      <w:r w:rsidR="005052F4" w:rsidRPr="00F36E2E">
        <w:t xml:space="preserve"> </w:t>
      </w:r>
      <w:r w:rsidR="005052F4" w:rsidRPr="00F36E2E">
        <w:fldChar w:fldCharType="begin"/>
      </w:r>
      <w:r w:rsidR="005052F4" w:rsidRPr="00F36E2E">
        <w:instrText xml:space="preserve"> REF _Ref449535227 \r \h </w:instrText>
      </w:r>
      <w:r w:rsidR="005052F4" w:rsidRPr="00F36E2E">
        <w:fldChar w:fldCharType="separate"/>
      </w:r>
      <w:r w:rsidR="00C42890">
        <w:t>[2]</w:t>
      </w:r>
      <w:r w:rsidR="005052F4" w:rsidRPr="00F36E2E">
        <w:fldChar w:fldCharType="end"/>
      </w:r>
      <w:r w:rsidR="00971D6A">
        <w:t xml:space="preserve"> the harmonis</w:t>
      </w:r>
      <w:r w:rsidR="000D3672" w:rsidRPr="00F36E2E">
        <w:t xml:space="preserve">ed </w:t>
      </w:r>
      <w:r w:rsidR="00F5078B" w:rsidRPr="00F36E2E">
        <w:t xml:space="preserve">European </w:t>
      </w:r>
      <w:r w:rsidR="000D3672" w:rsidRPr="00F36E2E">
        <w:t>standard allowing to put this equipment on the market in Europe according to the R</w:t>
      </w:r>
      <w:r w:rsidR="00F5078B" w:rsidRPr="00F36E2E">
        <w:t>adio Equipment Directive</w:t>
      </w:r>
      <w:r w:rsidRPr="00F36E2E">
        <w:t>.</w:t>
      </w:r>
    </w:p>
    <w:p w14:paraId="314A168F" w14:textId="0716E481" w:rsidR="008647F5" w:rsidRPr="00F36E2E" w:rsidRDefault="008647F5" w:rsidP="008647F5">
      <w:pPr>
        <w:pStyle w:val="ECCParagraph"/>
      </w:pPr>
      <w:r w:rsidRPr="00F36E2E">
        <w:t>The downlink signal uses OFDM</w:t>
      </w:r>
      <w:r w:rsidR="00D41899">
        <w:t>A</w:t>
      </w:r>
      <w:r w:rsidRPr="00F36E2E">
        <w:t xml:space="preserve"> with a varying number of subcarriers having a separation of 15 kHz.</w:t>
      </w:r>
      <w:r w:rsidR="00B502DA" w:rsidRPr="00F36E2E">
        <w:t xml:space="preserve"> The possible RF bandwidths are as follows:</w:t>
      </w:r>
    </w:p>
    <w:p w14:paraId="02503FCC" w14:textId="77777777" w:rsidR="00B502DA" w:rsidRPr="00F36E2E" w:rsidRDefault="0034691F" w:rsidP="0034691F">
      <w:pPr>
        <w:pStyle w:val="Caption"/>
        <w:rPr>
          <w:lang w:val="en-GB"/>
        </w:rPr>
      </w:pPr>
      <w:bookmarkStart w:id="5" w:name="_Ref449534226"/>
      <w:r w:rsidRPr="00F36E2E">
        <w:rPr>
          <w:lang w:val="en-GB"/>
        </w:rPr>
        <w:t xml:space="preserve">Table </w:t>
      </w:r>
      <w:r w:rsidRPr="00F36E2E">
        <w:rPr>
          <w:lang w:val="en-GB"/>
        </w:rPr>
        <w:fldChar w:fldCharType="begin"/>
      </w:r>
      <w:r w:rsidRPr="00F36E2E">
        <w:rPr>
          <w:lang w:val="en-GB"/>
        </w:rPr>
        <w:instrText xml:space="preserve"> SEQ Table \* ARABIC </w:instrText>
      </w:r>
      <w:r w:rsidRPr="00F36E2E">
        <w:rPr>
          <w:lang w:val="en-GB"/>
        </w:rPr>
        <w:fldChar w:fldCharType="separate"/>
      </w:r>
      <w:r w:rsidR="00C42890">
        <w:rPr>
          <w:noProof/>
          <w:lang w:val="en-GB"/>
        </w:rPr>
        <w:t>1</w:t>
      </w:r>
      <w:r w:rsidRPr="00F36E2E">
        <w:rPr>
          <w:lang w:val="en-GB"/>
        </w:rPr>
        <w:fldChar w:fldCharType="end"/>
      </w:r>
      <w:bookmarkEnd w:id="5"/>
      <w:r w:rsidRPr="00F36E2E">
        <w:rPr>
          <w:lang w:val="en-GB"/>
        </w:rPr>
        <w:t xml:space="preserve">: </w:t>
      </w:r>
      <w:r w:rsidR="00B502DA" w:rsidRPr="00F36E2E">
        <w:rPr>
          <w:lang w:val="en-GB"/>
        </w:rPr>
        <w:t>RF bandwidth relevant parameters of the LTE downlink</w:t>
      </w:r>
    </w:p>
    <w:tbl>
      <w:tblPr>
        <w:tblStyle w:val="ECCTable-redheader"/>
        <w:tblW w:w="3694" w:type="pct"/>
        <w:tblInd w:w="0" w:type="dxa"/>
        <w:tblLook w:val="04A0" w:firstRow="1" w:lastRow="0" w:firstColumn="1" w:lastColumn="0" w:noHBand="0" w:noVBand="1"/>
      </w:tblPr>
      <w:tblGrid>
        <w:gridCol w:w="2202"/>
        <w:gridCol w:w="2812"/>
        <w:gridCol w:w="2267"/>
      </w:tblGrid>
      <w:tr w:rsidR="007E723C" w:rsidRPr="00F36E2E" w14:paraId="4F60B977" w14:textId="77777777" w:rsidTr="00F36E2E">
        <w:trPr>
          <w:cnfStyle w:val="100000000000" w:firstRow="1" w:lastRow="0" w:firstColumn="0" w:lastColumn="0" w:oddVBand="0" w:evenVBand="0" w:oddHBand="0" w:evenHBand="0" w:firstRowFirstColumn="0" w:firstRowLastColumn="0" w:lastRowFirstColumn="0" w:lastRowLastColumn="0"/>
        </w:trPr>
        <w:tc>
          <w:tcPr>
            <w:tcW w:w="1512" w:type="pct"/>
            <w:vAlign w:val="top"/>
          </w:tcPr>
          <w:p w14:paraId="5BAC3266" w14:textId="77777777" w:rsidR="007E723C" w:rsidRPr="00F36E2E" w:rsidRDefault="007E723C" w:rsidP="00971D6A">
            <w:pPr>
              <w:pStyle w:val="ECCParagraph"/>
              <w:tabs>
                <w:tab w:val="left" w:pos="2125"/>
              </w:tabs>
              <w:spacing w:after="120"/>
              <w:jc w:val="center"/>
            </w:pPr>
            <w:r w:rsidRPr="00F36E2E">
              <w:t>Channel width</w:t>
            </w:r>
          </w:p>
        </w:tc>
        <w:tc>
          <w:tcPr>
            <w:tcW w:w="1931" w:type="pct"/>
            <w:vAlign w:val="top"/>
          </w:tcPr>
          <w:p w14:paraId="78166339" w14:textId="77777777" w:rsidR="007E723C" w:rsidRPr="00F36E2E" w:rsidRDefault="007E723C" w:rsidP="00971D6A">
            <w:pPr>
              <w:pStyle w:val="ECCParagraph"/>
              <w:tabs>
                <w:tab w:val="left" w:pos="2125"/>
              </w:tabs>
              <w:spacing w:after="120"/>
              <w:jc w:val="center"/>
            </w:pPr>
            <w:r w:rsidRPr="00F36E2E">
              <w:t xml:space="preserve">No. of subcarriers </w:t>
            </w:r>
            <w:r w:rsidR="00F36E2E">
              <w:br/>
            </w:r>
            <w:r w:rsidRPr="00F36E2E">
              <w:t>(incl. centre carrier)</w:t>
            </w:r>
          </w:p>
        </w:tc>
        <w:tc>
          <w:tcPr>
            <w:tcW w:w="1558" w:type="pct"/>
            <w:vAlign w:val="top"/>
          </w:tcPr>
          <w:p w14:paraId="0DE96F55" w14:textId="77777777" w:rsidR="007E723C" w:rsidRPr="00F36E2E" w:rsidRDefault="007E723C" w:rsidP="00971D6A">
            <w:pPr>
              <w:pStyle w:val="ECCParagraph"/>
              <w:tabs>
                <w:tab w:val="left" w:pos="2125"/>
              </w:tabs>
              <w:spacing w:after="120"/>
              <w:jc w:val="center"/>
            </w:pPr>
            <w:r w:rsidRPr="00F36E2E">
              <w:t>Signal bandwidth</w:t>
            </w:r>
          </w:p>
        </w:tc>
      </w:tr>
      <w:tr w:rsidR="007E723C" w:rsidRPr="00F36E2E" w14:paraId="12DE5C49" w14:textId="77777777" w:rsidTr="00F36E2E">
        <w:trPr>
          <w:trHeight w:val="265"/>
        </w:trPr>
        <w:tc>
          <w:tcPr>
            <w:tcW w:w="1512" w:type="pct"/>
            <w:vAlign w:val="top"/>
          </w:tcPr>
          <w:p w14:paraId="4CB7DCCD" w14:textId="77777777" w:rsidR="007E723C" w:rsidRPr="00F36E2E" w:rsidRDefault="007E723C" w:rsidP="00F36E2E">
            <w:pPr>
              <w:pStyle w:val="ECCParagraph"/>
              <w:tabs>
                <w:tab w:val="left" w:pos="2125"/>
              </w:tabs>
              <w:spacing w:after="0"/>
              <w:jc w:val="left"/>
            </w:pPr>
            <w:r w:rsidRPr="00F36E2E">
              <w:t>1.4 MHz</w:t>
            </w:r>
          </w:p>
        </w:tc>
        <w:tc>
          <w:tcPr>
            <w:tcW w:w="1931" w:type="pct"/>
            <w:vAlign w:val="top"/>
          </w:tcPr>
          <w:p w14:paraId="449E84C1" w14:textId="77777777" w:rsidR="007E723C" w:rsidRPr="00F36E2E" w:rsidRDefault="007E723C" w:rsidP="00F36E2E">
            <w:pPr>
              <w:pStyle w:val="ECCParagraph"/>
              <w:tabs>
                <w:tab w:val="left" w:pos="2125"/>
              </w:tabs>
              <w:spacing w:after="0"/>
              <w:jc w:val="left"/>
            </w:pPr>
            <w:r w:rsidRPr="00F36E2E">
              <w:t>73</w:t>
            </w:r>
          </w:p>
        </w:tc>
        <w:tc>
          <w:tcPr>
            <w:tcW w:w="1558" w:type="pct"/>
            <w:vAlign w:val="top"/>
          </w:tcPr>
          <w:p w14:paraId="1057C99E" w14:textId="77777777" w:rsidR="007E723C" w:rsidRPr="00F36E2E" w:rsidRDefault="007E723C" w:rsidP="00F36E2E">
            <w:pPr>
              <w:pStyle w:val="ECCParagraph"/>
              <w:tabs>
                <w:tab w:val="left" w:pos="2125"/>
              </w:tabs>
              <w:spacing w:after="0"/>
              <w:jc w:val="left"/>
            </w:pPr>
            <w:r w:rsidRPr="00F36E2E">
              <w:t>1.095 MHz</w:t>
            </w:r>
          </w:p>
        </w:tc>
      </w:tr>
      <w:tr w:rsidR="007E723C" w:rsidRPr="00F36E2E" w14:paraId="5E79CB36" w14:textId="77777777" w:rsidTr="00F36E2E">
        <w:trPr>
          <w:trHeight w:val="265"/>
        </w:trPr>
        <w:tc>
          <w:tcPr>
            <w:tcW w:w="1512" w:type="pct"/>
            <w:vAlign w:val="top"/>
          </w:tcPr>
          <w:p w14:paraId="77872499" w14:textId="77777777" w:rsidR="007E723C" w:rsidRPr="00F36E2E" w:rsidRDefault="007E723C" w:rsidP="00F36E2E">
            <w:pPr>
              <w:pStyle w:val="ECCParagraph"/>
              <w:tabs>
                <w:tab w:val="left" w:pos="2125"/>
              </w:tabs>
              <w:spacing w:after="0"/>
              <w:jc w:val="left"/>
            </w:pPr>
            <w:r w:rsidRPr="00F36E2E">
              <w:t>3 MHz</w:t>
            </w:r>
          </w:p>
        </w:tc>
        <w:tc>
          <w:tcPr>
            <w:tcW w:w="1931" w:type="pct"/>
            <w:vAlign w:val="top"/>
          </w:tcPr>
          <w:p w14:paraId="1693F7BF" w14:textId="77777777" w:rsidR="007E723C" w:rsidRPr="00F36E2E" w:rsidRDefault="007E723C" w:rsidP="00F36E2E">
            <w:pPr>
              <w:pStyle w:val="ECCParagraph"/>
              <w:tabs>
                <w:tab w:val="left" w:pos="2125"/>
              </w:tabs>
              <w:spacing w:after="0"/>
              <w:jc w:val="left"/>
            </w:pPr>
            <w:r w:rsidRPr="00F36E2E">
              <w:t>181</w:t>
            </w:r>
          </w:p>
        </w:tc>
        <w:tc>
          <w:tcPr>
            <w:tcW w:w="1558" w:type="pct"/>
            <w:vAlign w:val="top"/>
          </w:tcPr>
          <w:p w14:paraId="45941F19" w14:textId="77777777" w:rsidR="007E723C" w:rsidRPr="00F36E2E" w:rsidRDefault="007E723C" w:rsidP="00F36E2E">
            <w:pPr>
              <w:pStyle w:val="ECCParagraph"/>
              <w:tabs>
                <w:tab w:val="left" w:pos="2125"/>
              </w:tabs>
              <w:spacing w:after="0"/>
              <w:jc w:val="left"/>
            </w:pPr>
            <w:r w:rsidRPr="00F36E2E">
              <w:t>2.715 MHz</w:t>
            </w:r>
          </w:p>
        </w:tc>
      </w:tr>
      <w:tr w:rsidR="007E723C" w:rsidRPr="00F36E2E" w14:paraId="16B13E97" w14:textId="77777777" w:rsidTr="00F36E2E">
        <w:trPr>
          <w:trHeight w:val="265"/>
        </w:trPr>
        <w:tc>
          <w:tcPr>
            <w:tcW w:w="1512" w:type="pct"/>
            <w:vAlign w:val="top"/>
          </w:tcPr>
          <w:p w14:paraId="0175BB40" w14:textId="77777777" w:rsidR="007E723C" w:rsidRPr="00F36E2E" w:rsidRDefault="007E723C" w:rsidP="00F36E2E">
            <w:pPr>
              <w:pStyle w:val="ECCParagraph"/>
              <w:tabs>
                <w:tab w:val="left" w:pos="2125"/>
              </w:tabs>
              <w:spacing w:after="0"/>
              <w:jc w:val="left"/>
            </w:pPr>
            <w:r w:rsidRPr="00F36E2E">
              <w:t>5 MHz</w:t>
            </w:r>
          </w:p>
        </w:tc>
        <w:tc>
          <w:tcPr>
            <w:tcW w:w="1931" w:type="pct"/>
            <w:vAlign w:val="top"/>
          </w:tcPr>
          <w:p w14:paraId="1C9D378E" w14:textId="77777777" w:rsidR="007E723C" w:rsidRPr="00F36E2E" w:rsidRDefault="007E723C" w:rsidP="00F36E2E">
            <w:pPr>
              <w:pStyle w:val="ECCParagraph"/>
              <w:tabs>
                <w:tab w:val="left" w:pos="2125"/>
              </w:tabs>
              <w:spacing w:after="0"/>
              <w:jc w:val="left"/>
            </w:pPr>
            <w:r w:rsidRPr="00F36E2E">
              <w:t>301</w:t>
            </w:r>
          </w:p>
        </w:tc>
        <w:tc>
          <w:tcPr>
            <w:tcW w:w="1558" w:type="pct"/>
            <w:vAlign w:val="top"/>
          </w:tcPr>
          <w:p w14:paraId="566909FE" w14:textId="77777777" w:rsidR="007E723C" w:rsidRPr="00F36E2E" w:rsidRDefault="007E723C" w:rsidP="00F36E2E">
            <w:pPr>
              <w:pStyle w:val="ECCParagraph"/>
              <w:tabs>
                <w:tab w:val="left" w:pos="2125"/>
              </w:tabs>
              <w:spacing w:after="0"/>
              <w:jc w:val="left"/>
            </w:pPr>
            <w:r w:rsidRPr="00F36E2E">
              <w:t>4.515 MHz</w:t>
            </w:r>
          </w:p>
        </w:tc>
      </w:tr>
      <w:tr w:rsidR="007E723C" w:rsidRPr="00F36E2E" w14:paraId="322801F9" w14:textId="77777777" w:rsidTr="00F36E2E">
        <w:trPr>
          <w:trHeight w:val="265"/>
        </w:trPr>
        <w:tc>
          <w:tcPr>
            <w:tcW w:w="1512" w:type="pct"/>
            <w:vAlign w:val="top"/>
          </w:tcPr>
          <w:p w14:paraId="28BAD277" w14:textId="77777777" w:rsidR="007E723C" w:rsidRPr="00F36E2E" w:rsidRDefault="007E723C" w:rsidP="00F36E2E">
            <w:pPr>
              <w:pStyle w:val="ECCParagraph"/>
              <w:tabs>
                <w:tab w:val="left" w:pos="2125"/>
              </w:tabs>
              <w:spacing w:after="0"/>
              <w:jc w:val="left"/>
            </w:pPr>
            <w:r w:rsidRPr="00F36E2E">
              <w:t>10 MHz</w:t>
            </w:r>
          </w:p>
        </w:tc>
        <w:tc>
          <w:tcPr>
            <w:tcW w:w="1931" w:type="pct"/>
            <w:vAlign w:val="top"/>
          </w:tcPr>
          <w:p w14:paraId="2228EE22" w14:textId="77777777" w:rsidR="007E723C" w:rsidRPr="00F36E2E" w:rsidRDefault="007E723C" w:rsidP="00F36E2E">
            <w:pPr>
              <w:pStyle w:val="ECCParagraph"/>
              <w:tabs>
                <w:tab w:val="left" w:pos="2125"/>
              </w:tabs>
              <w:spacing w:after="0"/>
              <w:jc w:val="left"/>
            </w:pPr>
            <w:r w:rsidRPr="00F36E2E">
              <w:t>601</w:t>
            </w:r>
          </w:p>
        </w:tc>
        <w:tc>
          <w:tcPr>
            <w:tcW w:w="1558" w:type="pct"/>
            <w:vAlign w:val="top"/>
          </w:tcPr>
          <w:p w14:paraId="17444C18" w14:textId="77777777" w:rsidR="007E723C" w:rsidRPr="00F36E2E" w:rsidRDefault="007E723C" w:rsidP="00F36E2E">
            <w:pPr>
              <w:pStyle w:val="ECCParagraph"/>
              <w:tabs>
                <w:tab w:val="left" w:pos="2125"/>
              </w:tabs>
              <w:spacing w:after="0"/>
              <w:jc w:val="left"/>
            </w:pPr>
            <w:r w:rsidRPr="00F36E2E">
              <w:t>9.015 MHz</w:t>
            </w:r>
          </w:p>
        </w:tc>
      </w:tr>
      <w:tr w:rsidR="007E723C" w:rsidRPr="00F36E2E" w14:paraId="58B66474" w14:textId="77777777" w:rsidTr="00F36E2E">
        <w:trPr>
          <w:trHeight w:val="265"/>
        </w:trPr>
        <w:tc>
          <w:tcPr>
            <w:tcW w:w="1512" w:type="pct"/>
            <w:vAlign w:val="top"/>
          </w:tcPr>
          <w:p w14:paraId="43E06B59" w14:textId="77777777" w:rsidR="007E723C" w:rsidRPr="00F36E2E" w:rsidRDefault="007E723C" w:rsidP="00F36E2E">
            <w:pPr>
              <w:pStyle w:val="ECCParagraph"/>
              <w:tabs>
                <w:tab w:val="left" w:pos="2125"/>
              </w:tabs>
              <w:spacing w:after="0"/>
              <w:jc w:val="left"/>
            </w:pPr>
            <w:r w:rsidRPr="00F36E2E">
              <w:t>15 MHz</w:t>
            </w:r>
          </w:p>
        </w:tc>
        <w:tc>
          <w:tcPr>
            <w:tcW w:w="1931" w:type="pct"/>
            <w:vAlign w:val="top"/>
          </w:tcPr>
          <w:p w14:paraId="13831086" w14:textId="77777777" w:rsidR="007E723C" w:rsidRPr="00F36E2E" w:rsidRDefault="007E723C" w:rsidP="00F36E2E">
            <w:pPr>
              <w:pStyle w:val="ECCParagraph"/>
              <w:tabs>
                <w:tab w:val="left" w:pos="2125"/>
              </w:tabs>
              <w:spacing w:after="0"/>
              <w:jc w:val="left"/>
            </w:pPr>
            <w:r w:rsidRPr="00F36E2E">
              <w:t>901</w:t>
            </w:r>
          </w:p>
        </w:tc>
        <w:tc>
          <w:tcPr>
            <w:tcW w:w="1558" w:type="pct"/>
            <w:vAlign w:val="top"/>
          </w:tcPr>
          <w:p w14:paraId="261D9A55" w14:textId="77777777" w:rsidR="007E723C" w:rsidRPr="00F36E2E" w:rsidRDefault="007E723C" w:rsidP="00F36E2E">
            <w:pPr>
              <w:pStyle w:val="ECCParagraph"/>
              <w:tabs>
                <w:tab w:val="left" w:pos="2125"/>
              </w:tabs>
              <w:spacing w:after="0"/>
              <w:jc w:val="left"/>
            </w:pPr>
            <w:r w:rsidRPr="00F36E2E">
              <w:t>13.515 MHz</w:t>
            </w:r>
          </w:p>
        </w:tc>
      </w:tr>
      <w:tr w:rsidR="007E723C" w:rsidRPr="00F36E2E" w14:paraId="2944C653" w14:textId="77777777" w:rsidTr="00F36E2E">
        <w:trPr>
          <w:trHeight w:val="265"/>
        </w:trPr>
        <w:tc>
          <w:tcPr>
            <w:tcW w:w="1512" w:type="pct"/>
            <w:vAlign w:val="top"/>
          </w:tcPr>
          <w:p w14:paraId="68388B1B" w14:textId="77777777" w:rsidR="007E723C" w:rsidRPr="00F36E2E" w:rsidRDefault="007E723C" w:rsidP="00F36E2E">
            <w:pPr>
              <w:pStyle w:val="ECCParagraph"/>
              <w:tabs>
                <w:tab w:val="left" w:pos="2125"/>
              </w:tabs>
              <w:spacing w:after="0"/>
              <w:jc w:val="left"/>
            </w:pPr>
            <w:r w:rsidRPr="00F36E2E">
              <w:t>20 MHz</w:t>
            </w:r>
          </w:p>
        </w:tc>
        <w:tc>
          <w:tcPr>
            <w:tcW w:w="1931" w:type="pct"/>
            <w:vAlign w:val="top"/>
          </w:tcPr>
          <w:p w14:paraId="5C3D8A43" w14:textId="77777777" w:rsidR="007E723C" w:rsidRPr="00F36E2E" w:rsidRDefault="007E723C" w:rsidP="00F36E2E">
            <w:pPr>
              <w:pStyle w:val="ECCParagraph"/>
              <w:tabs>
                <w:tab w:val="left" w:pos="2125"/>
              </w:tabs>
              <w:spacing w:after="0"/>
              <w:jc w:val="left"/>
            </w:pPr>
            <w:r w:rsidRPr="00F36E2E">
              <w:t>1201</w:t>
            </w:r>
          </w:p>
        </w:tc>
        <w:tc>
          <w:tcPr>
            <w:tcW w:w="1558" w:type="pct"/>
            <w:vAlign w:val="top"/>
          </w:tcPr>
          <w:p w14:paraId="3FEE050E" w14:textId="77777777" w:rsidR="007E723C" w:rsidRPr="00F36E2E" w:rsidRDefault="007E723C" w:rsidP="00F36E2E">
            <w:pPr>
              <w:pStyle w:val="ECCParagraph"/>
              <w:tabs>
                <w:tab w:val="left" w:pos="2125"/>
              </w:tabs>
              <w:spacing w:after="0"/>
              <w:jc w:val="left"/>
            </w:pPr>
            <w:r w:rsidRPr="00F36E2E">
              <w:t>18.015 MHz</w:t>
            </w:r>
          </w:p>
        </w:tc>
      </w:tr>
    </w:tbl>
    <w:p w14:paraId="4E7928A1" w14:textId="77777777" w:rsidR="007E723C" w:rsidRPr="00F36E2E" w:rsidRDefault="007E723C" w:rsidP="0061321E">
      <w:pPr>
        <w:pStyle w:val="ECCParagraph"/>
      </w:pPr>
    </w:p>
    <w:p w14:paraId="19189776" w14:textId="035756E3" w:rsidR="000C311D" w:rsidRPr="00F36E2E" w:rsidRDefault="0075398E" w:rsidP="0061321E">
      <w:pPr>
        <w:pStyle w:val="ECCParagraph"/>
      </w:pPr>
      <w:r w:rsidRPr="00F36E2E">
        <w:t>The properties of the downlink signal in the time domain is described in ETSI TS</w:t>
      </w:r>
      <w:r w:rsidR="00F5078B" w:rsidRPr="00F36E2E">
        <w:t xml:space="preserve"> </w:t>
      </w:r>
      <w:r w:rsidRPr="00F36E2E">
        <w:t>136 211</w:t>
      </w:r>
      <w:r w:rsidR="00F5078B" w:rsidRPr="00F36E2E">
        <w:t xml:space="preserve"> </w:t>
      </w:r>
      <w:r w:rsidR="00D14589">
        <w:fldChar w:fldCharType="begin"/>
      </w:r>
      <w:r w:rsidR="00D14589">
        <w:instrText xml:space="preserve"> REF _Ref452450684 \n \h </w:instrText>
      </w:r>
      <w:r w:rsidR="00D14589">
        <w:fldChar w:fldCharType="separate"/>
      </w:r>
      <w:r w:rsidR="00C42890">
        <w:t>[4]</w:t>
      </w:r>
      <w:r w:rsidR="00D14589">
        <w:fldChar w:fldCharType="end"/>
      </w:r>
      <w:r w:rsidRPr="00F36E2E">
        <w:t xml:space="preserve">. The information is transmitted in frames of 10 ms length. Each </w:t>
      </w:r>
      <w:r w:rsidR="000C311D" w:rsidRPr="00F36E2E">
        <w:t>frame consists of 10 sub-frames carrying different physical channels.</w:t>
      </w:r>
      <w:r w:rsidR="007416A4" w:rsidRPr="00F36E2E">
        <w:t xml:space="preserve"> The OFDM symbol duration is 71.3 µs</w:t>
      </w:r>
      <w:r w:rsidR="00AC5628">
        <w:t xml:space="preserve"> for a CP (Cyclic Prefix) of 4.7 </w:t>
      </w:r>
      <w:r w:rsidR="00AC5628">
        <w:rPr>
          <w:rFonts w:cs="Arial"/>
        </w:rPr>
        <w:t>µ</w:t>
      </w:r>
      <w:r w:rsidR="00AC5628">
        <w:t>s</w:t>
      </w:r>
      <w:r w:rsidR="007416A4" w:rsidRPr="00F36E2E">
        <w:t>.</w:t>
      </w:r>
    </w:p>
    <w:p w14:paraId="5F773DB7" w14:textId="77777777" w:rsidR="00F4453C" w:rsidRPr="00F36E2E" w:rsidRDefault="00F4453C" w:rsidP="0061321E">
      <w:pPr>
        <w:pStyle w:val="ECCParagraph"/>
      </w:pPr>
      <w:r w:rsidRPr="00F36E2E">
        <w:t>To minimi</w:t>
      </w:r>
      <w:r w:rsidR="008B2283">
        <w:t>s</w:t>
      </w:r>
      <w:r w:rsidRPr="00F36E2E">
        <w:t xml:space="preserve">e destructive interference from overlapping </w:t>
      </w:r>
      <w:r w:rsidR="00F36E2E" w:rsidRPr="00F36E2E">
        <w:t>neighbour</w:t>
      </w:r>
      <w:r w:rsidRPr="00F36E2E">
        <w:t xml:space="preserve"> cells, the LTE base stations are normally exactly time-synchroni</w:t>
      </w:r>
      <w:r w:rsidR="008B2283">
        <w:t>s</w:t>
      </w:r>
      <w:r w:rsidRPr="00F36E2E">
        <w:t>ed so that the repetition rate for each physical channel is kept very constant over a long time.</w:t>
      </w:r>
    </w:p>
    <w:p w14:paraId="7C8789FE" w14:textId="77777777" w:rsidR="00F4453C" w:rsidRPr="00F36E2E" w:rsidRDefault="00F4453C">
      <w:pPr>
        <w:rPr>
          <w:b/>
          <w:lang w:val="en-GB"/>
        </w:rPr>
      </w:pPr>
      <w:r w:rsidRPr="00F36E2E">
        <w:rPr>
          <w:lang w:val="en-GB"/>
        </w:rPr>
        <w:br w:type="page"/>
      </w:r>
    </w:p>
    <w:p w14:paraId="76C5C06B" w14:textId="77777777" w:rsidR="00D9532D" w:rsidRPr="00F36E2E" w:rsidRDefault="00243EA5" w:rsidP="00117216">
      <w:pPr>
        <w:pStyle w:val="ECCFiguretitle"/>
        <w:numPr>
          <w:ilvl w:val="0"/>
          <w:numId w:val="0"/>
        </w:numPr>
        <w:ind w:left="360"/>
        <w:jc w:val="left"/>
      </w:pPr>
      <w:r w:rsidRPr="00F36E2E">
        <w:rPr>
          <w:noProof/>
          <w:lang w:val="da-DK" w:eastAsia="da-DK"/>
        </w:rPr>
        <w:lastRenderedPageBreak/>
        <w:drawing>
          <wp:anchor distT="0" distB="0" distL="114300" distR="114300" simplePos="0" relativeHeight="251655168" behindDoc="0" locked="0" layoutInCell="1" allowOverlap="1" wp14:anchorId="1029AB6B" wp14:editId="29A1E1A4">
            <wp:simplePos x="0" y="0"/>
            <wp:positionH relativeFrom="column">
              <wp:posOffset>1125220</wp:posOffset>
            </wp:positionH>
            <wp:positionV relativeFrom="paragraph">
              <wp:posOffset>-199761</wp:posOffset>
            </wp:positionV>
            <wp:extent cx="4981575" cy="720090"/>
            <wp:effectExtent l="19050" t="19050" r="28575" b="22860"/>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E Resource grid legen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81575" cy="720090"/>
                    </a:xfrm>
                    <a:prstGeom prst="rect">
                      <a:avLst/>
                    </a:prstGeom>
                    <a:ln>
                      <a:solidFill>
                        <a:schemeClr val="accent1"/>
                      </a:solidFill>
                    </a:ln>
                  </pic:spPr>
                </pic:pic>
              </a:graphicData>
            </a:graphic>
          </wp:anchor>
        </w:drawing>
      </w:r>
      <w:r w:rsidR="0056661F" w:rsidRPr="00F36E2E">
        <w:rPr>
          <w:noProof/>
          <w:lang w:val="da-DK" w:eastAsia="da-DK"/>
        </w:rPr>
        <mc:AlternateContent>
          <mc:Choice Requires="wps">
            <w:drawing>
              <wp:anchor distT="0" distB="0" distL="114298" distR="114298" simplePos="0" relativeHeight="251675648" behindDoc="0" locked="0" layoutInCell="1" allowOverlap="1" wp14:anchorId="425A2C24" wp14:editId="185C3992">
                <wp:simplePos x="0" y="0"/>
                <wp:positionH relativeFrom="column">
                  <wp:posOffset>396239</wp:posOffset>
                </wp:positionH>
                <wp:positionV relativeFrom="paragraph">
                  <wp:posOffset>112395</wp:posOffset>
                </wp:positionV>
                <wp:extent cx="0" cy="3676015"/>
                <wp:effectExtent l="76200" t="38100" r="76200" b="57785"/>
                <wp:wrapNone/>
                <wp:docPr id="105" name="Gerade Verbindung mit Pfeil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67601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8934189" id="_x0000_t32" coordsize="21600,21600" o:spt="32" o:oned="t" path="m,l21600,21600e" filled="f">
                <v:path arrowok="t" fillok="f" o:connecttype="none"/>
                <o:lock v:ext="edit" shapetype="t"/>
              </v:shapetype>
              <v:shape id="Gerade Verbindung mit Pfeil 105" o:spid="_x0000_s1026" type="#_x0000_t32" style="position:absolute;margin-left:31.2pt;margin-top:8.85pt;width:0;height:289.45pt;flip:y;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" strokecolor="black [3213]" strokeweight="1pt">
                <v:stroke startarrow="block" endarrow="block"/>
                <o:lock v:ext="edit" shapetype="f"/>
              </v:shape>
            </w:pict>
          </mc:Fallback>
        </mc:AlternateContent>
      </w:r>
    </w:p>
    <w:p w14:paraId="1B73BF7C" w14:textId="77777777" w:rsidR="00107C94" w:rsidRPr="00F36E2E" w:rsidRDefault="0056661F" w:rsidP="00107C94">
      <w:pPr>
        <w:pStyle w:val="ECCParagraph"/>
        <w:jc w:val="right"/>
      </w:pPr>
      <w:r w:rsidRPr="00F36E2E">
        <w:rPr>
          <w:noProof/>
          <w:lang w:val="da-DK" w:eastAsia="da-DK"/>
        </w:rPr>
        <mc:AlternateContent>
          <mc:Choice Requires="wps">
            <w:drawing>
              <wp:anchor distT="0" distB="0" distL="114300" distR="114300" simplePos="0" relativeHeight="251695104" behindDoc="0" locked="0" layoutInCell="1" allowOverlap="1" wp14:anchorId="25195D5F" wp14:editId="591FDC5A">
                <wp:simplePos x="0" y="0"/>
                <wp:positionH relativeFrom="column">
                  <wp:posOffset>5868035</wp:posOffset>
                </wp:positionH>
                <wp:positionV relativeFrom="paragraph">
                  <wp:posOffset>6883400</wp:posOffset>
                </wp:positionV>
                <wp:extent cx="180975" cy="257810"/>
                <wp:effectExtent l="0" t="0" r="9525" b="8890"/>
                <wp:wrapNone/>
                <wp:docPr id="123" name="Textfeld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DE22E7" w14:textId="77777777" w:rsidR="00C312D0" w:rsidRPr="00792120" w:rsidRDefault="00C312D0" w:rsidP="00107C94">
                            <w:pPr>
                              <w:rPr>
                                <w:lang w:val="de-DE"/>
                              </w:rPr>
                            </w:pPr>
                            <w:r>
                              <w:rPr>
                                <w:lang w:val="de-DE"/>
                              </w:rPr>
                              <w:t>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123" o:spid="_x0000_s1028" type="#_x0000_t202" style="position:absolute;left:0;text-align:left;margin-left:462.05pt;margin-top:542pt;width:14.25pt;height:20.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" filled="f" stroked="f" strokeweight=".5pt">
                <v:path arrowok="t"/>
                <v:textbox inset="1mm,1mm,1mm,1mm">
                  <w:txbxContent>
                    <w:p w14:paraId="6BDE22E7" w14:textId="77777777" w:rsidR="00C312D0" w:rsidRPr="00792120" w:rsidRDefault="00C312D0" w:rsidP="00107C94">
                      <w:pPr>
                        <w:rPr>
                          <w:lang w:val="de-DE"/>
                        </w:rPr>
                      </w:pPr>
                      <w:r>
                        <w:rPr>
                          <w:lang w:val="de-DE"/>
                        </w:rPr>
                        <w:t>t</w:t>
                      </w:r>
                    </w:p>
                  </w:txbxContent>
                </v:textbox>
              </v:shape>
            </w:pict>
          </mc:Fallback>
        </mc:AlternateContent>
      </w:r>
      <w:r w:rsidRPr="00F36E2E">
        <w:rPr>
          <w:noProof/>
          <w:lang w:val="da-DK" w:eastAsia="da-DK"/>
        </w:rPr>
        <mc:AlternateContent>
          <mc:Choice Requires="wps">
            <w:drawing>
              <wp:anchor distT="0" distB="0" distL="114300" distR="114300" simplePos="0" relativeHeight="251694080" behindDoc="0" locked="0" layoutInCell="1" allowOverlap="1" wp14:anchorId="3655568B" wp14:editId="02E5D0EA">
                <wp:simplePos x="0" y="0"/>
                <wp:positionH relativeFrom="column">
                  <wp:posOffset>2609850</wp:posOffset>
                </wp:positionH>
                <wp:positionV relativeFrom="paragraph">
                  <wp:posOffset>7026275</wp:posOffset>
                </wp:positionV>
                <wp:extent cx="381000" cy="233680"/>
                <wp:effectExtent l="0" t="0" r="0" b="0"/>
                <wp:wrapNone/>
                <wp:docPr id="122" name="Textfeld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B1199" w14:textId="77777777" w:rsidR="00C312D0" w:rsidRPr="00792120" w:rsidRDefault="00C312D0" w:rsidP="00107C94">
                            <w:pPr>
                              <w:jc w:val="right"/>
                              <w:rPr>
                                <w:sz w:val="18"/>
                                <w:szCs w:val="18"/>
                                <w:lang w:val="de-DE"/>
                              </w:rPr>
                            </w:pPr>
                            <w:r>
                              <w:rPr>
                                <w:sz w:val="18"/>
                                <w:szCs w:val="18"/>
                                <w:lang w:val="de-DE"/>
                              </w:rPr>
                              <w:t>5 ms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122" o:spid="_x0000_s1029" type="#_x0000_t202" style="position:absolute;left:0;text-align:left;margin-left:205.5pt;margin-top:553.25pt;width:30pt;height:18.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" filled="f" stroked="f" strokeweight=".5pt">
                <v:path arrowok="t"/>
                <v:textbox inset="1mm,1mm,1mm,1mm">
                  <w:txbxContent>
                    <w:p w14:paraId="1B1B1199" w14:textId="77777777" w:rsidR="00C312D0" w:rsidRPr="00792120" w:rsidRDefault="00C312D0" w:rsidP="00107C94">
                      <w:pPr>
                        <w:jc w:val="right"/>
                        <w:rPr>
                          <w:sz w:val="18"/>
                          <w:szCs w:val="18"/>
                          <w:lang w:val="de-DE"/>
                        </w:rPr>
                      </w:pPr>
                      <w:r>
                        <w:rPr>
                          <w:sz w:val="18"/>
                          <w:szCs w:val="18"/>
                          <w:lang w:val="de-DE"/>
                        </w:rPr>
                        <w:t>5 ms</w:t>
                      </w:r>
                    </w:p>
                  </w:txbxContent>
                </v:textbox>
              </v:shape>
            </w:pict>
          </mc:Fallback>
        </mc:AlternateContent>
      </w:r>
      <w:r w:rsidRPr="00F36E2E">
        <w:rPr>
          <w:noProof/>
          <w:lang w:val="da-DK" w:eastAsia="da-DK"/>
        </w:rPr>
        <mc:AlternateContent>
          <mc:Choice Requires="wps">
            <w:drawing>
              <wp:anchor distT="0" distB="0" distL="114300" distR="114300" simplePos="0" relativeHeight="251693056" behindDoc="0" locked="0" layoutInCell="1" allowOverlap="1" wp14:anchorId="458C603F" wp14:editId="3555366B">
                <wp:simplePos x="0" y="0"/>
                <wp:positionH relativeFrom="column">
                  <wp:posOffset>2705100</wp:posOffset>
                </wp:positionH>
                <wp:positionV relativeFrom="paragraph">
                  <wp:posOffset>4920615</wp:posOffset>
                </wp:positionV>
                <wp:extent cx="135890" cy="4055110"/>
                <wp:effectExtent l="2540" t="0" r="19050" b="19050"/>
                <wp:wrapNone/>
                <wp:docPr id="121" name="Geschweifte Klammer links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35890" cy="4055110"/>
                        </a:xfrm>
                        <a:prstGeom prst="leftBrace">
                          <a:avLst>
                            <a:gd name="adj1" fmla="val 8333"/>
                            <a:gd name="adj2" fmla="val 50405"/>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643FB7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121" o:spid="_x0000_s1026" type="#_x0000_t87" style="position:absolute;margin-left:213pt;margin-top:387.45pt;width:10.7pt;height:319.3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" adj="60,10887" strokecolor="#4579b8 [3044]"/>
            </w:pict>
          </mc:Fallback>
        </mc:AlternateContent>
      </w:r>
      <w:r w:rsidRPr="00F36E2E">
        <w:rPr>
          <w:noProof/>
          <w:lang w:val="da-DK" w:eastAsia="da-DK"/>
        </w:rPr>
        <mc:AlternateContent>
          <mc:Choice Requires="wps">
            <w:drawing>
              <wp:anchor distT="4294967294" distB="4294967294" distL="114300" distR="114300" simplePos="0" relativeHeight="251689984" behindDoc="0" locked="0" layoutInCell="1" allowOverlap="1" wp14:anchorId="21157613" wp14:editId="4F5F6A27">
                <wp:simplePos x="0" y="0"/>
                <wp:positionH relativeFrom="column">
                  <wp:posOffset>408940</wp:posOffset>
                </wp:positionH>
                <wp:positionV relativeFrom="paragraph">
                  <wp:posOffset>6802754</wp:posOffset>
                </wp:positionV>
                <wp:extent cx="5619750" cy="0"/>
                <wp:effectExtent l="0" t="76200" r="19050" b="95250"/>
                <wp:wrapNone/>
                <wp:docPr id="118" name="Gerade Verbindung mit Pfeil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1975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DF09F4" id="Gerade Verbindung mit Pfeil 118" o:spid="_x0000_s1026" type="#_x0000_t32" style="position:absolute;margin-left:32.2pt;margin-top:535.65pt;width:442.5pt;height:0;z-index:251689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" strokecolor="black [3213]" strokeweight="1pt">
                <v:stroke endarrow="block"/>
                <o:lock v:ext="edit" shapetype="f"/>
              </v:shape>
            </w:pict>
          </mc:Fallback>
        </mc:AlternateContent>
      </w:r>
      <w:r w:rsidRPr="00F36E2E">
        <w:rPr>
          <w:noProof/>
          <w:lang w:val="da-DK" w:eastAsia="da-DK"/>
        </w:rPr>
        <mc:AlternateContent>
          <mc:Choice Requires="wps">
            <w:drawing>
              <wp:anchor distT="4294967294" distB="4294967294" distL="114300" distR="114300" simplePos="0" relativeHeight="251674624" behindDoc="0" locked="0" layoutInCell="1" allowOverlap="1" wp14:anchorId="1A783D4D" wp14:editId="11D4725D">
                <wp:simplePos x="0" y="0"/>
                <wp:positionH relativeFrom="column">
                  <wp:posOffset>396240</wp:posOffset>
                </wp:positionH>
                <wp:positionV relativeFrom="paragraph">
                  <wp:posOffset>3344544</wp:posOffset>
                </wp:positionV>
                <wp:extent cx="5619750" cy="0"/>
                <wp:effectExtent l="0" t="76200" r="19050" b="95250"/>
                <wp:wrapNone/>
                <wp:docPr id="104" name="Gerade Verbindung mit Pfeil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1975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732C61" id="Gerade Verbindung mit Pfeil 104" o:spid="_x0000_s1026" type="#_x0000_t32" style="position:absolute;margin-left:31.2pt;margin-top:263.35pt;width:442.5pt;height:0;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" strokecolor="black [3213]" strokeweight="1pt">
                <v:stroke endarrow="block"/>
                <o:lock v:ext="edit" shapetype="f"/>
              </v:shape>
            </w:pict>
          </mc:Fallback>
        </mc:AlternateContent>
      </w:r>
      <w:r w:rsidRPr="00F36E2E">
        <w:rPr>
          <w:noProof/>
          <w:lang w:val="da-DK" w:eastAsia="da-DK"/>
        </w:rPr>
        <mc:AlternateContent>
          <mc:Choice Requires="wps">
            <w:drawing>
              <wp:anchor distT="0" distB="0" distL="114300" distR="114300" simplePos="0" relativeHeight="251676672" behindDoc="0" locked="0" layoutInCell="1" allowOverlap="1" wp14:anchorId="1E3426E4" wp14:editId="51C4A8C8">
                <wp:simplePos x="0" y="0"/>
                <wp:positionH relativeFrom="column">
                  <wp:posOffset>120015</wp:posOffset>
                </wp:positionH>
                <wp:positionV relativeFrom="paragraph">
                  <wp:posOffset>1430655</wp:posOffset>
                </wp:positionV>
                <wp:extent cx="200025" cy="314325"/>
                <wp:effectExtent l="0" t="0" r="9525" b="9525"/>
                <wp:wrapNone/>
                <wp:docPr id="106" name="Textfeld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8720B" w14:textId="77777777" w:rsidR="00C312D0" w:rsidRPr="00792120" w:rsidRDefault="00C312D0" w:rsidP="008967D4">
                            <w:pPr>
                              <w:jc w:val="right"/>
                              <w:rPr>
                                <w:lang w:val="de-DE"/>
                              </w:rPr>
                            </w:pPr>
                            <w:r>
                              <w:rPr>
                                <w:lang w:val="de-DE"/>
                              </w:rPr>
                              <w:t>f</w:t>
                            </w:r>
                            <w:r>
                              <w:rPr>
                                <w:vertAlign w:val="subscript"/>
                                <w:lang w:val="de-DE"/>
                              </w:rPr>
                              <w:t>c</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106" o:spid="_x0000_s1030" type="#_x0000_t202" style="position:absolute;left:0;text-align:left;margin-left:9.45pt;margin-top:112.65pt;width:15.75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" filled="f" stroked="f" strokeweight=".5pt">
                <v:path arrowok="t"/>
                <v:textbox inset="1mm,1mm,1mm,1mm">
                  <w:txbxContent>
                    <w:p w14:paraId="3588720B" w14:textId="77777777" w:rsidR="00C312D0" w:rsidRPr="00792120" w:rsidRDefault="00C312D0" w:rsidP="008967D4">
                      <w:pPr>
                        <w:jc w:val="right"/>
                        <w:rPr>
                          <w:lang w:val="de-DE"/>
                        </w:rPr>
                      </w:pPr>
                      <w:r>
                        <w:rPr>
                          <w:lang w:val="de-DE"/>
                        </w:rPr>
                        <w:t>f</w:t>
                      </w:r>
                      <w:r>
                        <w:rPr>
                          <w:vertAlign w:val="subscript"/>
                          <w:lang w:val="de-DE"/>
                        </w:rPr>
                        <w:t>c</w:t>
                      </w:r>
                    </w:p>
                  </w:txbxContent>
                </v:textbox>
              </v:shape>
            </w:pict>
          </mc:Fallback>
        </mc:AlternateContent>
      </w:r>
      <w:r w:rsidRPr="00F36E2E">
        <w:rPr>
          <w:noProof/>
          <w:lang w:val="da-DK" w:eastAsia="da-DK"/>
        </w:rPr>
        <mc:AlternateContent>
          <mc:Choice Requires="wps">
            <w:drawing>
              <wp:anchor distT="4294967294" distB="4294967294" distL="114300" distR="114300" simplePos="0" relativeHeight="251677696" behindDoc="0" locked="0" layoutInCell="1" allowOverlap="1" wp14:anchorId="008BE417" wp14:editId="11B9FB42">
                <wp:simplePos x="0" y="0"/>
                <wp:positionH relativeFrom="column">
                  <wp:posOffset>247650</wp:posOffset>
                </wp:positionH>
                <wp:positionV relativeFrom="paragraph">
                  <wp:posOffset>398779</wp:posOffset>
                </wp:positionV>
                <wp:extent cx="847725" cy="0"/>
                <wp:effectExtent l="0" t="0" r="9525" b="19050"/>
                <wp:wrapNone/>
                <wp:docPr id="107" name="Gerade Verbindung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772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333E906" id="Gerade Verbindung 107"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5pt,31.4pt" to="86.2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" strokecolor="#4579b8 [3044]">
                <v:stroke dashstyle="dash"/>
                <o:lock v:ext="edit" shapetype="f"/>
              </v:line>
            </w:pict>
          </mc:Fallback>
        </mc:AlternateContent>
      </w:r>
      <w:r w:rsidRPr="00F36E2E">
        <w:rPr>
          <w:noProof/>
          <w:lang w:val="da-DK" w:eastAsia="da-DK"/>
        </w:rPr>
        <mc:AlternateContent>
          <mc:Choice Requires="wps">
            <w:drawing>
              <wp:anchor distT="4294967294" distB="4294967294" distL="114300" distR="114300" simplePos="0" relativeHeight="251678720" behindDoc="0" locked="0" layoutInCell="1" allowOverlap="1" wp14:anchorId="26E8CF99" wp14:editId="4C70DD89">
                <wp:simplePos x="0" y="0"/>
                <wp:positionH relativeFrom="column">
                  <wp:posOffset>247650</wp:posOffset>
                </wp:positionH>
                <wp:positionV relativeFrom="paragraph">
                  <wp:posOffset>2759709</wp:posOffset>
                </wp:positionV>
                <wp:extent cx="847725" cy="0"/>
                <wp:effectExtent l="0" t="0" r="9525" b="19050"/>
                <wp:wrapNone/>
                <wp:docPr id="108" name="Gerade Verbindung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772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FBBDEB8" id="Gerade Verbindung 108" o:spid="_x0000_s1026" style="position:absolute;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5pt,217.3pt" to="86.25pt,2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" strokecolor="#4579b8 [3044]">
                <v:stroke dashstyle="dash"/>
                <o:lock v:ext="edit" shapetype="f"/>
              </v:line>
            </w:pict>
          </mc:Fallback>
        </mc:AlternateContent>
      </w:r>
      <w:r w:rsidRPr="00F36E2E">
        <w:rPr>
          <w:noProof/>
          <w:lang w:val="da-DK" w:eastAsia="da-DK"/>
        </w:rPr>
        <mc:AlternateContent>
          <mc:Choice Requires="wps">
            <w:drawing>
              <wp:anchor distT="0" distB="0" distL="114300" distR="114300" simplePos="0" relativeHeight="251679744" behindDoc="0" locked="0" layoutInCell="1" allowOverlap="1" wp14:anchorId="20EFB4C3" wp14:editId="26F672DC">
                <wp:simplePos x="0" y="0"/>
                <wp:positionH relativeFrom="column">
                  <wp:posOffset>34925</wp:posOffset>
                </wp:positionH>
                <wp:positionV relativeFrom="paragraph">
                  <wp:posOffset>398780</wp:posOffset>
                </wp:positionV>
                <wp:extent cx="152400" cy="2352675"/>
                <wp:effectExtent l="0" t="0" r="19050" b="28575"/>
                <wp:wrapNone/>
                <wp:docPr id="109" name="Geschweifte Klammer links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235267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1E647D" id="Geschweifte Klammer links 109" o:spid="_x0000_s1026" type="#_x0000_t87" style="position:absolute;margin-left:2.75pt;margin-top:31.4pt;width:12pt;height:18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" adj="117" strokecolor="#4579b8 [3044]"/>
            </w:pict>
          </mc:Fallback>
        </mc:AlternateContent>
      </w:r>
      <w:r w:rsidRPr="00F36E2E">
        <w:rPr>
          <w:noProof/>
          <w:lang w:val="da-DK" w:eastAsia="da-DK"/>
        </w:rPr>
        <mc:AlternateContent>
          <mc:Choice Requires="wps">
            <w:drawing>
              <wp:anchor distT="0" distB="0" distL="114300" distR="114300" simplePos="0" relativeHeight="251680768" behindDoc="0" locked="0" layoutInCell="1" allowOverlap="1" wp14:anchorId="57A1297A" wp14:editId="5CC11911">
                <wp:simplePos x="0" y="0"/>
                <wp:positionH relativeFrom="column">
                  <wp:posOffset>-358775</wp:posOffset>
                </wp:positionH>
                <wp:positionV relativeFrom="paragraph">
                  <wp:posOffset>1409065</wp:posOffset>
                </wp:positionV>
                <wp:extent cx="352425" cy="333375"/>
                <wp:effectExtent l="0" t="0" r="9525" b="9525"/>
                <wp:wrapNone/>
                <wp:docPr id="110" name="Textfeld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99EAD0" w14:textId="77777777" w:rsidR="00C312D0" w:rsidRPr="00792120" w:rsidRDefault="00C312D0" w:rsidP="008967D4">
                            <w:pPr>
                              <w:jc w:val="right"/>
                              <w:rPr>
                                <w:sz w:val="18"/>
                                <w:szCs w:val="18"/>
                                <w:lang w:val="de-DE"/>
                              </w:rPr>
                            </w:pPr>
                            <w:r w:rsidRPr="00792120">
                              <w:rPr>
                                <w:sz w:val="18"/>
                                <w:szCs w:val="18"/>
                                <w:lang w:val="de-DE"/>
                              </w:rPr>
                              <w:t>1.08MHz</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110" o:spid="_x0000_s1031" type="#_x0000_t202" style="position:absolute;left:0;text-align:left;margin-left:-28.25pt;margin-top:110.95pt;width:27.75pt;height:2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" filled="f" stroked="f" strokeweight=".5pt">
                <v:path arrowok="t"/>
                <v:textbox inset="1mm,1mm,1mm,1mm">
                  <w:txbxContent>
                    <w:p w14:paraId="6599EAD0" w14:textId="77777777" w:rsidR="00C312D0" w:rsidRPr="00792120" w:rsidRDefault="00C312D0" w:rsidP="008967D4">
                      <w:pPr>
                        <w:jc w:val="right"/>
                        <w:rPr>
                          <w:sz w:val="18"/>
                          <w:szCs w:val="18"/>
                          <w:lang w:val="de-DE"/>
                        </w:rPr>
                      </w:pPr>
                      <w:r w:rsidRPr="00792120">
                        <w:rPr>
                          <w:sz w:val="18"/>
                          <w:szCs w:val="18"/>
                          <w:lang w:val="de-DE"/>
                        </w:rPr>
                        <w:t>1.08MHz</w:t>
                      </w:r>
                    </w:p>
                  </w:txbxContent>
                </v:textbox>
              </v:shape>
            </w:pict>
          </mc:Fallback>
        </mc:AlternateContent>
      </w:r>
      <w:r w:rsidRPr="00F36E2E">
        <w:rPr>
          <w:noProof/>
          <w:lang w:val="da-DK" w:eastAsia="da-DK"/>
        </w:rPr>
        <mc:AlternateContent>
          <mc:Choice Requires="wps">
            <w:drawing>
              <wp:anchor distT="0" distB="0" distL="114298" distR="114298" simplePos="0" relativeHeight="251681792" behindDoc="0" locked="0" layoutInCell="1" allowOverlap="1" wp14:anchorId="76EB82A8" wp14:editId="44004CEF">
                <wp:simplePos x="0" y="0"/>
                <wp:positionH relativeFrom="column">
                  <wp:posOffset>747394</wp:posOffset>
                </wp:positionH>
                <wp:positionV relativeFrom="paragraph">
                  <wp:posOffset>2759710</wp:posOffset>
                </wp:positionV>
                <wp:extent cx="0" cy="657225"/>
                <wp:effectExtent l="0" t="0" r="19050" b="0"/>
                <wp:wrapNone/>
                <wp:docPr id="111" name="Gerade Verbindung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572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F586E6C" id="Gerade Verbindung 111" o:spid="_x0000_s1026" style="position:absolute;z-index:25168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8.85pt,217.3pt" to="58.85pt,2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" strokecolor="#4579b8 [3044]">
                <v:stroke dashstyle="dash"/>
                <o:lock v:ext="edit" shapetype="f"/>
              </v:line>
            </w:pict>
          </mc:Fallback>
        </mc:AlternateContent>
      </w:r>
      <w:r w:rsidRPr="00F36E2E">
        <w:rPr>
          <w:noProof/>
          <w:lang w:val="da-DK" w:eastAsia="da-DK"/>
        </w:rPr>
        <mc:AlternateContent>
          <mc:Choice Requires="wps">
            <w:drawing>
              <wp:anchor distT="0" distB="0" distL="114298" distR="114298" simplePos="0" relativeHeight="251682816" behindDoc="0" locked="0" layoutInCell="1" allowOverlap="1" wp14:anchorId="5A9447DC" wp14:editId="0595B75D">
                <wp:simplePos x="0" y="0"/>
                <wp:positionH relativeFrom="column">
                  <wp:posOffset>4798059</wp:posOffset>
                </wp:positionH>
                <wp:positionV relativeFrom="paragraph">
                  <wp:posOffset>2759710</wp:posOffset>
                </wp:positionV>
                <wp:extent cx="0" cy="657225"/>
                <wp:effectExtent l="0" t="0" r="19050" b="0"/>
                <wp:wrapNone/>
                <wp:docPr id="112" name="Gerade Verbindung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572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FFD384C" id="Gerade Verbindung 112" o:spid="_x0000_s1026" style="position:absolute;z-index:251682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77.8pt,217.3pt" to="377.8pt,2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" strokecolor="#4579b8 [3044]">
                <v:stroke dashstyle="dash"/>
                <o:lock v:ext="edit" shapetype="f"/>
              </v:line>
            </w:pict>
          </mc:Fallback>
        </mc:AlternateContent>
      </w:r>
      <w:r w:rsidRPr="00F36E2E">
        <w:rPr>
          <w:noProof/>
          <w:lang w:val="da-DK" w:eastAsia="da-DK"/>
        </w:rPr>
        <mc:AlternateContent>
          <mc:Choice Requires="wps">
            <w:drawing>
              <wp:anchor distT="0" distB="0" distL="114300" distR="114300" simplePos="0" relativeHeight="251683840" behindDoc="0" locked="0" layoutInCell="1" allowOverlap="1" wp14:anchorId="5BA8289A" wp14:editId="5D2A702A">
                <wp:simplePos x="0" y="0"/>
                <wp:positionH relativeFrom="column">
                  <wp:posOffset>2693035</wp:posOffset>
                </wp:positionH>
                <wp:positionV relativeFrom="paragraph">
                  <wp:posOffset>1462405</wp:posOffset>
                </wp:positionV>
                <wp:extent cx="135890" cy="4055110"/>
                <wp:effectExtent l="2540" t="0" r="19050" b="19050"/>
                <wp:wrapNone/>
                <wp:docPr id="113" name="Geschweifte Klammer links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35890" cy="4055110"/>
                        </a:xfrm>
                        <a:prstGeom prst="leftBrace">
                          <a:avLst>
                            <a:gd name="adj1" fmla="val 8333"/>
                            <a:gd name="adj2" fmla="val 50405"/>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59EE12" id="Geschweifte Klammer links 113" o:spid="_x0000_s1026" type="#_x0000_t87" style="position:absolute;margin-left:212.05pt;margin-top:115.15pt;width:10.7pt;height:319.3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" adj="60,10887" strokecolor="#4579b8 [3044]"/>
            </w:pict>
          </mc:Fallback>
        </mc:AlternateContent>
      </w:r>
      <w:r w:rsidRPr="00F36E2E">
        <w:rPr>
          <w:noProof/>
          <w:lang w:val="da-DK" w:eastAsia="da-DK"/>
        </w:rPr>
        <mc:AlternateContent>
          <mc:Choice Requires="wps">
            <w:drawing>
              <wp:anchor distT="4294967294" distB="4294967294" distL="114300" distR="114300" simplePos="0" relativeHeight="251684864" behindDoc="0" locked="0" layoutInCell="1" allowOverlap="1" wp14:anchorId="401DDB64" wp14:editId="547666E4">
                <wp:simplePos x="0" y="0"/>
                <wp:positionH relativeFrom="column">
                  <wp:posOffset>353695</wp:posOffset>
                </wp:positionH>
                <wp:positionV relativeFrom="paragraph">
                  <wp:posOffset>1579244</wp:posOffset>
                </wp:positionV>
                <wp:extent cx="5695950" cy="0"/>
                <wp:effectExtent l="0" t="0" r="19050" b="19050"/>
                <wp:wrapNone/>
                <wp:docPr id="114" name="Gerade Verbindung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95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6A3F451" id="Gerade Verbindung 114" o:spid="_x0000_s1026" style="position:absolute;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85pt,124.35pt" to="476.35pt,1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" strokecolor="#4579b8 [3044]">
                <o:lock v:ext="edit" shapetype="f"/>
              </v:line>
            </w:pict>
          </mc:Fallback>
        </mc:AlternateContent>
      </w:r>
      <w:r w:rsidR="00243EA5" w:rsidRPr="00F36E2E">
        <w:rPr>
          <w:noProof/>
          <w:lang w:val="da-DK" w:eastAsia="da-DK"/>
        </w:rPr>
        <w:drawing>
          <wp:inline distT="0" distB="0" distL="0" distR="0" wp14:anchorId="5D561151" wp14:editId="49E33E1F">
            <wp:extent cx="5677786" cy="3199795"/>
            <wp:effectExtent l="0" t="0" r="0" b="63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E Resource grid.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78882" cy="3200413"/>
                    </a:xfrm>
                    <a:prstGeom prst="rect">
                      <a:avLst/>
                    </a:prstGeom>
                  </pic:spPr>
                </pic:pic>
              </a:graphicData>
            </a:graphic>
          </wp:inline>
        </w:drawing>
      </w:r>
    </w:p>
    <w:p w14:paraId="4285C034" w14:textId="77777777" w:rsidR="005D0C62" w:rsidRPr="00F36E2E" w:rsidRDefault="0056661F" w:rsidP="00F4453C">
      <w:pPr>
        <w:pStyle w:val="ECCParagraph"/>
        <w:jc w:val="left"/>
      </w:pPr>
      <w:r w:rsidRPr="00F36E2E">
        <w:rPr>
          <w:noProof/>
          <w:lang w:val="da-DK" w:eastAsia="da-DK"/>
        </w:rPr>
        <mc:AlternateContent>
          <mc:Choice Requires="wps">
            <w:drawing>
              <wp:anchor distT="0" distB="0" distL="114300" distR="114300" simplePos="0" relativeHeight="251685888" behindDoc="0" locked="0" layoutInCell="1" allowOverlap="1" wp14:anchorId="2DD3021B" wp14:editId="13048D4B">
                <wp:simplePos x="0" y="0"/>
                <wp:positionH relativeFrom="column">
                  <wp:posOffset>2597150</wp:posOffset>
                </wp:positionH>
                <wp:positionV relativeFrom="paragraph">
                  <wp:posOffset>214630</wp:posOffset>
                </wp:positionV>
                <wp:extent cx="381000" cy="233680"/>
                <wp:effectExtent l="0" t="0" r="0" b="0"/>
                <wp:wrapNone/>
                <wp:docPr id="115" name="Textfeld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AEA6D9" w14:textId="77777777" w:rsidR="00C312D0" w:rsidRPr="00792120" w:rsidRDefault="00C312D0" w:rsidP="00107C94">
                            <w:pPr>
                              <w:jc w:val="right"/>
                              <w:rPr>
                                <w:sz w:val="18"/>
                                <w:szCs w:val="18"/>
                                <w:lang w:val="de-DE"/>
                              </w:rPr>
                            </w:pPr>
                            <w:r>
                              <w:rPr>
                                <w:sz w:val="18"/>
                                <w:szCs w:val="18"/>
                                <w:lang w:val="de-DE"/>
                              </w:rPr>
                              <w:t>5 ms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115" o:spid="_x0000_s1032" type="#_x0000_t202" style="position:absolute;margin-left:204.5pt;margin-top:16.9pt;width:30pt;height:18.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" filled="f" stroked="f" strokeweight=".5pt">
                <v:path arrowok="t"/>
                <v:textbox inset="1mm,1mm,1mm,1mm">
                  <w:txbxContent>
                    <w:p w14:paraId="03AEA6D9" w14:textId="77777777" w:rsidR="00C312D0" w:rsidRPr="00792120" w:rsidRDefault="00C312D0" w:rsidP="00107C94">
                      <w:pPr>
                        <w:jc w:val="right"/>
                        <w:rPr>
                          <w:sz w:val="18"/>
                          <w:szCs w:val="18"/>
                          <w:lang w:val="de-DE"/>
                        </w:rPr>
                      </w:pPr>
                      <w:r>
                        <w:rPr>
                          <w:sz w:val="18"/>
                          <w:szCs w:val="18"/>
                          <w:lang w:val="de-DE"/>
                        </w:rPr>
                        <w:t>5 ms</w:t>
                      </w:r>
                    </w:p>
                  </w:txbxContent>
                </v:textbox>
              </v:shape>
            </w:pict>
          </mc:Fallback>
        </mc:AlternateContent>
      </w:r>
      <w:r w:rsidRPr="00F36E2E">
        <w:rPr>
          <w:noProof/>
          <w:lang w:val="da-DK" w:eastAsia="da-DK"/>
        </w:rPr>
        <mc:AlternateContent>
          <mc:Choice Requires="wps">
            <w:drawing>
              <wp:anchor distT="0" distB="0" distL="114300" distR="114300" simplePos="0" relativeHeight="251687936" behindDoc="0" locked="0" layoutInCell="1" allowOverlap="1" wp14:anchorId="30AD34AA" wp14:editId="7FCA1CFE">
                <wp:simplePos x="0" y="0"/>
                <wp:positionH relativeFrom="column">
                  <wp:posOffset>5855335</wp:posOffset>
                </wp:positionH>
                <wp:positionV relativeFrom="paragraph">
                  <wp:posOffset>71755</wp:posOffset>
                </wp:positionV>
                <wp:extent cx="180975" cy="257810"/>
                <wp:effectExtent l="0" t="0" r="9525" b="8890"/>
                <wp:wrapNone/>
                <wp:docPr id="117" name="Textfeld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CF1302" w14:textId="77777777" w:rsidR="00C312D0" w:rsidRPr="00792120" w:rsidRDefault="00C312D0" w:rsidP="00107C94">
                            <w:pPr>
                              <w:rPr>
                                <w:lang w:val="de-DE"/>
                              </w:rPr>
                            </w:pPr>
                            <w:r>
                              <w:rPr>
                                <w:lang w:val="de-DE"/>
                              </w:rPr>
                              <w:t>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117" o:spid="_x0000_s1033" type="#_x0000_t202" style="position:absolute;margin-left:461.05pt;margin-top:5.65pt;width:14.25pt;height:20.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" filled="f" stroked="f" strokeweight=".5pt">
                <v:path arrowok="t"/>
                <v:textbox inset="1mm,1mm,1mm,1mm">
                  <w:txbxContent>
                    <w:p w14:paraId="5FCF1302" w14:textId="77777777" w:rsidR="00C312D0" w:rsidRPr="00792120" w:rsidRDefault="00C312D0" w:rsidP="00107C94">
                      <w:pPr>
                        <w:rPr>
                          <w:lang w:val="de-DE"/>
                        </w:rPr>
                      </w:pPr>
                      <w:r>
                        <w:rPr>
                          <w:lang w:val="de-DE"/>
                        </w:rPr>
                        <w:t>t</w:t>
                      </w:r>
                    </w:p>
                  </w:txbxContent>
                </v:textbox>
              </v:shape>
            </w:pict>
          </mc:Fallback>
        </mc:AlternateContent>
      </w:r>
    </w:p>
    <w:p w14:paraId="202B61A9" w14:textId="77777777" w:rsidR="00F4453C" w:rsidRPr="00F36E2E" w:rsidRDefault="0056661F" w:rsidP="00107C94">
      <w:pPr>
        <w:pStyle w:val="ECCParagraph"/>
        <w:ind w:left="709" w:hanging="709"/>
        <w:jc w:val="left"/>
      </w:pPr>
      <w:r w:rsidRPr="00F36E2E">
        <w:rPr>
          <w:noProof/>
          <w:lang w:val="da-DK" w:eastAsia="da-DK"/>
        </w:rPr>
        <mc:AlternateContent>
          <mc:Choice Requires="wps">
            <w:drawing>
              <wp:anchor distT="0" distB="0" distL="114300" distR="114300" simplePos="0" relativeHeight="251692032" behindDoc="0" locked="0" layoutInCell="1" allowOverlap="1" wp14:anchorId="07C7482B" wp14:editId="032851E5">
                <wp:simplePos x="0" y="0"/>
                <wp:positionH relativeFrom="column">
                  <wp:posOffset>160020</wp:posOffset>
                </wp:positionH>
                <wp:positionV relativeFrom="paragraph">
                  <wp:posOffset>153035</wp:posOffset>
                </wp:positionV>
                <wp:extent cx="200025" cy="314325"/>
                <wp:effectExtent l="0" t="0" r="9525" b="9525"/>
                <wp:wrapNone/>
                <wp:docPr id="120" name="Textfeld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49B86B" w14:textId="77777777" w:rsidR="00C312D0" w:rsidRPr="00792120" w:rsidRDefault="00C312D0" w:rsidP="00107C94">
                            <w:pPr>
                              <w:jc w:val="right"/>
                              <w:rPr>
                                <w:lang w:val="de-DE"/>
                              </w:rPr>
                            </w:pPr>
                            <w:r>
                              <w:rPr>
                                <w:lang w:val="de-DE"/>
                              </w:rPr>
                              <w:t>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120" o:spid="_x0000_s1034" type="#_x0000_t202" style="position:absolute;left:0;text-align:left;margin-left:12.6pt;margin-top:12.05pt;width:15.75pt;height:2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" filled="f" stroked="f" strokeweight=".5pt">
                <v:path arrowok="t"/>
                <v:textbox inset="1mm,1mm,1mm,1mm">
                  <w:txbxContent>
                    <w:p w14:paraId="2B49B86B" w14:textId="77777777" w:rsidR="00C312D0" w:rsidRPr="00792120" w:rsidRDefault="00C312D0" w:rsidP="00107C94">
                      <w:pPr>
                        <w:jc w:val="right"/>
                        <w:rPr>
                          <w:lang w:val="de-DE"/>
                        </w:rPr>
                      </w:pPr>
                      <w:r>
                        <w:rPr>
                          <w:lang w:val="de-DE"/>
                        </w:rPr>
                        <w:t>A</w:t>
                      </w:r>
                    </w:p>
                  </w:txbxContent>
                </v:textbox>
              </v:shape>
            </w:pict>
          </mc:Fallback>
        </mc:AlternateContent>
      </w:r>
      <w:r w:rsidRPr="00F36E2E">
        <w:rPr>
          <w:noProof/>
          <w:lang w:val="da-DK" w:eastAsia="da-DK"/>
        </w:rPr>
        <mc:AlternateContent>
          <mc:Choice Requires="wps">
            <w:drawing>
              <wp:anchor distT="0" distB="0" distL="114298" distR="114298" simplePos="0" relativeHeight="251691008" behindDoc="0" locked="0" layoutInCell="1" allowOverlap="1" wp14:anchorId="3CDA817A" wp14:editId="25A60382">
                <wp:simplePos x="0" y="0"/>
                <wp:positionH relativeFrom="column">
                  <wp:posOffset>406399</wp:posOffset>
                </wp:positionH>
                <wp:positionV relativeFrom="paragraph">
                  <wp:posOffset>149860</wp:posOffset>
                </wp:positionV>
                <wp:extent cx="0" cy="3154680"/>
                <wp:effectExtent l="76200" t="38100" r="57150" b="64770"/>
                <wp:wrapNone/>
                <wp:docPr id="119" name="Gerade Verbindung mit Pfeil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15468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5BB99711" id="Gerade Verbindung mit Pfeil 119" o:spid="_x0000_s1026" type="#_x0000_t32" style="position:absolute;margin-left:32pt;margin-top:11.8pt;width:0;height:248.4pt;flip:y;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" strokecolor="black [3213]" strokeweight="1pt">
                <v:stroke startarrow="block" endarrow="block"/>
                <o:lock v:ext="edit" shapetype="f"/>
              </v:shape>
            </w:pict>
          </mc:Fallback>
        </mc:AlternateContent>
      </w:r>
      <w:r w:rsidR="00107C94" w:rsidRPr="00F36E2E">
        <w:br/>
      </w:r>
      <w:r w:rsidR="00F4453C" w:rsidRPr="00F36E2E">
        <w:rPr>
          <w:noProof/>
          <w:lang w:val="da-DK" w:eastAsia="da-DK"/>
        </w:rPr>
        <w:drawing>
          <wp:inline distT="0" distB="0" distL="0" distR="0" wp14:anchorId="6CE16911" wp14:editId="1E889F06">
            <wp:extent cx="5369442" cy="2902688"/>
            <wp:effectExtent l="0" t="0" r="3175" b="0"/>
            <wp:docPr id="636" name="Grafik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70811" cy="2903428"/>
                    </a:xfrm>
                    <a:prstGeom prst="rect">
                      <a:avLst/>
                    </a:prstGeom>
                    <a:noFill/>
                    <a:ln>
                      <a:noFill/>
                    </a:ln>
                  </pic:spPr>
                </pic:pic>
              </a:graphicData>
            </a:graphic>
          </wp:inline>
        </w:drawing>
      </w:r>
    </w:p>
    <w:p w14:paraId="3B4E50E9" w14:textId="77777777" w:rsidR="00D528D3" w:rsidRPr="00F36E2E" w:rsidRDefault="00D528D3" w:rsidP="00F4453C">
      <w:pPr>
        <w:pStyle w:val="ECCParagraph"/>
        <w:jc w:val="left"/>
      </w:pPr>
    </w:p>
    <w:p w14:paraId="4682BD2E" w14:textId="77777777" w:rsidR="00117216" w:rsidRPr="00F36E2E" w:rsidRDefault="00117216" w:rsidP="008647F5">
      <w:pPr>
        <w:pStyle w:val="ECCParagraph"/>
      </w:pPr>
    </w:p>
    <w:p w14:paraId="20A072F1" w14:textId="77777777" w:rsidR="00117216" w:rsidRPr="00F36E2E" w:rsidRDefault="00117216" w:rsidP="00117216">
      <w:pPr>
        <w:pStyle w:val="Caption"/>
        <w:rPr>
          <w:lang w:val="en-GB"/>
        </w:rPr>
      </w:pPr>
      <w:r w:rsidRPr="00F36E2E">
        <w:rPr>
          <w:lang w:val="en-GB"/>
        </w:rPr>
        <w:t xml:space="preserve">Figure </w:t>
      </w:r>
      <w:r w:rsidRPr="00F36E2E">
        <w:rPr>
          <w:lang w:val="en-GB"/>
        </w:rPr>
        <w:fldChar w:fldCharType="begin"/>
      </w:r>
      <w:r w:rsidRPr="00F36E2E">
        <w:rPr>
          <w:lang w:val="en-GB"/>
        </w:rPr>
        <w:instrText xml:space="preserve"> SEQ Figure \* ARABIC </w:instrText>
      </w:r>
      <w:r w:rsidRPr="00F36E2E">
        <w:rPr>
          <w:lang w:val="en-GB"/>
        </w:rPr>
        <w:fldChar w:fldCharType="separate"/>
      </w:r>
      <w:r w:rsidR="00C42890">
        <w:rPr>
          <w:noProof/>
          <w:lang w:val="en-GB"/>
        </w:rPr>
        <w:t>1</w:t>
      </w:r>
      <w:r w:rsidRPr="00F36E2E">
        <w:rPr>
          <w:lang w:val="en-GB"/>
        </w:rPr>
        <w:fldChar w:fldCharType="end"/>
      </w:r>
      <w:r w:rsidRPr="00F36E2E">
        <w:rPr>
          <w:lang w:val="en-GB"/>
        </w:rPr>
        <w:t>: LTE downlink physical channels and resulting power vs. time</w:t>
      </w:r>
    </w:p>
    <w:p w14:paraId="46664A3D" w14:textId="77777777" w:rsidR="00117216" w:rsidRPr="00F36E2E" w:rsidRDefault="00117216" w:rsidP="008647F5">
      <w:pPr>
        <w:pStyle w:val="ECCParagraph"/>
      </w:pPr>
    </w:p>
    <w:p w14:paraId="5D3AD2F6" w14:textId="1448ECC0" w:rsidR="00BD204B" w:rsidRPr="00F36E2E" w:rsidRDefault="007E54FB" w:rsidP="00F36E2E">
      <w:pPr>
        <w:pStyle w:val="ECCParagraph"/>
        <w:keepNext/>
      </w:pPr>
      <w:r w:rsidRPr="00F36E2E">
        <w:lastRenderedPageBreak/>
        <w:t>The broadcast channel occupies</w:t>
      </w:r>
      <w:r w:rsidR="00BD204B" w:rsidRPr="00F36E2E">
        <w:t xml:space="preserve"> the inner 1.08 MHz in the LTE spectrum and </w:t>
      </w:r>
      <w:r w:rsidRPr="00F36E2E">
        <w:t>is</w:t>
      </w:r>
      <w:r w:rsidR="00BD204B" w:rsidRPr="00F36E2E">
        <w:t xml:space="preserve"> transmitted with full power. The same applies to the reference signals. These signals have to be received and decoded by user equipment (UE) in order to recogni</w:t>
      </w:r>
      <w:r w:rsidR="008B2283">
        <w:t>s</w:t>
      </w:r>
      <w:r w:rsidR="00BD204B" w:rsidRPr="00F36E2E">
        <w:t>e the LTE base station and log into the network.</w:t>
      </w:r>
    </w:p>
    <w:p w14:paraId="34BC082D" w14:textId="77777777" w:rsidR="00355B62" w:rsidRPr="00F36E2E" w:rsidRDefault="00BD204B" w:rsidP="008647F5">
      <w:pPr>
        <w:pStyle w:val="ECCParagraph"/>
      </w:pPr>
      <w:r w:rsidRPr="00F36E2E">
        <w:t xml:space="preserve">User data is transmitted in so-called “Resource Blocks” (RB) consisting of a group of 12 subcarriers for a time of </w:t>
      </w:r>
      <w:r w:rsidR="004971E8" w:rsidRPr="00F36E2E">
        <w:t>0.5 ms (7 OFDM symbols). The carriers of each resource block can be modulated QPSK, 16QAM or 64QAM, and their power is reduced so that UE can just decode them.</w:t>
      </w:r>
      <w:r w:rsidR="004226C4" w:rsidRPr="00F36E2E">
        <w:t xml:space="preserve"> </w:t>
      </w:r>
      <w:r w:rsidR="00355B62" w:rsidRPr="00F36E2E">
        <w:t xml:space="preserve">Depending on the number of active </w:t>
      </w:r>
      <w:r w:rsidR="003D2BC1" w:rsidRPr="00F36E2E">
        <w:t>UE</w:t>
      </w:r>
      <w:r w:rsidR="00355B62" w:rsidRPr="00F36E2E">
        <w:t xml:space="preserve">s, the current data requirement of each </w:t>
      </w:r>
      <w:r w:rsidR="003D2BC1" w:rsidRPr="00F36E2E">
        <w:t>UE</w:t>
      </w:r>
      <w:r w:rsidR="00355B62" w:rsidRPr="00F36E2E">
        <w:t xml:space="preserve">, and the radio link quality to each active UE, the so-called “scheduler” decides how many RBs are allocated to each </w:t>
      </w:r>
      <w:r w:rsidR="003D2BC1" w:rsidRPr="00F36E2E">
        <w:t>UE</w:t>
      </w:r>
      <w:r w:rsidR="00355B62" w:rsidRPr="00F36E2E">
        <w:t xml:space="preserve"> in a radio frame, where inside the spectrum each </w:t>
      </w:r>
      <w:r w:rsidR="003D2BC1" w:rsidRPr="00F36E2E">
        <w:t>UE</w:t>
      </w:r>
      <w:r w:rsidR="00355B62" w:rsidRPr="00F36E2E">
        <w:t>’s RBs are positioned, and which modulation and RF power is used for each of these RBs. Because this situation constantly changes, the resulting LTE radio signal is highly dynamic.</w:t>
      </w:r>
    </w:p>
    <w:p w14:paraId="2C9273E6" w14:textId="77777777" w:rsidR="00BD204B" w:rsidRPr="00F36E2E" w:rsidRDefault="00355B62" w:rsidP="008647F5">
      <w:pPr>
        <w:pStyle w:val="ECCParagraph"/>
      </w:pPr>
      <w:r w:rsidRPr="00F36E2E">
        <w:t>I</w:t>
      </w:r>
      <w:r w:rsidR="004226C4" w:rsidRPr="00F36E2E">
        <w:t>n real operation modes it is rather unlikely that all user data carriers need to be transmitted with maximum possible power</w:t>
      </w:r>
      <w:r w:rsidRPr="00F36E2E">
        <w:t>. Therefore</w:t>
      </w:r>
      <w:r w:rsidR="004226C4" w:rsidRPr="00F36E2E">
        <w:t xml:space="preserve">, the principle LTE downlink spectrum </w:t>
      </w:r>
      <w:r w:rsidR="00652C5B" w:rsidRPr="00F36E2E">
        <w:t xml:space="preserve">- </w:t>
      </w:r>
      <w:r w:rsidR="004226C4" w:rsidRPr="00F36E2E">
        <w:t xml:space="preserve">when recorded with a spectrum </w:t>
      </w:r>
      <w:r w:rsidRPr="00F36E2E">
        <w:t>analyser</w:t>
      </w:r>
      <w:r w:rsidR="004226C4" w:rsidRPr="00F36E2E">
        <w:t xml:space="preserve"> </w:t>
      </w:r>
      <w:r w:rsidR="00652C5B" w:rsidRPr="00F36E2E">
        <w:t xml:space="preserve">- </w:t>
      </w:r>
      <w:r w:rsidR="004226C4" w:rsidRPr="00F36E2E">
        <w:t>looks as follows:</w:t>
      </w:r>
    </w:p>
    <w:p w14:paraId="09751853" w14:textId="77777777" w:rsidR="004226C4" w:rsidRPr="00F36E2E" w:rsidRDefault="0056661F" w:rsidP="00077F2F">
      <w:pPr>
        <w:pStyle w:val="ECCParagraph"/>
        <w:jc w:val="center"/>
      </w:pPr>
      <w:r w:rsidRPr="00F36E2E">
        <w:rPr>
          <w:noProof/>
          <w:lang w:val="da-DK" w:eastAsia="da-DK"/>
        </w:rPr>
        <mc:AlternateContent>
          <mc:Choice Requires="wpc">
            <w:drawing>
              <wp:inline distT="0" distB="0" distL="0" distR="0" wp14:anchorId="7A4967BE" wp14:editId="6D1DD78F">
                <wp:extent cx="4552950" cy="2239010"/>
                <wp:effectExtent l="0" t="0" r="20320" b="0"/>
                <wp:docPr id="95" name="Zeichenbereich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9" name="Gerade Verbindung mit Pfeil 3"/>
                        <wps:cNvCnPr>
                          <a:cxnSpLocks noChangeShapeType="1"/>
                        </wps:cNvCnPr>
                        <wps:spPr bwMode="auto">
                          <a:xfrm>
                            <a:off x="552306" y="1932309"/>
                            <a:ext cx="4000644"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80" name="Gerade Verbindung mit Pfeil 4"/>
                        <wps:cNvCnPr>
                          <a:cxnSpLocks noChangeShapeType="1"/>
                        </wps:cNvCnPr>
                        <wps:spPr bwMode="auto">
                          <a:xfrm flipV="1">
                            <a:off x="552306" y="84900"/>
                            <a:ext cx="0" cy="1847408"/>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81" name="Freihandform 6"/>
                        <wps:cNvSpPr>
                          <a:spLocks/>
                        </wps:cNvSpPr>
                        <wps:spPr bwMode="auto">
                          <a:xfrm>
                            <a:off x="552306" y="1774208"/>
                            <a:ext cx="433505" cy="45700"/>
                          </a:xfrm>
                          <a:custGeom>
                            <a:avLst/>
                            <a:gdLst>
                              <a:gd name="T0" fmla="*/ 6602 w 3752876"/>
                              <a:gd name="T1" fmla="*/ 34891 h 81236"/>
                              <a:gd name="T2" fmla="*/ 14854 w 3752876"/>
                              <a:gd name="T3" fmla="*/ 26854 h 81236"/>
                              <a:gd name="T4" fmla="*/ 23105 w 3752876"/>
                              <a:gd name="T5" fmla="*/ 29533 h 81236"/>
                              <a:gd name="T6" fmla="*/ 30807 w 3752876"/>
                              <a:gd name="T7" fmla="*/ 18816 h 81236"/>
                              <a:gd name="T8" fmla="*/ 38509 w 3752876"/>
                              <a:gd name="T9" fmla="*/ 29533 h 81236"/>
                              <a:gd name="T10" fmla="*/ 46761 w 3752876"/>
                              <a:gd name="T11" fmla="*/ 37570 h 81236"/>
                              <a:gd name="T12" fmla="*/ 57764 w 3752876"/>
                              <a:gd name="T13" fmla="*/ 10779 h 81236"/>
                              <a:gd name="T14" fmla="*/ 65465 w 3752876"/>
                              <a:gd name="T15" fmla="*/ 16137 h 81236"/>
                              <a:gd name="T16" fmla="*/ 77018 w 3752876"/>
                              <a:gd name="T17" fmla="*/ 10779 h 81236"/>
                              <a:gd name="T18" fmla="*/ 85270 w 3752876"/>
                              <a:gd name="T19" fmla="*/ 34891 h 81236"/>
                              <a:gd name="T20" fmla="*/ 89671 w 3752876"/>
                              <a:gd name="T21" fmla="*/ 5420 h 81236"/>
                              <a:gd name="T22" fmla="*/ 95723 w 3752876"/>
                              <a:gd name="T23" fmla="*/ 37570 h 81236"/>
                              <a:gd name="T24" fmla="*/ 100124 w 3752876"/>
                              <a:gd name="T25" fmla="*/ 29533 h 81236"/>
                              <a:gd name="T26" fmla="*/ 111676 w 3752876"/>
                              <a:gd name="T27" fmla="*/ 24174 h 81236"/>
                              <a:gd name="T28" fmla="*/ 123779 w 3752876"/>
                              <a:gd name="T29" fmla="*/ 32212 h 81236"/>
                              <a:gd name="T30" fmla="*/ 131481 w 3752876"/>
                              <a:gd name="T31" fmla="*/ 16137 h 81236"/>
                              <a:gd name="T32" fmla="*/ 137532 w 3752876"/>
                              <a:gd name="T33" fmla="*/ 26854 h 81236"/>
                              <a:gd name="T34" fmla="*/ 145784 w 3752876"/>
                              <a:gd name="T35" fmla="*/ 21495 h 81236"/>
                              <a:gd name="T36" fmla="*/ 153486 w 3752876"/>
                              <a:gd name="T37" fmla="*/ 24174 h 81236"/>
                              <a:gd name="T38" fmla="*/ 162838 w 3752876"/>
                              <a:gd name="T39" fmla="*/ 18816 h 81236"/>
                              <a:gd name="T40" fmla="*/ 169440 w 3752876"/>
                              <a:gd name="T41" fmla="*/ 24174 h 81236"/>
                              <a:gd name="T42" fmla="*/ 178792 w 3752876"/>
                              <a:gd name="T43" fmla="*/ 16137 h 81236"/>
                              <a:gd name="T44" fmla="*/ 185944 w 3752876"/>
                              <a:gd name="T45" fmla="*/ 24174 h 81236"/>
                              <a:gd name="T46" fmla="*/ 195296 w 3752876"/>
                              <a:gd name="T47" fmla="*/ 26854 h 81236"/>
                              <a:gd name="T48" fmla="*/ 205198 w 3752876"/>
                              <a:gd name="T49" fmla="*/ 8099 h 81236"/>
                              <a:gd name="T50" fmla="*/ 210149 w 3752876"/>
                              <a:gd name="T51" fmla="*/ 42929 h 81236"/>
                              <a:gd name="T52" fmla="*/ 222802 w 3752876"/>
                              <a:gd name="T53" fmla="*/ 62 h 81236"/>
                              <a:gd name="T54" fmla="*/ 237656 w 3752876"/>
                              <a:gd name="T55" fmla="*/ 26854 h 81236"/>
                              <a:gd name="T56" fmla="*/ 247558 w 3752876"/>
                              <a:gd name="T57" fmla="*/ 29533 h 81236"/>
                              <a:gd name="T58" fmla="*/ 256911 w 3752876"/>
                              <a:gd name="T59" fmla="*/ 21495 h 81236"/>
                              <a:gd name="T60" fmla="*/ 272864 w 3752876"/>
                              <a:gd name="T61" fmla="*/ 32212 h 81236"/>
                              <a:gd name="T62" fmla="*/ 282767 w 3752876"/>
                              <a:gd name="T63" fmla="*/ 16137 h 81236"/>
                              <a:gd name="T64" fmla="*/ 290468 w 3752876"/>
                              <a:gd name="T65" fmla="*/ 16137 h 81236"/>
                              <a:gd name="T66" fmla="*/ 298170 w 3752876"/>
                              <a:gd name="T67" fmla="*/ 34891 h 81236"/>
                              <a:gd name="T68" fmla="*/ 309173 w 3752876"/>
                              <a:gd name="T69" fmla="*/ 2741 h 81236"/>
                              <a:gd name="T70" fmla="*/ 316875 w 3752876"/>
                              <a:gd name="T71" fmla="*/ 24174 h 81236"/>
                              <a:gd name="T72" fmla="*/ 326227 w 3752876"/>
                              <a:gd name="T73" fmla="*/ 21495 h 81236"/>
                              <a:gd name="T74" fmla="*/ 332828 w 3752876"/>
                              <a:gd name="T75" fmla="*/ 16137 h 81236"/>
                              <a:gd name="T76" fmla="*/ 339980 w 3752876"/>
                              <a:gd name="T77" fmla="*/ 18816 h 81236"/>
                              <a:gd name="T78" fmla="*/ 347132 w 3752876"/>
                              <a:gd name="T79" fmla="*/ 21495 h 81236"/>
                              <a:gd name="T80" fmla="*/ 358684 w 3752876"/>
                              <a:gd name="T81" fmla="*/ 21495 h 81236"/>
                              <a:gd name="T82" fmla="*/ 367486 w 3752876"/>
                              <a:gd name="T83" fmla="*/ 13458 h 81236"/>
                              <a:gd name="T84" fmla="*/ 375188 w 3752876"/>
                              <a:gd name="T85" fmla="*/ 34891 h 81236"/>
                              <a:gd name="T86" fmla="*/ 386741 w 3752876"/>
                              <a:gd name="T87" fmla="*/ 8099 h 81236"/>
                              <a:gd name="T88" fmla="*/ 393893 w 3752876"/>
                              <a:gd name="T89" fmla="*/ 13458 h 81236"/>
                              <a:gd name="T90" fmla="*/ 401594 w 3752876"/>
                              <a:gd name="T91" fmla="*/ 21495 h 81236"/>
                              <a:gd name="T92" fmla="*/ 414248 w 3752876"/>
                              <a:gd name="T93" fmla="*/ 10779 h 81236"/>
                              <a:gd name="T94" fmla="*/ 426350 w 3752876"/>
                              <a:gd name="T95" fmla="*/ 21495 h 812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3752876" h="81236">
                                <a:moveTo>
                                  <a:pt x="0" y="42972"/>
                                </a:moveTo>
                                <a:cubicBezTo>
                                  <a:pt x="7938" y="38210"/>
                                  <a:pt x="14777" y="30693"/>
                                  <a:pt x="23813" y="28685"/>
                                </a:cubicBezTo>
                                <a:cubicBezTo>
                                  <a:pt x="46660" y="23608"/>
                                  <a:pt x="41617" y="35718"/>
                                  <a:pt x="47625" y="47735"/>
                                </a:cubicBezTo>
                                <a:cubicBezTo>
                                  <a:pt x="50185" y="52854"/>
                                  <a:pt x="53975" y="57260"/>
                                  <a:pt x="57150" y="62022"/>
                                </a:cubicBezTo>
                                <a:cubicBezTo>
                                  <a:pt x="63500" y="60435"/>
                                  <a:pt x="70754" y="60891"/>
                                  <a:pt x="76200" y="57260"/>
                                </a:cubicBezTo>
                                <a:cubicBezTo>
                                  <a:pt x="80963" y="54085"/>
                                  <a:pt x="81678" y="47019"/>
                                  <a:pt x="85725" y="42972"/>
                                </a:cubicBezTo>
                                <a:cubicBezTo>
                                  <a:pt x="89772" y="38925"/>
                                  <a:pt x="95250" y="36622"/>
                                  <a:pt x="100013" y="33447"/>
                                </a:cubicBezTo>
                                <a:cubicBezTo>
                                  <a:pt x="135930" y="45421"/>
                                  <a:pt x="91652" y="29267"/>
                                  <a:pt x="128588" y="47735"/>
                                </a:cubicBezTo>
                                <a:cubicBezTo>
                                  <a:pt x="133078" y="49980"/>
                                  <a:pt x="138113" y="50910"/>
                                  <a:pt x="142875" y="52497"/>
                                </a:cubicBezTo>
                                <a:cubicBezTo>
                                  <a:pt x="180976" y="39798"/>
                                  <a:pt x="136525" y="58847"/>
                                  <a:pt x="161925" y="33447"/>
                                </a:cubicBezTo>
                                <a:cubicBezTo>
                                  <a:pt x="165475" y="29897"/>
                                  <a:pt x="171450" y="30272"/>
                                  <a:pt x="176213" y="28685"/>
                                </a:cubicBezTo>
                                <a:cubicBezTo>
                                  <a:pt x="190500" y="38210"/>
                                  <a:pt x="192088" y="36623"/>
                                  <a:pt x="200025" y="52497"/>
                                </a:cubicBezTo>
                                <a:cubicBezTo>
                                  <a:pt x="202270" y="56987"/>
                                  <a:pt x="201238" y="63235"/>
                                  <a:pt x="204788" y="66785"/>
                                </a:cubicBezTo>
                                <a:cubicBezTo>
                                  <a:pt x="208338" y="70335"/>
                                  <a:pt x="214313" y="69960"/>
                                  <a:pt x="219075" y="71547"/>
                                </a:cubicBezTo>
                                <a:cubicBezTo>
                                  <a:pt x="260024" y="44249"/>
                                  <a:pt x="211834" y="80598"/>
                                  <a:pt x="238125" y="47735"/>
                                </a:cubicBezTo>
                                <a:cubicBezTo>
                                  <a:pt x="247223" y="36363"/>
                                  <a:pt x="255198" y="39198"/>
                                  <a:pt x="266700" y="33447"/>
                                </a:cubicBezTo>
                                <a:cubicBezTo>
                                  <a:pt x="271820" y="30887"/>
                                  <a:pt x="276225" y="27097"/>
                                  <a:pt x="280988" y="23922"/>
                                </a:cubicBezTo>
                                <a:cubicBezTo>
                                  <a:pt x="287338" y="25510"/>
                                  <a:pt x="294927" y="24596"/>
                                  <a:pt x="300038" y="28685"/>
                                </a:cubicBezTo>
                                <a:cubicBezTo>
                                  <a:pt x="303958" y="31821"/>
                                  <a:pt x="300715" y="40054"/>
                                  <a:pt x="304800" y="42972"/>
                                </a:cubicBezTo>
                                <a:cubicBezTo>
                                  <a:pt x="312970" y="48808"/>
                                  <a:pt x="333375" y="52497"/>
                                  <a:pt x="333375" y="52497"/>
                                </a:cubicBezTo>
                                <a:cubicBezTo>
                                  <a:pt x="341313" y="50910"/>
                                  <a:pt x="349335" y="49698"/>
                                  <a:pt x="357188" y="47735"/>
                                </a:cubicBezTo>
                                <a:cubicBezTo>
                                  <a:pt x="362058" y="46517"/>
                                  <a:pt x="366486" y="42418"/>
                                  <a:pt x="371475" y="42972"/>
                                </a:cubicBezTo>
                                <a:cubicBezTo>
                                  <a:pt x="381454" y="44081"/>
                                  <a:pt x="390525" y="49322"/>
                                  <a:pt x="400050" y="52497"/>
                                </a:cubicBezTo>
                                <a:cubicBezTo>
                                  <a:pt x="401638" y="57260"/>
                                  <a:pt x="401263" y="63235"/>
                                  <a:pt x="404813" y="66785"/>
                                </a:cubicBezTo>
                                <a:cubicBezTo>
                                  <a:pt x="414337" y="76309"/>
                                  <a:pt x="423864" y="69959"/>
                                  <a:pt x="433388" y="66785"/>
                                </a:cubicBezTo>
                                <a:cubicBezTo>
                                  <a:pt x="438350" y="51896"/>
                                  <a:pt x="443162" y="33280"/>
                                  <a:pt x="457200" y="23922"/>
                                </a:cubicBezTo>
                                <a:lnTo>
                                  <a:pt x="471488" y="14397"/>
                                </a:lnTo>
                                <a:cubicBezTo>
                                  <a:pt x="481013" y="15985"/>
                                  <a:pt x="490902" y="16106"/>
                                  <a:pt x="500063" y="19160"/>
                                </a:cubicBezTo>
                                <a:cubicBezTo>
                                  <a:pt x="524555" y="27324"/>
                                  <a:pt x="505733" y="28458"/>
                                  <a:pt x="523875" y="42972"/>
                                </a:cubicBezTo>
                                <a:cubicBezTo>
                                  <a:pt x="527795" y="46108"/>
                                  <a:pt x="533400" y="46147"/>
                                  <a:pt x="538163" y="47735"/>
                                </a:cubicBezTo>
                                <a:cubicBezTo>
                                  <a:pt x="544513" y="46147"/>
                                  <a:pt x="551767" y="46603"/>
                                  <a:pt x="557213" y="42972"/>
                                </a:cubicBezTo>
                                <a:cubicBezTo>
                                  <a:pt x="561975" y="39797"/>
                                  <a:pt x="561151" y="29927"/>
                                  <a:pt x="566738" y="28685"/>
                                </a:cubicBezTo>
                                <a:cubicBezTo>
                                  <a:pt x="577696" y="26250"/>
                                  <a:pt x="588963" y="31860"/>
                                  <a:pt x="600075" y="33447"/>
                                </a:cubicBezTo>
                                <a:cubicBezTo>
                                  <a:pt x="607297" y="38261"/>
                                  <a:pt x="618793" y="47735"/>
                                  <a:pt x="628650" y="47735"/>
                                </a:cubicBezTo>
                                <a:cubicBezTo>
                                  <a:pt x="635195" y="47735"/>
                                  <a:pt x="641350" y="44560"/>
                                  <a:pt x="647700" y="42972"/>
                                </a:cubicBezTo>
                                <a:cubicBezTo>
                                  <a:pt x="651415" y="31829"/>
                                  <a:pt x="651545" y="21694"/>
                                  <a:pt x="666750" y="19160"/>
                                </a:cubicBezTo>
                                <a:cubicBezTo>
                                  <a:pt x="671702" y="18335"/>
                                  <a:pt x="676275" y="22335"/>
                                  <a:pt x="681038" y="23922"/>
                                </a:cubicBezTo>
                                <a:cubicBezTo>
                                  <a:pt x="685800" y="28685"/>
                                  <a:pt x="692054" y="32322"/>
                                  <a:pt x="695325" y="38210"/>
                                </a:cubicBezTo>
                                <a:cubicBezTo>
                                  <a:pt x="715529" y="74578"/>
                                  <a:pt x="690779" y="62095"/>
                                  <a:pt x="719138" y="71547"/>
                                </a:cubicBezTo>
                                <a:cubicBezTo>
                                  <a:pt x="725488" y="68372"/>
                                  <a:pt x="732734" y="66567"/>
                                  <a:pt x="738188" y="62022"/>
                                </a:cubicBezTo>
                                <a:cubicBezTo>
                                  <a:pt x="742585" y="58358"/>
                                  <a:pt x="743666" y="51782"/>
                                  <a:pt x="747713" y="47735"/>
                                </a:cubicBezTo>
                                <a:cubicBezTo>
                                  <a:pt x="751760" y="43688"/>
                                  <a:pt x="757238" y="41385"/>
                                  <a:pt x="762000" y="38210"/>
                                </a:cubicBezTo>
                                <a:cubicBezTo>
                                  <a:pt x="765175" y="33447"/>
                                  <a:pt x="768965" y="29042"/>
                                  <a:pt x="771525" y="23922"/>
                                </a:cubicBezTo>
                                <a:cubicBezTo>
                                  <a:pt x="773770" y="19432"/>
                                  <a:pt x="773152" y="13555"/>
                                  <a:pt x="776288" y="9635"/>
                                </a:cubicBezTo>
                                <a:cubicBezTo>
                                  <a:pt x="779864" y="5166"/>
                                  <a:pt x="785813" y="3285"/>
                                  <a:pt x="790575" y="110"/>
                                </a:cubicBezTo>
                                <a:cubicBezTo>
                                  <a:pt x="795338" y="3285"/>
                                  <a:pt x="801094" y="5327"/>
                                  <a:pt x="804863" y="9635"/>
                                </a:cubicBezTo>
                                <a:cubicBezTo>
                                  <a:pt x="812401" y="18250"/>
                                  <a:pt x="823913" y="38210"/>
                                  <a:pt x="823913" y="38210"/>
                                </a:cubicBezTo>
                                <a:cubicBezTo>
                                  <a:pt x="825500" y="47735"/>
                                  <a:pt x="826580" y="57359"/>
                                  <a:pt x="828675" y="66785"/>
                                </a:cubicBezTo>
                                <a:cubicBezTo>
                                  <a:pt x="829764" y="71685"/>
                                  <a:pt x="828568" y="79855"/>
                                  <a:pt x="833438" y="81072"/>
                                </a:cubicBezTo>
                                <a:cubicBezTo>
                                  <a:pt x="838991" y="82460"/>
                                  <a:pt x="842963" y="74722"/>
                                  <a:pt x="847725" y="71547"/>
                                </a:cubicBezTo>
                                <a:cubicBezTo>
                                  <a:pt x="849313" y="66785"/>
                                  <a:pt x="848938" y="60810"/>
                                  <a:pt x="852488" y="57260"/>
                                </a:cubicBezTo>
                                <a:cubicBezTo>
                                  <a:pt x="856038" y="53710"/>
                                  <a:pt x="862387" y="54935"/>
                                  <a:pt x="866775" y="52497"/>
                                </a:cubicBezTo>
                                <a:cubicBezTo>
                                  <a:pt x="876782" y="46937"/>
                                  <a:pt x="884490" y="37067"/>
                                  <a:pt x="895350" y="33447"/>
                                </a:cubicBezTo>
                                <a:lnTo>
                                  <a:pt x="923925" y="23922"/>
                                </a:lnTo>
                                <a:cubicBezTo>
                                  <a:pt x="928215" y="28212"/>
                                  <a:pt x="944544" y="46409"/>
                                  <a:pt x="952500" y="47735"/>
                                </a:cubicBezTo>
                                <a:cubicBezTo>
                                  <a:pt x="957452" y="48560"/>
                                  <a:pt x="962025" y="44560"/>
                                  <a:pt x="966788" y="42972"/>
                                </a:cubicBezTo>
                                <a:cubicBezTo>
                                  <a:pt x="968102" y="41002"/>
                                  <a:pt x="982937" y="14781"/>
                                  <a:pt x="990600" y="19160"/>
                                </a:cubicBezTo>
                                <a:cubicBezTo>
                                  <a:pt x="1000539" y="24840"/>
                                  <a:pt x="1009650" y="47735"/>
                                  <a:pt x="1009650" y="47735"/>
                                </a:cubicBezTo>
                                <a:cubicBezTo>
                                  <a:pt x="1020763" y="46147"/>
                                  <a:pt x="1031762" y="42972"/>
                                  <a:pt x="1042988" y="42972"/>
                                </a:cubicBezTo>
                                <a:cubicBezTo>
                                  <a:pt x="1054956" y="42972"/>
                                  <a:pt x="1061934" y="52446"/>
                                  <a:pt x="1071563" y="57260"/>
                                </a:cubicBezTo>
                                <a:cubicBezTo>
                                  <a:pt x="1076053" y="59505"/>
                                  <a:pt x="1081088" y="60435"/>
                                  <a:pt x="1085850" y="62022"/>
                                </a:cubicBezTo>
                                <a:cubicBezTo>
                                  <a:pt x="1090613" y="58847"/>
                                  <a:pt x="1096090" y="56544"/>
                                  <a:pt x="1100138" y="52497"/>
                                </a:cubicBezTo>
                                <a:cubicBezTo>
                                  <a:pt x="1104185" y="48450"/>
                                  <a:pt x="1104809" y="41243"/>
                                  <a:pt x="1109663" y="38210"/>
                                </a:cubicBezTo>
                                <a:cubicBezTo>
                                  <a:pt x="1118177" y="32889"/>
                                  <a:pt x="1128713" y="31860"/>
                                  <a:pt x="1138238" y="28685"/>
                                </a:cubicBezTo>
                                <a:lnTo>
                                  <a:pt x="1152525" y="23922"/>
                                </a:lnTo>
                                <a:cubicBezTo>
                                  <a:pt x="1155700" y="28685"/>
                                  <a:pt x="1159490" y="33090"/>
                                  <a:pt x="1162050" y="38210"/>
                                </a:cubicBezTo>
                                <a:cubicBezTo>
                                  <a:pt x="1164295" y="42700"/>
                                  <a:pt x="1162051" y="50910"/>
                                  <a:pt x="1166813" y="52497"/>
                                </a:cubicBezTo>
                                <a:cubicBezTo>
                                  <a:pt x="1174492" y="55057"/>
                                  <a:pt x="1182688" y="49322"/>
                                  <a:pt x="1190625" y="47735"/>
                                </a:cubicBezTo>
                                <a:cubicBezTo>
                                  <a:pt x="1201156" y="37204"/>
                                  <a:pt x="1205941" y="30551"/>
                                  <a:pt x="1219200" y="23922"/>
                                </a:cubicBezTo>
                                <a:cubicBezTo>
                                  <a:pt x="1223690" y="21677"/>
                                  <a:pt x="1228725" y="20747"/>
                                  <a:pt x="1233488" y="19160"/>
                                </a:cubicBezTo>
                                <a:cubicBezTo>
                                  <a:pt x="1239838" y="20747"/>
                                  <a:pt x="1247092" y="20291"/>
                                  <a:pt x="1252538" y="23922"/>
                                </a:cubicBezTo>
                                <a:cubicBezTo>
                                  <a:pt x="1257301" y="27097"/>
                                  <a:pt x="1259738" y="32979"/>
                                  <a:pt x="1262063" y="38210"/>
                                </a:cubicBezTo>
                                <a:cubicBezTo>
                                  <a:pt x="1266141" y="47385"/>
                                  <a:pt x="1262063" y="63610"/>
                                  <a:pt x="1271588" y="66785"/>
                                </a:cubicBezTo>
                                <a:lnTo>
                                  <a:pt x="1285875" y="71547"/>
                                </a:lnTo>
                                <a:lnTo>
                                  <a:pt x="1314450" y="52497"/>
                                </a:lnTo>
                                <a:cubicBezTo>
                                  <a:pt x="1319213" y="49322"/>
                                  <a:pt x="1323185" y="44360"/>
                                  <a:pt x="1328738" y="42972"/>
                                </a:cubicBezTo>
                                <a:lnTo>
                                  <a:pt x="1347788" y="38210"/>
                                </a:lnTo>
                                <a:cubicBezTo>
                                  <a:pt x="1362075" y="39797"/>
                                  <a:pt x="1376470" y="40609"/>
                                  <a:pt x="1390650" y="42972"/>
                                </a:cubicBezTo>
                                <a:cubicBezTo>
                                  <a:pt x="1395602" y="43797"/>
                                  <a:pt x="1400448" y="49980"/>
                                  <a:pt x="1404938" y="47735"/>
                                </a:cubicBezTo>
                                <a:cubicBezTo>
                                  <a:pt x="1409428" y="45490"/>
                                  <a:pt x="1407455" y="37937"/>
                                  <a:pt x="1409700" y="33447"/>
                                </a:cubicBezTo>
                                <a:cubicBezTo>
                                  <a:pt x="1412260" y="28328"/>
                                  <a:pt x="1416665" y="24279"/>
                                  <a:pt x="1419225" y="19160"/>
                                </a:cubicBezTo>
                                <a:cubicBezTo>
                                  <a:pt x="1421470" y="14670"/>
                                  <a:pt x="1420068" y="8008"/>
                                  <a:pt x="1423988" y="4872"/>
                                </a:cubicBezTo>
                                <a:cubicBezTo>
                                  <a:pt x="1429099" y="783"/>
                                  <a:pt x="1436688" y="1697"/>
                                  <a:pt x="1443038" y="110"/>
                                </a:cubicBezTo>
                                <a:cubicBezTo>
                                  <a:pt x="1451420" y="25258"/>
                                  <a:pt x="1445015" y="10219"/>
                                  <a:pt x="1466850" y="42972"/>
                                </a:cubicBezTo>
                                <a:cubicBezTo>
                                  <a:pt x="1470025" y="47735"/>
                                  <a:pt x="1470945" y="55450"/>
                                  <a:pt x="1476375" y="57260"/>
                                </a:cubicBezTo>
                                <a:lnTo>
                                  <a:pt x="1490663" y="62022"/>
                                </a:lnTo>
                                <a:cubicBezTo>
                                  <a:pt x="1515811" y="53640"/>
                                  <a:pt x="1500772" y="60045"/>
                                  <a:pt x="1533525" y="38210"/>
                                </a:cubicBezTo>
                                <a:lnTo>
                                  <a:pt x="1547813" y="28685"/>
                                </a:lnTo>
                                <a:lnTo>
                                  <a:pt x="1562100" y="19160"/>
                                </a:lnTo>
                                <a:cubicBezTo>
                                  <a:pt x="1570038" y="20747"/>
                                  <a:pt x="1578885" y="19906"/>
                                  <a:pt x="1585913" y="23922"/>
                                </a:cubicBezTo>
                                <a:cubicBezTo>
                                  <a:pt x="1590883" y="26762"/>
                                  <a:pt x="1590968" y="34634"/>
                                  <a:pt x="1595438" y="38210"/>
                                </a:cubicBezTo>
                                <a:cubicBezTo>
                                  <a:pt x="1599358" y="41346"/>
                                  <a:pt x="1604963" y="41385"/>
                                  <a:pt x="1609725" y="42972"/>
                                </a:cubicBezTo>
                                <a:cubicBezTo>
                                  <a:pt x="1614488" y="41385"/>
                                  <a:pt x="1619523" y="40455"/>
                                  <a:pt x="1624013" y="38210"/>
                                </a:cubicBezTo>
                                <a:cubicBezTo>
                                  <a:pt x="1629132" y="35650"/>
                                  <a:pt x="1632621" y="29395"/>
                                  <a:pt x="1638300" y="28685"/>
                                </a:cubicBezTo>
                                <a:cubicBezTo>
                                  <a:pt x="1646332" y="27681"/>
                                  <a:pt x="1654175" y="31860"/>
                                  <a:pt x="1662113" y="33447"/>
                                </a:cubicBezTo>
                                <a:cubicBezTo>
                                  <a:pt x="1667089" y="36764"/>
                                  <a:pt x="1682801" y="49049"/>
                                  <a:pt x="1690688" y="47735"/>
                                </a:cubicBezTo>
                                <a:cubicBezTo>
                                  <a:pt x="1696334" y="46794"/>
                                  <a:pt x="1699745" y="40535"/>
                                  <a:pt x="1704975" y="38210"/>
                                </a:cubicBezTo>
                                <a:cubicBezTo>
                                  <a:pt x="1714150" y="34132"/>
                                  <a:pt x="1724025" y="31860"/>
                                  <a:pt x="1733550" y="28685"/>
                                </a:cubicBezTo>
                                <a:lnTo>
                                  <a:pt x="1762125" y="19160"/>
                                </a:lnTo>
                                <a:lnTo>
                                  <a:pt x="1776413" y="14397"/>
                                </a:lnTo>
                                <a:cubicBezTo>
                                  <a:pt x="1781175" y="17572"/>
                                  <a:pt x="1787667" y="19068"/>
                                  <a:pt x="1790700" y="23922"/>
                                </a:cubicBezTo>
                                <a:cubicBezTo>
                                  <a:pt x="1796021" y="32436"/>
                                  <a:pt x="1791871" y="46928"/>
                                  <a:pt x="1800225" y="52497"/>
                                </a:cubicBezTo>
                                <a:lnTo>
                                  <a:pt x="1814513" y="62022"/>
                                </a:lnTo>
                                <a:cubicBezTo>
                                  <a:pt x="1816100" y="66785"/>
                                  <a:pt x="1815725" y="72760"/>
                                  <a:pt x="1819275" y="76310"/>
                                </a:cubicBezTo>
                                <a:cubicBezTo>
                                  <a:pt x="1829664" y="86699"/>
                                  <a:pt x="1861122" y="77135"/>
                                  <a:pt x="1866900" y="76310"/>
                                </a:cubicBezTo>
                                <a:cubicBezTo>
                                  <a:pt x="1871663" y="73135"/>
                                  <a:pt x="1876791" y="70449"/>
                                  <a:pt x="1881188" y="66785"/>
                                </a:cubicBezTo>
                                <a:cubicBezTo>
                                  <a:pt x="1889103" y="60189"/>
                                  <a:pt x="1900594" y="48124"/>
                                  <a:pt x="1905000" y="38210"/>
                                </a:cubicBezTo>
                                <a:cubicBezTo>
                                  <a:pt x="1921705" y="625"/>
                                  <a:pt x="1903110" y="17245"/>
                                  <a:pt x="1928813" y="110"/>
                                </a:cubicBezTo>
                                <a:cubicBezTo>
                                  <a:pt x="1946275" y="1697"/>
                                  <a:pt x="1964441" y="-285"/>
                                  <a:pt x="1981200" y="4872"/>
                                </a:cubicBezTo>
                                <a:cubicBezTo>
                                  <a:pt x="1989264" y="7353"/>
                                  <a:pt x="1992638" y="27748"/>
                                  <a:pt x="1995488" y="33447"/>
                                </a:cubicBezTo>
                                <a:cubicBezTo>
                                  <a:pt x="2004105" y="50681"/>
                                  <a:pt x="2002821" y="47004"/>
                                  <a:pt x="2019300" y="52497"/>
                                </a:cubicBezTo>
                                <a:cubicBezTo>
                                  <a:pt x="2032000" y="50910"/>
                                  <a:pt x="2044885" y="50417"/>
                                  <a:pt x="2057400" y="47735"/>
                                </a:cubicBezTo>
                                <a:cubicBezTo>
                                  <a:pt x="2067217" y="45631"/>
                                  <a:pt x="2085975" y="38210"/>
                                  <a:pt x="2085975" y="38210"/>
                                </a:cubicBezTo>
                                <a:cubicBezTo>
                                  <a:pt x="2090738" y="35035"/>
                                  <a:pt x="2094597" y="29495"/>
                                  <a:pt x="2100263" y="28685"/>
                                </a:cubicBezTo>
                                <a:cubicBezTo>
                                  <a:pt x="2125784" y="25039"/>
                                  <a:pt x="2114879" y="36568"/>
                                  <a:pt x="2128838" y="47735"/>
                                </a:cubicBezTo>
                                <a:cubicBezTo>
                                  <a:pt x="2132758" y="50871"/>
                                  <a:pt x="2138363" y="50910"/>
                                  <a:pt x="2143125" y="52497"/>
                                </a:cubicBezTo>
                                <a:cubicBezTo>
                                  <a:pt x="2153657" y="41966"/>
                                  <a:pt x="2158441" y="35315"/>
                                  <a:pt x="2171700" y="28685"/>
                                </a:cubicBezTo>
                                <a:cubicBezTo>
                                  <a:pt x="2176190" y="26440"/>
                                  <a:pt x="2181225" y="25510"/>
                                  <a:pt x="2185988" y="23922"/>
                                </a:cubicBezTo>
                                <a:cubicBezTo>
                                  <a:pt x="2193925" y="25510"/>
                                  <a:pt x="2202221" y="25843"/>
                                  <a:pt x="2209800" y="28685"/>
                                </a:cubicBezTo>
                                <a:cubicBezTo>
                                  <a:pt x="2215159" y="30695"/>
                                  <a:pt x="2218442" y="37269"/>
                                  <a:pt x="2224088" y="38210"/>
                                </a:cubicBezTo>
                                <a:cubicBezTo>
                                  <a:pt x="2229040" y="39035"/>
                                  <a:pt x="2233383" y="33973"/>
                                  <a:pt x="2238375" y="33447"/>
                                </a:cubicBezTo>
                                <a:cubicBezTo>
                                  <a:pt x="2263685" y="30783"/>
                                  <a:pt x="2289175" y="30272"/>
                                  <a:pt x="2314575" y="28685"/>
                                </a:cubicBezTo>
                                <a:cubicBezTo>
                                  <a:pt x="2319338" y="27097"/>
                                  <a:pt x="2323843" y="23922"/>
                                  <a:pt x="2328863" y="23922"/>
                                </a:cubicBezTo>
                                <a:cubicBezTo>
                                  <a:pt x="2353404" y="23922"/>
                                  <a:pt x="2341748" y="43626"/>
                                  <a:pt x="2362200" y="57260"/>
                                </a:cubicBezTo>
                                <a:lnTo>
                                  <a:pt x="2376488" y="66785"/>
                                </a:lnTo>
                                <a:cubicBezTo>
                                  <a:pt x="2409995" y="55615"/>
                                  <a:pt x="2370874" y="72398"/>
                                  <a:pt x="2400300" y="42972"/>
                                </a:cubicBezTo>
                                <a:cubicBezTo>
                                  <a:pt x="2408395" y="34877"/>
                                  <a:pt x="2428875" y="23922"/>
                                  <a:pt x="2428875" y="23922"/>
                                </a:cubicBezTo>
                                <a:cubicBezTo>
                                  <a:pt x="2435225" y="25510"/>
                                  <a:pt x="2441909" y="26107"/>
                                  <a:pt x="2447925" y="28685"/>
                                </a:cubicBezTo>
                                <a:cubicBezTo>
                                  <a:pt x="2453186" y="30940"/>
                                  <a:pt x="2457093" y="35650"/>
                                  <a:pt x="2462213" y="38210"/>
                                </a:cubicBezTo>
                                <a:cubicBezTo>
                                  <a:pt x="2466703" y="40455"/>
                                  <a:pt x="2471738" y="41385"/>
                                  <a:pt x="2476500" y="42972"/>
                                </a:cubicBezTo>
                                <a:cubicBezTo>
                                  <a:pt x="2484438" y="39797"/>
                                  <a:pt x="2492308" y="36449"/>
                                  <a:pt x="2500313" y="33447"/>
                                </a:cubicBezTo>
                                <a:cubicBezTo>
                                  <a:pt x="2505013" y="31684"/>
                                  <a:pt x="2510110" y="30930"/>
                                  <a:pt x="2514600" y="28685"/>
                                </a:cubicBezTo>
                                <a:cubicBezTo>
                                  <a:pt x="2551536" y="10217"/>
                                  <a:pt x="2507258" y="26371"/>
                                  <a:pt x="2543175" y="14397"/>
                                </a:cubicBezTo>
                                <a:cubicBezTo>
                                  <a:pt x="2547938" y="15985"/>
                                  <a:pt x="2553913" y="15610"/>
                                  <a:pt x="2557463" y="19160"/>
                                </a:cubicBezTo>
                                <a:cubicBezTo>
                                  <a:pt x="2565558" y="27255"/>
                                  <a:pt x="2576513" y="47735"/>
                                  <a:pt x="2576513" y="47735"/>
                                </a:cubicBezTo>
                                <a:cubicBezTo>
                                  <a:pt x="2578100" y="52497"/>
                                  <a:pt x="2576614" y="60158"/>
                                  <a:pt x="2581275" y="62022"/>
                                </a:cubicBezTo>
                                <a:cubicBezTo>
                                  <a:pt x="2583995" y="63110"/>
                                  <a:pt x="2610377" y="53909"/>
                                  <a:pt x="2614613" y="52497"/>
                                </a:cubicBezTo>
                                <a:cubicBezTo>
                                  <a:pt x="2647564" y="3073"/>
                                  <a:pt x="2594847" y="77026"/>
                                  <a:pt x="2643188" y="28685"/>
                                </a:cubicBezTo>
                                <a:cubicBezTo>
                                  <a:pt x="2651283" y="20590"/>
                                  <a:pt x="2662238" y="110"/>
                                  <a:pt x="2662238" y="110"/>
                                </a:cubicBezTo>
                                <a:cubicBezTo>
                                  <a:pt x="2667000" y="1697"/>
                                  <a:pt x="2672975" y="1322"/>
                                  <a:pt x="2676525" y="4872"/>
                                </a:cubicBezTo>
                                <a:cubicBezTo>
                                  <a:pt x="2680075" y="8422"/>
                                  <a:pt x="2679310" y="14546"/>
                                  <a:pt x="2681288" y="19160"/>
                                </a:cubicBezTo>
                                <a:cubicBezTo>
                                  <a:pt x="2683123" y="23441"/>
                                  <a:pt x="2695138" y="48337"/>
                                  <a:pt x="2700338" y="52497"/>
                                </a:cubicBezTo>
                                <a:cubicBezTo>
                                  <a:pt x="2704258" y="55633"/>
                                  <a:pt x="2709863" y="55672"/>
                                  <a:pt x="2714625" y="57260"/>
                                </a:cubicBezTo>
                                <a:cubicBezTo>
                                  <a:pt x="2755574" y="29962"/>
                                  <a:pt x="2703764" y="62691"/>
                                  <a:pt x="2743200" y="42972"/>
                                </a:cubicBezTo>
                                <a:cubicBezTo>
                                  <a:pt x="2780121" y="24511"/>
                                  <a:pt x="2735872" y="40652"/>
                                  <a:pt x="2771775" y="28685"/>
                                </a:cubicBezTo>
                                <a:cubicBezTo>
                                  <a:pt x="2778125" y="30272"/>
                                  <a:pt x="2784809" y="30869"/>
                                  <a:pt x="2790825" y="33447"/>
                                </a:cubicBezTo>
                                <a:cubicBezTo>
                                  <a:pt x="2796086" y="35702"/>
                                  <a:pt x="2799447" y="42162"/>
                                  <a:pt x="2805113" y="42972"/>
                                </a:cubicBezTo>
                                <a:cubicBezTo>
                                  <a:pt x="2811593" y="43898"/>
                                  <a:pt x="2817813" y="39797"/>
                                  <a:pt x="2824163" y="38210"/>
                                </a:cubicBezTo>
                                <a:cubicBezTo>
                                  <a:pt x="2832100" y="39797"/>
                                  <a:pt x="2840396" y="40130"/>
                                  <a:pt x="2847975" y="42972"/>
                                </a:cubicBezTo>
                                <a:cubicBezTo>
                                  <a:pt x="2853335" y="44982"/>
                                  <a:pt x="2856710" y="53885"/>
                                  <a:pt x="2862263" y="52497"/>
                                </a:cubicBezTo>
                                <a:cubicBezTo>
                                  <a:pt x="2867133" y="51280"/>
                                  <a:pt x="2863889" y="42130"/>
                                  <a:pt x="2867025" y="38210"/>
                                </a:cubicBezTo>
                                <a:cubicBezTo>
                                  <a:pt x="2870601" y="33740"/>
                                  <a:pt x="2876550" y="31860"/>
                                  <a:pt x="2881313" y="28685"/>
                                </a:cubicBezTo>
                                <a:cubicBezTo>
                                  <a:pt x="2886075" y="31860"/>
                                  <a:pt x="2892567" y="33356"/>
                                  <a:pt x="2895600" y="38210"/>
                                </a:cubicBezTo>
                                <a:cubicBezTo>
                                  <a:pt x="2900921" y="46724"/>
                                  <a:pt x="2905125" y="66785"/>
                                  <a:pt x="2905125" y="66785"/>
                                </a:cubicBezTo>
                                <a:cubicBezTo>
                                  <a:pt x="2912703" y="64259"/>
                                  <a:pt x="2933937" y="57929"/>
                                  <a:pt x="2938463" y="52497"/>
                                </a:cubicBezTo>
                                <a:cubicBezTo>
                                  <a:pt x="2942653" y="47469"/>
                                  <a:pt x="2939421" y="38773"/>
                                  <a:pt x="2943225" y="33447"/>
                                </a:cubicBezTo>
                                <a:cubicBezTo>
                                  <a:pt x="2947839" y="26988"/>
                                  <a:pt x="2955925" y="23922"/>
                                  <a:pt x="2962275" y="19160"/>
                                </a:cubicBezTo>
                                <a:cubicBezTo>
                                  <a:pt x="2963863" y="14397"/>
                                  <a:pt x="2962548" y="7117"/>
                                  <a:pt x="2967038" y="4872"/>
                                </a:cubicBezTo>
                                <a:cubicBezTo>
                                  <a:pt x="2971528" y="2627"/>
                                  <a:pt x="2977148" y="6850"/>
                                  <a:pt x="2981325" y="9635"/>
                                </a:cubicBezTo>
                                <a:cubicBezTo>
                                  <a:pt x="2992328" y="16971"/>
                                  <a:pt x="2998108" y="27665"/>
                                  <a:pt x="3005138" y="38210"/>
                                </a:cubicBezTo>
                                <a:cubicBezTo>
                                  <a:pt x="3011488" y="36622"/>
                                  <a:pt x="3017919" y="35328"/>
                                  <a:pt x="3024188" y="33447"/>
                                </a:cubicBezTo>
                                <a:cubicBezTo>
                                  <a:pt x="3033805" y="30562"/>
                                  <a:pt x="3052763" y="23922"/>
                                  <a:pt x="3052763" y="23922"/>
                                </a:cubicBezTo>
                                <a:cubicBezTo>
                                  <a:pt x="3058273" y="34943"/>
                                  <a:pt x="3059979" y="49579"/>
                                  <a:pt x="3076575" y="47735"/>
                                </a:cubicBezTo>
                                <a:cubicBezTo>
                                  <a:pt x="3086554" y="46626"/>
                                  <a:pt x="3105150" y="38210"/>
                                  <a:pt x="3105150" y="38210"/>
                                </a:cubicBezTo>
                                <a:cubicBezTo>
                                  <a:pt x="3108325" y="33447"/>
                                  <a:pt x="3109171" y="25494"/>
                                  <a:pt x="3114675" y="23922"/>
                                </a:cubicBezTo>
                                <a:cubicBezTo>
                                  <a:pt x="3129093" y="19803"/>
                                  <a:pt x="3142364" y="31269"/>
                                  <a:pt x="3152775" y="38210"/>
                                </a:cubicBezTo>
                                <a:cubicBezTo>
                                  <a:pt x="3157538" y="36622"/>
                                  <a:pt x="3162573" y="35692"/>
                                  <a:pt x="3167063" y="33447"/>
                                </a:cubicBezTo>
                                <a:cubicBezTo>
                                  <a:pt x="3172182" y="30887"/>
                                  <a:pt x="3176380" y="21082"/>
                                  <a:pt x="3181350" y="23922"/>
                                </a:cubicBezTo>
                                <a:cubicBezTo>
                                  <a:pt x="3191289" y="29602"/>
                                  <a:pt x="3194050" y="42972"/>
                                  <a:pt x="3200400" y="52497"/>
                                </a:cubicBezTo>
                                <a:cubicBezTo>
                                  <a:pt x="3213662" y="72390"/>
                                  <a:pt x="3205876" y="62737"/>
                                  <a:pt x="3224213" y="81072"/>
                                </a:cubicBezTo>
                                <a:cubicBezTo>
                                  <a:pt x="3228975" y="79485"/>
                                  <a:pt x="3234580" y="79446"/>
                                  <a:pt x="3238500" y="76310"/>
                                </a:cubicBezTo>
                                <a:cubicBezTo>
                                  <a:pt x="3242970" y="72734"/>
                                  <a:pt x="3243978" y="66069"/>
                                  <a:pt x="3248025" y="62022"/>
                                </a:cubicBezTo>
                                <a:cubicBezTo>
                                  <a:pt x="3252072" y="57975"/>
                                  <a:pt x="3257550" y="55672"/>
                                  <a:pt x="3262313" y="52497"/>
                                </a:cubicBezTo>
                                <a:cubicBezTo>
                                  <a:pt x="3271622" y="24569"/>
                                  <a:pt x="3259876" y="45608"/>
                                  <a:pt x="3300413" y="33447"/>
                                </a:cubicBezTo>
                                <a:cubicBezTo>
                                  <a:pt x="3305895" y="31802"/>
                                  <a:pt x="3309581" y="26482"/>
                                  <a:pt x="3314700" y="23922"/>
                                </a:cubicBezTo>
                                <a:cubicBezTo>
                                  <a:pt x="3322307" y="20119"/>
                                  <a:pt x="3340925" y="16429"/>
                                  <a:pt x="3348038" y="14397"/>
                                </a:cubicBezTo>
                                <a:cubicBezTo>
                                  <a:pt x="3352865" y="13018"/>
                                  <a:pt x="3357563" y="11222"/>
                                  <a:pt x="3362325" y="9635"/>
                                </a:cubicBezTo>
                                <a:cubicBezTo>
                                  <a:pt x="3363913" y="15985"/>
                                  <a:pt x="3363457" y="23239"/>
                                  <a:pt x="3367088" y="28685"/>
                                </a:cubicBezTo>
                                <a:cubicBezTo>
                                  <a:pt x="3370263" y="33447"/>
                                  <a:pt x="3375729" y="37269"/>
                                  <a:pt x="3381375" y="38210"/>
                                </a:cubicBezTo>
                                <a:cubicBezTo>
                                  <a:pt x="3389262" y="39524"/>
                                  <a:pt x="3404974" y="27239"/>
                                  <a:pt x="3409950" y="23922"/>
                                </a:cubicBezTo>
                                <a:cubicBezTo>
                                  <a:pt x="3415507" y="15587"/>
                                  <a:pt x="3421856" y="2095"/>
                                  <a:pt x="3433763" y="110"/>
                                </a:cubicBezTo>
                                <a:cubicBezTo>
                                  <a:pt x="3438715" y="-715"/>
                                  <a:pt x="3443288" y="3285"/>
                                  <a:pt x="3448050" y="4872"/>
                                </a:cubicBezTo>
                                <a:cubicBezTo>
                                  <a:pt x="3451188" y="14284"/>
                                  <a:pt x="3453945" y="26732"/>
                                  <a:pt x="3462338" y="33447"/>
                                </a:cubicBezTo>
                                <a:cubicBezTo>
                                  <a:pt x="3466258" y="36583"/>
                                  <a:pt x="3471863" y="36622"/>
                                  <a:pt x="3476625" y="38210"/>
                                </a:cubicBezTo>
                                <a:cubicBezTo>
                                  <a:pt x="3478034" y="37271"/>
                                  <a:pt x="3500442" y="20523"/>
                                  <a:pt x="3505200" y="23922"/>
                                </a:cubicBezTo>
                                <a:cubicBezTo>
                                  <a:pt x="3514515" y="30576"/>
                                  <a:pt x="3524250" y="52497"/>
                                  <a:pt x="3524250" y="52497"/>
                                </a:cubicBezTo>
                                <a:cubicBezTo>
                                  <a:pt x="3554406" y="44959"/>
                                  <a:pt x="3537853" y="51366"/>
                                  <a:pt x="3571875" y="28685"/>
                                </a:cubicBezTo>
                                <a:lnTo>
                                  <a:pt x="3586163" y="19160"/>
                                </a:lnTo>
                                <a:cubicBezTo>
                                  <a:pt x="3589338" y="23922"/>
                                  <a:pt x="3591380" y="29678"/>
                                  <a:pt x="3595688" y="33447"/>
                                </a:cubicBezTo>
                                <a:cubicBezTo>
                                  <a:pt x="3604303" y="40985"/>
                                  <a:pt x="3624263" y="52497"/>
                                  <a:pt x="3624263" y="52497"/>
                                </a:cubicBezTo>
                                <a:cubicBezTo>
                                  <a:pt x="3629025" y="50910"/>
                                  <a:pt x="3633680" y="48953"/>
                                  <a:pt x="3638550" y="47735"/>
                                </a:cubicBezTo>
                                <a:cubicBezTo>
                                  <a:pt x="3651874" y="44404"/>
                                  <a:pt x="3678186" y="40335"/>
                                  <a:pt x="3690938" y="38210"/>
                                </a:cubicBezTo>
                                <a:cubicBezTo>
                                  <a:pt x="3727937" y="25877"/>
                                  <a:pt x="3708157" y="26120"/>
                                  <a:pt x="3733800" y="33447"/>
                                </a:cubicBezTo>
                                <a:cubicBezTo>
                                  <a:pt x="3754390" y="39330"/>
                                  <a:pt x="3752850" y="31486"/>
                                  <a:pt x="3752850" y="42972"/>
                                </a:cubicBezTo>
                              </a:path>
                            </a:pathLst>
                          </a:custGeom>
                          <a:noFill/>
                          <a:ln w="254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2" name="Freihandform 98"/>
                        <wps:cNvSpPr>
                          <a:spLocks/>
                        </wps:cNvSpPr>
                        <wps:spPr bwMode="auto">
                          <a:xfrm>
                            <a:off x="985611" y="683503"/>
                            <a:ext cx="1200313" cy="45700"/>
                          </a:xfrm>
                          <a:custGeom>
                            <a:avLst/>
                            <a:gdLst>
                              <a:gd name="T0" fmla="*/ 18279 w 3752876"/>
                              <a:gd name="T1" fmla="*/ 34891 h 81236"/>
                              <a:gd name="T2" fmla="*/ 41127 w 3752876"/>
                              <a:gd name="T3" fmla="*/ 26854 h 81236"/>
                              <a:gd name="T4" fmla="*/ 63976 w 3752876"/>
                              <a:gd name="T5" fmla="*/ 29533 h 81236"/>
                              <a:gd name="T6" fmla="*/ 85301 w 3752876"/>
                              <a:gd name="T7" fmla="*/ 18816 h 81236"/>
                              <a:gd name="T8" fmla="*/ 106626 w 3752876"/>
                              <a:gd name="T9" fmla="*/ 29533 h 81236"/>
                              <a:gd name="T10" fmla="*/ 129475 w 3752876"/>
                              <a:gd name="T11" fmla="*/ 37570 h 81236"/>
                              <a:gd name="T12" fmla="*/ 159939 w 3752876"/>
                              <a:gd name="T13" fmla="*/ 10779 h 81236"/>
                              <a:gd name="T14" fmla="*/ 181264 w 3752876"/>
                              <a:gd name="T15" fmla="*/ 16137 h 81236"/>
                              <a:gd name="T16" fmla="*/ 213252 w 3752876"/>
                              <a:gd name="T17" fmla="*/ 10779 h 81236"/>
                              <a:gd name="T18" fmla="*/ 236101 w 3752876"/>
                              <a:gd name="T19" fmla="*/ 34891 h 81236"/>
                              <a:gd name="T20" fmla="*/ 248287 w 3752876"/>
                              <a:gd name="T21" fmla="*/ 5420 h 81236"/>
                              <a:gd name="T22" fmla="*/ 265042 w 3752876"/>
                              <a:gd name="T23" fmla="*/ 37570 h 81236"/>
                              <a:gd name="T24" fmla="*/ 277228 w 3752876"/>
                              <a:gd name="T25" fmla="*/ 29533 h 81236"/>
                              <a:gd name="T26" fmla="*/ 309216 w 3752876"/>
                              <a:gd name="T27" fmla="*/ 24174 h 81236"/>
                              <a:gd name="T28" fmla="*/ 342727 w 3752876"/>
                              <a:gd name="T29" fmla="*/ 32212 h 81236"/>
                              <a:gd name="T30" fmla="*/ 364052 w 3752876"/>
                              <a:gd name="T31" fmla="*/ 16137 h 81236"/>
                              <a:gd name="T32" fmla="*/ 380807 w 3752876"/>
                              <a:gd name="T33" fmla="*/ 26854 h 81236"/>
                              <a:gd name="T34" fmla="*/ 403656 w 3752876"/>
                              <a:gd name="T35" fmla="*/ 21495 h 81236"/>
                              <a:gd name="T36" fmla="*/ 424981 w 3752876"/>
                              <a:gd name="T37" fmla="*/ 24174 h 81236"/>
                              <a:gd name="T38" fmla="*/ 450876 w 3752876"/>
                              <a:gd name="T39" fmla="*/ 18816 h 81236"/>
                              <a:gd name="T40" fmla="*/ 469155 w 3752876"/>
                              <a:gd name="T41" fmla="*/ 24174 h 81236"/>
                              <a:gd name="T42" fmla="*/ 495050 w 3752876"/>
                              <a:gd name="T43" fmla="*/ 16137 h 81236"/>
                              <a:gd name="T44" fmla="*/ 514852 w 3752876"/>
                              <a:gd name="T45" fmla="*/ 24174 h 81236"/>
                              <a:gd name="T46" fmla="*/ 540747 w 3752876"/>
                              <a:gd name="T47" fmla="*/ 26854 h 81236"/>
                              <a:gd name="T48" fmla="*/ 568165 w 3752876"/>
                              <a:gd name="T49" fmla="*/ 8099 h 81236"/>
                              <a:gd name="T50" fmla="*/ 581874 w 3752876"/>
                              <a:gd name="T51" fmla="*/ 42929 h 81236"/>
                              <a:gd name="T52" fmla="*/ 616908 w 3752876"/>
                              <a:gd name="T53" fmla="*/ 62 h 81236"/>
                              <a:gd name="T54" fmla="*/ 658035 w 3752876"/>
                              <a:gd name="T55" fmla="*/ 26854 h 81236"/>
                              <a:gd name="T56" fmla="*/ 685453 w 3752876"/>
                              <a:gd name="T57" fmla="*/ 29533 h 81236"/>
                              <a:gd name="T58" fmla="*/ 711348 w 3752876"/>
                              <a:gd name="T59" fmla="*/ 21495 h 81236"/>
                              <a:gd name="T60" fmla="*/ 755522 w 3752876"/>
                              <a:gd name="T61" fmla="*/ 32212 h 81236"/>
                              <a:gd name="T62" fmla="*/ 782940 w 3752876"/>
                              <a:gd name="T63" fmla="*/ 16137 h 81236"/>
                              <a:gd name="T64" fmla="*/ 804265 w 3752876"/>
                              <a:gd name="T65" fmla="*/ 16137 h 81236"/>
                              <a:gd name="T66" fmla="*/ 825590 w 3752876"/>
                              <a:gd name="T67" fmla="*/ 34891 h 81236"/>
                              <a:gd name="T68" fmla="*/ 856055 w 3752876"/>
                              <a:gd name="T69" fmla="*/ 2741 h 81236"/>
                              <a:gd name="T70" fmla="*/ 877380 w 3752876"/>
                              <a:gd name="T71" fmla="*/ 24174 h 81236"/>
                              <a:gd name="T72" fmla="*/ 903275 w 3752876"/>
                              <a:gd name="T73" fmla="*/ 21495 h 81236"/>
                              <a:gd name="T74" fmla="*/ 921554 w 3752876"/>
                              <a:gd name="T75" fmla="*/ 16137 h 81236"/>
                              <a:gd name="T76" fmla="*/ 941356 w 3752876"/>
                              <a:gd name="T77" fmla="*/ 18816 h 81236"/>
                              <a:gd name="T78" fmla="*/ 961158 w 3752876"/>
                              <a:gd name="T79" fmla="*/ 21495 h 81236"/>
                              <a:gd name="T80" fmla="*/ 993146 w 3752876"/>
                              <a:gd name="T81" fmla="*/ 21495 h 81236"/>
                              <a:gd name="T82" fmla="*/ 1017517 w 3752876"/>
                              <a:gd name="T83" fmla="*/ 13458 h 81236"/>
                              <a:gd name="T84" fmla="*/ 1038842 w 3752876"/>
                              <a:gd name="T85" fmla="*/ 34891 h 81236"/>
                              <a:gd name="T86" fmla="*/ 1070830 w 3752876"/>
                              <a:gd name="T87" fmla="*/ 8099 h 81236"/>
                              <a:gd name="T88" fmla="*/ 1090632 w 3752876"/>
                              <a:gd name="T89" fmla="*/ 13458 h 81236"/>
                              <a:gd name="T90" fmla="*/ 1111957 w 3752876"/>
                              <a:gd name="T91" fmla="*/ 21495 h 81236"/>
                              <a:gd name="T92" fmla="*/ 1146992 w 3752876"/>
                              <a:gd name="T93" fmla="*/ 10779 h 81236"/>
                              <a:gd name="T94" fmla="*/ 1180503 w 3752876"/>
                              <a:gd name="T95" fmla="*/ 21495 h 812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3752876"/>
                              <a:gd name="T145" fmla="*/ 0 h 81236"/>
                              <a:gd name="T146" fmla="*/ 3752876 w 3752876"/>
                              <a:gd name="T147" fmla="*/ 81236 h 812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3752876" h="81236">
                                <a:moveTo>
                                  <a:pt x="0" y="42972"/>
                                </a:moveTo>
                                <a:cubicBezTo>
                                  <a:pt x="7938" y="38210"/>
                                  <a:pt x="14777" y="30693"/>
                                  <a:pt x="23813" y="28685"/>
                                </a:cubicBezTo>
                                <a:cubicBezTo>
                                  <a:pt x="46660" y="23608"/>
                                  <a:pt x="41617" y="35718"/>
                                  <a:pt x="47625" y="47735"/>
                                </a:cubicBezTo>
                                <a:cubicBezTo>
                                  <a:pt x="50185" y="52854"/>
                                  <a:pt x="53975" y="57260"/>
                                  <a:pt x="57150" y="62022"/>
                                </a:cubicBezTo>
                                <a:cubicBezTo>
                                  <a:pt x="63500" y="60435"/>
                                  <a:pt x="70754" y="60891"/>
                                  <a:pt x="76200" y="57260"/>
                                </a:cubicBezTo>
                                <a:cubicBezTo>
                                  <a:pt x="80963" y="54085"/>
                                  <a:pt x="81678" y="47019"/>
                                  <a:pt x="85725" y="42972"/>
                                </a:cubicBezTo>
                                <a:cubicBezTo>
                                  <a:pt x="89772" y="38925"/>
                                  <a:pt x="95250" y="36622"/>
                                  <a:pt x="100013" y="33447"/>
                                </a:cubicBezTo>
                                <a:cubicBezTo>
                                  <a:pt x="135930" y="45421"/>
                                  <a:pt x="91652" y="29267"/>
                                  <a:pt x="128588" y="47735"/>
                                </a:cubicBezTo>
                                <a:cubicBezTo>
                                  <a:pt x="133078" y="49980"/>
                                  <a:pt x="138113" y="50910"/>
                                  <a:pt x="142875" y="52497"/>
                                </a:cubicBezTo>
                                <a:cubicBezTo>
                                  <a:pt x="180976" y="39798"/>
                                  <a:pt x="136525" y="58847"/>
                                  <a:pt x="161925" y="33447"/>
                                </a:cubicBezTo>
                                <a:cubicBezTo>
                                  <a:pt x="165475" y="29897"/>
                                  <a:pt x="171450" y="30272"/>
                                  <a:pt x="176213" y="28685"/>
                                </a:cubicBezTo>
                                <a:cubicBezTo>
                                  <a:pt x="190500" y="38210"/>
                                  <a:pt x="192088" y="36623"/>
                                  <a:pt x="200025" y="52497"/>
                                </a:cubicBezTo>
                                <a:cubicBezTo>
                                  <a:pt x="202270" y="56987"/>
                                  <a:pt x="201238" y="63235"/>
                                  <a:pt x="204788" y="66785"/>
                                </a:cubicBezTo>
                                <a:cubicBezTo>
                                  <a:pt x="208338" y="70335"/>
                                  <a:pt x="214313" y="69960"/>
                                  <a:pt x="219075" y="71547"/>
                                </a:cubicBezTo>
                                <a:cubicBezTo>
                                  <a:pt x="260024" y="44249"/>
                                  <a:pt x="211834" y="80598"/>
                                  <a:pt x="238125" y="47735"/>
                                </a:cubicBezTo>
                                <a:cubicBezTo>
                                  <a:pt x="247223" y="36363"/>
                                  <a:pt x="255198" y="39198"/>
                                  <a:pt x="266700" y="33447"/>
                                </a:cubicBezTo>
                                <a:cubicBezTo>
                                  <a:pt x="271820" y="30887"/>
                                  <a:pt x="276225" y="27097"/>
                                  <a:pt x="280988" y="23922"/>
                                </a:cubicBezTo>
                                <a:cubicBezTo>
                                  <a:pt x="287338" y="25510"/>
                                  <a:pt x="294927" y="24596"/>
                                  <a:pt x="300038" y="28685"/>
                                </a:cubicBezTo>
                                <a:cubicBezTo>
                                  <a:pt x="303958" y="31821"/>
                                  <a:pt x="300715" y="40054"/>
                                  <a:pt x="304800" y="42972"/>
                                </a:cubicBezTo>
                                <a:cubicBezTo>
                                  <a:pt x="312970" y="48808"/>
                                  <a:pt x="333375" y="52497"/>
                                  <a:pt x="333375" y="52497"/>
                                </a:cubicBezTo>
                                <a:cubicBezTo>
                                  <a:pt x="341313" y="50910"/>
                                  <a:pt x="349335" y="49698"/>
                                  <a:pt x="357188" y="47735"/>
                                </a:cubicBezTo>
                                <a:cubicBezTo>
                                  <a:pt x="362058" y="46517"/>
                                  <a:pt x="366486" y="42418"/>
                                  <a:pt x="371475" y="42972"/>
                                </a:cubicBezTo>
                                <a:cubicBezTo>
                                  <a:pt x="381454" y="44081"/>
                                  <a:pt x="390525" y="49322"/>
                                  <a:pt x="400050" y="52497"/>
                                </a:cubicBezTo>
                                <a:cubicBezTo>
                                  <a:pt x="401638" y="57260"/>
                                  <a:pt x="401263" y="63235"/>
                                  <a:pt x="404813" y="66785"/>
                                </a:cubicBezTo>
                                <a:cubicBezTo>
                                  <a:pt x="414337" y="76309"/>
                                  <a:pt x="423864" y="69959"/>
                                  <a:pt x="433388" y="66785"/>
                                </a:cubicBezTo>
                                <a:cubicBezTo>
                                  <a:pt x="438350" y="51896"/>
                                  <a:pt x="443162" y="33280"/>
                                  <a:pt x="457200" y="23922"/>
                                </a:cubicBezTo>
                                <a:lnTo>
                                  <a:pt x="471488" y="14397"/>
                                </a:lnTo>
                                <a:cubicBezTo>
                                  <a:pt x="481013" y="15985"/>
                                  <a:pt x="490902" y="16106"/>
                                  <a:pt x="500063" y="19160"/>
                                </a:cubicBezTo>
                                <a:cubicBezTo>
                                  <a:pt x="524555" y="27324"/>
                                  <a:pt x="505733" y="28458"/>
                                  <a:pt x="523875" y="42972"/>
                                </a:cubicBezTo>
                                <a:cubicBezTo>
                                  <a:pt x="527795" y="46108"/>
                                  <a:pt x="533400" y="46147"/>
                                  <a:pt x="538163" y="47735"/>
                                </a:cubicBezTo>
                                <a:cubicBezTo>
                                  <a:pt x="544513" y="46147"/>
                                  <a:pt x="551767" y="46603"/>
                                  <a:pt x="557213" y="42972"/>
                                </a:cubicBezTo>
                                <a:cubicBezTo>
                                  <a:pt x="561975" y="39797"/>
                                  <a:pt x="561151" y="29927"/>
                                  <a:pt x="566738" y="28685"/>
                                </a:cubicBezTo>
                                <a:cubicBezTo>
                                  <a:pt x="577696" y="26250"/>
                                  <a:pt x="588963" y="31860"/>
                                  <a:pt x="600075" y="33447"/>
                                </a:cubicBezTo>
                                <a:cubicBezTo>
                                  <a:pt x="607297" y="38261"/>
                                  <a:pt x="618793" y="47735"/>
                                  <a:pt x="628650" y="47735"/>
                                </a:cubicBezTo>
                                <a:cubicBezTo>
                                  <a:pt x="635195" y="47735"/>
                                  <a:pt x="641350" y="44560"/>
                                  <a:pt x="647700" y="42972"/>
                                </a:cubicBezTo>
                                <a:cubicBezTo>
                                  <a:pt x="651415" y="31829"/>
                                  <a:pt x="651545" y="21694"/>
                                  <a:pt x="666750" y="19160"/>
                                </a:cubicBezTo>
                                <a:cubicBezTo>
                                  <a:pt x="671702" y="18335"/>
                                  <a:pt x="676275" y="22335"/>
                                  <a:pt x="681038" y="23922"/>
                                </a:cubicBezTo>
                                <a:cubicBezTo>
                                  <a:pt x="685800" y="28685"/>
                                  <a:pt x="692054" y="32322"/>
                                  <a:pt x="695325" y="38210"/>
                                </a:cubicBezTo>
                                <a:cubicBezTo>
                                  <a:pt x="715529" y="74578"/>
                                  <a:pt x="690779" y="62095"/>
                                  <a:pt x="719138" y="71547"/>
                                </a:cubicBezTo>
                                <a:cubicBezTo>
                                  <a:pt x="725488" y="68372"/>
                                  <a:pt x="732734" y="66567"/>
                                  <a:pt x="738188" y="62022"/>
                                </a:cubicBezTo>
                                <a:cubicBezTo>
                                  <a:pt x="742585" y="58358"/>
                                  <a:pt x="743666" y="51782"/>
                                  <a:pt x="747713" y="47735"/>
                                </a:cubicBezTo>
                                <a:cubicBezTo>
                                  <a:pt x="751760" y="43688"/>
                                  <a:pt x="757238" y="41385"/>
                                  <a:pt x="762000" y="38210"/>
                                </a:cubicBezTo>
                                <a:cubicBezTo>
                                  <a:pt x="765175" y="33447"/>
                                  <a:pt x="768965" y="29042"/>
                                  <a:pt x="771525" y="23922"/>
                                </a:cubicBezTo>
                                <a:cubicBezTo>
                                  <a:pt x="773770" y="19432"/>
                                  <a:pt x="773152" y="13555"/>
                                  <a:pt x="776288" y="9635"/>
                                </a:cubicBezTo>
                                <a:cubicBezTo>
                                  <a:pt x="779864" y="5166"/>
                                  <a:pt x="785813" y="3285"/>
                                  <a:pt x="790575" y="110"/>
                                </a:cubicBezTo>
                                <a:cubicBezTo>
                                  <a:pt x="795338" y="3285"/>
                                  <a:pt x="801094" y="5327"/>
                                  <a:pt x="804863" y="9635"/>
                                </a:cubicBezTo>
                                <a:cubicBezTo>
                                  <a:pt x="812401" y="18250"/>
                                  <a:pt x="823913" y="38210"/>
                                  <a:pt x="823913" y="38210"/>
                                </a:cubicBezTo>
                                <a:cubicBezTo>
                                  <a:pt x="825500" y="47735"/>
                                  <a:pt x="826580" y="57359"/>
                                  <a:pt x="828675" y="66785"/>
                                </a:cubicBezTo>
                                <a:cubicBezTo>
                                  <a:pt x="829764" y="71685"/>
                                  <a:pt x="828568" y="79855"/>
                                  <a:pt x="833438" y="81072"/>
                                </a:cubicBezTo>
                                <a:cubicBezTo>
                                  <a:pt x="838991" y="82460"/>
                                  <a:pt x="842963" y="74722"/>
                                  <a:pt x="847725" y="71547"/>
                                </a:cubicBezTo>
                                <a:cubicBezTo>
                                  <a:pt x="849313" y="66785"/>
                                  <a:pt x="848938" y="60810"/>
                                  <a:pt x="852488" y="57260"/>
                                </a:cubicBezTo>
                                <a:cubicBezTo>
                                  <a:pt x="856038" y="53710"/>
                                  <a:pt x="862387" y="54935"/>
                                  <a:pt x="866775" y="52497"/>
                                </a:cubicBezTo>
                                <a:cubicBezTo>
                                  <a:pt x="876782" y="46937"/>
                                  <a:pt x="884490" y="37067"/>
                                  <a:pt x="895350" y="33447"/>
                                </a:cubicBezTo>
                                <a:lnTo>
                                  <a:pt x="923925" y="23922"/>
                                </a:lnTo>
                                <a:cubicBezTo>
                                  <a:pt x="928215" y="28212"/>
                                  <a:pt x="944544" y="46409"/>
                                  <a:pt x="952500" y="47735"/>
                                </a:cubicBezTo>
                                <a:cubicBezTo>
                                  <a:pt x="957452" y="48560"/>
                                  <a:pt x="962025" y="44560"/>
                                  <a:pt x="966788" y="42972"/>
                                </a:cubicBezTo>
                                <a:cubicBezTo>
                                  <a:pt x="968102" y="41002"/>
                                  <a:pt x="982937" y="14781"/>
                                  <a:pt x="990600" y="19160"/>
                                </a:cubicBezTo>
                                <a:cubicBezTo>
                                  <a:pt x="1000539" y="24840"/>
                                  <a:pt x="1009650" y="47735"/>
                                  <a:pt x="1009650" y="47735"/>
                                </a:cubicBezTo>
                                <a:cubicBezTo>
                                  <a:pt x="1020763" y="46147"/>
                                  <a:pt x="1031762" y="42972"/>
                                  <a:pt x="1042988" y="42972"/>
                                </a:cubicBezTo>
                                <a:cubicBezTo>
                                  <a:pt x="1054956" y="42972"/>
                                  <a:pt x="1061934" y="52446"/>
                                  <a:pt x="1071563" y="57260"/>
                                </a:cubicBezTo>
                                <a:cubicBezTo>
                                  <a:pt x="1076053" y="59505"/>
                                  <a:pt x="1081088" y="60435"/>
                                  <a:pt x="1085850" y="62022"/>
                                </a:cubicBezTo>
                                <a:cubicBezTo>
                                  <a:pt x="1090613" y="58847"/>
                                  <a:pt x="1096090" y="56544"/>
                                  <a:pt x="1100138" y="52497"/>
                                </a:cubicBezTo>
                                <a:cubicBezTo>
                                  <a:pt x="1104185" y="48450"/>
                                  <a:pt x="1104809" y="41243"/>
                                  <a:pt x="1109663" y="38210"/>
                                </a:cubicBezTo>
                                <a:cubicBezTo>
                                  <a:pt x="1118177" y="32889"/>
                                  <a:pt x="1128713" y="31860"/>
                                  <a:pt x="1138238" y="28685"/>
                                </a:cubicBezTo>
                                <a:lnTo>
                                  <a:pt x="1152525" y="23922"/>
                                </a:lnTo>
                                <a:cubicBezTo>
                                  <a:pt x="1155700" y="28685"/>
                                  <a:pt x="1159490" y="33090"/>
                                  <a:pt x="1162050" y="38210"/>
                                </a:cubicBezTo>
                                <a:cubicBezTo>
                                  <a:pt x="1164295" y="42700"/>
                                  <a:pt x="1162051" y="50910"/>
                                  <a:pt x="1166813" y="52497"/>
                                </a:cubicBezTo>
                                <a:cubicBezTo>
                                  <a:pt x="1174492" y="55057"/>
                                  <a:pt x="1182688" y="49322"/>
                                  <a:pt x="1190625" y="47735"/>
                                </a:cubicBezTo>
                                <a:cubicBezTo>
                                  <a:pt x="1201156" y="37204"/>
                                  <a:pt x="1205941" y="30551"/>
                                  <a:pt x="1219200" y="23922"/>
                                </a:cubicBezTo>
                                <a:cubicBezTo>
                                  <a:pt x="1223690" y="21677"/>
                                  <a:pt x="1228725" y="20747"/>
                                  <a:pt x="1233488" y="19160"/>
                                </a:cubicBezTo>
                                <a:cubicBezTo>
                                  <a:pt x="1239838" y="20747"/>
                                  <a:pt x="1247092" y="20291"/>
                                  <a:pt x="1252538" y="23922"/>
                                </a:cubicBezTo>
                                <a:cubicBezTo>
                                  <a:pt x="1257301" y="27097"/>
                                  <a:pt x="1259738" y="32979"/>
                                  <a:pt x="1262063" y="38210"/>
                                </a:cubicBezTo>
                                <a:cubicBezTo>
                                  <a:pt x="1266141" y="47385"/>
                                  <a:pt x="1262063" y="63610"/>
                                  <a:pt x="1271588" y="66785"/>
                                </a:cubicBezTo>
                                <a:lnTo>
                                  <a:pt x="1285875" y="71547"/>
                                </a:lnTo>
                                <a:lnTo>
                                  <a:pt x="1314450" y="52497"/>
                                </a:lnTo>
                                <a:cubicBezTo>
                                  <a:pt x="1319213" y="49322"/>
                                  <a:pt x="1323185" y="44360"/>
                                  <a:pt x="1328738" y="42972"/>
                                </a:cubicBezTo>
                                <a:lnTo>
                                  <a:pt x="1347788" y="38210"/>
                                </a:lnTo>
                                <a:cubicBezTo>
                                  <a:pt x="1362075" y="39797"/>
                                  <a:pt x="1376470" y="40609"/>
                                  <a:pt x="1390650" y="42972"/>
                                </a:cubicBezTo>
                                <a:cubicBezTo>
                                  <a:pt x="1395602" y="43797"/>
                                  <a:pt x="1400448" y="49980"/>
                                  <a:pt x="1404938" y="47735"/>
                                </a:cubicBezTo>
                                <a:cubicBezTo>
                                  <a:pt x="1409428" y="45490"/>
                                  <a:pt x="1407455" y="37937"/>
                                  <a:pt x="1409700" y="33447"/>
                                </a:cubicBezTo>
                                <a:cubicBezTo>
                                  <a:pt x="1412260" y="28328"/>
                                  <a:pt x="1416665" y="24279"/>
                                  <a:pt x="1419225" y="19160"/>
                                </a:cubicBezTo>
                                <a:cubicBezTo>
                                  <a:pt x="1421470" y="14670"/>
                                  <a:pt x="1420068" y="8008"/>
                                  <a:pt x="1423988" y="4872"/>
                                </a:cubicBezTo>
                                <a:cubicBezTo>
                                  <a:pt x="1429099" y="783"/>
                                  <a:pt x="1436688" y="1697"/>
                                  <a:pt x="1443038" y="110"/>
                                </a:cubicBezTo>
                                <a:cubicBezTo>
                                  <a:pt x="1451420" y="25258"/>
                                  <a:pt x="1445015" y="10219"/>
                                  <a:pt x="1466850" y="42972"/>
                                </a:cubicBezTo>
                                <a:cubicBezTo>
                                  <a:pt x="1470025" y="47735"/>
                                  <a:pt x="1470945" y="55450"/>
                                  <a:pt x="1476375" y="57260"/>
                                </a:cubicBezTo>
                                <a:lnTo>
                                  <a:pt x="1490663" y="62022"/>
                                </a:lnTo>
                                <a:cubicBezTo>
                                  <a:pt x="1515811" y="53640"/>
                                  <a:pt x="1500772" y="60045"/>
                                  <a:pt x="1533525" y="38210"/>
                                </a:cubicBezTo>
                                <a:lnTo>
                                  <a:pt x="1547813" y="28685"/>
                                </a:lnTo>
                                <a:lnTo>
                                  <a:pt x="1562100" y="19160"/>
                                </a:lnTo>
                                <a:cubicBezTo>
                                  <a:pt x="1570038" y="20747"/>
                                  <a:pt x="1578885" y="19906"/>
                                  <a:pt x="1585913" y="23922"/>
                                </a:cubicBezTo>
                                <a:cubicBezTo>
                                  <a:pt x="1590883" y="26762"/>
                                  <a:pt x="1590968" y="34634"/>
                                  <a:pt x="1595438" y="38210"/>
                                </a:cubicBezTo>
                                <a:cubicBezTo>
                                  <a:pt x="1599358" y="41346"/>
                                  <a:pt x="1604963" y="41385"/>
                                  <a:pt x="1609725" y="42972"/>
                                </a:cubicBezTo>
                                <a:cubicBezTo>
                                  <a:pt x="1614488" y="41385"/>
                                  <a:pt x="1619523" y="40455"/>
                                  <a:pt x="1624013" y="38210"/>
                                </a:cubicBezTo>
                                <a:cubicBezTo>
                                  <a:pt x="1629132" y="35650"/>
                                  <a:pt x="1632621" y="29395"/>
                                  <a:pt x="1638300" y="28685"/>
                                </a:cubicBezTo>
                                <a:cubicBezTo>
                                  <a:pt x="1646332" y="27681"/>
                                  <a:pt x="1654175" y="31860"/>
                                  <a:pt x="1662113" y="33447"/>
                                </a:cubicBezTo>
                                <a:cubicBezTo>
                                  <a:pt x="1667089" y="36764"/>
                                  <a:pt x="1682801" y="49049"/>
                                  <a:pt x="1690688" y="47735"/>
                                </a:cubicBezTo>
                                <a:cubicBezTo>
                                  <a:pt x="1696334" y="46794"/>
                                  <a:pt x="1699745" y="40535"/>
                                  <a:pt x="1704975" y="38210"/>
                                </a:cubicBezTo>
                                <a:cubicBezTo>
                                  <a:pt x="1714150" y="34132"/>
                                  <a:pt x="1724025" y="31860"/>
                                  <a:pt x="1733550" y="28685"/>
                                </a:cubicBezTo>
                                <a:lnTo>
                                  <a:pt x="1762125" y="19160"/>
                                </a:lnTo>
                                <a:lnTo>
                                  <a:pt x="1776413" y="14397"/>
                                </a:lnTo>
                                <a:cubicBezTo>
                                  <a:pt x="1781175" y="17572"/>
                                  <a:pt x="1787667" y="19068"/>
                                  <a:pt x="1790700" y="23922"/>
                                </a:cubicBezTo>
                                <a:cubicBezTo>
                                  <a:pt x="1796021" y="32436"/>
                                  <a:pt x="1791871" y="46928"/>
                                  <a:pt x="1800225" y="52497"/>
                                </a:cubicBezTo>
                                <a:lnTo>
                                  <a:pt x="1814513" y="62022"/>
                                </a:lnTo>
                                <a:cubicBezTo>
                                  <a:pt x="1816100" y="66785"/>
                                  <a:pt x="1815725" y="72760"/>
                                  <a:pt x="1819275" y="76310"/>
                                </a:cubicBezTo>
                                <a:cubicBezTo>
                                  <a:pt x="1829664" y="86699"/>
                                  <a:pt x="1861122" y="77135"/>
                                  <a:pt x="1866900" y="76310"/>
                                </a:cubicBezTo>
                                <a:cubicBezTo>
                                  <a:pt x="1871663" y="73135"/>
                                  <a:pt x="1876791" y="70449"/>
                                  <a:pt x="1881188" y="66785"/>
                                </a:cubicBezTo>
                                <a:cubicBezTo>
                                  <a:pt x="1889103" y="60189"/>
                                  <a:pt x="1900594" y="48124"/>
                                  <a:pt x="1905000" y="38210"/>
                                </a:cubicBezTo>
                                <a:cubicBezTo>
                                  <a:pt x="1921705" y="625"/>
                                  <a:pt x="1903110" y="17245"/>
                                  <a:pt x="1928813" y="110"/>
                                </a:cubicBezTo>
                                <a:cubicBezTo>
                                  <a:pt x="1946275" y="1697"/>
                                  <a:pt x="1964441" y="-285"/>
                                  <a:pt x="1981200" y="4872"/>
                                </a:cubicBezTo>
                                <a:cubicBezTo>
                                  <a:pt x="1989264" y="7353"/>
                                  <a:pt x="1992638" y="27748"/>
                                  <a:pt x="1995488" y="33447"/>
                                </a:cubicBezTo>
                                <a:cubicBezTo>
                                  <a:pt x="2004105" y="50681"/>
                                  <a:pt x="2002821" y="47004"/>
                                  <a:pt x="2019300" y="52497"/>
                                </a:cubicBezTo>
                                <a:cubicBezTo>
                                  <a:pt x="2032000" y="50910"/>
                                  <a:pt x="2044885" y="50417"/>
                                  <a:pt x="2057400" y="47735"/>
                                </a:cubicBezTo>
                                <a:cubicBezTo>
                                  <a:pt x="2067217" y="45631"/>
                                  <a:pt x="2085975" y="38210"/>
                                  <a:pt x="2085975" y="38210"/>
                                </a:cubicBezTo>
                                <a:cubicBezTo>
                                  <a:pt x="2090738" y="35035"/>
                                  <a:pt x="2094597" y="29495"/>
                                  <a:pt x="2100263" y="28685"/>
                                </a:cubicBezTo>
                                <a:cubicBezTo>
                                  <a:pt x="2125784" y="25039"/>
                                  <a:pt x="2114879" y="36568"/>
                                  <a:pt x="2128838" y="47735"/>
                                </a:cubicBezTo>
                                <a:cubicBezTo>
                                  <a:pt x="2132758" y="50871"/>
                                  <a:pt x="2138363" y="50910"/>
                                  <a:pt x="2143125" y="52497"/>
                                </a:cubicBezTo>
                                <a:cubicBezTo>
                                  <a:pt x="2153657" y="41966"/>
                                  <a:pt x="2158441" y="35315"/>
                                  <a:pt x="2171700" y="28685"/>
                                </a:cubicBezTo>
                                <a:cubicBezTo>
                                  <a:pt x="2176190" y="26440"/>
                                  <a:pt x="2181225" y="25510"/>
                                  <a:pt x="2185988" y="23922"/>
                                </a:cubicBezTo>
                                <a:cubicBezTo>
                                  <a:pt x="2193925" y="25510"/>
                                  <a:pt x="2202221" y="25843"/>
                                  <a:pt x="2209800" y="28685"/>
                                </a:cubicBezTo>
                                <a:cubicBezTo>
                                  <a:pt x="2215159" y="30695"/>
                                  <a:pt x="2218442" y="37269"/>
                                  <a:pt x="2224088" y="38210"/>
                                </a:cubicBezTo>
                                <a:cubicBezTo>
                                  <a:pt x="2229040" y="39035"/>
                                  <a:pt x="2233383" y="33973"/>
                                  <a:pt x="2238375" y="33447"/>
                                </a:cubicBezTo>
                                <a:cubicBezTo>
                                  <a:pt x="2263685" y="30783"/>
                                  <a:pt x="2289175" y="30272"/>
                                  <a:pt x="2314575" y="28685"/>
                                </a:cubicBezTo>
                                <a:cubicBezTo>
                                  <a:pt x="2319338" y="27097"/>
                                  <a:pt x="2323843" y="23922"/>
                                  <a:pt x="2328863" y="23922"/>
                                </a:cubicBezTo>
                                <a:cubicBezTo>
                                  <a:pt x="2353404" y="23922"/>
                                  <a:pt x="2341748" y="43626"/>
                                  <a:pt x="2362200" y="57260"/>
                                </a:cubicBezTo>
                                <a:lnTo>
                                  <a:pt x="2376488" y="66785"/>
                                </a:lnTo>
                                <a:cubicBezTo>
                                  <a:pt x="2409995" y="55615"/>
                                  <a:pt x="2370874" y="72398"/>
                                  <a:pt x="2400300" y="42972"/>
                                </a:cubicBezTo>
                                <a:cubicBezTo>
                                  <a:pt x="2408395" y="34877"/>
                                  <a:pt x="2428875" y="23922"/>
                                  <a:pt x="2428875" y="23922"/>
                                </a:cubicBezTo>
                                <a:cubicBezTo>
                                  <a:pt x="2435225" y="25510"/>
                                  <a:pt x="2441909" y="26107"/>
                                  <a:pt x="2447925" y="28685"/>
                                </a:cubicBezTo>
                                <a:cubicBezTo>
                                  <a:pt x="2453186" y="30940"/>
                                  <a:pt x="2457093" y="35650"/>
                                  <a:pt x="2462213" y="38210"/>
                                </a:cubicBezTo>
                                <a:cubicBezTo>
                                  <a:pt x="2466703" y="40455"/>
                                  <a:pt x="2471738" y="41385"/>
                                  <a:pt x="2476500" y="42972"/>
                                </a:cubicBezTo>
                                <a:cubicBezTo>
                                  <a:pt x="2484438" y="39797"/>
                                  <a:pt x="2492308" y="36449"/>
                                  <a:pt x="2500313" y="33447"/>
                                </a:cubicBezTo>
                                <a:cubicBezTo>
                                  <a:pt x="2505013" y="31684"/>
                                  <a:pt x="2510110" y="30930"/>
                                  <a:pt x="2514600" y="28685"/>
                                </a:cubicBezTo>
                                <a:cubicBezTo>
                                  <a:pt x="2551536" y="10217"/>
                                  <a:pt x="2507258" y="26371"/>
                                  <a:pt x="2543175" y="14397"/>
                                </a:cubicBezTo>
                                <a:cubicBezTo>
                                  <a:pt x="2547938" y="15985"/>
                                  <a:pt x="2553913" y="15610"/>
                                  <a:pt x="2557463" y="19160"/>
                                </a:cubicBezTo>
                                <a:cubicBezTo>
                                  <a:pt x="2565558" y="27255"/>
                                  <a:pt x="2576513" y="47735"/>
                                  <a:pt x="2576513" y="47735"/>
                                </a:cubicBezTo>
                                <a:cubicBezTo>
                                  <a:pt x="2578100" y="52497"/>
                                  <a:pt x="2576614" y="60158"/>
                                  <a:pt x="2581275" y="62022"/>
                                </a:cubicBezTo>
                                <a:cubicBezTo>
                                  <a:pt x="2583995" y="63110"/>
                                  <a:pt x="2610377" y="53909"/>
                                  <a:pt x="2614613" y="52497"/>
                                </a:cubicBezTo>
                                <a:cubicBezTo>
                                  <a:pt x="2647564" y="3073"/>
                                  <a:pt x="2594847" y="77026"/>
                                  <a:pt x="2643188" y="28685"/>
                                </a:cubicBezTo>
                                <a:cubicBezTo>
                                  <a:pt x="2651283" y="20590"/>
                                  <a:pt x="2662238" y="110"/>
                                  <a:pt x="2662238" y="110"/>
                                </a:cubicBezTo>
                                <a:cubicBezTo>
                                  <a:pt x="2667000" y="1697"/>
                                  <a:pt x="2672975" y="1322"/>
                                  <a:pt x="2676525" y="4872"/>
                                </a:cubicBezTo>
                                <a:cubicBezTo>
                                  <a:pt x="2680075" y="8422"/>
                                  <a:pt x="2679310" y="14546"/>
                                  <a:pt x="2681288" y="19160"/>
                                </a:cubicBezTo>
                                <a:cubicBezTo>
                                  <a:pt x="2683123" y="23441"/>
                                  <a:pt x="2695138" y="48337"/>
                                  <a:pt x="2700338" y="52497"/>
                                </a:cubicBezTo>
                                <a:cubicBezTo>
                                  <a:pt x="2704258" y="55633"/>
                                  <a:pt x="2709863" y="55672"/>
                                  <a:pt x="2714625" y="57260"/>
                                </a:cubicBezTo>
                                <a:cubicBezTo>
                                  <a:pt x="2755574" y="29962"/>
                                  <a:pt x="2703764" y="62691"/>
                                  <a:pt x="2743200" y="42972"/>
                                </a:cubicBezTo>
                                <a:cubicBezTo>
                                  <a:pt x="2780121" y="24511"/>
                                  <a:pt x="2735872" y="40652"/>
                                  <a:pt x="2771775" y="28685"/>
                                </a:cubicBezTo>
                                <a:cubicBezTo>
                                  <a:pt x="2778125" y="30272"/>
                                  <a:pt x="2784809" y="30869"/>
                                  <a:pt x="2790825" y="33447"/>
                                </a:cubicBezTo>
                                <a:cubicBezTo>
                                  <a:pt x="2796086" y="35702"/>
                                  <a:pt x="2799447" y="42162"/>
                                  <a:pt x="2805113" y="42972"/>
                                </a:cubicBezTo>
                                <a:cubicBezTo>
                                  <a:pt x="2811593" y="43898"/>
                                  <a:pt x="2817813" y="39797"/>
                                  <a:pt x="2824163" y="38210"/>
                                </a:cubicBezTo>
                                <a:cubicBezTo>
                                  <a:pt x="2832100" y="39797"/>
                                  <a:pt x="2840396" y="40130"/>
                                  <a:pt x="2847975" y="42972"/>
                                </a:cubicBezTo>
                                <a:cubicBezTo>
                                  <a:pt x="2853335" y="44982"/>
                                  <a:pt x="2856710" y="53885"/>
                                  <a:pt x="2862263" y="52497"/>
                                </a:cubicBezTo>
                                <a:cubicBezTo>
                                  <a:pt x="2867133" y="51280"/>
                                  <a:pt x="2863889" y="42130"/>
                                  <a:pt x="2867025" y="38210"/>
                                </a:cubicBezTo>
                                <a:cubicBezTo>
                                  <a:pt x="2870601" y="33740"/>
                                  <a:pt x="2876550" y="31860"/>
                                  <a:pt x="2881313" y="28685"/>
                                </a:cubicBezTo>
                                <a:cubicBezTo>
                                  <a:pt x="2886075" y="31860"/>
                                  <a:pt x="2892567" y="33356"/>
                                  <a:pt x="2895600" y="38210"/>
                                </a:cubicBezTo>
                                <a:cubicBezTo>
                                  <a:pt x="2900921" y="46724"/>
                                  <a:pt x="2905125" y="66785"/>
                                  <a:pt x="2905125" y="66785"/>
                                </a:cubicBezTo>
                                <a:cubicBezTo>
                                  <a:pt x="2912703" y="64259"/>
                                  <a:pt x="2933937" y="57929"/>
                                  <a:pt x="2938463" y="52497"/>
                                </a:cubicBezTo>
                                <a:cubicBezTo>
                                  <a:pt x="2942653" y="47469"/>
                                  <a:pt x="2939421" y="38773"/>
                                  <a:pt x="2943225" y="33447"/>
                                </a:cubicBezTo>
                                <a:cubicBezTo>
                                  <a:pt x="2947839" y="26988"/>
                                  <a:pt x="2955925" y="23922"/>
                                  <a:pt x="2962275" y="19160"/>
                                </a:cubicBezTo>
                                <a:cubicBezTo>
                                  <a:pt x="2963863" y="14397"/>
                                  <a:pt x="2962548" y="7117"/>
                                  <a:pt x="2967038" y="4872"/>
                                </a:cubicBezTo>
                                <a:cubicBezTo>
                                  <a:pt x="2971528" y="2627"/>
                                  <a:pt x="2977148" y="6850"/>
                                  <a:pt x="2981325" y="9635"/>
                                </a:cubicBezTo>
                                <a:cubicBezTo>
                                  <a:pt x="2992328" y="16971"/>
                                  <a:pt x="2998108" y="27665"/>
                                  <a:pt x="3005138" y="38210"/>
                                </a:cubicBezTo>
                                <a:cubicBezTo>
                                  <a:pt x="3011488" y="36622"/>
                                  <a:pt x="3017919" y="35328"/>
                                  <a:pt x="3024188" y="33447"/>
                                </a:cubicBezTo>
                                <a:cubicBezTo>
                                  <a:pt x="3033805" y="30562"/>
                                  <a:pt x="3052763" y="23922"/>
                                  <a:pt x="3052763" y="23922"/>
                                </a:cubicBezTo>
                                <a:cubicBezTo>
                                  <a:pt x="3058273" y="34943"/>
                                  <a:pt x="3059979" y="49579"/>
                                  <a:pt x="3076575" y="47735"/>
                                </a:cubicBezTo>
                                <a:cubicBezTo>
                                  <a:pt x="3086554" y="46626"/>
                                  <a:pt x="3105150" y="38210"/>
                                  <a:pt x="3105150" y="38210"/>
                                </a:cubicBezTo>
                                <a:cubicBezTo>
                                  <a:pt x="3108325" y="33447"/>
                                  <a:pt x="3109171" y="25494"/>
                                  <a:pt x="3114675" y="23922"/>
                                </a:cubicBezTo>
                                <a:cubicBezTo>
                                  <a:pt x="3129093" y="19803"/>
                                  <a:pt x="3142364" y="31269"/>
                                  <a:pt x="3152775" y="38210"/>
                                </a:cubicBezTo>
                                <a:cubicBezTo>
                                  <a:pt x="3157538" y="36622"/>
                                  <a:pt x="3162573" y="35692"/>
                                  <a:pt x="3167063" y="33447"/>
                                </a:cubicBezTo>
                                <a:cubicBezTo>
                                  <a:pt x="3172182" y="30887"/>
                                  <a:pt x="3176380" y="21082"/>
                                  <a:pt x="3181350" y="23922"/>
                                </a:cubicBezTo>
                                <a:cubicBezTo>
                                  <a:pt x="3191289" y="29602"/>
                                  <a:pt x="3194050" y="42972"/>
                                  <a:pt x="3200400" y="52497"/>
                                </a:cubicBezTo>
                                <a:cubicBezTo>
                                  <a:pt x="3213662" y="72390"/>
                                  <a:pt x="3205876" y="62737"/>
                                  <a:pt x="3224213" y="81072"/>
                                </a:cubicBezTo>
                                <a:cubicBezTo>
                                  <a:pt x="3228975" y="79485"/>
                                  <a:pt x="3234580" y="79446"/>
                                  <a:pt x="3238500" y="76310"/>
                                </a:cubicBezTo>
                                <a:cubicBezTo>
                                  <a:pt x="3242970" y="72734"/>
                                  <a:pt x="3243978" y="66069"/>
                                  <a:pt x="3248025" y="62022"/>
                                </a:cubicBezTo>
                                <a:cubicBezTo>
                                  <a:pt x="3252072" y="57975"/>
                                  <a:pt x="3257550" y="55672"/>
                                  <a:pt x="3262313" y="52497"/>
                                </a:cubicBezTo>
                                <a:cubicBezTo>
                                  <a:pt x="3271622" y="24569"/>
                                  <a:pt x="3259876" y="45608"/>
                                  <a:pt x="3300413" y="33447"/>
                                </a:cubicBezTo>
                                <a:cubicBezTo>
                                  <a:pt x="3305895" y="31802"/>
                                  <a:pt x="3309581" y="26482"/>
                                  <a:pt x="3314700" y="23922"/>
                                </a:cubicBezTo>
                                <a:cubicBezTo>
                                  <a:pt x="3322307" y="20119"/>
                                  <a:pt x="3340925" y="16429"/>
                                  <a:pt x="3348038" y="14397"/>
                                </a:cubicBezTo>
                                <a:cubicBezTo>
                                  <a:pt x="3352865" y="13018"/>
                                  <a:pt x="3357563" y="11222"/>
                                  <a:pt x="3362325" y="9635"/>
                                </a:cubicBezTo>
                                <a:cubicBezTo>
                                  <a:pt x="3363913" y="15985"/>
                                  <a:pt x="3363457" y="23239"/>
                                  <a:pt x="3367088" y="28685"/>
                                </a:cubicBezTo>
                                <a:cubicBezTo>
                                  <a:pt x="3370263" y="33447"/>
                                  <a:pt x="3375729" y="37269"/>
                                  <a:pt x="3381375" y="38210"/>
                                </a:cubicBezTo>
                                <a:cubicBezTo>
                                  <a:pt x="3389262" y="39524"/>
                                  <a:pt x="3404974" y="27239"/>
                                  <a:pt x="3409950" y="23922"/>
                                </a:cubicBezTo>
                                <a:cubicBezTo>
                                  <a:pt x="3415507" y="15587"/>
                                  <a:pt x="3421856" y="2095"/>
                                  <a:pt x="3433763" y="110"/>
                                </a:cubicBezTo>
                                <a:cubicBezTo>
                                  <a:pt x="3438715" y="-715"/>
                                  <a:pt x="3443288" y="3285"/>
                                  <a:pt x="3448050" y="4872"/>
                                </a:cubicBezTo>
                                <a:cubicBezTo>
                                  <a:pt x="3451188" y="14284"/>
                                  <a:pt x="3453945" y="26732"/>
                                  <a:pt x="3462338" y="33447"/>
                                </a:cubicBezTo>
                                <a:cubicBezTo>
                                  <a:pt x="3466258" y="36583"/>
                                  <a:pt x="3471863" y="36622"/>
                                  <a:pt x="3476625" y="38210"/>
                                </a:cubicBezTo>
                                <a:cubicBezTo>
                                  <a:pt x="3478034" y="37271"/>
                                  <a:pt x="3500442" y="20523"/>
                                  <a:pt x="3505200" y="23922"/>
                                </a:cubicBezTo>
                                <a:cubicBezTo>
                                  <a:pt x="3514515" y="30576"/>
                                  <a:pt x="3524250" y="52497"/>
                                  <a:pt x="3524250" y="52497"/>
                                </a:cubicBezTo>
                                <a:cubicBezTo>
                                  <a:pt x="3554406" y="44959"/>
                                  <a:pt x="3537853" y="51366"/>
                                  <a:pt x="3571875" y="28685"/>
                                </a:cubicBezTo>
                                <a:lnTo>
                                  <a:pt x="3586163" y="19160"/>
                                </a:lnTo>
                                <a:cubicBezTo>
                                  <a:pt x="3589338" y="23922"/>
                                  <a:pt x="3591380" y="29678"/>
                                  <a:pt x="3595688" y="33447"/>
                                </a:cubicBezTo>
                                <a:cubicBezTo>
                                  <a:pt x="3604303" y="40985"/>
                                  <a:pt x="3624263" y="52497"/>
                                  <a:pt x="3624263" y="52497"/>
                                </a:cubicBezTo>
                                <a:cubicBezTo>
                                  <a:pt x="3629025" y="50910"/>
                                  <a:pt x="3633680" y="48953"/>
                                  <a:pt x="3638550" y="47735"/>
                                </a:cubicBezTo>
                                <a:cubicBezTo>
                                  <a:pt x="3651874" y="44404"/>
                                  <a:pt x="3678186" y="40335"/>
                                  <a:pt x="3690938" y="38210"/>
                                </a:cubicBezTo>
                                <a:cubicBezTo>
                                  <a:pt x="3727937" y="25877"/>
                                  <a:pt x="3708157" y="26120"/>
                                  <a:pt x="3733800" y="33447"/>
                                </a:cubicBezTo>
                                <a:cubicBezTo>
                                  <a:pt x="3754390" y="39330"/>
                                  <a:pt x="3752850" y="31486"/>
                                  <a:pt x="3752850" y="42972"/>
                                </a:cubicBezTo>
                              </a:path>
                            </a:pathLst>
                          </a:cu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B961BB5" w14:textId="77777777" w:rsidR="00C312D0" w:rsidRDefault="00C312D0" w:rsidP="00077F2F"/>
                          </w:txbxContent>
                        </wps:txbx>
                        <wps:bodyPr rot="0" vert="horz" wrap="square" lIns="91440" tIns="45720" rIns="91440" bIns="45720" anchor="ctr" anchorCtr="0" upright="1">
                          <a:noAutofit/>
                        </wps:bodyPr>
                      </wps:wsp>
                      <wps:wsp>
                        <wps:cNvPr id="83" name="Gerade Verbindung 7"/>
                        <wps:cNvCnPr/>
                        <wps:spPr bwMode="auto">
                          <a:xfrm flipH="1" flipV="1">
                            <a:off x="985711" y="713503"/>
                            <a:ext cx="100" cy="1084905"/>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4" name="Freihandform 100"/>
                        <wps:cNvSpPr>
                          <a:spLocks/>
                        </wps:cNvSpPr>
                        <wps:spPr bwMode="auto">
                          <a:xfrm>
                            <a:off x="2185724" y="532102"/>
                            <a:ext cx="643207" cy="45700"/>
                          </a:xfrm>
                          <a:custGeom>
                            <a:avLst/>
                            <a:gdLst>
                              <a:gd name="T0" fmla="*/ 9795 w 3752876"/>
                              <a:gd name="T1" fmla="*/ 34891 h 81236"/>
                              <a:gd name="T2" fmla="*/ 22039 w 3752876"/>
                              <a:gd name="T3" fmla="*/ 26854 h 81236"/>
                              <a:gd name="T4" fmla="*/ 34282 w 3752876"/>
                              <a:gd name="T5" fmla="*/ 29533 h 81236"/>
                              <a:gd name="T6" fmla="*/ 45710 w 3752876"/>
                              <a:gd name="T7" fmla="*/ 18816 h 81236"/>
                              <a:gd name="T8" fmla="*/ 57137 w 3752876"/>
                              <a:gd name="T9" fmla="*/ 29533 h 81236"/>
                              <a:gd name="T10" fmla="*/ 69381 w 3752876"/>
                              <a:gd name="T11" fmla="*/ 37570 h 81236"/>
                              <a:gd name="T12" fmla="*/ 85706 w 3752876"/>
                              <a:gd name="T13" fmla="*/ 10779 h 81236"/>
                              <a:gd name="T14" fmla="*/ 97133 w 3752876"/>
                              <a:gd name="T15" fmla="*/ 16137 h 81236"/>
                              <a:gd name="T16" fmla="*/ 114275 w 3752876"/>
                              <a:gd name="T17" fmla="*/ 10779 h 81236"/>
                              <a:gd name="T18" fmla="*/ 126518 w 3752876"/>
                              <a:gd name="T19" fmla="*/ 34891 h 81236"/>
                              <a:gd name="T20" fmla="*/ 133048 w 3752876"/>
                              <a:gd name="T21" fmla="*/ 5420 h 81236"/>
                              <a:gd name="T22" fmla="*/ 142027 w 3752876"/>
                              <a:gd name="T23" fmla="*/ 37570 h 81236"/>
                              <a:gd name="T24" fmla="*/ 148557 w 3752876"/>
                              <a:gd name="T25" fmla="*/ 29533 h 81236"/>
                              <a:gd name="T26" fmla="*/ 165698 w 3752876"/>
                              <a:gd name="T27" fmla="*/ 24174 h 81236"/>
                              <a:gd name="T28" fmla="*/ 183656 w 3752876"/>
                              <a:gd name="T29" fmla="*/ 32212 h 81236"/>
                              <a:gd name="T30" fmla="*/ 195083 w 3752876"/>
                              <a:gd name="T31" fmla="*/ 16137 h 81236"/>
                              <a:gd name="T32" fmla="*/ 204062 w 3752876"/>
                              <a:gd name="T33" fmla="*/ 26854 h 81236"/>
                              <a:gd name="T34" fmla="*/ 216306 w 3752876"/>
                              <a:gd name="T35" fmla="*/ 21495 h 81236"/>
                              <a:gd name="T36" fmla="*/ 227733 w 3752876"/>
                              <a:gd name="T37" fmla="*/ 24174 h 81236"/>
                              <a:gd name="T38" fmla="*/ 241609 w 3752876"/>
                              <a:gd name="T39" fmla="*/ 18816 h 81236"/>
                              <a:gd name="T40" fmla="*/ 251404 w 3752876"/>
                              <a:gd name="T41" fmla="*/ 24174 h 81236"/>
                              <a:gd name="T42" fmla="*/ 265280 w 3752876"/>
                              <a:gd name="T43" fmla="*/ 16137 h 81236"/>
                              <a:gd name="T44" fmla="*/ 275891 w 3752876"/>
                              <a:gd name="T45" fmla="*/ 24174 h 81236"/>
                              <a:gd name="T46" fmla="*/ 289768 w 3752876"/>
                              <a:gd name="T47" fmla="*/ 26854 h 81236"/>
                              <a:gd name="T48" fmla="*/ 304460 w 3752876"/>
                              <a:gd name="T49" fmla="*/ 8099 h 81236"/>
                              <a:gd name="T50" fmla="*/ 311806 w 3752876"/>
                              <a:gd name="T51" fmla="*/ 42929 h 81236"/>
                              <a:gd name="T52" fmla="*/ 330580 w 3752876"/>
                              <a:gd name="T53" fmla="*/ 62 h 81236"/>
                              <a:gd name="T54" fmla="*/ 352619 w 3752876"/>
                              <a:gd name="T55" fmla="*/ 26854 h 81236"/>
                              <a:gd name="T56" fmla="*/ 367311 w 3752876"/>
                              <a:gd name="T57" fmla="*/ 29533 h 81236"/>
                              <a:gd name="T58" fmla="*/ 381187 w 3752876"/>
                              <a:gd name="T59" fmla="*/ 21495 h 81236"/>
                              <a:gd name="T60" fmla="*/ 404858 w 3752876"/>
                              <a:gd name="T61" fmla="*/ 32212 h 81236"/>
                              <a:gd name="T62" fmla="*/ 419551 w 3752876"/>
                              <a:gd name="T63" fmla="*/ 16137 h 81236"/>
                              <a:gd name="T64" fmla="*/ 430978 w 3752876"/>
                              <a:gd name="T65" fmla="*/ 16137 h 81236"/>
                              <a:gd name="T66" fmla="*/ 442406 w 3752876"/>
                              <a:gd name="T67" fmla="*/ 34891 h 81236"/>
                              <a:gd name="T68" fmla="*/ 458731 w 3752876"/>
                              <a:gd name="T69" fmla="*/ 2741 h 81236"/>
                              <a:gd name="T70" fmla="*/ 470158 w 3752876"/>
                              <a:gd name="T71" fmla="*/ 24174 h 81236"/>
                              <a:gd name="T72" fmla="*/ 484034 w 3752876"/>
                              <a:gd name="T73" fmla="*/ 21495 h 81236"/>
                              <a:gd name="T74" fmla="*/ 493829 w 3752876"/>
                              <a:gd name="T75" fmla="*/ 16137 h 81236"/>
                              <a:gd name="T76" fmla="*/ 504441 w 3752876"/>
                              <a:gd name="T77" fmla="*/ 18816 h 81236"/>
                              <a:gd name="T78" fmla="*/ 515052 w 3752876"/>
                              <a:gd name="T79" fmla="*/ 21495 h 81236"/>
                              <a:gd name="T80" fmla="*/ 532193 w 3752876"/>
                              <a:gd name="T81" fmla="*/ 21495 h 81236"/>
                              <a:gd name="T82" fmla="*/ 545253 w 3752876"/>
                              <a:gd name="T83" fmla="*/ 13458 h 81236"/>
                              <a:gd name="T84" fmla="*/ 556680 w 3752876"/>
                              <a:gd name="T85" fmla="*/ 34891 h 81236"/>
                              <a:gd name="T86" fmla="*/ 573822 w 3752876"/>
                              <a:gd name="T87" fmla="*/ 8099 h 81236"/>
                              <a:gd name="T88" fmla="*/ 584433 w 3752876"/>
                              <a:gd name="T89" fmla="*/ 13458 h 81236"/>
                              <a:gd name="T90" fmla="*/ 595860 w 3752876"/>
                              <a:gd name="T91" fmla="*/ 21495 h 81236"/>
                              <a:gd name="T92" fmla="*/ 614634 w 3752876"/>
                              <a:gd name="T93" fmla="*/ 10779 h 81236"/>
                              <a:gd name="T94" fmla="*/ 632591 w 3752876"/>
                              <a:gd name="T95" fmla="*/ 21495 h 812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3752876"/>
                              <a:gd name="T145" fmla="*/ 0 h 81236"/>
                              <a:gd name="T146" fmla="*/ 3752876 w 3752876"/>
                              <a:gd name="T147" fmla="*/ 81236 h 812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3752876" h="81236">
                                <a:moveTo>
                                  <a:pt x="0" y="42972"/>
                                </a:moveTo>
                                <a:cubicBezTo>
                                  <a:pt x="7938" y="38210"/>
                                  <a:pt x="14777" y="30693"/>
                                  <a:pt x="23813" y="28685"/>
                                </a:cubicBezTo>
                                <a:cubicBezTo>
                                  <a:pt x="46660" y="23608"/>
                                  <a:pt x="41617" y="35718"/>
                                  <a:pt x="47625" y="47735"/>
                                </a:cubicBezTo>
                                <a:cubicBezTo>
                                  <a:pt x="50185" y="52854"/>
                                  <a:pt x="53975" y="57260"/>
                                  <a:pt x="57150" y="62022"/>
                                </a:cubicBezTo>
                                <a:cubicBezTo>
                                  <a:pt x="63500" y="60435"/>
                                  <a:pt x="70754" y="60891"/>
                                  <a:pt x="76200" y="57260"/>
                                </a:cubicBezTo>
                                <a:cubicBezTo>
                                  <a:pt x="80963" y="54085"/>
                                  <a:pt x="81678" y="47019"/>
                                  <a:pt x="85725" y="42972"/>
                                </a:cubicBezTo>
                                <a:cubicBezTo>
                                  <a:pt x="89772" y="38925"/>
                                  <a:pt x="95250" y="36622"/>
                                  <a:pt x="100013" y="33447"/>
                                </a:cubicBezTo>
                                <a:cubicBezTo>
                                  <a:pt x="135930" y="45421"/>
                                  <a:pt x="91652" y="29267"/>
                                  <a:pt x="128588" y="47735"/>
                                </a:cubicBezTo>
                                <a:cubicBezTo>
                                  <a:pt x="133078" y="49980"/>
                                  <a:pt x="138113" y="50910"/>
                                  <a:pt x="142875" y="52497"/>
                                </a:cubicBezTo>
                                <a:cubicBezTo>
                                  <a:pt x="180976" y="39798"/>
                                  <a:pt x="136525" y="58847"/>
                                  <a:pt x="161925" y="33447"/>
                                </a:cubicBezTo>
                                <a:cubicBezTo>
                                  <a:pt x="165475" y="29897"/>
                                  <a:pt x="171450" y="30272"/>
                                  <a:pt x="176213" y="28685"/>
                                </a:cubicBezTo>
                                <a:cubicBezTo>
                                  <a:pt x="190500" y="38210"/>
                                  <a:pt x="192088" y="36623"/>
                                  <a:pt x="200025" y="52497"/>
                                </a:cubicBezTo>
                                <a:cubicBezTo>
                                  <a:pt x="202270" y="56987"/>
                                  <a:pt x="201238" y="63235"/>
                                  <a:pt x="204788" y="66785"/>
                                </a:cubicBezTo>
                                <a:cubicBezTo>
                                  <a:pt x="208338" y="70335"/>
                                  <a:pt x="214313" y="69960"/>
                                  <a:pt x="219075" y="71547"/>
                                </a:cubicBezTo>
                                <a:cubicBezTo>
                                  <a:pt x="260024" y="44249"/>
                                  <a:pt x="211834" y="80598"/>
                                  <a:pt x="238125" y="47735"/>
                                </a:cubicBezTo>
                                <a:cubicBezTo>
                                  <a:pt x="247223" y="36363"/>
                                  <a:pt x="255198" y="39198"/>
                                  <a:pt x="266700" y="33447"/>
                                </a:cubicBezTo>
                                <a:cubicBezTo>
                                  <a:pt x="271820" y="30887"/>
                                  <a:pt x="276225" y="27097"/>
                                  <a:pt x="280988" y="23922"/>
                                </a:cubicBezTo>
                                <a:cubicBezTo>
                                  <a:pt x="287338" y="25510"/>
                                  <a:pt x="294927" y="24596"/>
                                  <a:pt x="300038" y="28685"/>
                                </a:cubicBezTo>
                                <a:cubicBezTo>
                                  <a:pt x="303958" y="31821"/>
                                  <a:pt x="300715" y="40054"/>
                                  <a:pt x="304800" y="42972"/>
                                </a:cubicBezTo>
                                <a:cubicBezTo>
                                  <a:pt x="312970" y="48808"/>
                                  <a:pt x="333375" y="52497"/>
                                  <a:pt x="333375" y="52497"/>
                                </a:cubicBezTo>
                                <a:cubicBezTo>
                                  <a:pt x="341313" y="50910"/>
                                  <a:pt x="349335" y="49698"/>
                                  <a:pt x="357188" y="47735"/>
                                </a:cubicBezTo>
                                <a:cubicBezTo>
                                  <a:pt x="362058" y="46517"/>
                                  <a:pt x="366486" y="42418"/>
                                  <a:pt x="371475" y="42972"/>
                                </a:cubicBezTo>
                                <a:cubicBezTo>
                                  <a:pt x="381454" y="44081"/>
                                  <a:pt x="390525" y="49322"/>
                                  <a:pt x="400050" y="52497"/>
                                </a:cubicBezTo>
                                <a:cubicBezTo>
                                  <a:pt x="401638" y="57260"/>
                                  <a:pt x="401263" y="63235"/>
                                  <a:pt x="404813" y="66785"/>
                                </a:cubicBezTo>
                                <a:cubicBezTo>
                                  <a:pt x="414337" y="76309"/>
                                  <a:pt x="423864" y="69959"/>
                                  <a:pt x="433388" y="66785"/>
                                </a:cubicBezTo>
                                <a:cubicBezTo>
                                  <a:pt x="438350" y="51896"/>
                                  <a:pt x="443162" y="33280"/>
                                  <a:pt x="457200" y="23922"/>
                                </a:cubicBezTo>
                                <a:lnTo>
                                  <a:pt x="471488" y="14397"/>
                                </a:lnTo>
                                <a:cubicBezTo>
                                  <a:pt x="481013" y="15985"/>
                                  <a:pt x="490902" y="16106"/>
                                  <a:pt x="500063" y="19160"/>
                                </a:cubicBezTo>
                                <a:cubicBezTo>
                                  <a:pt x="524555" y="27324"/>
                                  <a:pt x="505733" y="28458"/>
                                  <a:pt x="523875" y="42972"/>
                                </a:cubicBezTo>
                                <a:cubicBezTo>
                                  <a:pt x="527795" y="46108"/>
                                  <a:pt x="533400" y="46147"/>
                                  <a:pt x="538163" y="47735"/>
                                </a:cubicBezTo>
                                <a:cubicBezTo>
                                  <a:pt x="544513" y="46147"/>
                                  <a:pt x="551767" y="46603"/>
                                  <a:pt x="557213" y="42972"/>
                                </a:cubicBezTo>
                                <a:cubicBezTo>
                                  <a:pt x="561975" y="39797"/>
                                  <a:pt x="561151" y="29927"/>
                                  <a:pt x="566738" y="28685"/>
                                </a:cubicBezTo>
                                <a:cubicBezTo>
                                  <a:pt x="577696" y="26250"/>
                                  <a:pt x="588963" y="31860"/>
                                  <a:pt x="600075" y="33447"/>
                                </a:cubicBezTo>
                                <a:cubicBezTo>
                                  <a:pt x="607297" y="38261"/>
                                  <a:pt x="618793" y="47735"/>
                                  <a:pt x="628650" y="47735"/>
                                </a:cubicBezTo>
                                <a:cubicBezTo>
                                  <a:pt x="635195" y="47735"/>
                                  <a:pt x="641350" y="44560"/>
                                  <a:pt x="647700" y="42972"/>
                                </a:cubicBezTo>
                                <a:cubicBezTo>
                                  <a:pt x="651415" y="31829"/>
                                  <a:pt x="651545" y="21694"/>
                                  <a:pt x="666750" y="19160"/>
                                </a:cubicBezTo>
                                <a:cubicBezTo>
                                  <a:pt x="671702" y="18335"/>
                                  <a:pt x="676275" y="22335"/>
                                  <a:pt x="681038" y="23922"/>
                                </a:cubicBezTo>
                                <a:cubicBezTo>
                                  <a:pt x="685800" y="28685"/>
                                  <a:pt x="692054" y="32322"/>
                                  <a:pt x="695325" y="38210"/>
                                </a:cubicBezTo>
                                <a:cubicBezTo>
                                  <a:pt x="715529" y="74578"/>
                                  <a:pt x="690779" y="62095"/>
                                  <a:pt x="719138" y="71547"/>
                                </a:cubicBezTo>
                                <a:cubicBezTo>
                                  <a:pt x="725488" y="68372"/>
                                  <a:pt x="732734" y="66567"/>
                                  <a:pt x="738188" y="62022"/>
                                </a:cubicBezTo>
                                <a:cubicBezTo>
                                  <a:pt x="742585" y="58358"/>
                                  <a:pt x="743666" y="51782"/>
                                  <a:pt x="747713" y="47735"/>
                                </a:cubicBezTo>
                                <a:cubicBezTo>
                                  <a:pt x="751760" y="43688"/>
                                  <a:pt x="757238" y="41385"/>
                                  <a:pt x="762000" y="38210"/>
                                </a:cubicBezTo>
                                <a:cubicBezTo>
                                  <a:pt x="765175" y="33447"/>
                                  <a:pt x="768965" y="29042"/>
                                  <a:pt x="771525" y="23922"/>
                                </a:cubicBezTo>
                                <a:cubicBezTo>
                                  <a:pt x="773770" y="19432"/>
                                  <a:pt x="773152" y="13555"/>
                                  <a:pt x="776288" y="9635"/>
                                </a:cubicBezTo>
                                <a:cubicBezTo>
                                  <a:pt x="779864" y="5166"/>
                                  <a:pt x="785813" y="3285"/>
                                  <a:pt x="790575" y="110"/>
                                </a:cubicBezTo>
                                <a:cubicBezTo>
                                  <a:pt x="795338" y="3285"/>
                                  <a:pt x="801094" y="5327"/>
                                  <a:pt x="804863" y="9635"/>
                                </a:cubicBezTo>
                                <a:cubicBezTo>
                                  <a:pt x="812401" y="18250"/>
                                  <a:pt x="823913" y="38210"/>
                                  <a:pt x="823913" y="38210"/>
                                </a:cubicBezTo>
                                <a:cubicBezTo>
                                  <a:pt x="825500" y="47735"/>
                                  <a:pt x="826580" y="57359"/>
                                  <a:pt x="828675" y="66785"/>
                                </a:cubicBezTo>
                                <a:cubicBezTo>
                                  <a:pt x="829764" y="71685"/>
                                  <a:pt x="828568" y="79855"/>
                                  <a:pt x="833438" y="81072"/>
                                </a:cubicBezTo>
                                <a:cubicBezTo>
                                  <a:pt x="838991" y="82460"/>
                                  <a:pt x="842963" y="74722"/>
                                  <a:pt x="847725" y="71547"/>
                                </a:cubicBezTo>
                                <a:cubicBezTo>
                                  <a:pt x="849313" y="66785"/>
                                  <a:pt x="848938" y="60810"/>
                                  <a:pt x="852488" y="57260"/>
                                </a:cubicBezTo>
                                <a:cubicBezTo>
                                  <a:pt x="856038" y="53710"/>
                                  <a:pt x="862387" y="54935"/>
                                  <a:pt x="866775" y="52497"/>
                                </a:cubicBezTo>
                                <a:cubicBezTo>
                                  <a:pt x="876782" y="46937"/>
                                  <a:pt x="884490" y="37067"/>
                                  <a:pt x="895350" y="33447"/>
                                </a:cubicBezTo>
                                <a:lnTo>
                                  <a:pt x="923925" y="23922"/>
                                </a:lnTo>
                                <a:cubicBezTo>
                                  <a:pt x="928215" y="28212"/>
                                  <a:pt x="944544" y="46409"/>
                                  <a:pt x="952500" y="47735"/>
                                </a:cubicBezTo>
                                <a:cubicBezTo>
                                  <a:pt x="957452" y="48560"/>
                                  <a:pt x="962025" y="44560"/>
                                  <a:pt x="966788" y="42972"/>
                                </a:cubicBezTo>
                                <a:cubicBezTo>
                                  <a:pt x="968102" y="41002"/>
                                  <a:pt x="982937" y="14781"/>
                                  <a:pt x="990600" y="19160"/>
                                </a:cubicBezTo>
                                <a:cubicBezTo>
                                  <a:pt x="1000539" y="24840"/>
                                  <a:pt x="1009650" y="47735"/>
                                  <a:pt x="1009650" y="47735"/>
                                </a:cubicBezTo>
                                <a:cubicBezTo>
                                  <a:pt x="1020763" y="46147"/>
                                  <a:pt x="1031762" y="42972"/>
                                  <a:pt x="1042988" y="42972"/>
                                </a:cubicBezTo>
                                <a:cubicBezTo>
                                  <a:pt x="1054956" y="42972"/>
                                  <a:pt x="1061934" y="52446"/>
                                  <a:pt x="1071563" y="57260"/>
                                </a:cubicBezTo>
                                <a:cubicBezTo>
                                  <a:pt x="1076053" y="59505"/>
                                  <a:pt x="1081088" y="60435"/>
                                  <a:pt x="1085850" y="62022"/>
                                </a:cubicBezTo>
                                <a:cubicBezTo>
                                  <a:pt x="1090613" y="58847"/>
                                  <a:pt x="1096090" y="56544"/>
                                  <a:pt x="1100138" y="52497"/>
                                </a:cubicBezTo>
                                <a:cubicBezTo>
                                  <a:pt x="1104185" y="48450"/>
                                  <a:pt x="1104809" y="41243"/>
                                  <a:pt x="1109663" y="38210"/>
                                </a:cubicBezTo>
                                <a:cubicBezTo>
                                  <a:pt x="1118177" y="32889"/>
                                  <a:pt x="1128713" y="31860"/>
                                  <a:pt x="1138238" y="28685"/>
                                </a:cubicBezTo>
                                <a:lnTo>
                                  <a:pt x="1152525" y="23922"/>
                                </a:lnTo>
                                <a:cubicBezTo>
                                  <a:pt x="1155700" y="28685"/>
                                  <a:pt x="1159490" y="33090"/>
                                  <a:pt x="1162050" y="38210"/>
                                </a:cubicBezTo>
                                <a:cubicBezTo>
                                  <a:pt x="1164295" y="42700"/>
                                  <a:pt x="1162051" y="50910"/>
                                  <a:pt x="1166813" y="52497"/>
                                </a:cubicBezTo>
                                <a:cubicBezTo>
                                  <a:pt x="1174492" y="55057"/>
                                  <a:pt x="1182688" y="49322"/>
                                  <a:pt x="1190625" y="47735"/>
                                </a:cubicBezTo>
                                <a:cubicBezTo>
                                  <a:pt x="1201156" y="37204"/>
                                  <a:pt x="1205941" y="30551"/>
                                  <a:pt x="1219200" y="23922"/>
                                </a:cubicBezTo>
                                <a:cubicBezTo>
                                  <a:pt x="1223690" y="21677"/>
                                  <a:pt x="1228725" y="20747"/>
                                  <a:pt x="1233488" y="19160"/>
                                </a:cubicBezTo>
                                <a:cubicBezTo>
                                  <a:pt x="1239838" y="20747"/>
                                  <a:pt x="1247092" y="20291"/>
                                  <a:pt x="1252538" y="23922"/>
                                </a:cubicBezTo>
                                <a:cubicBezTo>
                                  <a:pt x="1257301" y="27097"/>
                                  <a:pt x="1259738" y="32979"/>
                                  <a:pt x="1262063" y="38210"/>
                                </a:cubicBezTo>
                                <a:cubicBezTo>
                                  <a:pt x="1266141" y="47385"/>
                                  <a:pt x="1262063" y="63610"/>
                                  <a:pt x="1271588" y="66785"/>
                                </a:cubicBezTo>
                                <a:lnTo>
                                  <a:pt x="1285875" y="71547"/>
                                </a:lnTo>
                                <a:lnTo>
                                  <a:pt x="1314450" y="52497"/>
                                </a:lnTo>
                                <a:cubicBezTo>
                                  <a:pt x="1319213" y="49322"/>
                                  <a:pt x="1323185" y="44360"/>
                                  <a:pt x="1328738" y="42972"/>
                                </a:cubicBezTo>
                                <a:lnTo>
                                  <a:pt x="1347788" y="38210"/>
                                </a:lnTo>
                                <a:cubicBezTo>
                                  <a:pt x="1362075" y="39797"/>
                                  <a:pt x="1376470" y="40609"/>
                                  <a:pt x="1390650" y="42972"/>
                                </a:cubicBezTo>
                                <a:cubicBezTo>
                                  <a:pt x="1395602" y="43797"/>
                                  <a:pt x="1400448" y="49980"/>
                                  <a:pt x="1404938" y="47735"/>
                                </a:cubicBezTo>
                                <a:cubicBezTo>
                                  <a:pt x="1409428" y="45490"/>
                                  <a:pt x="1407455" y="37937"/>
                                  <a:pt x="1409700" y="33447"/>
                                </a:cubicBezTo>
                                <a:cubicBezTo>
                                  <a:pt x="1412260" y="28328"/>
                                  <a:pt x="1416665" y="24279"/>
                                  <a:pt x="1419225" y="19160"/>
                                </a:cubicBezTo>
                                <a:cubicBezTo>
                                  <a:pt x="1421470" y="14670"/>
                                  <a:pt x="1420068" y="8008"/>
                                  <a:pt x="1423988" y="4872"/>
                                </a:cubicBezTo>
                                <a:cubicBezTo>
                                  <a:pt x="1429099" y="783"/>
                                  <a:pt x="1436688" y="1697"/>
                                  <a:pt x="1443038" y="110"/>
                                </a:cubicBezTo>
                                <a:cubicBezTo>
                                  <a:pt x="1451420" y="25258"/>
                                  <a:pt x="1445015" y="10219"/>
                                  <a:pt x="1466850" y="42972"/>
                                </a:cubicBezTo>
                                <a:cubicBezTo>
                                  <a:pt x="1470025" y="47735"/>
                                  <a:pt x="1470945" y="55450"/>
                                  <a:pt x="1476375" y="57260"/>
                                </a:cubicBezTo>
                                <a:lnTo>
                                  <a:pt x="1490663" y="62022"/>
                                </a:lnTo>
                                <a:cubicBezTo>
                                  <a:pt x="1515811" y="53640"/>
                                  <a:pt x="1500772" y="60045"/>
                                  <a:pt x="1533525" y="38210"/>
                                </a:cubicBezTo>
                                <a:lnTo>
                                  <a:pt x="1547813" y="28685"/>
                                </a:lnTo>
                                <a:lnTo>
                                  <a:pt x="1562100" y="19160"/>
                                </a:lnTo>
                                <a:cubicBezTo>
                                  <a:pt x="1570038" y="20747"/>
                                  <a:pt x="1578885" y="19906"/>
                                  <a:pt x="1585913" y="23922"/>
                                </a:cubicBezTo>
                                <a:cubicBezTo>
                                  <a:pt x="1590883" y="26762"/>
                                  <a:pt x="1590968" y="34634"/>
                                  <a:pt x="1595438" y="38210"/>
                                </a:cubicBezTo>
                                <a:cubicBezTo>
                                  <a:pt x="1599358" y="41346"/>
                                  <a:pt x="1604963" y="41385"/>
                                  <a:pt x="1609725" y="42972"/>
                                </a:cubicBezTo>
                                <a:cubicBezTo>
                                  <a:pt x="1614488" y="41385"/>
                                  <a:pt x="1619523" y="40455"/>
                                  <a:pt x="1624013" y="38210"/>
                                </a:cubicBezTo>
                                <a:cubicBezTo>
                                  <a:pt x="1629132" y="35650"/>
                                  <a:pt x="1632621" y="29395"/>
                                  <a:pt x="1638300" y="28685"/>
                                </a:cubicBezTo>
                                <a:cubicBezTo>
                                  <a:pt x="1646332" y="27681"/>
                                  <a:pt x="1654175" y="31860"/>
                                  <a:pt x="1662113" y="33447"/>
                                </a:cubicBezTo>
                                <a:cubicBezTo>
                                  <a:pt x="1667089" y="36764"/>
                                  <a:pt x="1682801" y="49049"/>
                                  <a:pt x="1690688" y="47735"/>
                                </a:cubicBezTo>
                                <a:cubicBezTo>
                                  <a:pt x="1696334" y="46794"/>
                                  <a:pt x="1699745" y="40535"/>
                                  <a:pt x="1704975" y="38210"/>
                                </a:cubicBezTo>
                                <a:cubicBezTo>
                                  <a:pt x="1714150" y="34132"/>
                                  <a:pt x="1724025" y="31860"/>
                                  <a:pt x="1733550" y="28685"/>
                                </a:cubicBezTo>
                                <a:lnTo>
                                  <a:pt x="1762125" y="19160"/>
                                </a:lnTo>
                                <a:lnTo>
                                  <a:pt x="1776413" y="14397"/>
                                </a:lnTo>
                                <a:cubicBezTo>
                                  <a:pt x="1781175" y="17572"/>
                                  <a:pt x="1787667" y="19068"/>
                                  <a:pt x="1790700" y="23922"/>
                                </a:cubicBezTo>
                                <a:cubicBezTo>
                                  <a:pt x="1796021" y="32436"/>
                                  <a:pt x="1791871" y="46928"/>
                                  <a:pt x="1800225" y="52497"/>
                                </a:cubicBezTo>
                                <a:lnTo>
                                  <a:pt x="1814513" y="62022"/>
                                </a:lnTo>
                                <a:cubicBezTo>
                                  <a:pt x="1816100" y="66785"/>
                                  <a:pt x="1815725" y="72760"/>
                                  <a:pt x="1819275" y="76310"/>
                                </a:cubicBezTo>
                                <a:cubicBezTo>
                                  <a:pt x="1829664" y="86699"/>
                                  <a:pt x="1861122" y="77135"/>
                                  <a:pt x="1866900" y="76310"/>
                                </a:cubicBezTo>
                                <a:cubicBezTo>
                                  <a:pt x="1871663" y="73135"/>
                                  <a:pt x="1876791" y="70449"/>
                                  <a:pt x="1881188" y="66785"/>
                                </a:cubicBezTo>
                                <a:cubicBezTo>
                                  <a:pt x="1889103" y="60189"/>
                                  <a:pt x="1900594" y="48124"/>
                                  <a:pt x="1905000" y="38210"/>
                                </a:cubicBezTo>
                                <a:cubicBezTo>
                                  <a:pt x="1921705" y="625"/>
                                  <a:pt x="1903110" y="17245"/>
                                  <a:pt x="1928813" y="110"/>
                                </a:cubicBezTo>
                                <a:cubicBezTo>
                                  <a:pt x="1946275" y="1697"/>
                                  <a:pt x="1964441" y="-285"/>
                                  <a:pt x="1981200" y="4872"/>
                                </a:cubicBezTo>
                                <a:cubicBezTo>
                                  <a:pt x="1989264" y="7353"/>
                                  <a:pt x="1992638" y="27748"/>
                                  <a:pt x="1995488" y="33447"/>
                                </a:cubicBezTo>
                                <a:cubicBezTo>
                                  <a:pt x="2004105" y="50681"/>
                                  <a:pt x="2002821" y="47004"/>
                                  <a:pt x="2019300" y="52497"/>
                                </a:cubicBezTo>
                                <a:cubicBezTo>
                                  <a:pt x="2032000" y="50910"/>
                                  <a:pt x="2044885" y="50417"/>
                                  <a:pt x="2057400" y="47735"/>
                                </a:cubicBezTo>
                                <a:cubicBezTo>
                                  <a:pt x="2067217" y="45631"/>
                                  <a:pt x="2085975" y="38210"/>
                                  <a:pt x="2085975" y="38210"/>
                                </a:cubicBezTo>
                                <a:cubicBezTo>
                                  <a:pt x="2090738" y="35035"/>
                                  <a:pt x="2094597" y="29495"/>
                                  <a:pt x="2100263" y="28685"/>
                                </a:cubicBezTo>
                                <a:cubicBezTo>
                                  <a:pt x="2125784" y="25039"/>
                                  <a:pt x="2114879" y="36568"/>
                                  <a:pt x="2128838" y="47735"/>
                                </a:cubicBezTo>
                                <a:cubicBezTo>
                                  <a:pt x="2132758" y="50871"/>
                                  <a:pt x="2138363" y="50910"/>
                                  <a:pt x="2143125" y="52497"/>
                                </a:cubicBezTo>
                                <a:cubicBezTo>
                                  <a:pt x="2153657" y="41966"/>
                                  <a:pt x="2158441" y="35315"/>
                                  <a:pt x="2171700" y="28685"/>
                                </a:cubicBezTo>
                                <a:cubicBezTo>
                                  <a:pt x="2176190" y="26440"/>
                                  <a:pt x="2181225" y="25510"/>
                                  <a:pt x="2185988" y="23922"/>
                                </a:cubicBezTo>
                                <a:cubicBezTo>
                                  <a:pt x="2193925" y="25510"/>
                                  <a:pt x="2202221" y="25843"/>
                                  <a:pt x="2209800" y="28685"/>
                                </a:cubicBezTo>
                                <a:cubicBezTo>
                                  <a:pt x="2215159" y="30695"/>
                                  <a:pt x="2218442" y="37269"/>
                                  <a:pt x="2224088" y="38210"/>
                                </a:cubicBezTo>
                                <a:cubicBezTo>
                                  <a:pt x="2229040" y="39035"/>
                                  <a:pt x="2233383" y="33973"/>
                                  <a:pt x="2238375" y="33447"/>
                                </a:cubicBezTo>
                                <a:cubicBezTo>
                                  <a:pt x="2263685" y="30783"/>
                                  <a:pt x="2289175" y="30272"/>
                                  <a:pt x="2314575" y="28685"/>
                                </a:cubicBezTo>
                                <a:cubicBezTo>
                                  <a:pt x="2319338" y="27097"/>
                                  <a:pt x="2323843" y="23922"/>
                                  <a:pt x="2328863" y="23922"/>
                                </a:cubicBezTo>
                                <a:cubicBezTo>
                                  <a:pt x="2353404" y="23922"/>
                                  <a:pt x="2341748" y="43626"/>
                                  <a:pt x="2362200" y="57260"/>
                                </a:cubicBezTo>
                                <a:lnTo>
                                  <a:pt x="2376488" y="66785"/>
                                </a:lnTo>
                                <a:cubicBezTo>
                                  <a:pt x="2409995" y="55615"/>
                                  <a:pt x="2370874" y="72398"/>
                                  <a:pt x="2400300" y="42972"/>
                                </a:cubicBezTo>
                                <a:cubicBezTo>
                                  <a:pt x="2408395" y="34877"/>
                                  <a:pt x="2428875" y="23922"/>
                                  <a:pt x="2428875" y="23922"/>
                                </a:cubicBezTo>
                                <a:cubicBezTo>
                                  <a:pt x="2435225" y="25510"/>
                                  <a:pt x="2441909" y="26107"/>
                                  <a:pt x="2447925" y="28685"/>
                                </a:cubicBezTo>
                                <a:cubicBezTo>
                                  <a:pt x="2453186" y="30940"/>
                                  <a:pt x="2457093" y="35650"/>
                                  <a:pt x="2462213" y="38210"/>
                                </a:cubicBezTo>
                                <a:cubicBezTo>
                                  <a:pt x="2466703" y="40455"/>
                                  <a:pt x="2471738" y="41385"/>
                                  <a:pt x="2476500" y="42972"/>
                                </a:cubicBezTo>
                                <a:cubicBezTo>
                                  <a:pt x="2484438" y="39797"/>
                                  <a:pt x="2492308" y="36449"/>
                                  <a:pt x="2500313" y="33447"/>
                                </a:cubicBezTo>
                                <a:cubicBezTo>
                                  <a:pt x="2505013" y="31684"/>
                                  <a:pt x="2510110" y="30930"/>
                                  <a:pt x="2514600" y="28685"/>
                                </a:cubicBezTo>
                                <a:cubicBezTo>
                                  <a:pt x="2551536" y="10217"/>
                                  <a:pt x="2507258" y="26371"/>
                                  <a:pt x="2543175" y="14397"/>
                                </a:cubicBezTo>
                                <a:cubicBezTo>
                                  <a:pt x="2547938" y="15985"/>
                                  <a:pt x="2553913" y="15610"/>
                                  <a:pt x="2557463" y="19160"/>
                                </a:cubicBezTo>
                                <a:cubicBezTo>
                                  <a:pt x="2565558" y="27255"/>
                                  <a:pt x="2576513" y="47735"/>
                                  <a:pt x="2576513" y="47735"/>
                                </a:cubicBezTo>
                                <a:cubicBezTo>
                                  <a:pt x="2578100" y="52497"/>
                                  <a:pt x="2576614" y="60158"/>
                                  <a:pt x="2581275" y="62022"/>
                                </a:cubicBezTo>
                                <a:cubicBezTo>
                                  <a:pt x="2583995" y="63110"/>
                                  <a:pt x="2610377" y="53909"/>
                                  <a:pt x="2614613" y="52497"/>
                                </a:cubicBezTo>
                                <a:cubicBezTo>
                                  <a:pt x="2647564" y="3073"/>
                                  <a:pt x="2594847" y="77026"/>
                                  <a:pt x="2643188" y="28685"/>
                                </a:cubicBezTo>
                                <a:cubicBezTo>
                                  <a:pt x="2651283" y="20590"/>
                                  <a:pt x="2662238" y="110"/>
                                  <a:pt x="2662238" y="110"/>
                                </a:cubicBezTo>
                                <a:cubicBezTo>
                                  <a:pt x="2667000" y="1697"/>
                                  <a:pt x="2672975" y="1322"/>
                                  <a:pt x="2676525" y="4872"/>
                                </a:cubicBezTo>
                                <a:cubicBezTo>
                                  <a:pt x="2680075" y="8422"/>
                                  <a:pt x="2679310" y="14546"/>
                                  <a:pt x="2681288" y="19160"/>
                                </a:cubicBezTo>
                                <a:cubicBezTo>
                                  <a:pt x="2683123" y="23441"/>
                                  <a:pt x="2695138" y="48337"/>
                                  <a:pt x="2700338" y="52497"/>
                                </a:cubicBezTo>
                                <a:cubicBezTo>
                                  <a:pt x="2704258" y="55633"/>
                                  <a:pt x="2709863" y="55672"/>
                                  <a:pt x="2714625" y="57260"/>
                                </a:cubicBezTo>
                                <a:cubicBezTo>
                                  <a:pt x="2755574" y="29962"/>
                                  <a:pt x="2703764" y="62691"/>
                                  <a:pt x="2743200" y="42972"/>
                                </a:cubicBezTo>
                                <a:cubicBezTo>
                                  <a:pt x="2780121" y="24511"/>
                                  <a:pt x="2735872" y="40652"/>
                                  <a:pt x="2771775" y="28685"/>
                                </a:cubicBezTo>
                                <a:cubicBezTo>
                                  <a:pt x="2778125" y="30272"/>
                                  <a:pt x="2784809" y="30869"/>
                                  <a:pt x="2790825" y="33447"/>
                                </a:cubicBezTo>
                                <a:cubicBezTo>
                                  <a:pt x="2796086" y="35702"/>
                                  <a:pt x="2799447" y="42162"/>
                                  <a:pt x="2805113" y="42972"/>
                                </a:cubicBezTo>
                                <a:cubicBezTo>
                                  <a:pt x="2811593" y="43898"/>
                                  <a:pt x="2817813" y="39797"/>
                                  <a:pt x="2824163" y="38210"/>
                                </a:cubicBezTo>
                                <a:cubicBezTo>
                                  <a:pt x="2832100" y="39797"/>
                                  <a:pt x="2840396" y="40130"/>
                                  <a:pt x="2847975" y="42972"/>
                                </a:cubicBezTo>
                                <a:cubicBezTo>
                                  <a:pt x="2853335" y="44982"/>
                                  <a:pt x="2856710" y="53885"/>
                                  <a:pt x="2862263" y="52497"/>
                                </a:cubicBezTo>
                                <a:cubicBezTo>
                                  <a:pt x="2867133" y="51280"/>
                                  <a:pt x="2863889" y="42130"/>
                                  <a:pt x="2867025" y="38210"/>
                                </a:cubicBezTo>
                                <a:cubicBezTo>
                                  <a:pt x="2870601" y="33740"/>
                                  <a:pt x="2876550" y="31860"/>
                                  <a:pt x="2881313" y="28685"/>
                                </a:cubicBezTo>
                                <a:cubicBezTo>
                                  <a:pt x="2886075" y="31860"/>
                                  <a:pt x="2892567" y="33356"/>
                                  <a:pt x="2895600" y="38210"/>
                                </a:cubicBezTo>
                                <a:cubicBezTo>
                                  <a:pt x="2900921" y="46724"/>
                                  <a:pt x="2905125" y="66785"/>
                                  <a:pt x="2905125" y="66785"/>
                                </a:cubicBezTo>
                                <a:cubicBezTo>
                                  <a:pt x="2912703" y="64259"/>
                                  <a:pt x="2933937" y="57929"/>
                                  <a:pt x="2938463" y="52497"/>
                                </a:cubicBezTo>
                                <a:cubicBezTo>
                                  <a:pt x="2942653" y="47469"/>
                                  <a:pt x="2939421" y="38773"/>
                                  <a:pt x="2943225" y="33447"/>
                                </a:cubicBezTo>
                                <a:cubicBezTo>
                                  <a:pt x="2947839" y="26988"/>
                                  <a:pt x="2955925" y="23922"/>
                                  <a:pt x="2962275" y="19160"/>
                                </a:cubicBezTo>
                                <a:cubicBezTo>
                                  <a:pt x="2963863" y="14397"/>
                                  <a:pt x="2962548" y="7117"/>
                                  <a:pt x="2967038" y="4872"/>
                                </a:cubicBezTo>
                                <a:cubicBezTo>
                                  <a:pt x="2971528" y="2627"/>
                                  <a:pt x="2977148" y="6850"/>
                                  <a:pt x="2981325" y="9635"/>
                                </a:cubicBezTo>
                                <a:cubicBezTo>
                                  <a:pt x="2992328" y="16971"/>
                                  <a:pt x="2998108" y="27665"/>
                                  <a:pt x="3005138" y="38210"/>
                                </a:cubicBezTo>
                                <a:cubicBezTo>
                                  <a:pt x="3011488" y="36622"/>
                                  <a:pt x="3017919" y="35328"/>
                                  <a:pt x="3024188" y="33447"/>
                                </a:cubicBezTo>
                                <a:cubicBezTo>
                                  <a:pt x="3033805" y="30562"/>
                                  <a:pt x="3052763" y="23922"/>
                                  <a:pt x="3052763" y="23922"/>
                                </a:cubicBezTo>
                                <a:cubicBezTo>
                                  <a:pt x="3058273" y="34943"/>
                                  <a:pt x="3059979" y="49579"/>
                                  <a:pt x="3076575" y="47735"/>
                                </a:cubicBezTo>
                                <a:cubicBezTo>
                                  <a:pt x="3086554" y="46626"/>
                                  <a:pt x="3105150" y="38210"/>
                                  <a:pt x="3105150" y="38210"/>
                                </a:cubicBezTo>
                                <a:cubicBezTo>
                                  <a:pt x="3108325" y="33447"/>
                                  <a:pt x="3109171" y="25494"/>
                                  <a:pt x="3114675" y="23922"/>
                                </a:cubicBezTo>
                                <a:cubicBezTo>
                                  <a:pt x="3129093" y="19803"/>
                                  <a:pt x="3142364" y="31269"/>
                                  <a:pt x="3152775" y="38210"/>
                                </a:cubicBezTo>
                                <a:cubicBezTo>
                                  <a:pt x="3157538" y="36622"/>
                                  <a:pt x="3162573" y="35692"/>
                                  <a:pt x="3167063" y="33447"/>
                                </a:cubicBezTo>
                                <a:cubicBezTo>
                                  <a:pt x="3172182" y="30887"/>
                                  <a:pt x="3176380" y="21082"/>
                                  <a:pt x="3181350" y="23922"/>
                                </a:cubicBezTo>
                                <a:cubicBezTo>
                                  <a:pt x="3191289" y="29602"/>
                                  <a:pt x="3194050" y="42972"/>
                                  <a:pt x="3200400" y="52497"/>
                                </a:cubicBezTo>
                                <a:cubicBezTo>
                                  <a:pt x="3213662" y="72390"/>
                                  <a:pt x="3205876" y="62737"/>
                                  <a:pt x="3224213" y="81072"/>
                                </a:cubicBezTo>
                                <a:cubicBezTo>
                                  <a:pt x="3228975" y="79485"/>
                                  <a:pt x="3234580" y="79446"/>
                                  <a:pt x="3238500" y="76310"/>
                                </a:cubicBezTo>
                                <a:cubicBezTo>
                                  <a:pt x="3242970" y="72734"/>
                                  <a:pt x="3243978" y="66069"/>
                                  <a:pt x="3248025" y="62022"/>
                                </a:cubicBezTo>
                                <a:cubicBezTo>
                                  <a:pt x="3252072" y="57975"/>
                                  <a:pt x="3257550" y="55672"/>
                                  <a:pt x="3262313" y="52497"/>
                                </a:cubicBezTo>
                                <a:cubicBezTo>
                                  <a:pt x="3271622" y="24569"/>
                                  <a:pt x="3259876" y="45608"/>
                                  <a:pt x="3300413" y="33447"/>
                                </a:cubicBezTo>
                                <a:cubicBezTo>
                                  <a:pt x="3305895" y="31802"/>
                                  <a:pt x="3309581" y="26482"/>
                                  <a:pt x="3314700" y="23922"/>
                                </a:cubicBezTo>
                                <a:cubicBezTo>
                                  <a:pt x="3322307" y="20119"/>
                                  <a:pt x="3340925" y="16429"/>
                                  <a:pt x="3348038" y="14397"/>
                                </a:cubicBezTo>
                                <a:cubicBezTo>
                                  <a:pt x="3352865" y="13018"/>
                                  <a:pt x="3357563" y="11222"/>
                                  <a:pt x="3362325" y="9635"/>
                                </a:cubicBezTo>
                                <a:cubicBezTo>
                                  <a:pt x="3363913" y="15985"/>
                                  <a:pt x="3363457" y="23239"/>
                                  <a:pt x="3367088" y="28685"/>
                                </a:cubicBezTo>
                                <a:cubicBezTo>
                                  <a:pt x="3370263" y="33447"/>
                                  <a:pt x="3375729" y="37269"/>
                                  <a:pt x="3381375" y="38210"/>
                                </a:cubicBezTo>
                                <a:cubicBezTo>
                                  <a:pt x="3389262" y="39524"/>
                                  <a:pt x="3404974" y="27239"/>
                                  <a:pt x="3409950" y="23922"/>
                                </a:cubicBezTo>
                                <a:cubicBezTo>
                                  <a:pt x="3415507" y="15587"/>
                                  <a:pt x="3421856" y="2095"/>
                                  <a:pt x="3433763" y="110"/>
                                </a:cubicBezTo>
                                <a:cubicBezTo>
                                  <a:pt x="3438715" y="-715"/>
                                  <a:pt x="3443288" y="3285"/>
                                  <a:pt x="3448050" y="4872"/>
                                </a:cubicBezTo>
                                <a:cubicBezTo>
                                  <a:pt x="3451188" y="14284"/>
                                  <a:pt x="3453945" y="26732"/>
                                  <a:pt x="3462338" y="33447"/>
                                </a:cubicBezTo>
                                <a:cubicBezTo>
                                  <a:pt x="3466258" y="36583"/>
                                  <a:pt x="3471863" y="36622"/>
                                  <a:pt x="3476625" y="38210"/>
                                </a:cubicBezTo>
                                <a:cubicBezTo>
                                  <a:pt x="3478034" y="37271"/>
                                  <a:pt x="3500442" y="20523"/>
                                  <a:pt x="3505200" y="23922"/>
                                </a:cubicBezTo>
                                <a:cubicBezTo>
                                  <a:pt x="3514515" y="30576"/>
                                  <a:pt x="3524250" y="52497"/>
                                  <a:pt x="3524250" y="52497"/>
                                </a:cubicBezTo>
                                <a:cubicBezTo>
                                  <a:pt x="3554406" y="44959"/>
                                  <a:pt x="3537853" y="51366"/>
                                  <a:pt x="3571875" y="28685"/>
                                </a:cubicBezTo>
                                <a:lnTo>
                                  <a:pt x="3586163" y="19160"/>
                                </a:lnTo>
                                <a:cubicBezTo>
                                  <a:pt x="3589338" y="23922"/>
                                  <a:pt x="3591380" y="29678"/>
                                  <a:pt x="3595688" y="33447"/>
                                </a:cubicBezTo>
                                <a:cubicBezTo>
                                  <a:pt x="3604303" y="40985"/>
                                  <a:pt x="3624263" y="52497"/>
                                  <a:pt x="3624263" y="52497"/>
                                </a:cubicBezTo>
                                <a:cubicBezTo>
                                  <a:pt x="3629025" y="50910"/>
                                  <a:pt x="3633680" y="48953"/>
                                  <a:pt x="3638550" y="47735"/>
                                </a:cubicBezTo>
                                <a:cubicBezTo>
                                  <a:pt x="3651874" y="44404"/>
                                  <a:pt x="3678186" y="40335"/>
                                  <a:pt x="3690938" y="38210"/>
                                </a:cubicBezTo>
                                <a:cubicBezTo>
                                  <a:pt x="3727937" y="25877"/>
                                  <a:pt x="3708157" y="26120"/>
                                  <a:pt x="3733800" y="33447"/>
                                </a:cubicBezTo>
                                <a:cubicBezTo>
                                  <a:pt x="3754390" y="39330"/>
                                  <a:pt x="3752850" y="31486"/>
                                  <a:pt x="3752850" y="42972"/>
                                </a:cubicBezTo>
                              </a:path>
                            </a:pathLst>
                          </a:cu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A0422F6" w14:textId="77777777" w:rsidR="00C312D0" w:rsidRDefault="00C312D0" w:rsidP="00077F2F"/>
                          </w:txbxContent>
                        </wps:txbx>
                        <wps:bodyPr rot="0" vert="horz" wrap="square" lIns="91440" tIns="45720" rIns="91440" bIns="45720" anchor="ctr" anchorCtr="0" upright="1">
                          <a:noAutofit/>
                        </wps:bodyPr>
                      </wps:wsp>
                      <wps:wsp>
                        <wps:cNvPr id="85" name="Gerade Verbindung 8"/>
                        <wps:cNvCnPr/>
                        <wps:spPr bwMode="auto">
                          <a:xfrm flipH="1" flipV="1">
                            <a:off x="2185724" y="557402"/>
                            <a:ext cx="200" cy="15020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6" name="Gerade Verbindung 102"/>
                        <wps:cNvCnPr/>
                        <wps:spPr bwMode="auto">
                          <a:xfrm flipH="1" flipV="1">
                            <a:off x="2828831" y="557402"/>
                            <a:ext cx="0" cy="14980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7" name="Freihandform 103"/>
                        <wps:cNvSpPr>
                          <a:spLocks/>
                        </wps:cNvSpPr>
                        <wps:spPr bwMode="auto">
                          <a:xfrm>
                            <a:off x="2828631" y="679103"/>
                            <a:ext cx="1200113" cy="45000"/>
                          </a:xfrm>
                          <a:custGeom>
                            <a:avLst/>
                            <a:gdLst>
                              <a:gd name="T0" fmla="*/ 18276 w 3752876"/>
                              <a:gd name="T1" fmla="*/ 34357 h 81236"/>
                              <a:gd name="T2" fmla="*/ 41120 w 3752876"/>
                              <a:gd name="T3" fmla="*/ 26442 h 81236"/>
                              <a:gd name="T4" fmla="*/ 63965 w 3752876"/>
                              <a:gd name="T5" fmla="*/ 29080 h 81236"/>
                              <a:gd name="T6" fmla="*/ 85287 w 3752876"/>
                              <a:gd name="T7" fmla="*/ 18528 h 81236"/>
                              <a:gd name="T8" fmla="*/ 106608 w 3752876"/>
                              <a:gd name="T9" fmla="*/ 29080 h 81236"/>
                              <a:gd name="T10" fmla="*/ 129453 w 3752876"/>
                              <a:gd name="T11" fmla="*/ 36995 h 81236"/>
                              <a:gd name="T12" fmla="*/ 159913 w 3752876"/>
                              <a:gd name="T13" fmla="*/ 10614 h 81236"/>
                              <a:gd name="T14" fmla="*/ 181234 w 3752876"/>
                              <a:gd name="T15" fmla="*/ 15890 h 81236"/>
                              <a:gd name="T16" fmla="*/ 213217 w 3752876"/>
                              <a:gd name="T17" fmla="*/ 10614 h 81236"/>
                              <a:gd name="T18" fmla="*/ 236061 w 3752876"/>
                              <a:gd name="T19" fmla="*/ 34357 h 81236"/>
                              <a:gd name="T20" fmla="*/ 248245 w 3752876"/>
                              <a:gd name="T21" fmla="*/ 5337 h 81236"/>
                              <a:gd name="T22" fmla="*/ 264998 w 3752876"/>
                              <a:gd name="T23" fmla="*/ 36995 h 81236"/>
                              <a:gd name="T24" fmla="*/ 277182 w 3752876"/>
                              <a:gd name="T25" fmla="*/ 29080 h 81236"/>
                              <a:gd name="T26" fmla="*/ 309164 w 3752876"/>
                              <a:gd name="T27" fmla="*/ 23804 h 81236"/>
                              <a:gd name="T28" fmla="*/ 342670 w 3752876"/>
                              <a:gd name="T29" fmla="*/ 31719 h 81236"/>
                              <a:gd name="T30" fmla="*/ 363991 w 3752876"/>
                              <a:gd name="T31" fmla="*/ 15890 h 81236"/>
                              <a:gd name="T32" fmla="*/ 380744 w 3752876"/>
                              <a:gd name="T33" fmla="*/ 26442 h 81236"/>
                              <a:gd name="T34" fmla="*/ 403589 w 3752876"/>
                              <a:gd name="T35" fmla="*/ 21166 h 81236"/>
                              <a:gd name="T36" fmla="*/ 424910 w 3752876"/>
                              <a:gd name="T37" fmla="*/ 23804 h 81236"/>
                              <a:gd name="T38" fmla="*/ 450801 w 3752876"/>
                              <a:gd name="T39" fmla="*/ 18528 h 81236"/>
                              <a:gd name="T40" fmla="*/ 469076 w 3752876"/>
                              <a:gd name="T41" fmla="*/ 23804 h 81236"/>
                              <a:gd name="T42" fmla="*/ 494967 w 3752876"/>
                              <a:gd name="T43" fmla="*/ 15890 h 81236"/>
                              <a:gd name="T44" fmla="*/ 514766 w 3752876"/>
                              <a:gd name="T45" fmla="*/ 23804 h 81236"/>
                              <a:gd name="T46" fmla="*/ 540656 w 3752876"/>
                              <a:gd name="T47" fmla="*/ 26442 h 81236"/>
                              <a:gd name="T48" fmla="*/ 568070 w 3752876"/>
                              <a:gd name="T49" fmla="*/ 7975 h 81236"/>
                              <a:gd name="T50" fmla="*/ 581777 w 3752876"/>
                              <a:gd name="T51" fmla="*/ 42271 h 81236"/>
                              <a:gd name="T52" fmla="*/ 616805 w 3752876"/>
                              <a:gd name="T53" fmla="*/ 61 h 81236"/>
                              <a:gd name="T54" fmla="*/ 657925 w 3752876"/>
                              <a:gd name="T55" fmla="*/ 26442 h 81236"/>
                              <a:gd name="T56" fmla="*/ 685339 w 3752876"/>
                              <a:gd name="T57" fmla="*/ 29080 h 81236"/>
                              <a:gd name="T58" fmla="*/ 711230 w 3752876"/>
                              <a:gd name="T59" fmla="*/ 21166 h 81236"/>
                              <a:gd name="T60" fmla="*/ 755396 w 3752876"/>
                              <a:gd name="T61" fmla="*/ 31719 h 81236"/>
                              <a:gd name="T62" fmla="*/ 782809 w 3752876"/>
                              <a:gd name="T63" fmla="*/ 15890 h 81236"/>
                              <a:gd name="T64" fmla="*/ 804131 w 3752876"/>
                              <a:gd name="T65" fmla="*/ 15890 h 81236"/>
                              <a:gd name="T66" fmla="*/ 825453 w 3752876"/>
                              <a:gd name="T67" fmla="*/ 34357 h 81236"/>
                              <a:gd name="T68" fmla="*/ 855912 w 3752876"/>
                              <a:gd name="T69" fmla="*/ 2699 h 81236"/>
                              <a:gd name="T70" fmla="*/ 877234 w 3752876"/>
                              <a:gd name="T71" fmla="*/ 23804 h 81236"/>
                              <a:gd name="T72" fmla="*/ 903125 w 3752876"/>
                              <a:gd name="T73" fmla="*/ 21166 h 81236"/>
                              <a:gd name="T74" fmla="*/ 921400 w 3752876"/>
                              <a:gd name="T75" fmla="*/ 15890 h 81236"/>
                              <a:gd name="T76" fmla="*/ 941199 w 3752876"/>
                              <a:gd name="T77" fmla="*/ 18528 h 81236"/>
                              <a:gd name="T78" fmla="*/ 960998 w 3752876"/>
                              <a:gd name="T79" fmla="*/ 21166 h 81236"/>
                              <a:gd name="T80" fmla="*/ 992980 w 3752876"/>
                              <a:gd name="T81" fmla="*/ 21166 h 81236"/>
                              <a:gd name="T82" fmla="*/ 1017348 w 3752876"/>
                              <a:gd name="T83" fmla="*/ 13251 h 81236"/>
                              <a:gd name="T84" fmla="*/ 1038669 w 3752876"/>
                              <a:gd name="T85" fmla="*/ 34357 h 81236"/>
                              <a:gd name="T86" fmla="*/ 1070652 w 3752876"/>
                              <a:gd name="T87" fmla="*/ 7975 h 81236"/>
                              <a:gd name="T88" fmla="*/ 1090450 w 3752876"/>
                              <a:gd name="T89" fmla="*/ 13251 h 81236"/>
                              <a:gd name="T90" fmla="*/ 1111772 w 3752876"/>
                              <a:gd name="T91" fmla="*/ 21166 h 81236"/>
                              <a:gd name="T92" fmla="*/ 1146801 w 3752876"/>
                              <a:gd name="T93" fmla="*/ 10614 h 81236"/>
                              <a:gd name="T94" fmla="*/ 1180306 w 3752876"/>
                              <a:gd name="T95" fmla="*/ 21166 h 812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3752876"/>
                              <a:gd name="T145" fmla="*/ 0 h 81236"/>
                              <a:gd name="T146" fmla="*/ 3752876 w 3752876"/>
                              <a:gd name="T147" fmla="*/ 81236 h 812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3752876" h="81236">
                                <a:moveTo>
                                  <a:pt x="0" y="42972"/>
                                </a:moveTo>
                                <a:cubicBezTo>
                                  <a:pt x="7938" y="38210"/>
                                  <a:pt x="14777" y="30693"/>
                                  <a:pt x="23813" y="28685"/>
                                </a:cubicBezTo>
                                <a:cubicBezTo>
                                  <a:pt x="46660" y="23608"/>
                                  <a:pt x="41617" y="35718"/>
                                  <a:pt x="47625" y="47735"/>
                                </a:cubicBezTo>
                                <a:cubicBezTo>
                                  <a:pt x="50185" y="52854"/>
                                  <a:pt x="53975" y="57260"/>
                                  <a:pt x="57150" y="62022"/>
                                </a:cubicBezTo>
                                <a:cubicBezTo>
                                  <a:pt x="63500" y="60435"/>
                                  <a:pt x="70754" y="60891"/>
                                  <a:pt x="76200" y="57260"/>
                                </a:cubicBezTo>
                                <a:cubicBezTo>
                                  <a:pt x="80963" y="54085"/>
                                  <a:pt x="81678" y="47019"/>
                                  <a:pt x="85725" y="42972"/>
                                </a:cubicBezTo>
                                <a:cubicBezTo>
                                  <a:pt x="89772" y="38925"/>
                                  <a:pt x="95250" y="36622"/>
                                  <a:pt x="100013" y="33447"/>
                                </a:cubicBezTo>
                                <a:cubicBezTo>
                                  <a:pt x="135930" y="45421"/>
                                  <a:pt x="91652" y="29267"/>
                                  <a:pt x="128588" y="47735"/>
                                </a:cubicBezTo>
                                <a:cubicBezTo>
                                  <a:pt x="133078" y="49980"/>
                                  <a:pt x="138113" y="50910"/>
                                  <a:pt x="142875" y="52497"/>
                                </a:cubicBezTo>
                                <a:cubicBezTo>
                                  <a:pt x="180976" y="39798"/>
                                  <a:pt x="136525" y="58847"/>
                                  <a:pt x="161925" y="33447"/>
                                </a:cubicBezTo>
                                <a:cubicBezTo>
                                  <a:pt x="165475" y="29897"/>
                                  <a:pt x="171450" y="30272"/>
                                  <a:pt x="176213" y="28685"/>
                                </a:cubicBezTo>
                                <a:cubicBezTo>
                                  <a:pt x="190500" y="38210"/>
                                  <a:pt x="192088" y="36623"/>
                                  <a:pt x="200025" y="52497"/>
                                </a:cubicBezTo>
                                <a:cubicBezTo>
                                  <a:pt x="202270" y="56987"/>
                                  <a:pt x="201238" y="63235"/>
                                  <a:pt x="204788" y="66785"/>
                                </a:cubicBezTo>
                                <a:cubicBezTo>
                                  <a:pt x="208338" y="70335"/>
                                  <a:pt x="214313" y="69960"/>
                                  <a:pt x="219075" y="71547"/>
                                </a:cubicBezTo>
                                <a:cubicBezTo>
                                  <a:pt x="260024" y="44249"/>
                                  <a:pt x="211834" y="80598"/>
                                  <a:pt x="238125" y="47735"/>
                                </a:cubicBezTo>
                                <a:cubicBezTo>
                                  <a:pt x="247223" y="36363"/>
                                  <a:pt x="255198" y="39198"/>
                                  <a:pt x="266700" y="33447"/>
                                </a:cubicBezTo>
                                <a:cubicBezTo>
                                  <a:pt x="271820" y="30887"/>
                                  <a:pt x="276225" y="27097"/>
                                  <a:pt x="280988" y="23922"/>
                                </a:cubicBezTo>
                                <a:cubicBezTo>
                                  <a:pt x="287338" y="25510"/>
                                  <a:pt x="294927" y="24596"/>
                                  <a:pt x="300038" y="28685"/>
                                </a:cubicBezTo>
                                <a:cubicBezTo>
                                  <a:pt x="303958" y="31821"/>
                                  <a:pt x="300715" y="40054"/>
                                  <a:pt x="304800" y="42972"/>
                                </a:cubicBezTo>
                                <a:cubicBezTo>
                                  <a:pt x="312970" y="48808"/>
                                  <a:pt x="333375" y="52497"/>
                                  <a:pt x="333375" y="52497"/>
                                </a:cubicBezTo>
                                <a:cubicBezTo>
                                  <a:pt x="341313" y="50910"/>
                                  <a:pt x="349335" y="49698"/>
                                  <a:pt x="357188" y="47735"/>
                                </a:cubicBezTo>
                                <a:cubicBezTo>
                                  <a:pt x="362058" y="46517"/>
                                  <a:pt x="366486" y="42418"/>
                                  <a:pt x="371475" y="42972"/>
                                </a:cubicBezTo>
                                <a:cubicBezTo>
                                  <a:pt x="381454" y="44081"/>
                                  <a:pt x="390525" y="49322"/>
                                  <a:pt x="400050" y="52497"/>
                                </a:cubicBezTo>
                                <a:cubicBezTo>
                                  <a:pt x="401638" y="57260"/>
                                  <a:pt x="401263" y="63235"/>
                                  <a:pt x="404813" y="66785"/>
                                </a:cubicBezTo>
                                <a:cubicBezTo>
                                  <a:pt x="414337" y="76309"/>
                                  <a:pt x="423864" y="69959"/>
                                  <a:pt x="433388" y="66785"/>
                                </a:cubicBezTo>
                                <a:cubicBezTo>
                                  <a:pt x="438350" y="51896"/>
                                  <a:pt x="443162" y="33280"/>
                                  <a:pt x="457200" y="23922"/>
                                </a:cubicBezTo>
                                <a:lnTo>
                                  <a:pt x="471488" y="14397"/>
                                </a:lnTo>
                                <a:cubicBezTo>
                                  <a:pt x="481013" y="15985"/>
                                  <a:pt x="490902" y="16106"/>
                                  <a:pt x="500063" y="19160"/>
                                </a:cubicBezTo>
                                <a:cubicBezTo>
                                  <a:pt x="524555" y="27324"/>
                                  <a:pt x="505733" y="28458"/>
                                  <a:pt x="523875" y="42972"/>
                                </a:cubicBezTo>
                                <a:cubicBezTo>
                                  <a:pt x="527795" y="46108"/>
                                  <a:pt x="533400" y="46147"/>
                                  <a:pt x="538163" y="47735"/>
                                </a:cubicBezTo>
                                <a:cubicBezTo>
                                  <a:pt x="544513" y="46147"/>
                                  <a:pt x="551767" y="46603"/>
                                  <a:pt x="557213" y="42972"/>
                                </a:cubicBezTo>
                                <a:cubicBezTo>
                                  <a:pt x="561975" y="39797"/>
                                  <a:pt x="561151" y="29927"/>
                                  <a:pt x="566738" y="28685"/>
                                </a:cubicBezTo>
                                <a:cubicBezTo>
                                  <a:pt x="577696" y="26250"/>
                                  <a:pt x="588963" y="31860"/>
                                  <a:pt x="600075" y="33447"/>
                                </a:cubicBezTo>
                                <a:cubicBezTo>
                                  <a:pt x="607297" y="38261"/>
                                  <a:pt x="618793" y="47735"/>
                                  <a:pt x="628650" y="47735"/>
                                </a:cubicBezTo>
                                <a:cubicBezTo>
                                  <a:pt x="635195" y="47735"/>
                                  <a:pt x="641350" y="44560"/>
                                  <a:pt x="647700" y="42972"/>
                                </a:cubicBezTo>
                                <a:cubicBezTo>
                                  <a:pt x="651415" y="31829"/>
                                  <a:pt x="651545" y="21694"/>
                                  <a:pt x="666750" y="19160"/>
                                </a:cubicBezTo>
                                <a:cubicBezTo>
                                  <a:pt x="671702" y="18335"/>
                                  <a:pt x="676275" y="22335"/>
                                  <a:pt x="681038" y="23922"/>
                                </a:cubicBezTo>
                                <a:cubicBezTo>
                                  <a:pt x="685800" y="28685"/>
                                  <a:pt x="692054" y="32322"/>
                                  <a:pt x="695325" y="38210"/>
                                </a:cubicBezTo>
                                <a:cubicBezTo>
                                  <a:pt x="715529" y="74578"/>
                                  <a:pt x="690779" y="62095"/>
                                  <a:pt x="719138" y="71547"/>
                                </a:cubicBezTo>
                                <a:cubicBezTo>
                                  <a:pt x="725488" y="68372"/>
                                  <a:pt x="732734" y="66567"/>
                                  <a:pt x="738188" y="62022"/>
                                </a:cubicBezTo>
                                <a:cubicBezTo>
                                  <a:pt x="742585" y="58358"/>
                                  <a:pt x="743666" y="51782"/>
                                  <a:pt x="747713" y="47735"/>
                                </a:cubicBezTo>
                                <a:cubicBezTo>
                                  <a:pt x="751760" y="43688"/>
                                  <a:pt x="757238" y="41385"/>
                                  <a:pt x="762000" y="38210"/>
                                </a:cubicBezTo>
                                <a:cubicBezTo>
                                  <a:pt x="765175" y="33447"/>
                                  <a:pt x="768965" y="29042"/>
                                  <a:pt x="771525" y="23922"/>
                                </a:cubicBezTo>
                                <a:cubicBezTo>
                                  <a:pt x="773770" y="19432"/>
                                  <a:pt x="773152" y="13555"/>
                                  <a:pt x="776288" y="9635"/>
                                </a:cubicBezTo>
                                <a:cubicBezTo>
                                  <a:pt x="779864" y="5166"/>
                                  <a:pt x="785813" y="3285"/>
                                  <a:pt x="790575" y="110"/>
                                </a:cubicBezTo>
                                <a:cubicBezTo>
                                  <a:pt x="795338" y="3285"/>
                                  <a:pt x="801094" y="5327"/>
                                  <a:pt x="804863" y="9635"/>
                                </a:cubicBezTo>
                                <a:cubicBezTo>
                                  <a:pt x="812401" y="18250"/>
                                  <a:pt x="823913" y="38210"/>
                                  <a:pt x="823913" y="38210"/>
                                </a:cubicBezTo>
                                <a:cubicBezTo>
                                  <a:pt x="825500" y="47735"/>
                                  <a:pt x="826580" y="57359"/>
                                  <a:pt x="828675" y="66785"/>
                                </a:cubicBezTo>
                                <a:cubicBezTo>
                                  <a:pt x="829764" y="71685"/>
                                  <a:pt x="828568" y="79855"/>
                                  <a:pt x="833438" y="81072"/>
                                </a:cubicBezTo>
                                <a:cubicBezTo>
                                  <a:pt x="838991" y="82460"/>
                                  <a:pt x="842963" y="74722"/>
                                  <a:pt x="847725" y="71547"/>
                                </a:cubicBezTo>
                                <a:cubicBezTo>
                                  <a:pt x="849313" y="66785"/>
                                  <a:pt x="848938" y="60810"/>
                                  <a:pt x="852488" y="57260"/>
                                </a:cubicBezTo>
                                <a:cubicBezTo>
                                  <a:pt x="856038" y="53710"/>
                                  <a:pt x="862387" y="54935"/>
                                  <a:pt x="866775" y="52497"/>
                                </a:cubicBezTo>
                                <a:cubicBezTo>
                                  <a:pt x="876782" y="46937"/>
                                  <a:pt x="884490" y="37067"/>
                                  <a:pt x="895350" y="33447"/>
                                </a:cubicBezTo>
                                <a:lnTo>
                                  <a:pt x="923925" y="23922"/>
                                </a:lnTo>
                                <a:cubicBezTo>
                                  <a:pt x="928215" y="28212"/>
                                  <a:pt x="944544" y="46409"/>
                                  <a:pt x="952500" y="47735"/>
                                </a:cubicBezTo>
                                <a:cubicBezTo>
                                  <a:pt x="957452" y="48560"/>
                                  <a:pt x="962025" y="44560"/>
                                  <a:pt x="966788" y="42972"/>
                                </a:cubicBezTo>
                                <a:cubicBezTo>
                                  <a:pt x="968102" y="41002"/>
                                  <a:pt x="982937" y="14781"/>
                                  <a:pt x="990600" y="19160"/>
                                </a:cubicBezTo>
                                <a:cubicBezTo>
                                  <a:pt x="1000539" y="24840"/>
                                  <a:pt x="1009650" y="47735"/>
                                  <a:pt x="1009650" y="47735"/>
                                </a:cubicBezTo>
                                <a:cubicBezTo>
                                  <a:pt x="1020763" y="46147"/>
                                  <a:pt x="1031762" y="42972"/>
                                  <a:pt x="1042988" y="42972"/>
                                </a:cubicBezTo>
                                <a:cubicBezTo>
                                  <a:pt x="1054956" y="42972"/>
                                  <a:pt x="1061934" y="52446"/>
                                  <a:pt x="1071563" y="57260"/>
                                </a:cubicBezTo>
                                <a:cubicBezTo>
                                  <a:pt x="1076053" y="59505"/>
                                  <a:pt x="1081088" y="60435"/>
                                  <a:pt x="1085850" y="62022"/>
                                </a:cubicBezTo>
                                <a:cubicBezTo>
                                  <a:pt x="1090613" y="58847"/>
                                  <a:pt x="1096090" y="56544"/>
                                  <a:pt x="1100138" y="52497"/>
                                </a:cubicBezTo>
                                <a:cubicBezTo>
                                  <a:pt x="1104185" y="48450"/>
                                  <a:pt x="1104809" y="41243"/>
                                  <a:pt x="1109663" y="38210"/>
                                </a:cubicBezTo>
                                <a:cubicBezTo>
                                  <a:pt x="1118177" y="32889"/>
                                  <a:pt x="1128713" y="31860"/>
                                  <a:pt x="1138238" y="28685"/>
                                </a:cubicBezTo>
                                <a:lnTo>
                                  <a:pt x="1152525" y="23922"/>
                                </a:lnTo>
                                <a:cubicBezTo>
                                  <a:pt x="1155700" y="28685"/>
                                  <a:pt x="1159490" y="33090"/>
                                  <a:pt x="1162050" y="38210"/>
                                </a:cubicBezTo>
                                <a:cubicBezTo>
                                  <a:pt x="1164295" y="42700"/>
                                  <a:pt x="1162051" y="50910"/>
                                  <a:pt x="1166813" y="52497"/>
                                </a:cubicBezTo>
                                <a:cubicBezTo>
                                  <a:pt x="1174492" y="55057"/>
                                  <a:pt x="1182688" y="49322"/>
                                  <a:pt x="1190625" y="47735"/>
                                </a:cubicBezTo>
                                <a:cubicBezTo>
                                  <a:pt x="1201156" y="37204"/>
                                  <a:pt x="1205941" y="30551"/>
                                  <a:pt x="1219200" y="23922"/>
                                </a:cubicBezTo>
                                <a:cubicBezTo>
                                  <a:pt x="1223690" y="21677"/>
                                  <a:pt x="1228725" y="20747"/>
                                  <a:pt x="1233488" y="19160"/>
                                </a:cubicBezTo>
                                <a:cubicBezTo>
                                  <a:pt x="1239838" y="20747"/>
                                  <a:pt x="1247092" y="20291"/>
                                  <a:pt x="1252538" y="23922"/>
                                </a:cubicBezTo>
                                <a:cubicBezTo>
                                  <a:pt x="1257301" y="27097"/>
                                  <a:pt x="1259738" y="32979"/>
                                  <a:pt x="1262063" y="38210"/>
                                </a:cubicBezTo>
                                <a:cubicBezTo>
                                  <a:pt x="1266141" y="47385"/>
                                  <a:pt x="1262063" y="63610"/>
                                  <a:pt x="1271588" y="66785"/>
                                </a:cubicBezTo>
                                <a:lnTo>
                                  <a:pt x="1285875" y="71547"/>
                                </a:lnTo>
                                <a:lnTo>
                                  <a:pt x="1314450" y="52497"/>
                                </a:lnTo>
                                <a:cubicBezTo>
                                  <a:pt x="1319213" y="49322"/>
                                  <a:pt x="1323185" y="44360"/>
                                  <a:pt x="1328738" y="42972"/>
                                </a:cubicBezTo>
                                <a:lnTo>
                                  <a:pt x="1347788" y="38210"/>
                                </a:lnTo>
                                <a:cubicBezTo>
                                  <a:pt x="1362075" y="39797"/>
                                  <a:pt x="1376470" y="40609"/>
                                  <a:pt x="1390650" y="42972"/>
                                </a:cubicBezTo>
                                <a:cubicBezTo>
                                  <a:pt x="1395602" y="43797"/>
                                  <a:pt x="1400448" y="49980"/>
                                  <a:pt x="1404938" y="47735"/>
                                </a:cubicBezTo>
                                <a:cubicBezTo>
                                  <a:pt x="1409428" y="45490"/>
                                  <a:pt x="1407455" y="37937"/>
                                  <a:pt x="1409700" y="33447"/>
                                </a:cubicBezTo>
                                <a:cubicBezTo>
                                  <a:pt x="1412260" y="28328"/>
                                  <a:pt x="1416665" y="24279"/>
                                  <a:pt x="1419225" y="19160"/>
                                </a:cubicBezTo>
                                <a:cubicBezTo>
                                  <a:pt x="1421470" y="14670"/>
                                  <a:pt x="1420068" y="8008"/>
                                  <a:pt x="1423988" y="4872"/>
                                </a:cubicBezTo>
                                <a:cubicBezTo>
                                  <a:pt x="1429099" y="783"/>
                                  <a:pt x="1436688" y="1697"/>
                                  <a:pt x="1443038" y="110"/>
                                </a:cubicBezTo>
                                <a:cubicBezTo>
                                  <a:pt x="1451420" y="25258"/>
                                  <a:pt x="1445015" y="10219"/>
                                  <a:pt x="1466850" y="42972"/>
                                </a:cubicBezTo>
                                <a:cubicBezTo>
                                  <a:pt x="1470025" y="47735"/>
                                  <a:pt x="1470945" y="55450"/>
                                  <a:pt x="1476375" y="57260"/>
                                </a:cubicBezTo>
                                <a:lnTo>
                                  <a:pt x="1490663" y="62022"/>
                                </a:lnTo>
                                <a:cubicBezTo>
                                  <a:pt x="1515811" y="53640"/>
                                  <a:pt x="1500772" y="60045"/>
                                  <a:pt x="1533525" y="38210"/>
                                </a:cubicBezTo>
                                <a:lnTo>
                                  <a:pt x="1547813" y="28685"/>
                                </a:lnTo>
                                <a:lnTo>
                                  <a:pt x="1562100" y="19160"/>
                                </a:lnTo>
                                <a:cubicBezTo>
                                  <a:pt x="1570038" y="20747"/>
                                  <a:pt x="1578885" y="19906"/>
                                  <a:pt x="1585913" y="23922"/>
                                </a:cubicBezTo>
                                <a:cubicBezTo>
                                  <a:pt x="1590883" y="26762"/>
                                  <a:pt x="1590968" y="34634"/>
                                  <a:pt x="1595438" y="38210"/>
                                </a:cubicBezTo>
                                <a:cubicBezTo>
                                  <a:pt x="1599358" y="41346"/>
                                  <a:pt x="1604963" y="41385"/>
                                  <a:pt x="1609725" y="42972"/>
                                </a:cubicBezTo>
                                <a:cubicBezTo>
                                  <a:pt x="1614488" y="41385"/>
                                  <a:pt x="1619523" y="40455"/>
                                  <a:pt x="1624013" y="38210"/>
                                </a:cubicBezTo>
                                <a:cubicBezTo>
                                  <a:pt x="1629132" y="35650"/>
                                  <a:pt x="1632621" y="29395"/>
                                  <a:pt x="1638300" y="28685"/>
                                </a:cubicBezTo>
                                <a:cubicBezTo>
                                  <a:pt x="1646332" y="27681"/>
                                  <a:pt x="1654175" y="31860"/>
                                  <a:pt x="1662113" y="33447"/>
                                </a:cubicBezTo>
                                <a:cubicBezTo>
                                  <a:pt x="1667089" y="36764"/>
                                  <a:pt x="1682801" y="49049"/>
                                  <a:pt x="1690688" y="47735"/>
                                </a:cubicBezTo>
                                <a:cubicBezTo>
                                  <a:pt x="1696334" y="46794"/>
                                  <a:pt x="1699745" y="40535"/>
                                  <a:pt x="1704975" y="38210"/>
                                </a:cubicBezTo>
                                <a:cubicBezTo>
                                  <a:pt x="1714150" y="34132"/>
                                  <a:pt x="1724025" y="31860"/>
                                  <a:pt x="1733550" y="28685"/>
                                </a:cubicBezTo>
                                <a:lnTo>
                                  <a:pt x="1762125" y="19160"/>
                                </a:lnTo>
                                <a:lnTo>
                                  <a:pt x="1776413" y="14397"/>
                                </a:lnTo>
                                <a:cubicBezTo>
                                  <a:pt x="1781175" y="17572"/>
                                  <a:pt x="1787667" y="19068"/>
                                  <a:pt x="1790700" y="23922"/>
                                </a:cubicBezTo>
                                <a:cubicBezTo>
                                  <a:pt x="1796021" y="32436"/>
                                  <a:pt x="1791871" y="46928"/>
                                  <a:pt x="1800225" y="52497"/>
                                </a:cubicBezTo>
                                <a:lnTo>
                                  <a:pt x="1814513" y="62022"/>
                                </a:lnTo>
                                <a:cubicBezTo>
                                  <a:pt x="1816100" y="66785"/>
                                  <a:pt x="1815725" y="72760"/>
                                  <a:pt x="1819275" y="76310"/>
                                </a:cubicBezTo>
                                <a:cubicBezTo>
                                  <a:pt x="1829664" y="86699"/>
                                  <a:pt x="1861122" y="77135"/>
                                  <a:pt x="1866900" y="76310"/>
                                </a:cubicBezTo>
                                <a:cubicBezTo>
                                  <a:pt x="1871663" y="73135"/>
                                  <a:pt x="1876791" y="70449"/>
                                  <a:pt x="1881188" y="66785"/>
                                </a:cubicBezTo>
                                <a:cubicBezTo>
                                  <a:pt x="1889103" y="60189"/>
                                  <a:pt x="1900594" y="48124"/>
                                  <a:pt x="1905000" y="38210"/>
                                </a:cubicBezTo>
                                <a:cubicBezTo>
                                  <a:pt x="1921705" y="625"/>
                                  <a:pt x="1903110" y="17245"/>
                                  <a:pt x="1928813" y="110"/>
                                </a:cubicBezTo>
                                <a:cubicBezTo>
                                  <a:pt x="1946275" y="1697"/>
                                  <a:pt x="1964441" y="-285"/>
                                  <a:pt x="1981200" y="4872"/>
                                </a:cubicBezTo>
                                <a:cubicBezTo>
                                  <a:pt x="1989264" y="7353"/>
                                  <a:pt x="1992638" y="27748"/>
                                  <a:pt x="1995488" y="33447"/>
                                </a:cubicBezTo>
                                <a:cubicBezTo>
                                  <a:pt x="2004105" y="50681"/>
                                  <a:pt x="2002821" y="47004"/>
                                  <a:pt x="2019300" y="52497"/>
                                </a:cubicBezTo>
                                <a:cubicBezTo>
                                  <a:pt x="2032000" y="50910"/>
                                  <a:pt x="2044885" y="50417"/>
                                  <a:pt x="2057400" y="47735"/>
                                </a:cubicBezTo>
                                <a:cubicBezTo>
                                  <a:pt x="2067217" y="45631"/>
                                  <a:pt x="2085975" y="38210"/>
                                  <a:pt x="2085975" y="38210"/>
                                </a:cubicBezTo>
                                <a:cubicBezTo>
                                  <a:pt x="2090738" y="35035"/>
                                  <a:pt x="2094597" y="29495"/>
                                  <a:pt x="2100263" y="28685"/>
                                </a:cubicBezTo>
                                <a:cubicBezTo>
                                  <a:pt x="2125784" y="25039"/>
                                  <a:pt x="2114879" y="36568"/>
                                  <a:pt x="2128838" y="47735"/>
                                </a:cubicBezTo>
                                <a:cubicBezTo>
                                  <a:pt x="2132758" y="50871"/>
                                  <a:pt x="2138363" y="50910"/>
                                  <a:pt x="2143125" y="52497"/>
                                </a:cubicBezTo>
                                <a:cubicBezTo>
                                  <a:pt x="2153657" y="41966"/>
                                  <a:pt x="2158441" y="35315"/>
                                  <a:pt x="2171700" y="28685"/>
                                </a:cubicBezTo>
                                <a:cubicBezTo>
                                  <a:pt x="2176190" y="26440"/>
                                  <a:pt x="2181225" y="25510"/>
                                  <a:pt x="2185988" y="23922"/>
                                </a:cubicBezTo>
                                <a:cubicBezTo>
                                  <a:pt x="2193925" y="25510"/>
                                  <a:pt x="2202221" y="25843"/>
                                  <a:pt x="2209800" y="28685"/>
                                </a:cubicBezTo>
                                <a:cubicBezTo>
                                  <a:pt x="2215159" y="30695"/>
                                  <a:pt x="2218442" y="37269"/>
                                  <a:pt x="2224088" y="38210"/>
                                </a:cubicBezTo>
                                <a:cubicBezTo>
                                  <a:pt x="2229040" y="39035"/>
                                  <a:pt x="2233383" y="33973"/>
                                  <a:pt x="2238375" y="33447"/>
                                </a:cubicBezTo>
                                <a:cubicBezTo>
                                  <a:pt x="2263685" y="30783"/>
                                  <a:pt x="2289175" y="30272"/>
                                  <a:pt x="2314575" y="28685"/>
                                </a:cubicBezTo>
                                <a:cubicBezTo>
                                  <a:pt x="2319338" y="27097"/>
                                  <a:pt x="2323843" y="23922"/>
                                  <a:pt x="2328863" y="23922"/>
                                </a:cubicBezTo>
                                <a:cubicBezTo>
                                  <a:pt x="2353404" y="23922"/>
                                  <a:pt x="2341748" y="43626"/>
                                  <a:pt x="2362200" y="57260"/>
                                </a:cubicBezTo>
                                <a:lnTo>
                                  <a:pt x="2376488" y="66785"/>
                                </a:lnTo>
                                <a:cubicBezTo>
                                  <a:pt x="2409995" y="55615"/>
                                  <a:pt x="2370874" y="72398"/>
                                  <a:pt x="2400300" y="42972"/>
                                </a:cubicBezTo>
                                <a:cubicBezTo>
                                  <a:pt x="2408395" y="34877"/>
                                  <a:pt x="2428875" y="23922"/>
                                  <a:pt x="2428875" y="23922"/>
                                </a:cubicBezTo>
                                <a:cubicBezTo>
                                  <a:pt x="2435225" y="25510"/>
                                  <a:pt x="2441909" y="26107"/>
                                  <a:pt x="2447925" y="28685"/>
                                </a:cubicBezTo>
                                <a:cubicBezTo>
                                  <a:pt x="2453186" y="30940"/>
                                  <a:pt x="2457093" y="35650"/>
                                  <a:pt x="2462213" y="38210"/>
                                </a:cubicBezTo>
                                <a:cubicBezTo>
                                  <a:pt x="2466703" y="40455"/>
                                  <a:pt x="2471738" y="41385"/>
                                  <a:pt x="2476500" y="42972"/>
                                </a:cubicBezTo>
                                <a:cubicBezTo>
                                  <a:pt x="2484438" y="39797"/>
                                  <a:pt x="2492308" y="36449"/>
                                  <a:pt x="2500313" y="33447"/>
                                </a:cubicBezTo>
                                <a:cubicBezTo>
                                  <a:pt x="2505013" y="31684"/>
                                  <a:pt x="2510110" y="30930"/>
                                  <a:pt x="2514600" y="28685"/>
                                </a:cubicBezTo>
                                <a:cubicBezTo>
                                  <a:pt x="2551536" y="10217"/>
                                  <a:pt x="2507258" y="26371"/>
                                  <a:pt x="2543175" y="14397"/>
                                </a:cubicBezTo>
                                <a:cubicBezTo>
                                  <a:pt x="2547938" y="15985"/>
                                  <a:pt x="2553913" y="15610"/>
                                  <a:pt x="2557463" y="19160"/>
                                </a:cubicBezTo>
                                <a:cubicBezTo>
                                  <a:pt x="2565558" y="27255"/>
                                  <a:pt x="2576513" y="47735"/>
                                  <a:pt x="2576513" y="47735"/>
                                </a:cubicBezTo>
                                <a:cubicBezTo>
                                  <a:pt x="2578100" y="52497"/>
                                  <a:pt x="2576614" y="60158"/>
                                  <a:pt x="2581275" y="62022"/>
                                </a:cubicBezTo>
                                <a:cubicBezTo>
                                  <a:pt x="2583995" y="63110"/>
                                  <a:pt x="2610377" y="53909"/>
                                  <a:pt x="2614613" y="52497"/>
                                </a:cubicBezTo>
                                <a:cubicBezTo>
                                  <a:pt x="2647564" y="3073"/>
                                  <a:pt x="2594847" y="77026"/>
                                  <a:pt x="2643188" y="28685"/>
                                </a:cubicBezTo>
                                <a:cubicBezTo>
                                  <a:pt x="2651283" y="20590"/>
                                  <a:pt x="2662238" y="110"/>
                                  <a:pt x="2662238" y="110"/>
                                </a:cubicBezTo>
                                <a:cubicBezTo>
                                  <a:pt x="2667000" y="1697"/>
                                  <a:pt x="2672975" y="1322"/>
                                  <a:pt x="2676525" y="4872"/>
                                </a:cubicBezTo>
                                <a:cubicBezTo>
                                  <a:pt x="2680075" y="8422"/>
                                  <a:pt x="2679310" y="14546"/>
                                  <a:pt x="2681288" y="19160"/>
                                </a:cubicBezTo>
                                <a:cubicBezTo>
                                  <a:pt x="2683123" y="23441"/>
                                  <a:pt x="2695138" y="48337"/>
                                  <a:pt x="2700338" y="52497"/>
                                </a:cubicBezTo>
                                <a:cubicBezTo>
                                  <a:pt x="2704258" y="55633"/>
                                  <a:pt x="2709863" y="55672"/>
                                  <a:pt x="2714625" y="57260"/>
                                </a:cubicBezTo>
                                <a:cubicBezTo>
                                  <a:pt x="2755574" y="29962"/>
                                  <a:pt x="2703764" y="62691"/>
                                  <a:pt x="2743200" y="42972"/>
                                </a:cubicBezTo>
                                <a:cubicBezTo>
                                  <a:pt x="2780121" y="24511"/>
                                  <a:pt x="2735872" y="40652"/>
                                  <a:pt x="2771775" y="28685"/>
                                </a:cubicBezTo>
                                <a:cubicBezTo>
                                  <a:pt x="2778125" y="30272"/>
                                  <a:pt x="2784809" y="30869"/>
                                  <a:pt x="2790825" y="33447"/>
                                </a:cubicBezTo>
                                <a:cubicBezTo>
                                  <a:pt x="2796086" y="35702"/>
                                  <a:pt x="2799447" y="42162"/>
                                  <a:pt x="2805113" y="42972"/>
                                </a:cubicBezTo>
                                <a:cubicBezTo>
                                  <a:pt x="2811593" y="43898"/>
                                  <a:pt x="2817813" y="39797"/>
                                  <a:pt x="2824163" y="38210"/>
                                </a:cubicBezTo>
                                <a:cubicBezTo>
                                  <a:pt x="2832100" y="39797"/>
                                  <a:pt x="2840396" y="40130"/>
                                  <a:pt x="2847975" y="42972"/>
                                </a:cubicBezTo>
                                <a:cubicBezTo>
                                  <a:pt x="2853335" y="44982"/>
                                  <a:pt x="2856710" y="53885"/>
                                  <a:pt x="2862263" y="52497"/>
                                </a:cubicBezTo>
                                <a:cubicBezTo>
                                  <a:pt x="2867133" y="51280"/>
                                  <a:pt x="2863889" y="42130"/>
                                  <a:pt x="2867025" y="38210"/>
                                </a:cubicBezTo>
                                <a:cubicBezTo>
                                  <a:pt x="2870601" y="33740"/>
                                  <a:pt x="2876550" y="31860"/>
                                  <a:pt x="2881313" y="28685"/>
                                </a:cubicBezTo>
                                <a:cubicBezTo>
                                  <a:pt x="2886075" y="31860"/>
                                  <a:pt x="2892567" y="33356"/>
                                  <a:pt x="2895600" y="38210"/>
                                </a:cubicBezTo>
                                <a:cubicBezTo>
                                  <a:pt x="2900921" y="46724"/>
                                  <a:pt x="2905125" y="66785"/>
                                  <a:pt x="2905125" y="66785"/>
                                </a:cubicBezTo>
                                <a:cubicBezTo>
                                  <a:pt x="2912703" y="64259"/>
                                  <a:pt x="2933937" y="57929"/>
                                  <a:pt x="2938463" y="52497"/>
                                </a:cubicBezTo>
                                <a:cubicBezTo>
                                  <a:pt x="2942653" y="47469"/>
                                  <a:pt x="2939421" y="38773"/>
                                  <a:pt x="2943225" y="33447"/>
                                </a:cubicBezTo>
                                <a:cubicBezTo>
                                  <a:pt x="2947839" y="26988"/>
                                  <a:pt x="2955925" y="23922"/>
                                  <a:pt x="2962275" y="19160"/>
                                </a:cubicBezTo>
                                <a:cubicBezTo>
                                  <a:pt x="2963863" y="14397"/>
                                  <a:pt x="2962548" y="7117"/>
                                  <a:pt x="2967038" y="4872"/>
                                </a:cubicBezTo>
                                <a:cubicBezTo>
                                  <a:pt x="2971528" y="2627"/>
                                  <a:pt x="2977148" y="6850"/>
                                  <a:pt x="2981325" y="9635"/>
                                </a:cubicBezTo>
                                <a:cubicBezTo>
                                  <a:pt x="2992328" y="16971"/>
                                  <a:pt x="2998108" y="27665"/>
                                  <a:pt x="3005138" y="38210"/>
                                </a:cubicBezTo>
                                <a:cubicBezTo>
                                  <a:pt x="3011488" y="36622"/>
                                  <a:pt x="3017919" y="35328"/>
                                  <a:pt x="3024188" y="33447"/>
                                </a:cubicBezTo>
                                <a:cubicBezTo>
                                  <a:pt x="3033805" y="30562"/>
                                  <a:pt x="3052763" y="23922"/>
                                  <a:pt x="3052763" y="23922"/>
                                </a:cubicBezTo>
                                <a:cubicBezTo>
                                  <a:pt x="3058273" y="34943"/>
                                  <a:pt x="3059979" y="49579"/>
                                  <a:pt x="3076575" y="47735"/>
                                </a:cubicBezTo>
                                <a:cubicBezTo>
                                  <a:pt x="3086554" y="46626"/>
                                  <a:pt x="3105150" y="38210"/>
                                  <a:pt x="3105150" y="38210"/>
                                </a:cubicBezTo>
                                <a:cubicBezTo>
                                  <a:pt x="3108325" y="33447"/>
                                  <a:pt x="3109171" y="25494"/>
                                  <a:pt x="3114675" y="23922"/>
                                </a:cubicBezTo>
                                <a:cubicBezTo>
                                  <a:pt x="3129093" y="19803"/>
                                  <a:pt x="3142364" y="31269"/>
                                  <a:pt x="3152775" y="38210"/>
                                </a:cubicBezTo>
                                <a:cubicBezTo>
                                  <a:pt x="3157538" y="36622"/>
                                  <a:pt x="3162573" y="35692"/>
                                  <a:pt x="3167063" y="33447"/>
                                </a:cubicBezTo>
                                <a:cubicBezTo>
                                  <a:pt x="3172182" y="30887"/>
                                  <a:pt x="3176380" y="21082"/>
                                  <a:pt x="3181350" y="23922"/>
                                </a:cubicBezTo>
                                <a:cubicBezTo>
                                  <a:pt x="3191289" y="29602"/>
                                  <a:pt x="3194050" y="42972"/>
                                  <a:pt x="3200400" y="52497"/>
                                </a:cubicBezTo>
                                <a:cubicBezTo>
                                  <a:pt x="3213662" y="72390"/>
                                  <a:pt x="3205876" y="62737"/>
                                  <a:pt x="3224213" y="81072"/>
                                </a:cubicBezTo>
                                <a:cubicBezTo>
                                  <a:pt x="3228975" y="79485"/>
                                  <a:pt x="3234580" y="79446"/>
                                  <a:pt x="3238500" y="76310"/>
                                </a:cubicBezTo>
                                <a:cubicBezTo>
                                  <a:pt x="3242970" y="72734"/>
                                  <a:pt x="3243978" y="66069"/>
                                  <a:pt x="3248025" y="62022"/>
                                </a:cubicBezTo>
                                <a:cubicBezTo>
                                  <a:pt x="3252072" y="57975"/>
                                  <a:pt x="3257550" y="55672"/>
                                  <a:pt x="3262313" y="52497"/>
                                </a:cubicBezTo>
                                <a:cubicBezTo>
                                  <a:pt x="3271622" y="24569"/>
                                  <a:pt x="3259876" y="45608"/>
                                  <a:pt x="3300413" y="33447"/>
                                </a:cubicBezTo>
                                <a:cubicBezTo>
                                  <a:pt x="3305895" y="31802"/>
                                  <a:pt x="3309581" y="26482"/>
                                  <a:pt x="3314700" y="23922"/>
                                </a:cubicBezTo>
                                <a:cubicBezTo>
                                  <a:pt x="3322307" y="20119"/>
                                  <a:pt x="3340925" y="16429"/>
                                  <a:pt x="3348038" y="14397"/>
                                </a:cubicBezTo>
                                <a:cubicBezTo>
                                  <a:pt x="3352865" y="13018"/>
                                  <a:pt x="3357563" y="11222"/>
                                  <a:pt x="3362325" y="9635"/>
                                </a:cubicBezTo>
                                <a:cubicBezTo>
                                  <a:pt x="3363913" y="15985"/>
                                  <a:pt x="3363457" y="23239"/>
                                  <a:pt x="3367088" y="28685"/>
                                </a:cubicBezTo>
                                <a:cubicBezTo>
                                  <a:pt x="3370263" y="33447"/>
                                  <a:pt x="3375729" y="37269"/>
                                  <a:pt x="3381375" y="38210"/>
                                </a:cubicBezTo>
                                <a:cubicBezTo>
                                  <a:pt x="3389262" y="39524"/>
                                  <a:pt x="3404974" y="27239"/>
                                  <a:pt x="3409950" y="23922"/>
                                </a:cubicBezTo>
                                <a:cubicBezTo>
                                  <a:pt x="3415507" y="15587"/>
                                  <a:pt x="3421856" y="2095"/>
                                  <a:pt x="3433763" y="110"/>
                                </a:cubicBezTo>
                                <a:cubicBezTo>
                                  <a:pt x="3438715" y="-715"/>
                                  <a:pt x="3443288" y="3285"/>
                                  <a:pt x="3448050" y="4872"/>
                                </a:cubicBezTo>
                                <a:cubicBezTo>
                                  <a:pt x="3451188" y="14284"/>
                                  <a:pt x="3453945" y="26732"/>
                                  <a:pt x="3462338" y="33447"/>
                                </a:cubicBezTo>
                                <a:cubicBezTo>
                                  <a:pt x="3466258" y="36583"/>
                                  <a:pt x="3471863" y="36622"/>
                                  <a:pt x="3476625" y="38210"/>
                                </a:cubicBezTo>
                                <a:cubicBezTo>
                                  <a:pt x="3478034" y="37271"/>
                                  <a:pt x="3500442" y="20523"/>
                                  <a:pt x="3505200" y="23922"/>
                                </a:cubicBezTo>
                                <a:cubicBezTo>
                                  <a:pt x="3514515" y="30576"/>
                                  <a:pt x="3524250" y="52497"/>
                                  <a:pt x="3524250" y="52497"/>
                                </a:cubicBezTo>
                                <a:cubicBezTo>
                                  <a:pt x="3554406" y="44959"/>
                                  <a:pt x="3537853" y="51366"/>
                                  <a:pt x="3571875" y="28685"/>
                                </a:cubicBezTo>
                                <a:lnTo>
                                  <a:pt x="3586163" y="19160"/>
                                </a:lnTo>
                                <a:cubicBezTo>
                                  <a:pt x="3589338" y="23922"/>
                                  <a:pt x="3591380" y="29678"/>
                                  <a:pt x="3595688" y="33447"/>
                                </a:cubicBezTo>
                                <a:cubicBezTo>
                                  <a:pt x="3604303" y="40985"/>
                                  <a:pt x="3624263" y="52497"/>
                                  <a:pt x="3624263" y="52497"/>
                                </a:cubicBezTo>
                                <a:cubicBezTo>
                                  <a:pt x="3629025" y="50910"/>
                                  <a:pt x="3633680" y="48953"/>
                                  <a:pt x="3638550" y="47735"/>
                                </a:cubicBezTo>
                                <a:cubicBezTo>
                                  <a:pt x="3651874" y="44404"/>
                                  <a:pt x="3678186" y="40335"/>
                                  <a:pt x="3690938" y="38210"/>
                                </a:cubicBezTo>
                                <a:cubicBezTo>
                                  <a:pt x="3727937" y="25877"/>
                                  <a:pt x="3708157" y="26120"/>
                                  <a:pt x="3733800" y="33447"/>
                                </a:cubicBezTo>
                                <a:cubicBezTo>
                                  <a:pt x="3754390" y="39330"/>
                                  <a:pt x="3752850" y="31486"/>
                                  <a:pt x="3752850" y="42972"/>
                                </a:cubicBezTo>
                              </a:path>
                            </a:pathLst>
                          </a:cu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716DF5E" w14:textId="77777777" w:rsidR="00C312D0" w:rsidRDefault="00C312D0" w:rsidP="00077F2F">
                              <w:r>
                                <w:rPr>
                                  <w:szCs w:val="20"/>
                                </w:rPr>
                                <w:t> </w:t>
                              </w:r>
                            </w:p>
                          </w:txbxContent>
                        </wps:txbx>
                        <wps:bodyPr rot="0" vert="horz" wrap="square" lIns="91440" tIns="45720" rIns="91440" bIns="45720" anchor="ctr" anchorCtr="0" upright="1">
                          <a:noAutofit/>
                        </wps:bodyPr>
                      </wps:wsp>
                      <wps:wsp>
                        <wps:cNvPr id="88" name="Gerade Verbindung 104"/>
                        <wps:cNvCnPr/>
                        <wps:spPr bwMode="auto">
                          <a:xfrm flipH="1" flipV="1">
                            <a:off x="4028444" y="689703"/>
                            <a:ext cx="0" cy="1084605"/>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89" name="Freihandform 105"/>
                        <wps:cNvSpPr>
                          <a:spLocks/>
                        </wps:cNvSpPr>
                        <wps:spPr bwMode="auto">
                          <a:xfrm>
                            <a:off x="4028044" y="1749008"/>
                            <a:ext cx="433105" cy="45100"/>
                          </a:xfrm>
                          <a:custGeom>
                            <a:avLst/>
                            <a:gdLst>
                              <a:gd name="T0" fmla="*/ 6595 w 3752876"/>
                              <a:gd name="T1" fmla="*/ 34433 h 81236"/>
                              <a:gd name="T2" fmla="*/ 14840 w 3752876"/>
                              <a:gd name="T3" fmla="*/ 26501 h 81236"/>
                              <a:gd name="T4" fmla="*/ 23084 w 3752876"/>
                              <a:gd name="T5" fmla="*/ 29145 h 81236"/>
                              <a:gd name="T6" fmla="*/ 30779 w 3752876"/>
                              <a:gd name="T7" fmla="*/ 18569 h 81236"/>
                              <a:gd name="T8" fmla="*/ 38474 w 3752876"/>
                              <a:gd name="T9" fmla="*/ 29145 h 81236"/>
                              <a:gd name="T10" fmla="*/ 46718 w 3752876"/>
                              <a:gd name="T11" fmla="*/ 37077 h 81236"/>
                              <a:gd name="T12" fmla="*/ 57710 w 3752876"/>
                              <a:gd name="T13" fmla="*/ 10637 h 81236"/>
                              <a:gd name="T14" fmla="*/ 65405 w 3752876"/>
                              <a:gd name="T15" fmla="*/ 15925 h 81236"/>
                              <a:gd name="T16" fmla="*/ 76947 w 3752876"/>
                              <a:gd name="T17" fmla="*/ 10637 h 81236"/>
                              <a:gd name="T18" fmla="*/ 85191 w 3752876"/>
                              <a:gd name="T19" fmla="*/ 34433 h 81236"/>
                              <a:gd name="T20" fmla="*/ 89588 w 3752876"/>
                              <a:gd name="T21" fmla="*/ 5349 h 81236"/>
                              <a:gd name="T22" fmla="*/ 95634 w 3752876"/>
                              <a:gd name="T23" fmla="*/ 37077 h 81236"/>
                              <a:gd name="T24" fmla="*/ 100031 w 3752876"/>
                              <a:gd name="T25" fmla="*/ 29145 h 81236"/>
                              <a:gd name="T26" fmla="*/ 111573 w 3752876"/>
                              <a:gd name="T27" fmla="*/ 23857 h 81236"/>
                              <a:gd name="T28" fmla="*/ 123665 w 3752876"/>
                              <a:gd name="T29" fmla="*/ 31789 h 81236"/>
                              <a:gd name="T30" fmla="*/ 131360 w 3752876"/>
                              <a:gd name="T31" fmla="*/ 15925 h 81236"/>
                              <a:gd name="T32" fmla="*/ 137405 w 3752876"/>
                              <a:gd name="T33" fmla="*/ 26501 h 81236"/>
                              <a:gd name="T34" fmla="*/ 145650 w 3752876"/>
                              <a:gd name="T35" fmla="*/ 21213 h 81236"/>
                              <a:gd name="T36" fmla="*/ 153345 w 3752876"/>
                              <a:gd name="T37" fmla="*/ 23857 h 81236"/>
                              <a:gd name="T38" fmla="*/ 162688 w 3752876"/>
                              <a:gd name="T39" fmla="*/ 18569 h 81236"/>
                              <a:gd name="T40" fmla="*/ 169284 w 3752876"/>
                              <a:gd name="T41" fmla="*/ 23857 h 81236"/>
                              <a:gd name="T42" fmla="*/ 178627 w 3752876"/>
                              <a:gd name="T43" fmla="*/ 15925 h 81236"/>
                              <a:gd name="T44" fmla="*/ 185772 w 3752876"/>
                              <a:gd name="T45" fmla="*/ 23857 h 81236"/>
                              <a:gd name="T46" fmla="*/ 195116 w 3752876"/>
                              <a:gd name="T47" fmla="*/ 26501 h 81236"/>
                              <a:gd name="T48" fmla="*/ 205009 w 3752876"/>
                              <a:gd name="T49" fmla="*/ 7993 h 81236"/>
                              <a:gd name="T50" fmla="*/ 209956 w 3752876"/>
                              <a:gd name="T51" fmla="*/ 42365 h 81236"/>
                              <a:gd name="T52" fmla="*/ 222597 w 3752876"/>
                              <a:gd name="T53" fmla="*/ 61 h 81236"/>
                              <a:gd name="T54" fmla="*/ 237437 w 3752876"/>
                              <a:gd name="T55" fmla="*/ 26501 h 81236"/>
                              <a:gd name="T56" fmla="*/ 247330 w 3752876"/>
                              <a:gd name="T57" fmla="*/ 29145 h 81236"/>
                              <a:gd name="T58" fmla="*/ 256673 w 3752876"/>
                              <a:gd name="T59" fmla="*/ 21213 h 81236"/>
                              <a:gd name="T60" fmla="*/ 272612 w 3752876"/>
                              <a:gd name="T61" fmla="*/ 31789 h 81236"/>
                              <a:gd name="T62" fmla="*/ 282506 w 3752876"/>
                              <a:gd name="T63" fmla="*/ 15925 h 81236"/>
                              <a:gd name="T64" fmla="*/ 290200 w 3752876"/>
                              <a:gd name="T65" fmla="*/ 15925 h 81236"/>
                              <a:gd name="T66" fmla="*/ 297895 w 3752876"/>
                              <a:gd name="T67" fmla="*/ 34433 h 81236"/>
                              <a:gd name="T68" fmla="*/ 308887 w 3752876"/>
                              <a:gd name="T69" fmla="*/ 2705 h 81236"/>
                              <a:gd name="T70" fmla="*/ 316582 w 3752876"/>
                              <a:gd name="T71" fmla="*/ 23857 h 81236"/>
                              <a:gd name="T72" fmla="*/ 325926 w 3752876"/>
                              <a:gd name="T73" fmla="*/ 21213 h 81236"/>
                              <a:gd name="T74" fmla="*/ 332521 w 3752876"/>
                              <a:gd name="T75" fmla="*/ 15925 h 81236"/>
                              <a:gd name="T76" fmla="*/ 339666 w 3752876"/>
                              <a:gd name="T77" fmla="*/ 18569 h 81236"/>
                              <a:gd name="T78" fmla="*/ 346811 w 3752876"/>
                              <a:gd name="T79" fmla="*/ 21213 h 81236"/>
                              <a:gd name="T80" fmla="*/ 358353 w 3752876"/>
                              <a:gd name="T81" fmla="*/ 21213 h 81236"/>
                              <a:gd name="T82" fmla="*/ 367147 w 3752876"/>
                              <a:gd name="T83" fmla="*/ 13281 h 81236"/>
                              <a:gd name="T84" fmla="*/ 374842 w 3752876"/>
                              <a:gd name="T85" fmla="*/ 34433 h 81236"/>
                              <a:gd name="T86" fmla="*/ 386384 w 3752876"/>
                              <a:gd name="T87" fmla="*/ 7993 h 81236"/>
                              <a:gd name="T88" fmla="*/ 393529 w 3752876"/>
                              <a:gd name="T89" fmla="*/ 13281 h 81236"/>
                              <a:gd name="T90" fmla="*/ 401224 w 3752876"/>
                              <a:gd name="T91" fmla="*/ 21213 h 81236"/>
                              <a:gd name="T92" fmla="*/ 413865 w 3752876"/>
                              <a:gd name="T93" fmla="*/ 10637 h 81236"/>
                              <a:gd name="T94" fmla="*/ 425957 w 3752876"/>
                              <a:gd name="T95" fmla="*/ 21213 h 812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3752876"/>
                              <a:gd name="T145" fmla="*/ 0 h 81236"/>
                              <a:gd name="T146" fmla="*/ 3752876 w 3752876"/>
                              <a:gd name="T147" fmla="*/ 81236 h 812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3752876" h="81236">
                                <a:moveTo>
                                  <a:pt x="0" y="42972"/>
                                </a:moveTo>
                                <a:cubicBezTo>
                                  <a:pt x="7938" y="38210"/>
                                  <a:pt x="14777" y="30693"/>
                                  <a:pt x="23813" y="28685"/>
                                </a:cubicBezTo>
                                <a:cubicBezTo>
                                  <a:pt x="46660" y="23608"/>
                                  <a:pt x="41617" y="35718"/>
                                  <a:pt x="47625" y="47735"/>
                                </a:cubicBezTo>
                                <a:cubicBezTo>
                                  <a:pt x="50185" y="52854"/>
                                  <a:pt x="53975" y="57260"/>
                                  <a:pt x="57150" y="62022"/>
                                </a:cubicBezTo>
                                <a:cubicBezTo>
                                  <a:pt x="63500" y="60435"/>
                                  <a:pt x="70754" y="60891"/>
                                  <a:pt x="76200" y="57260"/>
                                </a:cubicBezTo>
                                <a:cubicBezTo>
                                  <a:pt x="80963" y="54085"/>
                                  <a:pt x="81678" y="47019"/>
                                  <a:pt x="85725" y="42972"/>
                                </a:cubicBezTo>
                                <a:cubicBezTo>
                                  <a:pt x="89772" y="38925"/>
                                  <a:pt x="95250" y="36622"/>
                                  <a:pt x="100013" y="33447"/>
                                </a:cubicBezTo>
                                <a:cubicBezTo>
                                  <a:pt x="135930" y="45421"/>
                                  <a:pt x="91652" y="29267"/>
                                  <a:pt x="128588" y="47735"/>
                                </a:cubicBezTo>
                                <a:cubicBezTo>
                                  <a:pt x="133078" y="49980"/>
                                  <a:pt x="138113" y="50910"/>
                                  <a:pt x="142875" y="52497"/>
                                </a:cubicBezTo>
                                <a:cubicBezTo>
                                  <a:pt x="180976" y="39798"/>
                                  <a:pt x="136525" y="58847"/>
                                  <a:pt x="161925" y="33447"/>
                                </a:cubicBezTo>
                                <a:cubicBezTo>
                                  <a:pt x="165475" y="29897"/>
                                  <a:pt x="171450" y="30272"/>
                                  <a:pt x="176213" y="28685"/>
                                </a:cubicBezTo>
                                <a:cubicBezTo>
                                  <a:pt x="190500" y="38210"/>
                                  <a:pt x="192088" y="36623"/>
                                  <a:pt x="200025" y="52497"/>
                                </a:cubicBezTo>
                                <a:cubicBezTo>
                                  <a:pt x="202270" y="56987"/>
                                  <a:pt x="201238" y="63235"/>
                                  <a:pt x="204788" y="66785"/>
                                </a:cubicBezTo>
                                <a:cubicBezTo>
                                  <a:pt x="208338" y="70335"/>
                                  <a:pt x="214313" y="69960"/>
                                  <a:pt x="219075" y="71547"/>
                                </a:cubicBezTo>
                                <a:cubicBezTo>
                                  <a:pt x="260024" y="44249"/>
                                  <a:pt x="211834" y="80598"/>
                                  <a:pt x="238125" y="47735"/>
                                </a:cubicBezTo>
                                <a:cubicBezTo>
                                  <a:pt x="247223" y="36363"/>
                                  <a:pt x="255198" y="39198"/>
                                  <a:pt x="266700" y="33447"/>
                                </a:cubicBezTo>
                                <a:cubicBezTo>
                                  <a:pt x="271820" y="30887"/>
                                  <a:pt x="276225" y="27097"/>
                                  <a:pt x="280988" y="23922"/>
                                </a:cubicBezTo>
                                <a:cubicBezTo>
                                  <a:pt x="287338" y="25510"/>
                                  <a:pt x="294927" y="24596"/>
                                  <a:pt x="300038" y="28685"/>
                                </a:cubicBezTo>
                                <a:cubicBezTo>
                                  <a:pt x="303958" y="31821"/>
                                  <a:pt x="300715" y="40054"/>
                                  <a:pt x="304800" y="42972"/>
                                </a:cubicBezTo>
                                <a:cubicBezTo>
                                  <a:pt x="312970" y="48808"/>
                                  <a:pt x="333375" y="52497"/>
                                  <a:pt x="333375" y="52497"/>
                                </a:cubicBezTo>
                                <a:cubicBezTo>
                                  <a:pt x="341313" y="50910"/>
                                  <a:pt x="349335" y="49698"/>
                                  <a:pt x="357188" y="47735"/>
                                </a:cubicBezTo>
                                <a:cubicBezTo>
                                  <a:pt x="362058" y="46517"/>
                                  <a:pt x="366486" y="42418"/>
                                  <a:pt x="371475" y="42972"/>
                                </a:cubicBezTo>
                                <a:cubicBezTo>
                                  <a:pt x="381454" y="44081"/>
                                  <a:pt x="390525" y="49322"/>
                                  <a:pt x="400050" y="52497"/>
                                </a:cubicBezTo>
                                <a:cubicBezTo>
                                  <a:pt x="401638" y="57260"/>
                                  <a:pt x="401263" y="63235"/>
                                  <a:pt x="404813" y="66785"/>
                                </a:cubicBezTo>
                                <a:cubicBezTo>
                                  <a:pt x="414337" y="76309"/>
                                  <a:pt x="423864" y="69959"/>
                                  <a:pt x="433388" y="66785"/>
                                </a:cubicBezTo>
                                <a:cubicBezTo>
                                  <a:pt x="438350" y="51896"/>
                                  <a:pt x="443162" y="33280"/>
                                  <a:pt x="457200" y="23922"/>
                                </a:cubicBezTo>
                                <a:lnTo>
                                  <a:pt x="471488" y="14397"/>
                                </a:lnTo>
                                <a:cubicBezTo>
                                  <a:pt x="481013" y="15985"/>
                                  <a:pt x="490902" y="16106"/>
                                  <a:pt x="500063" y="19160"/>
                                </a:cubicBezTo>
                                <a:cubicBezTo>
                                  <a:pt x="524555" y="27324"/>
                                  <a:pt x="505733" y="28458"/>
                                  <a:pt x="523875" y="42972"/>
                                </a:cubicBezTo>
                                <a:cubicBezTo>
                                  <a:pt x="527795" y="46108"/>
                                  <a:pt x="533400" y="46147"/>
                                  <a:pt x="538163" y="47735"/>
                                </a:cubicBezTo>
                                <a:cubicBezTo>
                                  <a:pt x="544513" y="46147"/>
                                  <a:pt x="551767" y="46603"/>
                                  <a:pt x="557213" y="42972"/>
                                </a:cubicBezTo>
                                <a:cubicBezTo>
                                  <a:pt x="561975" y="39797"/>
                                  <a:pt x="561151" y="29927"/>
                                  <a:pt x="566738" y="28685"/>
                                </a:cubicBezTo>
                                <a:cubicBezTo>
                                  <a:pt x="577696" y="26250"/>
                                  <a:pt x="588963" y="31860"/>
                                  <a:pt x="600075" y="33447"/>
                                </a:cubicBezTo>
                                <a:cubicBezTo>
                                  <a:pt x="607297" y="38261"/>
                                  <a:pt x="618793" y="47735"/>
                                  <a:pt x="628650" y="47735"/>
                                </a:cubicBezTo>
                                <a:cubicBezTo>
                                  <a:pt x="635195" y="47735"/>
                                  <a:pt x="641350" y="44560"/>
                                  <a:pt x="647700" y="42972"/>
                                </a:cubicBezTo>
                                <a:cubicBezTo>
                                  <a:pt x="651415" y="31829"/>
                                  <a:pt x="651545" y="21694"/>
                                  <a:pt x="666750" y="19160"/>
                                </a:cubicBezTo>
                                <a:cubicBezTo>
                                  <a:pt x="671702" y="18335"/>
                                  <a:pt x="676275" y="22335"/>
                                  <a:pt x="681038" y="23922"/>
                                </a:cubicBezTo>
                                <a:cubicBezTo>
                                  <a:pt x="685800" y="28685"/>
                                  <a:pt x="692054" y="32322"/>
                                  <a:pt x="695325" y="38210"/>
                                </a:cubicBezTo>
                                <a:cubicBezTo>
                                  <a:pt x="715529" y="74578"/>
                                  <a:pt x="690779" y="62095"/>
                                  <a:pt x="719138" y="71547"/>
                                </a:cubicBezTo>
                                <a:cubicBezTo>
                                  <a:pt x="725488" y="68372"/>
                                  <a:pt x="732734" y="66567"/>
                                  <a:pt x="738188" y="62022"/>
                                </a:cubicBezTo>
                                <a:cubicBezTo>
                                  <a:pt x="742585" y="58358"/>
                                  <a:pt x="743666" y="51782"/>
                                  <a:pt x="747713" y="47735"/>
                                </a:cubicBezTo>
                                <a:cubicBezTo>
                                  <a:pt x="751760" y="43688"/>
                                  <a:pt x="757238" y="41385"/>
                                  <a:pt x="762000" y="38210"/>
                                </a:cubicBezTo>
                                <a:cubicBezTo>
                                  <a:pt x="765175" y="33447"/>
                                  <a:pt x="768965" y="29042"/>
                                  <a:pt x="771525" y="23922"/>
                                </a:cubicBezTo>
                                <a:cubicBezTo>
                                  <a:pt x="773770" y="19432"/>
                                  <a:pt x="773152" y="13555"/>
                                  <a:pt x="776288" y="9635"/>
                                </a:cubicBezTo>
                                <a:cubicBezTo>
                                  <a:pt x="779864" y="5166"/>
                                  <a:pt x="785813" y="3285"/>
                                  <a:pt x="790575" y="110"/>
                                </a:cubicBezTo>
                                <a:cubicBezTo>
                                  <a:pt x="795338" y="3285"/>
                                  <a:pt x="801094" y="5327"/>
                                  <a:pt x="804863" y="9635"/>
                                </a:cubicBezTo>
                                <a:cubicBezTo>
                                  <a:pt x="812401" y="18250"/>
                                  <a:pt x="823913" y="38210"/>
                                  <a:pt x="823913" y="38210"/>
                                </a:cubicBezTo>
                                <a:cubicBezTo>
                                  <a:pt x="825500" y="47735"/>
                                  <a:pt x="826580" y="57359"/>
                                  <a:pt x="828675" y="66785"/>
                                </a:cubicBezTo>
                                <a:cubicBezTo>
                                  <a:pt x="829764" y="71685"/>
                                  <a:pt x="828568" y="79855"/>
                                  <a:pt x="833438" y="81072"/>
                                </a:cubicBezTo>
                                <a:cubicBezTo>
                                  <a:pt x="838991" y="82460"/>
                                  <a:pt x="842963" y="74722"/>
                                  <a:pt x="847725" y="71547"/>
                                </a:cubicBezTo>
                                <a:cubicBezTo>
                                  <a:pt x="849313" y="66785"/>
                                  <a:pt x="848938" y="60810"/>
                                  <a:pt x="852488" y="57260"/>
                                </a:cubicBezTo>
                                <a:cubicBezTo>
                                  <a:pt x="856038" y="53710"/>
                                  <a:pt x="862387" y="54935"/>
                                  <a:pt x="866775" y="52497"/>
                                </a:cubicBezTo>
                                <a:cubicBezTo>
                                  <a:pt x="876782" y="46937"/>
                                  <a:pt x="884490" y="37067"/>
                                  <a:pt x="895350" y="33447"/>
                                </a:cubicBezTo>
                                <a:lnTo>
                                  <a:pt x="923925" y="23922"/>
                                </a:lnTo>
                                <a:cubicBezTo>
                                  <a:pt x="928215" y="28212"/>
                                  <a:pt x="944544" y="46409"/>
                                  <a:pt x="952500" y="47735"/>
                                </a:cubicBezTo>
                                <a:cubicBezTo>
                                  <a:pt x="957452" y="48560"/>
                                  <a:pt x="962025" y="44560"/>
                                  <a:pt x="966788" y="42972"/>
                                </a:cubicBezTo>
                                <a:cubicBezTo>
                                  <a:pt x="968102" y="41002"/>
                                  <a:pt x="982937" y="14781"/>
                                  <a:pt x="990600" y="19160"/>
                                </a:cubicBezTo>
                                <a:cubicBezTo>
                                  <a:pt x="1000539" y="24840"/>
                                  <a:pt x="1009650" y="47735"/>
                                  <a:pt x="1009650" y="47735"/>
                                </a:cubicBezTo>
                                <a:cubicBezTo>
                                  <a:pt x="1020763" y="46147"/>
                                  <a:pt x="1031762" y="42972"/>
                                  <a:pt x="1042988" y="42972"/>
                                </a:cubicBezTo>
                                <a:cubicBezTo>
                                  <a:pt x="1054956" y="42972"/>
                                  <a:pt x="1061934" y="52446"/>
                                  <a:pt x="1071563" y="57260"/>
                                </a:cubicBezTo>
                                <a:cubicBezTo>
                                  <a:pt x="1076053" y="59505"/>
                                  <a:pt x="1081088" y="60435"/>
                                  <a:pt x="1085850" y="62022"/>
                                </a:cubicBezTo>
                                <a:cubicBezTo>
                                  <a:pt x="1090613" y="58847"/>
                                  <a:pt x="1096090" y="56544"/>
                                  <a:pt x="1100138" y="52497"/>
                                </a:cubicBezTo>
                                <a:cubicBezTo>
                                  <a:pt x="1104185" y="48450"/>
                                  <a:pt x="1104809" y="41243"/>
                                  <a:pt x="1109663" y="38210"/>
                                </a:cubicBezTo>
                                <a:cubicBezTo>
                                  <a:pt x="1118177" y="32889"/>
                                  <a:pt x="1128713" y="31860"/>
                                  <a:pt x="1138238" y="28685"/>
                                </a:cubicBezTo>
                                <a:lnTo>
                                  <a:pt x="1152525" y="23922"/>
                                </a:lnTo>
                                <a:cubicBezTo>
                                  <a:pt x="1155700" y="28685"/>
                                  <a:pt x="1159490" y="33090"/>
                                  <a:pt x="1162050" y="38210"/>
                                </a:cubicBezTo>
                                <a:cubicBezTo>
                                  <a:pt x="1164295" y="42700"/>
                                  <a:pt x="1162051" y="50910"/>
                                  <a:pt x="1166813" y="52497"/>
                                </a:cubicBezTo>
                                <a:cubicBezTo>
                                  <a:pt x="1174492" y="55057"/>
                                  <a:pt x="1182688" y="49322"/>
                                  <a:pt x="1190625" y="47735"/>
                                </a:cubicBezTo>
                                <a:cubicBezTo>
                                  <a:pt x="1201156" y="37204"/>
                                  <a:pt x="1205941" y="30551"/>
                                  <a:pt x="1219200" y="23922"/>
                                </a:cubicBezTo>
                                <a:cubicBezTo>
                                  <a:pt x="1223690" y="21677"/>
                                  <a:pt x="1228725" y="20747"/>
                                  <a:pt x="1233488" y="19160"/>
                                </a:cubicBezTo>
                                <a:cubicBezTo>
                                  <a:pt x="1239838" y="20747"/>
                                  <a:pt x="1247092" y="20291"/>
                                  <a:pt x="1252538" y="23922"/>
                                </a:cubicBezTo>
                                <a:cubicBezTo>
                                  <a:pt x="1257301" y="27097"/>
                                  <a:pt x="1259738" y="32979"/>
                                  <a:pt x="1262063" y="38210"/>
                                </a:cubicBezTo>
                                <a:cubicBezTo>
                                  <a:pt x="1266141" y="47385"/>
                                  <a:pt x="1262063" y="63610"/>
                                  <a:pt x="1271588" y="66785"/>
                                </a:cubicBezTo>
                                <a:lnTo>
                                  <a:pt x="1285875" y="71547"/>
                                </a:lnTo>
                                <a:lnTo>
                                  <a:pt x="1314450" y="52497"/>
                                </a:lnTo>
                                <a:cubicBezTo>
                                  <a:pt x="1319213" y="49322"/>
                                  <a:pt x="1323185" y="44360"/>
                                  <a:pt x="1328738" y="42972"/>
                                </a:cubicBezTo>
                                <a:lnTo>
                                  <a:pt x="1347788" y="38210"/>
                                </a:lnTo>
                                <a:cubicBezTo>
                                  <a:pt x="1362075" y="39797"/>
                                  <a:pt x="1376470" y="40609"/>
                                  <a:pt x="1390650" y="42972"/>
                                </a:cubicBezTo>
                                <a:cubicBezTo>
                                  <a:pt x="1395602" y="43797"/>
                                  <a:pt x="1400448" y="49980"/>
                                  <a:pt x="1404938" y="47735"/>
                                </a:cubicBezTo>
                                <a:cubicBezTo>
                                  <a:pt x="1409428" y="45490"/>
                                  <a:pt x="1407455" y="37937"/>
                                  <a:pt x="1409700" y="33447"/>
                                </a:cubicBezTo>
                                <a:cubicBezTo>
                                  <a:pt x="1412260" y="28328"/>
                                  <a:pt x="1416665" y="24279"/>
                                  <a:pt x="1419225" y="19160"/>
                                </a:cubicBezTo>
                                <a:cubicBezTo>
                                  <a:pt x="1421470" y="14670"/>
                                  <a:pt x="1420068" y="8008"/>
                                  <a:pt x="1423988" y="4872"/>
                                </a:cubicBezTo>
                                <a:cubicBezTo>
                                  <a:pt x="1429099" y="783"/>
                                  <a:pt x="1436688" y="1697"/>
                                  <a:pt x="1443038" y="110"/>
                                </a:cubicBezTo>
                                <a:cubicBezTo>
                                  <a:pt x="1451420" y="25258"/>
                                  <a:pt x="1445015" y="10219"/>
                                  <a:pt x="1466850" y="42972"/>
                                </a:cubicBezTo>
                                <a:cubicBezTo>
                                  <a:pt x="1470025" y="47735"/>
                                  <a:pt x="1470945" y="55450"/>
                                  <a:pt x="1476375" y="57260"/>
                                </a:cubicBezTo>
                                <a:lnTo>
                                  <a:pt x="1490663" y="62022"/>
                                </a:lnTo>
                                <a:cubicBezTo>
                                  <a:pt x="1515811" y="53640"/>
                                  <a:pt x="1500772" y="60045"/>
                                  <a:pt x="1533525" y="38210"/>
                                </a:cubicBezTo>
                                <a:lnTo>
                                  <a:pt x="1547813" y="28685"/>
                                </a:lnTo>
                                <a:lnTo>
                                  <a:pt x="1562100" y="19160"/>
                                </a:lnTo>
                                <a:cubicBezTo>
                                  <a:pt x="1570038" y="20747"/>
                                  <a:pt x="1578885" y="19906"/>
                                  <a:pt x="1585913" y="23922"/>
                                </a:cubicBezTo>
                                <a:cubicBezTo>
                                  <a:pt x="1590883" y="26762"/>
                                  <a:pt x="1590968" y="34634"/>
                                  <a:pt x="1595438" y="38210"/>
                                </a:cubicBezTo>
                                <a:cubicBezTo>
                                  <a:pt x="1599358" y="41346"/>
                                  <a:pt x="1604963" y="41385"/>
                                  <a:pt x="1609725" y="42972"/>
                                </a:cubicBezTo>
                                <a:cubicBezTo>
                                  <a:pt x="1614488" y="41385"/>
                                  <a:pt x="1619523" y="40455"/>
                                  <a:pt x="1624013" y="38210"/>
                                </a:cubicBezTo>
                                <a:cubicBezTo>
                                  <a:pt x="1629132" y="35650"/>
                                  <a:pt x="1632621" y="29395"/>
                                  <a:pt x="1638300" y="28685"/>
                                </a:cubicBezTo>
                                <a:cubicBezTo>
                                  <a:pt x="1646332" y="27681"/>
                                  <a:pt x="1654175" y="31860"/>
                                  <a:pt x="1662113" y="33447"/>
                                </a:cubicBezTo>
                                <a:cubicBezTo>
                                  <a:pt x="1667089" y="36764"/>
                                  <a:pt x="1682801" y="49049"/>
                                  <a:pt x="1690688" y="47735"/>
                                </a:cubicBezTo>
                                <a:cubicBezTo>
                                  <a:pt x="1696334" y="46794"/>
                                  <a:pt x="1699745" y="40535"/>
                                  <a:pt x="1704975" y="38210"/>
                                </a:cubicBezTo>
                                <a:cubicBezTo>
                                  <a:pt x="1714150" y="34132"/>
                                  <a:pt x="1724025" y="31860"/>
                                  <a:pt x="1733550" y="28685"/>
                                </a:cubicBezTo>
                                <a:lnTo>
                                  <a:pt x="1762125" y="19160"/>
                                </a:lnTo>
                                <a:lnTo>
                                  <a:pt x="1776413" y="14397"/>
                                </a:lnTo>
                                <a:cubicBezTo>
                                  <a:pt x="1781175" y="17572"/>
                                  <a:pt x="1787667" y="19068"/>
                                  <a:pt x="1790700" y="23922"/>
                                </a:cubicBezTo>
                                <a:cubicBezTo>
                                  <a:pt x="1796021" y="32436"/>
                                  <a:pt x="1791871" y="46928"/>
                                  <a:pt x="1800225" y="52497"/>
                                </a:cubicBezTo>
                                <a:lnTo>
                                  <a:pt x="1814513" y="62022"/>
                                </a:lnTo>
                                <a:cubicBezTo>
                                  <a:pt x="1816100" y="66785"/>
                                  <a:pt x="1815725" y="72760"/>
                                  <a:pt x="1819275" y="76310"/>
                                </a:cubicBezTo>
                                <a:cubicBezTo>
                                  <a:pt x="1829664" y="86699"/>
                                  <a:pt x="1861122" y="77135"/>
                                  <a:pt x="1866900" y="76310"/>
                                </a:cubicBezTo>
                                <a:cubicBezTo>
                                  <a:pt x="1871663" y="73135"/>
                                  <a:pt x="1876791" y="70449"/>
                                  <a:pt x="1881188" y="66785"/>
                                </a:cubicBezTo>
                                <a:cubicBezTo>
                                  <a:pt x="1889103" y="60189"/>
                                  <a:pt x="1900594" y="48124"/>
                                  <a:pt x="1905000" y="38210"/>
                                </a:cubicBezTo>
                                <a:cubicBezTo>
                                  <a:pt x="1921705" y="625"/>
                                  <a:pt x="1903110" y="17245"/>
                                  <a:pt x="1928813" y="110"/>
                                </a:cubicBezTo>
                                <a:cubicBezTo>
                                  <a:pt x="1946275" y="1697"/>
                                  <a:pt x="1964441" y="-285"/>
                                  <a:pt x="1981200" y="4872"/>
                                </a:cubicBezTo>
                                <a:cubicBezTo>
                                  <a:pt x="1989264" y="7353"/>
                                  <a:pt x="1992638" y="27748"/>
                                  <a:pt x="1995488" y="33447"/>
                                </a:cubicBezTo>
                                <a:cubicBezTo>
                                  <a:pt x="2004105" y="50681"/>
                                  <a:pt x="2002821" y="47004"/>
                                  <a:pt x="2019300" y="52497"/>
                                </a:cubicBezTo>
                                <a:cubicBezTo>
                                  <a:pt x="2032000" y="50910"/>
                                  <a:pt x="2044885" y="50417"/>
                                  <a:pt x="2057400" y="47735"/>
                                </a:cubicBezTo>
                                <a:cubicBezTo>
                                  <a:pt x="2067217" y="45631"/>
                                  <a:pt x="2085975" y="38210"/>
                                  <a:pt x="2085975" y="38210"/>
                                </a:cubicBezTo>
                                <a:cubicBezTo>
                                  <a:pt x="2090738" y="35035"/>
                                  <a:pt x="2094597" y="29495"/>
                                  <a:pt x="2100263" y="28685"/>
                                </a:cubicBezTo>
                                <a:cubicBezTo>
                                  <a:pt x="2125784" y="25039"/>
                                  <a:pt x="2114879" y="36568"/>
                                  <a:pt x="2128838" y="47735"/>
                                </a:cubicBezTo>
                                <a:cubicBezTo>
                                  <a:pt x="2132758" y="50871"/>
                                  <a:pt x="2138363" y="50910"/>
                                  <a:pt x="2143125" y="52497"/>
                                </a:cubicBezTo>
                                <a:cubicBezTo>
                                  <a:pt x="2153657" y="41966"/>
                                  <a:pt x="2158441" y="35315"/>
                                  <a:pt x="2171700" y="28685"/>
                                </a:cubicBezTo>
                                <a:cubicBezTo>
                                  <a:pt x="2176190" y="26440"/>
                                  <a:pt x="2181225" y="25510"/>
                                  <a:pt x="2185988" y="23922"/>
                                </a:cubicBezTo>
                                <a:cubicBezTo>
                                  <a:pt x="2193925" y="25510"/>
                                  <a:pt x="2202221" y="25843"/>
                                  <a:pt x="2209800" y="28685"/>
                                </a:cubicBezTo>
                                <a:cubicBezTo>
                                  <a:pt x="2215159" y="30695"/>
                                  <a:pt x="2218442" y="37269"/>
                                  <a:pt x="2224088" y="38210"/>
                                </a:cubicBezTo>
                                <a:cubicBezTo>
                                  <a:pt x="2229040" y="39035"/>
                                  <a:pt x="2233383" y="33973"/>
                                  <a:pt x="2238375" y="33447"/>
                                </a:cubicBezTo>
                                <a:cubicBezTo>
                                  <a:pt x="2263685" y="30783"/>
                                  <a:pt x="2289175" y="30272"/>
                                  <a:pt x="2314575" y="28685"/>
                                </a:cubicBezTo>
                                <a:cubicBezTo>
                                  <a:pt x="2319338" y="27097"/>
                                  <a:pt x="2323843" y="23922"/>
                                  <a:pt x="2328863" y="23922"/>
                                </a:cubicBezTo>
                                <a:cubicBezTo>
                                  <a:pt x="2353404" y="23922"/>
                                  <a:pt x="2341748" y="43626"/>
                                  <a:pt x="2362200" y="57260"/>
                                </a:cubicBezTo>
                                <a:lnTo>
                                  <a:pt x="2376488" y="66785"/>
                                </a:lnTo>
                                <a:cubicBezTo>
                                  <a:pt x="2409995" y="55615"/>
                                  <a:pt x="2370874" y="72398"/>
                                  <a:pt x="2400300" y="42972"/>
                                </a:cubicBezTo>
                                <a:cubicBezTo>
                                  <a:pt x="2408395" y="34877"/>
                                  <a:pt x="2428875" y="23922"/>
                                  <a:pt x="2428875" y="23922"/>
                                </a:cubicBezTo>
                                <a:cubicBezTo>
                                  <a:pt x="2435225" y="25510"/>
                                  <a:pt x="2441909" y="26107"/>
                                  <a:pt x="2447925" y="28685"/>
                                </a:cubicBezTo>
                                <a:cubicBezTo>
                                  <a:pt x="2453186" y="30940"/>
                                  <a:pt x="2457093" y="35650"/>
                                  <a:pt x="2462213" y="38210"/>
                                </a:cubicBezTo>
                                <a:cubicBezTo>
                                  <a:pt x="2466703" y="40455"/>
                                  <a:pt x="2471738" y="41385"/>
                                  <a:pt x="2476500" y="42972"/>
                                </a:cubicBezTo>
                                <a:cubicBezTo>
                                  <a:pt x="2484438" y="39797"/>
                                  <a:pt x="2492308" y="36449"/>
                                  <a:pt x="2500313" y="33447"/>
                                </a:cubicBezTo>
                                <a:cubicBezTo>
                                  <a:pt x="2505013" y="31684"/>
                                  <a:pt x="2510110" y="30930"/>
                                  <a:pt x="2514600" y="28685"/>
                                </a:cubicBezTo>
                                <a:cubicBezTo>
                                  <a:pt x="2551536" y="10217"/>
                                  <a:pt x="2507258" y="26371"/>
                                  <a:pt x="2543175" y="14397"/>
                                </a:cubicBezTo>
                                <a:cubicBezTo>
                                  <a:pt x="2547938" y="15985"/>
                                  <a:pt x="2553913" y="15610"/>
                                  <a:pt x="2557463" y="19160"/>
                                </a:cubicBezTo>
                                <a:cubicBezTo>
                                  <a:pt x="2565558" y="27255"/>
                                  <a:pt x="2576513" y="47735"/>
                                  <a:pt x="2576513" y="47735"/>
                                </a:cubicBezTo>
                                <a:cubicBezTo>
                                  <a:pt x="2578100" y="52497"/>
                                  <a:pt x="2576614" y="60158"/>
                                  <a:pt x="2581275" y="62022"/>
                                </a:cubicBezTo>
                                <a:cubicBezTo>
                                  <a:pt x="2583995" y="63110"/>
                                  <a:pt x="2610377" y="53909"/>
                                  <a:pt x="2614613" y="52497"/>
                                </a:cubicBezTo>
                                <a:cubicBezTo>
                                  <a:pt x="2647564" y="3073"/>
                                  <a:pt x="2594847" y="77026"/>
                                  <a:pt x="2643188" y="28685"/>
                                </a:cubicBezTo>
                                <a:cubicBezTo>
                                  <a:pt x="2651283" y="20590"/>
                                  <a:pt x="2662238" y="110"/>
                                  <a:pt x="2662238" y="110"/>
                                </a:cubicBezTo>
                                <a:cubicBezTo>
                                  <a:pt x="2667000" y="1697"/>
                                  <a:pt x="2672975" y="1322"/>
                                  <a:pt x="2676525" y="4872"/>
                                </a:cubicBezTo>
                                <a:cubicBezTo>
                                  <a:pt x="2680075" y="8422"/>
                                  <a:pt x="2679310" y="14546"/>
                                  <a:pt x="2681288" y="19160"/>
                                </a:cubicBezTo>
                                <a:cubicBezTo>
                                  <a:pt x="2683123" y="23441"/>
                                  <a:pt x="2695138" y="48337"/>
                                  <a:pt x="2700338" y="52497"/>
                                </a:cubicBezTo>
                                <a:cubicBezTo>
                                  <a:pt x="2704258" y="55633"/>
                                  <a:pt x="2709863" y="55672"/>
                                  <a:pt x="2714625" y="57260"/>
                                </a:cubicBezTo>
                                <a:cubicBezTo>
                                  <a:pt x="2755574" y="29962"/>
                                  <a:pt x="2703764" y="62691"/>
                                  <a:pt x="2743200" y="42972"/>
                                </a:cubicBezTo>
                                <a:cubicBezTo>
                                  <a:pt x="2780121" y="24511"/>
                                  <a:pt x="2735872" y="40652"/>
                                  <a:pt x="2771775" y="28685"/>
                                </a:cubicBezTo>
                                <a:cubicBezTo>
                                  <a:pt x="2778125" y="30272"/>
                                  <a:pt x="2784809" y="30869"/>
                                  <a:pt x="2790825" y="33447"/>
                                </a:cubicBezTo>
                                <a:cubicBezTo>
                                  <a:pt x="2796086" y="35702"/>
                                  <a:pt x="2799447" y="42162"/>
                                  <a:pt x="2805113" y="42972"/>
                                </a:cubicBezTo>
                                <a:cubicBezTo>
                                  <a:pt x="2811593" y="43898"/>
                                  <a:pt x="2817813" y="39797"/>
                                  <a:pt x="2824163" y="38210"/>
                                </a:cubicBezTo>
                                <a:cubicBezTo>
                                  <a:pt x="2832100" y="39797"/>
                                  <a:pt x="2840396" y="40130"/>
                                  <a:pt x="2847975" y="42972"/>
                                </a:cubicBezTo>
                                <a:cubicBezTo>
                                  <a:pt x="2853335" y="44982"/>
                                  <a:pt x="2856710" y="53885"/>
                                  <a:pt x="2862263" y="52497"/>
                                </a:cubicBezTo>
                                <a:cubicBezTo>
                                  <a:pt x="2867133" y="51280"/>
                                  <a:pt x="2863889" y="42130"/>
                                  <a:pt x="2867025" y="38210"/>
                                </a:cubicBezTo>
                                <a:cubicBezTo>
                                  <a:pt x="2870601" y="33740"/>
                                  <a:pt x="2876550" y="31860"/>
                                  <a:pt x="2881313" y="28685"/>
                                </a:cubicBezTo>
                                <a:cubicBezTo>
                                  <a:pt x="2886075" y="31860"/>
                                  <a:pt x="2892567" y="33356"/>
                                  <a:pt x="2895600" y="38210"/>
                                </a:cubicBezTo>
                                <a:cubicBezTo>
                                  <a:pt x="2900921" y="46724"/>
                                  <a:pt x="2905125" y="66785"/>
                                  <a:pt x="2905125" y="66785"/>
                                </a:cubicBezTo>
                                <a:cubicBezTo>
                                  <a:pt x="2912703" y="64259"/>
                                  <a:pt x="2933937" y="57929"/>
                                  <a:pt x="2938463" y="52497"/>
                                </a:cubicBezTo>
                                <a:cubicBezTo>
                                  <a:pt x="2942653" y="47469"/>
                                  <a:pt x="2939421" y="38773"/>
                                  <a:pt x="2943225" y="33447"/>
                                </a:cubicBezTo>
                                <a:cubicBezTo>
                                  <a:pt x="2947839" y="26988"/>
                                  <a:pt x="2955925" y="23922"/>
                                  <a:pt x="2962275" y="19160"/>
                                </a:cubicBezTo>
                                <a:cubicBezTo>
                                  <a:pt x="2963863" y="14397"/>
                                  <a:pt x="2962548" y="7117"/>
                                  <a:pt x="2967038" y="4872"/>
                                </a:cubicBezTo>
                                <a:cubicBezTo>
                                  <a:pt x="2971528" y="2627"/>
                                  <a:pt x="2977148" y="6850"/>
                                  <a:pt x="2981325" y="9635"/>
                                </a:cubicBezTo>
                                <a:cubicBezTo>
                                  <a:pt x="2992328" y="16971"/>
                                  <a:pt x="2998108" y="27665"/>
                                  <a:pt x="3005138" y="38210"/>
                                </a:cubicBezTo>
                                <a:cubicBezTo>
                                  <a:pt x="3011488" y="36622"/>
                                  <a:pt x="3017919" y="35328"/>
                                  <a:pt x="3024188" y="33447"/>
                                </a:cubicBezTo>
                                <a:cubicBezTo>
                                  <a:pt x="3033805" y="30562"/>
                                  <a:pt x="3052763" y="23922"/>
                                  <a:pt x="3052763" y="23922"/>
                                </a:cubicBezTo>
                                <a:cubicBezTo>
                                  <a:pt x="3058273" y="34943"/>
                                  <a:pt x="3059979" y="49579"/>
                                  <a:pt x="3076575" y="47735"/>
                                </a:cubicBezTo>
                                <a:cubicBezTo>
                                  <a:pt x="3086554" y="46626"/>
                                  <a:pt x="3105150" y="38210"/>
                                  <a:pt x="3105150" y="38210"/>
                                </a:cubicBezTo>
                                <a:cubicBezTo>
                                  <a:pt x="3108325" y="33447"/>
                                  <a:pt x="3109171" y="25494"/>
                                  <a:pt x="3114675" y="23922"/>
                                </a:cubicBezTo>
                                <a:cubicBezTo>
                                  <a:pt x="3129093" y="19803"/>
                                  <a:pt x="3142364" y="31269"/>
                                  <a:pt x="3152775" y="38210"/>
                                </a:cubicBezTo>
                                <a:cubicBezTo>
                                  <a:pt x="3157538" y="36622"/>
                                  <a:pt x="3162573" y="35692"/>
                                  <a:pt x="3167063" y="33447"/>
                                </a:cubicBezTo>
                                <a:cubicBezTo>
                                  <a:pt x="3172182" y="30887"/>
                                  <a:pt x="3176380" y="21082"/>
                                  <a:pt x="3181350" y="23922"/>
                                </a:cubicBezTo>
                                <a:cubicBezTo>
                                  <a:pt x="3191289" y="29602"/>
                                  <a:pt x="3194050" y="42972"/>
                                  <a:pt x="3200400" y="52497"/>
                                </a:cubicBezTo>
                                <a:cubicBezTo>
                                  <a:pt x="3213662" y="72390"/>
                                  <a:pt x="3205876" y="62737"/>
                                  <a:pt x="3224213" y="81072"/>
                                </a:cubicBezTo>
                                <a:cubicBezTo>
                                  <a:pt x="3228975" y="79485"/>
                                  <a:pt x="3234580" y="79446"/>
                                  <a:pt x="3238500" y="76310"/>
                                </a:cubicBezTo>
                                <a:cubicBezTo>
                                  <a:pt x="3242970" y="72734"/>
                                  <a:pt x="3243978" y="66069"/>
                                  <a:pt x="3248025" y="62022"/>
                                </a:cubicBezTo>
                                <a:cubicBezTo>
                                  <a:pt x="3252072" y="57975"/>
                                  <a:pt x="3257550" y="55672"/>
                                  <a:pt x="3262313" y="52497"/>
                                </a:cubicBezTo>
                                <a:cubicBezTo>
                                  <a:pt x="3271622" y="24569"/>
                                  <a:pt x="3259876" y="45608"/>
                                  <a:pt x="3300413" y="33447"/>
                                </a:cubicBezTo>
                                <a:cubicBezTo>
                                  <a:pt x="3305895" y="31802"/>
                                  <a:pt x="3309581" y="26482"/>
                                  <a:pt x="3314700" y="23922"/>
                                </a:cubicBezTo>
                                <a:cubicBezTo>
                                  <a:pt x="3322307" y="20119"/>
                                  <a:pt x="3340925" y="16429"/>
                                  <a:pt x="3348038" y="14397"/>
                                </a:cubicBezTo>
                                <a:cubicBezTo>
                                  <a:pt x="3352865" y="13018"/>
                                  <a:pt x="3357563" y="11222"/>
                                  <a:pt x="3362325" y="9635"/>
                                </a:cubicBezTo>
                                <a:cubicBezTo>
                                  <a:pt x="3363913" y="15985"/>
                                  <a:pt x="3363457" y="23239"/>
                                  <a:pt x="3367088" y="28685"/>
                                </a:cubicBezTo>
                                <a:cubicBezTo>
                                  <a:pt x="3370263" y="33447"/>
                                  <a:pt x="3375729" y="37269"/>
                                  <a:pt x="3381375" y="38210"/>
                                </a:cubicBezTo>
                                <a:cubicBezTo>
                                  <a:pt x="3389262" y="39524"/>
                                  <a:pt x="3404974" y="27239"/>
                                  <a:pt x="3409950" y="23922"/>
                                </a:cubicBezTo>
                                <a:cubicBezTo>
                                  <a:pt x="3415507" y="15587"/>
                                  <a:pt x="3421856" y="2095"/>
                                  <a:pt x="3433763" y="110"/>
                                </a:cubicBezTo>
                                <a:cubicBezTo>
                                  <a:pt x="3438715" y="-715"/>
                                  <a:pt x="3443288" y="3285"/>
                                  <a:pt x="3448050" y="4872"/>
                                </a:cubicBezTo>
                                <a:cubicBezTo>
                                  <a:pt x="3451188" y="14284"/>
                                  <a:pt x="3453945" y="26732"/>
                                  <a:pt x="3462338" y="33447"/>
                                </a:cubicBezTo>
                                <a:cubicBezTo>
                                  <a:pt x="3466258" y="36583"/>
                                  <a:pt x="3471863" y="36622"/>
                                  <a:pt x="3476625" y="38210"/>
                                </a:cubicBezTo>
                                <a:cubicBezTo>
                                  <a:pt x="3478034" y="37271"/>
                                  <a:pt x="3500442" y="20523"/>
                                  <a:pt x="3505200" y="23922"/>
                                </a:cubicBezTo>
                                <a:cubicBezTo>
                                  <a:pt x="3514515" y="30576"/>
                                  <a:pt x="3524250" y="52497"/>
                                  <a:pt x="3524250" y="52497"/>
                                </a:cubicBezTo>
                                <a:cubicBezTo>
                                  <a:pt x="3554406" y="44959"/>
                                  <a:pt x="3537853" y="51366"/>
                                  <a:pt x="3571875" y="28685"/>
                                </a:cubicBezTo>
                                <a:lnTo>
                                  <a:pt x="3586163" y="19160"/>
                                </a:lnTo>
                                <a:cubicBezTo>
                                  <a:pt x="3589338" y="23922"/>
                                  <a:pt x="3591380" y="29678"/>
                                  <a:pt x="3595688" y="33447"/>
                                </a:cubicBezTo>
                                <a:cubicBezTo>
                                  <a:pt x="3604303" y="40985"/>
                                  <a:pt x="3624263" y="52497"/>
                                  <a:pt x="3624263" y="52497"/>
                                </a:cubicBezTo>
                                <a:cubicBezTo>
                                  <a:pt x="3629025" y="50910"/>
                                  <a:pt x="3633680" y="48953"/>
                                  <a:pt x="3638550" y="47735"/>
                                </a:cubicBezTo>
                                <a:cubicBezTo>
                                  <a:pt x="3651874" y="44404"/>
                                  <a:pt x="3678186" y="40335"/>
                                  <a:pt x="3690938" y="38210"/>
                                </a:cubicBezTo>
                                <a:cubicBezTo>
                                  <a:pt x="3727937" y="25877"/>
                                  <a:pt x="3708157" y="26120"/>
                                  <a:pt x="3733800" y="33447"/>
                                </a:cubicBezTo>
                                <a:cubicBezTo>
                                  <a:pt x="3754390" y="39330"/>
                                  <a:pt x="3752850" y="31486"/>
                                  <a:pt x="3752850" y="42972"/>
                                </a:cubicBezTo>
                              </a:path>
                            </a:pathLst>
                          </a:cu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F31D368" w14:textId="77777777" w:rsidR="00C312D0" w:rsidRDefault="00C312D0" w:rsidP="00077F2F"/>
                          </w:txbxContent>
                        </wps:txbx>
                        <wps:bodyPr rot="0" vert="horz" wrap="square" lIns="91440" tIns="45720" rIns="91440" bIns="45720" anchor="ctr" anchorCtr="0" upright="1">
                          <a:noAutofit/>
                        </wps:bodyPr>
                      </wps:wsp>
                      <wps:wsp>
                        <wps:cNvPr id="90" name="Textfeld 9"/>
                        <wps:cNvSpPr txBox="1">
                          <a:spLocks noChangeArrowheads="1"/>
                        </wps:cNvSpPr>
                        <wps:spPr bwMode="auto">
                          <a:xfrm>
                            <a:off x="328604" y="37200"/>
                            <a:ext cx="185702" cy="276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FB4D63" w14:textId="77777777" w:rsidR="00C312D0" w:rsidRPr="00077F2F" w:rsidRDefault="00C312D0">
                              <w:pPr>
                                <w:rPr>
                                  <w:lang w:val="de-DE"/>
                                </w:rPr>
                              </w:pPr>
                              <w:r>
                                <w:rPr>
                                  <w:lang w:val="de-DE"/>
                                </w:rPr>
                                <w:t>A</w:t>
                              </w:r>
                            </w:p>
                          </w:txbxContent>
                        </wps:txbx>
                        <wps:bodyPr rot="0" vert="horz" wrap="square" lIns="36000" tIns="45720" rIns="36000" bIns="45720" anchor="t" anchorCtr="0" upright="1">
                          <a:noAutofit/>
                        </wps:bodyPr>
                      </wps:wsp>
                      <wps:wsp>
                        <wps:cNvPr id="91" name="Textfeld 9"/>
                        <wps:cNvSpPr txBox="1">
                          <a:spLocks noChangeArrowheads="1"/>
                        </wps:cNvSpPr>
                        <wps:spPr bwMode="auto">
                          <a:xfrm>
                            <a:off x="4284747" y="1965109"/>
                            <a:ext cx="185402" cy="27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9DA50B" w14:textId="77777777" w:rsidR="00C312D0" w:rsidRDefault="00C312D0" w:rsidP="00077F2F">
                              <w:proofErr w:type="gramStart"/>
                              <w:r>
                                <w:rPr>
                                  <w:szCs w:val="20"/>
                                </w:rPr>
                                <w:t>f</w:t>
                              </w:r>
                              <w:proofErr w:type="gramEnd"/>
                            </w:p>
                          </w:txbxContent>
                        </wps:txbx>
                        <wps:bodyPr rot="0" vert="horz" wrap="square" lIns="36000" tIns="45720" rIns="36000" bIns="45720" anchor="t" anchorCtr="0" upright="1">
                          <a:noAutofit/>
                        </wps:bodyPr>
                      </wps:wsp>
                      <wps:wsp>
                        <wps:cNvPr id="92" name="Gerade Verbindung 10"/>
                        <wps:cNvCnPr/>
                        <wps:spPr bwMode="auto">
                          <a:xfrm>
                            <a:off x="2185524" y="770703"/>
                            <a:ext cx="200" cy="1281106"/>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93" name="Gerade Verbindung 109"/>
                        <wps:cNvCnPr/>
                        <wps:spPr bwMode="auto">
                          <a:xfrm>
                            <a:off x="2828831" y="771003"/>
                            <a:ext cx="0" cy="1280806"/>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94" name="Textfeld 9"/>
                        <wps:cNvSpPr txBox="1">
                          <a:spLocks noChangeArrowheads="1"/>
                        </wps:cNvSpPr>
                        <wps:spPr bwMode="auto">
                          <a:xfrm>
                            <a:off x="2195024" y="1943509"/>
                            <a:ext cx="633307" cy="27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D84481" w14:textId="77777777" w:rsidR="00C312D0" w:rsidRDefault="00C312D0" w:rsidP="00077F2F">
                              <w:r>
                                <w:rPr>
                                  <w:szCs w:val="20"/>
                                </w:rPr>
                                <w:t>1.08 MHz</w:t>
                              </w:r>
                            </w:p>
                          </w:txbxContent>
                        </wps:txbx>
                        <wps:bodyPr rot="0" vert="horz" wrap="square" lIns="36000" tIns="45720" rIns="36000" bIns="45720" anchor="t" anchorCtr="0" upright="1">
                          <a:noAutofit/>
                        </wps:bodyPr>
                      </wps:wsp>
                    </wpc:wpc>
                  </a:graphicData>
                </a:graphic>
              </wp:inline>
            </w:drawing>
          </mc:Choice>
          <mc:Fallback>
            <w:pict>
              <v:group id="Zeichenbereich 1" o:spid="_x0000_s1035" editas="canvas" style="width:358.5pt;height:176.3pt;mso-position-horizontal-relative:char;mso-position-vertical-relative:line" coordsize="45529,2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45529;height:22390;visibility:visible;mso-wrap-style:square">
                  <v:fill o:detectmouseclick="t"/>
                  <v:path o:connecttype="none"/>
                </v:shape>
                <v:shapetype id="_x0000_t32" coordsize="21600,21600" o:spt="32" o:oned="t" path="m,l21600,21600e" filled="f">
                  <v:path arrowok="t" fillok="f" o:connecttype="none"/>
                  <o:lock v:ext="edit" shapetype="t"/>
                </v:shapetype>
                <v:shape id="Gerade Verbindung mit Pfeil 3" o:spid="_x0000_s1037" type="#_x0000_t32" style="position:absolute;left:5523;top:19323;width:400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3UqsUAAADbAAAADwAAAGRycy9kb3ducmV2LnhtbESPQU8CMRSE7yb8h+aRcJMuHkRXChGM&#10;CeGEi8Z4e9k+t6vb16Utu8u/pyQmHicz801msRpsIzryoXasYDbNQBCXTtdcKXg/vN4+gAgRWWPj&#10;mBScKcBqObpZYK5dz2/UFbESCcIhRwUmxjaXMpSGLIapa4mT9+28xZikr6T22Ce4beRdlt1LizWn&#10;BYMtbQyVv8XJKmi6XX/8OP0czcu+OxSbzy+z9q1Sk/Hw/AQi0hD/w3/trVYwf4Trl/Q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3UqsUAAADbAAAADwAAAAAAAAAA&#10;AAAAAAChAgAAZHJzL2Rvd25yZXYueG1sUEsFBgAAAAAEAAQA+QAAAJMDAAAAAA==&#10;" strokecolor="black [3213]">
                  <v:stroke endarrow="block"/>
                </v:shape>
                <v:shape id="Gerade Verbindung mit Pfeil 4" o:spid="_x0000_s1038" type="#_x0000_t32" style="position:absolute;left:5523;top:849;width:0;height:184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DU9sEAAADbAAAADwAAAGRycy9kb3ducmV2LnhtbERPy4rCMBTdD8w/hDvgbprqgNZqFBEc&#10;H7upgrq7NNe22NyUJmr9e7MQZnk47+m8M7W4U+sqywr6UQyCOLe64kLBYb/6TkA4j6yxtkwKnuRg&#10;Pvv8mGKq7YP/6J75QoQQdikqKL1vUildXpJBF9mGOHAX2xr0AbaF1C0+Qrip5SCOh9JgxaGhxIaW&#10;JeXX7GYUjORxHSf5ZtAf/xxO52Vmt7tfq1Tvq1tMQHjq/L/47d5oBUlYH76EHyB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INT2wQAAANsAAAAPAAAAAAAAAAAAAAAA&#10;AKECAABkcnMvZG93bnJldi54bWxQSwUGAAAAAAQABAD5AAAAjwMAAAAA&#10;" strokecolor="black [3213]">
                  <v:stroke endarrow="block"/>
                </v:shape>
                <v:shape id="Freihandform 6" o:spid="_x0000_s1039" style="position:absolute;left:5523;top:17742;width:4335;height:457;visibility:visible;mso-wrap-style:square;v-text-anchor:middle" coordsize="3752876,81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8g0cQA&#10;AADbAAAADwAAAGRycy9kb3ducmV2LnhtbESPT4vCMBTE74LfITzBi6ypgiJdo/gHZS8eVj14fDRv&#10;267NS0lSrfvpjbDgcZiZ3zDzZWsqcSPnS8sKRsMEBHFmdcm5gvNp9zED4QOyxsoyKXiQh+Wi25lj&#10;qu2dv+l2DLmIEPYpKihCqFMpfVaQQT+0NXH0fqwzGKJ0udQO7xFuKjlOkqk0WHJcKLCmTUHZ9dgY&#10;BdS0g/H6sB7YvdMTq5vf8vK3Varfa1efIAK14R3+b39pBbMRvL7EH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vINHEAAAA2wAAAA8AAAAAAAAAAAAAAAAAmAIAAGRycy9k&#10;b3ducmV2LnhtbFBLBQYAAAAABAAEAPUAAACJAwAAAAA=&#10;" path="m,42972c7938,38210,14777,30693,23813,28685v22847,-5077,17804,7033,23812,19050c50185,52854,53975,57260,57150,62022v6350,-1587,13604,-1131,19050,-4762c80963,54085,81678,47019,85725,42972v4047,-4047,9525,-6350,14288,-9525c135930,45421,91652,29267,128588,47735v4490,2245,9525,3175,14287,4762c180976,39798,136525,58847,161925,33447v3550,-3550,9525,-3175,14288,-4762c190500,38210,192088,36623,200025,52497v2245,4490,1213,10738,4763,14288c208338,70335,214313,69960,219075,71547v40949,-27298,-7241,9051,19050,-23812c247223,36363,255198,39198,266700,33447v5120,-2560,9525,-6350,14288,-9525c287338,25510,294927,24596,300038,28685v3920,3136,677,11369,4762,14287c312970,48808,333375,52497,333375,52497v7938,-1587,15960,-2799,23813,-4762c362058,46517,366486,42418,371475,42972v9979,1109,19050,6350,28575,9525c401638,57260,401263,63235,404813,66785v9524,9524,19051,3174,28575,c438350,51896,443162,33280,457200,23922r14288,-9525c481013,15985,490902,16106,500063,19160v24492,8164,5670,9298,23812,23812c527795,46108,533400,46147,538163,47735v6350,-1588,13604,-1132,19050,-4763c561975,39797,561151,29927,566738,28685v10958,-2435,22225,3175,33337,4762c607297,38261,618793,47735,628650,47735v6545,,12700,-3175,19050,-4763c651415,31829,651545,21694,666750,19160v4952,-825,9525,3175,14288,4762c685800,28685,692054,32322,695325,38210v20204,36368,-4546,23885,23813,33337c725488,68372,732734,66567,738188,62022v4397,-3664,5478,-10240,9525,-14287c751760,43688,757238,41385,762000,38210v3175,-4763,6965,-9168,9525,-14288c773770,19432,773152,13555,776288,9635v3576,-4469,9525,-6350,14287,-9525c795338,3285,801094,5327,804863,9635v7538,8615,19050,28575,19050,28575c825500,47735,826580,57359,828675,66785v1089,4900,-107,13070,4763,14287c838991,82460,842963,74722,847725,71547v1588,-4762,1213,-10737,4763,-14287c856038,53710,862387,54935,866775,52497v10007,-5560,17715,-15430,28575,-19050l923925,23922v4290,4290,20619,22487,28575,23813c957452,48560,962025,44560,966788,42972v1314,-1970,16149,-28191,23812,-23812c1000539,24840,1009650,47735,1009650,47735v11113,-1588,22112,-4763,33338,-4763c1054956,42972,1061934,52446,1071563,57260v4490,2245,9525,3175,14287,4762c1090613,58847,1096090,56544,1100138,52497v4047,-4047,4671,-11254,9525,-14287c1118177,32889,1128713,31860,1138238,28685r14287,-4763c1155700,28685,1159490,33090,1162050,38210v2245,4490,1,12700,4763,14287c1174492,55057,1182688,49322,1190625,47735v10531,-10531,15316,-17184,28575,-23813c1223690,21677,1228725,20747,1233488,19160v6350,1587,13604,1131,19050,4762c1257301,27097,1259738,32979,1262063,38210v4078,9175,,25400,9525,28575l1285875,71547r28575,-19050c1319213,49322,1323185,44360,1328738,42972r19050,-4762c1362075,39797,1376470,40609,1390650,42972v4952,825,9798,7008,14288,4763c1409428,45490,1407455,37937,1409700,33447v2560,-5119,6965,-9168,9525,-14287c1421470,14670,1420068,8008,1423988,4872v5111,-4089,12700,-3175,19050,-4762c1451420,25258,1445015,10219,1466850,42972v3175,4763,4095,12478,9525,14288l1490663,62022v25148,-8382,10109,-1977,42862,-23812l1547813,28685r14287,-9525c1570038,20747,1578885,19906,1585913,23922v4970,2840,5055,10712,9525,14288c1599358,41346,1604963,41385,1609725,42972v4763,-1587,9798,-2517,14288,-4762c1629132,35650,1632621,29395,1638300,28685v8032,-1004,15875,3175,23813,4762c1667089,36764,1682801,49049,1690688,47735v5646,-941,9057,-7200,14287,-9525c1714150,34132,1724025,31860,1733550,28685r28575,-9525l1776413,14397v4762,3175,11254,4671,14287,9525c1796021,32436,1791871,46928,1800225,52497r14288,9525c1816100,66785,1815725,72760,1819275,76310v10389,10389,41847,825,47625,c1871663,73135,1876791,70449,1881188,66785v7915,-6596,19406,-18661,23812,-28575c1921705,625,1903110,17245,1928813,110v17462,1587,35628,-395,52387,4762c1989264,7353,1992638,27748,1995488,33447v8617,17234,7333,13557,23812,19050c2032000,50910,2044885,50417,2057400,47735v9817,-2104,28575,-9525,28575,-9525c2090738,35035,2094597,29495,2100263,28685v25521,-3646,14616,7883,28575,19050c2132758,50871,2138363,50910,2143125,52497v10532,-10531,15316,-17182,28575,-23812c2176190,26440,2181225,25510,2185988,23922v7937,1588,16233,1921,23812,4763c2215159,30695,2218442,37269,2224088,38210v4952,825,9295,-4237,14287,-4763c2263685,30783,2289175,30272,2314575,28685v4763,-1588,9268,-4763,14288,-4763c2353404,23922,2341748,43626,2362200,57260r14288,9525c2409995,55615,2370874,72398,2400300,42972v8095,-8095,28575,-19050,28575,-19050c2435225,25510,2441909,26107,2447925,28685v5261,2255,9168,6965,14288,9525c2466703,40455,2471738,41385,2476500,42972v7938,-3175,15808,-6523,23813,-9525c2505013,31684,2510110,30930,2514600,28685v36936,-18468,-7342,-2314,28575,-14288c2547938,15985,2553913,15610,2557463,19160v8095,8095,19050,28575,19050,28575c2578100,52497,2576614,60158,2581275,62022v2720,1088,29102,-8113,33338,-9525c2647564,3073,2594847,77026,2643188,28685v8095,-8095,19050,-28575,19050,-28575c2667000,1697,2672975,1322,2676525,4872v3550,3550,2785,9674,4763,14288c2683123,23441,2695138,48337,2700338,52497v3920,3136,9525,3175,14287,4763c2755574,29962,2703764,62691,2743200,42972v36921,-18461,-7328,-2320,28575,-14287c2778125,30272,2784809,30869,2790825,33447v5261,2255,8622,8715,14288,9525c2811593,43898,2817813,39797,2824163,38210v7937,1587,16233,1920,23812,4762c2853335,44982,2856710,53885,2862263,52497v4870,-1217,1626,-10367,4762,-14287c2870601,33740,2876550,31860,2881313,28685v4762,3175,11254,4671,14287,9525c2900921,46724,2905125,66785,2905125,66785v7578,-2526,28812,-8856,33338,-14288c2942653,47469,2939421,38773,2943225,33447v4614,-6459,12700,-9525,19050,-14287c2963863,14397,2962548,7117,2967038,4872v4490,-2245,10110,1978,14287,4763c2992328,16971,2998108,27665,3005138,38210v6350,-1588,12781,-2882,19050,-4763c3033805,30562,3052763,23922,3052763,23922v5510,11021,7216,25657,23812,23813c3086554,46626,3105150,38210,3105150,38210v3175,-4763,4021,-12716,9525,-14288c3129093,19803,3142364,31269,3152775,38210v4763,-1588,9798,-2518,14288,-4763c3172182,30887,3176380,21082,3181350,23922v9939,5680,12700,19050,19050,28575c3213662,72390,3205876,62737,3224213,81072v4762,-1587,10367,-1626,14287,-4762c3242970,72734,3243978,66069,3248025,62022v4047,-4047,9525,-6350,14288,-9525c3271622,24569,3259876,45608,3300413,33447v5482,-1645,9168,-6965,14287,-9525c3322307,20119,3340925,16429,3348038,14397v4827,-1379,9525,-3175,14287,-4762c3363913,15985,3363457,23239,3367088,28685v3175,4762,8641,8584,14287,9525c3389262,39524,3404974,27239,3409950,23922v5557,-8335,11906,-21827,23813,-23812c3438715,-715,3443288,3285,3448050,4872v3138,9412,5895,21860,14288,28575c3466258,36583,3471863,36622,3476625,38210v1409,-939,23817,-17687,28575,-14288c3514515,30576,3524250,52497,3524250,52497v30156,-7538,13603,-1131,47625,-23812l3586163,19160v3175,4762,5217,10518,9525,14287c3604303,40985,3624263,52497,3624263,52497v4762,-1587,9417,-3544,14287,-4762c3651874,44404,3678186,40335,3690938,38210v36999,-12333,17219,-12090,42862,-4763c3754390,39330,3752850,31486,3752850,42972e" filled="f" strokecolor="#243f60 [1604]" strokeweight="2pt">
                  <v:path arrowok="t" o:connecttype="custom" o:connectlocs="763,19628;1716,15107;2669,16614;3559,10585;4448,16614;5401,21135;6672,6064;7562,9078;8897,6064;9850,19628;10358,3049;11057,21135;11566,16614;12900,13599;14298,18121;15188,9078;15887,15107;16840,12092;17730,13599;18810,10585;19572,13599;20653,9078;21479,13599;22559,15107;23703,4556;24275,24150;25736,35;27452,15107;28596,16614;29676,12092;31519,18121;32663,9078;33553,9078;34442,19628;35713,1542;36603,13599;37683,12092;38446,9078;39272,10585;40098,12092;41433,12092;42449,7571;43339,19628;44674,4556;45500,7571;46389,12092;47851,6064;49249,12092" o:connectangles="0,0,0,0,0,0,0,0,0,0,0,0,0,0,0,0,0,0,0,0,0,0,0,0,0,0,0,0,0,0,0,0,0,0,0,0,0,0,0,0,0,0,0,0,0,0,0,0"/>
                </v:shape>
                <v:shape id="Freihandform 98" o:spid="_x0000_s1040" style="position:absolute;left:9856;top:6835;width:12003;height:457;visibility:visible;mso-wrap-style:square;v-text-anchor:middle" coordsize="3752876,812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ZAcAA&#10;AADbAAAADwAAAGRycy9kb3ducmV2LnhtbESPwWrDMBBE74X8g9hAb41UH4pxooTUJJBrnX7AYm1t&#10;U2tlJMVy8vVVodDjMDNvmN1hsaOYyYfBsYbXjQJB3DozcKfh83p+KUGEiGxwdEwa7hTgsF897bAy&#10;LvEHzU3sRIZwqFBDH+NUSRnaniyGjZuIs/flvMWYpe+k8Zgy3I6yUOpNWhw4L/Q4Ud1T+93crIbr&#10;4+RVbcqmOCqVgn2PKRmj9fN6OW5BRFrif/ivfTEaygJ+v+QfIP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ZAcAAAADbAAAADwAAAAAAAAAAAAAAAACYAgAAZHJzL2Rvd25y&#10;ZXYueG1sUEsFBgAAAAAEAAQA9QAAAIUDAAAAAA==&#10;" adj="-11796480,,5400" path="m,42972c7938,38210,14777,30693,23813,28685v22847,-5077,17804,7033,23812,19050c50185,52854,53975,57260,57150,62022v6350,-1587,13604,-1131,19050,-4762c80963,54085,81678,47019,85725,42972v4047,-4047,9525,-6350,14288,-9525c135930,45421,91652,29267,128588,47735v4490,2245,9525,3175,14287,4762c180976,39798,136525,58847,161925,33447v3550,-3550,9525,-3175,14288,-4762c190500,38210,192088,36623,200025,52497v2245,4490,1213,10738,4763,14288c208338,70335,214313,69960,219075,71547v40949,-27298,-7241,9051,19050,-23812c247223,36363,255198,39198,266700,33447v5120,-2560,9525,-6350,14288,-9525c287338,25510,294927,24596,300038,28685v3920,3136,677,11369,4762,14287c312970,48808,333375,52497,333375,52497v7938,-1587,15960,-2799,23813,-4762c362058,46517,366486,42418,371475,42972v9979,1109,19050,6350,28575,9525c401638,57260,401263,63235,404813,66785v9524,9524,19051,3174,28575,c438350,51896,443162,33280,457200,23922r14288,-9525c481013,15985,490902,16106,500063,19160v24492,8164,5670,9298,23812,23812c527795,46108,533400,46147,538163,47735v6350,-1588,13604,-1132,19050,-4763c561975,39797,561151,29927,566738,28685v10958,-2435,22225,3175,33337,4762c607297,38261,618793,47735,628650,47735v6545,,12700,-3175,19050,-4763c651415,31829,651545,21694,666750,19160v4952,-825,9525,3175,14288,4762c685800,28685,692054,32322,695325,38210v20204,36368,-4546,23885,23813,33337c725488,68372,732734,66567,738188,62022v4397,-3664,5478,-10240,9525,-14287c751760,43688,757238,41385,762000,38210v3175,-4763,6965,-9168,9525,-14288c773770,19432,773152,13555,776288,9635v3576,-4469,9525,-6350,14287,-9525c795338,3285,801094,5327,804863,9635v7538,8615,19050,28575,19050,28575c825500,47735,826580,57359,828675,66785v1089,4900,-107,13070,4763,14287c838991,82460,842963,74722,847725,71547v1588,-4762,1213,-10737,4763,-14287c856038,53710,862387,54935,866775,52497v10007,-5560,17715,-15430,28575,-19050l923925,23922v4290,4290,20619,22487,28575,23813c957452,48560,962025,44560,966788,42972v1314,-1970,16149,-28191,23812,-23812c1000539,24840,1009650,47735,1009650,47735v11113,-1588,22112,-4763,33338,-4763c1054956,42972,1061934,52446,1071563,57260v4490,2245,9525,3175,14287,4762c1090613,58847,1096090,56544,1100138,52497v4047,-4047,4671,-11254,9525,-14287c1118177,32889,1128713,31860,1138238,28685r14287,-4763c1155700,28685,1159490,33090,1162050,38210v2245,4490,1,12700,4763,14287c1174492,55057,1182688,49322,1190625,47735v10531,-10531,15316,-17184,28575,-23813c1223690,21677,1228725,20747,1233488,19160v6350,1587,13604,1131,19050,4762c1257301,27097,1259738,32979,1262063,38210v4078,9175,,25400,9525,28575l1285875,71547r28575,-19050c1319213,49322,1323185,44360,1328738,42972r19050,-4762c1362075,39797,1376470,40609,1390650,42972v4952,825,9798,7008,14288,4763c1409428,45490,1407455,37937,1409700,33447v2560,-5119,6965,-9168,9525,-14287c1421470,14670,1420068,8008,1423988,4872v5111,-4089,12700,-3175,19050,-4762c1451420,25258,1445015,10219,1466850,42972v3175,4763,4095,12478,9525,14288l1490663,62022v25148,-8382,10109,-1977,42862,-23812l1547813,28685r14287,-9525c1570038,20747,1578885,19906,1585913,23922v4970,2840,5055,10712,9525,14288c1599358,41346,1604963,41385,1609725,42972v4763,-1587,9798,-2517,14288,-4762c1629132,35650,1632621,29395,1638300,28685v8032,-1004,15875,3175,23813,4762c1667089,36764,1682801,49049,1690688,47735v5646,-941,9057,-7200,14287,-9525c1714150,34132,1724025,31860,1733550,28685r28575,-9525l1776413,14397v4762,3175,11254,4671,14287,9525c1796021,32436,1791871,46928,1800225,52497r14288,9525c1816100,66785,1815725,72760,1819275,76310v10389,10389,41847,825,47625,c1871663,73135,1876791,70449,1881188,66785v7915,-6596,19406,-18661,23812,-28575c1921705,625,1903110,17245,1928813,110v17462,1587,35628,-395,52387,4762c1989264,7353,1992638,27748,1995488,33447v8617,17234,7333,13557,23812,19050c2032000,50910,2044885,50417,2057400,47735v9817,-2104,28575,-9525,28575,-9525c2090738,35035,2094597,29495,2100263,28685v25521,-3646,14616,7883,28575,19050c2132758,50871,2138363,50910,2143125,52497v10532,-10531,15316,-17182,28575,-23812c2176190,26440,2181225,25510,2185988,23922v7937,1588,16233,1921,23812,4763c2215159,30695,2218442,37269,2224088,38210v4952,825,9295,-4237,14287,-4763c2263685,30783,2289175,30272,2314575,28685v4763,-1588,9268,-4763,14288,-4763c2353404,23922,2341748,43626,2362200,57260r14288,9525c2409995,55615,2370874,72398,2400300,42972v8095,-8095,28575,-19050,28575,-19050c2435225,25510,2441909,26107,2447925,28685v5261,2255,9168,6965,14288,9525c2466703,40455,2471738,41385,2476500,42972v7938,-3175,15808,-6523,23813,-9525c2505013,31684,2510110,30930,2514600,28685v36936,-18468,-7342,-2314,28575,-14288c2547938,15985,2553913,15610,2557463,19160v8095,8095,19050,28575,19050,28575c2578100,52497,2576614,60158,2581275,62022v2720,1088,29102,-8113,33338,-9525c2647564,3073,2594847,77026,2643188,28685v8095,-8095,19050,-28575,19050,-28575c2667000,1697,2672975,1322,2676525,4872v3550,3550,2785,9674,4763,14288c2683123,23441,2695138,48337,2700338,52497v3920,3136,9525,3175,14287,4763c2755574,29962,2703764,62691,2743200,42972v36921,-18461,-7328,-2320,28575,-14287c2778125,30272,2784809,30869,2790825,33447v5261,2255,8622,8715,14288,9525c2811593,43898,2817813,39797,2824163,38210v7937,1587,16233,1920,23812,4762c2853335,44982,2856710,53885,2862263,52497v4870,-1217,1626,-10367,4762,-14287c2870601,33740,2876550,31860,2881313,28685v4762,3175,11254,4671,14287,9525c2900921,46724,2905125,66785,2905125,66785v7578,-2526,28812,-8856,33338,-14288c2942653,47469,2939421,38773,2943225,33447v4614,-6459,12700,-9525,19050,-14287c2963863,14397,2962548,7117,2967038,4872v4490,-2245,10110,1978,14287,4763c2992328,16971,2998108,27665,3005138,38210v6350,-1588,12781,-2882,19050,-4763c3033805,30562,3052763,23922,3052763,23922v5510,11021,7216,25657,23812,23813c3086554,46626,3105150,38210,3105150,38210v3175,-4763,4021,-12716,9525,-14288c3129093,19803,3142364,31269,3152775,38210v4763,-1588,9798,-2518,14288,-4763c3172182,30887,3176380,21082,3181350,23922v9939,5680,12700,19050,19050,28575c3213662,72390,3205876,62737,3224213,81072v4762,-1587,10367,-1626,14287,-4762c3242970,72734,3243978,66069,3248025,62022v4047,-4047,9525,-6350,14288,-9525c3271622,24569,3259876,45608,3300413,33447v5482,-1645,9168,-6965,14287,-9525c3322307,20119,3340925,16429,3348038,14397v4827,-1379,9525,-3175,14287,-4762c3363913,15985,3363457,23239,3367088,28685v3175,4762,8641,8584,14287,9525c3389262,39524,3404974,27239,3409950,23922v5557,-8335,11906,-21827,23813,-23812c3438715,-715,3443288,3285,3448050,4872v3138,9412,5895,21860,14288,28575c3466258,36583,3471863,36622,3476625,38210v1409,-939,23817,-17687,28575,-14288c3514515,30576,3524250,52497,3524250,52497v30156,-7538,13603,-1131,47625,-23812l3586163,19160v3175,4762,5217,10518,9525,14287c3604303,40985,3624263,52497,3624263,52497v4762,-1587,9417,-3544,14287,-4762c3651874,44404,3678186,40335,3690938,38210v36999,-12333,17219,-12090,42862,-4763c3754390,39330,3752850,31486,3752850,42972e" filled="f" strokecolor="#243f60 [1604]" strokeweight="2pt">
                  <v:stroke joinstyle="miter"/>
                  <v:formulas/>
                  <v:path arrowok="t" o:connecttype="custom" o:connectlocs="5846,19628;13154,15107;20462,16614;27283,10585;34103,16614;41411,21135;51155,6064;57975,9078;68206,6064;75514,19628;79412,3049;84771,21135;88668,16614;98899,13599;109617,18121;116438,9078;121797,15107;129105,12092;135925,13599;144207,10585;150054,13599;158336,9078;164669,13599;172952,15107;181721,4556;186106,24150;197311,35;210465,15107;219234,16614;227516,12092;241645,18121;250414,9078;257235,9078;264055,19628;273799,1542;280620,13599;288902,12092;294748,9078;301082,10585;307415,12092;317646,12092;325441,7571;332261,19628;342492,4556;348826,7571;355646,12092;366852,6064;377570,12092" o:connectangles="0,0,0,0,0,0,0,0,0,0,0,0,0,0,0,0,0,0,0,0,0,0,0,0,0,0,0,0,0,0,0,0,0,0,0,0,0,0,0,0,0,0,0,0,0,0,0,0" textboxrect="0,0,3752876,81236"/>
                  <v:textbox>
                    <w:txbxContent>
                      <w:p w14:paraId="6B961BB5" w14:textId="77777777" w:rsidR="00C312D0" w:rsidRDefault="00C312D0" w:rsidP="00077F2F"/>
                    </w:txbxContent>
                  </v:textbox>
                </v:shape>
                <v:line id="Gerade Verbindung 7" o:spid="_x0000_s1041" style="position:absolute;flip:x y;visibility:visible;mso-wrap-style:square" from="9857,7135" to="9858,17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7db8UAAADbAAAADwAAAGRycy9kb3ducmV2LnhtbESPQWvCQBSE70L/w/IKvemmrS0S3UgV&#10;K3qS2l68PbKvSUj2bdzdxuivdwuCx2FmvmFm8940oiPnK8sKnkcJCOLc6ooLBT/fn8MJCB+QNTaW&#10;ScGZPMyzh8EMU21P/EXdPhQiQtinqKAMoU2l9HlJBv3ItsTR+7XOYIjSFVI7PEW4aeRLkrxLgxXH&#10;hRJbWpaU1/s/o0CvLuuuOea1kdvzYrUbv6FbHJR6euw/piAC9eEevrU3WsHkFf6/xB8g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7db8UAAADbAAAADwAAAAAAAAAA&#10;AAAAAAChAgAAZHJzL2Rvd25yZXYueG1sUEsFBgAAAAAEAAQA+QAAAJMDAAAAAA==&#10;" strokecolor="#4579b8 [3044]"/>
                <v:shape id="Freihandform 100" o:spid="_x0000_s1042" style="position:absolute;left:21857;top:5321;width:6432;height:457;visibility:visible;mso-wrap-style:square;v-text-anchor:middle" coordsize="3752876,812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k7sAA&#10;AADbAAAADwAAAGRycy9kb3ducmV2LnhtbESPwWrDMBBE74X8g9hAb7WUUIpxoxgnpNBrnX7AYm1t&#10;E2tlJCVy+vVVodDjMDNvmF292EncyIfRsYZNoUAQd86M3Gv4PL89lSBCRDY4OSYNdwpQ71cPO6yM&#10;S/xBtzb2IkM4VKhhiHGupAzdQBZD4Wbi7H05bzFm6XtpPKYMt5PcKvUiLY6cFwac6ThQd2mvVsP5&#10;++TV0ZTttlEqBXuIKRmj9eN6aV5BRFrif/iv/W40lM/w+yX/A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Gk7sAAAADbAAAADwAAAAAAAAAAAAAAAACYAgAAZHJzL2Rvd25y&#10;ZXYueG1sUEsFBgAAAAAEAAQA9QAAAIUDAAAAAA==&#10;" adj="-11796480,,5400" path="m,42972c7938,38210,14777,30693,23813,28685v22847,-5077,17804,7033,23812,19050c50185,52854,53975,57260,57150,62022v6350,-1587,13604,-1131,19050,-4762c80963,54085,81678,47019,85725,42972v4047,-4047,9525,-6350,14288,-9525c135930,45421,91652,29267,128588,47735v4490,2245,9525,3175,14287,4762c180976,39798,136525,58847,161925,33447v3550,-3550,9525,-3175,14288,-4762c190500,38210,192088,36623,200025,52497v2245,4490,1213,10738,4763,14288c208338,70335,214313,69960,219075,71547v40949,-27298,-7241,9051,19050,-23812c247223,36363,255198,39198,266700,33447v5120,-2560,9525,-6350,14288,-9525c287338,25510,294927,24596,300038,28685v3920,3136,677,11369,4762,14287c312970,48808,333375,52497,333375,52497v7938,-1587,15960,-2799,23813,-4762c362058,46517,366486,42418,371475,42972v9979,1109,19050,6350,28575,9525c401638,57260,401263,63235,404813,66785v9524,9524,19051,3174,28575,c438350,51896,443162,33280,457200,23922r14288,-9525c481013,15985,490902,16106,500063,19160v24492,8164,5670,9298,23812,23812c527795,46108,533400,46147,538163,47735v6350,-1588,13604,-1132,19050,-4763c561975,39797,561151,29927,566738,28685v10958,-2435,22225,3175,33337,4762c607297,38261,618793,47735,628650,47735v6545,,12700,-3175,19050,-4763c651415,31829,651545,21694,666750,19160v4952,-825,9525,3175,14288,4762c685800,28685,692054,32322,695325,38210v20204,36368,-4546,23885,23813,33337c725488,68372,732734,66567,738188,62022v4397,-3664,5478,-10240,9525,-14287c751760,43688,757238,41385,762000,38210v3175,-4763,6965,-9168,9525,-14288c773770,19432,773152,13555,776288,9635v3576,-4469,9525,-6350,14287,-9525c795338,3285,801094,5327,804863,9635v7538,8615,19050,28575,19050,28575c825500,47735,826580,57359,828675,66785v1089,4900,-107,13070,4763,14287c838991,82460,842963,74722,847725,71547v1588,-4762,1213,-10737,4763,-14287c856038,53710,862387,54935,866775,52497v10007,-5560,17715,-15430,28575,-19050l923925,23922v4290,4290,20619,22487,28575,23813c957452,48560,962025,44560,966788,42972v1314,-1970,16149,-28191,23812,-23812c1000539,24840,1009650,47735,1009650,47735v11113,-1588,22112,-4763,33338,-4763c1054956,42972,1061934,52446,1071563,57260v4490,2245,9525,3175,14287,4762c1090613,58847,1096090,56544,1100138,52497v4047,-4047,4671,-11254,9525,-14287c1118177,32889,1128713,31860,1138238,28685r14287,-4763c1155700,28685,1159490,33090,1162050,38210v2245,4490,1,12700,4763,14287c1174492,55057,1182688,49322,1190625,47735v10531,-10531,15316,-17184,28575,-23813c1223690,21677,1228725,20747,1233488,19160v6350,1587,13604,1131,19050,4762c1257301,27097,1259738,32979,1262063,38210v4078,9175,,25400,9525,28575l1285875,71547r28575,-19050c1319213,49322,1323185,44360,1328738,42972r19050,-4762c1362075,39797,1376470,40609,1390650,42972v4952,825,9798,7008,14288,4763c1409428,45490,1407455,37937,1409700,33447v2560,-5119,6965,-9168,9525,-14287c1421470,14670,1420068,8008,1423988,4872v5111,-4089,12700,-3175,19050,-4762c1451420,25258,1445015,10219,1466850,42972v3175,4763,4095,12478,9525,14288l1490663,62022v25148,-8382,10109,-1977,42862,-23812l1547813,28685r14287,-9525c1570038,20747,1578885,19906,1585913,23922v4970,2840,5055,10712,9525,14288c1599358,41346,1604963,41385,1609725,42972v4763,-1587,9798,-2517,14288,-4762c1629132,35650,1632621,29395,1638300,28685v8032,-1004,15875,3175,23813,4762c1667089,36764,1682801,49049,1690688,47735v5646,-941,9057,-7200,14287,-9525c1714150,34132,1724025,31860,1733550,28685r28575,-9525l1776413,14397v4762,3175,11254,4671,14287,9525c1796021,32436,1791871,46928,1800225,52497r14288,9525c1816100,66785,1815725,72760,1819275,76310v10389,10389,41847,825,47625,c1871663,73135,1876791,70449,1881188,66785v7915,-6596,19406,-18661,23812,-28575c1921705,625,1903110,17245,1928813,110v17462,1587,35628,-395,52387,4762c1989264,7353,1992638,27748,1995488,33447v8617,17234,7333,13557,23812,19050c2032000,50910,2044885,50417,2057400,47735v9817,-2104,28575,-9525,28575,-9525c2090738,35035,2094597,29495,2100263,28685v25521,-3646,14616,7883,28575,19050c2132758,50871,2138363,50910,2143125,52497v10532,-10531,15316,-17182,28575,-23812c2176190,26440,2181225,25510,2185988,23922v7937,1588,16233,1921,23812,4763c2215159,30695,2218442,37269,2224088,38210v4952,825,9295,-4237,14287,-4763c2263685,30783,2289175,30272,2314575,28685v4763,-1588,9268,-4763,14288,-4763c2353404,23922,2341748,43626,2362200,57260r14288,9525c2409995,55615,2370874,72398,2400300,42972v8095,-8095,28575,-19050,28575,-19050c2435225,25510,2441909,26107,2447925,28685v5261,2255,9168,6965,14288,9525c2466703,40455,2471738,41385,2476500,42972v7938,-3175,15808,-6523,23813,-9525c2505013,31684,2510110,30930,2514600,28685v36936,-18468,-7342,-2314,28575,-14288c2547938,15985,2553913,15610,2557463,19160v8095,8095,19050,28575,19050,28575c2578100,52497,2576614,60158,2581275,62022v2720,1088,29102,-8113,33338,-9525c2647564,3073,2594847,77026,2643188,28685v8095,-8095,19050,-28575,19050,-28575c2667000,1697,2672975,1322,2676525,4872v3550,3550,2785,9674,4763,14288c2683123,23441,2695138,48337,2700338,52497v3920,3136,9525,3175,14287,4763c2755574,29962,2703764,62691,2743200,42972v36921,-18461,-7328,-2320,28575,-14287c2778125,30272,2784809,30869,2790825,33447v5261,2255,8622,8715,14288,9525c2811593,43898,2817813,39797,2824163,38210v7937,1587,16233,1920,23812,4762c2853335,44982,2856710,53885,2862263,52497v4870,-1217,1626,-10367,4762,-14287c2870601,33740,2876550,31860,2881313,28685v4762,3175,11254,4671,14287,9525c2900921,46724,2905125,66785,2905125,66785v7578,-2526,28812,-8856,33338,-14288c2942653,47469,2939421,38773,2943225,33447v4614,-6459,12700,-9525,19050,-14287c2963863,14397,2962548,7117,2967038,4872v4490,-2245,10110,1978,14287,4763c2992328,16971,2998108,27665,3005138,38210v6350,-1588,12781,-2882,19050,-4763c3033805,30562,3052763,23922,3052763,23922v5510,11021,7216,25657,23812,23813c3086554,46626,3105150,38210,3105150,38210v3175,-4763,4021,-12716,9525,-14288c3129093,19803,3142364,31269,3152775,38210v4763,-1588,9798,-2518,14288,-4763c3172182,30887,3176380,21082,3181350,23922v9939,5680,12700,19050,19050,28575c3213662,72390,3205876,62737,3224213,81072v4762,-1587,10367,-1626,14287,-4762c3242970,72734,3243978,66069,3248025,62022v4047,-4047,9525,-6350,14288,-9525c3271622,24569,3259876,45608,3300413,33447v5482,-1645,9168,-6965,14287,-9525c3322307,20119,3340925,16429,3348038,14397v4827,-1379,9525,-3175,14287,-4762c3363913,15985,3363457,23239,3367088,28685v3175,4762,8641,8584,14287,9525c3389262,39524,3404974,27239,3409950,23922v5557,-8335,11906,-21827,23813,-23812c3438715,-715,3443288,3285,3448050,4872v3138,9412,5895,21860,14288,28575c3466258,36583,3471863,36622,3476625,38210v1409,-939,23817,-17687,28575,-14288c3514515,30576,3524250,52497,3524250,52497v30156,-7538,13603,-1131,47625,-23812l3586163,19160v3175,4762,5217,10518,9525,14287c3604303,40985,3624263,52497,3624263,52497v4762,-1587,9417,-3544,14287,-4762c3651874,44404,3678186,40335,3690938,38210v36999,-12333,17219,-12090,42862,-4763c3754390,39330,3752850,31486,3752850,42972e" filled="f" strokecolor="#243f60 [1604]" strokeweight="2pt">
                  <v:stroke joinstyle="miter"/>
                  <v:formulas/>
                  <v:path arrowok="t" o:connecttype="custom" o:connectlocs="1679,19628;3777,15107;5876,16614;7834,10585;9793,16614;11891,21135;14689,6064;16648,9078;19586,6064;21684,19628;22803,3049;24342,21135;25461,16614;28399,13599;31477,18121;33435,9078;34974,15107;37073,12092;39031,13599;41409,10585;43088,13599;45466,9078;47285,13599;49663,15107;52182,4556;53441,24150;56658,35;60436,15107;62954,16614;65332,12092;69389,18121;71907,9078;73866,9078;75824,19628;78622,1542;80581,13599;82959,12092;84638,9078;86456,10585;88275,12092;91213,12092;93451,7571;95410,19628;98348,4556;100166,7571;102125,12092;105342,6064;108420,12092" o:connectangles="0,0,0,0,0,0,0,0,0,0,0,0,0,0,0,0,0,0,0,0,0,0,0,0,0,0,0,0,0,0,0,0,0,0,0,0,0,0,0,0,0,0,0,0,0,0,0,0" textboxrect="0,0,3752876,81236"/>
                  <v:textbox>
                    <w:txbxContent>
                      <w:p w14:paraId="5A0422F6" w14:textId="77777777" w:rsidR="00C312D0" w:rsidRDefault="00C312D0" w:rsidP="00077F2F"/>
                    </w:txbxContent>
                  </v:textbox>
                </v:shape>
                <v:line id="Gerade Verbindung 8" o:spid="_x0000_s1043" style="position:absolute;flip:x y;visibility:visible;mso-wrap-style:square" from="21857,5574" to="21859,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vggMQAAADbAAAADwAAAGRycy9kb3ducmV2LnhtbESPT2sCMRTE7wW/Q3iCt5q1aJHVKCoq&#10;9lT8c/H22Dx3Fzcva5Kuq5++KRQ8DjPzG2Y6b00lGnK+tKxg0E9AEGdWl5wrOB0372MQPiBrrCyT&#10;ggd5mM86b1NMtb3znppDyEWEsE9RQRFCnUrps4IM+r6tiaN3sc5giNLlUju8R7ip5EeSfEqDJceF&#10;AmtaFZRdDz9GgV4/t011y65Gfj2W6+/hCN3yrFSv2y4mIAK14RX+b++0gvEI/r7EH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W+CAxAAAANsAAAAPAAAAAAAAAAAA&#10;AAAAAKECAABkcnMvZG93bnJldi54bWxQSwUGAAAAAAQABAD5AAAAkgMAAAAA&#10;" strokecolor="#4579b8 [3044]"/>
                <v:line id="Gerade Verbindung 102" o:spid="_x0000_s1044" style="position:absolute;flip:x y;visibility:visible;mso-wrap-style:square" from="28288,5574" to="28288,7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l+98QAAADbAAAADwAAAGRycy9kb3ducmV2LnhtbESPT2sCMRTE7wW/Q3iCt5q1qMhqFBUV&#10;eyr+uXh7bJ67i5uXNUnXtZ++KRQ8DjPzG2a2aE0lGnK+tKxg0E9AEGdWl5wrOJ+27xMQPiBrrCyT&#10;gid5WMw7bzNMtX3wgZpjyEWEsE9RQRFCnUrps4IM+r6tiaN3tc5giNLlUjt8RLip5EeSjKXBkuNC&#10;gTWtC8pux2+jQG9+dk11z25Gfj5Xm6/hCN3qolSv2y6nIAK14RX+b++1gskY/r7EH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iX73xAAAANsAAAAPAAAAAAAAAAAA&#10;AAAAAKECAABkcnMvZG93bnJldi54bWxQSwUGAAAAAAQABAD5AAAAkgMAAAAA&#10;" strokecolor="#4579b8 [3044]"/>
                <v:shape id="Freihandform 103" o:spid="_x0000_s1045" style="position:absolute;left:28286;top:6791;width:12001;height:450;visibility:visible;mso-wrap-style:square;v-text-anchor:middle" coordsize="3752876,812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M6mcAA&#10;AADbAAAADwAAAGRycy9kb3ducmV2LnhtbESPwWrDMBBE74X8g9hAb7WUHFrjRjFOSKHXOv2Axdra&#10;JtbKSErk9OurQqHHYWbeMLt6sZO4kQ+jYw2bQoEg7pwZudfweX57KkGEiGxwckwa7hSg3q8edlgZ&#10;l/iDbm3sRYZwqFDDEONcSRm6gSyGws3E2fty3mLM0vfSeEwZbie5VepZWhw5Lww403Gg7tJerYbz&#10;98mroynbbaNUCvYQUzJG68f10ryCiLTE//Bf+91oKF/g90v+AX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M6mcAAAADbAAAADwAAAAAAAAAAAAAAAACYAgAAZHJzL2Rvd25y&#10;ZXYueG1sUEsFBgAAAAAEAAQA9QAAAIUDAAAAAA==&#10;" adj="-11796480,,5400" path="m,42972c7938,38210,14777,30693,23813,28685v22847,-5077,17804,7033,23812,19050c50185,52854,53975,57260,57150,62022v6350,-1587,13604,-1131,19050,-4762c80963,54085,81678,47019,85725,42972v4047,-4047,9525,-6350,14288,-9525c135930,45421,91652,29267,128588,47735v4490,2245,9525,3175,14287,4762c180976,39798,136525,58847,161925,33447v3550,-3550,9525,-3175,14288,-4762c190500,38210,192088,36623,200025,52497v2245,4490,1213,10738,4763,14288c208338,70335,214313,69960,219075,71547v40949,-27298,-7241,9051,19050,-23812c247223,36363,255198,39198,266700,33447v5120,-2560,9525,-6350,14288,-9525c287338,25510,294927,24596,300038,28685v3920,3136,677,11369,4762,14287c312970,48808,333375,52497,333375,52497v7938,-1587,15960,-2799,23813,-4762c362058,46517,366486,42418,371475,42972v9979,1109,19050,6350,28575,9525c401638,57260,401263,63235,404813,66785v9524,9524,19051,3174,28575,c438350,51896,443162,33280,457200,23922r14288,-9525c481013,15985,490902,16106,500063,19160v24492,8164,5670,9298,23812,23812c527795,46108,533400,46147,538163,47735v6350,-1588,13604,-1132,19050,-4763c561975,39797,561151,29927,566738,28685v10958,-2435,22225,3175,33337,4762c607297,38261,618793,47735,628650,47735v6545,,12700,-3175,19050,-4763c651415,31829,651545,21694,666750,19160v4952,-825,9525,3175,14288,4762c685800,28685,692054,32322,695325,38210v20204,36368,-4546,23885,23813,33337c725488,68372,732734,66567,738188,62022v4397,-3664,5478,-10240,9525,-14287c751760,43688,757238,41385,762000,38210v3175,-4763,6965,-9168,9525,-14288c773770,19432,773152,13555,776288,9635v3576,-4469,9525,-6350,14287,-9525c795338,3285,801094,5327,804863,9635v7538,8615,19050,28575,19050,28575c825500,47735,826580,57359,828675,66785v1089,4900,-107,13070,4763,14287c838991,82460,842963,74722,847725,71547v1588,-4762,1213,-10737,4763,-14287c856038,53710,862387,54935,866775,52497v10007,-5560,17715,-15430,28575,-19050l923925,23922v4290,4290,20619,22487,28575,23813c957452,48560,962025,44560,966788,42972v1314,-1970,16149,-28191,23812,-23812c1000539,24840,1009650,47735,1009650,47735v11113,-1588,22112,-4763,33338,-4763c1054956,42972,1061934,52446,1071563,57260v4490,2245,9525,3175,14287,4762c1090613,58847,1096090,56544,1100138,52497v4047,-4047,4671,-11254,9525,-14287c1118177,32889,1128713,31860,1138238,28685r14287,-4763c1155700,28685,1159490,33090,1162050,38210v2245,4490,1,12700,4763,14287c1174492,55057,1182688,49322,1190625,47735v10531,-10531,15316,-17184,28575,-23813c1223690,21677,1228725,20747,1233488,19160v6350,1587,13604,1131,19050,4762c1257301,27097,1259738,32979,1262063,38210v4078,9175,,25400,9525,28575l1285875,71547r28575,-19050c1319213,49322,1323185,44360,1328738,42972r19050,-4762c1362075,39797,1376470,40609,1390650,42972v4952,825,9798,7008,14288,4763c1409428,45490,1407455,37937,1409700,33447v2560,-5119,6965,-9168,9525,-14287c1421470,14670,1420068,8008,1423988,4872v5111,-4089,12700,-3175,19050,-4762c1451420,25258,1445015,10219,1466850,42972v3175,4763,4095,12478,9525,14288l1490663,62022v25148,-8382,10109,-1977,42862,-23812l1547813,28685r14287,-9525c1570038,20747,1578885,19906,1585913,23922v4970,2840,5055,10712,9525,14288c1599358,41346,1604963,41385,1609725,42972v4763,-1587,9798,-2517,14288,-4762c1629132,35650,1632621,29395,1638300,28685v8032,-1004,15875,3175,23813,4762c1667089,36764,1682801,49049,1690688,47735v5646,-941,9057,-7200,14287,-9525c1714150,34132,1724025,31860,1733550,28685r28575,-9525l1776413,14397v4762,3175,11254,4671,14287,9525c1796021,32436,1791871,46928,1800225,52497r14288,9525c1816100,66785,1815725,72760,1819275,76310v10389,10389,41847,825,47625,c1871663,73135,1876791,70449,1881188,66785v7915,-6596,19406,-18661,23812,-28575c1921705,625,1903110,17245,1928813,110v17462,1587,35628,-395,52387,4762c1989264,7353,1992638,27748,1995488,33447v8617,17234,7333,13557,23812,19050c2032000,50910,2044885,50417,2057400,47735v9817,-2104,28575,-9525,28575,-9525c2090738,35035,2094597,29495,2100263,28685v25521,-3646,14616,7883,28575,19050c2132758,50871,2138363,50910,2143125,52497v10532,-10531,15316,-17182,28575,-23812c2176190,26440,2181225,25510,2185988,23922v7937,1588,16233,1921,23812,4763c2215159,30695,2218442,37269,2224088,38210v4952,825,9295,-4237,14287,-4763c2263685,30783,2289175,30272,2314575,28685v4763,-1588,9268,-4763,14288,-4763c2353404,23922,2341748,43626,2362200,57260r14288,9525c2409995,55615,2370874,72398,2400300,42972v8095,-8095,28575,-19050,28575,-19050c2435225,25510,2441909,26107,2447925,28685v5261,2255,9168,6965,14288,9525c2466703,40455,2471738,41385,2476500,42972v7938,-3175,15808,-6523,23813,-9525c2505013,31684,2510110,30930,2514600,28685v36936,-18468,-7342,-2314,28575,-14288c2547938,15985,2553913,15610,2557463,19160v8095,8095,19050,28575,19050,28575c2578100,52497,2576614,60158,2581275,62022v2720,1088,29102,-8113,33338,-9525c2647564,3073,2594847,77026,2643188,28685v8095,-8095,19050,-28575,19050,-28575c2667000,1697,2672975,1322,2676525,4872v3550,3550,2785,9674,4763,14288c2683123,23441,2695138,48337,2700338,52497v3920,3136,9525,3175,14287,4763c2755574,29962,2703764,62691,2743200,42972v36921,-18461,-7328,-2320,28575,-14287c2778125,30272,2784809,30869,2790825,33447v5261,2255,8622,8715,14288,9525c2811593,43898,2817813,39797,2824163,38210v7937,1587,16233,1920,23812,4762c2853335,44982,2856710,53885,2862263,52497v4870,-1217,1626,-10367,4762,-14287c2870601,33740,2876550,31860,2881313,28685v4762,3175,11254,4671,14287,9525c2900921,46724,2905125,66785,2905125,66785v7578,-2526,28812,-8856,33338,-14288c2942653,47469,2939421,38773,2943225,33447v4614,-6459,12700,-9525,19050,-14287c2963863,14397,2962548,7117,2967038,4872v4490,-2245,10110,1978,14287,4763c2992328,16971,2998108,27665,3005138,38210v6350,-1588,12781,-2882,19050,-4763c3033805,30562,3052763,23922,3052763,23922v5510,11021,7216,25657,23812,23813c3086554,46626,3105150,38210,3105150,38210v3175,-4763,4021,-12716,9525,-14288c3129093,19803,3142364,31269,3152775,38210v4763,-1588,9798,-2518,14288,-4763c3172182,30887,3176380,21082,3181350,23922v9939,5680,12700,19050,19050,28575c3213662,72390,3205876,62737,3224213,81072v4762,-1587,10367,-1626,14287,-4762c3242970,72734,3243978,66069,3248025,62022v4047,-4047,9525,-6350,14288,-9525c3271622,24569,3259876,45608,3300413,33447v5482,-1645,9168,-6965,14287,-9525c3322307,20119,3340925,16429,3348038,14397v4827,-1379,9525,-3175,14287,-4762c3363913,15985,3363457,23239,3367088,28685v3175,4762,8641,8584,14287,9525c3389262,39524,3404974,27239,3409950,23922v5557,-8335,11906,-21827,23813,-23812c3438715,-715,3443288,3285,3448050,4872v3138,9412,5895,21860,14288,28575c3466258,36583,3471863,36622,3476625,38210v1409,-939,23817,-17687,28575,-14288c3514515,30576,3524250,52497,3524250,52497v30156,-7538,13603,-1131,47625,-23812l3586163,19160v3175,4762,5217,10518,9525,14287c3604303,40985,3624263,52497,3624263,52497v4762,-1587,9417,-3544,14287,-4762c3651874,44404,3678186,40335,3690938,38210v36999,-12333,17219,-12090,42862,-4763c3754390,39330,3752850,31486,3752850,42972e" filled="f" strokecolor="#243f60 [1604]" strokeweight="2pt">
                  <v:stroke joinstyle="miter"/>
                  <v:formulas/>
                  <v:path arrowok="t" o:connecttype="custom" o:connectlocs="5844,19032;13150,14647;20455,16109;27273,10263;34092,16109;41397,20493;51138,5880;57956,8802;68184,5880;75489,19032;79385,2956;84742,20493;88639,16109;98866,13186;109581,17570;116399,8802;121756,14647;129062,11725;135880,13186;144159,10263;150003,13186;158283,8802;164614,13186;172894,14647;181660,4418;186043,23416;197245,34;210394,14647;219161,16109;227441,11725;241564,17570;250330,8802;257149,8802;263967,19032;273708,1495;280526,13186;288806,11725;294650,8802;300981,10263;307313,11725;317540,11725;325333,7340;332151,19032;342378,4418;348709,7340;355528,11725;366730,5880;377444,11725" o:connectangles="0,0,0,0,0,0,0,0,0,0,0,0,0,0,0,0,0,0,0,0,0,0,0,0,0,0,0,0,0,0,0,0,0,0,0,0,0,0,0,0,0,0,0,0,0,0,0,0" textboxrect="0,0,3752876,81236"/>
                  <v:textbox>
                    <w:txbxContent>
                      <w:p w14:paraId="7716DF5E" w14:textId="77777777" w:rsidR="00C312D0" w:rsidRDefault="00C312D0" w:rsidP="00077F2F">
                        <w:r>
                          <w:rPr>
                            <w:szCs w:val="20"/>
                          </w:rPr>
                          <w:t> </w:t>
                        </w:r>
                      </w:p>
                    </w:txbxContent>
                  </v:textbox>
                </v:shape>
                <v:line id="Gerade Verbindung 104" o:spid="_x0000_s1046" style="position:absolute;flip:x y;visibility:visible;mso-wrap-style:square" from="40284,6897" to="40284,17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pPHsIAAADbAAAADwAAAGRycy9kb3ducmV2LnhtbERPu27CMBTdK/UfrFuJrTitoEIBgxoU&#10;EJ2qUha2q/iSRMTXwXbz6NfXQyXGo/NebQbTiI6cry0reJkmIIgLq2suFZy+d88LED4ga2wsk4KR&#10;PGzWjw8rTLXt+Yu6YyhFDGGfooIqhDaV0hcVGfRT2xJH7mKdwRChK6V22Mdw08jXJHmTBmuODRW2&#10;tK2ouB5/jAKd/+675lZcjfwYs/xzNkeXnZWaPA3vSxCBhnAX/7sPWsEijo1f4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pPHsIAAADbAAAADwAAAAAAAAAAAAAA&#10;AAChAgAAZHJzL2Rvd25yZXYueG1sUEsFBgAAAAAEAAQA+QAAAJADAAAAAA==&#10;" strokecolor="#4579b8 [3044]"/>
                <v:shape id="Freihandform 105" o:spid="_x0000_s1047" style="position:absolute;left:40280;top:17490;width:4331;height:451;visibility:visible;mso-wrap-style:square;v-text-anchor:middle" coordsize="3752876,812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LcMAA&#10;AADbAAAADwAAAGRycy9kb3ducmV2LnhtbESPwWrDMBBE74X8g9hAb7WUHIrrRjFOSKHXOv2Axdra&#10;JtbKSErk9OurQqHHYWbeMLt6sZO4kQ+jYw2bQoEg7pwZudfweX57KkGEiGxwckwa7hSg3q8edlgZ&#10;l/iDbm3sRYZwqFDDEONcSRm6gSyGws3E2fty3mLM0vfSeEwZbie5VepZWhw5Lww403Gg7tJerYbz&#10;98mroynbbaNUCvYQUzJG68f10ryCiLTE//Bf+91oKF/g90v+AX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ALcMAAAADbAAAADwAAAAAAAAAAAAAAAACYAgAAZHJzL2Rvd25y&#10;ZXYueG1sUEsFBgAAAAAEAAQA9QAAAIUDAAAAAA==&#10;" adj="-11796480,,5400" path="m,42972c7938,38210,14777,30693,23813,28685v22847,-5077,17804,7033,23812,19050c50185,52854,53975,57260,57150,62022v6350,-1587,13604,-1131,19050,-4762c80963,54085,81678,47019,85725,42972v4047,-4047,9525,-6350,14288,-9525c135930,45421,91652,29267,128588,47735v4490,2245,9525,3175,14287,4762c180976,39798,136525,58847,161925,33447v3550,-3550,9525,-3175,14288,-4762c190500,38210,192088,36623,200025,52497v2245,4490,1213,10738,4763,14288c208338,70335,214313,69960,219075,71547v40949,-27298,-7241,9051,19050,-23812c247223,36363,255198,39198,266700,33447v5120,-2560,9525,-6350,14288,-9525c287338,25510,294927,24596,300038,28685v3920,3136,677,11369,4762,14287c312970,48808,333375,52497,333375,52497v7938,-1587,15960,-2799,23813,-4762c362058,46517,366486,42418,371475,42972v9979,1109,19050,6350,28575,9525c401638,57260,401263,63235,404813,66785v9524,9524,19051,3174,28575,c438350,51896,443162,33280,457200,23922r14288,-9525c481013,15985,490902,16106,500063,19160v24492,8164,5670,9298,23812,23812c527795,46108,533400,46147,538163,47735v6350,-1588,13604,-1132,19050,-4763c561975,39797,561151,29927,566738,28685v10958,-2435,22225,3175,33337,4762c607297,38261,618793,47735,628650,47735v6545,,12700,-3175,19050,-4763c651415,31829,651545,21694,666750,19160v4952,-825,9525,3175,14288,4762c685800,28685,692054,32322,695325,38210v20204,36368,-4546,23885,23813,33337c725488,68372,732734,66567,738188,62022v4397,-3664,5478,-10240,9525,-14287c751760,43688,757238,41385,762000,38210v3175,-4763,6965,-9168,9525,-14288c773770,19432,773152,13555,776288,9635v3576,-4469,9525,-6350,14287,-9525c795338,3285,801094,5327,804863,9635v7538,8615,19050,28575,19050,28575c825500,47735,826580,57359,828675,66785v1089,4900,-107,13070,4763,14287c838991,82460,842963,74722,847725,71547v1588,-4762,1213,-10737,4763,-14287c856038,53710,862387,54935,866775,52497v10007,-5560,17715,-15430,28575,-19050l923925,23922v4290,4290,20619,22487,28575,23813c957452,48560,962025,44560,966788,42972v1314,-1970,16149,-28191,23812,-23812c1000539,24840,1009650,47735,1009650,47735v11113,-1588,22112,-4763,33338,-4763c1054956,42972,1061934,52446,1071563,57260v4490,2245,9525,3175,14287,4762c1090613,58847,1096090,56544,1100138,52497v4047,-4047,4671,-11254,9525,-14287c1118177,32889,1128713,31860,1138238,28685r14287,-4763c1155700,28685,1159490,33090,1162050,38210v2245,4490,1,12700,4763,14287c1174492,55057,1182688,49322,1190625,47735v10531,-10531,15316,-17184,28575,-23813c1223690,21677,1228725,20747,1233488,19160v6350,1587,13604,1131,19050,4762c1257301,27097,1259738,32979,1262063,38210v4078,9175,,25400,9525,28575l1285875,71547r28575,-19050c1319213,49322,1323185,44360,1328738,42972r19050,-4762c1362075,39797,1376470,40609,1390650,42972v4952,825,9798,7008,14288,4763c1409428,45490,1407455,37937,1409700,33447v2560,-5119,6965,-9168,9525,-14287c1421470,14670,1420068,8008,1423988,4872v5111,-4089,12700,-3175,19050,-4762c1451420,25258,1445015,10219,1466850,42972v3175,4763,4095,12478,9525,14288l1490663,62022v25148,-8382,10109,-1977,42862,-23812l1547813,28685r14287,-9525c1570038,20747,1578885,19906,1585913,23922v4970,2840,5055,10712,9525,14288c1599358,41346,1604963,41385,1609725,42972v4763,-1587,9798,-2517,14288,-4762c1629132,35650,1632621,29395,1638300,28685v8032,-1004,15875,3175,23813,4762c1667089,36764,1682801,49049,1690688,47735v5646,-941,9057,-7200,14287,-9525c1714150,34132,1724025,31860,1733550,28685r28575,-9525l1776413,14397v4762,3175,11254,4671,14287,9525c1796021,32436,1791871,46928,1800225,52497r14288,9525c1816100,66785,1815725,72760,1819275,76310v10389,10389,41847,825,47625,c1871663,73135,1876791,70449,1881188,66785v7915,-6596,19406,-18661,23812,-28575c1921705,625,1903110,17245,1928813,110v17462,1587,35628,-395,52387,4762c1989264,7353,1992638,27748,1995488,33447v8617,17234,7333,13557,23812,19050c2032000,50910,2044885,50417,2057400,47735v9817,-2104,28575,-9525,28575,-9525c2090738,35035,2094597,29495,2100263,28685v25521,-3646,14616,7883,28575,19050c2132758,50871,2138363,50910,2143125,52497v10532,-10531,15316,-17182,28575,-23812c2176190,26440,2181225,25510,2185988,23922v7937,1588,16233,1921,23812,4763c2215159,30695,2218442,37269,2224088,38210v4952,825,9295,-4237,14287,-4763c2263685,30783,2289175,30272,2314575,28685v4763,-1588,9268,-4763,14288,-4763c2353404,23922,2341748,43626,2362200,57260r14288,9525c2409995,55615,2370874,72398,2400300,42972v8095,-8095,28575,-19050,28575,-19050c2435225,25510,2441909,26107,2447925,28685v5261,2255,9168,6965,14288,9525c2466703,40455,2471738,41385,2476500,42972v7938,-3175,15808,-6523,23813,-9525c2505013,31684,2510110,30930,2514600,28685v36936,-18468,-7342,-2314,28575,-14288c2547938,15985,2553913,15610,2557463,19160v8095,8095,19050,28575,19050,28575c2578100,52497,2576614,60158,2581275,62022v2720,1088,29102,-8113,33338,-9525c2647564,3073,2594847,77026,2643188,28685v8095,-8095,19050,-28575,19050,-28575c2667000,1697,2672975,1322,2676525,4872v3550,3550,2785,9674,4763,14288c2683123,23441,2695138,48337,2700338,52497v3920,3136,9525,3175,14287,4763c2755574,29962,2703764,62691,2743200,42972v36921,-18461,-7328,-2320,28575,-14287c2778125,30272,2784809,30869,2790825,33447v5261,2255,8622,8715,14288,9525c2811593,43898,2817813,39797,2824163,38210v7937,1587,16233,1920,23812,4762c2853335,44982,2856710,53885,2862263,52497v4870,-1217,1626,-10367,4762,-14287c2870601,33740,2876550,31860,2881313,28685v4762,3175,11254,4671,14287,9525c2900921,46724,2905125,66785,2905125,66785v7578,-2526,28812,-8856,33338,-14288c2942653,47469,2939421,38773,2943225,33447v4614,-6459,12700,-9525,19050,-14287c2963863,14397,2962548,7117,2967038,4872v4490,-2245,10110,1978,14287,4763c2992328,16971,2998108,27665,3005138,38210v6350,-1588,12781,-2882,19050,-4763c3033805,30562,3052763,23922,3052763,23922v5510,11021,7216,25657,23812,23813c3086554,46626,3105150,38210,3105150,38210v3175,-4763,4021,-12716,9525,-14288c3129093,19803,3142364,31269,3152775,38210v4763,-1588,9798,-2518,14288,-4763c3172182,30887,3176380,21082,3181350,23922v9939,5680,12700,19050,19050,28575c3213662,72390,3205876,62737,3224213,81072v4762,-1587,10367,-1626,14287,-4762c3242970,72734,3243978,66069,3248025,62022v4047,-4047,9525,-6350,14288,-9525c3271622,24569,3259876,45608,3300413,33447v5482,-1645,9168,-6965,14287,-9525c3322307,20119,3340925,16429,3348038,14397v4827,-1379,9525,-3175,14287,-4762c3363913,15985,3363457,23239,3367088,28685v3175,4762,8641,8584,14287,9525c3389262,39524,3404974,27239,3409950,23922v5557,-8335,11906,-21827,23813,-23812c3438715,-715,3443288,3285,3448050,4872v3138,9412,5895,21860,14288,28575c3466258,36583,3471863,36622,3476625,38210v1409,-939,23817,-17687,28575,-14288c3514515,30576,3524250,52497,3524250,52497v30156,-7538,13603,-1131,47625,-23812l3586163,19160v3175,4762,5217,10518,9525,14287c3604303,40985,3624263,52497,3624263,52497v4762,-1587,9417,-3544,14287,-4762c3651874,44404,3678186,40335,3690938,38210v36999,-12333,17219,-12090,42862,-4763c3754390,39330,3752850,31486,3752850,42972e" filled="f" strokecolor="#243f60 [1604]" strokeweight="2pt">
                  <v:stroke joinstyle="miter"/>
                  <v:formulas/>
                  <v:path arrowok="t" o:connecttype="custom" o:connectlocs="761,19116;1713,14713;2664,16181;3552,10309;4440,16181;5392,20584;6660,5905;7548,8841;8880,5905;9832,19116;10339,2970;11037,20584;11544,16181;12876,13245;14272,17648;15160,8841;15857,14713;16809,11777;17697,13245;18775,10309;19536,13245;20615,8841;21439,13245;22518,14713;23659,4437;24230,23520;25689,34;27402,14713;28543,16181;29622,11777;31461,17648;32603,8841;33491,8841;34379,19116;35647,1502;36536,13245;37614,11777;38375,8841;39200,10309;40024,11777;41356,11777;42371,7373;43259,19116;44591,4437;45416,7373;46304,11777;47763,5905;49158,11777" o:connectangles="0,0,0,0,0,0,0,0,0,0,0,0,0,0,0,0,0,0,0,0,0,0,0,0,0,0,0,0,0,0,0,0,0,0,0,0,0,0,0,0,0,0,0,0,0,0,0,0" textboxrect="0,0,3752876,81236"/>
                  <v:textbox>
                    <w:txbxContent>
                      <w:p w14:paraId="3F31D368" w14:textId="77777777" w:rsidR="00C312D0" w:rsidRDefault="00C312D0" w:rsidP="00077F2F"/>
                    </w:txbxContent>
                  </v:textbox>
                </v:shape>
                <v:shape id="Textfeld 9" o:spid="_x0000_s1048" type="#_x0000_t202" style="position:absolute;left:3286;top:372;width:1857;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bIRsEA&#10;AADbAAAADwAAAGRycy9kb3ducmV2LnhtbERPy4rCMBTdD/gP4QruxlQXMlONIqKom2F8Ie6uzbUp&#10;Nje1iVr/frIYcHk479GksaV4UO0Lxwp63QQEceZ0wbmC/W7x+QXCB2SNpWNS8CIPk3HrY4Spdk/e&#10;0GMbchFD2KeowIRQpVL6zJBF33UVceQurrYYIqxzqWt8xnBbyn6SDKTFgmODwYpmhrLr9m4V3PVZ&#10;vk6bn8IcTsdfPV/e3Po8UKrTbqZDEIGa8Bb/u1dawXdcH7/EHyDH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WyEbBAAAA2wAAAA8AAAAAAAAAAAAAAAAAmAIAAGRycy9kb3du&#10;cmV2LnhtbFBLBQYAAAAABAAEAPUAAACGAwAAAAA=&#10;" filled="f" stroked="f" strokeweight=".5pt">
                  <v:textbox inset="1mm,,1mm">
                    <w:txbxContent>
                      <w:p w14:paraId="7FFB4D63" w14:textId="77777777" w:rsidR="00C312D0" w:rsidRPr="00077F2F" w:rsidRDefault="00C312D0">
                        <w:pPr>
                          <w:rPr>
                            <w:lang w:val="de-DE"/>
                          </w:rPr>
                        </w:pPr>
                        <w:r>
                          <w:rPr>
                            <w:lang w:val="de-DE"/>
                          </w:rPr>
                          <w:t>A</w:t>
                        </w:r>
                      </w:p>
                    </w:txbxContent>
                  </v:textbox>
                </v:shape>
                <v:shape id="Textfeld 9" o:spid="_x0000_s1049" type="#_x0000_t202" style="position:absolute;left:42847;top:19651;width:1854;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pt3cQA&#10;AADbAAAADwAAAGRycy9kb3ducmV2LnhtbESPT2sCMRTE7wW/Q3hCbzVrD1JXo4go2kup/xBvz81z&#10;s7h52W6irt/eFASPw8z8hhmOG1uKK9W+cKyg20lAEGdOF5wr2G7mH18gfEDWWDomBXfyMB613oaY&#10;anfjFV3XIRcRwj5FBSaEKpXSZ4Ys+o6riKN3crXFEGWdS13jLcJtKT+TpCctFhwXDFY0NZSd1xer&#10;4KKP8n5Y/RRmd9j/6tniz30fe0q9t5vJAESgJrzCz/ZSK+h34f9L/AFy9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abd3EAAAA2wAAAA8AAAAAAAAAAAAAAAAAmAIAAGRycy9k&#10;b3ducmV2LnhtbFBLBQYAAAAABAAEAPUAAACJAwAAAAA=&#10;" filled="f" stroked="f" strokeweight=".5pt">
                  <v:textbox inset="1mm,,1mm">
                    <w:txbxContent>
                      <w:p w14:paraId="0E9DA50B" w14:textId="77777777" w:rsidR="00C312D0" w:rsidRDefault="00C312D0" w:rsidP="00077F2F">
                        <w:proofErr w:type="gramStart"/>
                        <w:r>
                          <w:rPr>
                            <w:szCs w:val="20"/>
                          </w:rPr>
                          <w:t>f</w:t>
                        </w:r>
                        <w:proofErr w:type="gramEnd"/>
                      </w:p>
                    </w:txbxContent>
                  </v:textbox>
                </v:shape>
                <v:line id="Gerade Verbindung 10" o:spid="_x0000_s1050" style="position:absolute;visibility:visible;mso-wrap-style:square" from="21855,7707" to="21857,20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1KQcQAAADbAAAADwAAAGRycy9kb3ducmV2LnhtbESPQWvCQBSE74X+h+UVeim6qYe0Rlcp&#10;BUHw1Gjx+tx9yQazb0N2G2N/fVcQehxm5htmuR5dKwbqQ+NZwes0A0GsvWm4VnDYbybvIEJENth6&#10;JgVXCrBePT4ssTD+wl80lLEWCcKhQAU2xq6QMmhLDsPUd8TJq3zvMCbZ19L0eElw18pZluXSYcNp&#10;wWJHn5b0ufxxCnb5W4mnvf4+Xl/kYHdU6d+8Uur5afxYgIg0xv/wvb01CuYzuH1JP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UpBxAAAANsAAAAPAAAAAAAAAAAA&#10;AAAAAKECAABkcnMvZG93bnJldi54bWxQSwUGAAAAAAQABAD5AAAAkgMAAAAA&#10;" strokecolor="black [3213]">
                  <v:stroke dashstyle="dash"/>
                </v:line>
                <v:line id="Gerade Verbindung 109" o:spid="_x0000_s1051" style="position:absolute;visibility:visible;mso-wrap-style:square" from="28288,7710" to="28288,20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Hv2sQAAADbAAAADwAAAGRycy9kb3ducmV2LnhtbESPQWvCQBSE74X+h+UVeim6qYVUo6uU&#10;glDwZGzp9bn7kg1m34bsNsb+erdQ8DjMzDfMajO6VgzUh8azgudpBoJYe9NwreDzsJ3MQYSIbLD1&#10;TAouFGCzvr9bYWH8mfc0lLEWCcKhQAU2xq6QMmhLDsPUd8TJq3zvMCbZ19L0eE5w18pZluXSYcNp&#10;wWJH75b0qfxxCnb5a4nHg/76vjzJwe6o0r95pdTjw/i2BBFpjLfwf/vDKFi8wN+X9APk+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Me/axAAAANsAAAAPAAAAAAAAAAAA&#10;AAAAAKECAABkcnMvZG93bnJldi54bWxQSwUGAAAAAAQABAD5AAAAkgMAAAAA&#10;" strokecolor="black [3213]">
                  <v:stroke dashstyle="dash"/>
                </v:line>
                <v:shape id="Textfeld 9" o:spid="_x0000_s1052" type="#_x0000_t202" style="position:absolute;left:21950;top:19435;width:6333;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3ORcQA&#10;AADbAAAADwAAAGRycy9kb3ducmV2LnhtbESPQWsCMRSE7wX/Q3hCbzWrFNGtUUQsrRdRWxFvz83r&#10;ZnHzst1EXf+9EQSPw8x8w4wmjS3FmWpfOFbQ7SQgiDOnC84V/P58vg1A+ICssXRMCq7kYTJuvYww&#10;1e7CazpvQi4ihH2KCkwIVSqlzwxZ9B1XEUfvz9UWQ5R1LnWNlwi3pewlSV9aLDguGKxoZig7bk5W&#10;wUkf5HW/XhZmu9+t9Pzr3y0OfaVe2830A0SgJjzDj/a3VjB8h/uX+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tzkXEAAAA2wAAAA8AAAAAAAAAAAAAAAAAmAIAAGRycy9k&#10;b3ducmV2LnhtbFBLBQYAAAAABAAEAPUAAACJAwAAAAA=&#10;" filled="f" stroked="f" strokeweight=".5pt">
                  <v:textbox inset="1mm,,1mm">
                    <w:txbxContent>
                      <w:p w14:paraId="06D84481" w14:textId="77777777" w:rsidR="00C312D0" w:rsidRDefault="00C312D0" w:rsidP="00077F2F">
                        <w:r>
                          <w:rPr>
                            <w:szCs w:val="20"/>
                          </w:rPr>
                          <w:t>1.08 MHz</w:t>
                        </w:r>
                      </w:p>
                    </w:txbxContent>
                  </v:textbox>
                </v:shape>
                <w10:anchorlock/>
              </v:group>
            </w:pict>
          </mc:Fallback>
        </mc:AlternateContent>
      </w:r>
    </w:p>
    <w:p w14:paraId="6C32CC7D" w14:textId="77777777" w:rsidR="009064E2" w:rsidRPr="00F36E2E" w:rsidRDefault="009064E2" w:rsidP="009064E2">
      <w:pPr>
        <w:pStyle w:val="Caption"/>
        <w:rPr>
          <w:lang w:val="en-GB"/>
        </w:rPr>
      </w:pPr>
      <w:r w:rsidRPr="00F36E2E">
        <w:rPr>
          <w:lang w:val="en-GB"/>
        </w:rPr>
        <w:t xml:space="preserve">Figure </w:t>
      </w:r>
      <w:r w:rsidRPr="00F36E2E">
        <w:rPr>
          <w:lang w:val="en-GB"/>
        </w:rPr>
        <w:fldChar w:fldCharType="begin"/>
      </w:r>
      <w:r w:rsidRPr="00F36E2E">
        <w:rPr>
          <w:lang w:val="en-GB"/>
        </w:rPr>
        <w:instrText xml:space="preserve"> SEQ Figure \* ARABIC </w:instrText>
      </w:r>
      <w:r w:rsidRPr="00F36E2E">
        <w:rPr>
          <w:lang w:val="en-GB"/>
        </w:rPr>
        <w:fldChar w:fldCharType="separate"/>
      </w:r>
      <w:r w:rsidR="00C42890">
        <w:rPr>
          <w:noProof/>
          <w:lang w:val="en-GB"/>
        </w:rPr>
        <w:t>2</w:t>
      </w:r>
      <w:r w:rsidRPr="00F36E2E">
        <w:rPr>
          <w:lang w:val="en-GB"/>
        </w:rPr>
        <w:fldChar w:fldCharType="end"/>
      </w:r>
      <w:r w:rsidRPr="00F36E2E">
        <w:rPr>
          <w:lang w:val="en-GB"/>
        </w:rPr>
        <w:t>: Simplified LTE downlink spectrum</w:t>
      </w:r>
    </w:p>
    <w:p w14:paraId="54784D5E" w14:textId="77777777" w:rsidR="000C311D" w:rsidRPr="00F36E2E" w:rsidRDefault="007416A4" w:rsidP="008647F5">
      <w:pPr>
        <w:pStyle w:val="ECCParagraph"/>
      </w:pPr>
      <w:r w:rsidRPr="00F36E2E">
        <w:t>In some LTE networks</w:t>
      </w:r>
      <w:r w:rsidR="00BD204B" w:rsidRPr="00F36E2E">
        <w:t xml:space="preserve"> </w:t>
      </w:r>
      <w:r w:rsidR="00077F2F" w:rsidRPr="00F36E2E">
        <w:t>certain</w:t>
      </w:r>
      <w:r w:rsidR="00BD204B" w:rsidRPr="00F36E2E">
        <w:t xml:space="preserve"> signals </w:t>
      </w:r>
      <w:r w:rsidR="00077F2F" w:rsidRPr="00F36E2E">
        <w:t>such as PBCH</w:t>
      </w:r>
      <w:r w:rsidRPr="00F36E2E">
        <w:t>, PSS/SSS</w:t>
      </w:r>
      <w:r w:rsidR="00077F2F" w:rsidRPr="00F36E2E">
        <w:t xml:space="preserve"> and RS </w:t>
      </w:r>
      <w:r w:rsidR="00BD204B" w:rsidRPr="00F36E2E">
        <w:t xml:space="preserve">are “boosted” which mean that their level </w:t>
      </w:r>
      <w:r w:rsidR="007E54FB" w:rsidRPr="00F36E2E">
        <w:t>can be up to</w:t>
      </w:r>
      <w:r w:rsidR="00BD204B" w:rsidRPr="00F36E2E">
        <w:t xml:space="preserve"> </w:t>
      </w:r>
      <w:r w:rsidRPr="00F36E2E">
        <w:t>3</w:t>
      </w:r>
      <w:r w:rsidRPr="00F36E2E">
        <w:rPr>
          <w:rFonts w:cs="Arial"/>
          <w:w w:val="50"/>
        </w:rPr>
        <w:t> </w:t>
      </w:r>
      <w:r w:rsidR="00BD204B" w:rsidRPr="00F36E2E">
        <w:t xml:space="preserve">dB higher than the maximum level of the user data carriers. </w:t>
      </w:r>
      <w:r w:rsidRPr="00F36E2E">
        <w:t>This has influence on the part of the LTE signal that has to be measured when the maximum possible power of the LTE station is to be assessed. The information if and which of the signals are boosted has to be taken from the network provider or measured with speciali</w:t>
      </w:r>
      <w:r w:rsidR="008B2283">
        <w:t>s</w:t>
      </w:r>
      <w:r w:rsidRPr="00F36E2E">
        <w:t>ed equipment.</w:t>
      </w:r>
    </w:p>
    <w:p w14:paraId="263D04DD" w14:textId="4CAF4AF4" w:rsidR="00691669" w:rsidRPr="00F36E2E" w:rsidRDefault="00691669" w:rsidP="008647F5">
      <w:pPr>
        <w:pStyle w:val="ECCParagraph"/>
      </w:pPr>
      <w:r w:rsidRPr="00F36E2E">
        <w:t>The LTE standard specifies MIMO in the downlink channel. The transmit antenna at the base station is therefore cross-polari</w:t>
      </w:r>
      <w:r w:rsidR="008B2283">
        <w:t>s</w:t>
      </w:r>
      <w:r w:rsidRPr="00F36E2E">
        <w:t>ed (typically +/-45°) and allows transmission of different data over the two polari</w:t>
      </w:r>
      <w:r w:rsidR="008B2283">
        <w:t>s</w:t>
      </w:r>
      <w:r w:rsidRPr="00F36E2E">
        <w:t xml:space="preserve">ation planes to increase </w:t>
      </w:r>
      <w:r w:rsidR="003F314E" w:rsidRPr="00F36E2E">
        <w:t>throughput</w:t>
      </w:r>
      <w:r w:rsidRPr="00F36E2E">
        <w:t>.</w:t>
      </w:r>
    </w:p>
    <w:p w14:paraId="0DF0537A" w14:textId="77777777" w:rsidR="000C311D" w:rsidRPr="00F36E2E" w:rsidRDefault="00430C1F" w:rsidP="00F36E2E">
      <w:pPr>
        <w:pStyle w:val="Heading2"/>
        <w:rPr>
          <w:lang w:val="en-GB"/>
        </w:rPr>
      </w:pPr>
      <w:bookmarkStart w:id="6" w:name="_Toc464633490"/>
      <w:r w:rsidRPr="00F36E2E">
        <w:rPr>
          <w:lang w:val="en-GB"/>
        </w:rPr>
        <w:lastRenderedPageBreak/>
        <w:t>Network structure</w:t>
      </w:r>
      <w:bookmarkEnd w:id="6"/>
    </w:p>
    <w:p w14:paraId="57BF23D8" w14:textId="77777777" w:rsidR="00430C1F" w:rsidRPr="00F36E2E" w:rsidRDefault="00430C1F" w:rsidP="00F36E2E">
      <w:pPr>
        <w:pStyle w:val="ECCParagraph"/>
        <w:keepNext/>
      </w:pPr>
      <w:r w:rsidRPr="00F36E2E">
        <w:t xml:space="preserve">LTE </w:t>
      </w:r>
      <w:r w:rsidR="002E5FC3" w:rsidRPr="00F36E2E">
        <w:t>uses the IP Protocol to connect the user equipment via</w:t>
      </w:r>
      <w:r w:rsidR="009E6155" w:rsidRPr="00F36E2E">
        <w:t xml:space="preserve"> a radio link to the I</w:t>
      </w:r>
      <w:r w:rsidR="002E5FC3" w:rsidRPr="00F36E2E">
        <w:t xml:space="preserve">nternet or other networks. </w:t>
      </w:r>
      <w:r w:rsidR="00B03AA1" w:rsidRPr="00F36E2E">
        <w:t xml:space="preserve">From the viewpoint of the user, the </w:t>
      </w:r>
      <w:r w:rsidRPr="00F36E2E">
        <w:t>principle network structure</w:t>
      </w:r>
      <w:r w:rsidR="00B03AA1" w:rsidRPr="00F36E2E">
        <w:t xml:space="preserve"> is as follows:</w:t>
      </w:r>
    </w:p>
    <w:p w14:paraId="5ACEFBF8" w14:textId="77777777" w:rsidR="00B03AA1" w:rsidRPr="00F36E2E" w:rsidRDefault="0056661F" w:rsidP="008647F5">
      <w:pPr>
        <w:pStyle w:val="ECCParagraph"/>
      </w:pPr>
      <w:r w:rsidRPr="00F36E2E">
        <w:rPr>
          <w:noProof/>
          <w:lang w:val="da-DK" w:eastAsia="da-DK"/>
        </w:rPr>
        <mc:AlternateContent>
          <mc:Choice Requires="wpc">
            <w:drawing>
              <wp:inline distT="0" distB="0" distL="0" distR="0" wp14:anchorId="2CE38CC0" wp14:editId="309B68B5">
                <wp:extent cx="6038850" cy="2989580"/>
                <wp:effectExtent l="0" t="0" r="3810" b="4445"/>
                <wp:docPr id="78" name="Zeichenbereich 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46" name="Grafik 43"/>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305708"/>
                            <a:ext cx="599305" cy="4197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Grafik 44"/>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7200" y="1834249"/>
                            <a:ext cx="582105" cy="582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Grafik 46"/>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256210" y="987826"/>
                            <a:ext cx="496404" cy="58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Grafik 48"/>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5572146" y="1504840"/>
                            <a:ext cx="322203" cy="5526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Grafik 49"/>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942016" y="1333436"/>
                            <a:ext cx="692506" cy="7240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Grafik 50"/>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2817423" y="1333436"/>
                            <a:ext cx="1172610" cy="766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Grafik 141"/>
                          <pic:cNvPicPr>
                            <a:picLocks noChangeAspect="1" noChangeArrowheads="1"/>
                          </pic:cNvPicPr>
                        </pic:nvPicPr>
                        <pic:blipFill>
                          <a:blip r:embed="rId22">
                            <a:lum bright="70000" contrast="-70000"/>
                            <a:extLst>
                              <a:ext uri="{28A0092B-C50C-407E-A947-70E740481C1C}">
                                <a14:useLocalDpi xmlns:a14="http://schemas.microsoft.com/office/drawing/2010/main" val="0"/>
                              </a:ext>
                            </a:extLst>
                          </a:blip>
                          <a:srcRect/>
                          <a:stretch>
                            <a:fillRect/>
                          </a:stretch>
                        </pic:blipFill>
                        <pic:spPr bwMode="auto">
                          <a:xfrm>
                            <a:off x="1942016" y="0"/>
                            <a:ext cx="495904" cy="581716"/>
                          </a:xfrm>
                          <a:prstGeom prst="rect">
                            <a:avLst/>
                          </a:prstGeom>
                          <a:noFill/>
                          <a:extLst>
                            <a:ext uri="{909E8E84-426E-40DD-AFC4-6F175D3DCCD1}">
                              <a14:hiddenFill xmlns:a14="http://schemas.microsoft.com/office/drawing/2010/main">
                                <a:solidFill>
                                  <a:srgbClr val="FFFFFF"/>
                                </a:solidFill>
                              </a14:hiddenFill>
                            </a:ext>
                          </a:extLst>
                        </pic:spPr>
                      </pic:pic>
                      <wpg:wgp>
                        <wpg:cNvPr id="53" name="Gruppieren 60"/>
                        <wpg:cNvGrpSpPr>
                          <a:grpSpLocks/>
                        </wpg:cNvGrpSpPr>
                        <wpg:grpSpPr bwMode="auto">
                          <a:xfrm>
                            <a:off x="495204" y="581716"/>
                            <a:ext cx="704306" cy="505314"/>
                            <a:chOff x="4953" y="8664"/>
                            <a:chExt cx="4667" cy="4059"/>
                          </a:xfrm>
                        </wpg:grpSpPr>
                        <wps:wsp>
                          <wps:cNvPr id="54" name="Gerade Verbindung mit Pfeil 52"/>
                          <wps:cNvCnPr>
                            <a:cxnSpLocks noChangeShapeType="1"/>
                          </wps:cNvCnPr>
                          <wps:spPr bwMode="auto">
                            <a:xfrm>
                              <a:off x="5992" y="10763"/>
                              <a:ext cx="3628" cy="1961"/>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5" name="Gerade Verbindung 53"/>
                          <wps:cNvCnPr/>
                          <wps:spPr bwMode="auto">
                            <a:xfrm flipH="1" flipV="1">
                              <a:off x="4953" y="8664"/>
                              <a:ext cx="2571" cy="1436"/>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6" name="Gerade Verbindung 54"/>
                          <wps:cNvCnPr/>
                          <wps:spPr bwMode="auto">
                            <a:xfrm flipH="1">
                              <a:off x="5993" y="10100"/>
                              <a:ext cx="1531" cy="663"/>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wpg:wgp>
                        <wpg:cNvPr id="57" name="Gruppieren 55"/>
                        <wpg:cNvGrpSpPr>
                          <a:grpSpLocks/>
                        </wpg:cNvGrpSpPr>
                        <wpg:grpSpPr bwMode="auto">
                          <a:xfrm rot="560267">
                            <a:off x="529904" y="1275134"/>
                            <a:ext cx="562405" cy="590816"/>
                            <a:chOff x="3427" y="15281"/>
                            <a:chExt cx="5623" cy="5905"/>
                          </a:xfrm>
                        </wpg:grpSpPr>
                        <wps:wsp>
                          <wps:cNvPr id="58" name="Gerade Verbindung mit Pfeil 146"/>
                          <wps:cNvCnPr>
                            <a:cxnSpLocks noChangeShapeType="1"/>
                          </wps:cNvCnPr>
                          <wps:spPr bwMode="auto">
                            <a:xfrm flipV="1">
                              <a:off x="6477" y="15281"/>
                              <a:ext cx="2574" cy="326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9" name="Gerade Verbindung 147"/>
                          <wps:cNvCnPr/>
                          <wps:spPr bwMode="auto">
                            <a:xfrm flipH="1" flipV="1">
                              <a:off x="5992" y="17893"/>
                              <a:ext cx="484" cy="648"/>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0" name="Gerade Verbindung 148"/>
                          <wps:cNvCnPr/>
                          <wps:spPr bwMode="auto">
                            <a:xfrm flipH="1">
                              <a:off x="3427" y="17890"/>
                              <a:ext cx="2565" cy="3296"/>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wps:wsp>
                        <wps:cNvPr id="61" name="Gerade Verbindung 56"/>
                        <wps:cNvCnPr/>
                        <wps:spPr bwMode="auto">
                          <a:xfrm flipV="1">
                            <a:off x="1504312" y="1569642"/>
                            <a:ext cx="0" cy="17470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62" name="Gerade Verbindung 57"/>
                        <wps:cNvCnPr/>
                        <wps:spPr bwMode="auto">
                          <a:xfrm>
                            <a:off x="1504212" y="1744347"/>
                            <a:ext cx="475804"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63" name="Gerade Verbindung 152"/>
                        <wps:cNvCnPr/>
                        <wps:spPr bwMode="auto">
                          <a:xfrm>
                            <a:off x="2586421" y="1744347"/>
                            <a:ext cx="250002"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65" name="Gerade Verbindung 153"/>
                        <wps:cNvCnPr/>
                        <wps:spPr bwMode="auto">
                          <a:xfrm>
                            <a:off x="4006933" y="1744347"/>
                            <a:ext cx="361203"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66" name="Gerade Verbindung 154"/>
                        <wps:cNvCnPr/>
                        <wps:spPr bwMode="auto">
                          <a:xfrm>
                            <a:off x="4994941" y="1744347"/>
                            <a:ext cx="577205"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67" name="Gerade Verbindung 58"/>
                        <wps:cNvCnPr/>
                        <wps:spPr bwMode="auto">
                          <a:xfrm>
                            <a:off x="2190018" y="581716"/>
                            <a:ext cx="98201" cy="751720"/>
                          </a:xfrm>
                          <a:prstGeom prst="line">
                            <a:avLst/>
                          </a:prstGeom>
                          <a:noFill/>
                          <a:ln w="9525">
                            <a:solidFill>
                              <a:schemeClr val="bg1">
                                <a:lumMod val="5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68" name="Textfeld 59"/>
                        <wps:cNvSpPr txBox="1">
                          <a:spLocks noChangeArrowheads="1"/>
                        </wps:cNvSpPr>
                        <wps:spPr bwMode="auto">
                          <a:xfrm>
                            <a:off x="3200326" y="1623043"/>
                            <a:ext cx="466804" cy="251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E530A4" w14:textId="77777777" w:rsidR="00C312D0" w:rsidRPr="00AE7278" w:rsidRDefault="00C312D0">
                              <w:pPr>
                                <w:rPr>
                                  <w:lang w:val="de-DE"/>
                                </w:rPr>
                              </w:pPr>
                              <w:r>
                                <w:rPr>
                                  <w:lang w:val="de-DE"/>
                                </w:rPr>
                                <w:t>www</w:t>
                              </w:r>
                            </w:p>
                          </w:txbxContent>
                        </wps:txbx>
                        <wps:bodyPr rot="0" vert="horz" wrap="square" lIns="91440" tIns="45720" rIns="91440" bIns="45720" anchor="t" anchorCtr="0" upright="1">
                          <a:noAutofit/>
                        </wps:bodyPr>
                      </wps:wsp>
                      <wps:wsp>
                        <wps:cNvPr id="69" name="Textfeld 59"/>
                        <wps:cNvSpPr txBox="1">
                          <a:spLocks noChangeArrowheads="1"/>
                        </wps:cNvSpPr>
                        <wps:spPr bwMode="auto">
                          <a:xfrm>
                            <a:off x="28500" y="2534168"/>
                            <a:ext cx="371103" cy="251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1CB4C9" w14:textId="77777777" w:rsidR="00C312D0" w:rsidRDefault="00C312D0" w:rsidP="00ED6135">
                              <w:r>
                                <w:rPr>
                                  <w:szCs w:val="20"/>
                                </w:rPr>
                                <w:t>UE</w:t>
                              </w:r>
                            </w:p>
                          </w:txbxContent>
                        </wps:txbx>
                        <wps:bodyPr rot="0" vert="horz" wrap="square" lIns="91440" tIns="45720" rIns="91440" bIns="45720" anchor="t" anchorCtr="0" upright="1">
                          <a:noAutofit/>
                        </wps:bodyPr>
                      </wps:wsp>
                      <wps:wsp>
                        <wps:cNvPr id="70" name="Textfeld 59"/>
                        <wps:cNvSpPr txBox="1">
                          <a:spLocks noChangeArrowheads="1"/>
                        </wps:cNvSpPr>
                        <wps:spPr bwMode="auto">
                          <a:xfrm>
                            <a:off x="657105" y="2534168"/>
                            <a:ext cx="551405" cy="420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8BF22C" w14:textId="77777777" w:rsidR="00C312D0" w:rsidRDefault="00C312D0" w:rsidP="00ED6135">
                              <w:pPr>
                                <w:jc w:val="center"/>
                              </w:pPr>
                              <w:r>
                                <w:rPr>
                                  <w:szCs w:val="20"/>
                                </w:rPr>
                                <w:t>Radio link</w:t>
                              </w:r>
                            </w:p>
                          </w:txbxContent>
                        </wps:txbx>
                        <wps:bodyPr rot="0" vert="horz" wrap="square" lIns="91440" tIns="45720" rIns="91440" bIns="45720" anchor="t" anchorCtr="0" upright="1">
                          <a:noAutofit/>
                        </wps:bodyPr>
                      </wps:wsp>
                      <wps:wsp>
                        <wps:cNvPr id="71" name="Textfeld 59"/>
                        <wps:cNvSpPr txBox="1">
                          <a:spLocks noChangeArrowheads="1"/>
                        </wps:cNvSpPr>
                        <wps:spPr bwMode="auto">
                          <a:xfrm>
                            <a:off x="1199510" y="581716"/>
                            <a:ext cx="666306" cy="419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C08F08" w14:textId="77777777" w:rsidR="00C312D0" w:rsidRPr="003F314E" w:rsidRDefault="00C312D0" w:rsidP="00ED6135">
                              <w:pPr>
                                <w:jc w:val="center"/>
                                <w:rPr>
                                  <w:lang w:val="de-DE"/>
                                </w:rPr>
                              </w:pPr>
                              <w:r>
                                <w:rPr>
                                  <w:szCs w:val="20"/>
                                  <w:lang w:val="de-DE"/>
                                </w:rPr>
                                <w:t>Serving eNodeB</w:t>
                              </w:r>
                            </w:p>
                          </w:txbxContent>
                        </wps:txbx>
                        <wps:bodyPr rot="0" vert="horz" wrap="square" lIns="91440" tIns="45720" rIns="91440" bIns="45720" anchor="t" anchorCtr="0" upright="1">
                          <a:noAutofit/>
                        </wps:bodyPr>
                      </wps:wsp>
                      <wps:wsp>
                        <wps:cNvPr id="72" name="Textfeld 59"/>
                        <wps:cNvSpPr txBox="1">
                          <a:spLocks noChangeArrowheads="1"/>
                        </wps:cNvSpPr>
                        <wps:spPr bwMode="auto">
                          <a:xfrm>
                            <a:off x="1532813" y="2534468"/>
                            <a:ext cx="666106" cy="419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C95451" w14:textId="77777777" w:rsidR="00C312D0" w:rsidRDefault="00C312D0" w:rsidP="00ED6135">
                              <w:pPr>
                                <w:jc w:val="center"/>
                              </w:pPr>
                              <w:r>
                                <w:rPr>
                                  <w:szCs w:val="20"/>
                                </w:rPr>
                                <w:t>Back-bone</w:t>
                              </w:r>
                            </w:p>
                          </w:txbxContent>
                        </wps:txbx>
                        <wps:bodyPr rot="0" vert="horz" wrap="square" lIns="91440" tIns="45720" rIns="91440" bIns="45720" anchor="t" anchorCtr="0" upright="1">
                          <a:noAutofit/>
                        </wps:bodyPr>
                      </wps:wsp>
                      <wps:wsp>
                        <wps:cNvPr id="73" name="Textfeld 59"/>
                        <wps:cNvSpPr txBox="1">
                          <a:spLocks noChangeArrowheads="1"/>
                        </wps:cNvSpPr>
                        <wps:spPr bwMode="auto">
                          <a:xfrm>
                            <a:off x="2961325" y="2534168"/>
                            <a:ext cx="665406" cy="419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FAD1EC" w14:textId="77777777" w:rsidR="00C312D0" w:rsidRDefault="00C312D0" w:rsidP="00ED6135">
                              <w:pPr>
                                <w:jc w:val="center"/>
                              </w:pPr>
                              <w:r>
                                <w:rPr>
                                  <w:szCs w:val="20"/>
                                </w:rPr>
                                <w:t>Internet</w:t>
                              </w:r>
                            </w:p>
                          </w:txbxContent>
                        </wps:txbx>
                        <wps:bodyPr rot="0" vert="horz" wrap="square" lIns="91440" tIns="45720" rIns="91440" bIns="45720" anchor="t" anchorCtr="0" upright="1">
                          <a:noAutofit/>
                        </wps:bodyPr>
                      </wps:wsp>
                      <wps:wsp>
                        <wps:cNvPr id="74" name="Textfeld 59"/>
                        <wps:cNvSpPr txBox="1">
                          <a:spLocks noChangeArrowheads="1"/>
                        </wps:cNvSpPr>
                        <wps:spPr bwMode="auto">
                          <a:xfrm>
                            <a:off x="5373244" y="2416465"/>
                            <a:ext cx="665406" cy="419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BD7716" w14:textId="77777777" w:rsidR="00C312D0" w:rsidRDefault="00C312D0" w:rsidP="00ED6135">
                              <w:pPr>
                                <w:jc w:val="center"/>
                              </w:pPr>
                              <w:r>
                                <w:rPr>
                                  <w:szCs w:val="20"/>
                                </w:rPr>
                                <w:t>Target server</w:t>
                              </w:r>
                            </w:p>
                          </w:txbxContent>
                        </wps:txbx>
                        <wps:bodyPr rot="0" vert="horz" wrap="square" lIns="91440" tIns="45720" rIns="91440" bIns="45720" anchor="t" anchorCtr="0" upright="1">
                          <a:noAutofit/>
                        </wps:bodyPr>
                      </wps:wsp>
                      <wps:wsp>
                        <wps:cNvPr id="75" name="Textfeld 59"/>
                        <wps:cNvSpPr txBox="1">
                          <a:spLocks noChangeArrowheads="1"/>
                        </wps:cNvSpPr>
                        <wps:spPr bwMode="auto">
                          <a:xfrm>
                            <a:off x="4385536" y="2416465"/>
                            <a:ext cx="665506" cy="419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720911" w14:textId="77777777" w:rsidR="00C312D0" w:rsidRDefault="00C312D0" w:rsidP="00ED6135">
                              <w:pPr>
                                <w:jc w:val="center"/>
                              </w:pPr>
                              <w:r>
                                <w:rPr>
                                  <w:szCs w:val="20"/>
                                </w:rPr>
                                <w:t>Target provider</w:t>
                              </w:r>
                            </w:p>
                          </w:txbxContent>
                        </wps:txbx>
                        <wps:bodyPr rot="0" vert="horz" wrap="square" lIns="91440" tIns="45720" rIns="91440" bIns="45720" anchor="t" anchorCtr="0" upright="1">
                          <a:noAutofit/>
                        </wps:bodyPr>
                      </wps:wsp>
                      <pic:pic xmlns:pic="http://schemas.openxmlformats.org/drawingml/2006/picture">
                        <pic:nvPicPr>
                          <pic:cNvPr id="76" name="Grafik 1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358736" y="1375637"/>
                            <a:ext cx="692106" cy="724019"/>
                          </a:xfrm>
                          <a:prstGeom prst="rect">
                            <a:avLst/>
                          </a:prstGeom>
                          <a:noFill/>
                          <a:extLst>
                            <a:ext uri="{909E8E84-426E-40DD-AFC4-6F175D3DCCD1}">
                              <a14:hiddenFill xmlns:a14="http://schemas.microsoft.com/office/drawing/2010/main">
                                <a:solidFill>
                                  <a:srgbClr val="FFFFFF"/>
                                </a:solidFill>
                              </a14:hiddenFill>
                            </a:ext>
                          </a:extLst>
                        </pic:spPr>
                      </pic:pic>
                      <wps:wsp>
                        <wps:cNvPr id="77" name="Textfeld 59"/>
                        <wps:cNvSpPr txBox="1">
                          <a:spLocks noChangeArrowheads="1"/>
                        </wps:cNvSpPr>
                        <wps:spPr bwMode="auto">
                          <a:xfrm>
                            <a:off x="2519021" y="180005"/>
                            <a:ext cx="666206" cy="419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349573" w14:textId="77777777" w:rsidR="00C312D0" w:rsidRPr="003F314E" w:rsidRDefault="00C312D0" w:rsidP="003F314E">
                              <w:pPr>
                                <w:pStyle w:val="NormalWeb"/>
                                <w:spacing w:before="0" w:beforeAutospacing="0" w:after="0" w:afterAutospacing="0"/>
                                <w:jc w:val="center"/>
                                <w:rPr>
                                  <w:color w:val="808080" w:themeColor="background1" w:themeShade="80"/>
                                </w:rPr>
                              </w:pPr>
                              <w:r w:rsidRPr="003F314E">
                                <w:rPr>
                                  <w:rFonts w:ascii="Arial" w:eastAsia="Times New Roman" w:hAnsi="Arial"/>
                                  <w:color w:val="808080" w:themeColor="background1" w:themeShade="80"/>
                                  <w:sz w:val="20"/>
                                  <w:szCs w:val="20"/>
                                </w:rPr>
                                <w:t>Other eNodeB</w:t>
                              </w:r>
                            </w:p>
                          </w:txbxContent>
                        </wps:txbx>
                        <wps:bodyPr rot="0" vert="horz" wrap="square" lIns="91440" tIns="45720" rIns="91440" bIns="45720" anchor="t" anchorCtr="0" upright="1">
                          <a:noAutofit/>
                        </wps:bodyPr>
                      </wps:wsp>
                    </wpc:wpc>
                  </a:graphicData>
                </a:graphic>
              </wp:inline>
            </w:drawing>
          </mc:Choice>
          <mc:Fallback>
            <w:pict>
              <v:group id="Zeichenbereich 11" o:spid="_x0000_s1053" editas="canvas" style="width:475.5pt;height:235.4pt;mso-position-horizontal-relative:char;mso-position-vertical-relative:line" coordsize="60388,29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">
                <v:shape id="_x0000_s1054" type="#_x0000_t75" style="position:absolute;width:60388;height:29895;visibility:visible;mso-wrap-style:square">
                  <v:fill o:detectmouseclick="t"/>
                  <v:path o:connecttype="none"/>
                </v:shape>
                <v:shape id="Grafik 43" o:spid="_x0000_s1055" type="#_x0000_t75" style="position:absolute;top:3057;width:5993;height:4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IXDEAAAA2wAAAA8AAABkcnMvZG93bnJldi54bWxEj1trAjEUhN8L/Q/hFPpWsxUruhpFCmV9&#10;keIFn4+bY3Zxc7Jsshf/vSkUfBxm5htmuR5sJTpqfOlYwecoAUGcO12yUXA6/nzMQPiArLFyTAru&#10;5GG9en1ZYqpdz3vqDsGICGGfooIihDqV0ucFWfQjVxNH7+oaiyHKxkjdYB/htpLjJJlKiyXHhQJr&#10;+i4ovx1aq2C8KzN/DoP9Tb4u52s72ZhsbpR6fxs2CxCBhvAM/7e3WsFkCn9f4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IXDEAAAA2wAAAA8AAAAAAAAAAAAAAAAA&#10;nwIAAGRycy9kb3ducmV2LnhtbFBLBQYAAAAABAAEAPcAAACQAwAAAAA=&#10;">
                  <v:imagedata r:id="rId26" o:title=""/>
                  <v:path arrowok="t"/>
                </v:shape>
                <v:shape id="Grafik 44" o:spid="_x0000_s1056" type="#_x0000_t75" style="position:absolute;left:172;top:18342;width:5821;height:5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8L8bFAAAA2wAAAA8AAABkcnMvZG93bnJldi54bWxEj0FrwkAUhO+C/2F5Qm+6URqV6BqCIDSU&#10;QquC10f2mUSzb0N2q8m/7xYKPQ4z8w2zTXvTiAd1rrasYD6LQBAXVtdcKjifDtM1COeRNTaWScFA&#10;DtLdeLTFRNsnf9Hj6EsRIOwSVFB53yZSuqIig25mW+LgXW1n0AfZlVJ3+Axw08hFFC2lwZrDQoUt&#10;7Ssq7sdvo+C0+BiW+/z983xfZe1tuOTruImVepn02QaEp97/h//ab1rB6wp+v4QfIH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fC/GxQAAANsAAAAPAAAAAAAAAAAAAAAA&#10;AJ8CAABkcnMvZG93bnJldi54bWxQSwUGAAAAAAQABAD3AAAAkQMAAAAA&#10;">
                  <v:imagedata r:id="rId27" o:title=""/>
                  <v:path arrowok="t"/>
                </v:shape>
                <v:shape id="Grafik 46" o:spid="_x0000_s1057" type="#_x0000_t75" style="position:absolute;left:12562;top:9878;width:4964;height:5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C7EHBAAAA2wAAAA8AAABkcnMvZG93bnJldi54bWxET01rAjEQvQv+hzAFb5qtyKJboxRB2npQ&#10;tEU8DptxN+1msiSprv/eHASPj/c9X3a2ERfywThW8DrKQBCXThuuFPx8r4dTECEia2wck4IbBVgu&#10;+r05FtpdeU+XQ6xECuFQoII6xraQMpQ1WQwj1xIn7uy8xZigr6T2eE3htpHjLMulRcOpocaWVjWV&#10;f4d/qyA32fa4b3T1+/Ux2+Ync5Ybv1Nq8NK9v4GI1MWn+OH+1AomaWz6kn6AXN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cC7EHBAAAA2wAAAA8AAAAAAAAAAAAAAAAAnwIA&#10;AGRycy9kb3ducmV2LnhtbFBLBQYAAAAABAAEAPcAAACNAwAAAAA=&#10;">
                  <v:imagedata r:id="rId28" o:title=""/>
                  <v:path arrowok="t"/>
                </v:shape>
                <v:shape id="Grafik 48" o:spid="_x0000_s1058" type="#_x0000_t75" style="position:absolute;left:55721;top:15048;width:3222;height:5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DBhLCAAAA2wAAAA8AAABkcnMvZG93bnJldi54bWxEj0FrAjEUhO+F/ofwCt5qVhFpV6PYglWQ&#10;HrSL50fy3F3cvCxJ6q7/3giCx2FmvmHmy9424kI+1I4VjIYZCGLtTM2lguJv/f4BIkRkg41jUnCl&#10;AMvF68scc+M63tPlEEuRIBxyVFDF2OZSBl2RxTB0LXHyTs5bjEn6UhqPXYLbRo6zbCot1pwWKmzp&#10;uyJ9PvxbBSutfzrbsjwWvyNZfOFuuym8UoO3fjUDEamPz/CjvTUKJp9w/5J+gFz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QwYSwgAAANsAAAAPAAAAAAAAAAAAAAAAAJ8C&#10;AABkcnMvZG93bnJldi54bWxQSwUGAAAAAAQABAD3AAAAjgMAAAAA&#10;">
                  <v:imagedata r:id="rId29" o:title=""/>
                  <v:path arrowok="t"/>
                </v:shape>
                <v:shape id="Grafik 49" o:spid="_x0000_s1059" type="#_x0000_t75" style="position:absolute;left:19420;top:13334;width:6925;height: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dT6G+AAAA2wAAAA8AAABkcnMvZG93bnJldi54bWxET0sKwjAQ3QveIYzgRjRVUKQaRQTFhQp+&#10;DjA0Y1tsJm0TtXp6sxBcPt5/vmxMIZ5Uu9yyguEgAkGcWJ1zquB62fSnIJxH1lhYJgVvcrBctFtz&#10;jLV98YmeZ5+KEMIuRgWZ92UspUsyMugGtiQO3M3WBn2AdSp1ja8Qbgo5iqKJNJhzaMiwpHVGyf38&#10;MArycbq5VdVqW00/zXHbs0lx+OyV6naa1QyEp8b/xT/3TisYh/XhS/gBcvE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7dT6G+AAAA2wAAAA8AAAAAAAAAAAAAAAAAnwIAAGRy&#10;cy9kb3ducmV2LnhtbFBLBQYAAAAABAAEAPcAAACKAwAAAAA=&#10;">
                  <v:imagedata r:id="rId30" o:title=""/>
                  <v:path arrowok="t"/>
                </v:shape>
                <v:shape id="Grafik 50" o:spid="_x0000_s1060" type="#_x0000_t75" style="position:absolute;left:28174;top:13334;width:11726;height:7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MjB/AAAAA2wAAAA8AAABkcnMvZG93bnJldi54bWxEj9GKwjAURN8F/yFcYd80dcEiXaOorLDo&#10;k9oPuDTXpmxzU5Ko9e+NIPg4zMwZZrHqbStu5EPjWMF0koEgrpxuuFZQnnfjOYgQkTW2jknBgwKs&#10;lsPBAgvt7nyk2ynWIkE4FKjAxNgVUobKkMUwcR1x8i7OW4xJ+lpqj/cEt638zrJcWmw4LRjsaGuo&#10;+j9drQI92xyafP+L25LKS2vWuT77XKmvUb/+ARGpj5/wu/2nFcym8PqSfoB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cyMH8AAAADbAAAADwAAAAAAAAAAAAAAAACfAgAA&#10;ZHJzL2Rvd25yZXYueG1sUEsFBgAAAAAEAAQA9wAAAIwDAAAAAA==&#10;">
                  <v:imagedata r:id="rId31" o:title=""/>
                  <v:path arrowok="t"/>
                </v:shape>
                <v:shape id="Grafik 141" o:spid="_x0000_s1061" type="#_x0000_t75" style="position:absolute;left:19420;width:4959;height:5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VnLLFAAAA2wAAAA8AAABkcnMvZG93bnJldi54bWxEj0FrwkAUhO9C/8PyCr1Is9GilNRVRBQL&#10;7SXRS26P7GsSzL4XsluN/75bKPQ4zMw3zGozuk5dafCtsIFZkoIirsS2XBs4nw7Pr6B8QLbYCZOB&#10;O3nYrB8mK8ys3DinaxFqFSHsMzTQhNBnWvuqIYc+kZ44el8yOAxRDrW2A94i3HV6nqZL7bDluNBg&#10;T7uGqkvx7Qx8SiGXU/0y3ecH6XP/sTiW59KYp8dx+wYq0Bj+w3/td2tgMYffL/EH6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FZyyxQAAANsAAAAPAAAAAAAAAAAAAAAA&#10;AJ8CAABkcnMvZG93bnJldi54bWxQSwUGAAAAAAQABAD3AAAAkQMAAAAA&#10;">
                  <v:imagedata r:id="rId28" o:title="" gain="19661f" blacklevel="22938f"/>
                </v:shape>
                <v:group id="Gruppieren 60" o:spid="_x0000_s1062" style="position:absolute;left:4952;top:5817;width:7043;height:5053" coordorigin="4953,8664" coordsize="4667,4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Gerade Verbindung mit Pfeil 52" o:spid="_x0000_s1063" type="#_x0000_t32" style="position:absolute;left:5992;top:10763;width:3628;height:19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6rBcQAAADbAAAADwAAAGRycy9kb3ducmV2LnhtbESPQWvCQBCF7wX/wzKCF6kbtRaNriJq&#10;wWPVXnobsmMSzM7G7Jqk/npXEHp8vHnfm7dYtaYQNVUut6xgOIhAECdW55wq+Dl9vU9BOI+ssbBM&#10;Cv7IwWrZeVtgrG3DB6qPPhUBwi5GBZn3ZSylSzIy6Aa2JA7e2VYGfZBVKnWFTYCbQo6i6FMazDk0&#10;ZFjSJqPkcryZ8MZ9fN8ZO53Uu/62/9uMv+V11ijV67brOQhPrf8/fqX3WsHkA55bAgD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vqsFxAAAANsAAAAPAAAAAAAAAAAA&#10;AAAAAKECAABkcnMvZG93bnJldi54bWxQSwUGAAAAAAQABAD5AAAAkgMAAAAA&#10;" strokecolor="red">
                    <v:stroke endarrow="block"/>
                  </v:shape>
                  <v:line id="Gerade Verbindung 53" o:spid="_x0000_s1064" style="position:absolute;flip:x y;visibility:visible;mso-wrap-style:square" from="4953,8664" to="7524,1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mj38MAAADbAAAADwAAAGRycy9kb3ducmV2LnhtbESPwWrDMBBE74H+g9hCb7GcQkxwrYQQ&#10;aKmPdUJ6XaytbGqtXEu13X59FAjkOMzMG6bYzbYTIw2+daxglaQgiGunWzYKTsfX5QaED8gaO8ek&#10;4I887LYPiwJz7Sb+oLEKRkQI+xwVNCH0uZS+bsiiT1xPHL0vN1gMUQ5G6gGnCLedfE7TTFpsOS40&#10;2NOhofq7+rUKsjJM+6z/P1F5NpXpUvx8y36Uenqc9y8gAs3hHr6137WC9RquX+IPkN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po9/DAAAA2wAAAA8AAAAAAAAAAAAA&#10;AAAAoQIAAGRycy9kb3ducmV2LnhtbFBLBQYAAAAABAAEAPkAAACRAwAAAAA=&#10;" strokecolor="red"/>
                  <v:line id="Gerade Verbindung 54" o:spid="_x0000_s1065" style="position:absolute;flip:x;visibility:visible;mso-wrap-style:square" from="5993,10100" to="7524,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07yMQAAADbAAAADwAAAGRycy9kb3ducmV2LnhtbESPQYvCMBSE74L/ITzBm6YWlaUaRRcW&#10;xIOwKqK3R/Nsi81LTaLWf79ZWNjjMDPfMPNla2rxJOcrywpGwwQEcW51xYWC4+Fr8AHCB2SNtWVS&#10;8CYPy0W3M8dM2xd/03MfChEh7DNUUIbQZFL6vCSDfmgb4uhdrTMYonSF1A5fEW5qmSbJVBqsOC6U&#10;2NBnSflt/zAKztXuODFut77ct+n5ME7T5NqclOr32tUMRKA2/If/2hutYDKF3y/xB8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DTvIxAAAANsAAAAPAAAAAAAAAAAA&#10;AAAAAKECAABkcnMvZG93bnJldi54bWxQSwUGAAAAAAQABAD5AAAAkgMAAAAA&#10;" strokecolor="red"/>
                </v:group>
                <v:group id="Gruppieren 55" o:spid="_x0000_s1066" style="position:absolute;left:5299;top:12751;width:5624;height:5908;rotation:611961fd" coordorigin="3427,15281" coordsize="5623,5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J9xj8QAAADbAAAA&#10;DwAAAAAAAAAAAAAAAACqAgAAZHJzL2Rvd25yZXYueG1sUEsFBgAAAAAEAAQA+gAAAJsDAAAAAA==&#10;">
                  <v:shape id="Gerade Verbindung mit Pfeil 146" o:spid="_x0000_s1067" type="#_x0000_t32" style="position:absolute;left:6477;top:15281;width:2574;height:32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qf8AAAADbAAAADwAAAGRycy9kb3ducmV2LnhtbERPy4rCMBTdC/MP4Q6409QnQ8cow4hU&#10;XQg6gttLc23KNDelibX+vVkILg/nvVh1thItNb50rGA0TEAQ506XXCg4/20GXyB8QNZYOSYFD/Kw&#10;Wn70Fphqd+cjtadQiBjCPkUFJoQ6ldLnhiz6oauJI3d1jcUQYVNI3eA9httKjpNkLi2WHBsM1vRr&#10;KP8/3ayC3drPfDvdjbL95HDN5vusrM1Fqf5n9/MNIlAX3uKXe6sVzOLY+CX+AL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B/qn/AAAAA2wAAAA8AAAAAAAAAAAAAAAAA&#10;oQIAAGRycy9kb3ducmV2LnhtbFBLBQYAAAAABAAEAPkAAACOAwAAAAA=&#10;" strokecolor="red">
                    <v:stroke endarrow="block"/>
                  </v:shape>
                  <v:line id="Gerade Verbindung 147" o:spid="_x0000_s1068" style="position:absolute;flip:x y;visibility:visible;mso-wrap-style:square" from="5992,17893" to="6476,18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Sp2sMAAADbAAAADwAAAGRycy9kb3ducmV2LnhtbESPQWvCQBSE74X+h+UVeqsbCwZN3QQR&#10;KnpsDHp9ZF83wezbmF1N2l/fLRR6HGbmG2ZdTLYTdxp861jBfJaAIK6dbtkoqI7vL0sQPiBr7ByT&#10;gi/yUOSPD2vMtBv5g+5lMCJC2GeooAmhz6T0dUMW/cz1xNH7dIPFEOVgpB5wjHDbydckSaXFluNC&#10;gz1tG6ov5c0qSA9h3KT9d0WHkylNl+B5l16Ven6aNm8gAk3hP/zX3msFixX8fok/QO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kqdrDAAAA2wAAAA8AAAAAAAAAAAAA&#10;AAAAoQIAAGRycy9kb3ducmV2LnhtbFBLBQYAAAAABAAEAPkAAACRAwAAAAA=&#10;" strokecolor="red"/>
                  <v:line id="Gerade Verbindung 148" o:spid="_x0000_s1069" style="position:absolute;flip:x;visibility:visible;mso-wrap-style:square" from="3427,17890" to="5992,2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MmsIAAADbAAAADwAAAGRycy9kb3ducmV2LnhtbERPz2vCMBS+C/4P4Qm7aWrZinRGmYPB&#10;2KFgFXG3R/Nsy5qXLsls99+bg+Dx4/u93o6mE1dyvrWsYLlIQBBXVrdcKzgePuYrED4ga+wsk4J/&#10;8rDdTCdrzLUdeE/XMtQihrDPUUETQp9L6auGDPqF7Ykjd7HOYIjQ1VI7HGK46WSaJJk02HJsaLCn&#10;94aqn/LPKDi3xfHFuGL3/fuVng/PaZpc+pNST7Px7RVEoDE8xHf3p1aQxfXxS/wBcn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TMmsIAAADbAAAADwAAAAAAAAAAAAAA&#10;AAChAgAAZHJzL2Rvd25yZXYueG1sUEsFBgAAAAAEAAQA+QAAAJADAAAAAA==&#10;" strokecolor="red"/>
                </v:group>
                <v:line id="Gerade Verbindung 56" o:spid="_x0000_s1070" style="position:absolute;flip:y;visibility:visible;mso-wrap-style:square" from="15043,15696" to="15043,17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DxScMAAADbAAAADwAAAGRycy9kb3ducmV2LnhtbESPT4vCMBTE74LfITzBm6b1oEs1FhEE&#10;2cVF3fXg7dG8/sHmpTTR1m+/EYQ9DjPzG2aV9qYWD2pdZVlBPI1AEGdWV1wo+P3ZTT5AOI+ssbZM&#10;Cp7kIF0PBytMtO34RI+zL0SAsEtQQel9k0jpspIMuqltiIOX29agD7ItpG6xC3BTy1kUzaXBisNC&#10;iQ1tS8pu57tRkLt7s71etM8Xn4fTIf8qvrE7KjUe9ZslCE+9/w+/23utYB7D60v4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w8UnDAAAA2wAAAA8AAAAAAAAAAAAA&#10;AAAAoQIAAGRycy9kb3ducmV2LnhtbFBLBQYAAAAABAAEAPkAAACRAwAAAAA=&#10;" strokecolor="black [3040]"/>
                <v:line id="Gerade Verbindung 57" o:spid="_x0000_s1071" style="position:absolute;visibility:visible;mso-wrap-style:square" from="15042,17443" to="19800,17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zF7cEAAADbAAAADwAAAGRycy9kb3ducmV2LnhtbESPQWsCMRSE70L/Q3iCt5pVcdHVKKW0&#10;KO1JW++PzXN3cfOyJqnGf98IgsdhZr5hlutoWnEh5xvLCkbDDARxaXXDlYLfn8/XGQgfkDW2lknB&#10;jTysVy+9JRbaXnlHl32oRIKwL1BBHUJXSOnLmgz6oe2Ik3e0zmBI0lVSO7wmuGnlOMtyabDhtFBj&#10;R+81laf9n0mU0eFs5OY0x8OX+3YfkzxO41mpQT++LUAEiuEZfrS3WkE+hvuX9A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nMXtwQAAANsAAAAPAAAAAAAAAAAAAAAA&#10;AKECAABkcnMvZG93bnJldi54bWxQSwUGAAAAAAQABAD5AAAAjwMAAAAA&#10;" strokecolor="black [3040]"/>
                <v:line id="Gerade Verbindung 152" o:spid="_x0000_s1072" style="position:absolute;visibility:visible;mso-wrap-style:square" from="25864,17443" to="28364,17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BgdsIAAADbAAAADwAAAGRycy9kb3ducmV2LnhtbESPQWsCMRSE70L/Q3hCb5pV6aKrWSnS&#10;0lJP2np/bJ67y25e1iTV9N83hYLHYWa+YTbbaHpxJedbywpm0wwEcWV1y7WCr8/XyRKED8gae8uk&#10;4Ic8bMuH0QYLbW98oOsx1CJB2BeooAlhKKT0VUMG/dQOxMk7W2cwJOlqqR3eEtz0cp5luTTYclpo&#10;cKBdQ1V3/DaJMjtdjHzrVnj6cHv3ssjjU7wo9TiOz2sQgWK4h//b71pBvoC/L+kHy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BgdsIAAADbAAAADwAAAAAAAAAAAAAA&#10;AAChAgAAZHJzL2Rvd25yZXYueG1sUEsFBgAAAAAEAAQA+QAAAJADAAAAAA==&#10;" strokecolor="black [3040]"/>
                <v:line id="Gerade Verbindung 153" o:spid="_x0000_s1073" style="position:absolute;visibility:visible;mso-wrap-style:square" from="40069,17443" to="43681,17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VdmcMAAADbAAAADwAAAGRycy9kb3ducmV2LnhtbESPzWrDMBCE74G8g9hCb4mchpjWjRxC&#10;SWhpTs3PfbG2trG1ciQlUd++KhRyHGbmG2a5iqYXV3K+taxgNs1AEFdWt1wrOB62k2cQPiBr7C2T&#10;gh/ysCrHoyUW2t74i677UIsEYV+ggiaEoZDSVw0Z9FM7ECfv2zqDIUlXS+3wluCml09ZlkuDLaeF&#10;Bgd6a6jq9heTKLPT2cj37gVPn27nNvM8LuJZqceHuH4FESiGe/i//aEV5Av4+5J+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1XZnDAAAA2wAAAA8AAAAAAAAAAAAA&#10;AAAAoQIAAGRycy9kb3ducmV2LnhtbFBLBQYAAAAABAAEAPkAAACRAwAAAAA=&#10;" strokecolor="black [3040]"/>
                <v:line id="Gerade Verbindung 154" o:spid="_x0000_s1074" style="position:absolute;visibility:visible;mso-wrap-style:square" from="49949,17443" to="55721,17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fD7sIAAADbAAAADwAAAGRycy9kb3ducmV2LnhtbESPT2sCMRTE7wW/Q3hCbzWrpYuuRhFR&#10;WuzJf/fH5rm7uHlZk6jptzeFQo/DzPyGmS2iacWdnG8sKxgOMhDEpdUNVwqOh83bGIQPyBpby6Tg&#10;hzws5r2XGRbaPnhH932oRIKwL1BBHUJXSOnLmgz6ge2Ik3e2zmBI0lVSO3wkuGnlKMtyabDhtFBj&#10;R6uaysv+ZhJleLoa+XmZ4Gnrvt36PY8f8arUaz8upyACxfAf/mt/aQV5Dr9f0g+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fD7sIAAADbAAAADwAAAAAAAAAAAAAA&#10;AAChAgAAZHJzL2Rvd25yZXYueG1sUEsFBgAAAAAEAAQA+QAAAJADAAAAAA==&#10;" strokecolor="black [3040]"/>
                <v:line id="Gerade Verbindung 58" o:spid="_x0000_s1075" style="position:absolute;visibility:visible;mso-wrap-style:square" from="21900,5817" to="22882,13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9+cIAAADbAAAADwAAAGRycy9kb3ducmV2LnhtbESP3YrCMBSE7xd8h3AE79ZUoSpdo6gg&#10;iC6IP+z12eZsW2xOShK1vv1GELwcZuYbZjpvTS1u5HxlWcGgn4Agzq2uuFBwPq0/JyB8QNZYWyYF&#10;D/Iwn3U+pphpe+cD3Y6hEBHCPkMFZQhNJqXPSzLo+7Yhjt6fdQZDlK6Q2uE9wk0th0kykgYrjgsl&#10;NrQqKb8cr0aBtvrn++p+KfXpomp36XK7fxyU6nXbxReIQG14h1/tjVYwGsPz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9+cIAAADbAAAADwAAAAAAAAAAAAAA&#10;AAChAgAAZHJzL2Rvd25yZXYueG1sUEsFBgAAAAAEAAQA+QAAAJADAAAAAA==&#10;" strokecolor="#7f7f7f [1612]">
                  <v:stroke dashstyle="dash"/>
                </v:line>
                <v:shape id="Textfeld 59" o:spid="_x0000_s1076" type="#_x0000_t202" style="position:absolute;left:32003;top:16230;width:4668;height:2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l9MIA&#10;AADbAAAADwAAAGRycy9kb3ducmV2LnhtbERPTWvCQBC9F/oflin01mwMVCTNKhIISqkHNRdv0+yY&#10;BLOzMbtq2l/vHgSPj/edLUbTiSsNrrWsYBLFIIgrq1uuFZT74mMGwnlkjZ1lUvBHDhbz15cMU21v&#10;vKXrztcihLBLUUHjfZ9K6aqGDLrI9sSBO9rBoA9wqKUe8BbCTSeTOJ5Kgy2HhgZ7yhuqTruLUfCd&#10;Fxvc/iZm9t/lq5/jsj+Xh0+l3t/G5RcIT6N/ih/utVYwDWP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2X0wgAAANsAAAAPAAAAAAAAAAAAAAAAAJgCAABkcnMvZG93&#10;bnJldi54bWxQSwUGAAAAAAQABAD1AAAAhwMAAAAA&#10;" filled="f" stroked="f" strokeweight=".5pt">
                  <v:textbox>
                    <w:txbxContent>
                      <w:p w14:paraId="7EE530A4" w14:textId="77777777" w:rsidR="00C312D0" w:rsidRPr="00AE7278" w:rsidRDefault="00C312D0">
                        <w:pPr>
                          <w:rPr>
                            <w:lang w:val="de-DE"/>
                          </w:rPr>
                        </w:pPr>
                        <w:r>
                          <w:rPr>
                            <w:lang w:val="de-DE"/>
                          </w:rPr>
                          <w:t>www</w:t>
                        </w:r>
                      </w:p>
                    </w:txbxContent>
                  </v:textbox>
                </v:shape>
                <v:shape id="Textfeld 59" o:spid="_x0000_s1077" type="#_x0000_t202" style="position:absolute;left:285;top:25341;width:3711;height:2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Ab8UA&#10;AADbAAAADwAAAGRycy9kb3ducmV2LnhtbESPQWvCQBSE74L/YXlCb2ZToUHTrCIBUUo9mHrx9pp9&#10;JqHZtzG7atpf7xYKPQ4z8w2TrQbTihv1rrGs4DmKQRCXVjdcKTh+bKZzEM4ja2wtk4JvcrBajkcZ&#10;ptre+UC3wlciQNilqKD2vkuldGVNBl1kO+LgnW1v0AfZV1L3eA9w08pZHCfSYMNhocaO8prKr+Jq&#10;FLzlmz0ePmdm/tPm2/fzurscTy9KPU2G9SsIT4P/D/+1d1pBsoD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8BvxQAAANsAAAAPAAAAAAAAAAAAAAAAAJgCAABkcnMv&#10;ZG93bnJldi54bWxQSwUGAAAAAAQABAD1AAAAigMAAAAA&#10;" filled="f" stroked="f" strokeweight=".5pt">
                  <v:textbox>
                    <w:txbxContent>
                      <w:p w14:paraId="331CB4C9" w14:textId="77777777" w:rsidR="00C312D0" w:rsidRDefault="00C312D0" w:rsidP="00ED6135">
                        <w:r>
                          <w:rPr>
                            <w:szCs w:val="20"/>
                          </w:rPr>
                          <w:t>UE</w:t>
                        </w:r>
                      </w:p>
                    </w:txbxContent>
                  </v:textbox>
                </v:shape>
                <v:shape id="Textfeld 59" o:spid="_x0000_s1078" type="#_x0000_t202" style="position:absolute;left:6571;top:25341;width:5514;height:4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14:paraId="768BF22C" w14:textId="77777777" w:rsidR="00C312D0" w:rsidRDefault="00C312D0" w:rsidP="00ED6135">
                        <w:pPr>
                          <w:jc w:val="center"/>
                        </w:pPr>
                        <w:r>
                          <w:rPr>
                            <w:szCs w:val="20"/>
                          </w:rPr>
                          <w:t>Radio link</w:t>
                        </w:r>
                      </w:p>
                    </w:txbxContent>
                  </v:textbox>
                </v:shape>
                <v:shape id="Textfeld 59" o:spid="_x0000_s1079" type="#_x0000_t202" style="position:absolute;left:11995;top:5817;width:6663;height:4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w:txbxContent>
                      <w:p w14:paraId="4BC08F08" w14:textId="77777777" w:rsidR="00C312D0" w:rsidRPr="003F314E" w:rsidRDefault="00C312D0" w:rsidP="00ED6135">
                        <w:pPr>
                          <w:jc w:val="center"/>
                          <w:rPr>
                            <w:lang w:val="de-DE"/>
                          </w:rPr>
                        </w:pPr>
                        <w:r>
                          <w:rPr>
                            <w:szCs w:val="20"/>
                            <w:lang w:val="de-DE"/>
                          </w:rPr>
                          <w:t>Serving eNodeB</w:t>
                        </w:r>
                      </w:p>
                    </w:txbxContent>
                  </v:textbox>
                </v:shape>
                <v:shape id="Textfeld 59" o:spid="_x0000_s1080" type="#_x0000_t202" style="position:absolute;left:15328;top:25344;width:6661;height:4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Ew8UA&#10;AADbAAAADwAAAGRycy9kb3ducmV2LnhtbESPS4vCQBCE7wv7H4Ze8LZODPgg6ygSkBXRg4+Lt95M&#10;mwQzPdnMqNFf7wiCx6KqvqLG09ZU4kKNKy0r6HUjEMSZ1SXnCva7+fcIhPPIGivLpOBGDqaTz48x&#10;JtpeeUOXrc9FgLBLUEHhfZ1I6bKCDLqurYmDd7SNQR9kk0vd4DXATSXjKBpIgyWHhQJrSgvKTtuz&#10;UbBM52vc/MVmdK/S39VxVv/vD32lOl/t7AeEp9a/w6/2QisYxv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sTDxQAAANsAAAAPAAAAAAAAAAAAAAAAAJgCAABkcnMv&#10;ZG93bnJldi54bWxQSwUGAAAAAAQABAD1AAAAigMAAAAA&#10;" filled="f" stroked="f" strokeweight=".5pt">
                  <v:textbox>
                    <w:txbxContent>
                      <w:p w14:paraId="59C95451" w14:textId="77777777" w:rsidR="00C312D0" w:rsidRDefault="00C312D0" w:rsidP="00ED6135">
                        <w:pPr>
                          <w:jc w:val="center"/>
                        </w:pPr>
                        <w:r>
                          <w:rPr>
                            <w:szCs w:val="20"/>
                          </w:rPr>
                          <w:t>Back-bone</w:t>
                        </w:r>
                      </w:p>
                    </w:txbxContent>
                  </v:textbox>
                </v:shape>
                <v:shape id="Textfeld 59" o:spid="_x0000_s1081" type="#_x0000_t202" style="position:absolute;left:29613;top:25341;width:6654;height:4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WMUA&#10;AADbAAAADwAAAGRycy9kb3ducmV2LnhtbESPT4vCMBTE7wt+h/AEb2uqi6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mFYxQAAANsAAAAPAAAAAAAAAAAAAAAAAJgCAABkcnMv&#10;ZG93bnJldi54bWxQSwUGAAAAAAQABAD1AAAAigMAAAAA&#10;" filled="f" stroked="f" strokeweight=".5pt">
                  <v:textbox>
                    <w:txbxContent>
                      <w:p w14:paraId="77FAD1EC" w14:textId="77777777" w:rsidR="00C312D0" w:rsidRDefault="00C312D0" w:rsidP="00ED6135">
                        <w:pPr>
                          <w:jc w:val="center"/>
                        </w:pPr>
                        <w:r>
                          <w:rPr>
                            <w:szCs w:val="20"/>
                          </w:rPr>
                          <w:t>Internet</w:t>
                        </w:r>
                      </w:p>
                    </w:txbxContent>
                  </v:textbox>
                </v:shape>
                <v:shape id="Textfeld 59" o:spid="_x0000_s1082" type="#_x0000_t202" style="position:absolute;left:53732;top:24164;width:6654;height:4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14:paraId="77BD7716" w14:textId="77777777" w:rsidR="00C312D0" w:rsidRDefault="00C312D0" w:rsidP="00ED6135">
                        <w:pPr>
                          <w:jc w:val="center"/>
                        </w:pPr>
                        <w:r>
                          <w:rPr>
                            <w:szCs w:val="20"/>
                          </w:rPr>
                          <w:t>Target server</w:t>
                        </w:r>
                      </w:p>
                    </w:txbxContent>
                  </v:textbox>
                </v:shape>
                <v:shape id="Textfeld 59" o:spid="_x0000_s1083" type="#_x0000_t202" style="position:absolute;left:43855;top:24164;width:6655;height:4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ct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p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1y3xQAAANsAAAAPAAAAAAAAAAAAAAAAAJgCAABkcnMv&#10;ZG93bnJldi54bWxQSwUGAAAAAAQABAD1AAAAigMAAAAA&#10;" filled="f" stroked="f" strokeweight=".5pt">
                  <v:textbox>
                    <w:txbxContent>
                      <w:p w14:paraId="0A720911" w14:textId="77777777" w:rsidR="00C312D0" w:rsidRDefault="00C312D0" w:rsidP="00ED6135">
                        <w:pPr>
                          <w:jc w:val="center"/>
                        </w:pPr>
                        <w:r>
                          <w:rPr>
                            <w:szCs w:val="20"/>
                          </w:rPr>
                          <w:t>Target provider</w:t>
                        </w:r>
                      </w:p>
                    </w:txbxContent>
                  </v:textbox>
                </v:shape>
                <v:shape id="Grafik 164" o:spid="_x0000_s1084" type="#_x0000_t75" style="position:absolute;left:43587;top:13756;width:6921;height: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8rN3FAAAA2wAAAA8AAABkcnMvZG93bnJldi54bWxEj0FrwkAUhO8F/8PyhF6K7lrFhugqUlrR&#10;Q8XG0vMz+0yC2bchu9X033cFocdh5pth5svO1uJCra8caxgNFQji3JmKCw1fh/dBAsIHZIO1Y9Lw&#10;Sx6Wi97DHFPjrvxJlywUIpawT1FDGUKTSunzkiz6oWuIo3dyrcUQZVtI0+I1lttaPis1lRYrjgsl&#10;NvRaUn7OfqyGF3tcH1Wyn+zGW5O9nZ++UX2stX7sd6sZiEBd+A/f6Y2J3BRuX+IP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fKzdxQAAANsAAAAPAAAAAAAAAAAAAAAA&#10;AJ8CAABkcnMvZG93bnJldi54bWxQSwUGAAAAAAQABAD3AAAAkQMAAAAA&#10;">
                  <v:imagedata r:id="rId30" o:title=""/>
                </v:shape>
                <v:shape id="Textfeld 59" o:spid="_x0000_s1085" type="#_x0000_t202" style="position:absolute;left:25190;top:1800;width:6662;height:4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W8YA&#10;AADbAAAADwAAAGRycy9kb3ducmV2LnhtbESPT2vCQBTE7wW/w/IEb3VjwD+kriIBqUh70Hrx9sw+&#10;k9DdtzG7jamfvlso9DjMzG+Y5bq3RnTU+tqxgsk4AUFcOF1zqeD0sX1egPABWaNxTAq+ycN6NXha&#10;YqbdnQ/UHUMpIoR9hgqqEJpMSl9UZNGPXUMcvatrLYYo21LqFu8Rbo1Mk2QmLdYcFypsKK+o+Dx+&#10;WQX7fPuOh0tqFw+Tv75dN83tdJ4qNRr2mxcQgfrwH/5r77SC+Rx+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nW8YAAADbAAAADwAAAAAAAAAAAAAAAACYAgAAZHJz&#10;L2Rvd25yZXYueG1sUEsFBgAAAAAEAAQA9QAAAIsDAAAAAA==&#10;" filled="f" stroked="f" strokeweight=".5pt">
                  <v:textbox>
                    <w:txbxContent>
                      <w:p w14:paraId="50349573" w14:textId="77777777" w:rsidR="00C312D0" w:rsidRPr="003F314E" w:rsidRDefault="00C312D0" w:rsidP="003F314E">
                        <w:pPr>
                          <w:pStyle w:val="NormalWeb"/>
                          <w:spacing w:before="0" w:beforeAutospacing="0" w:after="0" w:afterAutospacing="0"/>
                          <w:jc w:val="center"/>
                          <w:rPr>
                            <w:color w:val="808080" w:themeColor="background1" w:themeShade="80"/>
                          </w:rPr>
                        </w:pPr>
                        <w:r w:rsidRPr="003F314E">
                          <w:rPr>
                            <w:rFonts w:ascii="Arial" w:eastAsia="Times New Roman" w:hAnsi="Arial"/>
                            <w:color w:val="808080" w:themeColor="background1" w:themeShade="80"/>
                            <w:sz w:val="20"/>
                            <w:szCs w:val="20"/>
                          </w:rPr>
                          <w:t>Other eNodeB</w:t>
                        </w:r>
                      </w:p>
                    </w:txbxContent>
                  </v:textbox>
                </v:shape>
                <w10:anchorlock/>
              </v:group>
            </w:pict>
          </mc:Fallback>
        </mc:AlternateContent>
      </w:r>
    </w:p>
    <w:p w14:paraId="51A54584" w14:textId="77777777" w:rsidR="009064E2" w:rsidRPr="00F36E2E" w:rsidRDefault="009064E2" w:rsidP="009064E2">
      <w:pPr>
        <w:pStyle w:val="Caption"/>
        <w:rPr>
          <w:lang w:val="en-GB"/>
        </w:rPr>
      </w:pPr>
      <w:r w:rsidRPr="00F36E2E">
        <w:rPr>
          <w:lang w:val="en-GB"/>
        </w:rPr>
        <w:t xml:space="preserve">Figure </w:t>
      </w:r>
      <w:r w:rsidRPr="00F36E2E">
        <w:rPr>
          <w:lang w:val="en-GB"/>
        </w:rPr>
        <w:fldChar w:fldCharType="begin"/>
      </w:r>
      <w:r w:rsidRPr="00F36E2E">
        <w:rPr>
          <w:lang w:val="en-GB"/>
        </w:rPr>
        <w:instrText xml:space="preserve"> SEQ Figure \* ARABIC </w:instrText>
      </w:r>
      <w:r w:rsidRPr="00F36E2E">
        <w:rPr>
          <w:lang w:val="en-GB"/>
        </w:rPr>
        <w:fldChar w:fldCharType="separate"/>
      </w:r>
      <w:r w:rsidR="00C42890">
        <w:rPr>
          <w:noProof/>
          <w:lang w:val="en-GB"/>
        </w:rPr>
        <w:t>3</w:t>
      </w:r>
      <w:r w:rsidRPr="00F36E2E">
        <w:rPr>
          <w:lang w:val="en-GB"/>
        </w:rPr>
        <w:fldChar w:fldCharType="end"/>
      </w:r>
      <w:r w:rsidRPr="00F36E2E">
        <w:rPr>
          <w:lang w:val="en-GB"/>
        </w:rPr>
        <w:t>: Functional components for internet access through LTE</w:t>
      </w:r>
    </w:p>
    <w:p w14:paraId="4C68AC6C" w14:textId="77777777" w:rsidR="009064E2" w:rsidRPr="00F36E2E" w:rsidRDefault="009064E2" w:rsidP="008647F5">
      <w:pPr>
        <w:pStyle w:val="ECCParagraph"/>
      </w:pPr>
    </w:p>
    <w:p w14:paraId="66AB9269" w14:textId="2C7745F3" w:rsidR="001D1A92" w:rsidRPr="00F36E2E" w:rsidRDefault="00677DD9" w:rsidP="001D1A92">
      <w:pPr>
        <w:pStyle w:val="Heading1"/>
      </w:pPr>
      <w:bookmarkStart w:id="7" w:name="_Toc464633491"/>
      <w:r w:rsidRPr="00F36E2E">
        <w:lastRenderedPageBreak/>
        <w:t>Overview of different Coverage obligations</w:t>
      </w:r>
      <w:bookmarkEnd w:id="7"/>
    </w:p>
    <w:p w14:paraId="5F1CA48D" w14:textId="030A61FC" w:rsidR="00E970A4" w:rsidRPr="00F36E2E" w:rsidRDefault="00F100F3" w:rsidP="00E970A4">
      <w:pPr>
        <w:pStyle w:val="ECCParagraph"/>
      </w:pPr>
      <w:r>
        <w:t>The</w:t>
      </w:r>
      <w:r w:rsidRPr="00F36E2E">
        <w:t xml:space="preserve"> </w:t>
      </w:r>
      <w:r w:rsidR="00E970A4" w:rsidRPr="00F36E2E">
        <w:t xml:space="preserve">following </w:t>
      </w:r>
      <w:r w:rsidR="00052582">
        <w:t>functionality</w:t>
      </w:r>
      <w:r w:rsidRPr="00F36E2E">
        <w:t xml:space="preserve"> </w:t>
      </w:r>
      <w:r w:rsidR="00E970A4" w:rsidRPr="00F36E2E">
        <w:t xml:space="preserve">may be expected by the user, and may therefore also be </w:t>
      </w:r>
      <w:r w:rsidR="00AC5628">
        <w:t>considered</w:t>
      </w:r>
      <w:r w:rsidR="00AC5628" w:rsidRPr="00F36E2E">
        <w:t xml:space="preserve"> </w:t>
      </w:r>
      <w:r w:rsidR="00E970A4" w:rsidRPr="00F36E2E">
        <w:t>as coverage obligations</w:t>
      </w:r>
      <w:r>
        <w:t>.</w:t>
      </w:r>
    </w:p>
    <w:p w14:paraId="68E1B054" w14:textId="77777777" w:rsidR="00E970A4" w:rsidRPr="00F36E2E" w:rsidRDefault="00E970A4" w:rsidP="00E970A4">
      <w:pPr>
        <w:pStyle w:val="ECCParBulleted"/>
        <w:spacing w:after="120"/>
      </w:pPr>
      <w:r w:rsidRPr="00F36E2E">
        <w:t>Being able to log on to the network</w:t>
      </w:r>
      <w:r w:rsidR="00F5078B" w:rsidRPr="00F36E2E">
        <w:t>;</w:t>
      </w:r>
    </w:p>
    <w:p w14:paraId="35367111" w14:textId="77777777" w:rsidR="00E970A4" w:rsidRDefault="00E970A4" w:rsidP="00E970A4">
      <w:pPr>
        <w:pStyle w:val="ECCParBulleted"/>
        <w:spacing w:after="120"/>
      </w:pPr>
      <w:r w:rsidRPr="00F36E2E">
        <w:t>Being able to establish an active connection with a destination (server) in the internet</w:t>
      </w:r>
      <w:r w:rsidR="00F5078B" w:rsidRPr="00F36E2E">
        <w:t>;</w:t>
      </w:r>
    </w:p>
    <w:p w14:paraId="7BECEBC7" w14:textId="3B255ABD" w:rsidR="00DA0B5D" w:rsidRPr="00F36E2E" w:rsidRDefault="00DA0B5D" w:rsidP="00E970A4">
      <w:pPr>
        <w:pStyle w:val="ECCParBulleted"/>
        <w:spacing w:after="120"/>
      </w:pPr>
      <w:r w:rsidRPr="00F36E2E">
        <w:t>Achieving a certain throughput in a connection.</w:t>
      </w:r>
    </w:p>
    <w:p w14:paraId="049C57E5" w14:textId="39FEA824" w:rsidR="00E970A4" w:rsidRPr="00F36E2E" w:rsidRDefault="00E970A4" w:rsidP="00DA0B5D">
      <w:pPr>
        <w:pStyle w:val="ECCParBulleted"/>
        <w:numPr>
          <w:ilvl w:val="0"/>
          <w:numId w:val="0"/>
        </w:numPr>
        <w:spacing w:after="120"/>
      </w:pPr>
    </w:p>
    <w:p w14:paraId="7CE4A0F0" w14:textId="77777777" w:rsidR="00E970A4" w:rsidRPr="00F36E2E" w:rsidRDefault="00E970A4" w:rsidP="00E970A4">
      <w:pPr>
        <w:pStyle w:val="ECCParagraph"/>
      </w:pPr>
      <w:r w:rsidRPr="00F36E2E">
        <w:t xml:space="preserve">The first two stages can be achieved with relatively low signal quality. However, they are not sufficient for the customer to make practical use of the system. As a practical means to specify the performance of a network in the view of the end user, a certain </w:t>
      </w:r>
      <w:r w:rsidR="003F314E" w:rsidRPr="00F36E2E">
        <w:t>throughput</w:t>
      </w:r>
      <w:r w:rsidRPr="00F36E2E">
        <w:t xml:space="preserve"> is often defined as a coverage obligation.</w:t>
      </w:r>
    </w:p>
    <w:p w14:paraId="69FF1298" w14:textId="54372C11" w:rsidR="00E970A4" w:rsidRPr="00F36E2E" w:rsidRDefault="00E970A4" w:rsidP="008F3F6B">
      <w:pPr>
        <w:pStyle w:val="Heading2"/>
        <w:rPr>
          <w:lang w:val="en-GB"/>
        </w:rPr>
      </w:pPr>
      <w:bookmarkStart w:id="8" w:name="_Toc464633492"/>
      <w:r w:rsidRPr="00F36E2E">
        <w:rPr>
          <w:lang w:val="en-GB"/>
        </w:rPr>
        <w:t xml:space="preserve">Coverage </w:t>
      </w:r>
      <w:r w:rsidR="001069FF">
        <w:rPr>
          <w:lang w:val="en-GB"/>
        </w:rPr>
        <w:t>defined by</w:t>
      </w:r>
      <w:r w:rsidR="001069FF" w:rsidRPr="00F36E2E">
        <w:rPr>
          <w:lang w:val="en-GB"/>
        </w:rPr>
        <w:t xml:space="preserve"> </w:t>
      </w:r>
      <w:r w:rsidRPr="00F36E2E">
        <w:rPr>
          <w:lang w:val="en-GB"/>
        </w:rPr>
        <w:t>minimum field strength</w:t>
      </w:r>
      <w:bookmarkEnd w:id="8"/>
    </w:p>
    <w:p w14:paraId="79793159" w14:textId="6A5185B2" w:rsidR="00E970A4" w:rsidRPr="00F36E2E" w:rsidRDefault="00E970A4" w:rsidP="00E970A4">
      <w:pPr>
        <w:pStyle w:val="ECCParagraph"/>
      </w:pPr>
      <w:r w:rsidRPr="00F36E2E">
        <w:t xml:space="preserve">In order to detect the presence of an LTE network and log on a certain minimum field strength has to be available at the location of the user equipment (UE). </w:t>
      </w:r>
      <w:r w:rsidR="008F3F6B" w:rsidRPr="00F36E2E">
        <w:t xml:space="preserve">The field strength is also </w:t>
      </w:r>
      <w:r w:rsidR="001069FF">
        <w:t>a</w:t>
      </w:r>
      <w:r w:rsidR="0063046F">
        <w:t xml:space="preserve"> </w:t>
      </w:r>
      <w:r w:rsidR="0049795B" w:rsidRPr="00F36E2E">
        <w:t xml:space="preserve">parameter </w:t>
      </w:r>
      <w:r w:rsidR="008F3F6B" w:rsidRPr="00F36E2E">
        <w:t>that computeri</w:t>
      </w:r>
      <w:r w:rsidR="008B2283">
        <w:t>s</w:t>
      </w:r>
      <w:r w:rsidR="008F3F6B" w:rsidRPr="00F36E2E">
        <w:t>ed tools use for the planning of the network. Therefore</w:t>
      </w:r>
      <w:r w:rsidR="00351A4C" w:rsidRPr="00F36E2E">
        <w:t>,</w:t>
      </w:r>
      <w:r w:rsidR="008F3F6B" w:rsidRPr="00F36E2E">
        <w:t xml:space="preserve"> </w:t>
      </w:r>
      <w:r w:rsidR="005F5FD2" w:rsidRPr="00F36E2E">
        <w:t>a</w:t>
      </w:r>
      <w:r w:rsidR="008F3F6B" w:rsidRPr="00F36E2E">
        <w:t xml:space="preserve"> minimum field strength or an assumed minimum signal level present at the UE receiver is often used as a coverage criterion. However, in order to be of practical value, it has to be assumed that a customer can actually use the system when this minimum field strength is present at his location. It is therefore important to specify a </w:t>
      </w:r>
      <w:r w:rsidRPr="00F36E2E">
        <w:t xml:space="preserve">value </w:t>
      </w:r>
      <w:r w:rsidR="008F3F6B" w:rsidRPr="00F36E2E">
        <w:t>that is realistic in a way that commonly available UE can work at this level. In particular, it</w:t>
      </w:r>
      <w:r w:rsidRPr="00F36E2E">
        <w:t xml:space="preserve"> depends on:</w:t>
      </w:r>
    </w:p>
    <w:p w14:paraId="39672542" w14:textId="77777777" w:rsidR="00E970A4" w:rsidRPr="00F36E2E" w:rsidRDefault="00E970A4" w:rsidP="005F5FD2">
      <w:pPr>
        <w:pStyle w:val="ECCParBulleted"/>
        <w:spacing w:after="120"/>
      </w:pPr>
      <w:r w:rsidRPr="00F36E2E">
        <w:t>Sensitivity of the UE receiver</w:t>
      </w:r>
      <w:r w:rsidR="00F5078B" w:rsidRPr="00F36E2E">
        <w:t>;</w:t>
      </w:r>
    </w:p>
    <w:p w14:paraId="450D2D9E" w14:textId="77777777" w:rsidR="00E970A4" w:rsidRPr="00F36E2E" w:rsidRDefault="008F3F6B" w:rsidP="005F5FD2">
      <w:pPr>
        <w:pStyle w:val="ECCParBulleted"/>
        <w:spacing w:after="120"/>
      </w:pPr>
      <w:r w:rsidRPr="00F36E2E">
        <w:t>Gain of the UE antenna</w:t>
      </w:r>
      <w:r w:rsidR="00F5078B" w:rsidRPr="00F36E2E">
        <w:t>;</w:t>
      </w:r>
    </w:p>
    <w:p w14:paraId="259BDBAB" w14:textId="77777777" w:rsidR="008F3F6B" w:rsidRPr="00F36E2E" w:rsidRDefault="008F3F6B" w:rsidP="005F5FD2">
      <w:pPr>
        <w:pStyle w:val="ECCParBulleted"/>
        <w:spacing w:after="120"/>
      </w:pPr>
      <w:r w:rsidRPr="00F36E2E">
        <w:t>Presence of external interference reducing the SINR</w:t>
      </w:r>
      <w:r w:rsidR="00F5078B" w:rsidRPr="00F36E2E">
        <w:t>;</w:t>
      </w:r>
    </w:p>
    <w:p w14:paraId="6746FDB8" w14:textId="77777777" w:rsidR="008F3F6B" w:rsidRPr="00F36E2E" w:rsidRDefault="00E970A4" w:rsidP="005F5FD2">
      <w:pPr>
        <w:pStyle w:val="ECCParBulleted"/>
        <w:spacing w:after="120"/>
      </w:pPr>
      <w:r w:rsidRPr="00F36E2E">
        <w:t xml:space="preserve">Theoretical </w:t>
      </w:r>
      <w:r w:rsidR="008F3F6B" w:rsidRPr="00F36E2E">
        <w:t>minimum SINR of the LTE radio system</w:t>
      </w:r>
      <w:r w:rsidR="00F5078B" w:rsidRPr="00F36E2E">
        <w:t>.</w:t>
      </w:r>
    </w:p>
    <w:p w14:paraId="29806A71" w14:textId="3FA866F3" w:rsidR="005F5FD2" w:rsidRPr="00F36E2E" w:rsidRDefault="005F5FD2" w:rsidP="00E970A4">
      <w:pPr>
        <w:pStyle w:val="ECCParagraph"/>
      </w:pPr>
      <w:r w:rsidRPr="00F36E2E">
        <w:t>For currently available LTE UEs a realistic value</w:t>
      </w:r>
      <w:r w:rsidR="000336F5">
        <w:t xml:space="preserve"> of the receiver noise figure</w:t>
      </w:r>
      <w:r w:rsidRPr="00F36E2E">
        <w:t xml:space="preserve"> </w:t>
      </w:r>
      <w:r w:rsidR="00D471C9" w:rsidRPr="00F36E2E">
        <w:t>may be</w:t>
      </w:r>
      <w:r w:rsidRPr="00F36E2E">
        <w:t xml:space="preserve"> </w:t>
      </w:r>
      <w:r w:rsidR="006D0E6A" w:rsidRPr="00F36E2E">
        <w:t xml:space="preserve">9 </w:t>
      </w:r>
      <w:r w:rsidRPr="00F36E2E">
        <w:t xml:space="preserve">dB which means that the noise floor of the UE is </w:t>
      </w:r>
      <w:r w:rsidR="00DC4878" w:rsidRPr="00F36E2E">
        <w:t>-</w:t>
      </w:r>
      <w:r w:rsidR="00FF4903" w:rsidRPr="00F36E2E">
        <w:t xml:space="preserve">165 </w:t>
      </w:r>
      <w:r w:rsidRPr="00F36E2E">
        <w:t xml:space="preserve">dBm in 1 Hz bandwidth. The total receiver noise level may then be calculated using logarithmic bandwidth correction, for example in </w:t>
      </w:r>
      <w:r w:rsidR="00D471C9" w:rsidRPr="00F36E2E">
        <w:t xml:space="preserve">the bandwidth of one LTE subcarrier </w:t>
      </w:r>
      <w:r w:rsidRPr="00F36E2E">
        <w:t>it would be -</w:t>
      </w:r>
      <w:r w:rsidR="00FF4903" w:rsidRPr="00F36E2E">
        <w:t xml:space="preserve">165 </w:t>
      </w:r>
      <w:r w:rsidR="00D471C9" w:rsidRPr="00F36E2E">
        <w:t>dBm + 10*log(15k</w:t>
      </w:r>
      <w:r w:rsidRPr="00F36E2E">
        <w:t>Hz/1Hz) = -</w:t>
      </w:r>
      <w:r w:rsidR="00FF4903" w:rsidRPr="00F36E2E">
        <w:t>123 </w:t>
      </w:r>
      <w:r w:rsidRPr="00F36E2E">
        <w:t>dBm.</w:t>
      </w:r>
    </w:p>
    <w:p w14:paraId="3E80286C" w14:textId="496FE9D0" w:rsidR="00044E2F" w:rsidRPr="00F36E2E" w:rsidRDefault="005F5FD2" w:rsidP="00E970A4">
      <w:pPr>
        <w:pStyle w:val="ECCParagraph"/>
      </w:pPr>
      <w:r w:rsidRPr="00F36E2E">
        <w:t xml:space="preserve">The antenna used in the UE is often modelled by </w:t>
      </w:r>
      <w:r w:rsidR="00F100F3">
        <w:t>an omnidirectional antenna</w:t>
      </w:r>
      <w:r w:rsidR="00044E2F" w:rsidRPr="00F36E2E">
        <w:t xml:space="preserve"> which </w:t>
      </w:r>
      <w:r w:rsidR="00F100F3">
        <w:t>has</w:t>
      </w:r>
      <w:r w:rsidR="00F100F3" w:rsidRPr="00F36E2E">
        <w:t xml:space="preserve"> </w:t>
      </w:r>
      <w:r w:rsidR="00044E2F" w:rsidRPr="00F36E2E">
        <w:t xml:space="preserve">a gain of 0 </w:t>
      </w:r>
      <w:r w:rsidR="007B2AE8" w:rsidRPr="00F36E2E">
        <w:t>dBi</w:t>
      </w:r>
      <w:r w:rsidR="00044E2F" w:rsidRPr="00F36E2E">
        <w:t xml:space="preserve">. </w:t>
      </w:r>
    </w:p>
    <w:p w14:paraId="559B99FD" w14:textId="77777777" w:rsidR="00D471C9" w:rsidRPr="00F36E2E" w:rsidRDefault="00D471C9" w:rsidP="00E970A4">
      <w:pPr>
        <w:pStyle w:val="ECCParagraph"/>
      </w:pPr>
      <w:r w:rsidRPr="00F36E2E">
        <w:t xml:space="preserve">When specifying pure LTE signal coverage, it is assumed that no external interference is present. Inside an LTE network with overlapping coverage areas of the base stations, the signal from a </w:t>
      </w:r>
      <w:r w:rsidR="0034691F" w:rsidRPr="00F36E2E">
        <w:t>neighbo</w:t>
      </w:r>
      <w:r w:rsidR="00F36E2E">
        <w:t>u</w:t>
      </w:r>
      <w:r w:rsidR="0034691F" w:rsidRPr="00F36E2E">
        <w:t>ring</w:t>
      </w:r>
      <w:r w:rsidRPr="00F36E2E">
        <w:t xml:space="preserve"> base station running on the same frequency does produce a certain amount of co-channel interference which may be accounted for. At the coverage border of the whole LTE network, however, a UE usually only “sees” the signal from the outmost base station in which case interference from the next base station may be neglected.</w:t>
      </w:r>
    </w:p>
    <w:p w14:paraId="4D6F682F" w14:textId="6569A827" w:rsidR="00D471C9" w:rsidRPr="00F36E2E" w:rsidRDefault="00D471C9" w:rsidP="00E970A4">
      <w:pPr>
        <w:pStyle w:val="ECCParagraph"/>
      </w:pPr>
      <w:r w:rsidRPr="00F36E2E">
        <w:t xml:space="preserve">The theoretical </w:t>
      </w:r>
      <w:r w:rsidR="0097165D" w:rsidRPr="00F36E2E">
        <w:t>S</w:t>
      </w:r>
      <w:r w:rsidRPr="00F36E2E">
        <w:t>INR or C/</w:t>
      </w:r>
      <w:r w:rsidR="00961E16">
        <w:t>(N+</w:t>
      </w:r>
      <w:r w:rsidRPr="00F36E2E">
        <w:t>I</w:t>
      </w:r>
      <w:r w:rsidR="00961E16">
        <w:t>)</w:t>
      </w:r>
      <w:r w:rsidRPr="00F36E2E">
        <w:t xml:space="preserve"> for the LTE system depends on the channel that is to be decoded. The</w:t>
      </w:r>
      <w:r w:rsidR="007D7EAB" w:rsidRPr="00F36E2E">
        <w:t xml:space="preserve"> most robust subcarrier modulation used in LTE is QPSK. Together with the </w:t>
      </w:r>
      <w:r w:rsidR="001B35B0" w:rsidRPr="00F36E2E">
        <w:t xml:space="preserve">minimum code rate of 78/1024 </w:t>
      </w:r>
      <w:r w:rsidR="00364C1B" w:rsidRPr="00F36E2E">
        <w:t xml:space="preserve">and with a certain system gain through correlation techniques and integration over multiple symbols </w:t>
      </w:r>
      <w:r w:rsidR="001B35B0" w:rsidRPr="00F36E2E">
        <w:t xml:space="preserve">the system requires about </w:t>
      </w:r>
      <w:r w:rsidR="00364C1B" w:rsidRPr="00F36E2E">
        <w:t>3</w:t>
      </w:r>
      <w:r w:rsidR="001B35B0" w:rsidRPr="00F36E2E">
        <w:t xml:space="preserve"> dB C/</w:t>
      </w:r>
      <w:r w:rsidR="00961E16">
        <w:t>(N+</w:t>
      </w:r>
      <w:r w:rsidR="001B35B0" w:rsidRPr="00F36E2E">
        <w:t>I</w:t>
      </w:r>
      <w:r w:rsidR="00961E16">
        <w:t>)</w:t>
      </w:r>
      <w:r w:rsidR="001B35B0" w:rsidRPr="00F36E2E">
        <w:t>.</w:t>
      </w:r>
    </w:p>
    <w:p w14:paraId="45FCB4C8" w14:textId="2164C6F9" w:rsidR="00DC4A99" w:rsidRPr="00F36E2E" w:rsidRDefault="001B35B0" w:rsidP="00E970A4">
      <w:pPr>
        <w:pStyle w:val="ECCParagraph"/>
      </w:pPr>
      <w:r w:rsidRPr="00F36E2E">
        <w:t>When combining these figures and assumptions, the minimum signal level present at the UE receiver input to decode</w:t>
      </w:r>
      <w:r w:rsidR="00220717" w:rsidRPr="00F36E2E">
        <w:t xml:space="preserve"> the LTE signal would be about -</w:t>
      </w:r>
      <w:r w:rsidR="00364C1B" w:rsidRPr="00F36E2E">
        <w:t>12</w:t>
      </w:r>
      <w:r w:rsidR="00FF4903" w:rsidRPr="00F36E2E">
        <w:t>0</w:t>
      </w:r>
      <w:r w:rsidRPr="00F36E2E">
        <w:t xml:space="preserve"> dBm </w:t>
      </w:r>
      <w:r w:rsidR="00FF4903" w:rsidRPr="00F36E2E">
        <w:t xml:space="preserve">(receiver noise </w:t>
      </w:r>
      <w:r w:rsidRPr="00F36E2E">
        <w:t xml:space="preserve">in 15 kHz bandwidth </w:t>
      </w:r>
      <w:r w:rsidR="00FF4903" w:rsidRPr="00F36E2E">
        <w:t>+ C/</w:t>
      </w:r>
      <w:r w:rsidR="00961E16">
        <w:t>(N+</w:t>
      </w:r>
      <w:r w:rsidR="00FF4903" w:rsidRPr="00F36E2E">
        <w:t>I</w:t>
      </w:r>
      <w:r w:rsidR="00961E16">
        <w:t>)</w:t>
      </w:r>
      <w:r w:rsidRPr="00F36E2E">
        <w:t>). The resulting necessary field strength can then be calculated depending on the LTE frequency range and channel width.</w:t>
      </w:r>
    </w:p>
    <w:p w14:paraId="0AB0311B" w14:textId="431E6850" w:rsidR="00677DD9" w:rsidRPr="00F36E2E" w:rsidRDefault="00320673" w:rsidP="00677DD9">
      <w:pPr>
        <w:pStyle w:val="Heading2"/>
        <w:rPr>
          <w:lang w:val="en-GB"/>
        </w:rPr>
      </w:pPr>
      <w:bookmarkStart w:id="9" w:name="_Ref416257464"/>
      <w:bookmarkStart w:id="10" w:name="_Ref416257955"/>
      <w:bookmarkStart w:id="11" w:name="_Toc464633493"/>
      <w:r w:rsidRPr="00F36E2E">
        <w:rPr>
          <w:lang w:val="en-GB"/>
        </w:rPr>
        <w:lastRenderedPageBreak/>
        <w:t>C</w:t>
      </w:r>
      <w:r w:rsidR="00677DD9" w:rsidRPr="00F36E2E">
        <w:rPr>
          <w:lang w:val="en-GB"/>
        </w:rPr>
        <w:t>overage</w:t>
      </w:r>
      <w:r w:rsidR="001069FF">
        <w:rPr>
          <w:lang w:val="en-GB"/>
        </w:rPr>
        <w:t xml:space="preserve"> defined by</w:t>
      </w:r>
      <w:r w:rsidR="0007022D" w:rsidRPr="00F36E2E">
        <w:rPr>
          <w:lang w:val="en-GB"/>
        </w:rPr>
        <w:t xml:space="preserve"> </w:t>
      </w:r>
      <w:r w:rsidR="00E970A4" w:rsidRPr="00F36E2E">
        <w:rPr>
          <w:lang w:val="en-GB"/>
        </w:rPr>
        <w:t>specified</w:t>
      </w:r>
      <w:r w:rsidR="0007022D" w:rsidRPr="00F36E2E">
        <w:rPr>
          <w:lang w:val="en-GB"/>
        </w:rPr>
        <w:t xml:space="preserve"> service quality</w:t>
      </w:r>
      <w:bookmarkEnd w:id="9"/>
      <w:bookmarkEnd w:id="10"/>
      <w:bookmarkEnd w:id="11"/>
    </w:p>
    <w:p w14:paraId="2458811F" w14:textId="3231FA07" w:rsidR="00837A6C" w:rsidRPr="00F36E2E" w:rsidRDefault="00E970A4" w:rsidP="00BE1503">
      <w:pPr>
        <w:pStyle w:val="ECCParagraph"/>
      </w:pPr>
      <w:r w:rsidRPr="00F36E2E">
        <w:t xml:space="preserve">As said before, the performance and practical usefulness of a network for the end user is commonly specified in terms of available </w:t>
      </w:r>
      <w:r w:rsidR="003F314E" w:rsidRPr="00F36E2E">
        <w:t>throughput</w:t>
      </w:r>
      <w:r w:rsidR="002749B2" w:rsidRPr="00F36E2E">
        <w:t xml:space="preserve"> (respectively data rate)</w:t>
      </w:r>
      <w:r w:rsidRPr="00F36E2E">
        <w:t xml:space="preserve">. </w:t>
      </w:r>
      <w:r w:rsidR="00837A6C" w:rsidRPr="00F36E2E">
        <w:t xml:space="preserve">However, there are certain issues that need to be considered when specifying service quality in terms of </w:t>
      </w:r>
      <w:r w:rsidR="003F314E" w:rsidRPr="00F36E2E">
        <w:t>throughput</w:t>
      </w:r>
      <w:r w:rsidR="00837A6C" w:rsidRPr="00F36E2E">
        <w:t>.</w:t>
      </w:r>
    </w:p>
    <w:p w14:paraId="725E5175" w14:textId="77777777" w:rsidR="00837A6C" w:rsidRPr="00F36E2E" w:rsidRDefault="00837A6C" w:rsidP="0056661F">
      <w:pPr>
        <w:pStyle w:val="Heading3"/>
        <w:rPr>
          <w:lang w:val="en-GB"/>
        </w:rPr>
      </w:pPr>
      <w:bookmarkStart w:id="12" w:name="_Toc464633494"/>
      <w:r w:rsidRPr="00F36E2E">
        <w:rPr>
          <w:lang w:val="en-GB"/>
        </w:rPr>
        <w:t xml:space="preserve">Uplink and downlink </w:t>
      </w:r>
      <w:r w:rsidR="003F314E" w:rsidRPr="00F36E2E">
        <w:rPr>
          <w:lang w:val="en-GB"/>
        </w:rPr>
        <w:t>throughput</w:t>
      </w:r>
      <w:bookmarkEnd w:id="12"/>
    </w:p>
    <w:p w14:paraId="2767F57C" w14:textId="4251A187" w:rsidR="00837A6C" w:rsidRPr="00F36E2E" w:rsidRDefault="005E0197" w:rsidP="00BE1503">
      <w:pPr>
        <w:pStyle w:val="ECCParagraph"/>
      </w:pPr>
      <w:r>
        <w:t>Nowadays t</w:t>
      </w:r>
      <w:r w:rsidR="00837A6C" w:rsidRPr="00F36E2E">
        <w:t xml:space="preserve">he typical use of internet services requires more data to be transmitted to the UE than from the UE. This means that </w:t>
      </w:r>
      <w:r w:rsidR="007D0475" w:rsidRPr="00F36E2E">
        <w:t>the downlink carries more data than the uplink.</w:t>
      </w:r>
      <w:r w:rsidR="00837A6C" w:rsidRPr="00F36E2E">
        <w:t xml:space="preserve"> Common examples are</w:t>
      </w:r>
      <w:r w:rsidR="007D0475" w:rsidRPr="00F36E2E">
        <w:t xml:space="preserve"> viewing of html pages, download of files, streaming of audio and/or video. To satisfy this requirement, internet access networks such as LTE are designed asymmetrical which means that the downlink capacity and speed is </w:t>
      </w:r>
      <w:r w:rsidR="00E338F7" w:rsidRPr="00F36E2E">
        <w:t>usually higher than the uplink.</w:t>
      </w:r>
    </w:p>
    <w:p w14:paraId="5A4152D0" w14:textId="77777777" w:rsidR="00E338F7" w:rsidRPr="00F36E2E" w:rsidRDefault="00E338F7" w:rsidP="00BE1503">
      <w:pPr>
        <w:pStyle w:val="ECCParagraph"/>
      </w:pPr>
      <w:r w:rsidRPr="00F36E2E">
        <w:t xml:space="preserve">When </w:t>
      </w:r>
      <w:r w:rsidR="003F314E" w:rsidRPr="00F36E2E">
        <w:t>throughput</w:t>
      </w:r>
      <w:r w:rsidRPr="00F36E2E">
        <w:t xml:space="preserve"> </w:t>
      </w:r>
      <w:r w:rsidR="003F314E" w:rsidRPr="00F36E2E">
        <w:t>is</w:t>
      </w:r>
      <w:r w:rsidRPr="00F36E2E">
        <w:t xml:space="preserve"> specified as a coverage obligation, usually downlink rates are meant.</w:t>
      </w:r>
    </w:p>
    <w:p w14:paraId="1712DB51" w14:textId="77777777" w:rsidR="00837A6C" w:rsidRPr="00F36E2E" w:rsidRDefault="00837A6C" w:rsidP="0056661F">
      <w:pPr>
        <w:pStyle w:val="Heading3"/>
        <w:rPr>
          <w:lang w:val="en-GB"/>
        </w:rPr>
      </w:pPr>
      <w:bookmarkStart w:id="13" w:name="_Toc464633495"/>
      <w:r w:rsidRPr="00F36E2E">
        <w:rPr>
          <w:lang w:val="en-GB"/>
        </w:rPr>
        <w:t xml:space="preserve">Gross and net </w:t>
      </w:r>
      <w:r w:rsidR="003F314E" w:rsidRPr="00F36E2E">
        <w:rPr>
          <w:lang w:val="en-GB"/>
        </w:rPr>
        <w:t>throughput</w:t>
      </w:r>
      <w:bookmarkEnd w:id="13"/>
    </w:p>
    <w:p w14:paraId="49747F87" w14:textId="50AEA0B8" w:rsidR="00D04358" w:rsidRPr="00F36E2E" w:rsidRDefault="00E338F7" w:rsidP="00BE1503">
      <w:pPr>
        <w:pStyle w:val="ECCParagraph"/>
      </w:pPr>
      <w:r w:rsidRPr="00F36E2E">
        <w:t>Like all digital transmissions, the LTE system needs a certain “overhead” consisting of error correction data and information for link management, measurement and control. Furthermore, the IP</w:t>
      </w:r>
      <w:r w:rsidR="002E65CD" w:rsidRPr="00F36E2E">
        <w:t xml:space="preserve"> definition requires information on source and destination addresses to be transmitted. </w:t>
      </w:r>
      <w:r w:rsidR="00D04358" w:rsidRPr="00F36E2E">
        <w:t>Altogether</w:t>
      </w:r>
      <w:r w:rsidR="002E65CD" w:rsidRPr="00F36E2E">
        <w:t xml:space="preserve"> it is obvious that the LTE link has to </w:t>
      </w:r>
      <w:r w:rsidR="00D04358" w:rsidRPr="00F36E2E">
        <w:t>carry more information than just the user data</w:t>
      </w:r>
      <w:r w:rsidR="00D06FF2">
        <w:t xml:space="preserve"> (also so-called useful bitrate or payload bitrate)</w:t>
      </w:r>
      <w:r w:rsidR="00D04358" w:rsidRPr="00F36E2E">
        <w:t>.</w:t>
      </w:r>
    </w:p>
    <w:p w14:paraId="154D345D" w14:textId="1CACD7AC" w:rsidR="007B4F24" w:rsidRPr="00F36E2E" w:rsidRDefault="00D04358" w:rsidP="00BE1503">
      <w:pPr>
        <w:pStyle w:val="ECCParagraph"/>
      </w:pPr>
      <w:r w:rsidRPr="00F36E2E">
        <w:t xml:space="preserve">When </w:t>
      </w:r>
      <w:r w:rsidR="003F314E" w:rsidRPr="00F36E2E">
        <w:t>throughput</w:t>
      </w:r>
      <w:r w:rsidRPr="00F36E2E">
        <w:t xml:space="preserve"> </w:t>
      </w:r>
      <w:r w:rsidR="003F314E" w:rsidRPr="00F36E2E">
        <w:t>is</w:t>
      </w:r>
      <w:r w:rsidRPr="00F36E2E">
        <w:t xml:space="preserve"> defined as a coverage obligation, usually the rate for one </w:t>
      </w:r>
      <w:r w:rsidR="003D2BC1" w:rsidRPr="00F36E2E">
        <w:t>UE</w:t>
      </w:r>
      <w:r w:rsidRPr="00F36E2E">
        <w:t xml:space="preserve"> is meant. When there is only one active </w:t>
      </w:r>
      <w:r w:rsidR="003D2BC1" w:rsidRPr="00F36E2E">
        <w:t>UE</w:t>
      </w:r>
      <w:r w:rsidRPr="00F36E2E">
        <w:t xml:space="preserve"> in the cell, </w:t>
      </w:r>
      <w:r w:rsidR="005E0197">
        <w:t>it</w:t>
      </w:r>
      <w:r w:rsidRPr="00F36E2E">
        <w:t xml:space="preserve"> may get all possible resource blocks in which case the </w:t>
      </w:r>
      <w:r w:rsidR="003F314E" w:rsidRPr="00F36E2E">
        <w:t>throughput</w:t>
      </w:r>
      <w:r w:rsidRPr="00F36E2E">
        <w:t xml:space="preserve"> is equal to the total capacity of the base station. However, the network provider may limit the maximum possible </w:t>
      </w:r>
      <w:r w:rsidR="007B4F24" w:rsidRPr="00F36E2E">
        <w:t xml:space="preserve">number of RBs that can be allocated to one </w:t>
      </w:r>
      <w:r w:rsidR="003D2BC1" w:rsidRPr="00F36E2E">
        <w:t>UE</w:t>
      </w:r>
      <w:r w:rsidRPr="00F36E2E">
        <w:t xml:space="preserve">. The gross </w:t>
      </w:r>
      <w:r w:rsidR="003F314E" w:rsidRPr="00F36E2E">
        <w:t>throughput</w:t>
      </w:r>
      <w:r w:rsidRPr="00F36E2E">
        <w:t xml:space="preserve"> is the total amount of bits transmitted over the LTE radio link in the </w:t>
      </w:r>
      <w:r w:rsidR="007B4F24" w:rsidRPr="00F36E2E">
        <w:t xml:space="preserve">RBs allocated to one </w:t>
      </w:r>
      <w:r w:rsidR="003D2BC1" w:rsidRPr="00F36E2E">
        <w:t>UE</w:t>
      </w:r>
      <w:r w:rsidRPr="00F36E2E">
        <w:t xml:space="preserve"> </w:t>
      </w:r>
      <w:r w:rsidR="007B4F24" w:rsidRPr="00F36E2E">
        <w:t xml:space="preserve">per </w:t>
      </w:r>
      <w:r w:rsidRPr="00F36E2E">
        <w:t>second.</w:t>
      </w:r>
    </w:p>
    <w:p w14:paraId="4DDE90DA" w14:textId="405DBAFE" w:rsidR="00E338F7" w:rsidRDefault="007B4F24" w:rsidP="00BE1503">
      <w:pPr>
        <w:pStyle w:val="ECCParagraph"/>
      </w:pPr>
      <w:r w:rsidRPr="00F36E2E">
        <w:t xml:space="preserve">When </w:t>
      </w:r>
      <w:r w:rsidR="003F314E" w:rsidRPr="00F36E2E">
        <w:t>throughput</w:t>
      </w:r>
      <w:r w:rsidRPr="00F36E2E">
        <w:t xml:space="preserve"> </w:t>
      </w:r>
      <w:r w:rsidR="003F314E" w:rsidRPr="00F36E2E">
        <w:t>is</w:t>
      </w:r>
      <w:r w:rsidRPr="00F36E2E">
        <w:t xml:space="preserve"> defined as a coverage obligation, </w:t>
      </w:r>
      <w:r w:rsidR="004C7436">
        <w:t xml:space="preserve">it would be useful that </w:t>
      </w:r>
      <w:r w:rsidRPr="00F36E2E">
        <w:t>t</w:t>
      </w:r>
      <w:r w:rsidR="00D04358" w:rsidRPr="00F36E2E">
        <w:t xml:space="preserve">he net </w:t>
      </w:r>
      <w:r w:rsidR="003F314E" w:rsidRPr="00F36E2E">
        <w:t>throughput</w:t>
      </w:r>
      <w:r w:rsidR="00D04358" w:rsidRPr="00F36E2E">
        <w:t xml:space="preserve"> is</w:t>
      </w:r>
      <w:r w:rsidR="004C7436">
        <w:t xml:space="preserve"> defined</w:t>
      </w:r>
      <w:r w:rsidRPr="00F36E2E">
        <w:t>.</w:t>
      </w:r>
      <w:r w:rsidR="001069FF">
        <w:t xml:space="preserve"> </w:t>
      </w:r>
      <w:r w:rsidR="008145AB">
        <w:t>However</w:t>
      </w:r>
      <w:r w:rsidR="004C7436">
        <w:t xml:space="preserve"> </w:t>
      </w:r>
      <w:r w:rsidR="008145AB">
        <w:t>u</w:t>
      </w:r>
      <w:r w:rsidR="004C7436">
        <w:t>sually</w:t>
      </w:r>
      <w:r w:rsidRPr="00F36E2E">
        <w:t xml:space="preserve"> </w:t>
      </w:r>
      <w:r w:rsidR="004C7436">
        <w:t xml:space="preserve">the data rates </w:t>
      </w:r>
      <w:r w:rsidR="003F1B2C">
        <w:t xml:space="preserve">known to the consumers </w:t>
      </w:r>
      <w:r w:rsidR="004C7436">
        <w:t>by the mobile operators are based on the theoretical data rate d</w:t>
      </w:r>
      <w:r w:rsidR="003F1B2C">
        <w:t>efined in the standards (e.g. 15</w:t>
      </w:r>
      <w:r w:rsidR="004C7436">
        <w:t xml:space="preserve">0 Mbps). </w:t>
      </w:r>
      <w:r w:rsidRPr="00F36E2E">
        <w:t xml:space="preserve">In the case of LTE, </w:t>
      </w:r>
      <w:r w:rsidR="00D04358" w:rsidRPr="00F36E2E">
        <w:t xml:space="preserve">the number of </w:t>
      </w:r>
      <w:r w:rsidRPr="00F36E2E">
        <w:t xml:space="preserve">bits in the </w:t>
      </w:r>
      <w:r w:rsidR="003D2BC1" w:rsidRPr="00F36E2E">
        <w:t>UE</w:t>
      </w:r>
      <w:r w:rsidRPr="00F36E2E">
        <w:t>’s IP stream</w:t>
      </w:r>
      <w:r w:rsidR="00D04358" w:rsidRPr="00F36E2E">
        <w:t xml:space="preserve"> per second</w:t>
      </w:r>
      <w:r w:rsidRPr="00F36E2E">
        <w:t xml:space="preserve"> is meant, i.e. including the overhead implied by the IP stack</w:t>
      </w:r>
      <w:r w:rsidR="00D04358" w:rsidRPr="00F36E2E">
        <w:t>.</w:t>
      </w:r>
      <w:r w:rsidR="00A26B37">
        <w:t xml:space="preserve"> However,</w:t>
      </w:r>
      <w:r w:rsidR="00415729">
        <w:t xml:space="preserve"> </w:t>
      </w:r>
      <w:r w:rsidR="00A26B37">
        <w:t>common applications often measure the pure user data (without IP stack).</w:t>
      </w:r>
    </w:p>
    <w:p w14:paraId="1F0E10EC" w14:textId="12A7C4FB" w:rsidR="001069FF" w:rsidRPr="00F36E2E" w:rsidRDefault="00A26B37" w:rsidP="00BE1503">
      <w:pPr>
        <w:pStyle w:val="ECCParagraph"/>
      </w:pPr>
      <w:r>
        <w:t>When designing the measurement setup it is important that the criterion for the data rate is defined exactly.</w:t>
      </w:r>
    </w:p>
    <w:p w14:paraId="6E67D675" w14:textId="77777777" w:rsidR="00837A6C" w:rsidRPr="00F36E2E" w:rsidRDefault="00837A6C" w:rsidP="0056661F">
      <w:pPr>
        <w:pStyle w:val="Heading3"/>
        <w:rPr>
          <w:lang w:val="en-GB"/>
        </w:rPr>
      </w:pPr>
      <w:bookmarkStart w:id="14" w:name="_Toc464633496"/>
      <w:r w:rsidRPr="00F36E2E">
        <w:rPr>
          <w:lang w:val="en-GB"/>
        </w:rPr>
        <w:t xml:space="preserve">Minimum, average and maximum </w:t>
      </w:r>
      <w:r w:rsidR="003F314E" w:rsidRPr="00F36E2E">
        <w:rPr>
          <w:lang w:val="en-GB"/>
        </w:rPr>
        <w:t>throughput</w:t>
      </w:r>
      <w:bookmarkEnd w:id="14"/>
    </w:p>
    <w:p w14:paraId="209B297D" w14:textId="77777777" w:rsidR="00D507A6" w:rsidRDefault="00EF7347" w:rsidP="00BE1503">
      <w:pPr>
        <w:pStyle w:val="ECCParagraph"/>
      </w:pPr>
      <w:r w:rsidRPr="00F36E2E">
        <w:t xml:space="preserve">The LTE network doesn’t provide an exclusive “line” for one </w:t>
      </w:r>
      <w:r w:rsidR="003D2BC1" w:rsidRPr="00F36E2E">
        <w:t>UE</w:t>
      </w:r>
      <w:r w:rsidRPr="00F36E2E">
        <w:t xml:space="preserve"> which always delivers a constant </w:t>
      </w:r>
      <w:r w:rsidR="003F314E" w:rsidRPr="00F36E2E">
        <w:t>throughput</w:t>
      </w:r>
      <w:r w:rsidRPr="00F36E2E">
        <w:t xml:space="preserve">. User data is rather transmitted in blocks. Even the download of large files </w:t>
      </w:r>
      <w:r w:rsidR="00DC4878" w:rsidRPr="00F36E2E">
        <w:t xml:space="preserve">could </w:t>
      </w:r>
      <w:r w:rsidRPr="00F36E2E">
        <w:t>be split up in several blocks by the LTE scheduler. Length and delay times of each block vary considerably depending on the current total traffic load the base station has to handle</w:t>
      </w:r>
      <w:r w:rsidR="00DC4878" w:rsidRPr="00F36E2E">
        <w:t xml:space="preserve"> and the </w:t>
      </w:r>
      <w:r w:rsidR="00EA7817" w:rsidRPr="00F36E2E">
        <w:t xml:space="preserve">time-varying </w:t>
      </w:r>
      <w:r w:rsidR="00DC4878" w:rsidRPr="00F36E2E">
        <w:t>radio channel</w:t>
      </w:r>
      <w:r w:rsidRPr="00F36E2E">
        <w:t>.</w:t>
      </w:r>
    </w:p>
    <w:p w14:paraId="65B9C354" w14:textId="77777777" w:rsidR="00DA0B5D" w:rsidRPr="00F36E2E" w:rsidRDefault="00DA0B5D" w:rsidP="00BE1503">
      <w:pPr>
        <w:pStyle w:val="ECCParagraph"/>
      </w:pPr>
    </w:p>
    <w:p w14:paraId="7B9351EF" w14:textId="77777777" w:rsidR="00EF7347" w:rsidRPr="00F36E2E" w:rsidRDefault="0056661F" w:rsidP="00BE1503">
      <w:pPr>
        <w:pStyle w:val="ECCParagraph"/>
      </w:pPr>
      <w:r w:rsidRPr="00F36E2E">
        <w:rPr>
          <w:noProof/>
          <w:lang w:val="da-DK" w:eastAsia="da-DK"/>
        </w:rPr>
        <w:lastRenderedPageBreak/>
        <mc:AlternateContent>
          <mc:Choice Requires="wpc">
            <w:drawing>
              <wp:inline distT="0" distB="0" distL="0" distR="0" wp14:anchorId="550CC21E" wp14:editId="657FD4FC">
                <wp:extent cx="6086475" cy="2411730"/>
                <wp:effectExtent l="0" t="5715" r="3810" b="1905"/>
                <wp:docPr id="64" name="Zeichenbereich 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Rechteck 175"/>
                        <wps:cNvSpPr>
                          <a:spLocks noChangeArrowheads="1"/>
                        </wps:cNvSpPr>
                        <wps:spPr bwMode="auto">
                          <a:xfrm>
                            <a:off x="4781559" y="268903"/>
                            <a:ext cx="735509" cy="579807"/>
                          </a:xfrm>
                          <a:prstGeom prst="rect">
                            <a:avLst/>
                          </a:prstGeom>
                          <a:gradFill rotWithShape="1">
                            <a:gsLst>
                              <a:gs pos="0">
                                <a:srgbClr val="9AB5E4"/>
                              </a:gs>
                              <a:gs pos="50000">
                                <a:srgbClr val="C2D1ED"/>
                              </a:gs>
                              <a:gs pos="100000">
                                <a:srgbClr val="E1E8F5"/>
                              </a:gs>
                            </a:gsLst>
                            <a:path path="rect">
                              <a:fillToRect l="100000" t="100000"/>
                            </a:path>
                          </a:gradFill>
                          <a:ln w="12700">
                            <a:solidFill>
                              <a:schemeClr val="accent1">
                                <a:lumMod val="50000"/>
                                <a:lumOff val="0"/>
                              </a:schemeClr>
                            </a:solidFill>
                            <a:miter lim="800000"/>
                            <a:headEnd/>
                            <a:tailEnd/>
                          </a:ln>
                        </wps:spPr>
                        <wps:txbx>
                          <w:txbxContent>
                            <w:p w14:paraId="6254BEC0" w14:textId="77777777" w:rsidR="00C312D0" w:rsidRDefault="00C312D0" w:rsidP="005D1F83">
                              <w:r>
                                <w:rPr>
                                  <w:szCs w:val="20"/>
                                </w:rPr>
                                <w:t> </w:t>
                              </w:r>
                            </w:p>
                          </w:txbxContent>
                        </wps:txbx>
                        <wps:bodyPr rot="0" vert="horz" wrap="square" lIns="91440" tIns="45720" rIns="91440" bIns="45720" anchor="ctr" anchorCtr="0" upright="1">
                          <a:noAutofit/>
                        </wps:bodyPr>
                      </wps:wsp>
                      <wps:wsp>
                        <wps:cNvPr id="6" name="Gerade Verbindung mit Pfeil 172"/>
                        <wps:cNvCnPr>
                          <a:cxnSpLocks noChangeShapeType="1"/>
                        </wps:cNvCnPr>
                        <wps:spPr bwMode="auto">
                          <a:xfrm>
                            <a:off x="3000137" y="536207"/>
                            <a:ext cx="988712" cy="0"/>
                          </a:xfrm>
                          <a:prstGeom prst="straightConnector1">
                            <a:avLst/>
                          </a:prstGeom>
                          <a:noFill/>
                          <a:ln w="9525">
                            <a:solidFill>
                              <a:schemeClr val="accent1">
                                <a:lumMod val="9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 name="Gerade Verbindung mit Pfeil 12"/>
                        <wps:cNvCnPr>
                          <a:cxnSpLocks noChangeShapeType="1"/>
                        </wps:cNvCnPr>
                        <wps:spPr bwMode="auto">
                          <a:xfrm>
                            <a:off x="276103" y="1164014"/>
                            <a:ext cx="5781871" cy="85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8" name="Gerade Verbindung 13"/>
                        <wps:cNvCnPr/>
                        <wps:spPr bwMode="auto">
                          <a:xfrm>
                            <a:off x="352404" y="11400"/>
                            <a:ext cx="0" cy="1152614"/>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9" name="Textfeld 14"/>
                        <wps:cNvSpPr txBox="1">
                          <a:spLocks noChangeArrowheads="1"/>
                        </wps:cNvSpPr>
                        <wps:spPr bwMode="auto">
                          <a:xfrm>
                            <a:off x="19000" y="1764022"/>
                            <a:ext cx="666808" cy="514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E1AA0D" w14:textId="77777777" w:rsidR="00C312D0" w:rsidRPr="005D1F83" w:rsidRDefault="00C312D0" w:rsidP="00404CED">
                              <w:pPr>
                                <w:jc w:val="center"/>
                                <w:rPr>
                                  <w:sz w:val="18"/>
                                  <w:szCs w:val="18"/>
                                  <w:lang w:val="de-DE"/>
                                </w:rPr>
                              </w:pPr>
                              <w:r w:rsidRPr="005D1F83">
                                <w:rPr>
                                  <w:sz w:val="18"/>
                                  <w:szCs w:val="18"/>
                                  <w:lang w:val="de-DE"/>
                                </w:rPr>
                                <w:t>User requests download</w:t>
                              </w:r>
                            </w:p>
                          </w:txbxContent>
                        </wps:txbx>
                        <wps:bodyPr rot="0" vert="horz" wrap="square" lIns="36000" tIns="36000" rIns="36000" bIns="36000" anchor="ctr" anchorCtr="0" upright="1">
                          <a:noAutofit/>
                        </wps:bodyPr>
                      </wps:wsp>
                      <wps:wsp>
                        <wps:cNvPr id="10" name="Gerade Verbindung mit Pfeil 15"/>
                        <wps:cNvCnPr>
                          <a:cxnSpLocks noChangeShapeType="1"/>
                        </wps:cNvCnPr>
                        <wps:spPr bwMode="auto">
                          <a:xfrm flipH="1" flipV="1">
                            <a:off x="352304" y="1402117"/>
                            <a:ext cx="100" cy="361905"/>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1" name="Gerade Verbindung 149"/>
                        <wps:cNvCnPr/>
                        <wps:spPr bwMode="auto">
                          <a:xfrm>
                            <a:off x="1331816" y="11400"/>
                            <a:ext cx="0" cy="1152614"/>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2" name="Gerade Verbindung mit Pfeil 16"/>
                        <wps:cNvCnPr>
                          <a:cxnSpLocks noChangeShapeType="1"/>
                        </wps:cNvCnPr>
                        <wps:spPr bwMode="auto">
                          <a:xfrm>
                            <a:off x="352204" y="535307"/>
                            <a:ext cx="981312" cy="0"/>
                          </a:xfrm>
                          <a:prstGeom prst="straightConnector1">
                            <a:avLst/>
                          </a:prstGeom>
                          <a:noFill/>
                          <a:ln w="9525">
                            <a:solidFill>
                              <a:schemeClr val="accent1">
                                <a:lumMod val="9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 name="Textfeld 14"/>
                        <wps:cNvSpPr txBox="1">
                          <a:spLocks noChangeArrowheads="1"/>
                        </wps:cNvSpPr>
                        <wps:spPr bwMode="auto">
                          <a:xfrm>
                            <a:off x="521106" y="219403"/>
                            <a:ext cx="658608" cy="648608"/>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97B277F" w14:textId="77777777" w:rsidR="00C312D0" w:rsidRPr="005D1F83" w:rsidRDefault="00C312D0" w:rsidP="00404CED">
                              <w:pPr>
                                <w:jc w:val="center"/>
                                <w:rPr>
                                  <w:sz w:val="18"/>
                                  <w:szCs w:val="18"/>
                                </w:rPr>
                              </w:pPr>
                              <w:r w:rsidRPr="005D1F83">
                                <w:rPr>
                                  <w:sz w:val="18"/>
                                  <w:szCs w:val="18"/>
                                </w:rPr>
                                <w:t>Reaction time of target server</w:t>
                              </w:r>
                            </w:p>
                          </w:txbxContent>
                        </wps:txbx>
                        <wps:bodyPr rot="0" vert="horz" wrap="square" lIns="36000" tIns="36000" rIns="36000" bIns="36000" anchor="ctr" anchorCtr="0" upright="1">
                          <a:noAutofit/>
                        </wps:bodyPr>
                      </wps:wsp>
                      <wps:wsp>
                        <wps:cNvPr id="14" name="Textfeld 14"/>
                        <wps:cNvSpPr txBox="1">
                          <a:spLocks noChangeArrowheads="1"/>
                        </wps:cNvSpPr>
                        <wps:spPr bwMode="auto">
                          <a:xfrm>
                            <a:off x="922511" y="1764022"/>
                            <a:ext cx="820510" cy="647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14823D" w14:textId="77777777" w:rsidR="00C312D0" w:rsidRPr="005D1F83" w:rsidRDefault="00C312D0" w:rsidP="00404CED">
                              <w:pPr>
                                <w:jc w:val="center"/>
                                <w:rPr>
                                  <w:sz w:val="18"/>
                                  <w:szCs w:val="18"/>
                                </w:rPr>
                              </w:pPr>
                              <w:r w:rsidRPr="005D1F83">
                                <w:rPr>
                                  <w:sz w:val="18"/>
                                  <w:szCs w:val="18"/>
                                </w:rPr>
                                <w:t>Requested data is available at base station</w:t>
                              </w:r>
                            </w:p>
                          </w:txbxContent>
                        </wps:txbx>
                        <wps:bodyPr rot="0" vert="horz" wrap="square" lIns="36000" tIns="36000" rIns="36000" bIns="36000" anchor="ctr" anchorCtr="0" upright="1">
                          <a:noAutofit/>
                        </wps:bodyPr>
                      </wps:wsp>
                      <wps:wsp>
                        <wps:cNvPr id="15" name="Gerade Verbindung mit Pfeil 155"/>
                        <wps:cNvCnPr>
                          <a:cxnSpLocks noChangeShapeType="1"/>
                        </wps:cNvCnPr>
                        <wps:spPr bwMode="auto">
                          <a:xfrm flipH="1" flipV="1">
                            <a:off x="1331716" y="1402117"/>
                            <a:ext cx="500" cy="361905"/>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6" name="Gerade Verbindung 156"/>
                        <wps:cNvCnPr/>
                        <wps:spPr bwMode="auto">
                          <a:xfrm>
                            <a:off x="2340929" y="12400"/>
                            <a:ext cx="0" cy="1152514"/>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7" name="Gerade Verbindung mit Pfeil 165"/>
                        <wps:cNvCnPr>
                          <a:cxnSpLocks noChangeShapeType="1"/>
                        </wps:cNvCnPr>
                        <wps:spPr bwMode="auto">
                          <a:xfrm>
                            <a:off x="1351217" y="536207"/>
                            <a:ext cx="989412" cy="0"/>
                          </a:xfrm>
                          <a:prstGeom prst="straightConnector1">
                            <a:avLst/>
                          </a:prstGeom>
                          <a:noFill/>
                          <a:ln w="9525">
                            <a:solidFill>
                              <a:schemeClr val="accent1">
                                <a:lumMod val="9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8" name="Textfeld 14"/>
                        <wps:cNvSpPr txBox="1">
                          <a:spLocks noChangeArrowheads="1"/>
                        </wps:cNvSpPr>
                        <wps:spPr bwMode="auto">
                          <a:xfrm>
                            <a:off x="1522419" y="200302"/>
                            <a:ext cx="677808" cy="648408"/>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311BDDA" w14:textId="77777777" w:rsidR="00C312D0" w:rsidRPr="005D1F83" w:rsidRDefault="00C312D0" w:rsidP="00404CED">
                              <w:pPr>
                                <w:jc w:val="center"/>
                                <w:rPr>
                                  <w:sz w:val="18"/>
                                  <w:szCs w:val="18"/>
                                </w:rPr>
                              </w:pPr>
                              <w:r w:rsidRPr="005D1F83">
                                <w:rPr>
                                  <w:sz w:val="18"/>
                                  <w:szCs w:val="18"/>
                                </w:rPr>
                                <w:t>Scheduler assigns RBs</w:t>
                              </w:r>
                            </w:p>
                          </w:txbxContent>
                        </wps:txbx>
                        <wps:bodyPr rot="0" vert="horz" wrap="square" lIns="36000" tIns="36000" rIns="36000" bIns="36000" anchor="ctr" anchorCtr="0" upright="1">
                          <a:noAutofit/>
                        </wps:bodyPr>
                      </wps:wsp>
                      <wps:wsp>
                        <wps:cNvPr id="19" name="Textfeld 14"/>
                        <wps:cNvSpPr txBox="1">
                          <a:spLocks noChangeArrowheads="1"/>
                        </wps:cNvSpPr>
                        <wps:spPr bwMode="auto">
                          <a:xfrm>
                            <a:off x="2026525" y="1764022"/>
                            <a:ext cx="658508" cy="647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9673F8" w14:textId="77777777" w:rsidR="00C312D0" w:rsidRPr="005D1F83" w:rsidRDefault="00C312D0" w:rsidP="00404CED">
                              <w:pPr>
                                <w:jc w:val="center"/>
                                <w:rPr>
                                  <w:sz w:val="18"/>
                                  <w:szCs w:val="18"/>
                                </w:rPr>
                              </w:pPr>
                              <w:r w:rsidRPr="005D1F83">
                                <w:rPr>
                                  <w:sz w:val="18"/>
                                  <w:szCs w:val="18"/>
                                </w:rPr>
                                <w:t>Data transfer begins</w:t>
                              </w:r>
                            </w:p>
                          </w:txbxContent>
                        </wps:txbx>
                        <wps:bodyPr rot="0" vert="horz" wrap="square" lIns="36000" tIns="36000" rIns="36000" bIns="36000" anchor="ctr" anchorCtr="0" upright="1">
                          <a:noAutofit/>
                        </wps:bodyPr>
                      </wps:wsp>
                      <wps:wsp>
                        <wps:cNvPr id="20" name="Gerade Verbindung mit Pfeil 168"/>
                        <wps:cNvCnPr>
                          <a:cxnSpLocks noChangeShapeType="1"/>
                        </wps:cNvCnPr>
                        <wps:spPr bwMode="auto">
                          <a:xfrm flipV="1">
                            <a:off x="2352029" y="1402117"/>
                            <a:ext cx="0" cy="361905"/>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1" name="Rechteck 17"/>
                        <wps:cNvSpPr>
                          <a:spLocks noChangeArrowheads="1"/>
                        </wps:cNvSpPr>
                        <wps:spPr bwMode="auto">
                          <a:xfrm>
                            <a:off x="2351729" y="268603"/>
                            <a:ext cx="629608" cy="580107"/>
                          </a:xfrm>
                          <a:prstGeom prst="rect">
                            <a:avLst/>
                          </a:prstGeom>
                          <a:gradFill rotWithShape="1">
                            <a:gsLst>
                              <a:gs pos="0">
                                <a:srgbClr val="9AB5E4"/>
                              </a:gs>
                              <a:gs pos="50000">
                                <a:srgbClr val="C2D1ED"/>
                              </a:gs>
                              <a:gs pos="100000">
                                <a:srgbClr val="E1E8F5"/>
                              </a:gs>
                            </a:gsLst>
                            <a:path path="rect">
                              <a:fillToRect l="100000" t="100000"/>
                            </a:path>
                          </a:gra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2" name="Textfeld 14"/>
                        <wps:cNvSpPr txBox="1">
                          <a:spLocks noChangeArrowheads="1"/>
                        </wps:cNvSpPr>
                        <wps:spPr bwMode="auto">
                          <a:xfrm>
                            <a:off x="2351529" y="324804"/>
                            <a:ext cx="629408" cy="466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90079A" w14:textId="77777777" w:rsidR="00C312D0" w:rsidRPr="005D1F83" w:rsidRDefault="00C312D0" w:rsidP="001B249C">
                              <w:pPr>
                                <w:jc w:val="center"/>
                                <w:rPr>
                                  <w:sz w:val="18"/>
                                  <w:szCs w:val="18"/>
                                </w:rPr>
                              </w:pPr>
                              <w:r w:rsidRPr="005D1F83">
                                <w:rPr>
                                  <w:sz w:val="18"/>
                                  <w:szCs w:val="18"/>
                                </w:rPr>
                                <w:t>Transfer of block 1</w:t>
                              </w:r>
                            </w:p>
                          </w:txbxContent>
                        </wps:txbx>
                        <wps:bodyPr rot="0" vert="horz" wrap="square" lIns="36000" tIns="36000" rIns="36000" bIns="36000" anchor="ctr" anchorCtr="0" upright="1">
                          <a:noAutofit/>
                        </wps:bodyPr>
                      </wps:wsp>
                      <wps:wsp>
                        <wps:cNvPr id="26" name="Gerade Verbindung 170"/>
                        <wps:cNvCnPr/>
                        <wps:spPr bwMode="auto">
                          <a:xfrm>
                            <a:off x="3988849" y="11400"/>
                            <a:ext cx="0" cy="1152614"/>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27" name="Textfeld 14"/>
                        <wps:cNvSpPr txBox="1">
                          <a:spLocks noChangeArrowheads="1"/>
                        </wps:cNvSpPr>
                        <wps:spPr bwMode="auto">
                          <a:xfrm>
                            <a:off x="3151839" y="199402"/>
                            <a:ext cx="677508" cy="648308"/>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0286568" w14:textId="77777777" w:rsidR="00C312D0" w:rsidRPr="005D1F83" w:rsidRDefault="00C312D0" w:rsidP="001B249C">
                              <w:pPr>
                                <w:jc w:val="center"/>
                                <w:rPr>
                                  <w:sz w:val="18"/>
                                  <w:szCs w:val="18"/>
                                </w:rPr>
                              </w:pPr>
                              <w:r w:rsidRPr="005D1F83">
                                <w:rPr>
                                  <w:sz w:val="18"/>
                                  <w:szCs w:val="18"/>
                                </w:rPr>
                                <w:t>Scheduler assigns RBs</w:t>
                              </w:r>
                            </w:p>
                          </w:txbxContent>
                        </wps:txbx>
                        <wps:bodyPr rot="0" vert="horz" wrap="square" lIns="36000" tIns="36000" rIns="36000" bIns="36000" anchor="ctr" anchorCtr="0" upright="1">
                          <a:noAutofit/>
                        </wps:bodyPr>
                      </wps:wsp>
                      <wps:wsp>
                        <wps:cNvPr id="28" name="Rechteck 173"/>
                        <wps:cNvSpPr>
                          <a:spLocks noChangeArrowheads="1"/>
                        </wps:cNvSpPr>
                        <wps:spPr bwMode="auto">
                          <a:xfrm>
                            <a:off x="3987549" y="267003"/>
                            <a:ext cx="660708" cy="579707"/>
                          </a:xfrm>
                          <a:prstGeom prst="rect">
                            <a:avLst/>
                          </a:prstGeom>
                          <a:gradFill rotWithShape="1">
                            <a:gsLst>
                              <a:gs pos="0">
                                <a:srgbClr val="9AB5E4"/>
                              </a:gs>
                              <a:gs pos="50000">
                                <a:srgbClr val="C2D1ED"/>
                              </a:gs>
                              <a:gs pos="100000">
                                <a:srgbClr val="E1E8F5"/>
                              </a:gs>
                            </a:gsLst>
                            <a:path path="rect">
                              <a:fillToRect l="100000" t="100000"/>
                            </a:path>
                          </a:gradFill>
                          <a:ln w="12700">
                            <a:solidFill>
                              <a:schemeClr val="accent1">
                                <a:lumMod val="50000"/>
                                <a:lumOff val="0"/>
                              </a:schemeClr>
                            </a:solidFill>
                            <a:miter lim="800000"/>
                            <a:headEnd/>
                            <a:tailEnd/>
                          </a:ln>
                        </wps:spPr>
                        <wps:txbx>
                          <w:txbxContent>
                            <w:p w14:paraId="038A1284" w14:textId="77777777" w:rsidR="00C312D0" w:rsidRDefault="00C312D0" w:rsidP="001B249C"/>
                          </w:txbxContent>
                        </wps:txbx>
                        <wps:bodyPr rot="0" vert="horz" wrap="square" lIns="91440" tIns="45720" rIns="91440" bIns="45720" anchor="ctr" anchorCtr="0" upright="1">
                          <a:noAutofit/>
                        </wps:bodyPr>
                      </wps:wsp>
                      <wps:wsp>
                        <wps:cNvPr id="29" name="Textfeld 14"/>
                        <wps:cNvSpPr txBox="1">
                          <a:spLocks noChangeArrowheads="1"/>
                        </wps:cNvSpPr>
                        <wps:spPr bwMode="auto">
                          <a:xfrm>
                            <a:off x="3989549" y="333304"/>
                            <a:ext cx="601507" cy="466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F51D99" w14:textId="77777777" w:rsidR="00C312D0" w:rsidRPr="005D1F83" w:rsidRDefault="00C312D0" w:rsidP="001B249C">
                              <w:pPr>
                                <w:jc w:val="center"/>
                                <w:rPr>
                                  <w:sz w:val="18"/>
                                  <w:szCs w:val="18"/>
                                </w:rPr>
                              </w:pPr>
                              <w:r w:rsidRPr="005D1F83">
                                <w:rPr>
                                  <w:sz w:val="18"/>
                                  <w:szCs w:val="18"/>
                                </w:rPr>
                                <w:t>Transfer of block 2</w:t>
                              </w:r>
                            </w:p>
                          </w:txbxContent>
                        </wps:txbx>
                        <wps:bodyPr rot="0" vert="horz" wrap="square" lIns="36000" tIns="36000" rIns="36000" bIns="36000" anchor="ctr" anchorCtr="0" upright="1">
                          <a:noAutofit/>
                        </wps:bodyPr>
                      </wps:wsp>
                      <wps:wsp>
                        <wps:cNvPr id="30" name="Flussdiagramm: Lochstreifen 18"/>
                        <wps:cNvSpPr>
                          <a:spLocks noChangeArrowheads="1"/>
                        </wps:cNvSpPr>
                        <wps:spPr bwMode="auto">
                          <a:xfrm rot="5400000">
                            <a:off x="4385354" y="374105"/>
                            <a:ext cx="685709" cy="376405"/>
                          </a:xfrm>
                          <a:prstGeom prst="flowChartPunchedTape">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 name="Textfeld 14"/>
                        <wps:cNvSpPr txBox="1">
                          <a:spLocks noChangeArrowheads="1"/>
                        </wps:cNvSpPr>
                        <wps:spPr bwMode="auto">
                          <a:xfrm>
                            <a:off x="4916961" y="334904"/>
                            <a:ext cx="601307" cy="466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40C871" w14:textId="77777777" w:rsidR="00C312D0" w:rsidRDefault="00C312D0" w:rsidP="005D1F83">
                              <w:pPr>
                                <w:jc w:val="center"/>
                              </w:pPr>
                              <w:r>
                                <w:rPr>
                                  <w:sz w:val="18"/>
                                  <w:szCs w:val="18"/>
                                </w:rPr>
                                <w:t>Transfer of block n</w:t>
                              </w:r>
                            </w:p>
                          </w:txbxContent>
                        </wps:txbx>
                        <wps:bodyPr rot="0" vert="horz" wrap="square" lIns="36000" tIns="36000" rIns="36000" bIns="36000" anchor="ctr" anchorCtr="0" upright="1">
                          <a:noAutofit/>
                        </wps:bodyPr>
                      </wps:wsp>
                      <wps:wsp>
                        <wps:cNvPr id="32" name="Textfeld 14"/>
                        <wps:cNvSpPr txBox="1">
                          <a:spLocks noChangeArrowheads="1"/>
                        </wps:cNvSpPr>
                        <wps:spPr bwMode="auto">
                          <a:xfrm>
                            <a:off x="5189964" y="1686921"/>
                            <a:ext cx="657908" cy="647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6B44FC" w14:textId="77777777" w:rsidR="00C312D0" w:rsidRDefault="00C312D0" w:rsidP="005D1F83">
                              <w:pPr>
                                <w:jc w:val="center"/>
                              </w:pPr>
                              <w:r>
                                <w:rPr>
                                  <w:sz w:val="18"/>
                                  <w:szCs w:val="18"/>
                                </w:rPr>
                                <w:t>Download complete</w:t>
                              </w:r>
                            </w:p>
                          </w:txbxContent>
                        </wps:txbx>
                        <wps:bodyPr rot="0" vert="horz" wrap="square" lIns="36000" tIns="36000" rIns="36000" bIns="36000" anchor="ctr" anchorCtr="0" upright="1">
                          <a:noAutofit/>
                        </wps:bodyPr>
                      </wps:wsp>
                      <wps:wsp>
                        <wps:cNvPr id="33" name="Gerade Verbindung mit Pfeil 178"/>
                        <wps:cNvCnPr>
                          <a:cxnSpLocks noChangeShapeType="1"/>
                        </wps:cNvCnPr>
                        <wps:spPr bwMode="auto">
                          <a:xfrm flipV="1">
                            <a:off x="5515168" y="1402117"/>
                            <a:ext cx="0" cy="284804"/>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4" name="Gerade Verbindung 179"/>
                        <wps:cNvCnPr/>
                        <wps:spPr bwMode="auto">
                          <a:xfrm>
                            <a:off x="5517968" y="11400"/>
                            <a:ext cx="0" cy="1152614"/>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35" name="Textfeld 14"/>
                        <wps:cNvSpPr txBox="1">
                          <a:spLocks noChangeArrowheads="1"/>
                        </wps:cNvSpPr>
                        <wps:spPr bwMode="auto">
                          <a:xfrm>
                            <a:off x="5818172" y="1172515"/>
                            <a:ext cx="239203" cy="229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D4D02F" w14:textId="77777777" w:rsidR="00C312D0" w:rsidRDefault="00C312D0" w:rsidP="005D1F83">
                              <w:pPr>
                                <w:jc w:val="center"/>
                              </w:pPr>
                              <w:proofErr w:type="gramStart"/>
                              <w:r>
                                <w:rPr>
                                  <w:sz w:val="18"/>
                                  <w:szCs w:val="18"/>
                                </w:rPr>
                                <w:t>t</w:t>
                              </w:r>
                              <w:proofErr w:type="gramEnd"/>
                            </w:p>
                          </w:txbxContent>
                        </wps:txbx>
                        <wps:bodyPr rot="0" vert="horz" wrap="square" lIns="36000" tIns="36000" rIns="36000" bIns="36000" anchor="ctr" anchorCtr="0" upright="1">
                          <a:noAutofit/>
                        </wps:bodyPr>
                      </wps:wsp>
                      <wps:wsp>
                        <wps:cNvPr id="38" name="Textfeld 14"/>
                        <wps:cNvSpPr txBox="1">
                          <a:spLocks noChangeArrowheads="1"/>
                        </wps:cNvSpPr>
                        <wps:spPr bwMode="auto">
                          <a:xfrm>
                            <a:off x="4590557" y="439105"/>
                            <a:ext cx="238803" cy="229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286F58" w14:textId="77777777" w:rsidR="00C312D0" w:rsidRPr="005D1F83" w:rsidRDefault="00C312D0" w:rsidP="005D1F83">
                              <w:pPr>
                                <w:jc w:val="center"/>
                                <w:rPr>
                                  <w:b/>
                                </w:rPr>
                              </w:pPr>
                              <w:r w:rsidRPr="005D1F83">
                                <w:rPr>
                                  <w:b/>
                                </w:rPr>
                                <w:t>…</w:t>
                              </w:r>
                            </w:p>
                          </w:txbxContent>
                        </wps:txbx>
                        <wps:bodyPr rot="0" vert="horz" wrap="square" lIns="36000" tIns="36000" rIns="36000" bIns="36000" anchor="ctr" anchorCtr="0" upright="1">
                          <a:noAutofit/>
                        </wps:bodyPr>
                      </wps:wsp>
                      <wps:wsp>
                        <wps:cNvPr id="39" name="Textfeld 14"/>
                        <wps:cNvSpPr txBox="1">
                          <a:spLocks noChangeArrowheads="1"/>
                        </wps:cNvSpPr>
                        <wps:spPr bwMode="auto">
                          <a:xfrm>
                            <a:off x="227603" y="1172815"/>
                            <a:ext cx="238703" cy="229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BA5696" w14:textId="77777777" w:rsidR="00C312D0" w:rsidRDefault="00C312D0" w:rsidP="005D1F83">
                              <w:pPr>
                                <w:jc w:val="center"/>
                              </w:pPr>
                              <w:r>
                                <w:rPr>
                                  <w:sz w:val="18"/>
                                  <w:szCs w:val="18"/>
                                </w:rPr>
                                <w:t>t0</w:t>
                              </w:r>
                            </w:p>
                          </w:txbxContent>
                        </wps:txbx>
                        <wps:bodyPr rot="0" vert="horz" wrap="square" lIns="36000" tIns="36000" rIns="36000" bIns="36000" anchor="ctr" anchorCtr="0" upright="1">
                          <a:noAutofit/>
                        </wps:bodyPr>
                      </wps:wsp>
                      <wps:wsp>
                        <wps:cNvPr id="40" name="Textfeld 14"/>
                        <wps:cNvSpPr txBox="1">
                          <a:spLocks noChangeArrowheads="1"/>
                        </wps:cNvSpPr>
                        <wps:spPr bwMode="auto">
                          <a:xfrm>
                            <a:off x="1227715" y="1172815"/>
                            <a:ext cx="238803" cy="229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F386E8" w14:textId="77777777" w:rsidR="00C312D0" w:rsidRDefault="00C312D0" w:rsidP="005D1F83">
                              <w:pPr>
                                <w:jc w:val="center"/>
                              </w:pPr>
                              <w:r>
                                <w:rPr>
                                  <w:sz w:val="18"/>
                                  <w:szCs w:val="18"/>
                                </w:rPr>
                                <w:t>t1</w:t>
                              </w:r>
                            </w:p>
                          </w:txbxContent>
                        </wps:txbx>
                        <wps:bodyPr rot="0" vert="horz" wrap="square" lIns="36000" tIns="36000" rIns="36000" bIns="36000" anchor="ctr" anchorCtr="0" upright="1">
                          <a:noAutofit/>
                        </wps:bodyPr>
                      </wps:wsp>
                      <wps:wsp>
                        <wps:cNvPr id="41" name="Textfeld 14"/>
                        <wps:cNvSpPr txBox="1">
                          <a:spLocks noChangeArrowheads="1"/>
                        </wps:cNvSpPr>
                        <wps:spPr bwMode="auto">
                          <a:xfrm>
                            <a:off x="2228827" y="1172815"/>
                            <a:ext cx="238803" cy="229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72B8C1" w14:textId="77777777" w:rsidR="00C312D0" w:rsidRDefault="00C312D0" w:rsidP="005D1F83">
                              <w:pPr>
                                <w:jc w:val="center"/>
                              </w:pPr>
                              <w:r>
                                <w:rPr>
                                  <w:sz w:val="18"/>
                                  <w:szCs w:val="18"/>
                                </w:rPr>
                                <w:t>t2</w:t>
                              </w:r>
                            </w:p>
                          </w:txbxContent>
                        </wps:txbx>
                        <wps:bodyPr rot="0" vert="horz" wrap="square" lIns="36000" tIns="36000" rIns="36000" bIns="36000" anchor="ctr" anchorCtr="0" upright="1">
                          <a:noAutofit/>
                        </wps:bodyPr>
                      </wps:wsp>
                      <wps:wsp>
                        <wps:cNvPr id="42" name="Textfeld 14"/>
                        <wps:cNvSpPr txBox="1">
                          <a:spLocks noChangeArrowheads="1"/>
                        </wps:cNvSpPr>
                        <wps:spPr bwMode="auto">
                          <a:xfrm>
                            <a:off x="5399767" y="1182015"/>
                            <a:ext cx="238703" cy="229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480D715" w14:textId="77777777" w:rsidR="00C312D0" w:rsidRDefault="00C312D0" w:rsidP="005D1F83">
                              <w:pPr>
                                <w:jc w:val="center"/>
                              </w:pPr>
                              <w:r>
                                <w:rPr>
                                  <w:sz w:val="18"/>
                                  <w:szCs w:val="18"/>
                                </w:rPr>
                                <w:t>t4</w:t>
                              </w:r>
                            </w:p>
                          </w:txbxContent>
                        </wps:txbx>
                        <wps:bodyPr rot="0" vert="horz" wrap="square" lIns="36000" tIns="36000" rIns="36000" bIns="36000" anchor="ctr" anchorCtr="0" upright="1">
                          <a:noAutofit/>
                        </wps:bodyPr>
                      </wps:wsp>
                      <wps:wsp>
                        <wps:cNvPr id="43" name="Gerade Verbindung 187"/>
                        <wps:cNvCnPr/>
                        <wps:spPr bwMode="auto">
                          <a:xfrm>
                            <a:off x="2981437" y="0"/>
                            <a:ext cx="0" cy="1152514"/>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44" name="Textfeld 14"/>
                        <wps:cNvSpPr txBox="1">
                          <a:spLocks noChangeArrowheads="1"/>
                        </wps:cNvSpPr>
                        <wps:spPr bwMode="auto">
                          <a:xfrm>
                            <a:off x="2866035" y="1182015"/>
                            <a:ext cx="238103" cy="229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506EEA" w14:textId="77777777" w:rsidR="00C312D0" w:rsidRDefault="00C312D0" w:rsidP="005D1F83">
                              <w:pPr>
                                <w:jc w:val="center"/>
                              </w:pPr>
                              <w:r>
                                <w:rPr>
                                  <w:sz w:val="18"/>
                                  <w:szCs w:val="18"/>
                                </w:rPr>
                                <w:t>t3</w:t>
                              </w:r>
                            </w:p>
                          </w:txbxContent>
                        </wps:txbx>
                        <wps:bodyPr rot="0" vert="horz" wrap="square" lIns="36000" tIns="36000" rIns="36000" bIns="36000" anchor="ctr" anchorCtr="0" upright="1">
                          <a:noAutofit/>
                        </wps:bodyPr>
                      </wps:wsp>
                    </wpc:wpc>
                  </a:graphicData>
                </a:graphic>
              </wp:inline>
            </w:drawing>
          </mc:Choice>
          <mc:Fallback>
            <w:pict>
              <v:group id="Zeichenbereich 5" o:spid="_x0000_s1086" editas="canvas" style="width:479.25pt;height:189.9pt;mso-position-horizontal-relative:char;mso-position-vertical-relative:line" coordsize="60864,24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">
                <v:shape id="_x0000_s1087" type="#_x0000_t75" style="position:absolute;width:60864;height:24117;visibility:visible;mso-wrap-style:square">
                  <v:fill o:detectmouseclick="t"/>
                  <v:path o:connecttype="none"/>
                </v:shape>
                <v:rect id="Rechteck 175" o:spid="_x0000_s1088" style="position:absolute;left:47815;top:2689;width:7355;height:5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F3QsMA&#10;AADaAAAADwAAAGRycy9kb3ducmV2LnhtbESPQWvCQBSE7wX/w/KE3urGglKiq4gglkAPpop6e2Sf&#10;STD7NuyuJv57Vyj0OMzMN8x82ZtG3Mn52rKC8SgBQVxYXXOpYP+7+fgC4QOyxsYyKXiQh+Vi8DbH&#10;VNuOd3TPQykihH2KCqoQ2lRKX1Rk0I9sSxy9i3UGQ5SulNphF+GmkZ9JMpUGa44LFba0rqi45jej&#10;oDius2vuDo9Tt0tMnvXZ9vwzVep92K9mIAL14T/81/7WCibwuhJv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F3QsMAAADaAAAADwAAAAAAAAAAAAAAAACYAgAAZHJzL2Rv&#10;d25yZXYueG1sUEsFBgAAAAAEAAQA9QAAAIgDAAAAAA==&#10;" fillcolor="#9ab5e4" strokecolor="#243f60 [1604]" strokeweight="1pt">
                  <v:fill color2="#e1e8f5" rotate="t" focusposition="1,1" focussize="" colors="0 #9ab5e4;.5 #c2d1ed;1 #e1e8f5" focus="100%" type="gradientRadial">
                    <o:fill v:ext="view" type="gradientCenter"/>
                  </v:fill>
                  <v:textbox>
                    <w:txbxContent>
                      <w:p w14:paraId="6254BEC0" w14:textId="77777777" w:rsidR="00C312D0" w:rsidRDefault="00C312D0" w:rsidP="005D1F83">
                        <w:r>
                          <w:rPr>
                            <w:szCs w:val="20"/>
                          </w:rPr>
                          <w:t> </w:t>
                        </w:r>
                      </w:p>
                    </w:txbxContent>
                  </v:textbox>
                </v:rect>
                <v:shape id="Gerade Verbindung mit Pfeil 172" o:spid="_x0000_s1089" type="#_x0000_t32" style="position:absolute;left:30001;top:5362;width:98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S4SsEAAADaAAAADwAAAGRycy9kb3ducmV2LnhtbESPT4vCMBTE78J+h/AWvGnqH1SqUZaF&#10;hfWoVtjj2+a1KTYvpYm1fnsjCB6HmfkNs9n1thYdtb5yrGAyTkAQ505XXCrITj+jFQgfkDXWjknB&#10;nTzsth+DDaba3fhA3TGUIkLYp6jAhNCkUvrckEU/dg1x9ArXWgxRtqXULd4i3NZymiQLabHiuGCw&#10;oW9D+eV4tQqSJdvJ+ZytbEcm7P9mxfz+Xyg1/Oy/1iAC9eEdfrV/tYIFPK/EGyC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1LhKwQAAANoAAAAPAAAAAAAAAAAAAAAA&#10;AKECAABkcnMvZG93bnJldi54bWxQSwUGAAAAAAQABAD5AAAAjwMAAAAA&#10;" strokecolor="#4579b8 [3044]">
                  <v:stroke startarrow="open" endarrow="open"/>
                </v:shape>
                <v:shape id="Gerade Verbindung mit Pfeil 12" o:spid="_x0000_s1090" type="#_x0000_t32" style="position:absolute;left:2761;top:11640;width:57818;height: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4QlsQAAADaAAAADwAAAGRycy9kb3ducmV2LnhtbESPQUvDQBSE74L/YXmF3symHmyJ3Rat&#10;CNJTTVvE2yP7zEazb9PdbRL/vSsUehxm5htmuR5tK3ryoXGsYJblIIgrpxuuFRz2r3cLECEia2wd&#10;k4JfCrBe3d4ssdBu4Hfqy1iLBOFQoAITY1dIGSpDFkPmOuLkfTlvMSbpa6k9DgluW3mf5w/SYsNp&#10;wWBHG0PVT3m2Ctp+O5yO5++Tedn1+3Lz8WmefafUdDI+PYKINMZr+NJ+0wrm8H8l3Q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ThCWxAAAANoAAAAPAAAAAAAAAAAA&#10;AAAAAKECAABkcnMvZG93bnJldi54bWxQSwUGAAAAAAQABAD5AAAAkgMAAAAA&#10;" strokecolor="black [3213]">
                  <v:stroke endarrow="block"/>
                </v:shape>
                <v:line id="Gerade Verbindung 13" o:spid="_x0000_s1091" style="position:absolute;visibility:visible;mso-wrap-style:square" from="3524,114" to="3524,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QZgcAAAADaAAAADwAAAGRycy9kb3ducmV2LnhtbERPzWoCMRC+F3yHMAVvNVuLolujiCCI&#10;9lL1AcbNdHdxM1mTqa4+vTkUevz4/meLzjXqSiHWng28DzJQxIW3NZcGjof12wRUFGSLjWcycKcI&#10;i3nvZYa59Tf+puteSpVCOOZooBJpc61jUZHDOPAtceJ+fHAoCYZS24C3FO4aPcyysXZYc2qosKVV&#10;RcV5/+sMXHZfm3g/NUMZjx7bc1hOpvIRjem/dstPUEKd/Iv/3BtrIG1NV9IN0PM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VkGYHAAAAA2gAAAA8AAAAAAAAAAAAAAAAA&#10;oQIAAGRycy9kb3ducmV2LnhtbFBLBQYAAAAABAAEAPkAAACOAwAAAAA=&#10;" strokecolor="#4579b8 [3044]"/>
                <v:shape id="Textfeld 14" o:spid="_x0000_s1092" type="#_x0000_t202" style="position:absolute;left:190;top:17640;width:6668;height:5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dMsEA&#10;AADaAAAADwAAAGRycy9kb3ducmV2LnhtbESPT4vCMBTE7wt+h/AEb2uqB9GuUVQQRPHgH/D6tnnb&#10;dm1eShJt/fZGEDwOM/MbZjpvTSXu5HxpWcGgn4AgzqwuOVdwPq2/xyB8QNZYWSYFD/Iwn3W+pphq&#10;2/CB7seQiwhhn6KCIoQ6ldJnBRn0fVsTR+/POoMhSpdL7bCJcFPJYZKMpMGS40KBNa0Kyq7Hm4mU&#10;7fVS/g8u410zWdqRC79ub3ZK9brt4gdEoDZ8wu/2RiuYwOtKvAF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RXTLBAAAA2gAAAA8AAAAAAAAAAAAAAAAAmAIAAGRycy9kb3du&#10;cmV2LnhtbFBLBQYAAAAABAAEAPUAAACGAwAAAAA=&#10;" filled="f" stroked="f" strokeweight=".5pt">
                  <v:textbox inset="1mm,1mm,1mm,1mm">
                    <w:txbxContent>
                      <w:p w14:paraId="2FE1AA0D" w14:textId="77777777" w:rsidR="00C312D0" w:rsidRPr="005D1F83" w:rsidRDefault="00C312D0" w:rsidP="00404CED">
                        <w:pPr>
                          <w:jc w:val="center"/>
                          <w:rPr>
                            <w:sz w:val="18"/>
                            <w:szCs w:val="18"/>
                            <w:lang w:val="de-DE"/>
                          </w:rPr>
                        </w:pPr>
                        <w:r w:rsidRPr="005D1F83">
                          <w:rPr>
                            <w:sz w:val="18"/>
                            <w:szCs w:val="18"/>
                            <w:lang w:val="de-DE"/>
                          </w:rPr>
                          <w:t>User requests download</w:t>
                        </w:r>
                      </w:p>
                    </w:txbxContent>
                  </v:textbox>
                </v:shape>
                <v:shape id="Gerade Verbindung mit Pfeil 15" o:spid="_x0000_s1093" type="#_x0000_t32" style="position:absolute;left:3523;top:14021;width:1;height:361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v2m8QAAADbAAAADwAAAGRycy9kb3ducmV2LnhtbESPT2sCQQzF70K/w5BCbzprS7VsHUUK&#10;hXooRe2fa5iJu0t3MstO1O23bw6Ct4T38t4vi9UQW3OiPjeJHUwnBRhin0LDlYPP/ev4CUwW5IBt&#10;YnLwRxlWy5vRAsuQzryl004qoyGcS3RQi3SltdnXFDFPUkes2iH1EUXXvrKhx7OGx9beF8XMRmxY&#10;G2rs6KUm/7s7RgfHdHhff4X5w/f0Rza+kc0H+Ufn7m6H9TMYoUGu5sv1W1B8pddfdAC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K/abxAAAANsAAAAPAAAAAAAAAAAA&#10;AAAAAKECAABkcnMvZG93bnJldi54bWxQSwUGAAAAAAQABAD5AAAAkgMAAAAA&#10;" strokecolor="#4579b8 [3044]">
                  <v:stroke endarrow="open"/>
                </v:shape>
                <v:line id="Gerade Verbindung 149" o:spid="_x0000_s1094" style="position:absolute;visibility:visible;mso-wrap-style:square" from="13318,114" to="1331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YA8EAAADbAAAADwAAAGRycy9kb3ducmV2LnhtbERPzWoCMRC+F3yHMEJvNaui6NYoUihI&#10;20vVB5huxt3FzWRNRl379KZQ8DYf3+8sVp1r1IVCrD0bGA4yUMSFtzWXBva795cZqCjIFhvPZOBG&#10;EVbL3tMCc+uv/E2XrZQqhXDM0UAl0uZax6Iih3HgW+LEHXxwKAmGUtuA1xTuGj3Ksql2WHNqqLCl&#10;t4qK4/bsDJw+vzbx9tOMZDr5/TiG9Wwu42jMc79bv4IS6uQh/ndvbJo/hL9f0gF6e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FgDwQAAANsAAAAPAAAAAAAAAAAAAAAA&#10;AKECAABkcnMvZG93bnJldi54bWxQSwUGAAAAAAQABAD5AAAAjwMAAAAA&#10;" strokecolor="#4579b8 [3044]"/>
                <v:shape id="Gerade Verbindung mit Pfeil 16" o:spid="_x0000_s1095" type="#_x0000_t32" style="position:absolute;left:3522;top:5353;width:98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1RRL8AAADbAAAADwAAAGRycy9kb3ducmV2LnhtbERPTYvCMBC9C/sfwix401RXVKpRlgVh&#10;PaoV9jjbTJtiMylNrPXfG0HwNo/3Oettb2vRUesrxwom4wQEce50xaWC7LQbLUH4gKyxdkwK7uRh&#10;u/kYrDHV7sYH6o6hFDGEfYoKTAhNKqXPDVn0Y9cQR65wrcUQYVtK3eIthttaTpNkLi1WHBsMNvRj&#10;KL8cr1ZBsmA7OZ+zpe3IhP3fVzG7/xdKDT/77xWIQH14i1/uXx3nT+H5SzxAb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Q1RRL8AAADbAAAADwAAAAAAAAAAAAAAAACh&#10;AgAAZHJzL2Rvd25yZXYueG1sUEsFBgAAAAAEAAQA+QAAAI0DAAAAAA==&#10;" strokecolor="#4579b8 [3044]">
                  <v:stroke startarrow="open" endarrow="open"/>
                </v:shape>
                <v:shape id="Textfeld 14" o:spid="_x0000_s1096" type="#_x0000_t202" style="position:absolute;left:5211;top:2194;width:6586;height:6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e5m8EA&#10;AADbAAAADwAAAGRycy9kb3ducmV2LnhtbERPTWvCQBC9F/oflin01mxULCZmlVZasAUParwP2TEb&#10;zM6G7NbEf+8WCr3N431OsR5tK67U+8axgkmSgiCunG64VlAeP18WIHxA1tg6JgU38rBePT4UmGs3&#10;8J6uh1CLGMI+RwUmhC6X0leGLPrEdcSRO7veYoiwr6XucYjhtpXTNH2VFhuODQY72hiqLocfq8Cn&#10;8++ZPO7Kr9L6j9pMstP7kCn1/DS+LUEEGsO/+M+91XH+DH5/iQ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HuZvBAAAA2wAAAA8AAAAAAAAAAAAAAAAAmAIAAGRycy9kb3du&#10;cmV2LnhtbFBLBQYAAAAABAAEAPUAAACGAwAAAAA=&#10;" fillcolor="white [3201]" stroked="f" strokeweight=".5pt">
                  <v:textbox inset="1mm,1mm,1mm,1mm">
                    <w:txbxContent>
                      <w:p w14:paraId="297B277F" w14:textId="77777777" w:rsidR="00C312D0" w:rsidRPr="005D1F83" w:rsidRDefault="00C312D0" w:rsidP="00404CED">
                        <w:pPr>
                          <w:jc w:val="center"/>
                          <w:rPr>
                            <w:sz w:val="18"/>
                            <w:szCs w:val="18"/>
                          </w:rPr>
                        </w:pPr>
                        <w:r w:rsidRPr="005D1F83">
                          <w:rPr>
                            <w:sz w:val="18"/>
                            <w:szCs w:val="18"/>
                          </w:rPr>
                          <w:t>Reaction time of target server</w:t>
                        </w:r>
                      </w:p>
                    </w:txbxContent>
                  </v:textbox>
                </v:shape>
                <v:shape id="Textfeld 14" o:spid="_x0000_s1097" type="#_x0000_t202" style="position:absolute;left:9225;top:17640;width:8205;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jU5sQA&#10;AADbAAAADwAAAGRycy9kb3ducmV2LnhtbESPQWvCQBCF7wX/wzJCb3WTIhJTV9FCQSoemgpep9lp&#10;kpqdDbvbJP57Vyj0NsN775s3q81oWtGT841lBeksAUFcWt1wpeD0+faUgfABWWNrmRRcycNmPXlY&#10;Ya7twB/UF6ESEcI+RwV1CF0upS9rMuhntiOO2rd1BkNcXSW1wyHCTSufk2QhDTYcL9TY0WtN5aX4&#10;NZHyfjk3P+k5OwzLnV248OWO5qDU43TcvoAINIZ/8196r2P9Odx/iQP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41ObEAAAA2wAAAA8AAAAAAAAAAAAAAAAAmAIAAGRycy9k&#10;b3ducmV2LnhtbFBLBQYAAAAABAAEAPUAAACJAwAAAAA=&#10;" filled="f" stroked="f" strokeweight=".5pt">
                  <v:textbox inset="1mm,1mm,1mm,1mm">
                    <w:txbxContent>
                      <w:p w14:paraId="4514823D" w14:textId="77777777" w:rsidR="00C312D0" w:rsidRPr="005D1F83" w:rsidRDefault="00C312D0" w:rsidP="00404CED">
                        <w:pPr>
                          <w:jc w:val="center"/>
                          <w:rPr>
                            <w:sz w:val="18"/>
                            <w:szCs w:val="18"/>
                          </w:rPr>
                        </w:pPr>
                        <w:r w:rsidRPr="005D1F83">
                          <w:rPr>
                            <w:sz w:val="18"/>
                            <w:szCs w:val="18"/>
                          </w:rPr>
                          <w:t>Requested data is available at base station</w:t>
                        </w:r>
                      </w:p>
                    </w:txbxContent>
                  </v:textbox>
                </v:shape>
                <v:shape id="Gerade Verbindung mit Pfeil 155" o:spid="_x0000_s1098" type="#_x0000_t32" style="position:absolute;left:13317;top:14021;width:5;height:361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xVA8EAAADbAAAADwAAAGRycy9kb3ducmV2LnhtbERPS2sCMRC+F/wPYQRvNatildUoIhTq&#10;oZRaH9chGXcXN5NlM+r23zeFQm/z8T1nue58re7UxiqwgdEwA0Vsg6u4MHD4en2eg4qC7LAOTAa+&#10;KcJ61XtaYu7Cgz/pvpdCpRCOORooRZpc62hL8hiHoSFO3CW0HiXBttCuxUcK97UeZ9mL9lhxaiix&#10;oW1J9rq/eQO3cHnfHN1schqdZWcr2X2QnRoz6HebBSihTv7Ff+43l+ZP4feXdIB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FUDwQAAANsAAAAPAAAAAAAAAAAAAAAA&#10;AKECAABkcnMvZG93bnJldi54bWxQSwUGAAAAAAQABAD5AAAAjwMAAAAA&#10;" strokecolor="#4579b8 [3044]">
                  <v:stroke endarrow="open"/>
                </v:shape>
                <v:line id="Gerade Verbindung 156" o:spid="_x0000_s1099" style="position:absolute;visibility:visible;mso-wrap-style:square" from="23409,124" to="23409,1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Ad8EAAADbAAAADwAAAGRycy9kb3ducmV2LnhtbERPzWrCQBC+C32HZQq96aaWBhtdRQoF&#10;qV60fYBpdkyC2dl0d6rRp+8Kgrf5+H5ntuhdq44UYuPZwPMoA0VcettwZeD762M4ARUF2WLrmQyc&#10;KcJi/jCYYWH9ibd03EmlUgjHAg3UIl2hdSxrchhHviNO3N4Hh5JgqLQNeErhrtXjLMu1w4ZTQ40d&#10;vddUHnZ/zsDverOK5592LPnr5fMQlpM3eYnGPD32yykooV7u4pt7ZdP8HK6/pAP0/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WcB3wQAAANsAAAAPAAAAAAAAAAAAAAAA&#10;AKECAABkcnMvZG93bnJldi54bWxQSwUGAAAAAAQABAD5AAAAjwMAAAAA&#10;" strokecolor="#4579b8 [3044]"/>
                <v:shape id="Gerade Verbindung mit Pfeil 165" o:spid="_x0000_s1100" type="#_x0000_t32" style="position:absolute;left:13512;top:5362;width:98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ry3MAAAADbAAAADwAAAGRycy9kb3ducmV2LnhtbERPS2sCMRC+F/wPYYTeamItVVajSEGw&#10;x1oFj+NmdrO4mSybuI9/3xQKvc3H95zNbnC16KgNlWcN85kCQZx7U3Gp4fx9eFmBCBHZYO2ZNIwU&#10;YLedPG0wM77nL+pOsRQphEOGGmyMTSZlyC05DDPfECeu8K3DmGBbStNin8JdLV+VepcOK04NFhv6&#10;sJTfTw+nQS3ZzS+X88p1ZOPndVG8jbdC6+fpsF+DiDTEf/Gf+2jS/CX8/pIOkNs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68tzAAAAA2wAAAA8AAAAAAAAAAAAAAAAA&#10;oQIAAGRycy9kb3ducmV2LnhtbFBLBQYAAAAABAAEAPkAAACOAwAAAAA=&#10;" strokecolor="#4579b8 [3044]">
                  <v:stroke startarrow="open" endarrow="open"/>
                </v:shape>
                <v:shape id="Textfeld 14" o:spid="_x0000_s1101" type="#_x0000_t202" style="position:absolute;left:15224;top:2003;width:6778;height:6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r6sQA&#10;AADbAAAADwAAAGRycy9kb3ducmV2LnhtbESPQWvCQBCF7wX/wzKCt7qx0qKpq2hRaAse1PQ+ZKfZ&#10;0OxsyK4m/vvOodDbDO/Ne9+sNoNv1I26WAc2MJtmoIjLYGuuDBSXw+MCVEzIFpvAZOBOETbr0cMK&#10;cxt6PtHtnColIRxzNOBSanOtY+nIY5yGlli079B5TLJ2lbYd9hLuG/2UZS/aY83S4LClN0flz/nq&#10;DcTs+XOuL8fio/BxX7nZ8mvXL42ZjIftK6hEQ/o3/12/W8EXWPlFB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jK+rEAAAA2wAAAA8AAAAAAAAAAAAAAAAAmAIAAGRycy9k&#10;b3ducmV2LnhtbFBLBQYAAAAABAAEAPUAAACJAwAAAAA=&#10;" fillcolor="white [3201]" stroked="f" strokeweight=".5pt">
                  <v:textbox inset="1mm,1mm,1mm,1mm">
                    <w:txbxContent>
                      <w:p w14:paraId="1311BDDA" w14:textId="77777777" w:rsidR="00C312D0" w:rsidRPr="005D1F83" w:rsidRDefault="00C312D0" w:rsidP="00404CED">
                        <w:pPr>
                          <w:jc w:val="center"/>
                          <w:rPr>
                            <w:sz w:val="18"/>
                            <w:szCs w:val="18"/>
                          </w:rPr>
                        </w:pPr>
                        <w:r w:rsidRPr="005D1F83">
                          <w:rPr>
                            <w:sz w:val="18"/>
                            <w:szCs w:val="18"/>
                          </w:rPr>
                          <w:t>Scheduler assigns RBs</w:t>
                        </w:r>
                      </w:p>
                    </w:txbxContent>
                  </v:textbox>
                </v:shape>
                <v:shape id="Textfeld 14" o:spid="_x0000_s1102" type="#_x0000_t202" style="position:absolute;left:20265;top:17640;width:6585;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7eMMA&#10;AADbAAAADwAAAGRycy9kb3ducmV2LnhtbESPT4vCMBDF7wt+hzCCtzXVg2jXKCoIonjwD3idbWbb&#10;rs2kJNHWb28EwdsM773fvJnOW1OJOzlfWlYw6CcgiDOrS84VnE/r7zEIH5A1VpZJwYM8zGedrymm&#10;2jZ8oPsx5CJC2KeooAihTqX0WUEGfd/WxFH7s85giKvLpXbYRLip5DBJRtJgyfFCgTWtCsqux5uJ&#10;lO31Uv4PLuNdM1nakQu/bm92SvW67eIHRKA2fMzv9EbH+hN4/RIH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l7eMMAAADbAAAADwAAAAAAAAAAAAAAAACYAgAAZHJzL2Rv&#10;d25yZXYueG1sUEsFBgAAAAAEAAQA9QAAAIgDAAAAAA==&#10;" filled="f" stroked="f" strokeweight=".5pt">
                  <v:textbox inset="1mm,1mm,1mm,1mm">
                    <w:txbxContent>
                      <w:p w14:paraId="499673F8" w14:textId="77777777" w:rsidR="00C312D0" w:rsidRPr="005D1F83" w:rsidRDefault="00C312D0" w:rsidP="00404CED">
                        <w:pPr>
                          <w:jc w:val="center"/>
                          <w:rPr>
                            <w:sz w:val="18"/>
                            <w:szCs w:val="18"/>
                          </w:rPr>
                        </w:pPr>
                        <w:r w:rsidRPr="005D1F83">
                          <w:rPr>
                            <w:sz w:val="18"/>
                            <w:szCs w:val="18"/>
                          </w:rPr>
                          <w:t>Data transfer begins</w:t>
                        </w:r>
                      </w:p>
                    </w:txbxContent>
                  </v:textbox>
                </v:shape>
                <v:shape id="Gerade Verbindung mit Pfeil 168" o:spid="_x0000_s1103" type="#_x0000_t32" style="position:absolute;left:23520;top:14021;width:0;height:36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q/ZcIAAADbAAAADwAAAGRycy9kb3ducmV2LnhtbERPTWvCQBC9F/oflil4q5uKlhJdRVoK&#10;FaElVhBvY3ZMQrOzYXc16b/vHAoeH+97sRpcq64UYuPZwNM4A0VcettwZWD//f74AiomZIutZzLw&#10;SxFWy/u7BebW91zQdZcqJSEcczRQp9TlWseyJodx7Dti4c4+OEwCQ6VtwF7CXasnWfasHTYsDTV2&#10;9FpT+bO7OCl5mxaz7WF7mlKx/upPm+NnCkdjRg/Deg4q0ZBu4n/3hzUwkfXyRX6AX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q/ZcIAAADbAAAADwAAAAAAAAAAAAAA&#10;AAChAgAAZHJzL2Rvd25yZXYueG1sUEsFBgAAAAAEAAQA+QAAAJADAAAAAA==&#10;" strokecolor="#4579b8 [3044]">
                  <v:stroke endarrow="open"/>
                </v:shape>
                <v:rect id="Rechteck 17" o:spid="_x0000_s1104" style="position:absolute;left:23517;top:2686;width:6296;height:5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epDcUA&#10;AADbAAAADwAAAGRycy9kb3ducmV2LnhtbESPwWrDMBBE74H8g9hAb4lsH0JxooQSKC2GHuy0NL0t&#10;1tY2sVZGUmP776tCoMdhZt4w++NkenEj5zvLCtJNAoK4trrjRsH7+Xn9CMIHZI29ZVIwk4fjYbnY&#10;Y67tyCXdqtCICGGfo4I2hCGX0tctGfQbOxBH79s6gyFK10jtcIxw08ssSbbSYMdxocWBTi3V1+rH&#10;KKg/T8W1ch/zZSwTUxVT8fL1tlXqYTU97UAEmsJ/+N5+1QqyFP6+xB8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6kNxQAAANsAAAAPAAAAAAAAAAAAAAAAAJgCAABkcnMv&#10;ZG93bnJldi54bWxQSwUGAAAAAAQABAD1AAAAigMAAAAA&#10;" fillcolor="#9ab5e4" strokecolor="#243f60 [1604]" strokeweight="1pt">
                  <v:fill color2="#e1e8f5" rotate="t" focusposition="1,1" focussize="" colors="0 #9ab5e4;.5 #c2d1ed;1 #e1e8f5" focus="100%" type="gradientRadial">
                    <o:fill v:ext="view" type="gradientCenter"/>
                  </v:fill>
                </v:rect>
                <v:shape id="Textfeld 14" o:spid="_x0000_s1105" type="#_x0000_t202" style="position:absolute;left:23515;top:3248;width:6294;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jtMQA&#10;AADbAAAADwAAAGRycy9kb3ducmV2LnhtbESPQWvCQBSE70L/w/IKvZmNOYimrtIWCqXBQ1XI9TX7&#10;TKLZt2F3m6T/visUPA4z8w2z2U2mEwM531pWsEhSEMSV1S3XCk7H9/kKhA/IGjvLpOCXPOy2D7MN&#10;5tqO/EXDIdQiQtjnqKAJoc+l9FVDBn1ie+Lona0zGKJ0tdQOxwg3nczSdCkNthwXGuzpraHqevgx&#10;kfJ5LdvLolwV4/rVLl34dntTKPX0OL08gwg0hXv4v/2hFWQZ3L7EH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xI7TEAAAA2wAAAA8AAAAAAAAAAAAAAAAAmAIAAGRycy9k&#10;b3ducmV2LnhtbFBLBQYAAAAABAAEAPUAAACJAwAAAAA=&#10;" filled="f" stroked="f" strokeweight=".5pt">
                  <v:textbox inset="1mm,1mm,1mm,1mm">
                    <w:txbxContent>
                      <w:p w14:paraId="0F90079A" w14:textId="77777777" w:rsidR="00C312D0" w:rsidRPr="005D1F83" w:rsidRDefault="00C312D0" w:rsidP="001B249C">
                        <w:pPr>
                          <w:jc w:val="center"/>
                          <w:rPr>
                            <w:sz w:val="18"/>
                            <w:szCs w:val="18"/>
                          </w:rPr>
                        </w:pPr>
                        <w:r w:rsidRPr="005D1F83">
                          <w:rPr>
                            <w:sz w:val="18"/>
                            <w:szCs w:val="18"/>
                          </w:rPr>
                          <w:t>Transfer of block 1</w:t>
                        </w:r>
                      </w:p>
                    </w:txbxContent>
                  </v:textbox>
                </v:shape>
                <v:line id="Gerade Verbindung 170" o:spid="_x0000_s1106" style="position:absolute;visibility:visible;mso-wrap-style:square" from="39888,114" to="39888,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UKysQAAADbAAAADwAAAGRycy9kb3ducmV2LnhtbESPUWvCQBCE34X+h2MLfdNLIwabeooU&#10;CtL6UtsfsM1tk2BuL71bNfbXe0LBx2FmvmEWq8F16kghtp4NPE4yUMSVty3XBr4+X8dzUFGQLXae&#10;ycCZIqyWd6MFltaf+IOOO6lVgnAs0UAj0pdax6ohh3Hie+Lk/fjgUJIMtbYBTwnuOp1nWaEdtpwW&#10;GuzppaFqvzs4A7/v2008f3e5FLO/t31Yz59kGo15uB/Wz6CEBrmF/9sbayAv4Pol/Q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QrKxAAAANsAAAAPAAAAAAAAAAAA&#10;AAAAAKECAABkcnMvZG93bnJldi54bWxQSwUGAAAAAAQABAD5AAAAkgMAAAAA&#10;" strokecolor="#4579b8 [3044]"/>
                <v:shape id="Textfeld 14" o:spid="_x0000_s1107" type="#_x0000_t202" style="position:absolute;left:31518;top:1994;width:6775;height:6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B1JcQA&#10;AADbAAAADwAAAGRycy9kb3ducmV2LnhtbESPQWvCQBSE70L/w/IKvdWNFm2N2UgVhSp4qKb3R/aZ&#10;Dc2+DdnVpP++Wyh4HGbmGyZbDbYRN+p87VjBZJyAIC6drrlSUJx3z28gfEDW2DgmBT/kYZU/jDJM&#10;tev5k26nUIkIYZ+iAhNCm0rpS0MW/di1xNG7uM5iiLKrpO6wj3DbyGmSzKXFmuOCwZY2hsrv09Uq&#10;8Mns8CLPx2JfWL+tzGTxte4XSj09Du9LEIGGcA//tz+0gukr/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QdSXEAAAA2wAAAA8AAAAAAAAAAAAAAAAAmAIAAGRycy9k&#10;b3ducmV2LnhtbFBLBQYAAAAABAAEAPUAAACJAwAAAAA=&#10;" fillcolor="white [3201]" stroked="f" strokeweight=".5pt">
                  <v:textbox inset="1mm,1mm,1mm,1mm">
                    <w:txbxContent>
                      <w:p w14:paraId="10286568" w14:textId="77777777" w:rsidR="00C312D0" w:rsidRPr="005D1F83" w:rsidRDefault="00C312D0" w:rsidP="001B249C">
                        <w:pPr>
                          <w:jc w:val="center"/>
                          <w:rPr>
                            <w:sz w:val="18"/>
                            <w:szCs w:val="18"/>
                          </w:rPr>
                        </w:pPr>
                        <w:r w:rsidRPr="005D1F83">
                          <w:rPr>
                            <w:sz w:val="18"/>
                            <w:szCs w:val="18"/>
                          </w:rPr>
                          <w:t>Scheduler assigns RBs</w:t>
                        </w:r>
                      </w:p>
                    </w:txbxContent>
                  </v:textbox>
                </v:shape>
                <v:rect id="Rechteck 173" o:spid="_x0000_s1108" style="position:absolute;left:39875;top:2670;width:6607;height:5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0AkMIA&#10;AADbAAAADwAAAGRycy9kb3ducmV2LnhtbERPz2uDMBS+F/Y/hDfYrcb1UIYzllIoK8IOupVut4d5&#10;U6l5kSSt+t8vh8GOH9/vfDebQdzJ+d6yguckBUHcWN1zq+Dz47h+AeEDssbBMilYyMOueFjlmGk7&#10;cUX3OrQihrDPUEEXwphJ6ZuODPrEjsSR+7HOYIjQtVI7nGK4GeQmTbfSYM+xocORDh011/pmFDSX&#10;Q3mt3Xn5mqrU1OVcvn2/b5V6epz3ryACzeFf/Oc+aQWbODZ+iT9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QCQwgAAANsAAAAPAAAAAAAAAAAAAAAAAJgCAABkcnMvZG93&#10;bnJldi54bWxQSwUGAAAAAAQABAD1AAAAhwMAAAAA&#10;" fillcolor="#9ab5e4" strokecolor="#243f60 [1604]" strokeweight="1pt">
                  <v:fill color2="#e1e8f5" rotate="t" focusposition="1,1" focussize="" colors="0 #9ab5e4;.5 #c2d1ed;1 #e1e8f5" focus="100%" type="gradientRadial">
                    <o:fill v:ext="view" type="gradientCenter"/>
                  </v:fill>
                  <v:textbox>
                    <w:txbxContent>
                      <w:p w14:paraId="038A1284" w14:textId="77777777" w:rsidR="00C312D0" w:rsidRDefault="00C312D0" w:rsidP="001B249C"/>
                    </w:txbxContent>
                  </v:textbox>
                </v:rect>
                <v:shape id="Textfeld 14" o:spid="_x0000_s1109" type="#_x0000_t202" style="position:absolute;left:39895;top:3333;width:6015;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WxxcIA&#10;AADbAAAADwAAAGRycy9kb3ducmV2LnhtbESPQYvCMBSE78L+h/CEvWmqB9GuUXRBEMWDutDrs3m2&#10;1ealJNF2/70RFvY4zMw3zHzZmVo8yfnKsoLRMAFBnFtdcaHg57wZTEH4gKyxtkwKfsnDcvHRm2Oq&#10;bctHep5CISKEfYoKyhCaVEqfl2TQD21DHL2rdQZDlK6Q2mEb4aaW4ySZSIMVx4USG/ouKb+fHiZS&#10;dvesuo2y6b6dre3EhYs7mL1Sn/1u9QUiUBf+w3/trVYwnsH7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1bHFwgAAANsAAAAPAAAAAAAAAAAAAAAAAJgCAABkcnMvZG93&#10;bnJldi54bWxQSwUGAAAAAAQABAD1AAAAhwMAAAAA&#10;" filled="f" stroked="f" strokeweight=".5pt">
                  <v:textbox inset="1mm,1mm,1mm,1mm">
                    <w:txbxContent>
                      <w:p w14:paraId="6CF51D99" w14:textId="77777777" w:rsidR="00C312D0" w:rsidRPr="005D1F83" w:rsidRDefault="00C312D0" w:rsidP="001B249C">
                        <w:pPr>
                          <w:jc w:val="center"/>
                          <w:rPr>
                            <w:sz w:val="18"/>
                            <w:szCs w:val="18"/>
                          </w:rPr>
                        </w:pPr>
                        <w:r w:rsidRPr="005D1F83">
                          <w:rPr>
                            <w:sz w:val="18"/>
                            <w:szCs w:val="18"/>
                          </w:rPr>
                          <w:t>Transfer of block 2</w:t>
                        </w:r>
                      </w:p>
                    </w:txbxContent>
                  </v:textbox>
                </v:shape>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ussdiagramm: Lochstreifen 18" o:spid="_x0000_s1110" type="#_x0000_t122" style="position:absolute;left:43853;top:3741;width:6857;height:376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3jsAA&#10;AADbAAAADwAAAGRycy9kb3ducmV2LnhtbERPzWrCQBC+C77DMkJvumlTpEQ3UqS1nmq1fYAhO/nB&#10;zGzMria+ffdQ6PHj+19vRm7VjXrfODHwuEhAkRTONlIZ+Pl+n7+A8gHFYuuEDNzJwyafTtaYWTfI&#10;kW6nUKkYIj5DA3UIXaa1L2pi9AvXkUSudD1jiLCvtO1xiOHc6qckWWrGRmJDjR1tayrOpysbOO7k&#10;7fDM6Wd5dx+XlPcD765fxjzMxtcVqEBj+Bf/uffWQBrXxy/xB+j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b03jsAAAADbAAAADwAAAAAAAAAAAAAAAACYAgAAZHJzL2Rvd25y&#10;ZXYueG1sUEsFBgAAAAAEAAQA9QAAAIUDAAAAAA==&#10;" fillcolor="white [3212]" stroked="f"/>
                <v:shape id="Textfeld 14" o:spid="_x0000_s1111" type="#_x0000_t202" style="position:absolute;left:49169;top:3349;width:6013;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rHsQA&#10;AADbAAAADwAAAGRycy9kb3ducmV2LnhtbESPQWvCQBSE74X+h+UVequbKIhN3YRWEKTioVrI9TX7&#10;TKLZt2F3Nem/7woFj8PMfMMsi9F04krOt5YVpJMEBHFldcu1gu/D+mUBwgdkjZ1lUvBLHor88WGJ&#10;mbYDf9F1H2oRIewzVNCE0GdS+qohg35ie+LoHa0zGKJ0tdQOhwg3nZwmyVwabDkuNNjTqqHqvL+Y&#10;SPk8l+0pLRfb4fXDzl34cTuzVer5aXx/AxFoDPfwf3ujFcxSuH2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6Kx7EAAAA2wAAAA8AAAAAAAAAAAAAAAAAmAIAAGRycy9k&#10;b3ducmV2LnhtbFBLBQYAAAAABAAEAPUAAACJAwAAAAA=&#10;" filled="f" stroked="f" strokeweight=".5pt">
                  <v:textbox inset="1mm,1mm,1mm,1mm">
                    <w:txbxContent>
                      <w:p w14:paraId="6D40C871" w14:textId="77777777" w:rsidR="00C312D0" w:rsidRDefault="00C312D0" w:rsidP="005D1F83">
                        <w:pPr>
                          <w:jc w:val="center"/>
                        </w:pPr>
                        <w:r>
                          <w:rPr>
                            <w:sz w:val="18"/>
                            <w:szCs w:val="18"/>
                          </w:rPr>
                          <w:t>Transfer of block n</w:t>
                        </w:r>
                      </w:p>
                    </w:txbxContent>
                  </v:textbox>
                </v:shape>
                <v:shape id="Textfeld 14" o:spid="_x0000_s1112" type="#_x0000_t202" style="position:absolute;left:51899;top:16869;width:6579;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1acIA&#10;AADbAAAADwAAAGRycy9kb3ducmV2LnhtbESPQYvCMBSE7wv+h/CEva2pCqLVKCosyIqHVcHrs3m2&#10;1ealJFlb/70RFjwOM/MNM1u0phJ3cr60rKDfS0AQZ1aXnCs4Hr6/xiB8QNZYWSYFD/KwmHc+Zphq&#10;2/Av3fchFxHCPkUFRQh1KqXPCjLoe7Ymjt7FOoMhSpdL7bCJcFPJQZKMpMGS40KBNa0Lym77PxMp&#10;P7dTee2fxttmsrIjF85uZ7ZKfXbb5RREoDa8w//tjVYwHMDrS/wB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qLVpwgAAANsAAAAPAAAAAAAAAAAAAAAAAJgCAABkcnMvZG93&#10;bnJldi54bWxQSwUGAAAAAAQABAD1AAAAhwMAAAAA&#10;" filled="f" stroked="f" strokeweight=".5pt">
                  <v:textbox inset="1mm,1mm,1mm,1mm">
                    <w:txbxContent>
                      <w:p w14:paraId="3A6B44FC" w14:textId="77777777" w:rsidR="00C312D0" w:rsidRDefault="00C312D0" w:rsidP="005D1F83">
                        <w:pPr>
                          <w:jc w:val="center"/>
                        </w:pPr>
                        <w:r>
                          <w:rPr>
                            <w:sz w:val="18"/>
                            <w:szCs w:val="18"/>
                          </w:rPr>
                          <w:t>Download complete</w:t>
                        </w:r>
                      </w:p>
                    </w:txbxContent>
                  </v:textbox>
                </v:shape>
                <v:shape id="Gerade Verbindung mit Pfeil 178" o:spid="_x0000_s1113" type="#_x0000_t32" style="position:absolute;left:55151;top:14021;width:0;height:28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G3z8QAAADbAAAADwAAAGRycy9kb3ducmV2LnhtbESPX2vCMBTF3wW/Q7iDvWk6dTI6o4hj&#10;oAhKnSC+XZu7ttjclCSz3bdfhIGPh/Pnx5ktOlOLGzlfWVbwMkxAEOdWV1woOH59Dt5A+ICssbZM&#10;Cn7Jw2Le780w1bbljG6HUIg4wj5FBWUITSqlz0sy6Ie2IY7et3UGQ5SukNphG8dNLUdJMpUGK46E&#10;EhtalZRfDz8mQj4m2ev2tL1MKFvu28vmvAvurNTzU7d8BxGoC4/wf3utFYzHcP8Sf4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AbfPxAAAANsAAAAPAAAAAAAAAAAA&#10;AAAAAKECAABkcnMvZG93bnJldi54bWxQSwUGAAAAAAQABAD5AAAAkgMAAAAA&#10;" strokecolor="#4579b8 [3044]">
                  <v:stroke endarrow="open"/>
                </v:shape>
                <v:line id="Gerade Verbindung 179" o:spid="_x0000_s1114" style="position:absolute;visibility:visible;mso-wrap-style:square" from="55179,114" to="55179,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Kn+8QAAADbAAAADwAAAGRycy9kb3ducmV2LnhtbESPzWoCQRCE74G8w9ABb3E2/qEbR5FA&#10;QEwuMT5Au9PuLu70bGY6uvr0mYDgsaiqr6j5snONOlGItWcDL/0MFHHhbc2lgd33+/MUVBRki41n&#10;MnChCMvF48Mcc+vP/EWnrZQqQTjmaKASaXOtY1GRw9j3LXHyDj44lCRDqW3Ac4K7Rg+ybKId1pwW&#10;KmzpraLiuP11Bn4+Ptfxsm8GMhlfN8ewms5kGI3pPXWrV1BCndzDt/baGhiO4P9L+gF6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cqf7xAAAANsAAAAPAAAAAAAAAAAA&#10;AAAAAKECAABkcnMvZG93bnJldi54bWxQSwUGAAAAAAQABAD5AAAAkgMAAAAA&#10;" strokecolor="#4579b8 [3044]"/>
                <v:shape id="Textfeld 14" o:spid="_x0000_s1115" type="#_x0000_t202" style="position:absolute;left:58181;top:11725;width:2392;height: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EtHcMA&#10;AADbAAAADwAAAGRycy9kb3ducmV2LnhtbESPQWsCMRSE70L/Q3gFb5pVUXQ1SisIovRQK3h9bp67&#10;q5uXJYnu+u+bQsHjMDPfMItVayrxIOdLywoG/QQEcWZ1ybmC48+mNwXhA7LGyjIpeJKH1fKts8BU&#10;24a/6XEIuYgQ9ikqKEKoUyl9VpBB37c1cfQu1hkMUbpcaodNhJtKDpNkIg2WHBcKrGldUHY73E2k&#10;7G6n8jo4TffN7NNOXDi7L7NXqvvefsxBBGrDK/zf3moFozH8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EtHcMAAADbAAAADwAAAAAAAAAAAAAAAACYAgAAZHJzL2Rv&#10;d25yZXYueG1sUEsFBgAAAAAEAAQA9QAAAIgDAAAAAA==&#10;" filled="f" stroked="f" strokeweight=".5pt">
                  <v:textbox inset="1mm,1mm,1mm,1mm">
                    <w:txbxContent>
                      <w:p w14:paraId="48D4D02F" w14:textId="77777777" w:rsidR="00C312D0" w:rsidRDefault="00C312D0" w:rsidP="005D1F83">
                        <w:pPr>
                          <w:jc w:val="center"/>
                        </w:pPr>
                        <w:proofErr w:type="gramStart"/>
                        <w:r>
                          <w:rPr>
                            <w:sz w:val="18"/>
                            <w:szCs w:val="18"/>
                          </w:rPr>
                          <w:t>t</w:t>
                        </w:r>
                        <w:proofErr w:type="gramEnd"/>
                      </w:p>
                    </w:txbxContent>
                  </v:textbox>
                </v:shape>
                <v:shape id="Textfeld 14" o:spid="_x0000_s1116" type="#_x0000_t202" style="position:absolute;left:45905;top:4391;width:2388;height:2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CCg8QA&#10;AADbAAAADwAAAGRycy9kb3ducmV2LnhtbESPwWrCQBCG7wXfYZlCb3VjC6LRVWqhUCo9GAWvY3ZM&#10;otnZsLs16dt3DgWPwz//N/Mt14Nr1Y1CbDwbmIwzUMSltw1XBg77j+cZqJiQLbaeycAvRVivRg9L&#10;zK3veUe3IlVKIBxzNFCn1OVax7Imh3HsO2LJzj44TDKGStuAvcBdq1+ybKodNiwXauzovabyWvw4&#10;oXxdj81lcpxt+/nGT0M6hW+3NebpcXhbgEo0pPvyf/vTGniVZ8VFPE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AgoPEAAAA2wAAAA8AAAAAAAAAAAAAAAAAmAIAAGRycy9k&#10;b3ducmV2LnhtbFBLBQYAAAAABAAEAPUAAACJAwAAAAA=&#10;" filled="f" stroked="f" strokeweight=".5pt">
                  <v:textbox inset="1mm,1mm,1mm,1mm">
                    <w:txbxContent>
                      <w:p w14:paraId="61286F58" w14:textId="77777777" w:rsidR="00C312D0" w:rsidRPr="005D1F83" w:rsidRDefault="00C312D0" w:rsidP="005D1F83">
                        <w:pPr>
                          <w:jc w:val="center"/>
                          <w:rPr>
                            <w:b/>
                          </w:rPr>
                        </w:pPr>
                        <w:r w:rsidRPr="005D1F83">
                          <w:rPr>
                            <w:b/>
                          </w:rPr>
                          <w:t>…</w:t>
                        </w:r>
                      </w:p>
                    </w:txbxContent>
                  </v:textbox>
                </v:shape>
                <v:shape id="Textfeld 14" o:spid="_x0000_s1117" type="#_x0000_t202" style="position:absolute;left:2276;top:11728;width:2387;height:2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nGMQA&#10;AADbAAAADwAAAGRycy9kb3ducmV2LnhtbESPQWvCQBSE74X+h+UVvNWNFkKSukorFIrSg7aQ62v2&#10;mUSzb8Pu1sR/7xYEj8PMfMMsVqPpxJmcby0rmE0TEMSV1S3XCn6+P54zED4ga+wsk4ILeVgtHx8W&#10;WGg78I7O+1CLCGFfoIImhL6Q0lcNGfRT2xNH72CdwRClq6V2OES46eQ8SVJpsOW40GBP64aq0/7P&#10;RMrmVLbHWZlth/zdpi78ui+zVWryNL69ggg0hnv41v7UCl5y+P8Sf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MJxjEAAAA2wAAAA8AAAAAAAAAAAAAAAAAmAIAAGRycy9k&#10;b3ducmV2LnhtbFBLBQYAAAAABAAEAPUAAACJAwAAAAA=&#10;" filled="f" stroked="f" strokeweight=".5pt">
                  <v:textbox inset="1mm,1mm,1mm,1mm">
                    <w:txbxContent>
                      <w:p w14:paraId="45BA5696" w14:textId="77777777" w:rsidR="00C312D0" w:rsidRDefault="00C312D0" w:rsidP="005D1F83">
                        <w:pPr>
                          <w:jc w:val="center"/>
                        </w:pPr>
                        <w:r>
                          <w:rPr>
                            <w:sz w:val="18"/>
                            <w:szCs w:val="18"/>
                          </w:rPr>
                          <w:t>t0</w:t>
                        </w:r>
                      </w:p>
                    </w:txbxContent>
                  </v:textbox>
                </v:shape>
                <v:shape id="Textfeld 14" o:spid="_x0000_s1118" type="#_x0000_t202" style="position:absolute;left:12277;top:11728;width:2388;height:2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9+MQA&#10;AADbAAAADwAAAGRycy9kb3ducmV2LnhtbESPwWrCQBCG7wXfYZlCb3VjKaLRVWqhUCo9GAWvY3ZM&#10;otnZsLs16dt3DgWPwz//N/Mt14Nr1Y1CbDwbmIwzUMSltw1XBg77j+cZqJiQLbaeycAvRVivRg9L&#10;zK3veUe3IlVKIBxzNFCn1OVax7Imh3HsO2LJzj44TDKGStuAvcBdq1+ybKodNiwXauzovabyWvw4&#10;oXxdj81lcpxt+/nGT0M6hW+3NebpcXhbgEo0pPvyf/vTGniV78VFPE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w/fjEAAAA2wAAAA8AAAAAAAAAAAAAAAAAmAIAAGRycy9k&#10;b3ducmV2LnhtbFBLBQYAAAAABAAEAPUAAACJAwAAAAA=&#10;" filled="f" stroked="f" strokeweight=".5pt">
                  <v:textbox inset="1mm,1mm,1mm,1mm">
                    <w:txbxContent>
                      <w:p w14:paraId="2EF386E8" w14:textId="77777777" w:rsidR="00C312D0" w:rsidRDefault="00C312D0" w:rsidP="005D1F83">
                        <w:pPr>
                          <w:jc w:val="center"/>
                        </w:pPr>
                        <w:r>
                          <w:rPr>
                            <w:sz w:val="18"/>
                            <w:szCs w:val="18"/>
                          </w:rPr>
                          <w:t>t1</w:t>
                        </w:r>
                      </w:p>
                    </w:txbxContent>
                  </v:textbox>
                </v:shape>
                <v:shape id="Textfeld 14" o:spid="_x0000_s1119" type="#_x0000_t202" style="position:absolute;left:22288;top:11728;width:2388;height:2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YY8QA&#10;AADbAAAADwAAAGRycy9kb3ducmV2LnhtbESPQWvCQBSE74X+h+UVequbiIhN3YRWEKTioVrI9TX7&#10;TKLZt2F3Nem/7woFj8PMfMMsi9F04krOt5YVpJMEBHFldcu1gu/D+mUBwgdkjZ1lUvBLHor88WGJ&#10;mbYDf9F1H2oRIewzVNCE0GdS+qohg35ie+LoHa0zGKJ0tdQOhwg3nZwmyVwabDkuNNjTqqHqvL+Y&#10;SPk8l+0pLRfb4fXDzl34cTuzVer5aXx/AxFoDPfwf3ujFcxSuH2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8WGPEAAAA2wAAAA8AAAAAAAAAAAAAAAAAmAIAAGRycy9k&#10;b3ducmV2LnhtbFBLBQYAAAAABAAEAPUAAACJAwAAAAA=&#10;" filled="f" stroked="f" strokeweight=".5pt">
                  <v:textbox inset="1mm,1mm,1mm,1mm">
                    <w:txbxContent>
                      <w:p w14:paraId="2D72B8C1" w14:textId="77777777" w:rsidR="00C312D0" w:rsidRDefault="00C312D0" w:rsidP="005D1F83">
                        <w:pPr>
                          <w:jc w:val="center"/>
                        </w:pPr>
                        <w:r>
                          <w:rPr>
                            <w:sz w:val="18"/>
                            <w:szCs w:val="18"/>
                          </w:rPr>
                          <w:t>t2</w:t>
                        </w:r>
                      </w:p>
                    </w:txbxContent>
                  </v:textbox>
                </v:shape>
                <v:shape id="Textfeld 14" o:spid="_x0000_s1120" type="#_x0000_t202" style="position:absolute;left:53997;top:11820;width:2387;height:2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7GFMIA&#10;AADbAAAADwAAAGRycy9kb3ducmV2LnhtbESPQYvCMBSE7wv+h/CEva2pIqLVKCosyIqHVcHrs3m2&#10;1ealJFlb/70RFjwOM/MNM1u0phJ3cr60rKDfS0AQZ1aXnCs4Hr6/xiB8QNZYWSYFD/KwmHc+Zphq&#10;2/Av3fchFxHCPkUFRQh1KqXPCjLoe7Ymjt7FOoMhSpdL7bCJcFPJQZKMpMGS40KBNa0Lym77PxMp&#10;P7dTee2fxttmsrIjF85uZ7ZKfXbb5RREoDa8w//tjVYwHMDrS/wB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rsYUwgAAANsAAAAPAAAAAAAAAAAAAAAAAJgCAABkcnMvZG93&#10;bnJldi54bWxQSwUGAAAAAAQABAD1AAAAhwMAAAAA&#10;" filled="f" stroked="f" strokeweight=".5pt">
                  <v:textbox inset="1mm,1mm,1mm,1mm">
                    <w:txbxContent>
                      <w:p w14:paraId="5480D715" w14:textId="77777777" w:rsidR="00C312D0" w:rsidRDefault="00C312D0" w:rsidP="005D1F83">
                        <w:pPr>
                          <w:jc w:val="center"/>
                        </w:pPr>
                        <w:r>
                          <w:rPr>
                            <w:sz w:val="18"/>
                            <w:szCs w:val="18"/>
                          </w:rPr>
                          <w:t>t4</w:t>
                        </w:r>
                      </w:p>
                    </w:txbxContent>
                  </v:textbox>
                </v:shape>
                <v:line id="Gerade Verbindung 187" o:spid="_x0000_s1121" style="position:absolute;visibility:visible;mso-wrap-style:square" from="29814,0" to="29814,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1M8sQAAADbAAAADwAAAGRycy9kb3ducmV2LnhtbESPzWoCQRCE74G8w9ABb3E2/qEbR5FA&#10;QEwuMT5Au9PuLu70bGY6uvr0mYDgsaiqr6j5snONOlGItWcDL/0MFHHhbc2lgd33+/MUVBRki41n&#10;MnChCMvF48Mcc+vP/EWnrZQqQTjmaKASaXOtY1GRw9j3LXHyDj44lCRDqW3Ac4K7Rg+ybKId1pwW&#10;KmzpraLiuP11Bn4+Ptfxsm8GMhlfN8ewms5kGI3pPXWrV1BCndzDt/baGhgN4f9L+gF6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nUzyxAAAANsAAAAPAAAAAAAAAAAA&#10;AAAAAKECAABkcnMvZG93bnJldi54bWxQSwUGAAAAAAQABAD5AAAAkgMAAAAA&#10;" strokecolor="#4579b8 [3044]"/>
                <v:shape id="Textfeld 14" o:spid="_x0000_s1122" type="#_x0000_t202" style="position:absolute;left:28660;top:11820;width:2381;height:2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7+8QA&#10;AADbAAAADwAAAGRycy9kb3ducmV2LnhtbESPQWvCQBSE70L/w/IK3nQTCSGNrtIWhKL0oC14fc0+&#10;k9Ts27C7Nem/7xYEj8PMfMOsNqPpxJWcby0rSOcJCOLK6pZrBZ8f21kBwgdkjZ1lUvBLHjbrh8kK&#10;S20HPtD1GGoRIexLVNCE0JdS+qohg35ue+Lona0zGKJ0tdQOhwg3nVwkSS4NthwXGuzptaHqcvwx&#10;kbK7nNrv9FTsh6cXm7vw5d7NXqnp4/i8BBFoDPfwrf2mFWQZ/H+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L+/vEAAAA2wAAAA8AAAAAAAAAAAAAAAAAmAIAAGRycy9k&#10;b3ducmV2LnhtbFBLBQYAAAAABAAEAPUAAACJAwAAAAA=&#10;" filled="f" stroked="f" strokeweight=".5pt">
                  <v:textbox inset="1mm,1mm,1mm,1mm">
                    <w:txbxContent>
                      <w:p w14:paraId="2F506EEA" w14:textId="77777777" w:rsidR="00C312D0" w:rsidRDefault="00C312D0" w:rsidP="005D1F83">
                        <w:pPr>
                          <w:jc w:val="center"/>
                        </w:pPr>
                        <w:r>
                          <w:rPr>
                            <w:sz w:val="18"/>
                            <w:szCs w:val="18"/>
                          </w:rPr>
                          <w:t>t3</w:t>
                        </w:r>
                      </w:p>
                    </w:txbxContent>
                  </v:textbox>
                </v:shape>
                <w10:anchorlock/>
              </v:group>
            </w:pict>
          </mc:Fallback>
        </mc:AlternateContent>
      </w:r>
    </w:p>
    <w:p w14:paraId="5DBB407F" w14:textId="77777777" w:rsidR="0034691F" w:rsidRDefault="0034691F" w:rsidP="0034691F">
      <w:pPr>
        <w:pStyle w:val="Caption"/>
        <w:rPr>
          <w:lang w:val="en-GB"/>
        </w:rPr>
      </w:pPr>
      <w:r w:rsidRPr="00F36E2E">
        <w:rPr>
          <w:lang w:val="en-GB"/>
        </w:rPr>
        <w:t xml:space="preserve">Figure </w:t>
      </w:r>
      <w:r w:rsidRPr="00F36E2E">
        <w:rPr>
          <w:lang w:val="en-GB"/>
        </w:rPr>
        <w:fldChar w:fldCharType="begin"/>
      </w:r>
      <w:r w:rsidRPr="00F36E2E">
        <w:rPr>
          <w:lang w:val="en-GB"/>
        </w:rPr>
        <w:instrText xml:space="preserve"> SEQ Figure \* ARABIC </w:instrText>
      </w:r>
      <w:r w:rsidRPr="00F36E2E">
        <w:rPr>
          <w:lang w:val="en-GB"/>
        </w:rPr>
        <w:fldChar w:fldCharType="separate"/>
      </w:r>
      <w:r w:rsidR="00C42890">
        <w:rPr>
          <w:noProof/>
          <w:lang w:val="en-GB"/>
        </w:rPr>
        <w:t>4</w:t>
      </w:r>
      <w:r w:rsidRPr="00F36E2E">
        <w:rPr>
          <w:lang w:val="en-GB"/>
        </w:rPr>
        <w:fldChar w:fldCharType="end"/>
      </w:r>
      <w:r w:rsidRPr="00F36E2E">
        <w:rPr>
          <w:lang w:val="en-GB"/>
        </w:rPr>
        <w:t>: Timing during data transfer</w:t>
      </w:r>
    </w:p>
    <w:p w14:paraId="05357B65" w14:textId="77777777" w:rsidR="00086A81" w:rsidRPr="00086A81" w:rsidRDefault="00086A81" w:rsidP="00086A81">
      <w:pPr>
        <w:rPr>
          <w:lang w:val="en-GB"/>
        </w:rPr>
      </w:pPr>
    </w:p>
    <w:p w14:paraId="73A63FF2" w14:textId="77777777" w:rsidR="00CA5EF5" w:rsidRPr="00F36E2E" w:rsidRDefault="00B61F0E" w:rsidP="00DA0B5D">
      <w:pPr>
        <w:pStyle w:val="ECCParagraph"/>
        <w:keepNext/>
      </w:pPr>
      <w:r w:rsidRPr="00F36E2E">
        <w:t>Due to the flexible way the scheduler organi</w:t>
      </w:r>
      <w:r w:rsidR="008B2283">
        <w:t>s</w:t>
      </w:r>
      <w:r w:rsidRPr="00F36E2E">
        <w:t xml:space="preserve">es data transfer, length and </w:t>
      </w:r>
      <w:r w:rsidR="003F314E" w:rsidRPr="00F36E2E">
        <w:t>throughput</w:t>
      </w:r>
      <w:r w:rsidRPr="00F36E2E">
        <w:t xml:space="preserve"> for each block may be different. It is therefore obvious that the indication of “momentary </w:t>
      </w:r>
      <w:r w:rsidR="003F314E" w:rsidRPr="00F36E2E">
        <w:t>throughput</w:t>
      </w:r>
      <w:r w:rsidRPr="00F36E2E">
        <w:t xml:space="preserve">” is useless in such a system. Any </w:t>
      </w:r>
      <w:r w:rsidR="003F314E" w:rsidRPr="00F36E2E">
        <w:t>throughput</w:t>
      </w:r>
      <w:r w:rsidRPr="00F36E2E">
        <w:t xml:space="preserve"> that is defined (and measured) has to be an average rate, integrated over a certain time.</w:t>
      </w:r>
    </w:p>
    <w:p w14:paraId="4BF011C3" w14:textId="77777777" w:rsidR="00B61F0E" w:rsidRPr="00F36E2E" w:rsidRDefault="00B61F0E" w:rsidP="00BE1503">
      <w:pPr>
        <w:pStyle w:val="ECCParagraph"/>
      </w:pPr>
      <w:r w:rsidRPr="00F36E2E">
        <w:t xml:space="preserve">From the user’s point of view, the time it takes to get the requested data is the total time from t0 to t4. However, when assessing the speed of the LTE system, the latency introduced by the reaction time of the target server in the internet would have to be excluded, so the total time for assessment of LTE </w:t>
      </w:r>
      <w:r w:rsidR="003F314E" w:rsidRPr="00F36E2E">
        <w:t>throughput</w:t>
      </w:r>
      <w:r w:rsidRPr="00F36E2E">
        <w:t xml:space="preserve"> would be from t1 to t4.</w:t>
      </w:r>
    </w:p>
    <w:p w14:paraId="53E64094" w14:textId="77777777" w:rsidR="00B61F0E" w:rsidRPr="00F36E2E" w:rsidRDefault="00B61F0E" w:rsidP="009D1E77">
      <w:pPr>
        <w:pStyle w:val="ECCParagraph"/>
        <w:spacing w:after="120"/>
      </w:pPr>
      <w:r w:rsidRPr="00F36E2E">
        <w:t xml:space="preserve">The </w:t>
      </w:r>
      <w:r w:rsidRPr="00F36E2E">
        <w:rPr>
          <w:u w:val="single"/>
        </w:rPr>
        <w:t xml:space="preserve">minimum </w:t>
      </w:r>
      <w:r w:rsidR="003F314E" w:rsidRPr="00F36E2E">
        <w:rPr>
          <w:u w:val="single"/>
        </w:rPr>
        <w:t>throughput</w:t>
      </w:r>
      <w:r w:rsidRPr="00F36E2E">
        <w:t xml:space="preserve"> of the LTE system is the rate that one single </w:t>
      </w:r>
      <w:r w:rsidR="003D2BC1" w:rsidRPr="00F36E2E">
        <w:t>UE</w:t>
      </w:r>
      <w:r w:rsidRPr="00F36E2E">
        <w:t xml:space="preserve"> gets even when an assumed maximum number of other </w:t>
      </w:r>
      <w:r w:rsidR="003D2BC1" w:rsidRPr="00F36E2E">
        <w:t>UE</w:t>
      </w:r>
      <w:r w:rsidRPr="00F36E2E">
        <w:t xml:space="preserve">s </w:t>
      </w:r>
      <w:r w:rsidR="00A223DF" w:rsidRPr="00F36E2E">
        <w:t xml:space="preserve">in the cell </w:t>
      </w:r>
      <w:r w:rsidRPr="00F36E2E">
        <w:t>request data at the same time.</w:t>
      </w:r>
      <w:r w:rsidR="00A223DF" w:rsidRPr="00F36E2E">
        <w:t xml:space="preserve"> This rate depends on</w:t>
      </w:r>
    </w:p>
    <w:p w14:paraId="43484655" w14:textId="77777777" w:rsidR="00A223DF" w:rsidRPr="00F36E2E" w:rsidRDefault="00A223DF" w:rsidP="009D1E77">
      <w:pPr>
        <w:pStyle w:val="FormatvorlageECCParBulletedNach12Pt"/>
        <w:spacing w:after="60"/>
      </w:pPr>
      <w:r w:rsidRPr="00F36E2E">
        <w:t xml:space="preserve">The </w:t>
      </w:r>
      <w:r w:rsidR="00175EC8" w:rsidRPr="00F36E2E">
        <w:t xml:space="preserve">maximum </w:t>
      </w:r>
      <w:r w:rsidRPr="00F36E2E">
        <w:t xml:space="preserve">number of active </w:t>
      </w:r>
      <w:r w:rsidR="003D2BC1" w:rsidRPr="00F36E2E">
        <w:t>UE</w:t>
      </w:r>
      <w:r w:rsidRPr="00F36E2E">
        <w:t>s in the LTE cell</w:t>
      </w:r>
      <w:r w:rsidR="00F5078B" w:rsidRPr="00F36E2E">
        <w:t>;</w:t>
      </w:r>
    </w:p>
    <w:p w14:paraId="46BEF92E" w14:textId="77777777" w:rsidR="00A223DF" w:rsidRPr="00F36E2E" w:rsidRDefault="00A223DF" w:rsidP="009D1E77">
      <w:pPr>
        <w:pStyle w:val="FormatvorlageECCParBulletedNach12Pt"/>
        <w:spacing w:after="60"/>
      </w:pPr>
      <w:r w:rsidRPr="00F36E2E">
        <w:t>The radio link quality</w:t>
      </w:r>
      <w:r w:rsidR="00F5078B" w:rsidRPr="00F36E2E">
        <w:t>;</w:t>
      </w:r>
    </w:p>
    <w:p w14:paraId="276A2C6F" w14:textId="37477159" w:rsidR="00A223DF" w:rsidRPr="00F36E2E" w:rsidRDefault="00A223DF" w:rsidP="00175EC8">
      <w:pPr>
        <w:pStyle w:val="FormatvorlageECCParBulletedNach12Pt"/>
      </w:pPr>
      <w:r w:rsidRPr="00F36E2E">
        <w:t xml:space="preserve">The total </w:t>
      </w:r>
      <w:r w:rsidR="003F314E" w:rsidRPr="00F36E2E">
        <w:t>throughput</w:t>
      </w:r>
      <w:r w:rsidRPr="00F36E2E">
        <w:t xml:space="preserve"> of the LTE system </w:t>
      </w:r>
      <w:r w:rsidR="00795AFE">
        <w:t xml:space="preserve">(Gross throughput) </w:t>
      </w:r>
      <w:r w:rsidRPr="00F36E2E">
        <w:t>with QPSK modulation and maximum error correction</w:t>
      </w:r>
      <w:r w:rsidR="00F5078B" w:rsidRPr="00F36E2E">
        <w:t>.</w:t>
      </w:r>
    </w:p>
    <w:p w14:paraId="2F37662F" w14:textId="77777777" w:rsidR="00B61F0E" w:rsidRPr="00F36E2E" w:rsidRDefault="00B61F0E" w:rsidP="009D1E77">
      <w:pPr>
        <w:pStyle w:val="ECCParagraph"/>
        <w:spacing w:after="120"/>
      </w:pPr>
      <w:r w:rsidRPr="00F36E2E">
        <w:t xml:space="preserve">The </w:t>
      </w:r>
      <w:r w:rsidRPr="00F36E2E">
        <w:rPr>
          <w:u w:val="single"/>
        </w:rPr>
        <w:t xml:space="preserve">maximum </w:t>
      </w:r>
      <w:r w:rsidR="003F314E" w:rsidRPr="00F36E2E">
        <w:rPr>
          <w:u w:val="single"/>
        </w:rPr>
        <w:t>throughput</w:t>
      </w:r>
      <w:r w:rsidRPr="00F36E2E">
        <w:t xml:space="preserve"> would be the rate that a </w:t>
      </w:r>
      <w:r w:rsidR="003D2BC1" w:rsidRPr="00F36E2E">
        <w:t>UE</w:t>
      </w:r>
      <w:r w:rsidRPr="00F36E2E">
        <w:t xml:space="preserve"> gets when </w:t>
      </w:r>
      <w:r w:rsidR="003D2BC1" w:rsidRPr="00F36E2E">
        <w:t xml:space="preserve">it </w:t>
      </w:r>
      <w:r w:rsidR="00A223DF" w:rsidRPr="00F36E2E">
        <w:t xml:space="preserve">is the only active </w:t>
      </w:r>
      <w:r w:rsidR="003D2BC1" w:rsidRPr="00F36E2E">
        <w:t>UE</w:t>
      </w:r>
      <w:r w:rsidR="00A223DF" w:rsidRPr="00F36E2E">
        <w:t xml:space="preserve"> </w:t>
      </w:r>
      <w:r w:rsidRPr="00F36E2E">
        <w:t xml:space="preserve">in the </w:t>
      </w:r>
      <w:r w:rsidR="00A223DF" w:rsidRPr="00F36E2E">
        <w:t xml:space="preserve">LTE </w:t>
      </w:r>
      <w:r w:rsidRPr="00F36E2E">
        <w:t>cell.</w:t>
      </w:r>
      <w:r w:rsidR="00351A4C" w:rsidRPr="00F36E2E">
        <w:t xml:space="preserve"> This rate depends on</w:t>
      </w:r>
    </w:p>
    <w:p w14:paraId="7B57D3F7" w14:textId="77777777" w:rsidR="00A223DF" w:rsidRPr="00F36E2E" w:rsidRDefault="00A223DF" w:rsidP="009D1E77">
      <w:pPr>
        <w:pStyle w:val="FormatvorlageECCParBulletedNach12Pt"/>
        <w:spacing w:after="60"/>
      </w:pPr>
      <w:r w:rsidRPr="00F36E2E">
        <w:t>The radio link quality</w:t>
      </w:r>
      <w:r w:rsidR="00B67963" w:rsidRPr="00F36E2E">
        <w:t>, including channel conditions</w:t>
      </w:r>
      <w:r w:rsidR="00F5078B" w:rsidRPr="00F36E2E">
        <w:t>;</w:t>
      </w:r>
    </w:p>
    <w:p w14:paraId="736BA217" w14:textId="2AC01732" w:rsidR="00A223DF" w:rsidRPr="00F36E2E" w:rsidRDefault="00A223DF" w:rsidP="009D1E77">
      <w:pPr>
        <w:pStyle w:val="FormatvorlageECCParBulletedNach12Pt"/>
        <w:spacing w:after="60"/>
      </w:pPr>
      <w:r w:rsidRPr="00F36E2E">
        <w:t xml:space="preserve">The total </w:t>
      </w:r>
      <w:r w:rsidR="003F314E" w:rsidRPr="00F36E2E">
        <w:t>throughput</w:t>
      </w:r>
      <w:r w:rsidRPr="00F36E2E">
        <w:t xml:space="preserve"> of the LTE system </w:t>
      </w:r>
      <w:r w:rsidR="00795AFE">
        <w:t xml:space="preserve">(Gross throughput) </w:t>
      </w:r>
      <w:r w:rsidRPr="00F36E2E">
        <w:t>with 64QAM modulation and minimum error correction</w:t>
      </w:r>
      <w:r w:rsidR="00F5078B" w:rsidRPr="00F36E2E">
        <w:t>;</w:t>
      </w:r>
    </w:p>
    <w:p w14:paraId="033633D6" w14:textId="77777777" w:rsidR="00A223DF" w:rsidRPr="00F36E2E" w:rsidRDefault="00A223DF" w:rsidP="00175EC8">
      <w:pPr>
        <w:pStyle w:val="FormatvorlageECCParBulletedNach12Pt"/>
      </w:pPr>
      <w:r w:rsidRPr="00F36E2E">
        <w:t xml:space="preserve">Additional </w:t>
      </w:r>
      <w:r w:rsidR="007E54FB" w:rsidRPr="00F36E2E">
        <w:t>higher layer</w:t>
      </w:r>
      <w:r w:rsidR="00175EC8" w:rsidRPr="00F36E2E">
        <w:t xml:space="preserve"> </w:t>
      </w:r>
      <w:r w:rsidRPr="00F36E2E">
        <w:t>limitations</w:t>
      </w:r>
      <w:r w:rsidR="00175EC8" w:rsidRPr="00F36E2E">
        <w:t xml:space="preserve"> implied by the network operator</w:t>
      </w:r>
      <w:r w:rsidR="00F5078B" w:rsidRPr="00F36E2E">
        <w:t>.</w:t>
      </w:r>
    </w:p>
    <w:p w14:paraId="516F465F" w14:textId="77777777" w:rsidR="00175EC8" w:rsidRPr="00F36E2E" w:rsidRDefault="00175EC8" w:rsidP="00BE1503">
      <w:pPr>
        <w:pStyle w:val="ECCParagraph"/>
      </w:pPr>
      <w:r w:rsidRPr="00F36E2E">
        <w:t xml:space="preserve">The </w:t>
      </w:r>
      <w:r w:rsidRPr="00F36E2E">
        <w:rPr>
          <w:u w:val="single"/>
        </w:rPr>
        <w:t xml:space="preserve">average </w:t>
      </w:r>
      <w:r w:rsidR="003F314E" w:rsidRPr="00F36E2E">
        <w:rPr>
          <w:u w:val="single"/>
        </w:rPr>
        <w:t>throughput</w:t>
      </w:r>
      <w:r w:rsidRPr="00F36E2E">
        <w:t xml:space="preserve"> is the rate that one</w:t>
      </w:r>
      <w:r w:rsidR="007E54FB" w:rsidRPr="00F36E2E">
        <w:t xml:space="preserve"> </w:t>
      </w:r>
      <w:r w:rsidR="003D2BC1" w:rsidRPr="00F36E2E">
        <w:t>UE</w:t>
      </w:r>
      <w:r w:rsidR="007E54FB" w:rsidRPr="00F36E2E">
        <w:t xml:space="preserve"> gets when averaged over an agreed integration time </w:t>
      </w:r>
      <w:r w:rsidRPr="00F36E2E">
        <w:t>with typical network activity.</w:t>
      </w:r>
    </w:p>
    <w:p w14:paraId="34EB9C1B" w14:textId="332FCB54" w:rsidR="00EF58F3" w:rsidRPr="00F36E2E" w:rsidRDefault="00EF58F3" w:rsidP="00E970A4">
      <w:pPr>
        <w:pStyle w:val="Heading2"/>
        <w:rPr>
          <w:lang w:val="en-GB"/>
        </w:rPr>
      </w:pPr>
      <w:bookmarkStart w:id="15" w:name="_Toc464633497"/>
      <w:r w:rsidRPr="00F36E2E">
        <w:rPr>
          <w:lang w:val="en-GB"/>
        </w:rPr>
        <w:t xml:space="preserve">Coverage </w:t>
      </w:r>
      <w:r w:rsidR="00EC4FEB">
        <w:rPr>
          <w:lang w:val="en-GB"/>
        </w:rPr>
        <w:t xml:space="preserve">defined </w:t>
      </w:r>
      <w:r w:rsidRPr="00F36E2E">
        <w:rPr>
          <w:lang w:val="en-GB"/>
        </w:rPr>
        <w:t>for mobile and fixed reception</w:t>
      </w:r>
      <w:bookmarkEnd w:id="15"/>
    </w:p>
    <w:p w14:paraId="4DD09060" w14:textId="77777777" w:rsidR="00EF58F3" w:rsidRPr="00F36E2E" w:rsidRDefault="00EF58F3" w:rsidP="00EF58F3">
      <w:pPr>
        <w:pStyle w:val="ECCParagraph"/>
      </w:pPr>
      <w:r w:rsidRPr="00F36E2E">
        <w:t xml:space="preserve">Both mobile (portable) and fixed reception are common in the use of LTE. For the definition of a coverage obligation, however, it is important to define which of the two </w:t>
      </w:r>
      <w:r w:rsidR="00BC728E" w:rsidRPr="00F36E2E">
        <w:t xml:space="preserve">scenarios </w:t>
      </w:r>
      <w:r w:rsidRPr="00F36E2E">
        <w:t>are assumed.</w:t>
      </w:r>
    </w:p>
    <w:p w14:paraId="553F812D" w14:textId="0866A1B9" w:rsidR="00EF58F3" w:rsidRPr="00F36E2E" w:rsidRDefault="00EF58F3" w:rsidP="00EF58F3">
      <w:pPr>
        <w:pStyle w:val="ECCParagraph"/>
      </w:pPr>
      <w:r w:rsidRPr="00F36E2E">
        <w:t>A typical setup for fixed reception is an LTE modem connected to an outside antenna. This antenna may even have a directional pattern and/or is mounted at height of several meters above ground. At least, a line-of sight to the nearest LTE base station can be assumed. Network planning often assumes an antenna height of 10 m above ground.</w:t>
      </w:r>
    </w:p>
    <w:p w14:paraId="004B6E13" w14:textId="77777777" w:rsidR="00F65696" w:rsidRPr="00F36E2E" w:rsidRDefault="00F65696" w:rsidP="00EF58F3">
      <w:pPr>
        <w:pStyle w:val="ECCParagraph"/>
      </w:pPr>
      <w:r w:rsidRPr="00F36E2E">
        <w:lastRenderedPageBreak/>
        <w:t>The typical mobile setup is a handheld receiver (e. g. smartphone) with a built-in antenna at street level. Typical antenna heights are around 1.5 m above ground.</w:t>
      </w:r>
    </w:p>
    <w:p w14:paraId="68CA7065" w14:textId="27D99D73" w:rsidR="00EF58F3" w:rsidRPr="00F36E2E" w:rsidRDefault="00EF58F3" w:rsidP="009D1E77">
      <w:pPr>
        <w:pStyle w:val="ECCParagraph"/>
        <w:spacing w:after="120"/>
      </w:pPr>
      <w:r w:rsidRPr="00F36E2E">
        <w:t>The minimum requirements to decode an LTE signal not only depend on the field strength and C/</w:t>
      </w:r>
      <w:r w:rsidR="00FC47CB">
        <w:t>(N+</w:t>
      </w:r>
      <w:r w:rsidRPr="00F36E2E">
        <w:t>I</w:t>
      </w:r>
      <w:r w:rsidR="00FC47CB">
        <w:t>)</w:t>
      </w:r>
      <w:r w:rsidRPr="00F36E2E">
        <w:t xml:space="preserve"> but also on the receive channel. There are three different </w:t>
      </w:r>
      <w:r w:rsidR="00BC728E" w:rsidRPr="00F36E2E">
        <w:t xml:space="preserve">types of </w:t>
      </w:r>
      <w:r w:rsidRPr="00F36E2E">
        <w:t>receive channels:</w:t>
      </w:r>
    </w:p>
    <w:p w14:paraId="3946B3F3" w14:textId="77777777" w:rsidR="00F65696" w:rsidRPr="00F36E2E" w:rsidRDefault="00EF58F3" w:rsidP="009D1E77">
      <w:pPr>
        <w:pStyle w:val="ECCParBulleted"/>
        <w:spacing w:after="60"/>
      </w:pPr>
      <w:r w:rsidRPr="00F36E2E">
        <w:t xml:space="preserve">Gauss channel: The direct line-of-sight signal is dominant or </w:t>
      </w:r>
      <w:r w:rsidR="00F65696" w:rsidRPr="00F36E2E">
        <w:t>the only signal that is received</w:t>
      </w:r>
      <w:r w:rsidR="00F5078B" w:rsidRPr="00F36E2E">
        <w:t>;</w:t>
      </w:r>
    </w:p>
    <w:p w14:paraId="687250A9" w14:textId="77777777" w:rsidR="00F65696" w:rsidRPr="00F36E2E" w:rsidRDefault="00F65696" w:rsidP="009D1E77">
      <w:pPr>
        <w:pStyle w:val="ECCParBulleted"/>
        <w:spacing w:after="60"/>
      </w:pPr>
      <w:r w:rsidRPr="00F36E2E">
        <w:t>Rice channel: The received signal consists of the direct wave and reflections</w:t>
      </w:r>
      <w:r w:rsidR="00F5078B" w:rsidRPr="00F36E2E">
        <w:t>;</w:t>
      </w:r>
    </w:p>
    <w:p w14:paraId="048D4601" w14:textId="77777777" w:rsidR="00F65696" w:rsidRPr="00F36E2E" w:rsidRDefault="00F65696" w:rsidP="00F65696">
      <w:pPr>
        <w:pStyle w:val="ECCParBulleted"/>
        <w:spacing w:after="120"/>
      </w:pPr>
      <w:r w:rsidRPr="00F36E2E">
        <w:t>Rayleigh channel:</w:t>
      </w:r>
      <w:r w:rsidR="00F37FC2" w:rsidRPr="00F36E2E">
        <w:t xml:space="preserve"> </w:t>
      </w:r>
      <w:r w:rsidRPr="00F36E2E">
        <w:t>There is no line of sight to the transmitter, so that the received signal only consists of reflections</w:t>
      </w:r>
      <w:r w:rsidR="004D173F" w:rsidRPr="00F36E2E">
        <w:t>.</w:t>
      </w:r>
    </w:p>
    <w:p w14:paraId="3AC34957" w14:textId="77777777" w:rsidR="00EF58F3" w:rsidRPr="00F36E2E" w:rsidRDefault="004D173F" w:rsidP="00EF58F3">
      <w:pPr>
        <w:pStyle w:val="ECCParagraph"/>
      </w:pPr>
      <w:r w:rsidRPr="00F36E2E">
        <w:t>Depending on the local surroundings like urban, sub-urban and rural areas, f</w:t>
      </w:r>
      <w:r w:rsidR="00F65696" w:rsidRPr="00F36E2E">
        <w:t>or fixed reception, Gauss or Rice channels are assumed, for mobile receptions, a Rayleigh channel is assumed. The receive channel has direct influence on the signal quality, so in the planning of some systems</w:t>
      </w:r>
      <w:r w:rsidR="00EF58F3" w:rsidRPr="00F36E2E">
        <w:t xml:space="preserve"> </w:t>
      </w:r>
      <w:r w:rsidR="00F65696" w:rsidRPr="00F36E2E">
        <w:t>the assumed receive channel reduces or increases the value for the minimum necessary field strength.</w:t>
      </w:r>
    </w:p>
    <w:p w14:paraId="70E15230" w14:textId="6456EF86" w:rsidR="00F65696" w:rsidRDefault="00F65696" w:rsidP="00EF58F3">
      <w:pPr>
        <w:pStyle w:val="ECCParagraph"/>
      </w:pPr>
      <w:r w:rsidRPr="00F36E2E">
        <w:t>In any case the minimum necessary LTE field strength is higher for mobile reception than for fixed reception.</w:t>
      </w:r>
    </w:p>
    <w:p w14:paraId="0F1AF580" w14:textId="77777777" w:rsidR="00E970A4" w:rsidRPr="00F36E2E" w:rsidRDefault="00E970A4" w:rsidP="00DA0B5D">
      <w:pPr>
        <w:pStyle w:val="Heading2"/>
        <w:rPr>
          <w:lang w:val="en-GB"/>
        </w:rPr>
      </w:pPr>
      <w:bookmarkStart w:id="16" w:name="_Toc464633498"/>
      <w:r w:rsidRPr="00F36E2E">
        <w:rPr>
          <w:lang w:val="en-GB"/>
        </w:rPr>
        <w:t>population and area coverage</w:t>
      </w:r>
      <w:bookmarkEnd w:id="16"/>
    </w:p>
    <w:p w14:paraId="1848DEEF" w14:textId="02EDF3EA" w:rsidR="00E970A4" w:rsidRPr="00F36E2E" w:rsidRDefault="00E970A4" w:rsidP="00DA0B5D">
      <w:pPr>
        <w:pStyle w:val="ECCParagraph"/>
        <w:keepNext/>
      </w:pPr>
      <w:r w:rsidRPr="00F36E2E">
        <w:t xml:space="preserve">Often </w:t>
      </w:r>
      <w:r w:rsidR="00BC0DFE">
        <w:t xml:space="preserve">the coverage obligations discussed above </w:t>
      </w:r>
      <w:r w:rsidR="008B61FC">
        <w:t>are</w:t>
      </w:r>
      <w:r w:rsidRPr="00F36E2E">
        <w:t xml:space="preserve"> defined as a certain percentage. It is, however, important to distinguish between population and area coverage. If, for example, the obligation is that the LTE network should cover 50% of the area of a country, urban areas are regarded equal to rural areas. This may require setting up base stations even in areas with little or no population. If, on the other hand, </w:t>
      </w:r>
      <w:r w:rsidR="006226BC">
        <w:t xml:space="preserve">the obligation </w:t>
      </w:r>
      <w:r w:rsidR="00D83A03">
        <w:t>w</w:t>
      </w:r>
      <w:r w:rsidR="006226BC">
        <w:t xml:space="preserve">ould be </w:t>
      </w:r>
      <w:r w:rsidRPr="00F36E2E">
        <w:t>to cover 50% of the country’s population, it may be sufficient to cover the biggest cities of a country</w:t>
      </w:r>
      <w:r w:rsidR="00D83A03">
        <w:t xml:space="preserve"> to fulfil the requirements</w:t>
      </w:r>
      <w:r w:rsidRPr="00F36E2E">
        <w:t xml:space="preserve">. </w:t>
      </w:r>
      <w:r w:rsidR="00D83A03">
        <w:t>Therefore, in some cases, both population and area obligations can be imposed.</w:t>
      </w:r>
    </w:p>
    <w:p w14:paraId="3E9D297A" w14:textId="56CF9C9C" w:rsidR="00E970A4" w:rsidRPr="00F36E2E" w:rsidRDefault="00E970A4" w:rsidP="00DA0B5D">
      <w:pPr>
        <w:pStyle w:val="ECCParagraph"/>
        <w:keepNext/>
      </w:pPr>
      <w:r w:rsidRPr="00F36E2E">
        <w:t>Usually, covering a certain percentage of the population requires far less base stations than covering the same percentage of the area. How far these two approaches divert in terms of number of base stations (and hence necessary investments) depend on the spreading of population over a country.</w:t>
      </w:r>
    </w:p>
    <w:p w14:paraId="2E4CFF12" w14:textId="68A4929C" w:rsidR="00677DD9" w:rsidRPr="00F36E2E" w:rsidRDefault="008B61FC" w:rsidP="00677DD9">
      <w:pPr>
        <w:pStyle w:val="ECCParagraph"/>
      </w:pPr>
      <w:r>
        <w:t xml:space="preserve">The </w:t>
      </w:r>
      <w:r w:rsidR="00E970A4" w:rsidRPr="00F36E2E">
        <w:t>obligations (percentage of area or percentage of population</w:t>
      </w:r>
      <w:r w:rsidR="001E1B1E">
        <w:t xml:space="preserve"> or both</w:t>
      </w:r>
      <w:r w:rsidR="00E970A4" w:rsidRPr="00F36E2E">
        <w:t>) depend on the political aim that is expected to be satisfied by the network.</w:t>
      </w:r>
    </w:p>
    <w:p w14:paraId="5AE20F88" w14:textId="77777777" w:rsidR="00677DD9" w:rsidRPr="00F36E2E" w:rsidRDefault="00992093" w:rsidP="00677DD9">
      <w:pPr>
        <w:pStyle w:val="Heading1"/>
      </w:pPr>
      <w:bookmarkStart w:id="17" w:name="_Toc464633499"/>
      <w:r w:rsidRPr="00F36E2E">
        <w:lastRenderedPageBreak/>
        <w:t>Key</w:t>
      </w:r>
      <w:r w:rsidR="00677DD9" w:rsidRPr="00F36E2E">
        <w:t xml:space="preserve"> parameters</w:t>
      </w:r>
      <w:bookmarkEnd w:id="17"/>
    </w:p>
    <w:p w14:paraId="2D7AC4E0" w14:textId="77777777" w:rsidR="002717DC" w:rsidRPr="00F36E2E" w:rsidRDefault="00677DD9" w:rsidP="00813503">
      <w:pPr>
        <w:pStyle w:val="Heading2"/>
        <w:rPr>
          <w:lang w:val="en-GB"/>
        </w:rPr>
      </w:pPr>
      <w:bookmarkStart w:id="18" w:name="_Ref464630485"/>
      <w:bookmarkStart w:id="19" w:name="_Toc464633500"/>
      <w:r w:rsidRPr="00F36E2E">
        <w:rPr>
          <w:lang w:val="en-GB"/>
        </w:rPr>
        <w:t>Field strengt</w:t>
      </w:r>
      <w:r w:rsidR="00012FF0" w:rsidRPr="00F36E2E">
        <w:rPr>
          <w:lang w:val="en-GB"/>
        </w:rPr>
        <w:t>h</w:t>
      </w:r>
      <w:r w:rsidR="00CB290D" w:rsidRPr="00F36E2E">
        <w:rPr>
          <w:lang w:val="en-GB"/>
        </w:rPr>
        <w:t xml:space="preserve"> and Received signal level</w:t>
      </w:r>
      <w:bookmarkEnd w:id="18"/>
      <w:bookmarkEnd w:id="19"/>
    </w:p>
    <w:p w14:paraId="59DF9180" w14:textId="77777777" w:rsidR="00135A0F" w:rsidRPr="00F36E2E" w:rsidRDefault="00012FF0" w:rsidP="00012FF0">
      <w:pPr>
        <w:pStyle w:val="ECCParagraph"/>
      </w:pPr>
      <w:r w:rsidRPr="00F36E2E">
        <w:t xml:space="preserve">The field strength is a parameter that is usually stated in dBµV/m over the </w:t>
      </w:r>
      <w:r w:rsidR="00877856" w:rsidRPr="00F36E2E">
        <w:t>total</w:t>
      </w:r>
      <w:r w:rsidRPr="00F36E2E">
        <w:t xml:space="preserve"> </w:t>
      </w:r>
      <w:r w:rsidR="00877856" w:rsidRPr="00F36E2E">
        <w:t>subcarrier</w:t>
      </w:r>
      <w:r w:rsidRPr="00F36E2E">
        <w:t xml:space="preserve"> bandwidth. </w:t>
      </w:r>
      <w:r w:rsidR="00135A0F" w:rsidRPr="00F36E2E">
        <w:t xml:space="preserve">This is the only parameter that </w:t>
      </w:r>
      <w:r w:rsidR="00BC7A6A" w:rsidRPr="00F36E2E">
        <w:t xml:space="preserve">is independent of any receiving (or measurement) equipment properties and </w:t>
      </w:r>
      <w:r w:rsidR="00135A0F" w:rsidRPr="00F36E2E">
        <w:t xml:space="preserve">can directly be calculated (or predicted) at a location by network planning tools. It depends on the radiated </w:t>
      </w:r>
      <w:r w:rsidR="00AF164E" w:rsidRPr="00F36E2E">
        <w:t xml:space="preserve">RMS </w:t>
      </w:r>
      <w:r w:rsidR="00135A0F" w:rsidRPr="00F36E2E">
        <w:t>power of the LTE base station and the attenuation of the radio path to the receiving point.</w:t>
      </w:r>
    </w:p>
    <w:p w14:paraId="70DDCA51" w14:textId="77777777" w:rsidR="00135A0F" w:rsidRPr="00F36E2E" w:rsidRDefault="00135A0F" w:rsidP="00012FF0">
      <w:pPr>
        <w:pStyle w:val="ECCParagraph"/>
      </w:pPr>
      <w:r w:rsidRPr="00F36E2E">
        <w:t xml:space="preserve">The received signal level is the </w:t>
      </w:r>
      <w:r w:rsidR="00AF164E" w:rsidRPr="00F36E2E">
        <w:t xml:space="preserve">RMS </w:t>
      </w:r>
      <w:r w:rsidRPr="00F36E2E">
        <w:t xml:space="preserve">RF power available at the receiver input over the whole signal bandwidth. It is directly related to the field strength by the characteristics of the </w:t>
      </w:r>
      <w:r w:rsidR="00D75AFD" w:rsidRPr="00F36E2E">
        <w:t xml:space="preserve">receiving </w:t>
      </w:r>
      <w:r w:rsidRPr="00F36E2E">
        <w:t>antenna described in the antenna factor:</w:t>
      </w:r>
    </w:p>
    <w:p w14:paraId="07A77812" w14:textId="77777777" w:rsidR="00135A0F" w:rsidRPr="00F36E2E" w:rsidRDefault="00D75AFD" w:rsidP="009D1E77">
      <w:pPr>
        <w:pStyle w:val="ECCParagraph"/>
        <w:tabs>
          <w:tab w:val="right" w:pos="9639"/>
        </w:tabs>
        <w:ind w:left="3402"/>
        <w:jc w:val="center"/>
        <w:rPr>
          <w:noProof/>
          <w:lang w:eastAsia="de-DE"/>
        </w:rPr>
      </w:pPr>
      <w:r w:rsidRPr="00F36E2E">
        <w:rPr>
          <w:noProof/>
          <w:position w:val="-12"/>
          <w:lang w:eastAsia="de-DE"/>
        </w:rPr>
        <w:object w:dxaOrig="2439" w:dyaOrig="360" w14:anchorId="741AAA73">
          <v:shape id="_x0000_i1025" type="#_x0000_t75" style="width:121pt;height:19pt" o:ole="">
            <v:imagedata r:id="rId32" o:title=""/>
          </v:shape>
          <o:OLEObject Type="Embed" ProgID="Equation.3" ShapeID="_x0000_i1025" DrawAspect="Content" ObjectID="_1538375408" r:id="rId33"/>
        </w:object>
      </w:r>
      <w:r w:rsidR="00135A0F" w:rsidRPr="00F36E2E">
        <w:rPr>
          <w:noProof/>
          <w:lang w:eastAsia="de-DE"/>
        </w:rPr>
        <w:tab/>
        <w:t>(1)</w:t>
      </w:r>
    </w:p>
    <w:p w14:paraId="3EB5FAB8" w14:textId="16803726" w:rsidR="00135A0F" w:rsidRPr="00F36E2E" w:rsidRDefault="009D1E77" w:rsidP="00135A0F">
      <w:pPr>
        <w:pStyle w:val="ECCParagraph"/>
      </w:pPr>
      <w:r>
        <w:t>w</w:t>
      </w:r>
      <w:r w:rsidR="00DA0B5D">
        <w:t>ith</w:t>
      </w:r>
    </w:p>
    <w:p w14:paraId="666036D0" w14:textId="77777777" w:rsidR="00135A0F" w:rsidRPr="00F36E2E" w:rsidRDefault="00135A0F" w:rsidP="00135A0F">
      <w:pPr>
        <w:pStyle w:val="ECCParagraph"/>
        <w:tabs>
          <w:tab w:val="left" w:pos="1276"/>
        </w:tabs>
        <w:ind w:left="567"/>
      </w:pPr>
      <w:r w:rsidRPr="00F36E2E">
        <w:t>P</w:t>
      </w:r>
      <w:r w:rsidRPr="00F36E2E">
        <w:tab/>
        <w:t>= received signal level in dBm</w:t>
      </w:r>
    </w:p>
    <w:p w14:paraId="1423BED4" w14:textId="77777777" w:rsidR="00135A0F" w:rsidRPr="00F36E2E" w:rsidRDefault="00135A0F" w:rsidP="00135A0F">
      <w:pPr>
        <w:pStyle w:val="ECCParagraph"/>
        <w:tabs>
          <w:tab w:val="left" w:pos="1276"/>
        </w:tabs>
        <w:ind w:left="567"/>
      </w:pPr>
      <w:r w:rsidRPr="00F36E2E">
        <w:t>E</w:t>
      </w:r>
      <w:r w:rsidRPr="00F36E2E">
        <w:tab/>
        <w:t>= field strength in dBµV/m</w:t>
      </w:r>
    </w:p>
    <w:p w14:paraId="3A5C88C2" w14:textId="77777777" w:rsidR="00135A0F" w:rsidRPr="00F36E2E" w:rsidRDefault="00135A0F" w:rsidP="00135A0F">
      <w:pPr>
        <w:pStyle w:val="ECCParagraph"/>
        <w:tabs>
          <w:tab w:val="left" w:pos="1276"/>
        </w:tabs>
        <w:ind w:left="567"/>
      </w:pPr>
      <w:r w:rsidRPr="00F36E2E">
        <w:t>K</w:t>
      </w:r>
      <w:r w:rsidRPr="00F36E2E">
        <w:tab/>
        <w:t>= antenna factor in dB/m</w:t>
      </w:r>
    </w:p>
    <w:p w14:paraId="0AF747BB" w14:textId="77777777" w:rsidR="0017583F" w:rsidRPr="00F36E2E" w:rsidRDefault="0017583F" w:rsidP="0017583F">
      <w:pPr>
        <w:pStyle w:val="ECCParagraph"/>
        <w:tabs>
          <w:tab w:val="left" w:pos="1276"/>
        </w:tabs>
        <w:ind w:left="567"/>
      </w:pPr>
      <w:r w:rsidRPr="00F36E2E">
        <w:t>A</w:t>
      </w:r>
      <w:r w:rsidR="009C5979" w:rsidRPr="00F36E2E">
        <w:rPr>
          <w:vertAlign w:val="subscript"/>
        </w:rPr>
        <w:t>C</w:t>
      </w:r>
      <w:r w:rsidRPr="00F36E2E">
        <w:tab/>
        <w:t>= cable loss in dB</w:t>
      </w:r>
    </w:p>
    <w:p w14:paraId="4B878ED3" w14:textId="77777777" w:rsidR="00135A0F" w:rsidRPr="00F36E2E" w:rsidRDefault="00135A0F" w:rsidP="00135A0F">
      <w:pPr>
        <w:pStyle w:val="ECCParagraph"/>
        <w:tabs>
          <w:tab w:val="left" w:pos="1276"/>
        </w:tabs>
        <w:ind w:left="567"/>
      </w:pPr>
      <w:r w:rsidRPr="00F36E2E">
        <w:t>107 dB</w:t>
      </w:r>
      <w:r w:rsidRPr="00F36E2E">
        <w:tab/>
        <w:t>= conversion between dBm and dBµV at 50 Ohm</w:t>
      </w:r>
    </w:p>
    <w:p w14:paraId="2A7F0FD7" w14:textId="635514EA" w:rsidR="00135A0F" w:rsidRPr="00F36E2E" w:rsidRDefault="00135A0F" w:rsidP="00135A0F">
      <w:pPr>
        <w:pStyle w:val="ECCParagraph"/>
      </w:pPr>
      <w:r w:rsidRPr="00F36E2E">
        <w:t>In the planning p</w:t>
      </w:r>
      <w:r w:rsidR="00BC7A6A" w:rsidRPr="00F36E2E">
        <w:t>r</w:t>
      </w:r>
      <w:r w:rsidRPr="00F36E2E">
        <w:t>ocess of many networks as well as in the definition of coverage obligations, often the received signal level is stated instead of the field strength.</w:t>
      </w:r>
      <w:r w:rsidR="00BC7A6A" w:rsidRPr="00F36E2E">
        <w:t xml:space="preserve"> However, this already assumes a certain receiving antenna, the properties of which have to be defined. In LTE networks, the standard receiving antenna </w:t>
      </w:r>
      <w:r w:rsidR="00D75AFD" w:rsidRPr="00F36E2E">
        <w:t xml:space="preserve">of a mobile device </w:t>
      </w:r>
      <w:r w:rsidR="00BC7A6A" w:rsidRPr="00F36E2E">
        <w:t xml:space="preserve">is assumed to be omnidirectional and has a gain of </w:t>
      </w:r>
      <w:r w:rsidR="00590A33">
        <w:t>0</w:t>
      </w:r>
      <w:r w:rsidR="00BC7A6A" w:rsidRPr="00F36E2E">
        <w:t xml:space="preserve"> dBi (relative to an isotropic radiator). With this assumption, </w:t>
      </w:r>
      <w:r w:rsidR="00BA7F8F" w:rsidRPr="00F36E2E">
        <w:t xml:space="preserve">and using the </w:t>
      </w:r>
      <w:r w:rsidR="00024B02" w:rsidRPr="00F36E2E">
        <w:t>centre</w:t>
      </w:r>
      <w:r w:rsidR="00BA7F8F" w:rsidRPr="00F36E2E">
        <w:t xml:space="preserve"> frequencies of the bands as a calculation basis, </w:t>
      </w:r>
      <w:r w:rsidR="00BC7A6A" w:rsidRPr="00F36E2E">
        <w:t xml:space="preserve">the antenna factors for the relevant LTE frequency bands are as </w:t>
      </w:r>
      <w:r w:rsidR="006F7B29" w:rsidRPr="00F36E2E">
        <w:t>in the following table (</w:t>
      </w:r>
      <w:r w:rsidR="0098159A" w:rsidRPr="00F36E2E">
        <w:t>source</w:t>
      </w:r>
      <w:r w:rsidR="006F7B29" w:rsidRPr="00F36E2E">
        <w:t>:</w:t>
      </w:r>
      <w:r w:rsidR="00ED7812" w:rsidRPr="00F36E2E">
        <w:t xml:space="preserve"> ETSI TS 136 104V1</w:t>
      </w:r>
      <w:r w:rsidR="00277CF5">
        <w:t>3</w:t>
      </w:r>
      <w:r w:rsidR="00ED7812" w:rsidRPr="00F36E2E">
        <w:t>.</w:t>
      </w:r>
      <w:r w:rsidR="00277CF5">
        <w:t>1</w:t>
      </w:r>
      <w:r w:rsidR="00ED7812" w:rsidRPr="00F36E2E">
        <w:t>.0(201</w:t>
      </w:r>
      <w:r w:rsidR="00277CF5">
        <w:t>6</w:t>
      </w:r>
      <w:r w:rsidR="00ED7812" w:rsidRPr="00F36E2E">
        <w:t>-</w:t>
      </w:r>
      <w:r w:rsidR="00277CF5">
        <w:t>04</w:t>
      </w:r>
      <w:r w:rsidR="00ED7812" w:rsidRPr="00F36E2E">
        <w:t>)</w:t>
      </w:r>
      <w:r w:rsidR="0098159A" w:rsidRPr="00F36E2E">
        <w:t>)</w:t>
      </w:r>
      <w:r w:rsidR="00DA0B5D">
        <w:t xml:space="preserve"> </w:t>
      </w:r>
      <w:r w:rsidR="00DA0B5D">
        <w:fldChar w:fldCharType="begin"/>
      </w:r>
      <w:r w:rsidR="00DA0B5D">
        <w:instrText xml:space="preserve"> REF _Ref449535213 \n \h </w:instrText>
      </w:r>
      <w:r w:rsidR="00DA0B5D">
        <w:fldChar w:fldCharType="separate"/>
      </w:r>
      <w:r w:rsidR="00C42890">
        <w:t>[3]</w:t>
      </w:r>
      <w:r w:rsidR="00DA0B5D">
        <w:fldChar w:fldCharType="end"/>
      </w:r>
    </w:p>
    <w:p w14:paraId="1C2A545B" w14:textId="0784DE78" w:rsidR="00DC22C4" w:rsidRPr="004937E3" w:rsidRDefault="0034691F" w:rsidP="004937E3">
      <w:pPr>
        <w:pStyle w:val="Caption"/>
        <w:rPr>
          <w:lang w:val="en-GB"/>
        </w:rPr>
      </w:pPr>
      <w:bookmarkStart w:id="20" w:name="_Ref452382340"/>
      <w:r w:rsidRPr="00F36E2E">
        <w:rPr>
          <w:lang w:val="en-GB"/>
        </w:rPr>
        <w:t xml:space="preserve">Table </w:t>
      </w:r>
      <w:r w:rsidRPr="00F36E2E">
        <w:rPr>
          <w:lang w:val="en-GB"/>
        </w:rPr>
        <w:fldChar w:fldCharType="begin"/>
      </w:r>
      <w:r w:rsidRPr="00F36E2E">
        <w:rPr>
          <w:lang w:val="en-GB"/>
        </w:rPr>
        <w:instrText xml:space="preserve"> SEQ Table \* ARABIC </w:instrText>
      </w:r>
      <w:r w:rsidRPr="00F36E2E">
        <w:rPr>
          <w:lang w:val="en-GB"/>
        </w:rPr>
        <w:fldChar w:fldCharType="separate"/>
      </w:r>
      <w:r w:rsidR="00C42890">
        <w:rPr>
          <w:noProof/>
          <w:lang w:val="en-GB"/>
        </w:rPr>
        <w:t>2</w:t>
      </w:r>
      <w:r w:rsidRPr="00F36E2E">
        <w:rPr>
          <w:lang w:val="en-GB"/>
        </w:rPr>
        <w:fldChar w:fldCharType="end"/>
      </w:r>
      <w:bookmarkEnd w:id="20"/>
      <w:r w:rsidRPr="00F36E2E">
        <w:rPr>
          <w:lang w:val="en-GB"/>
        </w:rPr>
        <w:t xml:space="preserve">: </w:t>
      </w:r>
      <w:r w:rsidR="00BC7A6A" w:rsidRPr="00F36E2E">
        <w:rPr>
          <w:lang w:val="en-GB"/>
        </w:rPr>
        <w:t xml:space="preserve">Antenna factors for dipoles with a gain of </w:t>
      </w:r>
      <w:r w:rsidR="00277CF5">
        <w:rPr>
          <w:lang w:val="en-GB"/>
        </w:rPr>
        <w:t>0</w:t>
      </w:r>
      <w:r w:rsidR="00BC7A6A" w:rsidRPr="00F36E2E">
        <w:rPr>
          <w:lang w:val="en-GB"/>
        </w:rPr>
        <w:t xml:space="preserve"> dBi</w:t>
      </w:r>
    </w:p>
    <w:tbl>
      <w:tblPr>
        <w:tblStyle w:val="ECCTable-redheader"/>
        <w:tblW w:w="0" w:type="auto"/>
        <w:tblInd w:w="-435" w:type="dxa"/>
        <w:tblLook w:val="04A0" w:firstRow="1" w:lastRow="0" w:firstColumn="1" w:lastColumn="0" w:noHBand="0" w:noVBand="1"/>
      </w:tblPr>
      <w:tblGrid>
        <w:gridCol w:w="1966"/>
        <w:gridCol w:w="2552"/>
        <w:gridCol w:w="2249"/>
      </w:tblGrid>
      <w:tr w:rsidR="00277CF5" w:rsidRPr="00DA0B5D" w14:paraId="6C6CC511" w14:textId="77777777" w:rsidTr="00DA0B5D">
        <w:trPr>
          <w:cnfStyle w:val="100000000000" w:firstRow="1" w:lastRow="0" w:firstColumn="0" w:lastColumn="0" w:oddVBand="0" w:evenVBand="0" w:oddHBand="0" w:evenHBand="0" w:firstRowFirstColumn="0" w:firstRowLastColumn="0" w:lastRowFirstColumn="0" w:lastRowLastColumn="0"/>
        </w:trPr>
        <w:tc>
          <w:tcPr>
            <w:tcW w:w="1966" w:type="dxa"/>
          </w:tcPr>
          <w:p w14:paraId="17BF8F28" w14:textId="77777777" w:rsidR="00277CF5" w:rsidRPr="00086A81" w:rsidRDefault="00277CF5" w:rsidP="00415729">
            <w:pPr>
              <w:pStyle w:val="ECCParagraph"/>
              <w:spacing w:after="120"/>
              <w:jc w:val="center"/>
              <w:rPr>
                <w:rFonts w:cs="Arial"/>
                <w:b w:val="0"/>
                <w:bCs/>
                <w:szCs w:val="20"/>
                <w:lang w:eastAsia="de-DE"/>
              </w:rPr>
            </w:pPr>
            <w:r w:rsidRPr="00086A81">
              <w:rPr>
                <w:rFonts w:cs="Arial"/>
                <w:bCs/>
                <w:szCs w:val="20"/>
                <w:lang w:eastAsia="de-DE"/>
              </w:rPr>
              <w:t>E-UTRA band</w:t>
            </w:r>
          </w:p>
        </w:tc>
        <w:tc>
          <w:tcPr>
            <w:tcW w:w="2552" w:type="dxa"/>
          </w:tcPr>
          <w:p w14:paraId="2AE3BF4F" w14:textId="77777777" w:rsidR="00277CF5" w:rsidRPr="00086A81" w:rsidRDefault="00277CF5" w:rsidP="00415729">
            <w:pPr>
              <w:pStyle w:val="ECCParagraph"/>
              <w:spacing w:after="120"/>
              <w:jc w:val="center"/>
              <w:rPr>
                <w:rFonts w:cs="Arial"/>
                <w:b w:val="0"/>
                <w:bCs/>
                <w:szCs w:val="20"/>
                <w:lang w:eastAsia="de-DE"/>
              </w:rPr>
            </w:pPr>
            <w:r w:rsidRPr="00086A81">
              <w:rPr>
                <w:rFonts w:cs="Arial"/>
                <w:bCs/>
                <w:szCs w:val="20"/>
                <w:lang w:eastAsia="de-DE"/>
              </w:rPr>
              <w:t>Downlink frequency</w:t>
            </w:r>
          </w:p>
        </w:tc>
        <w:tc>
          <w:tcPr>
            <w:tcW w:w="2249" w:type="dxa"/>
          </w:tcPr>
          <w:p w14:paraId="7E2F0200" w14:textId="77777777" w:rsidR="00277CF5" w:rsidRPr="00086A81" w:rsidRDefault="00277CF5" w:rsidP="00415729">
            <w:pPr>
              <w:pStyle w:val="ECCParagraph"/>
              <w:spacing w:after="120"/>
              <w:jc w:val="center"/>
              <w:rPr>
                <w:rFonts w:cs="Arial"/>
                <w:b w:val="0"/>
                <w:bCs/>
                <w:szCs w:val="20"/>
                <w:lang w:eastAsia="de-DE"/>
              </w:rPr>
            </w:pPr>
            <w:r w:rsidRPr="00086A81">
              <w:rPr>
                <w:rFonts w:cs="Arial"/>
                <w:bCs/>
                <w:szCs w:val="20"/>
                <w:lang w:eastAsia="de-DE"/>
              </w:rPr>
              <w:t>Antenna factor</w:t>
            </w:r>
          </w:p>
        </w:tc>
      </w:tr>
      <w:tr w:rsidR="00277CF5" w:rsidRPr="00DA0B5D" w14:paraId="53E3A58C" w14:textId="77777777" w:rsidTr="00DA0B5D">
        <w:tc>
          <w:tcPr>
            <w:tcW w:w="1966" w:type="dxa"/>
          </w:tcPr>
          <w:p w14:paraId="23D0FBD0"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1</w:t>
            </w:r>
          </w:p>
        </w:tc>
        <w:tc>
          <w:tcPr>
            <w:tcW w:w="2552" w:type="dxa"/>
          </w:tcPr>
          <w:p w14:paraId="23591DED"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2110 – 2170 MHz</w:t>
            </w:r>
          </w:p>
        </w:tc>
        <w:tc>
          <w:tcPr>
            <w:tcW w:w="2249" w:type="dxa"/>
          </w:tcPr>
          <w:p w14:paraId="2CDDCBE4"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36.8 dB/m</w:t>
            </w:r>
          </w:p>
        </w:tc>
      </w:tr>
      <w:tr w:rsidR="00277CF5" w:rsidRPr="00DA0B5D" w14:paraId="2B4EA7F8" w14:textId="77777777" w:rsidTr="00DA0B5D">
        <w:tc>
          <w:tcPr>
            <w:tcW w:w="1966" w:type="dxa"/>
          </w:tcPr>
          <w:p w14:paraId="5F52BCC8"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2</w:t>
            </w:r>
          </w:p>
        </w:tc>
        <w:tc>
          <w:tcPr>
            <w:tcW w:w="2552" w:type="dxa"/>
          </w:tcPr>
          <w:p w14:paraId="04212518"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1930 – 1990 MHz</w:t>
            </w:r>
          </w:p>
        </w:tc>
        <w:tc>
          <w:tcPr>
            <w:tcW w:w="2249" w:type="dxa"/>
          </w:tcPr>
          <w:p w14:paraId="0698B46F"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36.0 dB/m</w:t>
            </w:r>
          </w:p>
        </w:tc>
      </w:tr>
      <w:tr w:rsidR="00277CF5" w:rsidRPr="00DA0B5D" w14:paraId="56F3403D" w14:textId="77777777" w:rsidTr="00DA0B5D">
        <w:tc>
          <w:tcPr>
            <w:tcW w:w="1966" w:type="dxa"/>
          </w:tcPr>
          <w:p w14:paraId="038E9DEE"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3</w:t>
            </w:r>
          </w:p>
        </w:tc>
        <w:tc>
          <w:tcPr>
            <w:tcW w:w="2552" w:type="dxa"/>
          </w:tcPr>
          <w:p w14:paraId="114D55DB"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1805 – 1880 MHz</w:t>
            </w:r>
          </w:p>
        </w:tc>
        <w:tc>
          <w:tcPr>
            <w:tcW w:w="2249" w:type="dxa"/>
          </w:tcPr>
          <w:p w14:paraId="5EE37458"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35.5 dB/m</w:t>
            </w:r>
          </w:p>
        </w:tc>
      </w:tr>
      <w:tr w:rsidR="00277CF5" w:rsidRPr="00DA0B5D" w14:paraId="5C39F277" w14:textId="77777777" w:rsidTr="00DA0B5D">
        <w:tc>
          <w:tcPr>
            <w:tcW w:w="1966" w:type="dxa"/>
          </w:tcPr>
          <w:p w14:paraId="4CF4500E"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4</w:t>
            </w:r>
          </w:p>
        </w:tc>
        <w:tc>
          <w:tcPr>
            <w:tcW w:w="2552" w:type="dxa"/>
          </w:tcPr>
          <w:p w14:paraId="53B01881"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2110 – 2155 MHz</w:t>
            </w:r>
          </w:p>
        </w:tc>
        <w:tc>
          <w:tcPr>
            <w:tcW w:w="2249" w:type="dxa"/>
          </w:tcPr>
          <w:p w14:paraId="25A8EA87"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36.7 dB/m</w:t>
            </w:r>
          </w:p>
        </w:tc>
      </w:tr>
      <w:tr w:rsidR="00277CF5" w:rsidRPr="00DA0B5D" w14:paraId="32DD0DE0" w14:textId="77777777" w:rsidTr="00DA0B5D">
        <w:tc>
          <w:tcPr>
            <w:tcW w:w="1966" w:type="dxa"/>
          </w:tcPr>
          <w:p w14:paraId="3617ACA0"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5</w:t>
            </w:r>
          </w:p>
        </w:tc>
        <w:tc>
          <w:tcPr>
            <w:tcW w:w="2552" w:type="dxa"/>
          </w:tcPr>
          <w:p w14:paraId="45465775"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869 – 894 MHz</w:t>
            </w:r>
          </w:p>
        </w:tc>
        <w:tc>
          <w:tcPr>
            <w:tcW w:w="2249" w:type="dxa"/>
          </w:tcPr>
          <w:p w14:paraId="3695FB78"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29.1 dB/m</w:t>
            </w:r>
          </w:p>
        </w:tc>
      </w:tr>
      <w:tr w:rsidR="00277CF5" w:rsidRPr="00DA0B5D" w14:paraId="041796D1" w14:textId="77777777" w:rsidTr="00DA0B5D">
        <w:tc>
          <w:tcPr>
            <w:tcW w:w="1966" w:type="dxa"/>
          </w:tcPr>
          <w:p w14:paraId="656A17B3"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6</w:t>
            </w:r>
          </w:p>
        </w:tc>
        <w:tc>
          <w:tcPr>
            <w:tcW w:w="2552" w:type="dxa"/>
          </w:tcPr>
          <w:p w14:paraId="321C1940"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875 – 885 MHz</w:t>
            </w:r>
          </w:p>
        </w:tc>
        <w:tc>
          <w:tcPr>
            <w:tcW w:w="2249" w:type="dxa"/>
          </w:tcPr>
          <w:p w14:paraId="7B018350"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29.1 dB/m</w:t>
            </w:r>
          </w:p>
        </w:tc>
      </w:tr>
      <w:tr w:rsidR="00277CF5" w:rsidRPr="00DA0B5D" w14:paraId="6364A0F6" w14:textId="77777777" w:rsidTr="00DA0B5D">
        <w:trPr>
          <w:trHeight w:val="191"/>
        </w:trPr>
        <w:tc>
          <w:tcPr>
            <w:tcW w:w="1966" w:type="dxa"/>
          </w:tcPr>
          <w:p w14:paraId="1801820E"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7</w:t>
            </w:r>
          </w:p>
        </w:tc>
        <w:tc>
          <w:tcPr>
            <w:tcW w:w="2552" w:type="dxa"/>
          </w:tcPr>
          <w:p w14:paraId="0CE71A6C"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2620 – 2690 MHz</w:t>
            </w:r>
          </w:p>
        </w:tc>
        <w:tc>
          <w:tcPr>
            <w:tcW w:w="2249" w:type="dxa"/>
          </w:tcPr>
          <w:p w14:paraId="18ED51B7"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38.7 dB/m</w:t>
            </w:r>
          </w:p>
        </w:tc>
      </w:tr>
      <w:tr w:rsidR="00277CF5" w:rsidRPr="00DA0B5D" w14:paraId="3502953D" w14:textId="77777777" w:rsidTr="00DA0B5D">
        <w:trPr>
          <w:trHeight w:val="191"/>
        </w:trPr>
        <w:tc>
          <w:tcPr>
            <w:tcW w:w="1966" w:type="dxa"/>
          </w:tcPr>
          <w:p w14:paraId="267FE226"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8</w:t>
            </w:r>
          </w:p>
        </w:tc>
        <w:tc>
          <w:tcPr>
            <w:tcW w:w="2552" w:type="dxa"/>
          </w:tcPr>
          <w:p w14:paraId="13138B0C"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925 – 960 MHz</w:t>
            </w:r>
          </w:p>
        </w:tc>
        <w:tc>
          <w:tcPr>
            <w:tcW w:w="2249" w:type="dxa"/>
          </w:tcPr>
          <w:p w14:paraId="6FCA0A85"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29.7 dB/m</w:t>
            </w:r>
          </w:p>
        </w:tc>
      </w:tr>
      <w:tr w:rsidR="00277CF5" w:rsidRPr="00DA0B5D" w14:paraId="5C46CE86" w14:textId="77777777" w:rsidTr="00DA0B5D">
        <w:trPr>
          <w:trHeight w:val="191"/>
        </w:trPr>
        <w:tc>
          <w:tcPr>
            <w:tcW w:w="1966" w:type="dxa"/>
          </w:tcPr>
          <w:p w14:paraId="3F2427D7"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9</w:t>
            </w:r>
          </w:p>
        </w:tc>
        <w:tc>
          <w:tcPr>
            <w:tcW w:w="2552" w:type="dxa"/>
          </w:tcPr>
          <w:p w14:paraId="69194569"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1844.9 – 1879.9 MHz</w:t>
            </w:r>
          </w:p>
        </w:tc>
        <w:tc>
          <w:tcPr>
            <w:tcW w:w="2249" w:type="dxa"/>
          </w:tcPr>
          <w:p w14:paraId="0988B2FA"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35.6 dB/m</w:t>
            </w:r>
          </w:p>
        </w:tc>
      </w:tr>
      <w:tr w:rsidR="00277CF5" w:rsidRPr="00DA0B5D" w14:paraId="46B16D55" w14:textId="77777777" w:rsidTr="00DA0B5D">
        <w:trPr>
          <w:trHeight w:val="191"/>
        </w:trPr>
        <w:tc>
          <w:tcPr>
            <w:tcW w:w="1966" w:type="dxa"/>
          </w:tcPr>
          <w:p w14:paraId="236DE33E"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10</w:t>
            </w:r>
          </w:p>
        </w:tc>
        <w:tc>
          <w:tcPr>
            <w:tcW w:w="2552" w:type="dxa"/>
          </w:tcPr>
          <w:p w14:paraId="49B37EF7"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2110 – 2170 MHz</w:t>
            </w:r>
          </w:p>
        </w:tc>
        <w:tc>
          <w:tcPr>
            <w:tcW w:w="2249" w:type="dxa"/>
          </w:tcPr>
          <w:p w14:paraId="061AA17A"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36.8 dB/m</w:t>
            </w:r>
          </w:p>
        </w:tc>
      </w:tr>
      <w:tr w:rsidR="00277CF5" w:rsidRPr="00DA0B5D" w14:paraId="683149C9" w14:textId="77777777" w:rsidTr="00DA0B5D">
        <w:trPr>
          <w:trHeight w:val="191"/>
        </w:trPr>
        <w:tc>
          <w:tcPr>
            <w:tcW w:w="1966" w:type="dxa"/>
          </w:tcPr>
          <w:p w14:paraId="1FBC2F92"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11</w:t>
            </w:r>
          </w:p>
        </w:tc>
        <w:tc>
          <w:tcPr>
            <w:tcW w:w="2552" w:type="dxa"/>
          </w:tcPr>
          <w:p w14:paraId="1179B7C7"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1475.9 – 1500.9 MHz</w:t>
            </w:r>
          </w:p>
        </w:tc>
        <w:tc>
          <w:tcPr>
            <w:tcW w:w="2249" w:type="dxa"/>
          </w:tcPr>
          <w:p w14:paraId="058C0891"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33.6 dB/m</w:t>
            </w:r>
          </w:p>
        </w:tc>
      </w:tr>
      <w:tr w:rsidR="00277CF5" w:rsidRPr="00DA0B5D" w14:paraId="44FA85A7" w14:textId="77777777" w:rsidTr="00DA0B5D">
        <w:trPr>
          <w:trHeight w:val="191"/>
        </w:trPr>
        <w:tc>
          <w:tcPr>
            <w:tcW w:w="1966" w:type="dxa"/>
          </w:tcPr>
          <w:p w14:paraId="45E89D2E"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lastRenderedPageBreak/>
              <w:t>12</w:t>
            </w:r>
          </w:p>
        </w:tc>
        <w:tc>
          <w:tcPr>
            <w:tcW w:w="2552" w:type="dxa"/>
          </w:tcPr>
          <w:p w14:paraId="07E2BC8A"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728 – 768 MHz</w:t>
            </w:r>
          </w:p>
        </w:tc>
        <w:tc>
          <w:tcPr>
            <w:tcW w:w="2249" w:type="dxa"/>
          </w:tcPr>
          <w:p w14:paraId="2067B0E8"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27.5 dB/m</w:t>
            </w:r>
          </w:p>
        </w:tc>
      </w:tr>
      <w:tr w:rsidR="00277CF5" w:rsidRPr="00DA0B5D" w14:paraId="0E71BE63" w14:textId="77777777" w:rsidTr="00DA0B5D">
        <w:trPr>
          <w:trHeight w:val="191"/>
        </w:trPr>
        <w:tc>
          <w:tcPr>
            <w:tcW w:w="1966" w:type="dxa"/>
          </w:tcPr>
          <w:p w14:paraId="59E63B8C"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13</w:t>
            </w:r>
          </w:p>
        </w:tc>
        <w:tc>
          <w:tcPr>
            <w:tcW w:w="2552" w:type="dxa"/>
          </w:tcPr>
          <w:p w14:paraId="70874891"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746 – 756 MHz</w:t>
            </w:r>
          </w:p>
        </w:tc>
        <w:tc>
          <w:tcPr>
            <w:tcW w:w="2249" w:type="dxa"/>
          </w:tcPr>
          <w:p w14:paraId="10F7D34C"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27.7 dB/m</w:t>
            </w:r>
          </w:p>
        </w:tc>
      </w:tr>
      <w:tr w:rsidR="00277CF5" w:rsidRPr="00DA0B5D" w14:paraId="26EEB623" w14:textId="77777777" w:rsidTr="00DA0B5D">
        <w:trPr>
          <w:trHeight w:val="191"/>
        </w:trPr>
        <w:tc>
          <w:tcPr>
            <w:tcW w:w="1966" w:type="dxa"/>
          </w:tcPr>
          <w:p w14:paraId="3CA1A326"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14</w:t>
            </w:r>
          </w:p>
        </w:tc>
        <w:tc>
          <w:tcPr>
            <w:tcW w:w="2552" w:type="dxa"/>
          </w:tcPr>
          <w:p w14:paraId="1FFCB1B6"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758 – 768 MHz</w:t>
            </w:r>
          </w:p>
        </w:tc>
        <w:tc>
          <w:tcPr>
            <w:tcW w:w="2249" w:type="dxa"/>
          </w:tcPr>
          <w:p w14:paraId="3C3A62D7"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27.6 dB/m</w:t>
            </w:r>
          </w:p>
        </w:tc>
      </w:tr>
      <w:tr w:rsidR="00277CF5" w:rsidRPr="00DA0B5D" w14:paraId="1D0F7774" w14:textId="77777777" w:rsidTr="00DA0B5D">
        <w:trPr>
          <w:trHeight w:val="191"/>
        </w:trPr>
        <w:tc>
          <w:tcPr>
            <w:tcW w:w="1966" w:type="dxa"/>
          </w:tcPr>
          <w:p w14:paraId="2ECE2300"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17</w:t>
            </w:r>
          </w:p>
        </w:tc>
        <w:tc>
          <w:tcPr>
            <w:tcW w:w="2552" w:type="dxa"/>
          </w:tcPr>
          <w:p w14:paraId="35217903"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734 – 746 MHz</w:t>
            </w:r>
          </w:p>
        </w:tc>
        <w:tc>
          <w:tcPr>
            <w:tcW w:w="2249" w:type="dxa"/>
          </w:tcPr>
          <w:p w14:paraId="602C42E7"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27.8 dB/m</w:t>
            </w:r>
          </w:p>
        </w:tc>
      </w:tr>
      <w:tr w:rsidR="00277CF5" w:rsidRPr="00DA0B5D" w14:paraId="51B80C12" w14:textId="77777777" w:rsidTr="00DA0B5D">
        <w:trPr>
          <w:trHeight w:val="191"/>
        </w:trPr>
        <w:tc>
          <w:tcPr>
            <w:tcW w:w="1966" w:type="dxa"/>
          </w:tcPr>
          <w:p w14:paraId="75666751"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33</w:t>
            </w:r>
          </w:p>
        </w:tc>
        <w:tc>
          <w:tcPr>
            <w:tcW w:w="2552" w:type="dxa"/>
          </w:tcPr>
          <w:p w14:paraId="749687E2"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1900 – 1920 MHz</w:t>
            </w:r>
          </w:p>
        </w:tc>
        <w:tc>
          <w:tcPr>
            <w:tcW w:w="2249" w:type="dxa"/>
          </w:tcPr>
          <w:p w14:paraId="4DE7D3E0"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35.8 dB/m</w:t>
            </w:r>
          </w:p>
        </w:tc>
      </w:tr>
      <w:tr w:rsidR="00277CF5" w:rsidRPr="00DA0B5D" w14:paraId="51CA5257" w14:textId="77777777" w:rsidTr="00DA0B5D">
        <w:trPr>
          <w:trHeight w:val="191"/>
        </w:trPr>
        <w:tc>
          <w:tcPr>
            <w:tcW w:w="1966" w:type="dxa"/>
          </w:tcPr>
          <w:p w14:paraId="1CB3E442"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34</w:t>
            </w:r>
          </w:p>
        </w:tc>
        <w:tc>
          <w:tcPr>
            <w:tcW w:w="2552" w:type="dxa"/>
          </w:tcPr>
          <w:p w14:paraId="3C488A06"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2010 – 2025 MHz</w:t>
            </w:r>
          </w:p>
        </w:tc>
        <w:tc>
          <w:tcPr>
            <w:tcW w:w="2249" w:type="dxa"/>
          </w:tcPr>
          <w:p w14:paraId="45E3DE0C"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36.3 dB/m</w:t>
            </w:r>
          </w:p>
        </w:tc>
      </w:tr>
      <w:tr w:rsidR="00277CF5" w:rsidRPr="00DA0B5D" w14:paraId="528A0597" w14:textId="77777777" w:rsidTr="00DA0B5D">
        <w:trPr>
          <w:trHeight w:val="191"/>
        </w:trPr>
        <w:tc>
          <w:tcPr>
            <w:tcW w:w="1966" w:type="dxa"/>
          </w:tcPr>
          <w:p w14:paraId="59C5C798"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35</w:t>
            </w:r>
          </w:p>
        </w:tc>
        <w:tc>
          <w:tcPr>
            <w:tcW w:w="2552" w:type="dxa"/>
          </w:tcPr>
          <w:p w14:paraId="1386F2F4"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1850 – 1910 MHz</w:t>
            </w:r>
          </w:p>
        </w:tc>
        <w:tc>
          <w:tcPr>
            <w:tcW w:w="2249" w:type="dxa"/>
          </w:tcPr>
          <w:p w14:paraId="3B234139"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35.7 dB/m</w:t>
            </w:r>
          </w:p>
        </w:tc>
      </w:tr>
      <w:tr w:rsidR="00277CF5" w:rsidRPr="00DA0B5D" w14:paraId="070C53ED" w14:textId="77777777" w:rsidTr="00DA0B5D">
        <w:trPr>
          <w:trHeight w:val="191"/>
        </w:trPr>
        <w:tc>
          <w:tcPr>
            <w:tcW w:w="1966" w:type="dxa"/>
          </w:tcPr>
          <w:p w14:paraId="1405628D"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36</w:t>
            </w:r>
          </w:p>
        </w:tc>
        <w:tc>
          <w:tcPr>
            <w:tcW w:w="2552" w:type="dxa"/>
          </w:tcPr>
          <w:p w14:paraId="2DA275E5"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1930 – 1990 MHz</w:t>
            </w:r>
          </w:p>
        </w:tc>
        <w:tc>
          <w:tcPr>
            <w:tcW w:w="2249" w:type="dxa"/>
          </w:tcPr>
          <w:p w14:paraId="4C918E49"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36.0 dB/m</w:t>
            </w:r>
          </w:p>
        </w:tc>
      </w:tr>
      <w:tr w:rsidR="00277CF5" w:rsidRPr="00DA0B5D" w14:paraId="696B366C" w14:textId="77777777" w:rsidTr="00DA0B5D">
        <w:trPr>
          <w:trHeight w:val="191"/>
        </w:trPr>
        <w:tc>
          <w:tcPr>
            <w:tcW w:w="1966" w:type="dxa"/>
          </w:tcPr>
          <w:p w14:paraId="7EFC508F"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37</w:t>
            </w:r>
          </w:p>
        </w:tc>
        <w:tc>
          <w:tcPr>
            <w:tcW w:w="2552" w:type="dxa"/>
          </w:tcPr>
          <w:p w14:paraId="30AB7742"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1910 – 1930 MHz</w:t>
            </w:r>
          </w:p>
        </w:tc>
        <w:tc>
          <w:tcPr>
            <w:tcW w:w="2249" w:type="dxa"/>
          </w:tcPr>
          <w:p w14:paraId="3D0AFBD0"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35.8 dB/m</w:t>
            </w:r>
          </w:p>
        </w:tc>
      </w:tr>
      <w:tr w:rsidR="00277CF5" w:rsidRPr="00DA0B5D" w14:paraId="6E463ED3" w14:textId="77777777" w:rsidTr="00DA0B5D">
        <w:trPr>
          <w:trHeight w:val="191"/>
        </w:trPr>
        <w:tc>
          <w:tcPr>
            <w:tcW w:w="1966" w:type="dxa"/>
          </w:tcPr>
          <w:p w14:paraId="5113C199"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38</w:t>
            </w:r>
          </w:p>
        </w:tc>
        <w:tc>
          <w:tcPr>
            <w:tcW w:w="2552" w:type="dxa"/>
          </w:tcPr>
          <w:p w14:paraId="7DF6E7CA"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2570 – 2620 MHz</w:t>
            </w:r>
          </w:p>
        </w:tc>
        <w:tc>
          <w:tcPr>
            <w:tcW w:w="2249" w:type="dxa"/>
          </w:tcPr>
          <w:p w14:paraId="04272F17"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38.5 dB/m</w:t>
            </w:r>
          </w:p>
        </w:tc>
      </w:tr>
      <w:tr w:rsidR="00277CF5" w:rsidRPr="00DA0B5D" w14:paraId="77E9B51C" w14:textId="77777777" w:rsidTr="00DA0B5D">
        <w:trPr>
          <w:trHeight w:val="191"/>
        </w:trPr>
        <w:tc>
          <w:tcPr>
            <w:tcW w:w="1966" w:type="dxa"/>
          </w:tcPr>
          <w:p w14:paraId="17E50AB5"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39</w:t>
            </w:r>
          </w:p>
        </w:tc>
        <w:tc>
          <w:tcPr>
            <w:tcW w:w="2552" w:type="dxa"/>
          </w:tcPr>
          <w:p w14:paraId="48D8845D"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1880 – 1920 MHz</w:t>
            </w:r>
          </w:p>
        </w:tc>
        <w:tc>
          <w:tcPr>
            <w:tcW w:w="2249" w:type="dxa"/>
          </w:tcPr>
          <w:p w14:paraId="355ACFFC"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35.7 dB/m</w:t>
            </w:r>
          </w:p>
        </w:tc>
      </w:tr>
      <w:tr w:rsidR="00277CF5" w:rsidRPr="00DA0B5D" w14:paraId="323D0A35" w14:textId="77777777" w:rsidTr="00DA0B5D">
        <w:trPr>
          <w:trHeight w:val="191"/>
        </w:trPr>
        <w:tc>
          <w:tcPr>
            <w:tcW w:w="1966" w:type="dxa"/>
          </w:tcPr>
          <w:p w14:paraId="5BD5E6B6"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40</w:t>
            </w:r>
          </w:p>
        </w:tc>
        <w:tc>
          <w:tcPr>
            <w:tcW w:w="2552" w:type="dxa"/>
          </w:tcPr>
          <w:p w14:paraId="3800B167"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2300 – 2400 MHz</w:t>
            </w:r>
          </w:p>
        </w:tc>
        <w:tc>
          <w:tcPr>
            <w:tcW w:w="2249" w:type="dxa"/>
          </w:tcPr>
          <w:p w14:paraId="0DA29BBB"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37.6 dB/m</w:t>
            </w:r>
          </w:p>
        </w:tc>
      </w:tr>
      <w:tr w:rsidR="00277CF5" w:rsidRPr="00DA0B5D" w14:paraId="6B3E9C46" w14:textId="77777777" w:rsidTr="00DA0B5D">
        <w:trPr>
          <w:trHeight w:val="191"/>
        </w:trPr>
        <w:tc>
          <w:tcPr>
            <w:tcW w:w="1966" w:type="dxa"/>
          </w:tcPr>
          <w:p w14:paraId="6ABD72B6"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42</w:t>
            </w:r>
          </w:p>
        </w:tc>
        <w:tc>
          <w:tcPr>
            <w:tcW w:w="2552" w:type="dxa"/>
          </w:tcPr>
          <w:p w14:paraId="00E699B2"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3400 – 3600 MHz</w:t>
            </w:r>
          </w:p>
        </w:tc>
        <w:tc>
          <w:tcPr>
            <w:tcW w:w="2249" w:type="dxa"/>
          </w:tcPr>
          <w:p w14:paraId="29A2F285"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41.1 dB/m</w:t>
            </w:r>
          </w:p>
        </w:tc>
      </w:tr>
      <w:tr w:rsidR="00277CF5" w:rsidRPr="00DA0B5D" w14:paraId="63217DAD" w14:textId="77777777" w:rsidTr="00DA0B5D">
        <w:trPr>
          <w:trHeight w:val="191"/>
        </w:trPr>
        <w:tc>
          <w:tcPr>
            <w:tcW w:w="1966" w:type="dxa"/>
          </w:tcPr>
          <w:p w14:paraId="5BFE2B77"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43</w:t>
            </w:r>
          </w:p>
        </w:tc>
        <w:tc>
          <w:tcPr>
            <w:tcW w:w="2552" w:type="dxa"/>
          </w:tcPr>
          <w:p w14:paraId="40D66A65"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3600 – 3800 MHz</w:t>
            </w:r>
          </w:p>
        </w:tc>
        <w:tc>
          <w:tcPr>
            <w:tcW w:w="2249" w:type="dxa"/>
          </w:tcPr>
          <w:p w14:paraId="7CBC6953" w14:textId="77777777" w:rsidR="00277CF5" w:rsidRPr="00086A81" w:rsidRDefault="00277CF5" w:rsidP="00415729">
            <w:pPr>
              <w:pStyle w:val="ECCParagraph"/>
              <w:spacing w:after="0"/>
              <w:jc w:val="left"/>
              <w:rPr>
                <w:rFonts w:cs="Arial"/>
                <w:szCs w:val="20"/>
                <w:lang w:eastAsia="de-DE"/>
              </w:rPr>
            </w:pPr>
            <w:r w:rsidRPr="00086A81">
              <w:rPr>
                <w:rFonts w:cs="Arial"/>
                <w:szCs w:val="20"/>
                <w:lang w:eastAsia="de-DE"/>
              </w:rPr>
              <w:t>41.6 dB/m</w:t>
            </w:r>
          </w:p>
        </w:tc>
      </w:tr>
    </w:tbl>
    <w:p w14:paraId="343BDF9D" w14:textId="77777777" w:rsidR="00277CF5" w:rsidRDefault="00277CF5" w:rsidP="00012FF0">
      <w:pPr>
        <w:pStyle w:val="ECCParagraph"/>
      </w:pPr>
    </w:p>
    <w:p w14:paraId="18AB673B" w14:textId="77777777" w:rsidR="003515BB" w:rsidRPr="00F36E2E" w:rsidRDefault="003515BB" w:rsidP="00012FF0">
      <w:pPr>
        <w:pStyle w:val="ECCParagraph"/>
      </w:pPr>
      <w:r w:rsidRPr="00F36E2E">
        <w:t>It should be noted that the performance of commercially available user equipment may differ considerably from the figures above, mainly due to design restrictions resulting in different antenna gain or loss.</w:t>
      </w:r>
      <w:r w:rsidR="00B56FAD" w:rsidRPr="00F36E2E">
        <w:t xml:space="preserve"> This fact should be considered when measuring coverage using commercial UEs.</w:t>
      </w:r>
    </w:p>
    <w:p w14:paraId="02A40D4B" w14:textId="77777777" w:rsidR="000D3F25" w:rsidRPr="00F36E2E" w:rsidRDefault="000D3F25" w:rsidP="000D3F25">
      <w:pPr>
        <w:pStyle w:val="Heading2"/>
        <w:rPr>
          <w:lang w:val="en-GB"/>
        </w:rPr>
      </w:pPr>
      <w:bookmarkStart w:id="21" w:name="_Toc464633501"/>
      <w:r w:rsidRPr="00F36E2E">
        <w:rPr>
          <w:lang w:val="en-GB"/>
        </w:rPr>
        <w:t>RSRP (reference signal received power)</w:t>
      </w:r>
      <w:bookmarkEnd w:id="21"/>
    </w:p>
    <w:p w14:paraId="6A9E94F7" w14:textId="1A17D42F" w:rsidR="00AC44D0" w:rsidRPr="00F36E2E" w:rsidRDefault="004476B0" w:rsidP="000D3F25">
      <w:pPr>
        <w:pStyle w:val="ECCParagraph"/>
      </w:pPr>
      <w:r w:rsidRPr="00F36E2E">
        <w:t xml:space="preserve">RSRP is the </w:t>
      </w:r>
      <w:r w:rsidR="007E54FB" w:rsidRPr="00F36E2E">
        <w:t xml:space="preserve">linear </w:t>
      </w:r>
      <w:r w:rsidR="002F3272" w:rsidRPr="00F36E2E">
        <w:t xml:space="preserve">average </w:t>
      </w:r>
      <w:r w:rsidR="0017583F" w:rsidRPr="00F36E2E">
        <w:t xml:space="preserve">of the </w:t>
      </w:r>
      <w:r w:rsidR="007E54FB" w:rsidRPr="00F36E2E">
        <w:t>received power</w:t>
      </w:r>
      <w:r w:rsidR="00B466EE" w:rsidRPr="00F36E2E">
        <w:t xml:space="preserve"> (in </w:t>
      </w:r>
      <w:r w:rsidR="00470A14" w:rsidRPr="00F36E2E">
        <w:t>w</w:t>
      </w:r>
      <w:r w:rsidR="00B466EE" w:rsidRPr="00F36E2E">
        <w:t>att)</w:t>
      </w:r>
      <w:r w:rsidRPr="00F36E2E">
        <w:t xml:space="preserve"> of </w:t>
      </w:r>
      <w:r w:rsidR="00691669" w:rsidRPr="00F36E2E">
        <w:t>the</w:t>
      </w:r>
      <w:r w:rsidR="002F3272" w:rsidRPr="00F36E2E">
        <w:t xml:space="preserve"> </w:t>
      </w:r>
      <w:r w:rsidR="007E54FB" w:rsidRPr="00F36E2E">
        <w:t xml:space="preserve">downlink </w:t>
      </w:r>
      <w:r w:rsidRPr="00F36E2E">
        <w:t>reference signal</w:t>
      </w:r>
      <w:r w:rsidR="007E54FB" w:rsidRPr="00F36E2E">
        <w:t>s</w:t>
      </w:r>
      <w:r w:rsidRPr="00F36E2E">
        <w:t xml:space="preserve"> </w:t>
      </w:r>
      <w:r w:rsidR="00330378" w:rsidRPr="00F36E2E">
        <w:t xml:space="preserve">contained in one radio frame </w:t>
      </w:r>
      <w:r w:rsidRPr="00F36E2E">
        <w:t>at the UE receiver input terminal</w:t>
      </w:r>
      <w:r w:rsidR="006D6544" w:rsidRPr="00F36E2E">
        <w:t xml:space="preserve"> </w:t>
      </w:r>
      <w:r w:rsidR="0017583F" w:rsidRPr="00F36E2E">
        <w:t xml:space="preserve">expressed </w:t>
      </w:r>
      <w:r w:rsidR="006D6544" w:rsidRPr="00F36E2E">
        <w:t>in dBm</w:t>
      </w:r>
      <w:r w:rsidRPr="00F36E2E">
        <w:t>.</w:t>
      </w:r>
      <w:r w:rsidR="002F3272" w:rsidRPr="00F36E2E">
        <w:t xml:space="preserve"> The averaging contains at least the power of the RS-carriers contained in the innermost subcarriers.</w:t>
      </w:r>
    </w:p>
    <w:p w14:paraId="60C5B3B4" w14:textId="1F33DB21" w:rsidR="000D3F25" w:rsidRPr="00F36E2E" w:rsidRDefault="004476B0" w:rsidP="000D3F25">
      <w:pPr>
        <w:pStyle w:val="ECCParagraph"/>
      </w:pPr>
      <w:r w:rsidRPr="00F36E2E">
        <w:t>Because of the structure of the LTE signal, this value can only be measured with dedicated LTE UE or measurement equipment that is able to decode the LTE downlink signal.</w:t>
      </w:r>
    </w:p>
    <w:p w14:paraId="1B8BE76B" w14:textId="77777777" w:rsidR="00BE5C23" w:rsidRPr="00F36E2E" w:rsidRDefault="00BE5C23" w:rsidP="000D3F25">
      <w:pPr>
        <w:pStyle w:val="ECCParagraph"/>
      </w:pPr>
      <w:r w:rsidRPr="00F36E2E">
        <w:t>Dedicated LTE UE report the RSRP as a value between 0 and 97 which corresponds to signal levels between -</w:t>
      </w:r>
      <w:r w:rsidR="002F3272" w:rsidRPr="00F36E2E">
        <w:t>1</w:t>
      </w:r>
      <w:r w:rsidRPr="00F36E2E">
        <w:t>40 and -44 dBm according to Table 9.1.4-1 of ETSI TS</w:t>
      </w:r>
      <w:r w:rsidR="00F5078B" w:rsidRPr="00F36E2E">
        <w:t xml:space="preserve"> 1</w:t>
      </w:r>
      <w:r w:rsidRPr="00F36E2E">
        <w:t>36 133</w:t>
      </w:r>
      <w:r w:rsidR="0015155B" w:rsidRPr="00F36E2E">
        <w:t xml:space="preserve"> </w:t>
      </w:r>
      <w:r w:rsidR="00D14589">
        <w:fldChar w:fldCharType="begin"/>
      </w:r>
      <w:r w:rsidR="00D14589">
        <w:instrText xml:space="preserve"> REF _Ref452450718 \n \h </w:instrText>
      </w:r>
      <w:r w:rsidR="00D14589">
        <w:fldChar w:fldCharType="separate"/>
      </w:r>
      <w:r w:rsidR="00C42890">
        <w:t>[5]</w:t>
      </w:r>
      <w:r w:rsidR="00D14589">
        <w:fldChar w:fldCharType="end"/>
      </w:r>
      <w:r w:rsidR="003E6FE0" w:rsidRPr="00F36E2E">
        <w:t>:</w:t>
      </w:r>
    </w:p>
    <w:p w14:paraId="6139C458" w14:textId="77777777" w:rsidR="00BE5C23" w:rsidRPr="00F36E2E" w:rsidRDefault="0034691F" w:rsidP="0034691F">
      <w:pPr>
        <w:pStyle w:val="Caption"/>
        <w:rPr>
          <w:lang w:val="en-GB"/>
        </w:rPr>
      </w:pPr>
      <w:bookmarkStart w:id="22" w:name="_Ref449534199"/>
      <w:r w:rsidRPr="00F36E2E">
        <w:rPr>
          <w:lang w:val="en-GB"/>
        </w:rPr>
        <w:t xml:space="preserve">Table </w:t>
      </w:r>
      <w:r w:rsidRPr="00F36E2E">
        <w:rPr>
          <w:lang w:val="en-GB"/>
        </w:rPr>
        <w:fldChar w:fldCharType="begin"/>
      </w:r>
      <w:r w:rsidRPr="00F36E2E">
        <w:rPr>
          <w:lang w:val="en-GB"/>
        </w:rPr>
        <w:instrText xml:space="preserve"> SEQ Table \* ARABIC </w:instrText>
      </w:r>
      <w:r w:rsidRPr="00F36E2E">
        <w:rPr>
          <w:lang w:val="en-GB"/>
        </w:rPr>
        <w:fldChar w:fldCharType="separate"/>
      </w:r>
      <w:r w:rsidR="00C42890">
        <w:rPr>
          <w:noProof/>
          <w:lang w:val="en-GB"/>
        </w:rPr>
        <w:t>3</w:t>
      </w:r>
      <w:r w:rsidRPr="00F36E2E">
        <w:rPr>
          <w:lang w:val="en-GB"/>
        </w:rPr>
        <w:fldChar w:fldCharType="end"/>
      </w:r>
      <w:bookmarkEnd w:id="22"/>
      <w:r w:rsidRPr="00F36E2E">
        <w:rPr>
          <w:lang w:val="en-GB"/>
        </w:rPr>
        <w:t xml:space="preserve">: </w:t>
      </w:r>
      <w:r w:rsidR="00BE5C23" w:rsidRPr="00F36E2E">
        <w:rPr>
          <w:lang w:val="en-GB"/>
        </w:rPr>
        <w:t>RSRP measurement report mapping</w:t>
      </w:r>
    </w:p>
    <w:tbl>
      <w:tblPr>
        <w:tblStyle w:val="ECCTable-redheader"/>
        <w:tblW w:w="0" w:type="auto"/>
        <w:tblInd w:w="-407" w:type="dxa"/>
        <w:tblLook w:val="04A0" w:firstRow="1" w:lastRow="0" w:firstColumn="1" w:lastColumn="0" w:noHBand="0" w:noVBand="1"/>
      </w:tblPr>
      <w:tblGrid>
        <w:gridCol w:w="2036"/>
        <w:gridCol w:w="3510"/>
      </w:tblGrid>
      <w:tr w:rsidR="00BE5C23" w:rsidRPr="00F36E2E" w14:paraId="5DC346CF" w14:textId="77777777" w:rsidTr="00086A81">
        <w:trPr>
          <w:cnfStyle w:val="100000000000" w:firstRow="1" w:lastRow="0" w:firstColumn="0" w:lastColumn="0" w:oddVBand="0" w:evenVBand="0" w:oddHBand="0" w:evenHBand="0" w:firstRowFirstColumn="0" w:firstRowLastColumn="0" w:lastRowFirstColumn="0" w:lastRowLastColumn="0"/>
        </w:trPr>
        <w:tc>
          <w:tcPr>
            <w:tcW w:w="2036" w:type="dxa"/>
          </w:tcPr>
          <w:p w14:paraId="002E40F5" w14:textId="2B71163F" w:rsidR="00BE5C23" w:rsidRPr="00086A81" w:rsidRDefault="00BE5C23" w:rsidP="00971D6A">
            <w:pPr>
              <w:pStyle w:val="ECCParagraph"/>
              <w:spacing w:after="120"/>
              <w:jc w:val="center"/>
              <w:rPr>
                <w:rFonts w:cs="Arial"/>
                <w:bCs/>
                <w:szCs w:val="20"/>
                <w:lang w:eastAsia="de-DE"/>
              </w:rPr>
            </w:pPr>
            <w:r w:rsidRPr="00086A81">
              <w:rPr>
                <w:rFonts w:cs="Arial"/>
                <w:bCs/>
                <w:szCs w:val="20"/>
                <w:lang w:eastAsia="de-DE"/>
              </w:rPr>
              <w:t xml:space="preserve">Reported </w:t>
            </w:r>
            <w:r w:rsidR="00086A81">
              <w:rPr>
                <w:rFonts w:cs="Arial"/>
                <w:bCs/>
                <w:szCs w:val="20"/>
                <w:lang w:eastAsia="de-DE"/>
              </w:rPr>
              <w:br/>
            </w:r>
            <w:r w:rsidRPr="00086A81">
              <w:rPr>
                <w:rFonts w:cs="Arial"/>
                <w:bCs/>
                <w:szCs w:val="20"/>
                <w:lang w:eastAsia="de-DE"/>
              </w:rPr>
              <w:t>value</w:t>
            </w:r>
          </w:p>
        </w:tc>
        <w:tc>
          <w:tcPr>
            <w:tcW w:w="3510" w:type="dxa"/>
          </w:tcPr>
          <w:p w14:paraId="097EBA71" w14:textId="2C6F4B6D" w:rsidR="00BE5C23" w:rsidRPr="00086A81" w:rsidRDefault="00BE5C23" w:rsidP="00971D6A">
            <w:pPr>
              <w:pStyle w:val="ECCParagraph"/>
              <w:spacing w:after="120"/>
              <w:jc w:val="center"/>
              <w:rPr>
                <w:rFonts w:cs="Arial"/>
                <w:bCs/>
                <w:szCs w:val="20"/>
                <w:lang w:eastAsia="de-DE"/>
              </w:rPr>
            </w:pPr>
            <w:r w:rsidRPr="00086A81">
              <w:rPr>
                <w:rFonts w:cs="Arial"/>
                <w:bCs/>
                <w:szCs w:val="20"/>
                <w:lang w:eastAsia="de-DE"/>
              </w:rPr>
              <w:t>Measured quantity</w:t>
            </w:r>
            <w:r w:rsidR="00086A81">
              <w:rPr>
                <w:rFonts w:cs="Arial"/>
                <w:bCs/>
                <w:szCs w:val="20"/>
                <w:lang w:eastAsia="de-DE"/>
              </w:rPr>
              <w:br/>
            </w:r>
            <w:r w:rsidRPr="00086A81">
              <w:rPr>
                <w:rFonts w:cs="Arial"/>
                <w:bCs/>
                <w:szCs w:val="20"/>
                <w:lang w:eastAsia="de-DE"/>
              </w:rPr>
              <w:t xml:space="preserve"> value</w:t>
            </w:r>
          </w:p>
        </w:tc>
      </w:tr>
      <w:tr w:rsidR="00BE5C23" w:rsidRPr="00F36E2E" w14:paraId="170DB589" w14:textId="77777777" w:rsidTr="00086A81">
        <w:tc>
          <w:tcPr>
            <w:tcW w:w="2036" w:type="dxa"/>
          </w:tcPr>
          <w:p w14:paraId="27805F8A" w14:textId="77777777" w:rsidR="00BE5C23" w:rsidRPr="00086A81" w:rsidRDefault="00BE5C23" w:rsidP="009D1E77">
            <w:pPr>
              <w:pStyle w:val="ECCParagraph"/>
              <w:spacing w:after="0"/>
              <w:jc w:val="left"/>
              <w:rPr>
                <w:rFonts w:cs="Arial"/>
                <w:szCs w:val="20"/>
                <w:lang w:eastAsia="de-DE"/>
              </w:rPr>
            </w:pPr>
            <w:r w:rsidRPr="00086A81">
              <w:rPr>
                <w:rFonts w:cs="Arial"/>
                <w:szCs w:val="20"/>
                <w:lang w:eastAsia="de-DE"/>
              </w:rPr>
              <w:t>RSRP_00</w:t>
            </w:r>
          </w:p>
        </w:tc>
        <w:tc>
          <w:tcPr>
            <w:tcW w:w="3510" w:type="dxa"/>
          </w:tcPr>
          <w:p w14:paraId="02DDEE5A" w14:textId="77777777" w:rsidR="00BE5C23" w:rsidRPr="00086A81" w:rsidRDefault="00BE5C23" w:rsidP="009D1E77">
            <w:pPr>
              <w:pStyle w:val="ECCParagraph"/>
              <w:spacing w:after="0"/>
              <w:jc w:val="left"/>
              <w:rPr>
                <w:rFonts w:cs="Arial"/>
                <w:szCs w:val="20"/>
                <w:lang w:eastAsia="de-DE"/>
              </w:rPr>
            </w:pPr>
            <w:r w:rsidRPr="00086A81">
              <w:rPr>
                <w:rFonts w:cs="Arial"/>
                <w:szCs w:val="20"/>
                <w:lang w:eastAsia="de-DE"/>
              </w:rPr>
              <w:t>RSRP &lt; -140 dBm</w:t>
            </w:r>
          </w:p>
        </w:tc>
      </w:tr>
      <w:tr w:rsidR="00BE5C23" w:rsidRPr="00F36E2E" w14:paraId="21168C53" w14:textId="77777777" w:rsidTr="00086A81">
        <w:tc>
          <w:tcPr>
            <w:tcW w:w="2036" w:type="dxa"/>
          </w:tcPr>
          <w:p w14:paraId="03F9FD27" w14:textId="77777777" w:rsidR="00BE5C23" w:rsidRPr="00086A81" w:rsidRDefault="00BE5C23" w:rsidP="009D1E77">
            <w:pPr>
              <w:pStyle w:val="ECCParagraph"/>
              <w:spacing w:after="0"/>
              <w:jc w:val="left"/>
              <w:rPr>
                <w:rFonts w:cs="Arial"/>
                <w:szCs w:val="20"/>
                <w:lang w:eastAsia="de-DE"/>
              </w:rPr>
            </w:pPr>
            <w:r w:rsidRPr="00086A81">
              <w:rPr>
                <w:rFonts w:cs="Arial"/>
                <w:szCs w:val="20"/>
                <w:lang w:eastAsia="de-DE"/>
              </w:rPr>
              <w:t>RSRP_01</w:t>
            </w:r>
          </w:p>
        </w:tc>
        <w:tc>
          <w:tcPr>
            <w:tcW w:w="3510" w:type="dxa"/>
          </w:tcPr>
          <w:p w14:paraId="28716403" w14:textId="77777777" w:rsidR="00BE5C23" w:rsidRPr="00086A81" w:rsidRDefault="00BE5C23" w:rsidP="009D1E77">
            <w:pPr>
              <w:pStyle w:val="ECCParagraph"/>
              <w:spacing w:after="0"/>
              <w:jc w:val="left"/>
              <w:rPr>
                <w:rFonts w:cs="Arial"/>
                <w:szCs w:val="20"/>
                <w:lang w:eastAsia="de-DE"/>
              </w:rPr>
            </w:pPr>
            <w:r w:rsidRPr="00086A81">
              <w:rPr>
                <w:rFonts w:cs="Arial"/>
                <w:szCs w:val="20"/>
                <w:lang w:eastAsia="de-DE"/>
              </w:rPr>
              <w:t xml:space="preserve">-140 </w:t>
            </w:r>
            <w:r w:rsidR="00330378" w:rsidRPr="00086A81">
              <w:rPr>
                <w:rFonts w:cs="Arial"/>
                <w:szCs w:val="20"/>
                <w:lang w:eastAsia="de-DE"/>
              </w:rPr>
              <w:t xml:space="preserve">dBm </w:t>
            </w:r>
            <w:r w:rsidRPr="00086A81">
              <w:rPr>
                <w:rFonts w:cs="Arial"/>
                <w:szCs w:val="20"/>
                <w:lang w:eastAsia="de-DE"/>
              </w:rPr>
              <w:t>≤ RSRP ≤ -139 dBm</w:t>
            </w:r>
          </w:p>
        </w:tc>
      </w:tr>
      <w:tr w:rsidR="00BE5C23" w:rsidRPr="00F36E2E" w14:paraId="6A8828A3" w14:textId="77777777" w:rsidTr="00086A81">
        <w:tc>
          <w:tcPr>
            <w:tcW w:w="2036" w:type="dxa"/>
          </w:tcPr>
          <w:p w14:paraId="79121FB2" w14:textId="77777777" w:rsidR="00BE5C23" w:rsidRPr="00086A81" w:rsidRDefault="00BE5C23" w:rsidP="009D1E77">
            <w:pPr>
              <w:pStyle w:val="ECCParagraph"/>
              <w:spacing w:after="0"/>
              <w:jc w:val="left"/>
              <w:rPr>
                <w:rFonts w:cs="Arial"/>
                <w:szCs w:val="20"/>
                <w:lang w:eastAsia="de-DE"/>
              </w:rPr>
            </w:pPr>
            <w:r w:rsidRPr="00086A81">
              <w:rPr>
                <w:rFonts w:cs="Arial"/>
                <w:szCs w:val="20"/>
                <w:lang w:eastAsia="de-DE"/>
              </w:rPr>
              <w:t>RSRP_02</w:t>
            </w:r>
          </w:p>
        </w:tc>
        <w:tc>
          <w:tcPr>
            <w:tcW w:w="3510" w:type="dxa"/>
          </w:tcPr>
          <w:p w14:paraId="4756DDCF" w14:textId="77777777" w:rsidR="00BE5C23" w:rsidRPr="00086A81" w:rsidRDefault="00BE5C23" w:rsidP="009D1E77">
            <w:pPr>
              <w:pStyle w:val="ECCParagraph"/>
              <w:spacing w:after="0"/>
              <w:jc w:val="left"/>
              <w:rPr>
                <w:rFonts w:cs="Arial"/>
                <w:szCs w:val="20"/>
                <w:lang w:eastAsia="de-DE"/>
              </w:rPr>
            </w:pPr>
            <w:r w:rsidRPr="00086A81">
              <w:rPr>
                <w:rFonts w:cs="Arial"/>
                <w:szCs w:val="20"/>
                <w:lang w:eastAsia="de-DE"/>
              </w:rPr>
              <w:t xml:space="preserve">-139 </w:t>
            </w:r>
            <w:r w:rsidR="00330378" w:rsidRPr="00086A81">
              <w:rPr>
                <w:rFonts w:cs="Arial"/>
                <w:szCs w:val="20"/>
                <w:lang w:eastAsia="de-DE"/>
              </w:rPr>
              <w:t xml:space="preserve">dBm </w:t>
            </w:r>
            <w:r w:rsidRPr="00086A81">
              <w:rPr>
                <w:rFonts w:cs="Arial"/>
                <w:szCs w:val="20"/>
                <w:lang w:eastAsia="de-DE"/>
              </w:rPr>
              <w:t>≤ RSRP ≤ -138 dBm</w:t>
            </w:r>
          </w:p>
        </w:tc>
      </w:tr>
      <w:tr w:rsidR="00BE5C23" w:rsidRPr="00F36E2E" w14:paraId="5CBE556B" w14:textId="77777777" w:rsidTr="00086A81">
        <w:tc>
          <w:tcPr>
            <w:tcW w:w="2036" w:type="dxa"/>
          </w:tcPr>
          <w:p w14:paraId="048BD846" w14:textId="77777777" w:rsidR="00BE5C23" w:rsidRPr="00086A81" w:rsidRDefault="00BE5C23" w:rsidP="009D1E77">
            <w:pPr>
              <w:pStyle w:val="ECCParagraph"/>
              <w:spacing w:after="0"/>
              <w:jc w:val="left"/>
              <w:rPr>
                <w:rFonts w:cs="Arial"/>
                <w:szCs w:val="20"/>
                <w:lang w:eastAsia="de-DE"/>
              </w:rPr>
            </w:pPr>
            <w:r w:rsidRPr="00086A81">
              <w:rPr>
                <w:rFonts w:cs="Arial"/>
                <w:szCs w:val="20"/>
                <w:lang w:eastAsia="de-DE"/>
              </w:rPr>
              <w:t>…</w:t>
            </w:r>
          </w:p>
        </w:tc>
        <w:tc>
          <w:tcPr>
            <w:tcW w:w="3510" w:type="dxa"/>
          </w:tcPr>
          <w:p w14:paraId="03F4ADDB" w14:textId="77777777" w:rsidR="00BE5C23" w:rsidRPr="00086A81" w:rsidRDefault="00BE5C23" w:rsidP="009D1E77">
            <w:pPr>
              <w:pStyle w:val="ECCParagraph"/>
              <w:spacing w:after="0"/>
              <w:jc w:val="left"/>
              <w:rPr>
                <w:rFonts w:cs="Arial"/>
                <w:szCs w:val="20"/>
                <w:lang w:eastAsia="de-DE"/>
              </w:rPr>
            </w:pPr>
            <w:r w:rsidRPr="00086A81">
              <w:rPr>
                <w:rFonts w:cs="Arial"/>
                <w:szCs w:val="20"/>
                <w:lang w:eastAsia="de-DE"/>
              </w:rPr>
              <w:t>…</w:t>
            </w:r>
          </w:p>
        </w:tc>
      </w:tr>
      <w:tr w:rsidR="00BE5C23" w:rsidRPr="00F36E2E" w14:paraId="517F1275" w14:textId="77777777" w:rsidTr="00086A81">
        <w:tc>
          <w:tcPr>
            <w:tcW w:w="2036" w:type="dxa"/>
          </w:tcPr>
          <w:p w14:paraId="0CDFBFD1" w14:textId="77777777" w:rsidR="00BE5C23" w:rsidRPr="00086A81" w:rsidRDefault="00BE5C23" w:rsidP="009D1E77">
            <w:pPr>
              <w:pStyle w:val="ECCParagraph"/>
              <w:spacing w:after="0"/>
              <w:jc w:val="left"/>
              <w:rPr>
                <w:rFonts w:cs="Arial"/>
                <w:szCs w:val="20"/>
                <w:lang w:eastAsia="de-DE"/>
              </w:rPr>
            </w:pPr>
            <w:r w:rsidRPr="00086A81">
              <w:rPr>
                <w:rFonts w:cs="Arial"/>
                <w:szCs w:val="20"/>
                <w:lang w:eastAsia="de-DE"/>
              </w:rPr>
              <w:t>RSRP_95</w:t>
            </w:r>
          </w:p>
        </w:tc>
        <w:tc>
          <w:tcPr>
            <w:tcW w:w="3510" w:type="dxa"/>
          </w:tcPr>
          <w:p w14:paraId="7ECE7583" w14:textId="77777777" w:rsidR="00BE5C23" w:rsidRPr="00086A81" w:rsidRDefault="00BE5C23" w:rsidP="009D1E77">
            <w:pPr>
              <w:pStyle w:val="ECCParagraph"/>
              <w:spacing w:after="0"/>
              <w:jc w:val="left"/>
              <w:rPr>
                <w:rFonts w:cs="Arial"/>
                <w:szCs w:val="20"/>
                <w:lang w:eastAsia="de-DE"/>
              </w:rPr>
            </w:pPr>
            <w:r w:rsidRPr="00086A81">
              <w:rPr>
                <w:rFonts w:cs="Arial"/>
                <w:szCs w:val="20"/>
                <w:lang w:eastAsia="de-DE"/>
              </w:rPr>
              <w:t xml:space="preserve">-46 </w:t>
            </w:r>
            <w:r w:rsidR="00330378" w:rsidRPr="00086A81">
              <w:rPr>
                <w:rFonts w:cs="Arial"/>
                <w:szCs w:val="20"/>
                <w:lang w:eastAsia="de-DE"/>
              </w:rPr>
              <w:t xml:space="preserve">dBm </w:t>
            </w:r>
            <w:r w:rsidRPr="00086A81">
              <w:rPr>
                <w:rFonts w:cs="Arial"/>
                <w:szCs w:val="20"/>
                <w:lang w:eastAsia="de-DE"/>
              </w:rPr>
              <w:t>≤ RSRP ≤ -45 dBm</w:t>
            </w:r>
          </w:p>
        </w:tc>
      </w:tr>
      <w:tr w:rsidR="00BE5C23" w:rsidRPr="00F36E2E" w14:paraId="11729F41" w14:textId="77777777" w:rsidTr="00086A81">
        <w:tc>
          <w:tcPr>
            <w:tcW w:w="2036" w:type="dxa"/>
          </w:tcPr>
          <w:p w14:paraId="12F3F3B0" w14:textId="77777777" w:rsidR="00BE5C23" w:rsidRPr="00086A81" w:rsidRDefault="00BE5C23" w:rsidP="009D1E77">
            <w:pPr>
              <w:pStyle w:val="ECCParagraph"/>
              <w:spacing w:after="0"/>
              <w:jc w:val="left"/>
              <w:rPr>
                <w:rFonts w:cs="Arial"/>
                <w:szCs w:val="20"/>
                <w:lang w:eastAsia="de-DE"/>
              </w:rPr>
            </w:pPr>
            <w:r w:rsidRPr="00086A81">
              <w:rPr>
                <w:rFonts w:cs="Arial"/>
                <w:szCs w:val="20"/>
                <w:lang w:eastAsia="de-DE"/>
              </w:rPr>
              <w:t>RSRP_96</w:t>
            </w:r>
          </w:p>
        </w:tc>
        <w:tc>
          <w:tcPr>
            <w:tcW w:w="3510" w:type="dxa"/>
          </w:tcPr>
          <w:p w14:paraId="33D870F8" w14:textId="77777777" w:rsidR="00BE5C23" w:rsidRPr="00086A81" w:rsidRDefault="00BE5C23" w:rsidP="009D1E77">
            <w:pPr>
              <w:pStyle w:val="ECCParagraph"/>
              <w:spacing w:after="0"/>
              <w:jc w:val="left"/>
              <w:rPr>
                <w:rFonts w:cs="Arial"/>
                <w:szCs w:val="20"/>
                <w:lang w:eastAsia="de-DE"/>
              </w:rPr>
            </w:pPr>
            <w:r w:rsidRPr="00086A81">
              <w:rPr>
                <w:rFonts w:cs="Arial"/>
                <w:szCs w:val="20"/>
                <w:lang w:eastAsia="de-DE"/>
              </w:rPr>
              <w:t xml:space="preserve">-45 </w:t>
            </w:r>
            <w:r w:rsidR="00330378" w:rsidRPr="00086A81">
              <w:rPr>
                <w:rFonts w:cs="Arial"/>
                <w:szCs w:val="20"/>
                <w:lang w:eastAsia="de-DE"/>
              </w:rPr>
              <w:t xml:space="preserve">dBm </w:t>
            </w:r>
            <w:r w:rsidRPr="00086A81">
              <w:rPr>
                <w:rFonts w:cs="Arial"/>
                <w:szCs w:val="20"/>
                <w:lang w:eastAsia="de-DE"/>
              </w:rPr>
              <w:t>≤ RSRP ≤ -44 dBm</w:t>
            </w:r>
          </w:p>
        </w:tc>
      </w:tr>
      <w:tr w:rsidR="00BE5C23" w:rsidRPr="00F36E2E" w14:paraId="3DB3FF61" w14:textId="77777777" w:rsidTr="00086A81">
        <w:trPr>
          <w:trHeight w:val="191"/>
        </w:trPr>
        <w:tc>
          <w:tcPr>
            <w:tcW w:w="2036" w:type="dxa"/>
          </w:tcPr>
          <w:p w14:paraId="75544D30" w14:textId="77777777" w:rsidR="00BE5C23" w:rsidRPr="00086A81" w:rsidRDefault="00BE5C23" w:rsidP="009D1E77">
            <w:pPr>
              <w:pStyle w:val="ECCParagraph"/>
              <w:spacing w:after="0"/>
              <w:jc w:val="left"/>
              <w:rPr>
                <w:rFonts w:cs="Arial"/>
                <w:szCs w:val="20"/>
                <w:lang w:eastAsia="de-DE"/>
              </w:rPr>
            </w:pPr>
            <w:r w:rsidRPr="00086A81">
              <w:rPr>
                <w:rFonts w:cs="Arial"/>
                <w:szCs w:val="20"/>
                <w:lang w:eastAsia="de-DE"/>
              </w:rPr>
              <w:t>RSRP_97</w:t>
            </w:r>
          </w:p>
        </w:tc>
        <w:tc>
          <w:tcPr>
            <w:tcW w:w="3510" w:type="dxa"/>
          </w:tcPr>
          <w:p w14:paraId="3E221CB4" w14:textId="77777777" w:rsidR="00BE5C23" w:rsidRPr="00086A81" w:rsidRDefault="00BE5C23" w:rsidP="009D1E77">
            <w:pPr>
              <w:pStyle w:val="ECCParagraph"/>
              <w:spacing w:after="0"/>
              <w:jc w:val="left"/>
              <w:rPr>
                <w:rFonts w:cs="Arial"/>
                <w:szCs w:val="20"/>
                <w:lang w:eastAsia="de-DE"/>
              </w:rPr>
            </w:pPr>
            <w:r w:rsidRPr="00086A81">
              <w:rPr>
                <w:rFonts w:cs="Arial"/>
                <w:szCs w:val="20"/>
                <w:lang w:eastAsia="de-DE"/>
              </w:rPr>
              <w:t xml:space="preserve">-44 </w:t>
            </w:r>
            <w:r w:rsidR="00330378" w:rsidRPr="00086A81">
              <w:rPr>
                <w:rFonts w:cs="Arial"/>
                <w:szCs w:val="20"/>
                <w:lang w:eastAsia="de-DE"/>
              </w:rPr>
              <w:t xml:space="preserve">dBm </w:t>
            </w:r>
            <w:r w:rsidRPr="00086A81">
              <w:rPr>
                <w:rFonts w:cs="Arial"/>
                <w:szCs w:val="20"/>
                <w:lang w:eastAsia="de-DE"/>
              </w:rPr>
              <w:t>≤ RSRP</w:t>
            </w:r>
          </w:p>
        </w:tc>
      </w:tr>
    </w:tbl>
    <w:p w14:paraId="3D590BD9" w14:textId="77777777" w:rsidR="00BE5C23" w:rsidRPr="00F36E2E" w:rsidRDefault="00BE5C23" w:rsidP="00BE5C23">
      <w:pPr>
        <w:pStyle w:val="ECCParagraph"/>
      </w:pPr>
    </w:p>
    <w:p w14:paraId="1C2854FB" w14:textId="77777777" w:rsidR="00FB494C" w:rsidRPr="00F36E2E" w:rsidRDefault="00BE5C23" w:rsidP="00BE5C23">
      <w:pPr>
        <w:pStyle w:val="ECCParagraph"/>
      </w:pPr>
      <w:r w:rsidRPr="00F36E2E">
        <w:lastRenderedPageBreak/>
        <w:t>Experimental tests with commercial UEs have shown that in a “clean” RF environment (i.e. without interference), decoding of the RS</w:t>
      </w:r>
      <w:r w:rsidR="001A195E" w:rsidRPr="00F36E2E">
        <w:t xml:space="preserve"> is possible from about </w:t>
      </w:r>
      <w:r w:rsidR="00220717" w:rsidRPr="00F36E2E">
        <w:t>-</w:t>
      </w:r>
      <w:r w:rsidR="00C61E37" w:rsidRPr="00F36E2E">
        <w:t>126</w:t>
      </w:r>
      <w:r w:rsidR="001A195E" w:rsidRPr="00F36E2E">
        <w:t xml:space="preserve"> dBm </w:t>
      </w:r>
      <w:r w:rsidR="00AC0D51" w:rsidRPr="00F36E2E">
        <w:t xml:space="preserve">RSRP </w:t>
      </w:r>
      <w:r w:rsidR="001A195E" w:rsidRPr="00F36E2E">
        <w:t>on.</w:t>
      </w:r>
      <w:r w:rsidR="00B56FAD" w:rsidRPr="00F36E2E">
        <w:t xml:space="preserve"> Professional measurement receivers (e.g. scanners) may be able to decode the RS even below -140 dBm.</w:t>
      </w:r>
    </w:p>
    <w:p w14:paraId="5250F028" w14:textId="77777777" w:rsidR="001A195E" w:rsidRPr="00F36E2E" w:rsidRDefault="002F3272" w:rsidP="001A195E">
      <w:pPr>
        <w:pStyle w:val="Heading2"/>
        <w:rPr>
          <w:lang w:val="en-GB"/>
        </w:rPr>
      </w:pPr>
      <w:bookmarkStart w:id="23" w:name="_Toc464633502"/>
      <w:r w:rsidRPr="00F36E2E">
        <w:rPr>
          <w:lang w:val="en-GB"/>
        </w:rPr>
        <w:t>CQI (</w:t>
      </w:r>
      <w:r w:rsidR="001A195E" w:rsidRPr="00F36E2E">
        <w:rPr>
          <w:lang w:val="en-GB"/>
        </w:rPr>
        <w:t>Channel quality indicator</w:t>
      </w:r>
      <w:r w:rsidRPr="00F36E2E">
        <w:rPr>
          <w:lang w:val="en-GB"/>
        </w:rPr>
        <w:t>)</w:t>
      </w:r>
      <w:bookmarkEnd w:id="23"/>
      <w:r w:rsidR="001A195E" w:rsidRPr="00F36E2E">
        <w:rPr>
          <w:lang w:val="en-GB"/>
        </w:rPr>
        <w:t xml:space="preserve"> </w:t>
      </w:r>
    </w:p>
    <w:p w14:paraId="061A199C" w14:textId="77777777" w:rsidR="001A195E" w:rsidRPr="00F36E2E" w:rsidRDefault="000F4493" w:rsidP="001A195E">
      <w:pPr>
        <w:pStyle w:val="ECCParagraph"/>
      </w:pPr>
      <w:r w:rsidRPr="00F36E2E">
        <w:t xml:space="preserve">The CQI parameter is a representation of the quality with which the UE receives the downlink signal from the base station. It is calculated from various other parameters during and/or after the decoding process. The value of CQI ranges from 0 (no demodulation possible) to 15 (best possible signal quality). </w:t>
      </w:r>
      <w:r w:rsidR="00432E25" w:rsidRPr="00F36E2E">
        <w:t xml:space="preserve">The UE reports the current CQI value to the base station every 2 ms. </w:t>
      </w:r>
      <w:r w:rsidRPr="00F36E2E">
        <w:t>Depending on the CQI value the scheduler at the base station determines the possible subcarrier modulation and code rate.</w:t>
      </w:r>
    </w:p>
    <w:p w14:paraId="32551871" w14:textId="77777777" w:rsidR="009F0C23" w:rsidRPr="00F36E2E" w:rsidRDefault="000F4493" w:rsidP="009F0C23">
      <w:pPr>
        <w:pStyle w:val="ECCParagraph"/>
      </w:pPr>
      <w:r w:rsidRPr="00F36E2E">
        <w:t>Table 7.2.3-1 of ETSI TS</w:t>
      </w:r>
      <w:r w:rsidR="0015155B" w:rsidRPr="00F36E2E">
        <w:t xml:space="preserve"> </w:t>
      </w:r>
      <w:r w:rsidRPr="00F36E2E">
        <w:t>136 213</w:t>
      </w:r>
      <w:r w:rsidR="00D14589">
        <w:t xml:space="preserve"> </w:t>
      </w:r>
      <w:r w:rsidR="00D14589">
        <w:fldChar w:fldCharType="begin"/>
      </w:r>
      <w:r w:rsidR="00D14589">
        <w:instrText xml:space="preserve"> REF _Ref452450752 \n \h </w:instrText>
      </w:r>
      <w:r w:rsidR="00D14589">
        <w:fldChar w:fldCharType="separate"/>
      </w:r>
      <w:r w:rsidR="00C42890">
        <w:t>[6]</w:t>
      </w:r>
      <w:r w:rsidR="00D14589">
        <w:fldChar w:fldCharType="end"/>
      </w:r>
      <w:r w:rsidRPr="00F36E2E">
        <w:t xml:space="preserve"> lists the following dependencies between CQI value, modulation and code rates:</w:t>
      </w:r>
    </w:p>
    <w:p w14:paraId="05976552" w14:textId="77777777" w:rsidR="009F0C23" w:rsidRPr="00F36E2E" w:rsidRDefault="0034691F" w:rsidP="0034691F">
      <w:pPr>
        <w:pStyle w:val="Caption"/>
        <w:rPr>
          <w:lang w:val="en-GB"/>
        </w:rPr>
      </w:pPr>
      <w:bookmarkStart w:id="24" w:name="_Ref452443969"/>
      <w:r w:rsidRPr="00F36E2E">
        <w:rPr>
          <w:lang w:val="en-GB"/>
        </w:rPr>
        <w:t xml:space="preserve">Table </w:t>
      </w:r>
      <w:r w:rsidRPr="00F36E2E">
        <w:rPr>
          <w:lang w:val="en-GB"/>
        </w:rPr>
        <w:fldChar w:fldCharType="begin"/>
      </w:r>
      <w:r w:rsidRPr="00F36E2E">
        <w:rPr>
          <w:lang w:val="en-GB"/>
        </w:rPr>
        <w:instrText xml:space="preserve"> SEQ Table \* ARABIC </w:instrText>
      </w:r>
      <w:r w:rsidRPr="00F36E2E">
        <w:rPr>
          <w:lang w:val="en-GB"/>
        </w:rPr>
        <w:fldChar w:fldCharType="separate"/>
      </w:r>
      <w:r w:rsidR="00C42890">
        <w:rPr>
          <w:noProof/>
          <w:lang w:val="en-GB"/>
        </w:rPr>
        <w:t>4</w:t>
      </w:r>
      <w:r w:rsidRPr="00F36E2E">
        <w:rPr>
          <w:lang w:val="en-GB"/>
        </w:rPr>
        <w:fldChar w:fldCharType="end"/>
      </w:r>
      <w:bookmarkEnd w:id="24"/>
      <w:r w:rsidRPr="00F36E2E">
        <w:rPr>
          <w:lang w:val="en-GB"/>
        </w:rPr>
        <w:t xml:space="preserve">: </w:t>
      </w:r>
      <w:r w:rsidR="009F0C23" w:rsidRPr="00F36E2E">
        <w:rPr>
          <w:lang w:val="en-GB"/>
        </w:rPr>
        <w:t>CQI index, modulation and code rates</w:t>
      </w:r>
    </w:p>
    <w:tbl>
      <w:tblPr>
        <w:tblStyle w:val="ECCTable-redheader"/>
        <w:tblW w:w="0" w:type="auto"/>
        <w:tblInd w:w="0" w:type="dxa"/>
        <w:tblLook w:val="04A0" w:firstRow="1" w:lastRow="0" w:firstColumn="1" w:lastColumn="0" w:noHBand="0" w:noVBand="1"/>
      </w:tblPr>
      <w:tblGrid>
        <w:gridCol w:w="1452"/>
        <w:gridCol w:w="1701"/>
        <w:gridCol w:w="1968"/>
      </w:tblGrid>
      <w:tr w:rsidR="009F0C23" w:rsidRPr="00F36E2E" w14:paraId="0D2AAD0D" w14:textId="77777777" w:rsidTr="00086A81">
        <w:trPr>
          <w:cnfStyle w:val="100000000000" w:firstRow="1" w:lastRow="0" w:firstColumn="0" w:lastColumn="0" w:oddVBand="0" w:evenVBand="0" w:oddHBand="0" w:evenHBand="0" w:firstRowFirstColumn="0" w:firstRowLastColumn="0" w:lastRowFirstColumn="0" w:lastRowLastColumn="0"/>
        </w:trPr>
        <w:tc>
          <w:tcPr>
            <w:tcW w:w="1452" w:type="dxa"/>
          </w:tcPr>
          <w:p w14:paraId="1C16AC18" w14:textId="77777777" w:rsidR="009F0C23" w:rsidRPr="00086A81" w:rsidRDefault="009F0C23" w:rsidP="00971D6A">
            <w:pPr>
              <w:pStyle w:val="ECCParagraph"/>
              <w:keepNext/>
              <w:spacing w:after="120"/>
              <w:jc w:val="center"/>
              <w:rPr>
                <w:rFonts w:cs="Arial"/>
                <w:bCs/>
                <w:szCs w:val="20"/>
              </w:rPr>
            </w:pPr>
            <w:r w:rsidRPr="00086A81">
              <w:rPr>
                <w:rFonts w:cs="Arial"/>
                <w:bCs/>
                <w:szCs w:val="20"/>
              </w:rPr>
              <w:t>CQI index</w:t>
            </w:r>
          </w:p>
        </w:tc>
        <w:tc>
          <w:tcPr>
            <w:tcW w:w="1701" w:type="dxa"/>
          </w:tcPr>
          <w:p w14:paraId="2CD4DC20" w14:textId="77777777" w:rsidR="009F0C23" w:rsidRPr="00086A81" w:rsidRDefault="009F0C23" w:rsidP="00971D6A">
            <w:pPr>
              <w:pStyle w:val="ECCParagraph"/>
              <w:keepNext/>
              <w:spacing w:after="120"/>
              <w:jc w:val="center"/>
              <w:rPr>
                <w:rFonts w:cs="Arial"/>
                <w:bCs/>
                <w:szCs w:val="20"/>
              </w:rPr>
            </w:pPr>
            <w:r w:rsidRPr="00086A81">
              <w:rPr>
                <w:rFonts w:cs="Arial"/>
                <w:bCs/>
                <w:szCs w:val="20"/>
              </w:rPr>
              <w:t>Modulation</w:t>
            </w:r>
          </w:p>
        </w:tc>
        <w:tc>
          <w:tcPr>
            <w:tcW w:w="1968" w:type="dxa"/>
          </w:tcPr>
          <w:p w14:paraId="7D0D956F" w14:textId="77777777" w:rsidR="009F0C23" w:rsidRPr="00086A81" w:rsidRDefault="009F0C23" w:rsidP="00971D6A">
            <w:pPr>
              <w:pStyle w:val="ECCParagraph"/>
              <w:keepNext/>
              <w:spacing w:after="120"/>
              <w:jc w:val="center"/>
              <w:rPr>
                <w:rFonts w:cs="Arial"/>
                <w:bCs/>
                <w:szCs w:val="20"/>
              </w:rPr>
            </w:pPr>
            <w:r w:rsidRPr="00086A81">
              <w:rPr>
                <w:rFonts w:cs="Arial"/>
                <w:bCs/>
                <w:szCs w:val="20"/>
              </w:rPr>
              <w:t>Code rate x 1024</w:t>
            </w:r>
          </w:p>
        </w:tc>
      </w:tr>
      <w:tr w:rsidR="009F0C23" w:rsidRPr="00F36E2E" w14:paraId="30192E6B" w14:textId="77777777" w:rsidTr="00086A81">
        <w:tc>
          <w:tcPr>
            <w:tcW w:w="1452" w:type="dxa"/>
          </w:tcPr>
          <w:p w14:paraId="393D8A97" w14:textId="77777777" w:rsidR="009F0C23" w:rsidRPr="00086A81" w:rsidRDefault="009F0C23" w:rsidP="009D1E77">
            <w:pPr>
              <w:pStyle w:val="ECCParagraph"/>
              <w:keepNext/>
              <w:spacing w:after="0"/>
              <w:jc w:val="left"/>
              <w:rPr>
                <w:rFonts w:cs="Arial"/>
                <w:szCs w:val="20"/>
              </w:rPr>
            </w:pPr>
            <w:r w:rsidRPr="00086A81">
              <w:rPr>
                <w:rFonts w:cs="Arial"/>
                <w:szCs w:val="20"/>
              </w:rPr>
              <w:t>0</w:t>
            </w:r>
          </w:p>
        </w:tc>
        <w:tc>
          <w:tcPr>
            <w:tcW w:w="1701" w:type="dxa"/>
          </w:tcPr>
          <w:p w14:paraId="08FA858C" w14:textId="77777777" w:rsidR="009F0C23" w:rsidRPr="00086A81" w:rsidRDefault="009F0C23" w:rsidP="009D1E77">
            <w:pPr>
              <w:pStyle w:val="ECCParagraph"/>
              <w:keepNext/>
              <w:spacing w:after="0"/>
              <w:jc w:val="left"/>
              <w:rPr>
                <w:rFonts w:cs="Arial"/>
                <w:szCs w:val="20"/>
              </w:rPr>
            </w:pPr>
            <w:r w:rsidRPr="00086A81">
              <w:rPr>
                <w:rFonts w:cs="Arial"/>
                <w:szCs w:val="20"/>
              </w:rPr>
              <w:t>-</w:t>
            </w:r>
          </w:p>
        </w:tc>
        <w:tc>
          <w:tcPr>
            <w:tcW w:w="1968" w:type="dxa"/>
          </w:tcPr>
          <w:p w14:paraId="0DE1F24D" w14:textId="77777777" w:rsidR="009F0C23" w:rsidRPr="00086A81" w:rsidRDefault="009F0C23" w:rsidP="009D1E77">
            <w:pPr>
              <w:pStyle w:val="ECCParagraph"/>
              <w:keepNext/>
              <w:spacing w:after="0"/>
              <w:jc w:val="left"/>
              <w:rPr>
                <w:rFonts w:cs="Arial"/>
                <w:szCs w:val="20"/>
              </w:rPr>
            </w:pPr>
            <w:r w:rsidRPr="00086A81">
              <w:rPr>
                <w:rFonts w:cs="Arial"/>
                <w:szCs w:val="20"/>
              </w:rPr>
              <w:t>-</w:t>
            </w:r>
          </w:p>
        </w:tc>
      </w:tr>
      <w:tr w:rsidR="009F0C23" w:rsidRPr="00F36E2E" w14:paraId="5C0B05E6" w14:textId="77777777" w:rsidTr="00086A81">
        <w:tc>
          <w:tcPr>
            <w:tcW w:w="1452" w:type="dxa"/>
          </w:tcPr>
          <w:p w14:paraId="51168C6C" w14:textId="77777777" w:rsidR="009F0C23" w:rsidRPr="00086A81" w:rsidRDefault="009F0C23" w:rsidP="009D1E77">
            <w:pPr>
              <w:pStyle w:val="ECCParagraph"/>
              <w:keepNext/>
              <w:spacing w:after="0"/>
              <w:jc w:val="left"/>
              <w:rPr>
                <w:rFonts w:cs="Arial"/>
                <w:szCs w:val="20"/>
              </w:rPr>
            </w:pPr>
            <w:r w:rsidRPr="00086A81">
              <w:rPr>
                <w:rFonts w:cs="Arial"/>
                <w:szCs w:val="20"/>
              </w:rPr>
              <w:t>1</w:t>
            </w:r>
          </w:p>
        </w:tc>
        <w:tc>
          <w:tcPr>
            <w:tcW w:w="1701" w:type="dxa"/>
          </w:tcPr>
          <w:p w14:paraId="6915E4FF" w14:textId="77777777" w:rsidR="009F0C23" w:rsidRPr="00086A81" w:rsidRDefault="009F0C23" w:rsidP="009D1E77">
            <w:pPr>
              <w:pStyle w:val="ECCParagraph"/>
              <w:keepNext/>
              <w:spacing w:after="0"/>
              <w:jc w:val="left"/>
              <w:rPr>
                <w:rFonts w:cs="Arial"/>
                <w:szCs w:val="20"/>
              </w:rPr>
            </w:pPr>
            <w:r w:rsidRPr="00086A81">
              <w:rPr>
                <w:rFonts w:cs="Arial"/>
                <w:szCs w:val="20"/>
              </w:rPr>
              <w:t>QPSK</w:t>
            </w:r>
          </w:p>
        </w:tc>
        <w:tc>
          <w:tcPr>
            <w:tcW w:w="1968" w:type="dxa"/>
          </w:tcPr>
          <w:p w14:paraId="07FEFBB5" w14:textId="77777777" w:rsidR="009F0C23" w:rsidRPr="00086A81" w:rsidRDefault="009F0C23" w:rsidP="009D1E77">
            <w:pPr>
              <w:pStyle w:val="ECCParagraph"/>
              <w:keepNext/>
              <w:spacing w:after="0"/>
              <w:jc w:val="left"/>
              <w:rPr>
                <w:rFonts w:cs="Arial"/>
                <w:szCs w:val="20"/>
              </w:rPr>
            </w:pPr>
            <w:r w:rsidRPr="00086A81">
              <w:rPr>
                <w:rFonts w:cs="Arial"/>
                <w:szCs w:val="20"/>
              </w:rPr>
              <w:t>78</w:t>
            </w:r>
          </w:p>
        </w:tc>
      </w:tr>
      <w:tr w:rsidR="009F0C23" w:rsidRPr="00F36E2E" w14:paraId="64E016F2" w14:textId="77777777" w:rsidTr="00086A81">
        <w:tc>
          <w:tcPr>
            <w:tcW w:w="1452" w:type="dxa"/>
          </w:tcPr>
          <w:p w14:paraId="2DEE3CC5" w14:textId="77777777" w:rsidR="009F0C23" w:rsidRPr="00086A81" w:rsidRDefault="009F0C23" w:rsidP="009D1E77">
            <w:pPr>
              <w:pStyle w:val="ECCParagraph"/>
              <w:keepNext/>
              <w:spacing w:after="0"/>
              <w:jc w:val="left"/>
              <w:rPr>
                <w:rFonts w:cs="Arial"/>
                <w:szCs w:val="20"/>
              </w:rPr>
            </w:pPr>
            <w:r w:rsidRPr="00086A81">
              <w:rPr>
                <w:rFonts w:cs="Arial"/>
                <w:szCs w:val="20"/>
              </w:rPr>
              <w:t>2</w:t>
            </w:r>
          </w:p>
        </w:tc>
        <w:tc>
          <w:tcPr>
            <w:tcW w:w="1701" w:type="dxa"/>
          </w:tcPr>
          <w:p w14:paraId="279E20D8" w14:textId="77777777" w:rsidR="009F0C23" w:rsidRPr="00086A81" w:rsidRDefault="009F0C23" w:rsidP="009D1E77">
            <w:pPr>
              <w:pStyle w:val="ECCParagraph"/>
              <w:keepNext/>
              <w:spacing w:after="0"/>
              <w:jc w:val="left"/>
              <w:rPr>
                <w:rFonts w:cs="Arial"/>
                <w:szCs w:val="20"/>
              </w:rPr>
            </w:pPr>
            <w:r w:rsidRPr="00086A81">
              <w:rPr>
                <w:rFonts w:cs="Arial"/>
                <w:szCs w:val="20"/>
              </w:rPr>
              <w:t>QPSK</w:t>
            </w:r>
          </w:p>
        </w:tc>
        <w:tc>
          <w:tcPr>
            <w:tcW w:w="1968" w:type="dxa"/>
          </w:tcPr>
          <w:p w14:paraId="785EB8AF" w14:textId="77777777" w:rsidR="009F0C23" w:rsidRPr="00086A81" w:rsidRDefault="009F0C23" w:rsidP="009D1E77">
            <w:pPr>
              <w:pStyle w:val="ECCParagraph"/>
              <w:keepNext/>
              <w:spacing w:after="0"/>
              <w:jc w:val="left"/>
              <w:rPr>
                <w:rFonts w:cs="Arial"/>
                <w:szCs w:val="20"/>
              </w:rPr>
            </w:pPr>
            <w:r w:rsidRPr="00086A81">
              <w:rPr>
                <w:rFonts w:cs="Arial"/>
                <w:szCs w:val="20"/>
              </w:rPr>
              <w:t>120</w:t>
            </w:r>
          </w:p>
        </w:tc>
      </w:tr>
      <w:tr w:rsidR="009F0C23" w:rsidRPr="00F36E2E" w14:paraId="3023EFA0" w14:textId="77777777" w:rsidTr="00086A81">
        <w:tc>
          <w:tcPr>
            <w:tcW w:w="1452" w:type="dxa"/>
          </w:tcPr>
          <w:p w14:paraId="03DD280C" w14:textId="77777777" w:rsidR="009F0C23" w:rsidRPr="00086A81" w:rsidRDefault="009F0C23" w:rsidP="009D1E77">
            <w:pPr>
              <w:pStyle w:val="ECCParagraph"/>
              <w:keepNext/>
              <w:spacing w:after="0"/>
              <w:jc w:val="left"/>
              <w:rPr>
                <w:rFonts w:cs="Arial"/>
                <w:szCs w:val="20"/>
              </w:rPr>
            </w:pPr>
            <w:r w:rsidRPr="00086A81">
              <w:rPr>
                <w:rFonts w:cs="Arial"/>
                <w:szCs w:val="20"/>
              </w:rPr>
              <w:t>3</w:t>
            </w:r>
          </w:p>
        </w:tc>
        <w:tc>
          <w:tcPr>
            <w:tcW w:w="1701" w:type="dxa"/>
          </w:tcPr>
          <w:p w14:paraId="5655F793" w14:textId="77777777" w:rsidR="009F0C23" w:rsidRPr="00086A81" w:rsidRDefault="009F0C23" w:rsidP="009D1E77">
            <w:pPr>
              <w:pStyle w:val="ECCParagraph"/>
              <w:keepNext/>
              <w:spacing w:after="0"/>
              <w:jc w:val="left"/>
              <w:rPr>
                <w:rFonts w:cs="Arial"/>
                <w:szCs w:val="20"/>
              </w:rPr>
            </w:pPr>
            <w:r w:rsidRPr="00086A81">
              <w:rPr>
                <w:rFonts w:cs="Arial"/>
                <w:szCs w:val="20"/>
              </w:rPr>
              <w:t>QPSK</w:t>
            </w:r>
          </w:p>
        </w:tc>
        <w:tc>
          <w:tcPr>
            <w:tcW w:w="1968" w:type="dxa"/>
          </w:tcPr>
          <w:p w14:paraId="3B07AA7A" w14:textId="77777777" w:rsidR="009F0C23" w:rsidRPr="00086A81" w:rsidRDefault="009F0C23" w:rsidP="009D1E77">
            <w:pPr>
              <w:pStyle w:val="ECCParagraph"/>
              <w:keepNext/>
              <w:spacing w:after="0"/>
              <w:jc w:val="left"/>
              <w:rPr>
                <w:rFonts w:cs="Arial"/>
                <w:szCs w:val="20"/>
              </w:rPr>
            </w:pPr>
            <w:r w:rsidRPr="00086A81">
              <w:rPr>
                <w:rFonts w:cs="Arial"/>
                <w:szCs w:val="20"/>
              </w:rPr>
              <w:t>193</w:t>
            </w:r>
          </w:p>
        </w:tc>
      </w:tr>
      <w:tr w:rsidR="009F0C23" w:rsidRPr="00F36E2E" w14:paraId="46348A5E" w14:textId="77777777" w:rsidTr="00086A81">
        <w:tc>
          <w:tcPr>
            <w:tcW w:w="1452" w:type="dxa"/>
          </w:tcPr>
          <w:p w14:paraId="6DAC96C7" w14:textId="77777777" w:rsidR="009F0C23" w:rsidRPr="00086A81" w:rsidRDefault="009F0C23" w:rsidP="009D1E77">
            <w:pPr>
              <w:pStyle w:val="ECCParagraph"/>
              <w:keepNext/>
              <w:spacing w:after="0"/>
              <w:jc w:val="left"/>
              <w:rPr>
                <w:rFonts w:cs="Arial"/>
                <w:szCs w:val="20"/>
              </w:rPr>
            </w:pPr>
            <w:r w:rsidRPr="00086A81">
              <w:rPr>
                <w:rFonts w:cs="Arial"/>
                <w:szCs w:val="20"/>
              </w:rPr>
              <w:t>4</w:t>
            </w:r>
          </w:p>
        </w:tc>
        <w:tc>
          <w:tcPr>
            <w:tcW w:w="1701" w:type="dxa"/>
          </w:tcPr>
          <w:p w14:paraId="11213F57" w14:textId="77777777" w:rsidR="009F0C23" w:rsidRPr="00086A81" w:rsidRDefault="009F0C23" w:rsidP="009D1E77">
            <w:pPr>
              <w:pStyle w:val="ECCParagraph"/>
              <w:keepNext/>
              <w:spacing w:after="0"/>
              <w:jc w:val="left"/>
              <w:rPr>
                <w:rFonts w:cs="Arial"/>
                <w:szCs w:val="20"/>
              </w:rPr>
            </w:pPr>
            <w:r w:rsidRPr="00086A81">
              <w:rPr>
                <w:rFonts w:cs="Arial"/>
                <w:szCs w:val="20"/>
              </w:rPr>
              <w:t>QPSK</w:t>
            </w:r>
          </w:p>
        </w:tc>
        <w:tc>
          <w:tcPr>
            <w:tcW w:w="1968" w:type="dxa"/>
          </w:tcPr>
          <w:p w14:paraId="4387A793" w14:textId="77777777" w:rsidR="009F0C23" w:rsidRPr="00086A81" w:rsidRDefault="009F0C23" w:rsidP="009D1E77">
            <w:pPr>
              <w:pStyle w:val="ECCParagraph"/>
              <w:keepNext/>
              <w:spacing w:after="0"/>
              <w:jc w:val="left"/>
              <w:rPr>
                <w:rFonts w:cs="Arial"/>
                <w:szCs w:val="20"/>
              </w:rPr>
            </w:pPr>
            <w:r w:rsidRPr="00086A81">
              <w:rPr>
                <w:rFonts w:cs="Arial"/>
                <w:szCs w:val="20"/>
              </w:rPr>
              <w:t>308</w:t>
            </w:r>
          </w:p>
        </w:tc>
      </w:tr>
      <w:tr w:rsidR="009F0C23" w:rsidRPr="00F36E2E" w14:paraId="66B2B717" w14:textId="77777777" w:rsidTr="00086A81">
        <w:tc>
          <w:tcPr>
            <w:tcW w:w="1452" w:type="dxa"/>
          </w:tcPr>
          <w:p w14:paraId="68AD1B6D" w14:textId="77777777" w:rsidR="009F0C23" w:rsidRPr="00086A81" w:rsidRDefault="009F0C23" w:rsidP="009D1E77">
            <w:pPr>
              <w:pStyle w:val="ECCParagraph"/>
              <w:keepNext/>
              <w:spacing w:after="0"/>
              <w:jc w:val="left"/>
              <w:rPr>
                <w:rFonts w:cs="Arial"/>
                <w:szCs w:val="20"/>
              </w:rPr>
            </w:pPr>
            <w:r w:rsidRPr="00086A81">
              <w:rPr>
                <w:rFonts w:cs="Arial"/>
                <w:szCs w:val="20"/>
              </w:rPr>
              <w:t>5</w:t>
            </w:r>
          </w:p>
        </w:tc>
        <w:tc>
          <w:tcPr>
            <w:tcW w:w="1701" w:type="dxa"/>
          </w:tcPr>
          <w:p w14:paraId="54021849" w14:textId="77777777" w:rsidR="009F0C23" w:rsidRPr="00086A81" w:rsidRDefault="009F0C23" w:rsidP="009D1E77">
            <w:pPr>
              <w:pStyle w:val="ECCParagraph"/>
              <w:keepNext/>
              <w:spacing w:after="0"/>
              <w:jc w:val="left"/>
              <w:rPr>
                <w:rFonts w:cs="Arial"/>
                <w:szCs w:val="20"/>
              </w:rPr>
            </w:pPr>
            <w:r w:rsidRPr="00086A81">
              <w:rPr>
                <w:rFonts w:cs="Arial"/>
                <w:szCs w:val="20"/>
              </w:rPr>
              <w:t>QPSK</w:t>
            </w:r>
          </w:p>
        </w:tc>
        <w:tc>
          <w:tcPr>
            <w:tcW w:w="1968" w:type="dxa"/>
          </w:tcPr>
          <w:p w14:paraId="6F6A93BD" w14:textId="77777777" w:rsidR="009F0C23" w:rsidRPr="00086A81" w:rsidRDefault="009F0C23" w:rsidP="009D1E77">
            <w:pPr>
              <w:pStyle w:val="ECCParagraph"/>
              <w:keepNext/>
              <w:spacing w:after="0"/>
              <w:jc w:val="left"/>
              <w:rPr>
                <w:rFonts w:cs="Arial"/>
                <w:szCs w:val="20"/>
              </w:rPr>
            </w:pPr>
            <w:r w:rsidRPr="00086A81">
              <w:rPr>
                <w:rFonts w:cs="Arial"/>
                <w:szCs w:val="20"/>
              </w:rPr>
              <w:t>449</w:t>
            </w:r>
          </w:p>
        </w:tc>
      </w:tr>
      <w:tr w:rsidR="009F0C23" w:rsidRPr="00F36E2E" w14:paraId="548536B1" w14:textId="77777777" w:rsidTr="00086A81">
        <w:tc>
          <w:tcPr>
            <w:tcW w:w="1452" w:type="dxa"/>
          </w:tcPr>
          <w:p w14:paraId="7126C9E4" w14:textId="77777777" w:rsidR="009F0C23" w:rsidRPr="00086A81" w:rsidRDefault="009F0C23" w:rsidP="009D1E77">
            <w:pPr>
              <w:pStyle w:val="ECCParagraph"/>
              <w:keepNext/>
              <w:spacing w:after="0"/>
              <w:jc w:val="left"/>
              <w:rPr>
                <w:rFonts w:cs="Arial"/>
                <w:szCs w:val="20"/>
              </w:rPr>
            </w:pPr>
            <w:r w:rsidRPr="00086A81">
              <w:rPr>
                <w:rFonts w:cs="Arial"/>
                <w:szCs w:val="20"/>
              </w:rPr>
              <w:t>6</w:t>
            </w:r>
          </w:p>
        </w:tc>
        <w:tc>
          <w:tcPr>
            <w:tcW w:w="1701" w:type="dxa"/>
          </w:tcPr>
          <w:p w14:paraId="781C162D" w14:textId="77777777" w:rsidR="009F0C23" w:rsidRPr="00086A81" w:rsidRDefault="009F0C23" w:rsidP="009D1E77">
            <w:pPr>
              <w:pStyle w:val="ECCParagraph"/>
              <w:keepNext/>
              <w:spacing w:after="0"/>
              <w:jc w:val="left"/>
              <w:rPr>
                <w:rFonts w:cs="Arial"/>
                <w:szCs w:val="20"/>
              </w:rPr>
            </w:pPr>
            <w:r w:rsidRPr="00086A81">
              <w:rPr>
                <w:rFonts w:cs="Arial"/>
                <w:szCs w:val="20"/>
              </w:rPr>
              <w:t>QPSK</w:t>
            </w:r>
          </w:p>
        </w:tc>
        <w:tc>
          <w:tcPr>
            <w:tcW w:w="1968" w:type="dxa"/>
          </w:tcPr>
          <w:p w14:paraId="688BC158" w14:textId="77777777" w:rsidR="009F0C23" w:rsidRPr="00086A81" w:rsidRDefault="009F0C23" w:rsidP="009D1E77">
            <w:pPr>
              <w:pStyle w:val="ECCParagraph"/>
              <w:keepNext/>
              <w:spacing w:after="0"/>
              <w:jc w:val="left"/>
              <w:rPr>
                <w:rFonts w:cs="Arial"/>
                <w:szCs w:val="20"/>
              </w:rPr>
            </w:pPr>
            <w:r w:rsidRPr="00086A81">
              <w:rPr>
                <w:rFonts w:cs="Arial"/>
                <w:szCs w:val="20"/>
              </w:rPr>
              <w:t>602</w:t>
            </w:r>
          </w:p>
        </w:tc>
      </w:tr>
      <w:tr w:rsidR="009F0C23" w:rsidRPr="00F36E2E" w14:paraId="5A38A0EB" w14:textId="77777777" w:rsidTr="00086A81">
        <w:tc>
          <w:tcPr>
            <w:tcW w:w="1452" w:type="dxa"/>
          </w:tcPr>
          <w:p w14:paraId="15900975" w14:textId="77777777" w:rsidR="009F0C23" w:rsidRPr="00086A81" w:rsidRDefault="009F0C23" w:rsidP="009D1E77">
            <w:pPr>
              <w:pStyle w:val="ECCParagraph"/>
              <w:keepNext/>
              <w:spacing w:after="0"/>
              <w:jc w:val="left"/>
              <w:rPr>
                <w:rFonts w:cs="Arial"/>
                <w:szCs w:val="20"/>
              </w:rPr>
            </w:pPr>
            <w:r w:rsidRPr="00086A81">
              <w:rPr>
                <w:rFonts w:cs="Arial"/>
                <w:szCs w:val="20"/>
              </w:rPr>
              <w:t>7</w:t>
            </w:r>
          </w:p>
        </w:tc>
        <w:tc>
          <w:tcPr>
            <w:tcW w:w="1701" w:type="dxa"/>
          </w:tcPr>
          <w:p w14:paraId="51C78939" w14:textId="77777777" w:rsidR="009F0C23" w:rsidRPr="00086A81" w:rsidRDefault="009F0C23" w:rsidP="009D1E77">
            <w:pPr>
              <w:pStyle w:val="ECCParagraph"/>
              <w:keepNext/>
              <w:spacing w:after="0"/>
              <w:jc w:val="left"/>
              <w:rPr>
                <w:rFonts w:cs="Arial"/>
                <w:szCs w:val="20"/>
              </w:rPr>
            </w:pPr>
            <w:r w:rsidRPr="00086A81">
              <w:rPr>
                <w:rFonts w:cs="Arial"/>
                <w:szCs w:val="20"/>
              </w:rPr>
              <w:t>16QAM</w:t>
            </w:r>
          </w:p>
        </w:tc>
        <w:tc>
          <w:tcPr>
            <w:tcW w:w="1968" w:type="dxa"/>
          </w:tcPr>
          <w:p w14:paraId="6EE820A1" w14:textId="77777777" w:rsidR="009F0C23" w:rsidRPr="00086A81" w:rsidRDefault="009F0C23" w:rsidP="009D1E77">
            <w:pPr>
              <w:pStyle w:val="ECCParagraph"/>
              <w:keepNext/>
              <w:spacing w:after="0"/>
              <w:jc w:val="left"/>
              <w:rPr>
                <w:rFonts w:cs="Arial"/>
                <w:szCs w:val="20"/>
              </w:rPr>
            </w:pPr>
            <w:r w:rsidRPr="00086A81">
              <w:rPr>
                <w:rFonts w:cs="Arial"/>
                <w:szCs w:val="20"/>
              </w:rPr>
              <w:t>378</w:t>
            </w:r>
          </w:p>
        </w:tc>
      </w:tr>
      <w:tr w:rsidR="009F0C23" w:rsidRPr="00F36E2E" w14:paraId="2DB871F4" w14:textId="77777777" w:rsidTr="00086A81">
        <w:tc>
          <w:tcPr>
            <w:tcW w:w="1452" w:type="dxa"/>
          </w:tcPr>
          <w:p w14:paraId="49824EE2" w14:textId="77777777" w:rsidR="009F0C23" w:rsidRPr="00086A81" w:rsidRDefault="009F0C23" w:rsidP="009D1E77">
            <w:pPr>
              <w:pStyle w:val="ECCParagraph"/>
              <w:keepNext/>
              <w:spacing w:after="0"/>
              <w:jc w:val="left"/>
              <w:rPr>
                <w:rFonts w:cs="Arial"/>
                <w:szCs w:val="20"/>
              </w:rPr>
            </w:pPr>
            <w:r w:rsidRPr="00086A81">
              <w:rPr>
                <w:rFonts w:cs="Arial"/>
                <w:szCs w:val="20"/>
              </w:rPr>
              <w:t>8</w:t>
            </w:r>
          </w:p>
        </w:tc>
        <w:tc>
          <w:tcPr>
            <w:tcW w:w="1701" w:type="dxa"/>
          </w:tcPr>
          <w:p w14:paraId="27190314" w14:textId="77777777" w:rsidR="009F0C23" w:rsidRPr="00086A81" w:rsidRDefault="009F0C23" w:rsidP="009D1E77">
            <w:pPr>
              <w:pStyle w:val="ECCParagraph"/>
              <w:keepNext/>
              <w:spacing w:after="0"/>
              <w:jc w:val="left"/>
              <w:rPr>
                <w:rFonts w:cs="Arial"/>
                <w:szCs w:val="20"/>
              </w:rPr>
            </w:pPr>
            <w:r w:rsidRPr="00086A81">
              <w:rPr>
                <w:rFonts w:cs="Arial"/>
                <w:szCs w:val="20"/>
              </w:rPr>
              <w:t>16QAM</w:t>
            </w:r>
          </w:p>
        </w:tc>
        <w:tc>
          <w:tcPr>
            <w:tcW w:w="1968" w:type="dxa"/>
          </w:tcPr>
          <w:p w14:paraId="0597DAFB" w14:textId="77777777" w:rsidR="009F0C23" w:rsidRPr="00086A81" w:rsidRDefault="009F0C23" w:rsidP="009D1E77">
            <w:pPr>
              <w:pStyle w:val="ECCParagraph"/>
              <w:keepNext/>
              <w:spacing w:after="0"/>
              <w:jc w:val="left"/>
              <w:rPr>
                <w:rFonts w:cs="Arial"/>
                <w:szCs w:val="20"/>
              </w:rPr>
            </w:pPr>
            <w:r w:rsidRPr="00086A81">
              <w:rPr>
                <w:rFonts w:cs="Arial"/>
                <w:szCs w:val="20"/>
              </w:rPr>
              <w:t>490</w:t>
            </w:r>
          </w:p>
        </w:tc>
      </w:tr>
      <w:tr w:rsidR="009F0C23" w:rsidRPr="00F36E2E" w14:paraId="6C0D5E62" w14:textId="77777777" w:rsidTr="00086A81">
        <w:tc>
          <w:tcPr>
            <w:tcW w:w="1452" w:type="dxa"/>
          </w:tcPr>
          <w:p w14:paraId="17F85BE9" w14:textId="77777777" w:rsidR="009F0C23" w:rsidRPr="00086A81" w:rsidRDefault="009F0C23" w:rsidP="009D1E77">
            <w:pPr>
              <w:pStyle w:val="ECCParagraph"/>
              <w:keepNext/>
              <w:spacing w:after="0"/>
              <w:jc w:val="left"/>
              <w:rPr>
                <w:rFonts w:cs="Arial"/>
                <w:szCs w:val="20"/>
              </w:rPr>
            </w:pPr>
            <w:r w:rsidRPr="00086A81">
              <w:rPr>
                <w:rFonts w:cs="Arial"/>
                <w:szCs w:val="20"/>
              </w:rPr>
              <w:t>9</w:t>
            </w:r>
          </w:p>
        </w:tc>
        <w:tc>
          <w:tcPr>
            <w:tcW w:w="1701" w:type="dxa"/>
          </w:tcPr>
          <w:p w14:paraId="2DEAAAF3" w14:textId="77777777" w:rsidR="009F0C23" w:rsidRPr="00086A81" w:rsidRDefault="009F0C23" w:rsidP="009D1E77">
            <w:pPr>
              <w:pStyle w:val="ECCParagraph"/>
              <w:keepNext/>
              <w:spacing w:after="0"/>
              <w:jc w:val="left"/>
              <w:rPr>
                <w:rFonts w:cs="Arial"/>
                <w:szCs w:val="20"/>
              </w:rPr>
            </w:pPr>
            <w:r w:rsidRPr="00086A81">
              <w:rPr>
                <w:rFonts w:cs="Arial"/>
                <w:szCs w:val="20"/>
              </w:rPr>
              <w:t>16QAM</w:t>
            </w:r>
          </w:p>
        </w:tc>
        <w:tc>
          <w:tcPr>
            <w:tcW w:w="1968" w:type="dxa"/>
          </w:tcPr>
          <w:p w14:paraId="1EACF3B0" w14:textId="77777777" w:rsidR="009F0C23" w:rsidRPr="00086A81" w:rsidRDefault="009F0C23" w:rsidP="009D1E77">
            <w:pPr>
              <w:pStyle w:val="ECCParagraph"/>
              <w:keepNext/>
              <w:spacing w:after="0"/>
              <w:jc w:val="left"/>
              <w:rPr>
                <w:rFonts w:cs="Arial"/>
                <w:szCs w:val="20"/>
              </w:rPr>
            </w:pPr>
            <w:r w:rsidRPr="00086A81">
              <w:rPr>
                <w:rFonts w:cs="Arial"/>
                <w:szCs w:val="20"/>
              </w:rPr>
              <w:t>616</w:t>
            </w:r>
          </w:p>
        </w:tc>
      </w:tr>
      <w:tr w:rsidR="009F0C23" w:rsidRPr="00F36E2E" w14:paraId="766EC5AE" w14:textId="77777777" w:rsidTr="00086A81">
        <w:tc>
          <w:tcPr>
            <w:tcW w:w="1452" w:type="dxa"/>
          </w:tcPr>
          <w:p w14:paraId="57EABF53" w14:textId="77777777" w:rsidR="009F0C23" w:rsidRPr="00086A81" w:rsidRDefault="009F0C23" w:rsidP="009D1E77">
            <w:pPr>
              <w:pStyle w:val="ECCParagraph"/>
              <w:keepNext/>
              <w:spacing w:after="0"/>
              <w:jc w:val="left"/>
              <w:rPr>
                <w:rFonts w:cs="Arial"/>
                <w:szCs w:val="20"/>
              </w:rPr>
            </w:pPr>
            <w:r w:rsidRPr="00086A81">
              <w:rPr>
                <w:rFonts w:cs="Arial"/>
                <w:szCs w:val="20"/>
              </w:rPr>
              <w:t>10</w:t>
            </w:r>
          </w:p>
        </w:tc>
        <w:tc>
          <w:tcPr>
            <w:tcW w:w="1701" w:type="dxa"/>
          </w:tcPr>
          <w:p w14:paraId="63BAB861" w14:textId="77777777" w:rsidR="009F0C23" w:rsidRPr="00086A81" w:rsidRDefault="009F0C23" w:rsidP="009D1E77">
            <w:pPr>
              <w:pStyle w:val="ECCParagraph"/>
              <w:keepNext/>
              <w:spacing w:after="0"/>
              <w:jc w:val="left"/>
              <w:rPr>
                <w:rFonts w:cs="Arial"/>
                <w:szCs w:val="20"/>
              </w:rPr>
            </w:pPr>
            <w:r w:rsidRPr="00086A81">
              <w:rPr>
                <w:rFonts w:cs="Arial"/>
                <w:szCs w:val="20"/>
              </w:rPr>
              <w:t>64QAM</w:t>
            </w:r>
          </w:p>
        </w:tc>
        <w:tc>
          <w:tcPr>
            <w:tcW w:w="1968" w:type="dxa"/>
          </w:tcPr>
          <w:p w14:paraId="0D404A4B" w14:textId="77777777" w:rsidR="009F0C23" w:rsidRPr="00086A81" w:rsidRDefault="009F0C23" w:rsidP="009D1E77">
            <w:pPr>
              <w:pStyle w:val="ECCParagraph"/>
              <w:keepNext/>
              <w:spacing w:after="0"/>
              <w:jc w:val="left"/>
              <w:rPr>
                <w:rFonts w:cs="Arial"/>
                <w:szCs w:val="20"/>
              </w:rPr>
            </w:pPr>
            <w:r w:rsidRPr="00086A81">
              <w:rPr>
                <w:rFonts w:cs="Arial"/>
                <w:szCs w:val="20"/>
              </w:rPr>
              <w:t>466</w:t>
            </w:r>
          </w:p>
        </w:tc>
      </w:tr>
      <w:tr w:rsidR="009F0C23" w:rsidRPr="00F36E2E" w14:paraId="71E46486" w14:textId="77777777" w:rsidTr="00086A81">
        <w:tc>
          <w:tcPr>
            <w:tcW w:w="1452" w:type="dxa"/>
          </w:tcPr>
          <w:p w14:paraId="12A2AB62" w14:textId="77777777" w:rsidR="009F0C23" w:rsidRPr="00086A81" w:rsidRDefault="009F0C23" w:rsidP="009D1E77">
            <w:pPr>
              <w:pStyle w:val="ECCParagraph"/>
              <w:keepNext/>
              <w:spacing w:after="0"/>
              <w:jc w:val="left"/>
              <w:rPr>
                <w:rFonts w:cs="Arial"/>
                <w:szCs w:val="20"/>
              </w:rPr>
            </w:pPr>
            <w:r w:rsidRPr="00086A81">
              <w:rPr>
                <w:rFonts w:cs="Arial"/>
                <w:szCs w:val="20"/>
              </w:rPr>
              <w:t>11</w:t>
            </w:r>
          </w:p>
        </w:tc>
        <w:tc>
          <w:tcPr>
            <w:tcW w:w="1701" w:type="dxa"/>
          </w:tcPr>
          <w:p w14:paraId="05959C28" w14:textId="77777777" w:rsidR="009F0C23" w:rsidRPr="00086A81" w:rsidRDefault="009F0C23" w:rsidP="009D1E77">
            <w:pPr>
              <w:pStyle w:val="ECCParagraph"/>
              <w:keepNext/>
              <w:spacing w:after="0"/>
              <w:jc w:val="left"/>
              <w:rPr>
                <w:rFonts w:cs="Arial"/>
                <w:szCs w:val="20"/>
              </w:rPr>
            </w:pPr>
            <w:r w:rsidRPr="00086A81">
              <w:rPr>
                <w:rFonts w:cs="Arial"/>
                <w:szCs w:val="20"/>
              </w:rPr>
              <w:t>64QAM</w:t>
            </w:r>
          </w:p>
        </w:tc>
        <w:tc>
          <w:tcPr>
            <w:tcW w:w="1968" w:type="dxa"/>
          </w:tcPr>
          <w:p w14:paraId="57945DEE" w14:textId="77777777" w:rsidR="009F0C23" w:rsidRPr="00086A81" w:rsidRDefault="009F0C23" w:rsidP="009D1E77">
            <w:pPr>
              <w:pStyle w:val="ECCParagraph"/>
              <w:keepNext/>
              <w:spacing w:after="0"/>
              <w:jc w:val="left"/>
              <w:rPr>
                <w:rFonts w:cs="Arial"/>
                <w:szCs w:val="20"/>
              </w:rPr>
            </w:pPr>
            <w:r w:rsidRPr="00086A81">
              <w:rPr>
                <w:rFonts w:cs="Arial"/>
                <w:szCs w:val="20"/>
              </w:rPr>
              <w:t>567</w:t>
            </w:r>
          </w:p>
        </w:tc>
      </w:tr>
      <w:tr w:rsidR="009F0C23" w:rsidRPr="00F36E2E" w14:paraId="05B631F4" w14:textId="77777777" w:rsidTr="00086A81">
        <w:tc>
          <w:tcPr>
            <w:tcW w:w="1452" w:type="dxa"/>
          </w:tcPr>
          <w:p w14:paraId="61F16C8D" w14:textId="77777777" w:rsidR="009F0C23" w:rsidRPr="00086A81" w:rsidRDefault="009F0C23" w:rsidP="009D1E77">
            <w:pPr>
              <w:pStyle w:val="ECCParagraph"/>
              <w:keepNext/>
              <w:spacing w:after="0"/>
              <w:jc w:val="left"/>
              <w:rPr>
                <w:rFonts w:cs="Arial"/>
                <w:szCs w:val="20"/>
              </w:rPr>
            </w:pPr>
            <w:r w:rsidRPr="00086A81">
              <w:rPr>
                <w:rFonts w:cs="Arial"/>
                <w:szCs w:val="20"/>
              </w:rPr>
              <w:t>12</w:t>
            </w:r>
          </w:p>
        </w:tc>
        <w:tc>
          <w:tcPr>
            <w:tcW w:w="1701" w:type="dxa"/>
          </w:tcPr>
          <w:p w14:paraId="05DE5171" w14:textId="77777777" w:rsidR="009F0C23" w:rsidRPr="00086A81" w:rsidRDefault="009F0C23" w:rsidP="009D1E77">
            <w:pPr>
              <w:pStyle w:val="ECCParagraph"/>
              <w:keepNext/>
              <w:spacing w:after="0"/>
              <w:jc w:val="left"/>
              <w:rPr>
                <w:rFonts w:cs="Arial"/>
                <w:szCs w:val="20"/>
              </w:rPr>
            </w:pPr>
            <w:r w:rsidRPr="00086A81">
              <w:rPr>
                <w:rFonts w:cs="Arial"/>
                <w:szCs w:val="20"/>
              </w:rPr>
              <w:t>64QAM</w:t>
            </w:r>
          </w:p>
        </w:tc>
        <w:tc>
          <w:tcPr>
            <w:tcW w:w="1968" w:type="dxa"/>
          </w:tcPr>
          <w:p w14:paraId="3CE704F6" w14:textId="77777777" w:rsidR="009F0C23" w:rsidRPr="00086A81" w:rsidRDefault="009F0C23" w:rsidP="009D1E77">
            <w:pPr>
              <w:pStyle w:val="ECCParagraph"/>
              <w:keepNext/>
              <w:spacing w:after="0"/>
              <w:jc w:val="left"/>
              <w:rPr>
                <w:rFonts w:cs="Arial"/>
                <w:szCs w:val="20"/>
              </w:rPr>
            </w:pPr>
            <w:r w:rsidRPr="00086A81">
              <w:rPr>
                <w:rFonts w:cs="Arial"/>
                <w:szCs w:val="20"/>
              </w:rPr>
              <w:t>666</w:t>
            </w:r>
          </w:p>
        </w:tc>
      </w:tr>
      <w:tr w:rsidR="009F0C23" w:rsidRPr="00F36E2E" w14:paraId="631B9F2D" w14:textId="77777777" w:rsidTr="00086A81">
        <w:tc>
          <w:tcPr>
            <w:tcW w:w="1452" w:type="dxa"/>
          </w:tcPr>
          <w:p w14:paraId="39A7164A" w14:textId="77777777" w:rsidR="009F0C23" w:rsidRPr="00086A81" w:rsidRDefault="009F0C23" w:rsidP="009D1E77">
            <w:pPr>
              <w:pStyle w:val="ECCParagraph"/>
              <w:keepNext/>
              <w:spacing w:after="0"/>
              <w:jc w:val="left"/>
              <w:rPr>
                <w:rFonts w:cs="Arial"/>
                <w:szCs w:val="20"/>
              </w:rPr>
            </w:pPr>
            <w:r w:rsidRPr="00086A81">
              <w:rPr>
                <w:rFonts w:cs="Arial"/>
                <w:szCs w:val="20"/>
              </w:rPr>
              <w:t>13</w:t>
            </w:r>
          </w:p>
        </w:tc>
        <w:tc>
          <w:tcPr>
            <w:tcW w:w="1701" w:type="dxa"/>
          </w:tcPr>
          <w:p w14:paraId="5A0ED4A5" w14:textId="77777777" w:rsidR="009F0C23" w:rsidRPr="00086A81" w:rsidRDefault="009F0C23" w:rsidP="009D1E77">
            <w:pPr>
              <w:pStyle w:val="ECCParagraph"/>
              <w:keepNext/>
              <w:spacing w:after="0"/>
              <w:jc w:val="left"/>
              <w:rPr>
                <w:rFonts w:cs="Arial"/>
                <w:szCs w:val="20"/>
              </w:rPr>
            </w:pPr>
            <w:r w:rsidRPr="00086A81">
              <w:rPr>
                <w:rFonts w:cs="Arial"/>
                <w:szCs w:val="20"/>
              </w:rPr>
              <w:t>64QAM</w:t>
            </w:r>
          </w:p>
        </w:tc>
        <w:tc>
          <w:tcPr>
            <w:tcW w:w="1968" w:type="dxa"/>
          </w:tcPr>
          <w:p w14:paraId="0600ADE3" w14:textId="77777777" w:rsidR="009F0C23" w:rsidRPr="00086A81" w:rsidRDefault="009F0C23" w:rsidP="009D1E77">
            <w:pPr>
              <w:pStyle w:val="ECCParagraph"/>
              <w:keepNext/>
              <w:spacing w:after="0"/>
              <w:jc w:val="left"/>
              <w:rPr>
                <w:rFonts w:cs="Arial"/>
                <w:szCs w:val="20"/>
              </w:rPr>
            </w:pPr>
            <w:r w:rsidRPr="00086A81">
              <w:rPr>
                <w:rFonts w:cs="Arial"/>
                <w:szCs w:val="20"/>
              </w:rPr>
              <w:t>772</w:t>
            </w:r>
          </w:p>
        </w:tc>
      </w:tr>
      <w:tr w:rsidR="009F0C23" w:rsidRPr="00F36E2E" w14:paraId="3B267290" w14:textId="77777777" w:rsidTr="00086A81">
        <w:tc>
          <w:tcPr>
            <w:tcW w:w="1452" w:type="dxa"/>
          </w:tcPr>
          <w:p w14:paraId="35B666A7" w14:textId="77777777" w:rsidR="009F0C23" w:rsidRPr="00086A81" w:rsidRDefault="009F0C23" w:rsidP="009D1E77">
            <w:pPr>
              <w:pStyle w:val="ECCParagraph"/>
              <w:keepNext/>
              <w:spacing w:after="0"/>
              <w:jc w:val="left"/>
              <w:rPr>
                <w:rFonts w:cs="Arial"/>
                <w:szCs w:val="20"/>
              </w:rPr>
            </w:pPr>
            <w:r w:rsidRPr="00086A81">
              <w:rPr>
                <w:rFonts w:cs="Arial"/>
                <w:szCs w:val="20"/>
              </w:rPr>
              <w:t>14</w:t>
            </w:r>
          </w:p>
        </w:tc>
        <w:tc>
          <w:tcPr>
            <w:tcW w:w="1701" w:type="dxa"/>
          </w:tcPr>
          <w:p w14:paraId="318CDE53" w14:textId="77777777" w:rsidR="009F0C23" w:rsidRPr="00086A81" w:rsidRDefault="009F0C23" w:rsidP="009D1E77">
            <w:pPr>
              <w:pStyle w:val="ECCParagraph"/>
              <w:keepNext/>
              <w:spacing w:after="0"/>
              <w:jc w:val="left"/>
              <w:rPr>
                <w:rFonts w:cs="Arial"/>
                <w:szCs w:val="20"/>
              </w:rPr>
            </w:pPr>
            <w:r w:rsidRPr="00086A81">
              <w:rPr>
                <w:rFonts w:cs="Arial"/>
                <w:szCs w:val="20"/>
              </w:rPr>
              <w:t>64QAM</w:t>
            </w:r>
          </w:p>
        </w:tc>
        <w:tc>
          <w:tcPr>
            <w:tcW w:w="1968" w:type="dxa"/>
          </w:tcPr>
          <w:p w14:paraId="0439DED6" w14:textId="77777777" w:rsidR="009F0C23" w:rsidRPr="00086A81" w:rsidRDefault="009F0C23" w:rsidP="009D1E77">
            <w:pPr>
              <w:pStyle w:val="ECCParagraph"/>
              <w:keepNext/>
              <w:spacing w:after="0"/>
              <w:jc w:val="left"/>
              <w:rPr>
                <w:rFonts w:cs="Arial"/>
                <w:szCs w:val="20"/>
              </w:rPr>
            </w:pPr>
            <w:r w:rsidRPr="00086A81">
              <w:rPr>
                <w:rFonts w:cs="Arial"/>
                <w:szCs w:val="20"/>
              </w:rPr>
              <w:t>873</w:t>
            </w:r>
          </w:p>
        </w:tc>
      </w:tr>
      <w:tr w:rsidR="009F0C23" w:rsidRPr="00F36E2E" w14:paraId="2C67D1BB" w14:textId="77777777" w:rsidTr="00086A81">
        <w:tc>
          <w:tcPr>
            <w:tcW w:w="1452" w:type="dxa"/>
          </w:tcPr>
          <w:p w14:paraId="4D05C857" w14:textId="77777777" w:rsidR="009F0C23" w:rsidRPr="00086A81" w:rsidRDefault="009F0C23" w:rsidP="009D1E77">
            <w:pPr>
              <w:pStyle w:val="ECCParagraph"/>
              <w:keepNext/>
              <w:spacing w:after="0"/>
              <w:jc w:val="left"/>
              <w:rPr>
                <w:rFonts w:cs="Arial"/>
                <w:szCs w:val="20"/>
              </w:rPr>
            </w:pPr>
            <w:r w:rsidRPr="00086A81">
              <w:rPr>
                <w:rFonts w:cs="Arial"/>
                <w:szCs w:val="20"/>
              </w:rPr>
              <w:t>15</w:t>
            </w:r>
          </w:p>
        </w:tc>
        <w:tc>
          <w:tcPr>
            <w:tcW w:w="1701" w:type="dxa"/>
          </w:tcPr>
          <w:p w14:paraId="71E39D20" w14:textId="77777777" w:rsidR="009F0C23" w:rsidRPr="00086A81" w:rsidRDefault="009F0C23" w:rsidP="009D1E77">
            <w:pPr>
              <w:pStyle w:val="ECCParagraph"/>
              <w:keepNext/>
              <w:spacing w:after="0"/>
              <w:jc w:val="left"/>
              <w:rPr>
                <w:rFonts w:cs="Arial"/>
                <w:szCs w:val="20"/>
              </w:rPr>
            </w:pPr>
            <w:r w:rsidRPr="00086A81">
              <w:rPr>
                <w:rFonts w:cs="Arial"/>
                <w:szCs w:val="20"/>
              </w:rPr>
              <w:t>64QAM</w:t>
            </w:r>
          </w:p>
        </w:tc>
        <w:tc>
          <w:tcPr>
            <w:tcW w:w="1968" w:type="dxa"/>
          </w:tcPr>
          <w:p w14:paraId="440FC791" w14:textId="77777777" w:rsidR="009F0C23" w:rsidRPr="00086A81" w:rsidRDefault="009F0C23" w:rsidP="009D1E77">
            <w:pPr>
              <w:pStyle w:val="ECCParagraph"/>
              <w:keepNext/>
              <w:spacing w:after="0"/>
              <w:jc w:val="left"/>
              <w:rPr>
                <w:rFonts w:cs="Arial"/>
                <w:szCs w:val="20"/>
              </w:rPr>
            </w:pPr>
            <w:r w:rsidRPr="00086A81">
              <w:rPr>
                <w:rFonts w:cs="Arial"/>
                <w:szCs w:val="20"/>
              </w:rPr>
              <w:t>948</w:t>
            </w:r>
          </w:p>
        </w:tc>
      </w:tr>
    </w:tbl>
    <w:p w14:paraId="25E5B46C" w14:textId="77777777" w:rsidR="009F0C23" w:rsidRPr="00F36E2E" w:rsidRDefault="009F0C23" w:rsidP="009F0C23">
      <w:pPr>
        <w:pStyle w:val="ECCParagraph"/>
      </w:pPr>
    </w:p>
    <w:p w14:paraId="0BB1FAB3" w14:textId="77777777" w:rsidR="00086A81" w:rsidRDefault="00086A81" w:rsidP="009F0C23">
      <w:pPr>
        <w:pStyle w:val="ECCParagraph"/>
      </w:pPr>
    </w:p>
    <w:p w14:paraId="784763A1" w14:textId="77777777" w:rsidR="00A723F9" w:rsidRPr="00F36E2E" w:rsidRDefault="00AC0D51" w:rsidP="009F0C23">
      <w:pPr>
        <w:pStyle w:val="ECCParagraph"/>
      </w:pPr>
      <w:r w:rsidRPr="00F36E2E">
        <w:t xml:space="preserve">Empirical tests </w:t>
      </w:r>
      <w:r w:rsidR="009A711B" w:rsidRPr="00F36E2E">
        <w:t xml:space="preserve">with a commercially available UE </w:t>
      </w:r>
      <w:r w:rsidRPr="00F36E2E">
        <w:t>have shown that a typical interference-free RF channel results in a reported CQI of 10 or higher</w:t>
      </w:r>
      <w:r w:rsidR="003E6FE0" w:rsidRPr="00F36E2E">
        <w:t xml:space="preserve"> at RSRP-levels of approx. -109 dBm</w:t>
      </w:r>
      <w:r w:rsidRPr="00F36E2E">
        <w:t>.</w:t>
      </w:r>
    </w:p>
    <w:p w14:paraId="65C613DE" w14:textId="77777777" w:rsidR="00677DD9" w:rsidRPr="00F36E2E" w:rsidRDefault="003F314E" w:rsidP="00086A81">
      <w:pPr>
        <w:pStyle w:val="Heading2"/>
        <w:rPr>
          <w:lang w:val="en-GB"/>
        </w:rPr>
      </w:pPr>
      <w:bookmarkStart w:id="25" w:name="_Ref416257968"/>
      <w:bookmarkStart w:id="26" w:name="_Toc464633503"/>
      <w:r w:rsidRPr="00F36E2E">
        <w:rPr>
          <w:lang w:val="en-GB"/>
        </w:rPr>
        <w:lastRenderedPageBreak/>
        <w:t>Throughput</w:t>
      </w:r>
      <w:r w:rsidR="00677DD9" w:rsidRPr="00F36E2E">
        <w:rPr>
          <w:lang w:val="en-GB"/>
        </w:rPr>
        <w:t xml:space="preserve"> (or bitrate) in kbps</w:t>
      </w:r>
      <w:bookmarkEnd w:id="25"/>
      <w:bookmarkEnd w:id="26"/>
    </w:p>
    <w:p w14:paraId="7AF51991" w14:textId="77777777" w:rsidR="00992093" w:rsidRPr="00F36E2E" w:rsidRDefault="00566B51" w:rsidP="00086A81">
      <w:pPr>
        <w:pStyle w:val="ECCParagraph"/>
        <w:keepNext/>
      </w:pPr>
      <w:r w:rsidRPr="00F36E2E">
        <w:t>As described in section</w:t>
      </w:r>
      <w:r w:rsidR="003E6FE0" w:rsidRPr="00F36E2E">
        <w:t> </w:t>
      </w:r>
      <w:r w:rsidR="00D31ABA" w:rsidRPr="00F36E2E">
        <w:fldChar w:fldCharType="begin"/>
      </w:r>
      <w:r w:rsidR="003E6FE0" w:rsidRPr="00F36E2E">
        <w:instrText xml:space="preserve"> REF _Ref416257464 \r \h </w:instrText>
      </w:r>
      <w:r w:rsidR="00D31ABA" w:rsidRPr="00F36E2E">
        <w:fldChar w:fldCharType="separate"/>
      </w:r>
      <w:r w:rsidR="00C42890">
        <w:t>3.2</w:t>
      </w:r>
      <w:r w:rsidR="00D31ABA" w:rsidRPr="00F36E2E">
        <w:fldChar w:fldCharType="end"/>
      </w:r>
      <w:r w:rsidRPr="00F36E2E">
        <w:t xml:space="preserve">, the </w:t>
      </w:r>
      <w:r w:rsidR="003F314E" w:rsidRPr="00F36E2E">
        <w:t>throughput</w:t>
      </w:r>
      <w:r w:rsidRPr="00F36E2E">
        <w:t xml:space="preserve"> is the most important network performance indicator in the view of the </w:t>
      </w:r>
      <w:r w:rsidR="003D2BC1" w:rsidRPr="00F36E2E">
        <w:t>UE</w:t>
      </w:r>
      <w:r w:rsidRPr="00F36E2E">
        <w:t xml:space="preserve">s. In particular, the </w:t>
      </w:r>
      <w:r w:rsidR="003F314E" w:rsidRPr="00F36E2E">
        <w:t>throughput</w:t>
      </w:r>
      <w:r w:rsidRPr="00F36E2E">
        <w:t xml:space="preserve"> available to one </w:t>
      </w:r>
      <w:r w:rsidR="003D2BC1" w:rsidRPr="00F36E2E">
        <w:t>UE</w:t>
      </w:r>
      <w:r w:rsidRPr="00F36E2E">
        <w:t xml:space="preserve"> </w:t>
      </w:r>
      <w:r w:rsidR="003F314E" w:rsidRPr="00F36E2E">
        <w:t>is</w:t>
      </w:r>
      <w:r w:rsidRPr="00F36E2E">
        <w:t xml:space="preserve"> important.</w:t>
      </w:r>
    </w:p>
    <w:p w14:paraId="27E2BB6D" w14:textId="5A2679C5" w:rsidR="00566B51" w:rsidRPr="00F36E2E" w:rsidRDefault="00566B51" w:rsidP="00086A81">
      <w:pPr>
        <w:pStyle w:val="ECCParagraph"/>
        <w:keepNext/>
      </w:pPr>
      <w:r w:rsidRPr="00F36E2E">
        <w:t xml:space="preserve">Considering that the LTE radio link is a shared medium and that the scheduler may define different modulation schemes and code rates for each RB, the actual </w:t>
      </w:r>
      <w:r w:rsidR="003F314E" w:rsidRPr="00F36E2E">
        <w:t>throughput</w:t>
      </w:r>
      <w:r w:rsidRPr="00F36E2E">
        <w:t xml:space="preserve"> for a </w:t>
      </w:r>
      <w:r w:rsidR="003D2BC1" w:rsidRPr="00F36E2E">
        <w:t>UE</w:t>
      </w:r>
      <w:r w:rsidRPr="00F36E2E">
        <w:t xml:space="preserve"> depends on</w:t>
      </w:r>
    </w:p>
    <w:p w14:paraId="403CFFDE" w14:textId="776E15FF" w:rsidR="00566B51" w:rsidRPr="00F36E2E" w:rsidRDefault="00086A81" w:rsidP="00086A81">
      <w:pPr>
        <w:pStyle w:val="FormatvorlageECCParBulletedNach12Pt"/>
        <w:keepNext/>
      </w:pPr>
      <w:r>
        <w:t>T</w:t>
      </w:r>
      <w:r w:rsidR="00566B51" w:rsidRPr="00F36E2E">
        <w:t>he link quality</w:t>
      </w:r>
      <w:r w:rsidR="0015155B" w:rsidRPr="00F36E2E">
        <w:t>;</w:t>
      </w:r>
    </w:p>
    <w:p w14:paraId="7F30B51F" w14:textId="4BB8707E" w:rsidR="00566B51" w:rsidRPr="00F36E2E" w:rsidRDefault="00086A81" w:rsidP="00086A81">
      <w:pPr>
        <w:pStyle w:val="FormatvorlageECCParBulletedNach12Pt"/>
        <w:keepNext/>
      </w:pPr>
      <w:r>
        <w:t>T</w:t>
      </w:r>
      <w:r w:rsidR="00566B51" w:rsidRPr="00F36E2E">
        <w:t xml:space="preserve">he number of </w:t>
      </w:r>
      <w:r w:rsidR="009C31C9" w:rsidRPr="00F36E2E">
        <w:t>allocated RB</w:t>
      </w:r>
      <w:r w:rsidR="00A723F9" w:rsidRPr="00F36E2E">
        <w:t xml:space="preserve">s per </w:t>
      </w:r>
      <w:r w:rsidR="003D2BC1" w:rsidRPr="00F36E2E">
        <w:t>UE</w:t>
      </w:r>
      <w:r w:rsidR="0015155B" w:rsidRPr="00F36E2E">
        <w:t>;</w:t>
      </w:r>
    </w:p>
    <w:p w14:paraId="0AA15F6D" w14:textId="58FEA271" w:rsidR="00566B51" w:rsidRPr="00F36E2E" w:rsidRDefault="00086A81" w:rsidP="00086A81">
      <w:pPr>
        <w:pStyle w:val="FormatvorlageECCParBulletedNach12Pt"/>
        <w:keepNext/>
      </w:pPr>
      <w:r>
        <w:t>T</w:t>
      </w:r>
      <w:r w:rsidR="00566B51" w:rsidRPr="00F36E2E">
        <w:t>he bandwidth of the LTE channel defining the maximum capacity</w:t>
      </w:r>
      <w:r w:rsidR="009C31C9" w:rsidRPr="00F36E2E">
        <w:t xml:space="preserve"> (number of RBs)</w:t>
      </w:r>
      <w:r w:rsidR="00566B51" w:rsidRPr="00F36E2E">
        <w:t xml:space="preserve"> of the base station</w:t>
      </w:r>
      <w:r w:rsidR="0015155B" w:rsidRPr="00F36E2E">
        <w:t>.</w:t>
      </w:r>
    </w:p>
    <w:p w14:paraId="6BD68122" w14:textId="236A427A" w:rsidR="00566B51" w:rsidRPr="00F36E2E" w:rsidRDefault="00566B51" w:rsidP="00086A81">
      <w:pPr>
        <w:pStyle w:val="ECCParagraph"/>
        <w:keepNext/>
        <w:spacing w:before="240" w:after="120"/>
      </w:pPr>
      <w:r w:rsidRPr="00F36E2E">
        <w:t>With a given radiated power of the base station, the link quality depends on</w:t>
      </w:r>
    </w:p>
    <w:p w14:paraId="1F24D975" w14:textId="1BADDCB6" w:rsidR="00566B51" w:rsidRPr="00F36E2E" w:rsidRDefault="00086A81" w:rsidP="00566B51">
      <w:pPr>
        <w:pStyle w:val="FormatvorlageECCParBulletedNach12Pt"/>
      </w:pPr>
      <w:r>
        <w:t>T</w:t>
      </w:r>
      <w:r w:rsidR="00566B51" w:rsidRPr="00F36E2E">
        <w:t>he distance between base station and UE</w:t>
      </w:r>
      <w:r w:rsidR="0015155B" w:rsidRPr="00F36E2E">
        <w:t>;</w:t>
      </w:r>
    </w:p>
    <w:p w14:paraId="63B72AC1" w14:textId="23618053" w:rsidR="00566B51" w:rsidRPr="00F36E2E" w:rsidRDefault="00086A81" w:rsidP="00566B51">
      <w:pPr>
        <w:pStyle w:val="FormatvorlageECCParBulletedNach12Pt"/>
      </w:pPr>
      <w:r>
        <w:t>T</w:t>
      </w:r>
      <w:r w:rsidR="00566B51" w:rsidRPr="00F36E2E">
        <w:t>he presence of obstacles in the radio path causing non line of sight conditions and/or reflections that may degrade the signal</w:t>
      </w:r>
      <w:r w:rsidR="0015155B" w:rsidRPr="00F36E2E">
        <w:t>;</w:t>
      </w:r>
    </w:p>
    <w:p w14:paraId="04F0125F" w14:textId="71BFA692" w:rsidR="003E6FE0" w:rsidRPr="00F36E2E" w:rsidRDefault="00086A81" w:rsidP="00566B51">
      <w:pPr>
        <w:pStyle w:val="FormatvorlageECCParBulletedNach12Pt"/>
      </w:pPr>
      <w:r>
        <w:t>T</w:t>
      </w:r>
      <w:r w:rsidR="003E6FE0" w:rsidRPr="00F36E2E">
        <w:t>he signal level of the neighbour cells</w:t>
      </w:r>
      <w:r w:rsidR="0015155B" w:rsidRPr="00F36E2E">
        <w:t>;</w:t>
      </w:r>
    </w:p>
    <w:p w14:paraId="7F716E40" w14:textId="4A4379E0" w:rsidR="00566B51" w:rsidRPr="00F36E2E" w:rsidRDefault="00086A81" w:rsidP="00992093">
      <w:pPr>
        <w:pStyle w:val="FormatvorlageECCParBulletedNach12Pt"/>
      </w:pPr>
      <w:r>
        <w:t>T</w:t>
      </w:r>
      <w:r w:rsidR="00566B51" w:rsidRPr="00F36E2E">
        <w:t>he presence of interference on the radio channel reducing the SINR</w:t>
      </w:r>
      <w:r w:rsidR="0015155B" w:rsidRPr="00F36E2E">
        <w:t>.</w:t>
      </w:r>
    </w:p>
    <w:p w14:paraId="3D9F8F8D" w14:textId="77777777" w:rsidR="00992093" w:rsidRPr="00F36E2E" w:rsidRDefault="00992093" w:rsidP="00992093">
      <w:pPr>
        <w:pStyle w:val="Heading2"/>
        <w:rPr>
          <w:lang w:val="en-GB"/>
        </w:rPr>
      </w:pPr>
      <w:bookmarkStart w:id="27" w:name="_Toc464633504"/>
      <w:r w:rsidRPr="00F36E2E">
        <w:rPr>
          <w:lang w:val="en-GB"/>
        </w:rPr>
        <w:t>Dependency between parameters</w:t>
      </w:r>
      <w:bookmarkEnd w:id="27"/>
    </w:p>
    <w:p w14:paraId="2D52E945" w14:textId="1DF5671B" w:rsidR="00566B51" w:rsidRPr="00F36E2E" w:rsidRDefault="00566B51" w:rsidP="00FB494C">
      <w:pPr>
        <w:pStyle w:val="ECCParagraph"/>
      </w:pPr>
      <w:r w:rsidRPr="00F36E2E">
        <w:t xml:space="preserve">Due to the nature of the LTE system and due to physical restrictions, some of the key parameters described above have a certain dependency. It is therefore possible </w:t>
      </w:r>
      <w:r w:rsidR="000B0DCC" w:rsidRPr="00F36E2E">
        <w:t>–</w:t>
      </w:r>
      <w:r w:rsidRPr="00F36E2E">
        <w:t xml:space="preserve"> and often even advisable – to measure a key parameter indirectly, i.e. by direct measurement of another, dependent parameter followed by calculations.</w:t>
      </w:r>
    </w:p>
    <w:p w14:paraId="60CBB5C2" w14:textId="77777777" w:rsidR="00AA38F1" w:rsidRPr="00F36E2E" w:rsidRDefault="00566B51" w:rsidP="00FB494C">
      <w:pPr>
        <w:pStyle w:val="ECCParagraph"/>
      </w:pPr>
      <w:r w:rsidRPr="00F36E2E">
        <w:t xml:space="preserve">One example is </w:t>
      </w:r>
      <w:r w:rsidR="00E1022F" w:rsidRPr="00F36E2E">
        <w:t xml:space="preserve">the </w:t>
      </w:r>
      <w:r w:rsidR="003F314E" w:rsidRPr="00F36E2E">
        <w:t>throughput</w:t>
      </w:r>
      <w:r w:rsidR="00E1022F" w:rsidRPr="00F36E2E">
        <w:t>,</w:t>
      </w:r>
      <w:r w:rsidRPr="00F36E2E">
        <w:t xml:space="preserve"> which is quite difficult to measure directly (see sections</w:t>
      </w:r>
      <w:r w:rsidR="00E1022F" w:rsidRPr="00F36E2E">
        <w:t> </w:t>
      </w:r>
      <w:r w:rsidR="00D31ABA" w:rsidRPr="00F36E2E">
        <w:fldChar w:fldCharType="begin"/>
      </w:r>
      <w:r w:rsidR="00E1022F" w:rsidRPr="00F36E2E">
        <w:instrText xml:space="preserve"> REF _Ref416257955 \r \h </w:instrText>
      </w:r>
      <w:r w:rsidR="00D31ABA" w:rsidRPr="00F36E2E">
        <w:fldChar w:fldCharType="separate"/>
      </w:r>
      <w:r w:rsidR="00C42890">
        <w:t>3.2</w:t>
      </w:r>
      <w:r w:rsidR="00D31ABA" w:rsidRPr="00F36E2E">
        <w:fldChar w:fldCharType="end"/>
      </w:r>
      <w:r w:rsidRPr="00F36E2E">
        <w:t xml:space="preserve"> and </w:t>
      </w:r>
      <w:r w:rsidR="00D31ABA" w:rsidRPr="00F36E2E">
        <w:fldChar w:fldCharType="begin"/>
      </w:r>
      <w:r w:rsidR="00E1022F" w:rsidRPr="00F36E2E">
        <w:instrText xml:space="preserve"> REF _Ref416257968 \r \h </w:instrText>
      </w:r>
      <w:r w:rsidR="00D31ABA" w:rsidRPr="00F36E2E">
        <w:fldChar w:fldCharType="separate"/>
      </w:r>
      <w:r w:rsidR="00C42890">
        <w:t>4.4</w:t>
      </w:r>
      <w:r w:rsidR="00D31ABA" w:rsidRPr="00F36E2E">
        <w:fldChar w:fldCharType="end"/>
      </w:r>
      <w:r w:rsidRPr="00F36E2E">
        <w:t xml:space="preserve">). </w:t>
      </w:r>
      <w:r w:rsidR="00AA38F1" w:rsidRPr="00F36E2E">
        <w:t xml:space="preserve">Assuming that a certain average </w:t>
      </w:r>
      <w:r w:rsidR="003F314E" w:rsidRPr="00F36E2E">
        <w:t>throughput</w:t>
      </w:r>
      <w:r w:rsidR="00AA38F1" w:rsidRPr="00F36E2E">
        <w:t xml:space="preserve"> per </w:t>
      </w:r>
      <w:r w:rsidR="003D2BC1" w:rsidRPr="00F36E2E">
        <w:t>UE</w:t>
      </w:r>
      <w:r w:rsidR="00AA38F1" w:rsidRPr="00F36E2E">
        <w:t xml:space="preserve"> is defined as a coverage criterion, this may be derived as follows:</w:t>
      </w:r>
    </w:p>
    <w:p w14:paraId="0208CE70" w14:textId="77777777" w:rsidR="00AA38F1" w:rsidRPr="00F36E2E" w:rsidRDefault="00AA38F1" w:rsidP="00903979">
      <w:pPr>
        <w:pStyle w:val="ECCParBulleted"/>
        <w:spacing w:after="120"/>
      </w:pPr>
      <w:r w:rsidRPr="00F36E2E">
        <w:t xml:space="preserve">Measure the CQI parameter during an active connection using commercial UE. This parameter already </w:t>
      </w:r>
      <w:r w:rsidR="003E6FE0" w:rsidRPr="00F36E2E">
        <w:t xml:space="preserve">depends </w:t>
      </w:r>
      <w:r w:rsidR="00903979" w:rsidRPr="00F36E2E">
        <w:t>on the received signal strength and the qu</w:t>
      </w:r>
      <w:r w:rsidR="00971D6A">
        <w:t>ality of the received RF signal;</w:t>
      </w:r>
    </w:p>
    <w:p w14:paraId="26E454F0" w14:textId="4F3248D4" w:rsidR="00903979" w:rsidRPr="00F36E2E" w:rsidRDefault="00903979" w:rsidP="005A43EA">
      <w:pPr>
        <w:pStyle w:val="ECCParBulleted"/>
        <w:spacing w:after="120"/>
      </w:pPr>
      <w:r w:rsidRPr="00F36E2E">
        <w:t xml:space="preserve">Using the values for modulation and code rate in </w:t>
      </w:r>
      <w:r w:rsidR="005A43EA">
        <w:fldChar w:fldCharType="begin"/>
      </w:r>
      <w:r w:rsidR="005A43EA">
        <w:instrText xml:space="preserve"> REF _Ref452443969 \h </w:instrText>
      </w:r>
      <w:r w:rsidR="005A43EA">
        <w:fldChar w:fldCharType="separate"/>
      </w:r>
      <w:r w:rsidR="00C42890" w:rsidRPr="00F36E2E">
        <w:t xml:space="preserve">Table </w:t>
      </w:r>
      <w:r w:rsidR="00C42890">
        <w:rPr>
          <w:noProof/>
        </w:rPr>
        <w:t>4</w:t>
      </w:r>
      <w:r w:rsidR="005A43EA">
        <w:fldChar w:fldCharType="end"/>
      </w:r>
      <w:r w:rsidRPr="00F36E2E">
        <w:t xml:space="preserve"> together with the system bandwidth in MHz and symbol length of 71 µs, the total maximum </w:t>
      </w:r>
      <w:r w:rsidR="003F314E" w:rsidRPr="00F36E2E">
        <w:t>throughput</w:t>
      </w:r>
      <w:r w:rsidRPr="00F36E2E">
        <w:t xml:space="preserve"> of the downlink from the LTE base station to the recei</w:t>
      </w:r>
      <w:r w:rsidR="00971D6A">
        <w:t>ving location can be calculated;</w:t>
      </w:r>
    </w:p>
    <w:p w14:paraId="209B4226" w14:textId="77777777" w:rsidR="00903979" w:rsidRPr="00F36E2E" w:rsidRDefault="00903979" w:rsidP="00903979">
      <w:pPr>
        <w:pStyle w:val="ECCParBulleted"/>
        <w:spacing w:after="120"/>
      </w:pPr>
      <w:r w:rsidRPr="00F36E2E">
        <w:t xml:space="preserve">Using agreed numbers of concurrent </w:t>
      </w:r>
      <w:r w:rsidR="003D2BC1" w:rsidRPr="00F36E2E">
        <w:t>UE</w:t>
      </w:r>
      <w:r w:rsidRPr="00F36E2E">
        <w:t xml:space="preserve">s on the base station, the desired </w:t>
      </w:r>
      <w:r w:rsidR="003F314E" w:rsidRPr="00F36E2E">
        <w:t>throughput</w:t>
      </w:r>
      <w:r w:rsidRPr="00F36E2E">
        <w:t xml:space="preserve"> per </w:t>
      </w:r>
      <w:r w:rsidR="003D2BC1" w:rsidRPr="00F36E2E">
        <w:t>UE</w:t>
      </w:r>
      <w:r w:rsidRPr="00F36E2E">
        <w:t xml:space="preserve"> can be calculated.</w:t>
      </w:r>
    </w:p>
    <w:p w14:paraId="7F4576CE" w14:textId="77777777" w:rsidR="00B56FAD" w:rsidRPr="00F36E2E" w:rsidRDefault="00B56FAD" w:rsidP="009D1E77">
      <w:pPr>
        <w:pStyle w:val="ECCParagraph"/>
        <w:spacing w:before="240" w:after="120"/>
      </w:pPr>
      <w:r w:rsidRPr="00F36E2E">
        <w:t>Example:</w:t>
      </w:r>
    </w:p>
    <w:p w14:paraId="26EBB639" w14:textId="4E0DF758" w:rsidR="00B56FAD" w:rsidRPr="00F36E2E" w:rsidRDefault="00B56FAD">
      <w:pPr>
        <w:pStyle w:val="ECCParagraph"/>
      </w:pPr>
      <w:r w:rsidRPr="00F36E2E">
        <w:t>A received signal strength of -109 dBm leads to a CQI indicator value of 10. According t</w:t>
      </w:r>
      <w:r w:rsidR="003C57E3" w:rsidRPr="00F36E2E">
        <w:t xml:space="preserve">o </w:t>
      </w:r>
      <w:r w:rsidR="005A43EA">
        <w:fldChar w:fldCharType="begin"/>
      </w:r>
      <w:r w:rsidR="005A43EA">
        <w:instrText xml:space="preserve"> REF _Ref452443969 \h </w:instrText>
      </w:r>
      <w:r w:rsidR="005A43EA">
        <w:fldChar w:fldCharType="separate"/>
      </w:r>
      <w:r w:rsidR="00C42890" w:rsidRPr="00F36E2E">
        <w:t xml:space="preserve">Table </w:t>
      </w:r>
      <w:r w:rsidR="00C42890">
        <w:rPr>
          <w:noProof/>
        </w:rPr>
        <w:t>4</w:t>
      </w:r>
      <w:r w:rsidR="005A43EA">
        <w:fldChar w:fldCharType="end"/>
      </w:r>
      <w:r w:rsidR="00741C06">
        <w:t xml:space="preserve"> </w:t>
      </w:r>
      <w:r w:rsidRPr="00F36E2E">
        <w:t xml:space="preserve">this CQI value allows a modulation scheme of 64 QAM with a code rate of 466 kbit/s per resource block. If the LTE </w:t>
      </w:r>
      <w:r w:rsidR="003C57E3" w:rsidRPr="00F36E2E">
        <w:t xml:space="preserve">channel is 10 MHz wide (signal bandwidth = 9 MHz, see </w:t>
      </w:r>
      <w:r w:rsidR="005A43EA">
        <w:fldChar w:fldCharType="begin"/>
      </w:r>
      <w:r w:rsidR="005A43EA">
        <w:instrText xml:space="preserve"> REF _Ref449534226 \h </w:instrText>
      </w:r>
      <w:r w:rsidR="005A43EA">
        <w:fldChar w:fldCharType="separate"/>
      </w:r>
      <w:r w:rsidR="00C42890" w:rsidRPr="00F36E2E">
        <w:t xml:space="preserve">Table </w:t>
      </w:r>
      <w:r w:rsidR="00C42890">
        <w:rPr>
          <w:noProof/>
        </w:rPr>
        <w:t>1</w:t>
      </w:r>
      <w:r w:rsidR="005A43EA">
        <w:fldChar w:fldCharType="end"/>
      </w:r>
      <w:r w:rsidR="003C57E3" w:rsidRPr="00F36E2E">
        <w:t>)</w:t>
      </w:r>
      <w:r w:rsidRPr="00F36E2E">
        <w:t>, a maximum of 50 resource blocks can b</w:t>
      </w:r>
      <w:r w:rsidR="003C57E3" w:rsidRPr="00F36E2E">
        <w:t>e allocated to a UE (10 MHz / 180</w:t>
      </w:r>
      <w:r w:rsidRPr="00F36E2E">
        <w:t xml:space="preserve"> kHz</w:t>
      </w:r>
      <w:r w:rsidR="003C57E3" w:rsidRPr="00F36E2E">
        <w:t>)</w:t>
      </w:r>
      <w:r w:rsidRPr="00F36E2E">
        <w:t>.</w:t>
      </w:r>
      <w:r w:rsidR="003C57E3" w:rsidRPr="00F36E2E">
        <w:t xml:space="preserve"> The maximum net throughput in this situation would then be 466 kbit/s * 50 = 23.3 Mbit/s.</w:t>
      </w:r>
    </w:p>
    <w:p w14:paraId="3BBA6613" w14:textId="0617F46D" w:rsidR="00FB494C" w:rsidRPr="00F36E2E" w:rsidRDefault="00903979" w:rsidP="00FB494C">
      <w:pPr>
        <w:pStyle w:val="ECCParagraph"/>
      </w:pPr>
      <w:r w:rsidRPr="00F36E2E">
        <w:t>This is an example where the</w:t>
      </w:r>
      <w:r w:rsidR="00FB494C" w:rsidRPr="00F36E2E">
        <w:t xml:space="preserve"> CQI indicator </w:t>
      </w:r>
      <w:r w:rsidRPr="00F36E2E">
        <w:t>is used</w:t>
      </w:r>
      <w:r w:rsidR="00FB494C" w:rsidRPr="00F36E2E">
        <w:t xml:space="preserve"> for coverage measurements in cases where a certain </w:t>
      </w:r>
      <w:r w:rsidR="003F314E" w:rsidRPr="00F36E2E">
        <w:t>throughput</w:t>
      </w:r>
      <w:r w:rsidR="00FB494C" w:rsidRPr="00F36E2E">
        <w:t xml:space="preserve"> is expected.</w:t>
      </w:r>
    </w:p>
    <w:p w14:paraId="78EAB7AC" w14:textId="19707E82" w:rsidR="00505175" w:rsidRPr="00F36E2E" w:rsidRDefault="00505175" w:rsidP="00FB494C">
      <w:pPr>
        <w:pStyle w:val="ECCParagraph"/>
      </w:pPr>
      <w:r w:rsidRPr="00F36E2E">
        <w:t xml:space="preserve">Another dependency exists between field strength and received signal level through the antenna factor as described in section </w:t>
      </w:r>
      <w:r w:rsidR="00086A81">
        <w:fldChar w:fldCharType="begin"/>
      </w:r>
      <w:r w:rsidR="00086A81">
        <w:instrText xml:space="preserve"> REF _Ref464630485 \n \h </w:instrText>
      </w:r>
      <w:r w:rsidR="00086A81">
        <w:fldChar w:fldCharType="separate"/>
      </w:r>
      <w:r w:rsidR="00C42890">
        <w:t>4.1</w:t>
      </w:r>
      <w:r w:rsidR="00086A81">
        <w:fldChar w:fldCharType="end"/>
      </w:r>
      <w:r w:rsidRPr="00F36E2E">
        <w:t>.</w:t>
      </w:r>
    </w:p>
    <w:p w14:paraId="5F953A58" w14:textId="6C4E3F75" w:rsidR="00FB494C" w:rsidRPr="00F36E2E" w:rsidRDefault="00225D14" w:rsidP="00FB494C">
      <w:pPr>
        <w:pStyle w:val="ECCParagraph"/>
      </w:pPr>
      <w:r w:rsidRPr="00F36E2E">
        <w:t>There is also a dependency b</w:t>
      </w:r>
      <w:r w:rsidR="00505175" w:rsidRPr="00F36E2E">
        <w:t xml:space="preserve">etween the RSRP value </w:t>
      </w:r>
      <w:r w:rsidRPr="00F36E2E">
        <w:t>and received signal</w:t>
      </w:r>
      <w:r w:rsidR="00505175" w:rsidRPr="00F36E2E">
        <w:t xml:space="preserve">. First, the RSRP indicator as reported by the UE has to be converted into </w:t>
      </w:r>
      <w:r w:rsidRPr="00F36E2E">
        <w:t xml:space="preserve">the </w:t>
      </w:r>
      <w:r w:rsidR="00505175" w:rsidRPr="00F36E2E">
        <w:t xml:space="preserve">received signal level of one subcarrier carrying a reference signal (RS) according to </w:t>
      </w:r>
      <w:r w:rsidR="0034691F" w:rsidRPr="00F36E2E">
        <w:fldChar w:fldCharType="begin"/>
      </w:r>
      <w:r w:rsidR="0034691F" w:rsidRPr="00F36E2E">
        <w:instrText xml:space="preserve"> REF _Ref449534199 \h </w:instrText>
      </w:r>
      <w:r w:rsidR="0034691F" w:rsidRPr="00F36E2E">
        <w:fldChar w:fldCharType="separate"/>
      </w:r>
      <w:r w:rsidR="00C42890" w:rsidRPr="00F36E2E">
        <w:t xml:space="preserve">Table </w:t>
      </w:r>
      <w:r w:rsidR="00C42890">
        <w:rPr>
          <w:noProof/>
        </w:rPr>
        <w:t>3</w:t>
      </w:r>
      <w:r w:rsidR="0034691F" w:rsidRPr="00F36E2E">
        <w:fldChar w:fldCharType="end"/>
      </w:r>
      <w:r w:rsidR="00505175" w:rsidRPr="00F36E2E">
        <w:t xml:space="preserve">. </w:t>
      </w:r>
      <w:r w:rsidRPr="00F36E2E">
        <w:t xml:space="preserve">The total received signal level can be calculated using the number of </w:t>
      </w:r>
      <w:r w:rsidRPr="00F36E2E">
        <w:lastRenderedPageBreak/>
        <w:t xml:space="preserve">subcarriers for the respective system bandwidth according to </w:t>
      </w:r>
      <w:r w:rsidR="0034691F" w:rsidRPr="00F36E2E">
        <w:fldChar w:fldCharType="begin"/>
      </w:r>
      <w:r w:rsidR="0034691F" w:rsidRPr="00F36E2E">
        <w:instrText xml:space="preserve"> REF _Ref449534226 \h </w:instrText>
      </w:r>
      <w:r w:rsidR="0034691F" w:rsidRPr="00F36E2E">
        <w:fldChar w:fldCharType="separate"/>
      </w:r>
      <w:r w:rsidR="00C42890" w:rsidRPr="00F36E2E">
        <w:t xml:space="preserve">Table </w:t>
      </w:r>
      <w:r w:rsidR="00C42890">
        <w:rPr>
          <w:noProof/>
        </w:rPr>
        <w:t>1</w:t>
      </w:r>
      <w:r w:rsidR="0034691F" w:rsidRPr="00F36E2E">
        <w:fldChar w:fldCharType="end"/>
      </w:r>
      <w:r w:rsidRPr="00F36E2E">
        <w:t>. Finally, if the RS power is boosted, the boost level (e. g. 3 dB) has to be deducted from the result.</w:t>
      </w:r>
    </w:p>
    <w:p w14:paraId="7AEC1B5B" w14:textId="77777777" w:rsidR="00FE1F15" w:rsidRPr="00F36E2E" w:rsidRDefault="00FE1F15" w:rsidP="00FE1F15">
      <w:pPr>
        <w:pStyle w:val="Heading2"/>
        <w:rPr>
          <w:lang w:val="en-GB"/>
        </w:rPr>
      </w:pPr>
      <w:bookmarkStart w:id="28" w:name="_Toc464633505"/>
      <w:r w:rsidRPr="00F36E2E">
        <w:rPr>
          <w:lang w:val="en-GB"/>
        </w:rPr>
        <w:t>Additional requirements</w:t>
      </w:r>
      <w:bookmarkEnd w:id="28"/>
    </w:p>
    <w:p w14:paraId="4EE266A5" w14:textId="77777777" w:rsidR="00FE1F15" w:rsidRPr="00F36E2E" w:rsidRDefault="00FE1F15" w:rsidP="00FB494C">
      <w:pPr>
        <w:pStyle w:val="ECCParagraph"/>
      </w:pPr>
      <w:r w:rsidRPr="00F36E2E">
        <w:t xml:space="preserve">Apart from the fact that the </w:t>
      </w:r>
      <w:r w:rsidR="00673463" w:rsidRPr="00F36E2E">
        <w:t>selected</w:t>
      </w:r>
      <w:r w:rsidRPr="00F36E2E">
        <w:t xml:space="preserve"> key parameter to be measured exceeds a defined threshold, some other additional requirements have to be met in order to define a measurement location as “covered”</w:t>
      </w:r>
      <w:r w:rsidR="00E35A25" w:rsidRPr="00F36E2E">
        <w:t>:</w:t>
      </w:r>
    </w:p>
    <w:p w14:paraId="5E88BA0E" w14:textId="77777777" w:rsidR="00E24888" w:rsidRPr="00F36E2E" w:rsidRDefault="00E24888" w:rsidP="00FB494C">
      <w:pPr>
        <w:pStyle w:val="ECCParagraph"/>
      </w:pPr>
      <w:r w:rsidRPr="00F36E2E">
        <w:t xml:space="preserve">The LTE base station configuration allows restriction of the maximum radio path length to the UE. This ensures that the delay between assigned time slot and actual reception of the UE signal is not too long to interfere with transmission from other UEs in the next time slot. The configured maximum delay can be read from the physical random access channel (PRACH). </w:t>
      </w:r>
      <w:r w:rsidR="00E57C19" w:rsidRPr="00F36E2E">
        <w:t>When</w:t>
      </w:r>
      <w:r w:rsidRPr="00F36E2E">
        <w:t xml:space="preserve"> measurements </w:t>
      </w:r>
      <w:r w:rsidR="00E57C19" w:rsidRPr="00F36E2E">
        <w:t xml:space="preserve">are done in passive mode (UE does not maintain a connection to the network) </w:t>
      </w:r>
      <w:r w:rsidRPr="00F36E2E">
        <w:t>it must be ensured that the actual length of the radio path to the serving base station never exceeds the configured maximum length.</w:t>
      </w:r>
      <w:r w:rsidR="00E57C19" w:rsidRPr="00F36E2E">
        <w:t xml:space="preserve"> When measuring in active mode, the connection is automatically dropped if the actual path length gets too long.</w:t>
      </w:r>
    </w:p>
    <w:p w14:paraId="3E569D6D" w14:textId="77777777" w:rsidR="009968FE" w:rsidRPr="00F36E2E" w:rsidRDefault="00E24888" w:rsidP="00FB494C">
      <w:pPr>
        <w:pStyle w:val="ECCParagraph"/>
      </w:pPr>
      <w:r w:rsidRPr="00F36E2E">
        <w:t xml:space="preserve">The LTE base station can be configured to accept only connections with UEs that receive their signal with a certain minimum RSRP level. Below this level, the connection is dropped (or not established) regardless of the possible capability of the UE to hold such a connection. The configured minimum level is called RxLevMin. The actual level with which the UE receives the base station is reported by the UE in the uplink. During measurements </w:t>
      </w:r>
      <w:r w:rsidR="009968FE" w:rsidRPr="00F36E2E">
        <w:t xml:space="preserve">with active equipment </w:t>
      </w:r>
      <w:r w:rsidRPr="00F36E2E">
        <w:t xml:space="preserve">it must be </w:t>
      </w:r>
      <w:r w:rsidR="009968FE" w:rsidRPr="00F36E2E">
        <w:t xml:space="preserve">considered that measurement results are only available when </w:t>
      </w:r>
      <w:r w:rsidRPr="00F36E2E">
        <w:t xml:space="preserve">the actual RSRP is higher than </w:t>
      </w:r>
      <w:r w:rsidR="009968FE" w:rsidRPr="00F36E2E">
        <w:t>the configured RxLevMin.</w:t>
      </w:r>
    </w:p>
    <w:p w14:paraId="1BE23F7C" w14:textId="77777777" w:rsidR="00175EC8" w:rsidRPr="00F36E2E" w:rsidRDefault="00175EC8" w:rsidP="00175EC8">
      <w:pPr>
        <w:pStyle w:val="Heading1"/>
      </w:pPr>
      <w:bookmarkStart w:id="29" w:name="_Toc464633506"/>
      <w:r w:rsidRPr="00F36E2E">
        <w:lastRenderedPageBreak/>
        <w:t>Measurement concepts</w:t>
      </w:r>
      <w:bookmarkEnd w:id="29"/>
    </w:p>
    <w:p w14:paraId="51AA2634" w14:textId="77777777" w:rsidR="00CB290D" w:rsidRPr="00F36E2E" w:rsidRDefault="00CB290D" w:rsidP="00CB290D">
      <w:pPr>
        <w:pStyle w:val="Heading2"/>
        <w:rPr>
          <w:lang w:val="en-GB"/>
        </w:rPr>
      </w:pPr>
      <w:bookmarkStart w:id="30" w:name="_Toc464633507"/>
      <w:r w:rsidRPr="00F36E2E">
        <w:rPr>
          <w:lang w:val="en-GB"/>
        </w:rPr>
        <w:t>General considerations</w:t>
      </w:r>
      <w:bookmarkEnd w:id="30"/>
    </w:p>
    <w:p w14:paraId="07886E8A" w14:textId="122BF2DD" w:rsidR="001330C3" w:rsidRPr="00F36E2E" w:rsidRDefault="001330C3" w:rsidP="001330C3">
      <w:pPr>
        <w:pStyle w:val="ECCParagraph"/>
      </w:pPr>
      <w:r w:rsidRPr="00F36E2E">
        <w:t xml:space="preserve">The core of the coverage measurements is the </w:t>
      </w:r>
      <w:r w:rsidR="00E045A9" w:rsidRPr="00F36E2E">
        <w:t xml:space="preserve">measurement </w:t>
      </w:r>
      <w:r w:rsidRPr="00F36E2E">
        <w:t xml:space="preserve">receiver </w:t>
      </w:r>
      <w:r w:rsidR="00E045A9" w:rsidRPr="00F36E2E">
        <w:t>that is interfaced to read out the required measurement data. Typically the receiver is placed inside a measurement vehicle.</w:t>
      </w:r>
    </w:p>
    <w:p w14:paraId="180548DA" w14:textId="77777777" w:rsidR="001330C3" w:rsidRPr="00F36E2E" w:rsidRDefault="009A711B" w:rsidP="001330C3">
      <w:pPr>
        <w:pStyle w:val="ECCParagraph"/>
      </w:pPr>
      <w:r w:rsidRPr="00F36E2E">
        <w:t>T</w:t>
      </w:r>
      <w:r w:rsidR="001330C3" w:rsidRPr="00F36E2E">
        <w:t>he measurement results from the receiver(s) must be linked to the geographical location of the measurement point. Usually the combined results will be stored electronically for later evaluation and presentation. In this case the receiver must have an interface where the measurement results can be accessed in real-time.</w:t>
      </w:r>
    </w:p>
    <w:p w14:paraId="1DC886D3" w14:textId="77777777" w:rsidR="001330C3" w:rsidRPr="00F36E2E" w:rsidRDefault="001330C3" w:rsidP="001330C3">
      <w:pPr>
        <w:pStyle w:val="ECCParagraph"/>
      </w:pPr>
      <w:r w:rsidRPr="00F36E2E">
        <w:t>The receiver used for the measurements can be active or passive as described in the following sections.</w:t>
      </w:r>
    </w:p>
    <w:p w14:paraId="30E905E6" w14:textId="77777777" w:rsidR="00CB290D" w:rsidRPr="00F36E2E" w:rsidRDefault="00FE1F15" w:rsidP="0056661F">
      <w:pPr>
        <w:pStyle w:val="Heading3"/>
        <w:rPr>
          <w:lang w:val="en-GB"/>
        </w:rPr>
      </w:pPr>
      <w:bookmarkStart w:id="31" w:name="_Toc464633508"/>
      <w:r w:rsidRPr="00F36E2E">
        <w:rPr>
          <w:lang w:val="en-GB"/>
        </w:rPr>
        <w:t>Passive m</w:t>
      </w:r>
      <w:r w:rsidR="00CB290D" w:rsidRPr="00F36E2E">
        <w:rPr>
          <w:lang w:val="en-GB"/>
        </w:rPr>
        <w:t xml:space="preserve">easurements with </w:t>
      </w:r>
      <w:r w:rsidRPr="00F36E2E">
        <w:rPr>
          <w:lang w:val="en-GB"/>
        </w:rPr>
        <w:t>receive-only</w:t>
      </w:r>
      <w:r w:rsidR="00CB290D" w:rsidRPr="00F36E2E">
        <w:rPr>
          <w:lang w:val="en-GB"/>
        </w:rPr>
        <w:t xml:space="preserve"> equipment</w:t>
      </w:r>
      <w:bookmarkEnd w:id="31"/>
    </w:p>
    <w:p w14:paraId="769419B3" w14:textId="77777777" w:rsidR="00FE1F15" w:rsidRPr="00F36E2E" w:rsidRDefault="001330C3" w:rsidP="00FE1F15">
      <w:pPr>
        <w:pStyle w:val="ECCParagraph"/>
      </w:pPr>
      <w:r w:rsidRPr="00F36E2E">
        <w:t>Passive measurements with receive-only equipment are generally</w:t>
      </w:r>
      <w:r w:rsidR="00F76164" w:rsidRPr="00F36E2E">
        <w:t xml:space="preserve"> only</w:t>
      </w:r>
      <w:r w:rsidRPr="00F36E2E">
        <w:t xml:space="preserve"> possible with</w:t>
      </w:r>
      <w:r w:rsidR="00F76164" w:rsidRPr="00F36E2E">
        <w:t xml:space="preserve"> LTE-specific receivers.</w:t>
      </w:r>
    </w:p>
    <w:p w14:paraId="2AAADD5E" w14:textId="77777777" w:rsidR="00F76164" w:rsidRPr="00F36E2E" w:rsidRDefault="00F76164" w:rsidP="00FE1F15">
      <w:pPr>
        <w:pStyle w:val="ECCParagraph"/>
      </w:pPr>
      <w:r w:rsidRPr="00F36E2E">
        <w:t xml:space="preserve">For this, only scanners systems for signal </w:t>
      </w:r>
      <w:r w:rsidR="009D1E77" w:rsidRPr="00F36E2E">
        <w:t>analysers</w:t>
      </w:r>
      <w:r w:rsidRPr="00F36E2E">
        <w:t xml:space="preserve"> with decoding capability can be used.</w:t>
      </w:r>
    </w:p>
    <w:p w14:paraId="77FB2401" w14:textId="77777777" w:rsidR="002E3E1B" w:rsidRPr="00F36E2E" w:rsidRDefault="00F76164" w:rsidP="00FE1F15">
      <w:pPr>
        <w:pStyle w:val="ECCParagraph"/>
      </w:pPr>
      <w:r w:rsidRPr="00F36E2E">
        <w:t>Only, w</w:t>
      </w:r>
      <w:r w:rsidR="002E3E1B" w:rsidRPr="00F36E2E">
        <w:t xml:space="preserve">ith system-specific measurement equipment it is possible to read out all information that is broadcasted by the base stations such as </w:t>
      </w:r>
      <w:r w:rsidR="00BA0EC7" w:rsidRPr="00F36E2E">
        <w:t xml:space="preserve">the </w:t>
      </w:r>
      <w:r w:rsidR="002E3E1B" w:rsidRPr="00F36E2E">
        <w:t>network</w:t>
      </w:r>
      <w:r w:rsidR="00BA0EC7" w:rsidRPr="00F36E2E">
        <w:t>-codes,</w:t>
      </w:r>
      <w:r w:rsidR="002E3E1B" w:rsidRPr="00F36E2E">
        <w:t xml:space="preserve"> cell-ID and certain configuration parameters. Furthermore, direct measurement of the RSRP value is possible. The same applies to certain commercial user equipment. However, in order to be suitable for coverage measurements, the UE must have a data interface to read out measurement results.</w:t>
      </w:r>
    </w:p>
    <w:p w14:paraId="78A137CA" w14:textId="77777777" w:rsidR="00CB290D" w:rsidRPr="00F36E2E" w:rsidRDefault="00FE1F15" w:rsidP="0056661F">
      <w:pPr>
        <w:pStyle w:val="Heading3"/>
        <w:rPr>
          <w:lang w:val="en-GB"/>
        </w:rPr>
      </w:pPr>
      <w:bookmarkStart w:id="32" w:name="_Ref447634221"/>
      <w:bookmarkStart w:id="33" w:name="_Ref447634226"/>
      <w:bookmarkStart w:id="34" w:name="_Toc464633509"/>
      <w:r w:rsidRPr="00F36E2E">
        <w:rPr>
          <w:lang w:val="en-GB"/>
        </w:rPr>
        <w:t>Active m</w:t>
      </w:r>
      <w:r w:rsidR="00CB290D" w:rsidRPr="00F36E2E">
        <w:rPr>
          <w:lang w:val="en-GB"/>
        </w:rPr>
        <w:t>easurements with commercial user equipment</w:t>
      </w:r>
      <w:bookmarkEnd w:id="32"/>
      <w:bookmarkEnd w:id="33"/>
      <w:bookmarkEnd w:id="34"/>
    </w:p>
    <w:p w14:paraId="5BE64348" w14:textId="0CB968B9" w:rsidR="00FE1F15" w:rsidRPr="00F36E2E" w:rsidRDefault="002E3E1B" w:rsidP="00A60876">
      <w:pPr>
        <w:pStyle w:val="ECCParagraph"/>
      </w:pPr>
      <w:r w:rsidRPr="00F36E2E">
        <w:t xml:space="preserve">When the UE actively establishes a connection to the LTE network, measurements of all relevant parameters is principally possible, especially direct measurement of CQI and </w:t>
      </w:r>
      <w:r w:rsidR="003F314E" w:rsidRPr="00F36E2E">
        <w:t>throughput</w:t>
      </w:r>
      <w:r w:rsidRPr="00F36E2E">
        <w:t xml:space="preserve">, in addition to fast measurements of the RSRP. However, in order to be suitable for coverage measurements, it must be possible to force the UE to the LTE network to be measured (prevent </w:t>
      </w:r>
      <w:r w:rsidR="0015155B" w:rsidRPr="00F36E2E">
        <w:t>fall</w:t>
      </w:r>
      <w:r w:rsidR="009D1E77">
        <w:t xml:space="preserve"> </w:t>
      </w:r>
      <w:r w:rsidR="0015155B" w:rsidRPr="00F36E2E">
        <w:t>back</w:t>
      </w:r>
      <w:r w:rsidRPr="00F36E2E">
        <w:t xml:space="preserve"> to other networks </w:t>
      </w:r>
      <w:r w:rsidR="00503B6D" w:rsidRPr="00F36E2E">
        <w:t xml:space="preserve">and inter-RAT handover </w:t>
      </w:r>
      <w:r w:rsidRPr="00F36E2E">
        <w:t>if the desired LTE network is not available).</w:t>
      </w:r>
    </w:p>
    <w:p w14:paraId="2BB00796" w14:textId="3B10CFD8" w:rsidR="00A60876" w:rsidRDefault="00A60876" w:rsidP="00A60876">
      <w:pPr>
        <w:pStyle w:val="ECCParagraph"/>
      </w:pPr>
      <w:r w:rsidRPr="00F36E2E">
        <w:t>It should be noted that measurements with commercial UE are always influenced by certain properties of the particular UE such as sensitivity and implemented firmware. For example, a connection loss or interfered RF signals are handled differently by firmware of different manufacturers. While one UE could keep the connection as long as possible, even with increased error rates, another may drop it much earlier. Especially the recovery times after a connection loss are quite different between UEs, but during connection losses, no measurement data is available. This may result in longer parts of the route that are marked “not covered”, although enough signal level would be available, just because the UE wasn’t able to re-establish the connection fast enough.</w:t>
      </w:r>
      <w:r w:rsidR="00BA0EC7" w:rsidRPr="00F36E2E">
        <w:t xml:space="preserve"> </w:t>
      </w:r>
      <w:r w:rsidR="00E57C19" w:rsidRPr="00F36E2E">
        <w:t>At least equal UEs have to be used when measuring multiple providers simultaneously</w:t>
      </w:r>
      <w:r w:rsidR="00BA0EC7" w:rsidRPr="00F36E2E">
        <w:t>.</w:t>
      </w:r>
    </w:p>
    <w:p w14:paraId="54A60F63" w14:textId="77777777" w:rsidR="00A26B37" w:rsidRDefault="00A26B37" w:rsidP="00A26B37">
      <w:pPr>
        <w:pStyle w:val="Heading3"/>
      </w:pPr>
      <w:bookmarkStart w:id="35" w:name="_Toc464633510"/>
      <w:r>
        <w:t>Measurement speed</w:t>
      </w:r>
      <w:bookmarkEnd w:id="35"/>
    </w:p>
    <w:p w14:paraId="01A93C0F" w14:textId="77777777" w:rsidR="00A26B37" w:rsidRDefault="00A26B37" w:rsidP="00A26B37">
      <w:pPr>
        <w:pStyle w:val="ECCParagraph"/>
      </w:pPr>
      <w:r>
        <w:t xml:space="preserve">When field strength is measured with measurement receivers, the maximum driving speed is determined by the sample rate of the measurement receiver and the Nyquist criterion (1 sample every 0.8 </w:t>
      </w:r>
      <w:r>
        <w:rPr>
          <w:rFonts w:cs="Arial"/>
        </w:rPr>
        <w:t>λ</w:t>
      </w:r>
      <w:r>
        <w:t>).</w:t>
      </w:r>
    </w:p>
    <w:p w14:paraId="5471BEED" w14:textId="77777777" w:rsidR="00A26B37" w:rsidRDefault="00A26B37" w:rsidP="00A26B37">
      <w:pPr>
        <w:pStyle w:val="ECCParagraph"/>
      </w:pPr>
      <w:r>
        <w:t>When quality parameters are measured with active equipment, the “sample speed” is limited by the rate at which the measured parameter is updated. Usually this update rate is far too slow to satisfy the Nyquist criterion at practicable vehicle speeds. In this case, only measurements at distinct locations along the route will be obtained. Increased vehicle speed will then lead to a lower spatial resolution of the result.</w:t>
      </w:r>
    </w:p>
    <w:p w14:paraId="2AB65BC6" w14:textId="77777777" w:rsidR="00A26B37" w:rsidRPr="00F36E2E" w:rsidRDefault="00A26B37" w:rsidP="00A26B37">
      <w:pPr>
        <w:pStyle w:val="ECCParagraph"/>
      </w:pPr>
      <w:r>
        <w:t>When multiple operators and/or RF channels are to be measured simultaneously with one measurement receiver/UE, the maximum vehicle speed determined above has to be divided by the number of measurement channels.</w:t>
      </w:r>
    </w:p>
    <w:p w14:paraId="1B1FC496" w14:textId="77777777" w:rsidR="00FE1F15" w:rsidRPr="00F36E2E" w:rsidRDefault="00FE1F15" w:rsidP="0056661F">
      <w:pPr>
        <w:pStyle w:val="Heading3"/>
        <w:rPr>
          <w:lang w:val="en-GB"/>
        </w:rPr>
      </w:pPr>
      <w:bookmarkStart w:id="36" w:name="_Toc464633511"/>
      <w:r w:rsidRPr="00F36E2E">
        <w:rPr>
          <w:lang w:val="en-GB"/>
        </w:rPr>
        <w:lastRenderedPageBreak/>
        <w:t xml:space="preserve">Comparison between </w:t>
      </w:r>
      <w:r w:rsidR="001E5C08" w:rsidRPr="00F36E2E">
        <w:rPr>
          <w:lang w:val="en-GB"/>
        </w:rPr>
        <w:t xml:space="preserve">measurements with </w:t>
      </w:r>
      <w:r w:rsidRPr="00F36E2E">
        <w:rPr>
          <w:lang w:val="en-GB"/>
        </w:rPr>
        <w:t>active and passive equipment</w:t>
      </w:r>
      <w:bookmarkEnd w:id="36"/>
    </w:p>
    <w:p w14:paraId="2CC55FB9" w14:textId="48E3D8A5" w:rsidR="00FE1F15" w:rsidRPr="00F36E2E" w:rsidRDefault="00DA0B5D" w:rsidP="00FE1F15">
      <w:pPr>
        <w:pStyle w:val="ECCParagraph"/>
      </w:pPr>
      <w:r>
        <w:fldChar w:fldCharType="begin"/>
      </w:r>
      <w:r>
        <w:instrText xml:space="preserve"> REF _Ref464570867 \h </w:instrText>
      </w:r>
      <w:r>
        <w:fldChar w:fldCharType="separate"/>
      </w:r>
      <w:r w:rsidR="00C42890" w:rsidRPr="00F36E2E">
        <w:t xml:space="preserve">Table </w:t>
      </w:r>
      <w:r w:rsidR="00C42890">
        <w:rPr>
          <w:noProof/>
        </w:rPr>
        <w:t>5</w:t>
      </w:r>
      <w:r>
        <w:fldChar w:fldCharType="end"/>
      </w:r>
      <w:r w:rsidR="001E5C08" w:rsidRPr="00F36E2E">
        <w:t xml:space="preserve"> shows principal issues and advantages of coverage measurements with both active and passive equipment. Note that the table is not comprehensive and further </w:t>
      </w:r>
      <w:r w:rsidR="00E512CB" w:rsidRPr="00F36E2E">
        <w:t>differences may exist that are not listed.</w:t>
      </w:r>
    </w:p>
    <w:p w14:paraId="2AF5FCA6" w14:textId="77777777" w:rsidR="00987FDE" w:rsidRPr="00F36E2E" w:rsidRDefault="0034691F" w:rsidP="0034691F">
      <w:pPr>
        <w:pStyle w:val="Caption"/>
        <w:rPr>
          <w:lang w:val="en-GB"/>
        </w:rPr>
      </w:pPr>
      <w:bookmarkStart w:id="37" w:name="_Ref464570867"/>
      <w:r w:rsidRPr="00F36E2E">
        <w:rPr>
          <w:lang w:val="en-GB"/>
        </w:rPr>
        <w:t xml:space="preserve">Table </w:t>
      </w:r>
      <w:r w:rsidRPr="00F36E2E">
        <w:rPr>
          <w:lang w:val="en-GB"/>
        </w:rPr>
        <w:fldChar w:fldCharType="begin"/>
      </w:r>
      <w:r w:rsidRPr="00F36E2E">
        <w:rPr>
          <w:lang w:val="en-GB"/>
        </w:rPr>
        <w:instrText xml:space="preserve"> SEQ Table \* ARABIC </w:instrText>
      </w:r>
      <w:r w:rsidRPr="00F36E2E">
        <w:rPr>
          <w:lang w:val="en-GB"/>
        </w:rPr>
        <w:fldChar w:fldCharType="separate"/>
      </w:r>
      <w:r w:rsidR="00C42890">
        <w:rPr>
          <w:noProof/>
          <w:lang w:val="en-GB"/>
        </w:rPr>
        <w:t>5</w:t>
      </w:r>
      <w:r w:rsidRPr="00F36E2E">
        <w:rPr>
          <w:lang w:val="en-GB"/>
        </w:rPr>
        <w:fldChar w:fldCharType="end"/>
      </w:r>
      <w:bookmarkEnd w:id="37"/>
      <w:r w:rsidRPr="00F36E2E">
        <w:rPr>
          <w:lang w:val="en-GB"/>
        </w:rPr>
        <w:t xml:space="preserve">: </w:t>
      </w:r>
      <w:r w:rsidR="00987FDE" w:rsidRPr="00F36E2E">
        <w:rPr>
          <w:lang w:val="en-GB"/>
        </w:rPr>
        <w:t>Advantages of active and passive measurement</w:t>
      </w:r>
    </w:p>
    <w:tbl>
      <w:tblPr>
        <w:tblStyle w:val="ECCTable-redheader"/>
        <w:tblW w:w="0" w:type="auto"/>
        <w:tblInd w:w="0" w:type="dxa"/>
        <w:tblLook w:val="04A0" w:firstRow="1" w:lastRow="0" w:firstColumn="1" w:lastColumn="0" w:noHBand="0" w:noVBand="1"/>
      </w:tblPr>
      <w:tblGrid>
        <w:gridCol w:w="4889"/>
        <w:gridCol w:w="4890"/>
      </w:tblGrid>
      <w:tr w:rsidR="00165427" w:rsidRPr="00F36E2E" w14:paraId="4C0AD519" w14:textId="77777777" w:rsidTr="0034691F">
        <w:trPr>
          <w:cnfStyle w:val="100000000000" w:firstRow="1" w:lastRow="0" w:firstColumn="0" w:lastColumn="0" w:oddVBand="0" w:evenVBand="0" w:oddHBand="0" w:evenHBand="0" w:firstRowFirstColumn="0" w:firstRowLastColumn="0" w:lastRowFirstColumn="0" w:lastRowLastColumn="0"/>
        </w:trPr>
        <w:tc>
          <w:tcPr>
            <w:tcW w:w="4889" w:type="dxa"/>
          </w:tcPr>
          <w:p w14:paraId="39EA27E0" w14:textId="77777777" w:rsidR="00165427" w:rsidRPr="00086A81" w:rsidRDefault="00165427" w:rsidP="00971D6A">
            <w:pPr>
              <w:pStyle w:val="ECCParagraph"/>
              <w:spacing w:after="120"/>
              <w:jc w:val="center"/>
              <w:rPr>
                <w:b w:val="0"/>
                <w:bCs/>
                <w:szCs w:val="20"/>
              </w:rPr>
            </w:pPr>
            <w:r w:rsidRPr="00086A81">
              <w:rPr>
                <w:bCs/>
                <w:szCs w:val="20"/>
              </w:rPr>
              <w:t>Advantages of passive measurement</w:t>
            </w:r>
          </w:p>
        </w:tc>
        <w:tc>
          <w:tcPr>
            <w:tcW w:w="4890" w:type="dxa"/>
          </w:tcPr>
          <w:p w14:paraId="67087F5C" w14:textId="77777777" w:rsidR="00165427" w:rsidRPr="00086A81" w:rsidRDefault="00165427" w:rsidP="00971D6A">
            <w:pPr>
              <w:pStyle w:val="ECCParagraph"/>
              <w:spacing w:after="120"/>
              <w:jc w:val="center"/>
              <w:rPr>
                <w:b w:val="0"/>
                <w:bCs/>
                <w:szCs w:val="20"/>
              </w:rPr>
            </w:pPr>
            <w:r w:rsidRPr="00086A81">
              <w:rPr>
                <w:bCs/>
                <w:szCs w:val="20"/>
              </w:rPr>
              <w:t>Advantages of active measurement</w:t>
            </w:r>
          </w:p>
        </w:tc>
      </w:tr>
      <w:tr w:rsidR="00165427" w:rsidRPr="00F36E2E" w14:paraId="57867B0E" w14:textId="77777777" w:rsidTr="0034691F">
        <w:tc>
          <w:tcPr>
            <w:tcW w:w="4889" w:type="dxa"/>
          </w:tcPr>
          <w:p w14:paraId="569DF067" w14:textId="77777777" w:rsidR="00165427" w:rsidRPr="00086A81" w:rsidRDefault="00165427" w:rsidP="009D1E77">
            <w:pPr>
              <w:pStyle w:val="ECCParagraph"/>
              <w:spacing w:after="0"/>
              <w:jc w:val="left"/>
              <w:rPr>
                <w:szCs w:val="20"/>
              </w:rPr>
            </w:pPr>
            <w:r w:rsidRPr="00086A81">
              <w:rPr>
                <w:szCs w:val="20"/>
              </w:rPr>
              <w:t>Measurement is undetected by network operator and can therefore not be influenced by him</w:t>
            </w:r>
          </w:p>
        </w:tc>
        <w:tc>
          <w:tcPr>
            <w:tcW w:w="4890" w:type="dxa"/>
          </w:tcPr>
          <w:p w14:paraId="041C94D6" w14:textId="77777777" w:rsidR="00165427" w:rsidRPr="00086A81" w:rsidRDefault="00165427" w:rsidP="009D1E77">
            <w:pPr>
              <w:pStyle w:val="ECCParagraph"/>
              <w:spacing w:after="0"/>
              <w:jc w:val="left"/>
              <w:rPr>
                <w:szCs w:val="20"/>
              </w:rPr>
            </w:pPr>
            <w:r w:rsidRPr="00086A81">
              <w:rPr>
                <w:szCs w:val="20"/>
              </w:rPr>
              <w:t>Measurement under realistic operation in the network</w:t>
            </w:r>
          </w:p>
        </w:tc>
      </w:tr>
      <w:tr w:rsidR="00165427" w:rsidRPr="00F36E2E" w14:paraId="70D2735E" w14:textId="77777777" w:rsidTr="0034691F">
        <w:tc>
          <w:tcPr>
            <w:tcW w:w="4889" w:type="dxa"/>
          </w:tcPr>
          <w:p w14:paraId="5D2BB375" w14:textId="77777777" w:rsidR="00165427" w:rsidRPr="00086A81" w:rsidRDefault="00165427" w:rsidP="009D1E77">
            <w:pPr>
              <w:pStyle w:val="ECCParagraph"/>
              <w:spacing w:after="0"/>
              <w:jc w:val="left"/>
              <w:rPr>
                <w:szCs w:val="20"/>
              </w:rPr>
            </w:pPr>
            <w:r w:rsidRPr="00086A81">
              <w:rPr>
                <w:szCs w:val="20"/>
              </w:rPr>
              <w:t>Parallel measurement of multiple frequency ranges / networks with only one equipment</w:t>
            </w:r>
          </w:p>
        </w:tc>
        <w:tc>
          <w:tcPr>
            <w:tcW w:w="4890" w:type="dxa"/>
          </w:tcPr>
          <w:p w14:paraId="70907481" w14:textId="77777777" w:rsidR="00165427" w:rsidRPr="00086A81" w:rsidRDefault="00165427" w:rsidP="009D1E77">
            <w:pPr>
              <w:pStyle w:val="ECCParagraph"/>
              <w:spacing w:after="0"/>
              <w:jc w:val="left"/>
              <w:rPr>
                <w:szCs w:val="20"/>
              </w:rPr>
            </w:pPr>
            <w:r w:rsidRPr="00086A81">
              <w:rPr>
                <w:szCs w:val="20"/>
              </w:rPr>
              <w:t xml:space="preserve">Extensive set of possible measurement parameters available, including measurements of </w:t>
            </w:r>
            <w:r w:rsidR="003F314E" w:rsidRPr="00086A81">
              <w:rPr>
                <w:szCs w:val="20"/>
              </w:rPr>
              <w:t>throughput</w:t>
            </w:r>
          </w:p>
        </w:tc>
      </w:tr>
      <w:tr w:rsidR="00165427" w:rsidRPr="00F36E2E" w14:paraId="01835B4A" w14:textId="77777777" w:rsidTr="0034691F">
        <w:tc>
          <w:tcPr>
            <w:tcW w:w="4889" w:type="dxa"/>
          </w:tcPr>
          <w:p w14:paraId="54A0DCC0" w14:textId="77777777" w:rsidR="00165427" w:rsidRPr="00086A81" w:rsidRDefault="00165427" w:rsidP="009D1E77">
            <w:pPr>
              <w:pStyle w:val="ECCParagraph"/>
              <w:spacing w:after="0"/>
              <w:jc w:val="left"/>
              <w:rPr>
                <w:szCs w:val="20"/>
              </w:rPr>
            </w:pPr>
            <w:r w:rsidRPr="00086A81">
              <w:rPr>
                <w:szCs w:val="20"/>
              </w:rPr>
              <w:t>Very fast measurements deliver high spatial resolution of measurement results</w:t>
            </w:r>
          </w:p>
        </w:tc>
        <w:tc>
          <w:tcPr>
            <w:tcW w:w="4890" w:type="dxa"/>
          </w:tcPr>
          <w:p w14:paraId="3A41987A" w14:textId="77777777" w:rsidR="00165427" w:rsidRPr="00086A81" w:rsidRDefault="00165427" w:rsidP="009D1E77">
            <w:pPr>
              <w:pStyle w:val="ECCParagraph"/>
              <w:spacing w:after="0"/>
              <w:jc w:val="left"/>
              <w:rPr>
                <w:szCs w:val="20"/>
              </w:rPr>
            </w:pPr>
            <w:r w:rsidRPr="00086A81">
              <w:rPr>
                <w:szCs w:val="20"/>
              </w:rPr>
              <w:t>Measurement also delivers information about the true functionality of the network, including the connection to the internet</w:t>
            </w:r>
          </w:p>
        </w:tc>
      </w:tr>
      <w:tr w:rsidR="00BE4A6B" w:rsidRPr="00F36E2E" w14:paraId="6971C4F1" w14:textId="77777777" w:rsidTr="0034691F">
        <w:tc>
          <w:tcPr>
            <w:tcW w:w="4889" w:type="dxa"/>
          </w:tcPr>
          <w:p w14:paraId="2751C6A1" w14:textId="77777777" w:rsidR="00BE4A6B" w:rsidRPr="00086A81" w:rsidRDefault="00BE4A6B" w:rsidP="009D1E77">
            <w:pPr>
              <w:pStyle w:val="ECCParagraph"/>
              <w:spacing w:after="0"/>
              <w:jc w:val="left"/>
              <w:rPr>
                <w:szCs w:val="20"/>
              </w:rPr>
            </w:pPr>
            <w:r w:rsidRPr="00086A81">
              <w:rPr>
                <w:szCs w:val="20"/>
              </w:rPr>
              <w:t>No SIM-cards needed, thus no operator costs</w:t>
            </w:r>
          </w:p>
        </w:tc>
        <w:tc>
          <w:tcPr>
            <w:tcW w:w="4890" w:type="dxa"/>
          </w:tcPr>
          <w:p w14:paraId="073DD06E" w14:textId="77777777" w:rsidR="00BE4A6B" w:rsidRPr="00086A81" w:rsidRDefault="00BE4A6B" w:rsidP="009D1E77">
            <w:pPr>
              <w:pStyle w:val="ECCParagraph"/>
              <w:spacing w:after="0"/>
              <w:jc w:val="left"/>
              <w:rPr>
                <w:szCs w:val="20"/>
              </w:rPr>
            </w:pPr>
          </w:p>
        </w:tc>
      </w:tr>
      <w:tr w:rsidR="00BE4A6B" w:rsidRPr="00F36E2E" w14:paraId="7EAD0FC1" w14:textId="77777777" w:rsidTr="0034691F">
        <w:tc>
          <w:tcPr>
            <w:tcW w:w="4889" w:type="dxa"/>
          </w:tcPr>
          <w:p w14:paraId="4C9D43DA" w14:textId="77777777" w:rsidR="00BE4A6B" w:rsidRPr="00086A81" w:rsidRDefault="00BE4A6B" w:rsidP="009D1E77">
            <w:pPr>
              <w:pStyle w:val="ECCParagraph"/>
              <w:spacing w:after="0"/>
              <w:jc w:val="left"/>
              <w:rPr>
                <w:szCs w:val="20"/>
              </w:rPr>
            </w:pPr>
            <w:r w:rsidRPr="00086A81">
              <w:rPr>
                <w:szCs w:val="20"/>
              </w:rPr>
              <w:t>Independent of frequency band (Frequency limitation depends on the used scanning system)</w:t>
            </w:r>
          </w:p>
        </w:tc>
        <w:tc>
          <w:tcPr>
            <w:tcW w:w="4890" w:type="dxa"/>
          </w:tcPr>
          <w:p w14:paraId="4840F2BD" w14:textId="77777777" w:rsidR="00BE4A6B" w:rsidRPr="00086A81" w:rsidRDefault="00BE4A6B" w:rsidP="009D1E77">
            <w:pPr>
              <w:pStyle w:val="ECCParagraph"/>
              <w:spacing w:after="0"/>
              <w:jc w:val="left"/>
              <w:rPr>
                <w:szCs w:val="20"/>
              </w:rPr>
            </w:pPr>
          </w:p>
        </w:tc>
      </w:tr>
      <w:tr w:rsidR="00BE4A6B" w:rsidRPr="00F36E2E" w14:paraId="6BCE79D9" w14:textId="77777777" w:rsidTr="0034691F">
        <w:tc>
          <w:tcPr>
            <w:tcW w:w="4889" w:type="dxa"/>
          </w:tcPr>
          <w:p w14:paraId="504249CF" w14:textId="77777777" w:rsidR="00BE4A6B" w:rsidRPr="00086A81" w:rsidRDefault="00D05D77" w:rsidP="009D1E77">
            <w:pPr>
              <w:pStyle w:val="ECCParagraph"/>
              <w:spacing w:after="0"/>
              <w:jc w:val="left"/>
              <w:rPr>
                <w:szCs w:val="20"/>
              </w:rPr>
            </w:pPr>
            <w:r w:rsidRPr="00086A81">
              <w:rPr>
                <w:szCs w:val="20"/>
              </w:rPr>
              <w:t>Number of RS-subcarriers for RSRP-measurement is known</w:t>
            </w:r>
          </w:p>
        </w:tc>
        <w:tc>
          <w:tcPr>
            <w:tcW w:w="4890" w:type="dxa"/>
          </w:tcPr>
          <w:p w14:paraId="1A167D37" w14:textId="77777777" w:rsidR="00BE4A6B" w:rsidRPr="00086A81" w:rsidRDefault="00BE4A6B" w:rsidP="009D1E77">
            <w:pPr>
              <w:pStyle w:val="ECCParagraph"/>
              <w:spacing w:after="0"/>
              <w:jc w:val="left"/>
              <w:rPr>
                <w:szCs w:val="20"/>
              </w:rPr>
            </w:pPr>
          </w:p>
        </w:tc>
      </w:tr>
    </w:tbl>
    <w:p w14:paraId="6B2575FC" w14:textId="77777777" w:rsidR="00E512CB" w:rsidRPr="00F36E2E" w:rsidRDefault="00E512CB" w:rsidP="00FE1F15">
      <w:pPr>
        <w:pStyle w:val="ECCParagraph"/>
      </w:pPr>
    </w:p>
    <w:p w14:paraId="172C4401" w14:textId="77777777" w:rsidR="00987FDE" w:rsidRPr="00F36E2E" w:rsidRDefault="0034691F" w:rsidP="0034691F">
      <w:pPr>
        <w:pStyle w:val="Caption"/>
        <w:rPr>
          <w:lang w:val="en-GB"/>
        </w:rPr>
      </w:pPr>
      <w:r w:rsidRPr="00F36E2E">
        <w:rPr>
          <w:lang w:val="en-GB"/>
        </w:rPr>
        <w:t xml:space="preserve">Table </w:t>
      </w:r>
      <w:r w:rsidRPr="00F36E2E">
        <w:rPr>
          <w:lang w:val="en-GB"/>
        </w:rPr>
        <w:fldChar w:fldCharType="begin"/>
      </w:r>
      <w:r w:rsidRPr="00F36E2E">
        <w:rPr>
          <w:lang w:val="en-GB"/>
        </w:rPr>
        <w:instrText xml:space="preserve"> SEQ Table \* ARABIC </w:instrText>
      </w:r>
      <w:r w:rsidRPr="00F36E2E">
        <w:rPr>
          <w:lang w:val="en-GB"/>
        </w:rPr>
        <w:fldChar w:fldCharType="separate"/>
      </w:r>
      <w:r w:rsidR="00C42890">
        <w:rPr>
          <w:noProof/>
          <w:lang w:val="en-GB"/>
        </w:rPr>
        <w:t>6</w:t>
      </w:r>
      <w:r w:rsidRPr="00F36E2E">
        <w:rPr>
          <w:lang w:val="en-GB"/>
        </w:rPr>
        <w:fldChar w:fldCharType="end"/>
      </w:r>
      <w:r w:rsidRPr="00F36E2E">
        <w:rPr>
          <w:lang w:val="en-GB"/>
        </w:rPr>
        <w:t xml:space="preserve">: </w:t>
      </w:r>
      <w:r w:rsidR="00987FDE" w:rsidRPr="00F36E2E">
        <w:rPr>
          <w:lang w:val="en-GB"/>
        </w:rPr>
        <w:t>Issues with active and passive measurement</w:t>
      </w:r>
    </w:p>
    <w:tbl>
      <w:tblPr>
        <w:tblStyle w:val="ECCTable-redheader"/>
        <w:tblW w:w="0" w:type="auto"/>
        <w:tblInd w:w="0" w:type="dxa"/>
        <w:tblLook w:val="04A0" w:firstRow="1" w:lastRow="0" w:firstColumn="1" w:lastColumn="0" w:noHBand="0" w:noVBand="1"/>
      </w:tblPr>
      <w:tblGrid>
        <w:gridCol w:w="4889"/>
        <w:gridCol w:w="4890"/>
      </w:tblGrid>
      <w:tr w:rsidR="00987FDE" w:rsidRPr="00F36E2E" w14:paraId="574BDB36" w14:textId="77777777" w:rsidTr="0034691F">
        <w:trPr>
          <w:cnfStyle w:val="100000000000" w:firstRow="1" w:lastRow="0" w:firstColumn="0" w:lastColumn="0" w:oddVBand="0" w:evenVBand="0" w:oddHBand="0" w:evenHBand="0" w:firstRowFirstColumn="0" w:firstRowLastColumn="0" w:lastRowFirstColumn="0" w:lastRowLastColumn="0"/>
        </w:trPr>
        <w:tc>
          <w:tcPr>
            <w:tcW w:w="4889" w:type="dxa"/>
          </w:tcPr>
          <w:p w14:paraId="18398CCB" w14:textId="77777777" w:rsidR="00987FDE" w:rsidRPr="00086A81" w:rsidRDefault="00987FDE" w:rsidP="00971D6A">
            <w:pPr>
              <w:pStyle w:val="ECCParagraph"/>
              <w:spacing w:after="120"/>
              <w:jc w:val="center"/>
              <w:rPr>
                <w:b w:val="0"/>
                <w:bCs/>
                <w:szCs w:val="20"/>
              </w:rPr>
            </w:pPr>
            <w:r w:rsidRPr="00086A81">
              <w:rPr>
                <w:bCs/>
                <w:szCs w:val="20"/>
              </w:rPr>
              <w:t>Issues with passive measurement</w:t>
            </w:r>
          </w:p>
        </w:tc>
        <w:tc>
          <w:tcPr>
            <w:tcW w:w="4890" w:type="dxa"/>
          </w:tcPr>
          <w:p w14:paraId="72DB0496" w14:textId="77777777" w:rsidR="00987FDE" w:rsidRPr="00086A81" w:rsidRDefault="00987FDE" w:rsidP="00971D6A">
            <w:pPr>
              <w:pStyle w:val="ECCParagraph"/>
              <w:spacing w:after="120"/>
              <w:jc w:val="center"/>
              <w:rPr>
                <w:b w:val="0"/>
                <w:bCs/>
                <w:szCs w:val="20"/>
              </w:rPr>
            </w:pPr>
            <w:r w:rsidRPr="00086A81">
              <w:rPr>
                <w:bCs/>
                <w:szCs w:val="20"/>
              </w:rPr>
              <w:t>Issues with active measurement</w:t>
            </w:r>
          </w:p>
        </w:tc>
      </w:tr>
      <w:tr w:rsidR="00987FDE" w:rsidRPr="00F36E2E" w14:paraId="069EEA40" w14:textId="77777777" w:rsidTr="0034691F">
        <w:tc>
          <w:tcPr>
            <w:tcW w:w="4889" w:type="dxa"/>
          </w:tcPr>
          <w:p w14:paraId="1425960A" w14:textId="77777777" w:rsidR="00987FDE" w:rsidRPr="00086A81" w:rsidRDefault="00987FDE" w:rsidP="009D1E77">
            <w:pPr>
              <w:pStyle w:val="ECCParagraph"/>
              <w:spacing w:after="0"/>
              <w:jc w:val="left"/>
              <w:rPr>
                <w:szCs w:val="20"/>
              </w:rPr>
            </w:pPr>
            <w:r w:rsidRPr="00086A81">
              <w:rPr>
                <w:szCs w:val="20"/>
              </w:rPr>
              <w:t>No information about functionality of the network</w:t>
            </w:r>
          </w:p>
        </w:tc>
        <w:tc>
          <w:tcPr>
            <w:tcW w:w="4890" w:type="dxa"/>
          </w:tcPr>
          <w:p w14:paraId="00F9B4EF" w14:textId="77777777" w:rsidR="00987FDE" w:rsidRPr="00086A81" w:rsidRDefault="00987FDE" w:rsidP="009D1E77">
            <w:pPr>
              <w:pStyle w:val="ECCParagraph"/>
              <w:spacing w:after="0"/>
              <w:jc w:val="left"/>
              <w:rPr>
                <w:szCs w:val="20"/>
              </w:rPr>
            </w:pPr>
            <w:r w:rsidRPr="00086A81">
              <w:rPr>
                <w:szCs w:val="20"/>
              </w:rPr>
              <w:t xml:space="preserve">Measurements can be detected by network operator, possible influence through granting priority access to measurement SIMs </w:t>
            </w:r>
          </w:p>
        </w:tc>
      </w:tr>
      <w:tr w:rsidR="00987FDE" w:rsidRPr="00F36E2E" w14:paraId="07B4208A" w14:textId="77777777" w:rsidTr="0034691F">
        <w:tc>
          <w:tcPr>
            <w:tcW w:w="4889" w:type="dxa"/>
          </w:tcPr>
          <w:p w14:paraId="198D6049" w14:textId="77777777" w:rsidR="00987FDE" w:rsidRPr="00086A81" w:rsidRDefault="00987FDE" w:rsidP="009D1E77">
            <w:pPr>
              <w:pStyle w:val="ECCParagraph"/>
              <w:spacing w:after="0"/>
              <w:jc w:val="left"/>
              <w:rPr>
                <w:szCs w:val="20"/>
              </w:rPr>
            </w:pPr>
            <w:r w:rsidRPr="00086A81">
              <w:rPr>
                <w:szCs w:val="20"/>
              </w:rPr>
              <w:t>No measurements of virtual cells in LTE advanced networks</w:t>
            </w:r>
          </w:p>
        </w:tc>
        <w:tc>
          <w:tcPr>
            <w:tcW w:w="4890" w:type="dxa"/>
          </w:tcPr>
          <w:p w14:paraId="5FB396FC" w14:textId="77777777" w:rsidR="00987FDE" w:rsidRPr="00086A81" w:rsidRDefault="003F314E" w:rsidP="009D1E77">
            <w:pPr>
              <w:pStyle w:val="ECCParagraph"/>
              <w:spacing w:after="0"/>
              <w:jc w:val="left"/>
              <w:rPr>
                <w:szCs w:val="20"/>
              </w:rPr>
            </w:pPr>
            <w:r w:rsidRPr="00086A81">
              <w:rPr>
                <w:szCs w:val="20"/>
              </w:rPr>
              <w:t>Throughput</w:t>
            </w:r>
            <w:r w:rsidR="005911B2" w:rsidRPr="00086A81">
              <w:rPr>
                <w:szCs w:val="20"/>
              </w:rPr>
              <w:t xml:space="preserve"> measurements require downloads of large files. SIM cards with sufficient data volume or flat rate necessary</w:t>
            </w:r>
          </w:p>
        </w:tc>
      </w:tr>
      <w:tr w:rsidR="00987FDE" w:rsidRPr="00F36E2E" w14:paraId="470040F2" w14:textId="77777777" w:rsidTr="0034691F">
        <w:tc>
          <w:tcPr>
            <w:tcW w:w="4889" w:type="dxa"/>
          </w:tcPr>
          <w:p w14:paraId="245115C4" w14:textId="77777777" w:rsidR="00987FDE" w:rsidRPr="00086A81" w:rsidRDefault="00987FDE" w:rsidP="009D1E77">
            <w:pPr>
              <w:pStyle w:val="ECCParagraph"/>
              <w:spacing w:after="0"/>
              <w:jc w:val="left"/>
              <w:rPr>
                <w:szCs w:val="20"/>
              </w:rPr>
            </w:pPr>
            <w:r w:rsidRPr="00086A81">
              <w:rPr>
                <w:szCs w:val="20"/>
              </w:rPr>
              <w:t>Measured levels only valid if boosting of RS and/or PBCH is known (relies on information of network operator)</w:t>
            </w:r>
          </w:p>
        </w:tc>
        <w:tc>
          <w:tcPr>
            <w:tcW w:w="4890" w:type="dxa"/>
          </w:tcPr>
          <w:p w14:paraId="55BCCC8E" w14:textId="77777777" w:rsidR="00987FDE" w:rsidRPr="00086A81" w:rsidRDefault="005911B2" w:rsidP="009D1E77">
            <w:pPr>
              <w:pStyle w:val="ECCParagraph"/>
              <w:spacing w:after="0"/>
              <w:jc w:val="left"/>
              <w:rPr>
                <w:szCs w:val="20"/>
              </w:rPr>
            </w:pPr>
            <w:r w:rsidRPr="00086A81">
              <w:rPr>
                <w:szCs w:val="20"/>
              </w:rPr>
              <w:t>Availability of measurement data only when active connection is established</w:t>
            </w:r>
          </w:p>
        </w:tc>
      </w:tr>
      <w:tr w:rsidR="00987FDE" w:rsidRPr="00F36E2E" w14:paraId="41055042" w14:textId="77777777" w:rsidTr="0034691F">
        <w:tc>
          <w:tcPr>
            <w:tcW w:w="4889" w:type="dxa"/>
          </w:tcPr>
          <w:p w14:paraId="6FC86A30" w14:textId="77777777" w:rsidR="00987FDE" w:rsidRPr="00086A81" w:rsidRDefault="00987FDE" w:rsidP="009D1E77">
            <w:pPr>
              <w:pStyle w:val="ECCParagraph"/>
              <w:spacing w:after="0"/>
              <w:jc w:val="left"/>
              <w:rPr>
                <w:szCs w:val="20"/>
              </w:rPr>
            </w:pPr>
          </w:p>
        </w:tc>
        <w:tc>
          <w:tcPr>
            <w:tcW w:w="4890" w:type="dxa"/>
          </w:tcPr>
          <w:p w14:paraId="769EB150" w14:textId="77777777" w:rsidR="00987FDE" w:rsidRPr="00086A81" w:rsidRDefault="005911B2" w:rsidP="009D1E77">
            <w:pPr>
              <w:pStyle w:val="ECCParagraph"/>
              <w:spacing w:after="0"/>
              <w:jc w:val="left"/>
              <w:rPr>
                <w:szCs w:val="20"/>
              </w:rPr>
            </w:pPr>
            <w:r w:rsidRPr="00086A81">
              <w:rPr>
                <w:szCs w:val="20"/>
              </w:rPr>
              <w:t>One UE per network operator is required</w:t>
            </w:r>
          </w:p>
        </w:tc>
      </w:tr>
      <w:tr w:rsidR="005911B2" w:rsidRPr="00F36E2E" w14:paraId="1978490B" w14:textId="77777777" w:rsidTr="0034691F">
        <w:tc>
          <w:tcPr>
            <w:tcW w:w="4889" w:type="dxa"/>
          </w:tcPr>
          <w:p w14:paraId="03E4DA1C" w14:textId="77777777" w:rsidR="005911B2" w:rsidRPr="00086A81" w:rsidRDefault="005911B2" w:rsidP="009D1E77">
            <w:pPr>
              <w:pStyle w:val="ECCParagraph"/>
              <w:spacing w:after="0"/>
              <w:jc w:val="left"/>
              <w:rPr>
                <w:szCs w:val="20"/>
              </w:rPr>
            </w:pPr>
          </w:p>
        </w:tc>
        <w:tc>
          <w:tcPr>
            <w:tcW w:w="4890" w:type="dxa"/>
          </w:tcPr>
          <w:p w14:paraId="7D900762" w14:textId="77777777" w:rsidR="005911B2" w:rsidRPr="00086A81" w:rsidRDefault="005911B2" w:rsidP="009D1E77">
            <w:pPr>
              <w:pStyle w:val="ECCParagraph"/>
              <w:spacing w:after="0"/>
              <w:jc w:val="left"/>
              <w:rPr>
                <w:szCs w:val="20"/>
              </w:rPr>
            </w:pPr>
            <w:r w:rsidRPr="00086A81">
              <w:rPr>
                <w:szCs w:val="20"/>
              </w:rPr>
              <w:t xml:space="preserve">Temporary / spatial resolution of results depends on </w:t>
            </w:r>
            <w:r w:rsidR="00E57C19" w:rsidRPr="00086A81">
              <w:rPr>
                <w:szCs w:val="20"/>
              </w:rPr>
              <w:t>connection</w:t>
            </w:r>
            <w:r w:rsidRPr="00086A81">
              <w:rPr>
                <w:szCs w:val="20"/>
              </w:rPr>
              <w:t xml:space="preserve"> state of UE</w:t>
            </w:r>
          </w:p>
        </w:tc>
      </w:tr>
      <w:tr w:rsidR="005911B2" w:rsidRPr="00F36E2E" w14:paraId="442B420A" w14:textId="77777777" w:rsidTr="0034691F">
        <w:tc>
          <w:tcPr>
            <w:tcW w:w="4889" w:type="dxa"/>
          </w:tcPr>
          <w:p w14:paraId="3696EA03" w14:textId="77777777" w:rsidR="005911B2" w:rsidRPr="00086A81" w:rsidRDefault="005911B2" w:rsidP="009D1E77">
            <w:pPr>
              <w:pStyle w:val="ECCParagraph"/>
              <w:spacing w:after="0"/>
              <w:jc w:val="left"/>
              <w:rPr>
                <w:szCs w:val="20"/>
              </w:rPr>
            </w:pPr>
          </w:p>
        </w:tc>
        <w:tc>
          <w:tcPr>
            <w:tcW w:w="4890" w:type="dxa"/>
          </w:tcPr>
          <w:p w14:paraId="569C45B6" w14:textId="77777777" w:rsidR="005911B2" w:rsidRPr="00086A81" w:rsidRDefault="005911B2" w:rsidP="009D1E77">
            <w:pPr>
              <w:pStyle w:val="ECCParagraph"/>
              <w:spacing w:after="0"/>
              <w:jc w:val="left"/>
              <w:rPr>
                <w:szCs w:val="20"/>
              </w:rPr>
            </w:pPr>
            <w:r w:rsidRPr="00086A81">
              <w:rPr>
                <w:szCs w:val="20"/>
              </w:rPr>
              <w:t>Depending on parameters measured result contains large amount of data, special post-processing tools required</w:t>
            </w:r>
          </w:p>
        </w:tc>
      </w:tr>
      <w:tr w:rsidR="005911B2" w:rsidRPr="00F36E2E" w14:paraId="2F2B069E" w14:textId="77777777" w:rsidTr="0034691F">
        <w:tc>
          <w:tcPr>
            <w:tcW w:w="4889" w:type="dxa"/>
          </w:tcPr>
          <w:p w14:paraId="4A915B30" w14:textId="77777777" w:rsidR="005911B2" w:rsidRPr="00086A81" w:rsidRDefault="005911B2" w:rsidP="009D1E77">
            <w:pPr>
              <w:pStyle w:val="ECCParagraph"/>
              <w:spacing w:after="0"/>
              <w:jc w:val="left"/>
              <w:rPr>
                <w:szCs w:val="20"/>
              </w:rPr>
            </w:pPr>
          </w:p>
        </w:tc>
        <w:tc>
          <w:tcPr>
            <w:tcW w:w="4890" w:type="dxa"/>
          </w:tcPr>
          <w:p w14:paraId="45642D4F" w14:textId="77777777" w:rsidR="005911B2" w:rsidRPr="00086A81" w:rsidRDefault="005911B2" w:rsidP="009D1E77">
            <w:pPr>
              <w:pStyle w:val="ECCParagraph"/>
              <w:spacing w:after="0"/>
              <w:jc w:val="left"/>
              <w:rPr>
                <w:szCs w:val="20"/>
              </w:rPr>
            </w:pPr>
            <w:r w:rsidRPr="00086A81">
              <w:rPr>
                <w:szCs w:val="20"/>
              </w:rPr>
              <w:t>No data available after connection loss, recovery time depends on UE</w:t>
            </w:r>
          </w:p>
        </w:tc>
      </w:tr>
      <w:tr w:rsidR="00396B0A" w:rsidRPr="00F36E2E" w14:paraId="35960363" w14:textId="77777777" w:rsidTr="0034691F">
        <w:tc>
          <w:tcPr>
            <w:tcW w:w="4889" w:type="dxa"/>
          </w:tcPr>
          <w:p w14:paraId="20A9A9DA" w14:textId="77777777" w:rsidR="00396B0A" w:rsidRPr="00086A81" w:rsidRDefault="00396B0A" w:rsidP="009D1E77">
            <w:pPr>
              <w:pStyle w:val="ECCParagraph"/>
              <w:spacing w:after="0"/>
              <w:jc w:val="left"/>
              <w:rPr>
                <w:szCs w:val="20"/>
              </w:rPr>
            </w:pPr>
          </w:p>
        </w:tc>
        <w:tc>
          <w:tcPr>
            <w:tcW w:w="4890" w:type="dxa"/>
          </w:tcPr>
          <w:p w14:paraId="27E5CA7E" w14:textId="77777777" w:rsidR="00396B0A" w:rsidRPr="00086A81" w:rsidRDefault="00396B0A" w:rsidP="009D1E77">
            <w:pPr>
              <w:pStyle w:val="ECCParagraph"/>
              <w:spacing w:after="0"/>
              <w:jc w:val="left"/>
              <w:rPr>
                <w:szCs w:val="20"/>
              </w:rPr>
            </w:pPr>
            <w:r w:rsidRPr="00086A81">
              <w:rPr>
                <w:szCs w:val="20"/>
              </w:rPr>
              <w:t>High complexity of the total setup</w:t>
            </w:r>
          </w:p>
        </w:tc>
      </w:tr>
      <w:tr w:rsidR="00C4416D" w:rsidRPr="00F36E2E" w14:paraId="6B4FD0B2" w14:textId="77777777" w:rsidTr="0034691F">
        <w:tc>
          <w:tcPr>
            <w:tcW w:w="4889" w:type="dxa"/>
          </w:tcPr>
          <w:p w14:paraId="570CCEF8" w14:textId="77777777" w:rsidR="00C4416D" w:rsidRPr="00086A81" w:rsidRDefault="00C4416D" w:rsidP="009D1E77">
            <w:pPr>
              <w:pStyle w:val="ECCParagraph"/>
              <w:spacing w:after="0"/>
              <w:jc w:val="left"/>
              <w:rPr>
                <w:szCs w:val="20"/>
              </w:rPr>
            </w:pPr>
          </w:p>
        </w:tc>
        <w:tc>
          <w:tcPr>
            <w:tcW w:w="4890" w:type="dxa"/>
          </w:tcPr>
          <w:p w14:paraId="216CF06A" w14:textId="77777777" w:rsidR="00C4416D" w:rsidRPr="00086A81" w:rsidRDefault="0019701C" w:rsidP="009D1E77">
            <w:pPr>
              <w:pStyle w:val="ECCParagraph"/>
              <w:spacing w:after="0"/>
              <w:jc w:val="left"/>
              <w:rPr>
                <w:szCs w:val="20"/>
              </w:rPr>
            </w:pPr>
            <w:r w:rsidRPr="00086A81">
              <w:rPr>
                <w:szCs w:val="20"/>
              </w:rPr>
              <w:t>Throughput measurements need a file hosting server with high-speed (internet) connection. For example measurement with 3 LTE-UE</w:t>
            </w:r>
            <w:r w:rsidR="00707D3D" w:rsidRPr="00086A81">
              <w:rPr>
                <w:szCs w:val="20"/>
              </w:rPr>
              <w:t>´s (each 150 Mb</w:t>
            </w:r>
            <w:r w:rsidR="00022C36" w:rsidRPr="00086A81">
              <w:rPr>
                <w:szCs w:val="20"/>
              </w:rPr>
              <w:t>it/</w:t>
            </w:r>
            <w:r w:rsidRPr="00086A81">
              <w:rPr>
                <w:szCs w:val="20"/>
              </w:rPr>
              <w:t>s) need a file hosting server</w:t>
            </w:r>
            <w:r w:rsidR="00707D3D" w:rsidRPr="00086A81">
              <w:rPr>
                <w:szCs w:val="20"/>
              </w:rPr>
              <w:t xml:space="preserve"> that supports 450 Mb</w:t>
            </w:r>
            <w:r w:rsidR="00022C36" w:rsidRPr="00086A81">
              <w:rPr>
                <w:szCs w:val="20"/>
              </w:rPr>
              <w:t>it/</w:t>
            </w:r>
            <w:r w:rsidRPr="00086A81">
              <w:rPr>
                <w:szCs w:val="20"/>
              </w:rPr>
              <w:t>s download speed</w:t>
            </w:r>
          </w:p>
        </w:tc>
      </w:tr>
    </w:tbl>
    <w:p w14:paraId="700633B9" w14:textId="77777777" w:rsidR="00987FDE" w:rsidRPr="00F36E2E" w:rsidRDefault="00987FDE" w:rsidP="00FE1F15">
      <w:pPr>
        <w:pStyle w:val="ECCParagraph"/>
      </w:pPr>
    </w:p>
    <w:p w14:paraId="38FB322C" w14:textId="77777777" w:rsidR="005911B2" w:rsidRPr="00F36E2E" w:rsidRDefault="005911B2" w:rsidP="00FE1F15">
      <w:pPr>
        <w:pStyle w:val="ECCParagraph"/>
      </w:pPr>
      <w:r w:rsidRPr="00F36E2E">
        <w:lastRenderedPageBreak/>
        <w:t xml:space="preserve">The main advantage of passive measurement is that the </w:t>
      </w:r>
      <w:r w:rsidR="00694E12" w:rsidRPr="00F36E2E">
        <w:t>parameters can be measured with calibrated equipment very accurately. Measurements with commercial UE</w:t>
      </w:r>
      <w:r w:rsidR="00396B0A" w:rsidRPr="00F36E2E">
        <w:t>s</w:t>
      </w:r>
      <w:r w:rsidR="00694E12" w:rsidRPr="00F36E2E">
        <w:t xml:space="preserve"> are always to a certain extent depend</w:t>
      </w:r>
      <w:r w:rsidR="00396B0A" w:rsidRPr="00F36E2E">
        <w:t>e</w:t>
      </w:r>
      <w:r w:rsidR="00694E12" w:rsidRPr="00F36E2E">
        <w:t>nt on the properties of the UE itself and therefore not neutral.</w:t>
      </w:r>
    </w:p>
    <w:p w14:paraId="17C0A677" w14:textId="77777777" w:rsidR="00E045A9" w:rsidRPr="00F36E2E" w:rsidRDefault="00694E12" w:rsidP="00FE1F15">
      <w:pPr>
        <w:pStyle w:val="ECCParagraph"/>
      </w:pPr>
      <w:r w:rsidRPr="00F36E2E">
        <w:t xml:space="preserve">The main advantage of active measurement is that all quality of service parameters can be measured, including </w:t>
      </w:r>
      <w:r w:rsidR="003F314E" w:rsidRPr="00F36E2E">
        <w:t>throughput</w:t>
      </w:r>
      <w:r w:rsidRPr="00F36E2E">
        <w:t>, and no prior information of the network configuration (e. g. RS boost level) is necessary. Measurements in passive mode are limited to certain parameters only.</w:t>
      </w:r>
    </w:p>
    <w:p w14:paraId="54BEECF5" w14:textId="77777777" w:rsidR="00E045A9" w:rsidRPr="00F36E2E" w:rsidRDefault="00E045A9" w:rsidP="0056661F">
      <w:pPr>
        <w:pStyle w:val="Heading3"/>
        <w:rPr>
          <w:lang w:val="en-GB"/>
        </w:rPr>
      </w:pPr>
      <w:bookmarkStart w:id="38" w:name="_Toc464633512"/>
      <w:r w:rsidRPr="00F36E2E">
        <w:rPr>
          <w:lang w:val="en-GB"/>
        </w:rPr>
        <w:t>Measurement antenna setup</w:t>
      </w:r>
      <w:bookmarkEnd w:id="38"/>
    </w:p>
    <w:p w14:paraId="3B956904" w14:textId="6B85160F" w:rsidR="00694E12" w:rsidRDefault="00E045A9" w:rsidP="00FE1F15">
      <w:pPr>
        <w:pStyle w:val="ECCParagraph"/>
      </w:pPr>
      <w:r w:rsidRPr="00F36E2E">
        <w:t xml:space="preserve">The measurement receiver </w:t>
      </w:r>
      <w:r w:rsidR="00653FFC" w:rsidRPr="00F36E2E">
        <w:t>is</w:t>
      </w:r>
      <w:r w:rsidRPr="00F36E2E">
        <w:t xml:space="preserve"> connected to external antennas. Because LTE base stations commonly use cross-polari</w:t>
      </w:r>
      <w:r w:rsidR="008B2283">
        <w:t>s</w:t>
      </w:r>
      <w:r w:rsidRPr="00F36E2E">
        <w:t>ed antennas, the downlink signal is transmitted in both +/-45° polari</w:t>
      </w:r>
      <w:r w:rsidR="008B2283">
        <w:t>s</w:t>
      </w:r>
      <w:r w:rsidRPr="00F36E2E">
        <w:t>ation planes. The typical UE also uses a cross-polari</w:t>
      </w:r>
      <w:r w:rsidR="008B2283">
        <w:t>s</w:t>
      </w:r>
      <w:r w:rsidRPr="00F36E2E">
        <w:t>ed antenna system in which case no additional loss due to polari</w:t>
      </w:r>
      <w:r w:rsidR="008B2283">
        <w:t>s</w:t>
      </w:r>
      <w:r w:rsidRPr="00F36E2E">
        <w:t>ation mismatch has to be considered. If external measurement antennas are deployed and the measurement receiver has MIMO capability, the use of a cross-polari</w:t>
      </w:r>
      <w:r w:rsidR="008B2283">
        <w:t>s</w:t>
      </w:r>
      <w:r w:rsidRPr="00F36E2E">
        <w:t xml:space="preserve">ed antenna is recommended. Alternatively, two vertical receive antennas may be used to maintain an omnidirectional pattern. However, the two antennas must be separated as far as possible on the measurement vehicle because in this case only the </w:t>
      </w:r>
      <w:r w:rsidR="00300FCE" w:rsidRPr="00F36E2E">
        <w:t>spatial</w:t>
      </w:r>
      <w:r w:rsidRPr="00F36E2E">
        <w:t xml:space="preserve"> difference between two received radio paths can be used </w:t>
      </w:r>
      <w:r w:rsidR="00D863AB" w:rsidRPr="00F36E2E">
        <w:t xml:space="preserve">to separate the MIMO channels. </w:t>
      </w:r>
      <w:r w:rsidRPr="00F36E2E">
        <w:t xml:space="preserve">If only one measurement antenna is used, a correction of </w:t>
      </w:r>
      <w:r w:rsidR="007B5CFC" w:rsidRPr="00F36E2E">
        <w:t>1.5</w:t>
      </w:r>
      <w:r w:rsidR="00300FCE" w:rsidRPr="00F36E2E">
        <w:t xml:space="preserve"> </w:t>
      </w:r>
      <w:r w:rsidRPr="00F36E2E">
        <w:t xml:space="preserve">dB </w:t>
      </w:r>
      <w:r w:rsidR="00653FFC" w:rsidRPr="00F36E2E">
        <w:t xml:space="preserve">may </w:t>
      </w:r>
      <w:r w:rsidRPr="00F36E2E">
        <w:t>be added to the measured levels in order to compensate for the polari</w:t>
      </w:r>
      <w:r w:rsidR="008B2283">
        <w:t>s</w:t>
      </w:r>
      <w:r w:rsidRPr="00F36E2E">
        <w:t>ation loss.</w:t>
      </w:r>
    </w:p>
    <w:p w14:paraId="0B66ECB9" w14:textId="77777777" w:rsidR="00A26B37" w:rsidRPr="00F36E2E" w:rsidRDefault="00A26B37" w:rsidP="00A26B37">
      <w:pPr>
        <w:pStyle w:val="ECCParagraph"/>
      </w:pPr>
      <w:r>
        <w:t xml:space="preserve">The attenuation between antenna and measurement receiver has to be added to the readings of the input levels. If field strength is measured with a measurement receiver, the setup is suitable as long as the minimum input level defined as coverage criterion, reduced by this attenuation, is above the sensitivity of the measurement receiver. If the active measurements are performed with commercial UE, any attenuation between antenna and UE will result in parts of the driven route where no data can be obtained and coverage cannot be assessed. Because this will be the case around the “interesting” regions around the coverage border, any attenuation between antenna and receiver decreases the value of the measurement and has to be kept to a minimum. </w:t>
      </w:r>
    </w:p>
    <w:p w14:paraId="6DEA9B83" w14:textId="77777777" w:rsidR="00175EC8" w:rsidRPr="00F36E2E" w:rsidRDefault="00FE1F15" w:rsidP="00FE1F15">
      <w:pPr>
        <w:pStyle w:val="Heading2"/>
        <w:rPr>
          <w:lang w:val="en-GB"/>
        </w:rPr>
      </w:pPr>
      <w:bookmarkStart w:id="39" w:name="_Toc464633513"/>
      <w:r w:rsidRPr="00F36E2E">
        <w:rPr>
          <w:lang w:val="en-GB"/>
        </w:rPr>
        <w:t>Direct measurement o</w:t>
      </w:r>
      <w:r w:rsidR="00175EC8" w:rsidRPr="00F36E2E">
        <w:rPr>
          <w:lang w:val="en-GB"/>
        </w:rPr>
        <w:t>f obligation criteria</w:t>
      </w:r>
      <w:bookmarkEnd w:id="39"/>
    </w:p>
    <w:p w14:paraId="5C5CE15B" w14:textId="4A57F28A" w:rsidR="00175EC8" w:rsidRPr="00F36E2E" w:rsidRDefault="00C35629" w:rsidP="007D5636">
      <w:pPr>
        <w:pStyle w:val="ECCParagraph"/>
      </w:pPr>
      <w:r w:rsidRPr="00F36E2E">
        <w:t xml:space="preserve">Direct coverage measurements aim to assess the coverage of </w:t>
      </w:r>
      <w:r w:rsidR="00494B84">
        <w:t xml:space="preserve">specific points in </w:t>
      </w:r>
      <w:r w:rsidRPr="00F36E2E">
        <w:t>an area (or even country</w:t>
      </w:r>
      <w:r w:rsidR="00A84E34">
        <w:t xml:space="preserve"> – however it does not seem feasible to perform measurements to assess a country coverage</w:t>
      </w:r>
      <w:r w:rsidRPr="00F36E2E">
        <w:t>) with the LTE service independent of any information from the network planners. It requires, however, much more measurement time compared to the methods described in the following sections. To gain a coverage result with reasonable accuracy, measurements have to be taken at as many locations as possible throughout the country (ideally on all roads).</w:t>
      </w:r>
      <w:r w:rsidR="00502EE3">
        <w:t xml:space="preserve"> However, for areas where no measurements were done it will not be possible to get </w:t>
      </w:r>
      <w:r w:rsidR="00443978">
        <w:t xml:space="preserve">direct </w:t>
      </w:r>
      <w:r w:rsidR="00502EE3">
        <w:t>realistic results and conclusions about the coverage.</w:t>
      </w:r>
    </w:p>
    <w:p w14:paraId="723E4822" w14:textId="77777777" w:rsidR="007D5636" w:rsidRPr="00F36E2E" w:rsidRDefault="007D5636" w:rsidP="007D5636">
      <w:pPr>
        <w:pStyle w:val="ECCParagraph"/>
      </w:pPr>
      <w:r w:rsidRPr="00F36E2E">
        <w:t xml:space="preserve">For a countrywide coverage, measurements on all roads are not practical in most cases. To reduce measurement effort, test areas could be defined and the results of measurements inside the test areas extrapolated to the whole country. If this (simplified) method is to deliver results with reasonable accuracy, care must be taken when selecting the test areas. If the obligation is to cover a certain percentage of the country’s area with LTE services, the location of the test areas have to be selected on a purely random basis. If the obligation is to cover a certain percentage of the population, the test areas would have to be selected in descending order relative to the population density (the most densely populated areas have to be measured first). </w:t>
      </w:r>
    </w:p>
    <w:p w14:paraId="5A6225A7" w14:textId="77777777" w:rsidR="00AC686F" w:rsidRPr="00F36E2E" w:rsidRDefault="007D5636" w:rsidP="007D5636">
      <w:pPr>
        <w:pStyle w:val="ECCParagraph"/>
      </w:pPr>
      <w:r w:rsidRPr="00F36E2E">
        <w:t xml:space="preserve">It is obvious that in any case </w:t>
      </w:r>
      <w:r w:rsidR="00AC686F" w:rsidRPr="00F36E2E">
        <w:t xml:space="preserve">the accuracy of </w:t>
      </w:r>
      <w:r w:rsidRPr="00F36E2E">
        <w:t xml:space="preserve">the result will </w:t>
      </w:r>
      <w:r w:rsidR="00AC686F" w:rsidRPr="00F36E2E">
        <w:t>increase with the number of</w:t>
      </w:r>
      <w:r w:rsidRPr="00F36E2E">
        <w:t xml:space="preserve"> test areas</w:t>
      </w:r>
      <w:r w:rsidR="00AC686F" w:rsidRPr="00F36E2E">
        <w:t xml:space="preserve"> measured.</w:t>
      </w:r>
    </w:p>
    <w:p w14:paraId="024B67B1" w14:textId="2839C01D" w:rsidR="00396B0A" w:rsidRDefault="00AC686F" w:rsidP="007D5636">
      <w:pPr>
        <w:pStyle w:val="ECCParagraph"/>
      </w:pPr>
      <w:r w:rsidRPr="00F36E2E">
        <w:t>The main advantage of a direct coverage measurement is that the monitoring service does not need planning information or coverage prediction maps from the network operator prior to the measurement.</w:t>
      </w:r>
    </w:p>
    <w:p w14:paraId="4A8BD501" w14:textId="77777777" w:rsidR="00086A81" w:rsidRPr="00F36E2E" w:rsidRDefault="00086A81" w:rsidP="007D5636">
      <w:pPr>
        <w:pStyle w:val="ECCParagraph"/>
      </w:pPr>
    </w:p>
    <w:p w14:paraId="21D5939F" w14:textId="77777777" w:rsidR="00FE1F15" w:rsidRPr="00F36E2E" w:rsidRDefault="00FE1F15" w:rsidP="00086A81">
      <w:pPr>
        <w:pStyle w:val="Heading2"/>
        <w:rPr>
          <w:lang w:val="en-GB"/>
        </w:rPr>
      </w:pPr>
      <w:bookmarkStart w:id="40" w:name="_Ref447634163"/>
      <w:bookmarkStart w:id="41" w:name="_Ref447634170"/>
      <w:bookmarkStart w:id="42" w:name="_Ref447634179"/>
      <w:bookmarkStart w:id="43" w:name="_Ref447634185"/>
      <w:bookmarkStart w:id="44" w:name="_Toc464633514"/>
      <w:r w:rsidRPr="00F36E2E">
        <w:rPr>
          <w:lang w:val="en-GB"/>
        </w:rPr>
        <w:lastRenderedPageBreak/>
        <w:t>Verifying coverage prediction data from operator</w:t>
      </w:r>
      <w:bookmarkEnd w:id="40"/>
      <w:bookmarkEnd w:id="41"/>
      <w:bookmarkEnd w:id="42"/>
      <w:bookmarkEnd w:id="43"/>
      <w:bookmarkEnd w:id="44"/>
    </w:p>
    <w:p w14:paraId="198CF596" w14:textId="5006BFD9" w:rsidR="00FE1F15" w:rsidRPr="00F36E2E" w:rsidRDefault="00AC686F" w:rsidP="00086A81">
      <w:pPr>
        <w:pStyle w:val="ECCParagraph"/>
        <w:keepNext/>
      </w:pPr>
      <w:r w:rsidRPr="00F36E2E">
        <w:t>Nowadays, all radio networks are planned using computeri</w:t>
      </w:r>
      <w:r w:rsidR="008B2283">
        <w:t>s</w:t>
      </w:r>
      <w:r w:rsidRPr="00F36E2E">
        <w:t xml:space="preserve">ed tools. Based on </w:t>
      </w:r>
      <w:r w:rsidR="00E57C19" w:rsidRPr="00F36E2E">
        <w:t>detailed</w:t>
      </w:r>
      <w:r w:rsidRPr="00F36E2E">
        <w:t xml:space="preserve"> maps of the country, the planned locations of base stations, their radiated power and radiation pattern, and applicable propagation models, the field strength at any location in the country can be predicted. </w:t>
      </w:r>
      <w:r w:rsidR="007B5CFC" w:rsidRPr="00F36E2E">
        <w:t xml:space="preserve">The areas being covered or not covered can be calculated quite accurately, if </w:t>
      </w:r>
      <w:r w:rsidRPr="00F36E2E">
        <w:t>the maps are detailed enough and the propagation model as well as the</w:t>
      </w:r>
      <w:r w:rsidR="00591E40" w:rsidRPr="00F36E2E">
        <w:t xml:space="preserve"> assumed</w:t>
      </w:r>
      <w:r w:rsidRPr="00F36E2E">
        <w:t xml:space="preserve"> minimum field strength required by commercial UE </w:t>
      </w:r>
      <w:r w:rsidR="00293C85">
        <w:t>is</w:t>
      </w:r>
      <w:r w:rsidRPr="00F36E2E">
        <w:t xml:space="preserve"> realistic</w:t>
      </w:r>
      <w:r w:rsidR="007B5CFC" w:rsidRPr="00F36E2E">
        <w:t>.</w:t>
      </w:r>
    </w:p>
    <w:p w14:paraId="4FB63629" w14:textId="77777777" w:rsidR="00AC686F" w:rsidRPr="00F36E2E" w:rsidRDefault="00AC686F" w:rsidP="00086A81">
      <w:pPr>
        <w:pStyle w:val="ECCParagraph"/>
        <w:keepNext/>
      </w:pPr>
      <w:r w:rsidRPr="00F36E2E">
        <w:t>If the planning results (coverage maps)</w:t>
      </w:r>
      <w:r w:rsidR="00E57C19" w:rsidRPr="00F36E2E">
        <w:t xml:space="preserve">, </w:t>
      </w:r>
      <w:r w:rsidRPr="00F36E2E">
        <w:t>from the network planner</w:t>
      </w:r>
      <w:r w:rsidR="00B57103" w:rsidRPr="00F36E2E">
        <w:t>,</w:t>
      </w:r>
      <w:r w:rsidRPr="00F36E2E">
        <w:t xml:space="preserve"> </w:t>
      </w:r>
      <w:r w:rsidR="00B57103" w:rsidRPr="00F36E2E">
        <w:t xml:space="preserve">together with the assumed receiver and antenna characteristics, </w:t>
      </w:r>
      <w:r w:rsidRPr="00F36E2E">
        <w:t>are available to the monitoring service, it is possible to determine the coverage of the whole country with rel</w:t>
      </w:r>
      <w:r w:rsidR="00DA235C" w:rsidRPr="00F36E2E">
        <w:t>atively low measurement effort as follows:</w:t>
      </w:r>
    </w:p>
    <w:p w14:paraId="1C48A55A" w14:textId="77777777" w:rsidR="00DA235C" w:rsidRPr="00F36E2E" w:rsidRDefault="00DA235C" w:rsidP="00086A81">
      <w:pPr>
        <w:pStyle w:val="ECCParBulleted"/>
        <w:keepNext/>
        <w:spacing w:after="120"/>
      </w:pPr>
      <w:r w:rsidRPr="00F36E2E">
        <w:t>Determine a predefined number of test areas</w:t>
      </w:r>
      <w:r w:rsidR="00D45E4C" w:rsidRPr="00F36E2E">
        <w:t xml:space="preserve"> or test routes</w:t>
      </w:r>
      <w:r w:rsidR="0015155B" w:rsidRPr="00F36E2E">
        <w:t>;</w:t>
      </w:r>
    </w:p>
    <w:p w14:paraId="29FC3B19" w14:textId="77777777" w:rsidR="00DA235C" w:rsidRPr="00F36E2E" w:rsidRDefault="00DA235C" w:rsidP="00086A81">
      <w:pPr>
        <w:pStyle w:val="ECCParBulleted"/>
        <w:keepNext/>
        <w:spacing w:after="120"/>
      </w:pPr>
      <w:r w:rsidRPr="00F36E2E">
        <w:t>Measure the field strength (or received signal level at a standard antenna) on as many locations inside each test area</w:t>
      </w:r>
      <w:r w:rsidR="00D45E4C" w:rsidRPr="00F36E2E">
        <w:t xml:space="preserve"> or along each test route as possible</w:t>
      </w:r>
      <w:r w:rsidR="0015155B" w:rsidRPr="00F36E2E">
        <w:t>;</w:t>
      </w:r>
    </w:p>
    <w:p w14:paraId="4C73F9E9" w14:textId="41703A83" w:rsidR="00C6137D" w:rsidRDefault="00DA235C" w:rsidP="00086A81">
      <w:pPr>
        <w:pStyle w:val="ECCParBulleted"/>
        <w:keepNext/>
        <w:spacing w:after="120"/>
      </w:pPr>
      <w:r w:rsidRPr="00F36E2E">
        <w:t xml:space="preserve">Compare the measurement result with the predicted result, using an agreed minimum value for field strength or </w:t>
      </w:r>
      <w:r w:rsidR="00D45E4C" w:rsidRPr="00F36E2E">
        <w:t xml:space="preserve">received </w:t>
      </w:r>
      <w:r w:rsidRPr="00F36E2E">
        <w:t>signal level</w:t>
      </w:r>
      <w:r w:rsidR="00DA0B5D">
        <w:t>.</w:t>
      </w:r>
    </w:p>
    <w:p w14:paraId="0202D349" w14:textId="77777777" w:rsidR="00DA0B5D" w:rsidRPr="00F36E2E" w:rsidRDefault="00DA0B5D" w:rsidP="00086A81">
      <w:pPr>
        <w:pStyle w:val="ECCParBulleted"/>
        <w:keepNext/>
        <w:numPr>
          <w:ilvl w:val="0"/>
          <w:numId w:val="0"/>
        </w:numPr>
        <w:spacing w:after="120"/>
        <w:ind w:left="340"/>
      </w:pPr>
    </w:p>
    <w:p w14:paraId="18473298" w14:textId="77777777" w:rsidR="00C6137D" w:rsidRPr="00F36E2E" w:rsidRDefault="00C6137D" w:rsidP="00086A81">
      <w:pPr>
        <w:pStyle w:val="ECCParagraph"/>
        <w:keepNext/>
      </w:pPr>
      <w:r w:rsidRPr="00F36E2E">
        <w:t xml:space="preserve">The </w:t>
      </w:r>
      <w:r w:rsidR="00756DF2" w:rsidRPr="00F36E2E">
        <w:t xml:space="preserve">test areas are typically rectangular. Their </w:t>
      </w:r>
      <w:r w:rsidRPr="00F36E2E">
        <w:t xml:space="preserve">number </w:t>
      </w:r>
      <w:r w:rsidR="00756DF2" w:rsidRPr="00F36E2E">
        <w:t xml:space="preserve">and size </w:t>
      </w:r>
      <w:r w:rsidRPr="00F36E2E">
        <w:t>depends on</w:t>
      </w:r>
    </w:p>
    <w:p w14:paraId="7E6CA79D" w14:textId="77777777" w:rsidR="00C6137D" w:rsidRPr="00F36E2E" w:rsidRDefault="00C6137D" w:rsidP="00086A81">
      <w:pPr>
        <w:pStyle w:val="ECCParBulleted"/>
        <w:keepNext/>
        <w:spacing w:after="120"/>
      </w:pPr>
      <w:r w:rsidRPr="00F36E2E">
        <w:t>The size of the country</w:t>
      </w:r>
      <w:r w:rsidR="0015155B" w:rsidRPr="00F36E2E">
        <w:t>;</w:t>
      </w:r>
    </w:p>
    <w:p w14:paraId="29672D4B" w14:textId="77777777" w:rsidR="00C6137D" w:rsidRPr="00F36E2E" w:rsidRDefault="00C6137D" w:rsidP="00086A81">
      <w:pPr>
        <w:pStyle w:val="ECCParBulleted"/>
        <w:keepNext/>
        <w:spacing w:after="120"/>
      </w:pPr>
      <w:r w:rsidRPr="00F36E2E">
        <w:t xml:space="preserve">The </w:t>
      </w:r>
      <w:r w:rsidR="00756DF2" w:rsidRPr="00F36E2E">
        <w:t>size of the predicted coverage area (percentage of country’s area)</w:t>
      </w:r>
      <w:r w:rsidR="0015155B" w:rsidRPr="00F36E2E">
        <w:t>;</w:t>
      </w:r>
    </w:p>
    <w:p w14:paraId="76416870" w14:textId="77777777" w:rsidR="00756DF2" w:rsidRPr="00F36E2E" w:rsidRDefault="00756DF2" w:rsidP="00086A81">
      <w:pPr>
        <w:pStyle w:val="ECCParBulleted"/>
        <w:keepNext/>
        <w:spacing w:after="120"/>
      </w:pPr>
      <w:r w:rsidRPr="00F36E2E">
        <w:t>The required confidence level of the measurement results</w:t>
      </w:r>
      <w:r w:rsidR="0015155B" w:rsidRPr="00F36E2E">
        <w:t>.</w:t>
      </w:r>
    </w:p>
    <w:p w14:paraId="46509ADB" w14:textId="77777777" w:rsidR="00756DF2" w:rsidRPr="00F36E2E" w:rsidRDefault="00756DF2" w:rsidP="00AC686F">
      <w:pPr>
        <w:pStyle w:val="ECCParagraph"/>
      </w:pPr>
      <w:r w:rsidRPr="00F36E2E">
        <w:t xml:space="preserve">Typical values may be </w:t>
      </w:r>
      <w:r w:rsidR="00A72F76" w:rsidRPr="00F36E2E">
        <w:t>around</w:t>
      </w:r>
      <w:r w:rsidRPr="00F36E2E">
        <w:t xml:space="preserve"> 10 test areas with a side length of 10 </w:t>
      </w:r>
      <w:r w:rsidR="00324615" w:rsidRPr="00F36E2E">
        <w:t xml:space="preserve">to 25 </w:t>
      </w:r>
      <w:r w:rsidRPr="00F36E2E">
        <w:t xml:space="preserve">km each. Each test area has to be positioned </w:t>
      </w:r>
      <w:r w:rsidR="00A83ED9" w:rsidRPr="00F36E2E">
        <w:t>in a way that it contains covered as well as not-covered areas according to the prediction</w:t>
      </w:r>
      <w:r w:rsidRPr="00F36E2E">
        <w:t>. Ideally, about 50% inside the test areas are predicted to be covered, and 50% would have no coverage.</w:t>
      </w:r>
      <w:r w:rsidR="00324615" w:rsidRPr="00F36E2E">
        <w:t xml:space="preserve"> </w:t>
      </w:r>
      <w:r w:rsidR="00131E96" w:rsidRPr="00F36E2E">
        <w:t>The spatial resolution of the coverage prediction tools is usually lower than the available resolution on digital street maps, so that they appear to be a field of “tiles”</w:t>
      </w:r>
      <w:r w:rsidR="00D45E4C" w:rsidRPr="00F36E2E">
        <w:t xml:space="preserve"> or “pixels”.</w:t>
      </w:r>
      <w:r w:rsidR="00131E96" w:rsidRPr="00F36E2E">
        <w:t xml:space="preserve"> </w:t>
      </w:r>
      <w:r w:rsidR="00324615" w:rsidRPr="00F36E2E">
        <w:t xml:space="preserve">The following figure shows a quadratic test area of </w:t>
      </w:r>
      <w:r w:rsidR="008E4CBF" w:rsidRPr="00F36E2E">
        <w:t>10 km x </w:t>
      </w:r>
      <w:r w:rsidR="00324615" w:rsidRPr="00F36E2E">
        <w:t>10</w:t>
      </w:r>
      <w:r w:rsidR="008E4CBF" w:rsidRPr="00F36E2E">
        <w:t> </w:t>
      </w:r>
      <w:r w:rsidR="00324615" w:rsidRPr="00F36E2E">
        <w:t>km length. The blue area is predicted to be covered.</w:t>
      </w:r>
      <w:r w:rsidR="00131E96" w:rsidRPr="00F36E2E">
        <w:t xml:space="preserve"> The resolution of this area (tile size) is about 100</w:t>
      </w:r>
      <w:r w:rsidR="008E4CBF" w:rsidRPr="00F36E2E">
        <w:t> </w:t>
      </w:r>
      <w:r w:rsidR="00131E96" w:rsidRPr="00F36E2E">
        <w:t>m</w:t>
      </w:r>
      <w:r w:rsidR="008E4CBF" w:rsidRPr="00F36E2E">
        <w:t> x 100 m</w:t>
      </w:r>
      <w:r w:rsidR="00131E96" w:rsidRPr="00F36E2E">
        <w:t>.</w:t>
      </w:r>
    </w:p>
    <w:p w14:paraId="1D519B4D" w14:textId="77777777" w:rsidR="00756DF2" w:rsidRPr="00F36E2E" w:rsidRDefault="0056661F" w:rsidP="009D1E77">
      <w:pPr>
        <w:pStyle w:val="ECCParagraph"/>
        <w:keepNext/>
        <w:jc w:val="center"/>
      </w:pPr>
      <w:r w:rsidRPr="00F36E2E">
        <w:rPr>
          <w:noProof/>
          <w:lang w:val="da-DK" w:eastAsia="da-DK"/>
        </w:rPr>
        <w:lastRenderedPageBreak/>
        <mc:AlternateContent>
          <mc:Choice Requires="wps">
            <w:drawing>
              <wp:anchor distT="0" distB="0" distL="114300" distR="114300" simplePos="0" relativeHeight="251659264" behindDoc="0" locked="0" layoutInCell="1" allowOverlap="1" wp14:anchorId="3E09F4FD" wp14:editId="1F086774">
                <wp:simplePos x="0" y="0"/>
                <wp:positionH relativeFrom="column">
                  <wp:posOffset>2974975</wp:posOffset>
                </wp:positionH>
                <wp:positionV relativeFrom="paragraph">
                  <wp:posOffset>247650</wp:posOffset>
                </wp:positionV>
                <wp:extent cx="352425" cy="190500"/>
                <wp:effectExtent l="0" t="0" r="333375" b="57150"/>
                <wp:wrapNone/>
                <wp:docPr id="23" name="Legende mit Linie 1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90500"/>
                        </a:xfrm>
                        <a:prstGeom prst="borderCallout1">
                          <a:avLst>
                            <a:gd name="adj1" fmla="val 54750"/>
                            <a:gd name="adj2" fmla="val 105667"/>
                            <a:gd name="adj3" fmla="val 116500"/>
                            <a:gd name="adj4" fmla="val 185667"/>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319C7748" w14:textId="77777777" w:rsidR="00C312D0" w:rsidRPr="00131E96" w:rsidRDefault="00C312D0" w:rsidP="00131E96">
                            <w:pPr>
                              <w:pStyle w:val="ECCParagraph"/>
                              <w:spacing w:after="0"/>
                              <w:jc w:val="center"/>
                              <w:rPr>
                                <w:color w:val="000000" w:themeColor="text1"/>
                                <w:sz w:val="18"/>
                                <w:lang w:val="de-DE"/>
                              </w:rPr>
                            </w:pPr>
                            <w:r w:rsidRPr="00131E96">
                              <w:rPr>
                                <w:color w:val="000000" w:themeColor="text1"/>
                                <w:sz w:val="18"/>
                                <w:lang w:val="de-DE"/>
                              </w:rPr>
                              <w:t>tile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egende mit Linie 1 23" o:spid="_x0000_s1123" type="#_x0000_t47" style="position:absolute;left:0;text-align:left;margin-left:234.25pt;margin-top:19.5pt;width:27.7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" adj="40104,25164,22824,11826" filled="f" strokecolor="#243f60 [1604]">
                <v:textbox inset="1mm,1mm,1mm,1mm">
                  <w:txbxContent>
                    <w:p w14:paraId="319C7748" w14:textId="77777777" w:rsidR="00C312D0" w:rsidRPr="00131E96" w:rsidRDefault="00C312D0" w:rsidP="00131E96">
                      <w:pPr>
                        <w:pStyle w:val="ECCParagraph"/>
                        <w:spacing w:after="0"/>
                        <w:jc w:val="center"/>
                        <w:rPr>
                          <w:color w:val="000000" w:themeColor="text1"/>
                          <w:sz w:val="18"/>
                          <w:lang w:val="de-DE"/>
                        </w:rPr>
                      </w:pPr>
                      <w:r w:rsidRPr="00131E96">
                        <w:rPr>
                          <w:color w:val="000000" w:themeColor="text1"/>
                          <w:sz w:val="18"/>
                          <w:lang w:val="de-DE"/>
                        </w:rPr>
                        <w:t>tile</w:t>
                      </w:r>
                    </w:p>
                  </w:txbxContent>
                </v:textbox>
                <o:callout v:ext="edit" minusx="t" minusy="t"/>
              </v:shape>
            </w:pict>
          </mc:Fallback>
        </mc:AlternateContent>
      </w:r>
      <w:r w:rsidR="008D58EB" w:rsidRPr="00F36E2E">
        <w:rPr>
          <w:noProof/>
          <w:lang w:val="da-DK" w:eastAsia="da-DK"/>
        </w:rPr>
        <w:drawing>
          <wp:inline distT="0" distB="0" distL="0" distR="0" wp14:anchorId="207582F1" wp14:editId="572D1B0F">
            <wp:extent cx="6120765" cy="4356100"/>
            <wp:effectExtent l="0" t="0" r="0" b="635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 Bad Honnef mit Test Area und Predictio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765" cy="4356100"/>
                    </a:xfrm>
                    <a:prstGeom prst="rect">
                      <a:avLst/>
                    </a:prstGeom>
                  </pic:spPr>
                </pic:pic>
              </a:graphicData>
            </a:graphic>
          </wp:inline>
        </w:drawing>
      </w:r>
      <w:r w:rsidR="00756DF2" w:rsidRPr="00F36E2E">
        <w:t xml:space="preserve"> </w:t>
      </w:r>
    </w:p>
    <w:p w14:paraId="5EBFA759" w14:textId="77777777" w:rsidR="0034691F" w:rsidRPr="00F36E2E" w:rsidRDefault="0034691F" w:rsidP="009D1E77">
      <w:pPr>
        <w:pStyle w:val="Caption"/>
        <w:keepNext/>
        <w:rPr>
          <w:lang w:val="en-GB"/>
        </w:rPr>
      </w:pPr>
      <w:r w:rsidRPr="00F36E2E">
        <w:rPr>
          <w:lang w:val="en-GB"/>
        </w:rPr>
        <w:t xml:space="preserve">Figure </w:t>
      </w:r>
      <w:r w:rsidRPr="00F36E2E">
        <w:rPr>
          <w:lang w:val="en-GB"/>
        </w:rPr>
        <w:fldChar w:fldCharType="begin"/>
      </w:r>
      <w:r w:rsidRPr="00F36E2E">
        <w:rPr>
          <w:lang w:val="en-GB"/>
        </w:rPr>
        <w:instrText xml:space="preserve"> SEQ Figure \* ARABIC </w:instrText>
      </w:r>
      <w:r w:rsidRPr="00F36E2E">
        <w:rPr>
          <w:lang w:val="en-GB"/>
        </w:rPr>
        <w:fldChar w:fldCharType="separate"/>
      </w:r>
      <w:r w:rsidR="00C42890">
        <w:rPr>
          <w:noProof/>
          <w:lang w:val="en-GB"/>
        </w:rPr>
        <w:t>5</w:t>
      </w:r>
      <w:r w:rsidRPr="00F36E2E">
        <w:rPr>
          <w:lang w:val="en-GB"/>
        </w:rPr>
        <w:fldChar w:fldCharType="end"/>
      </w:r>
      <w:r w:rsidRPr="00F36E2E">
        <w:rPr>
          <w:lang w:val="en-GB"/>
        </w:rPr>
        <w:t>: Example of test area result</w:t>
      </w:r>
    </w:p>
    <w:p w14:paraId="7983DB05" w14:textId="77777777" w:rsidR="0034691F" w:rsidRPr="00F36E2E" w:rsidRDefault="0034691F" w:rsidP="00324615">
      <w:pPr>
        <w:pStyle w:val="ECCParagraph"/>
        <w:jc w:val="center"/>
      </w:pPr>
    </w:p>
    <w:p w14:paraId="527638EA" w14:textId="77777777" w:rsidR="00324615" w:rsidRPr="00F36E2E" w:rsidRDefault="00AE1FD0" w:rsidP="00AC686F">
      <w:pPr>
        <w:pStyle w:val="ECCParagraph"/>
      </w:pPr>
      <w:r w:rsidRPr="00F36E2E">
        <w:t xml:space="preserve">Measurement is done most efficiently while driving along (nearly) all roads inside the test area. </w:t>
      </w:r>
      <w:r w:rsidR="00866A77" w:rsidRPr="00F36E2E">
        <w:t>If the coverage prediction maps contain only field strength or received signal level</w:t>
      </w:r>
      <w:r w:rsidR="00533932" w:rsidRPr="00F36E2E">
        <w:t>s</w:t>
      </w:r>
      <w:r w:rsidR="00866A77" w:rsidRPr="00F36E2E">
        <w:t xml:space="preserve"> as a criterion (which is usually the case), the measurement can be done using passive equipment. Typically measurement results are available at a much faster rate as new positioning data from the GNSS system. In this case, all measurement results attached to the same coordinate have to be </w:t>
      </w:r>
      <w:r w:rsidR="00D45E4C" w:rsidRPr="00F36E2E">
        <w:t>combined</w:t>
      </w:r>
      <w:r w:rsidR="00866A77" w:rsidRPr="00F36E2E">
        <w:t>, so that for later evaluation each coordinate from the GNSS system has one result value of the parameter that was measured</w:t>
      </w:r>
      <w:r w:rsidR="00D45E4C" w:rsidRPr="00F36E2E">
        <w:t>. The combination of multiple measurement values for one tile allows the determination of a coverage probability of that tile. For example, if 30 out of 40 measurements made in a tile result in coverage, the location probability that this tile to be covered is 90%.</w:t>
      </w:r>
    </w:p>
    <w:p w14:paraId="1C724AA4" w14:textId="77777777" w:rsidR="006C1A7A" w:rsidRPr="00F36E2E" w:rsidRDefault="006C1A7A" w:rsidP="00AC686F">
      <w:pPr>
        <w:pStyle w:val="ECCParagraph"/>
      </w:pPr>
      <w:r w:rsidRPr="00F36E2E">
        <w:t>The result of the measurement may be presented on a map showing the driven route together with an evaluation of the measured parameter acc</w:t>
      </w:r>
      <w:r w:rsidR="00341ABA" w:rsidRPr="00F36E2E">
        <w:t xml:space="preserve">ording to the agreed threshold (e. g. RSRP </w:t>
      </w:r>
      <w:r w:rsidR="00341ABA" w:rsidRPr="00F36E2E">
        <w:rPr>
          <w:rFonts w:cs="Arial"/>
        </w:rPr>
        <w:t xml:space="preserve">≥ </w:t>
      </w:r>
      <w:r w:rsidR="00341ABA" w:rsidRPr="00F36E2E">
        <w:t xml:space="preserve">-109 dBm = “covered”, otherwise “not covered”) as in the following example. Green indicates the </w:t>
      </w:r>
      <w:r w:rsidR="008E4CBF" w:rsidRPr="00F36E2E">
        <w:t>threshold</w:t>
      </w:r>
      <w:r w:rsidR="00341ABA" w:rsidRPr="00F36E2E">
        <w:t xml:space="preserve"> was reached or exceeded, red indicates no coverage.</w:t>
      </w:r>
    </w:p>
    <w:p w14:paraId="67A6430D" w14:textId="77777777" w:rsidR="00341ABA" w:rsidRPr="00F36E2E" w:rsidRDefault="00341ABA" w:rsidP="00341ABA">
      <w:pPr>
        <w:pStyle w:val="ECCParagraph"/>
        <w:jc w:val="center"/>
      </w:pPr>
      <w:r w:rsidRPr="00F36E2E">
        <w:rPr>
          <w:noProof/>
          <w:sz w:val="18"/>
          <w:szCs w:val="18"/>
          <w:lang w:val="da-DK" w:eastAsia="da-DK"/>
        </w:rPr>
        <w:lastRenderedPageBreak/>
        <w:drawing>
          <wp:inline distT="0" distB="0" distL="0" distR="0" wp14:anchorId="78740189" wp14:editId="156BE4FA">
            <wp:extent cx="4533900" cy="3476625"/>
            <wp:effectExtent l="0" t="0" r="0" b="952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33900" cy="3476625"/>
                    </a:xfrm>
                    <a:prstGeom prst="rect">
                      <a:avLst/>
                    </a:prstGeom>
                    <a:noFill/>
                    <a:ln w="6350" cmpd="sng">
                      <a:noFill/>
                      <a:miter lim="800000"/>
                      <a:headEnd/>
                      <a:tailEnd/>
                    </a:ln>
                    <a:effectLst/>
                  </pic:spPr>
                </pic:pic>
              </a:graphicData>
            </a:graphic>
          </wp:inline>
        </w:drawing>
      </w:r>
    </w:p>
    <w:p w14:paraId="706742E1" w14:textId="77777777" w:rsidR="0034691F" w:rsidRPr="00F36E2E" w:rsidRDefault="0034691F" w:rsidP="0034691F">
      <w:pPr>
        <w:pStyle w:val="Caption"/>
        <w:rPr>
          <w:lang w:val="en-GB"/>
        </w:rPr>
      </w:pPr>
      <w:r w:rsidRPr="00F36E2E">
        <w:rPr>
          <w:lang w:val="en-GB"/>
        </w:rPr>
        <w:t xml:space="preserve">Figure </w:t>
      </w:r>
      <w:r w:rsidRPr="00F36E2E">
        <w:rPr>
          <w:lang w:val="en-GB"/>
        </w:rPr>
        <w:fldChar w:fldCharType="begin"/>
      </w:r>
      <w:r w:rsidRPr="00F36E2E">
        <w:rPr>
          <w:lang w:val="en-GB"/>
        </w:rPr>
        <w:instrText xml:space="preserve"> SEQ Figure \* ARABIC </w:instrText>
      </w:r>
      <w:r w:rsidRPr="00F36E2E">
        <w:rPr>
          <w:lang w:val="en-GB"/>
        </w:rPr>
        <w:fldChar w:fldCharType="separate"/>
      </w:r>
      <w:r w:rsidR="00C42890">
        <w:rPr>
          <w:noProof/>
          <w:lang w:val="en-GB"/>
        </w:rPr>
        <w:t>6</w:t>
      </w:r>
      <w:r w:rsidRPr="00F36E2E">
        <w:rPr>
          <w:lang w:val="en-GB"/>
        </w:rPr>
        <w:fldChar w:fldCharType="end"/>
      </w:r>
      <w:r w:rsidRPr="00F36E2E">
        <w:rPr>
          <w:lang w:val="en-GB"/>
        </w:rPr>
        <w:t>: Example of measurement result</w:t>
      </w:r>
    </w:p>
    <w:p w14:paraId="447DA6ED" w14:textId="77777777" w:rsidR="00DA235C" w:rsidRPr="00F36E2E" w:rsidRDefault="008E4CBF" w:rsidP="009D1E77">
      <w:pPr>
        <w:pStyle w:val="ECCParagraph"/>
        <w:spacing w:after="120"/>
      </w:pPr>
      <w:r w:rsidRPr="00F36E2E">
        <w:t xml:space="preserve">A </w:t>
      </w:r>
      <w:r w:rsidR="00866A77" w:rsidRPr="00F36E2E">
        <w:t>C</w:t>
      </w:r>
      <w:r w:rsidR="00C6137D" w:rsidRPr="00F36E2E">
        <w:t xml:space="preserve">omparison </w:t>
      </w:r>
      <w:r w:rsidR="00866A77" w:rsidRPr="00F36E2E">
        <w:t xml:space="preserve">between measurement results and coverage prediction </w:t>
      </w:r>
      <w:r w:rsidR="00C6137D" w:rsidRPr="00F36E2E">
        <w:t xml:space="preserve">can be made </w:t>
      </w:r>
      <w:r w:rsidR="00866A77" w:rsidRPr="00F36E2E">
        <w:t>as follows:</w:t>
      </w:r>
    </w:p>
    <w:p w14:paraId="2379AF3C" w14:textId="77777777" w:rsidR="00866A77" w:rsidRPr="00F36E2E" w:rsidRDefault="00866A77" w:rsidP="0034691F">
      <w:pPr>
        <w:pStyle w:val="ECCParBulleted"/>
      </w:pPr>
      <w:r w:rsidRPr="00F36E2E">
        <w:t xml:space="preserve">Determine the spatial resolution of the provided coverage prediction map (e. g. </w:t>
      </w:r>
      <w:r w:rsidR="00131E96" w:rsidRPr="00F36E2E">
        <w:t>10</w:t>
      </w:r>
      <w:r w:rsidRPr="00F36E2E">
        <w:t>0 m per tile on the map)</w:t>
      </w:r>
      <w:r w:rsidR="009D1E77">
        <w:t>;</w:t>
      </w:r>
    </w:p>
    <w:p w14:paraId="0E44622C" w14:textId="77777777" w:rsidR="00866A77" w:rsidRPr="00F36E2E" w:rsidRDefault="00866A77" w:rsidP="0034691F">
      <w:pPr>
        <w:pStyle w:val="ECCParBulleted"/>
      </w:pPr>
      <w:r w:rsidRPr="00F36E2E">
        <w:t xml:space="preserve">Average all measurement results </w:t>
      </w:r>
      <w:r w:rsidR="00131E96" w:rsidRPr="00F36E2E">
        <w:t>made inside each “tile”</w:t>
      </w:r>
      <w:r w:rsidR="009D1E77">
        <w:t>;</w:t>
      </w:r>
    </w:p>
    <w:p w14:paraId="7076EF7F" w14:textId="77777777" w:rsidR="00836182" w:rsidRPr="00F36E2E" w:rsidRDefault="00341ABA" w:rsidP="0034691F">
      <w:pPr>
        <w:pStyle w:val="ECCParBulleted"/>
      </w:pPr>
      <w:r w:rsidRPr="00F36E2E">
        <w:t>F</w:t>
      </w:r>
      <w:r w:rsidR="00836182" w:rsidRPr="00F36E2E">
        <w:t xml:space="preserve">rom </w:t>
      </w:r>
      <w:r w:rsidRPr="00F36E2E">
        <w:t xml:space="preserve">each </w:t>
      </w:r>
      <w:r w:rsidR="00836182" w:rsidRPr="00F36E2E">
        <w:t>averaging result, determine whether the tile</w:t>
      </w:r>
      <w:r w:rsidRPr="00F36E2E">
        <w:t xml:space="preserve"> was covered or not covered</w:t>
      </w:r>
      <w:r w:rsidR="009D1E77">
        <w:t>;</w:t>
      </w:r>
    </w:p>
    <w:p w14:paraId="1DCEE036" w14:textId="77777777" w:rsidR="00131E96" w:rsidRDefault="00836182" w:rsidP="0034691F">
      <w:pPr>
        <w:pStyle w:val="ECCParBulleted"/>
      </w:pPr>
      <w:r w:rsidRPr="00F36E2E">
        <w:t>For</w:t>
      </w:r>
      <w:r w:rsidR="00131E96" w:rsidRPr="00F36E2E">
        <w:t xml:space="preserve"> each tile where measurement results exists (each tile on the driven route)</w:t>
      </w:r>
      <w:r w:rsidRPr="00F36E2E">
        <w:t>, compare the measurement result with the prediction</w:t>
      </w:r>
      <w:r w:rsidR="00131E96" w:rsidRPr="00F36E2E">
        <w:t xml:space="preserve"> according to the following scheme</w:t>
      </w:r>
      <w:r w:rsidR="009D1E77">
        <w:t>.</w:t>
      </w:r>
    </w:p>
    <w:p w14:paraId="45EB64B7" w14:textId="77777777" w:rsidR="00086A81" w:rsidRPr="00F36E2E" w:rsidRDefault="00086A81" w:rsidP="00086A81">
      <w:pPr>
        <w:pStyle w:val="ECCParBulleted"/>
        <w:numPr>
          <w:ilvl w:val="0"/>
          <w:numId w:val="0"/>
        </w:numPr>
        <w:ind w:left="340"/>
      </w:pPr>
    </w:p>
    <w:p w14:paraId="247C41E0" w14:textId="77777777" w:rsidR="00131E96" w:rsidRPr="00F36E2E" w:rsidRDefault="0034691F" w:rsidP="00086A81">
      <w:pPr>
        <w:pStyle w:val="Caption"/>
        <w:keepNext/>
        <w:rPr>
          <w:lang w:val="en-GB"/>
        </w:rPr>
      </w:pPr>
      <w:r w:rsidRPr="00F36E2E">
        <w:rPr>
          <w:lang w:val="en-GB"/>
        </w:rPr>
        <w:t xml:space="preserve">Table </w:t>
      </w:r>
      <w:r w:rsidRPr="00F36E2E">
        <w:rPr>
          <w:lang w:val="en-GB"/>
        </w:rPr>
        <w:fldChar w:fldCharType="begin"/>
      </w:r>
      <w:r w:rsidRPr="00F36E2E">
        <w:rPr>
          <w:lang w:val="en-GB"/>
        </w:rPr>
        <w:instrText xml:space="preserve"> SEQ Table \* ARABIC </w:instrText>
      </w:r>
      <w:r w:rsidRPr="00F36E2E">
        <w:rPr>
          <w:lang w:val="en-GB"/>
        </w:rPr>
        <w:fldChar w:fldCharType="separate"/>
      </w:r>
      <w:r w:rsidR="00C42890">
        <w:rPr>
          <w:noProof/>
          <w:lang w:val="en-GB"/>
        </w:rPr>
        <w:t>7</w:t>
      </w:r>
      <w:r w:rsidRPr="00F36E2E">
        <w:rPr>
          <w:lang w:val="en-GB"/>
        </w:rPr>
        <w:fldChar w:fldCharType="end"/>
      </w:r>
      <w:r w:rsidRPr="00F36E2E">
        <w:rPr>
          <w:lang w:val="en-GB"/>
        </w:rPr>
        <w:t xml:space="preserve">: </w:t>
      </w:r>
      <w:r w:rsidR="00131E96" w:rsidRPr="00F36E2E">
        <w:rPr>
          <w:lang w:val="en-GB"/>
        </w:rPr>
        <w:t>Coverage evaluation scheme</w:t>
      </w:r>
    </w:p>
    <w:tbl>
      <w:tblPr>
        <w:tblStyle w:val="ECCTable-redheader"/>
        <w:tblW w:w="0" w:type="auto"/>
        <w:tblInd w:w="-301" w:type="dxa"/>
        <w:tblLook w:val="04A0" w:firstRow="1" w:lastRow="0" w:firstColumn="1" w:lastColumn="0" w:noHBand="0" w:noVBand="1"/>
      </w:tblPr>
      <w:tblGrid>
        <w:gridCol w:w="2923"/>
        <w:gridCol w:w="2172"/>
        <w:gridCol w:w="2268"/>
      </w:tblGrid>
      <w:tr w:rsidR="00836182" w:rsidRPr="00F36E2E" w14:paraId="6D09E577" w14:textId="77777777" w:rsidTr="00086A81">
        <w:trPr>
          <w:cnfStyle w:val="100000000000" w:firstRow="1" w:lastRow="0" w:firstColumn="0" w:lastColumn="0" w:oddVBand="0" w:evenVBand="0" w:oddHBand="0" w:evenHBand="0" w:firstRowFirstColumn="0" w:firstRowLastColumn="0" w:lastRowFirstColumn="0" w:lastRowLastColumn="0"/>
        </w:trPr>
        <w:tc>
          <w:tcPr>
            <w:tcW w:w="2923" w:type="dxa"/>
          </w:tcPr>
          <w:p w14:paraId="4DF7E213" w14:textId="77777777" w:rsidR="00836182" w:rsidRPr="00086A81" w:rsidRDefault="00836182" w:rsidP="00086A81">
            <w:pPr>
              <w:pStyle w:val="ECCParagraph"/>
              <w:keepNext/>
              <w:spacing w:after="120"/>
              <w:jc w:val="center"/>
              <w:rPr>
                <w:b w:val="0"/>
                <w:bCs/>
                <w:szCs w:val="20"/>
              </w:rPr>
            </w:pPr>
            <w:r w:rsidRPr="00086A81">
              <w:rPr>
                <w:bCs/>
                <w:szCs w:val="20"/>
              </w:rPr>
              <w:t>Measurement result for tile</w:t>
            </w:r>
          </w:p>
        </w:tc>
        <w:tc>
          <w:tcPr>
            <w:tcW w:w="2172" w:type="dxa"/>
          </w:tcPr>
          <w:p w14:paraId="39A8D97B" w14:textId="77777777" w:rsidR="00836182" w:rsidRPr="00086A81" w:rsidRDefault="00836182" w:rsidP="00086A81">
            <w:pPr>
              <w:pStyle w:val="ECCParagraph"/>
              <w:keepNext/>
              <w:spacing w:after="120"/>
              <w:jc w:val="center"/>
              <w:rPr>
                <w:b w:val="0"/>
                <w:bCs/>
                <w:szCs w:val="20"/>
              </w:rPr>
            </w:pPr>
            <w:r w:rsidRPr="00086A81">
              <w:rPr>
                <w:bCs/>
                <w:szCs w:val="20"/>
              </w:rPr>
              <w:t>Prediction for tile</w:t>
            </w:r>
          </w:p>
        </w:tc>
        <w:tc>
          <w:tcPr>
            <w:tcW w:w="2268" w:type="dxa"/>
          </w:tcPr>
          <w:p w14:paraId="1DAC10B6" w14:textId="77777777" w:rsidR="00836182" w:rsidRPr="00086A81" w:rsidRDefault="00836182" w:rsidP="00086A81">
            <w:pPr>
              <w:pStyle w:val="ECCParagraph"/>
              <w:keepNext/>
              <w:spacing w:after="120"/>
              <w:jc w:val="center"/>
              <w:rPr>
                <w:b w:val="0"/>
                <w:bCs/>
                <w:szCs w:val="20"/>
              </w:rPr>
            </w:pPr>
            <w:r w:rsidRPr="00086A81">
              <w:rPr>
                <w:bCs/>
                <w:szCs w:val="20"/>
              </w:rPr>
              <w:t>Evaluation points</w:t>
            </w:r>
          </w:p>
        </w:tc>
      </w:tr>
      <w:tr w:rsidR="00836182" w:rsidRPr="00F36E2E" w14:paraId="52B3D4D7" w14:textId="77777777" w:rsidTr="00086A81">
        <w:tc>
          <w:tcPr>
            <w:tcW w:w="2923" w:type="dxa"/>
          </w:tcPr>
          <w:p w14:paraId="2FB4EDC8" w14:textId="77777777" w:rsidR="00836182" w:rsidRPr="00086A81" w:rsidRDefault="00836182" w:rsidP="00086A81">
            <w:pPr>
              <w:pStyle w:val="ECCParagraph"/>
              <w:keepNext/>
              <w:spacing w:after="0"/>
              <w:jc w:val="left"/>
              <w:rPr>
                <w:szCs w:val="20"/>
              </w:rPr>
            </w:pPr>
            <w:r w:rsidRPr="00086A81">
              <w:rPr>
                <w:szCs w:val="20"/>
              </w:rPr>
              <w:t>“covered”</w:t>
            </w:r>
          </w:p>
        </w:tc>
        <w:tc>
          <w:tcPr>
            <w:tcW w:w="2172" w:type="dxa"/>
          </w:tcPr>
          <w:p w14:paraId="4B12ECB2" w14:textId="77777777" w:rsidR="00836182" w:rsidRPr="00086A81" w:rsidRDefault="00836182" w:rsidP="00086A81">
            <w:pPr>
              <w:pStyle w:val="ECCParagraph"/>
              <w:keepNext/>
              <w:spacing w:after="0"/>
              <w:jc w:val="left"/>
              <w:rPr>
                <w:szCs w:val="20"/>
              </w:rPr>
            </w:pPr>
            <w:r w:rsidRPr="00086A81">
              <w:rPr>
                <w:szCs w:val="20"/>
              </w:rPr>
              <w:t>“covered”</w:t>
            </w:r>
          </w:p>
        </w:tc>
        <w:tc>
          <w:tcPr>
            <w:tcW w:w="2268" w:type="dxa"/>
          </w:tcPr>
          <w:p w14:paraId="300F36BE" w14:textId="77777777" w:rsidR="00836182" w:rsidRPr="00086A81" w:rsidRDefault="006C1A7A" w:rsidP="00086A81">
            <w:pPr>
              <w:pStyle w:val="ECCParagraph"/>
              <w:keepNext/>
              <w:spacing w:after="0"/>
              <w:jc w:val="left"/>
              <w:rPr>
                <w:szCs w:val="20"/>
              </w:rPr>
            </w:pPr>
            <w:r w:rsidRPr="00086A81">
              <w:rPr>
                <w:szCs w:val="20"/>
              </w:rPr>
              <w:t>0</w:t>
            </w:r>
          </w:p>
        </w:tc>
      </w:tr>
      <w:tr w:rsidR="00836182" w:rsidRPr="00F36E2E" w14:paraId="1E4A3A1F" w14:textId="77777777" w:rsidTr="00086A81">
        <w:tc>
          <w:tcPr>
            <w:tcW w:w="2923" w:type="dxa"/>
          </w:tcPr>
          <w:p w14:paraId="57F91053" w14:textId="77777777" w:rsidR="00836182" w:rsidRPr="00086A81" w:rsidRDefault="00836182" w:rsidP="00086A81">
            <w:pPr>
              <w:pStyle w:val="ECCParagraph"/>
              <w:keepNext/>
              <w:spacing w:after="0"/>
              <w:jc w:val="left"/>
              <w:rPr>
                <w:szCs w:val="20"/>
              </w:rPr>
            </w:pPr>
            <w:r w:rsidRPr="00086A81">
              <w:rPr>
                <w:szCs w:val="20"/>
              </w:rPr>
              <w:t>“covered”</w:t>
            </w:r>
          </w:p>
        </w:tc>
        <w:tc>
          <w:tcPr>
            <w:tcW w:w="2172" w:type="dxa"/>
          </w:tcPr>
          <w:p w14:paraId="08F4204A" w14:textId="77777777" w:rsidR="00836182" w:rsidRPr="00086A81" w:rsidRDefault="00836182" w:rsidP="00086A81">
            <w:pPr>
              <w:pStyle w:val="ECCParagraph"/>
              <w:keepNext/>
              <w:spacing w:after="0"/>
              <w:jc w:val="left"/>
              <w:rPr>
                <w:szCs w:val="20"/>
              </w:rPr>
            </w:pPr>
            <w:r w:rsidRPr="00086A81">
              <w:rPr>
                <w:szCs w:val="20"/>
              </w:rPr>
              <w:t>“not covered”</w:t>
            </w:r>
          </w:p>
        </w:tc>
        <w:tc>
          <w:tcPr>
            <w:tcW w:w="2268" w:type="dxa"/>
          </w:tcPr>
          <w:p w14:paraId="18876C16" w14:textId="77777777" w:rsidR="00836182" w:rsidRPr="00086A81" w:rsidRDefault="00836182" w:rsidP="00086A81">
            <w:pPr>
              <w:pStyle w:val="ECCParagraph"/>
              <w:keepNext/>
              <w:spacing w:after="0"/>
              <w:jc w:val="left"/>
              <w:rPr>
                <w:szCs w:val="20"/>
              </w:rPr>
            </w:pPr>
            <w:r w:rsidRPr="00086A81">
              <w:rPr>
                <w:szCs w:val="20"/>
              </w:rPr>
              <w:t>+1</w:t>
            </w:r>
          </w:p>
        </w:tc>
      </w:tr>
      <w:tr w:rsidR="00836182" w:rsidRPr="00F36E2E" w14:paraId="2C8CFF07" w14:textId="77777777" w:rsidTr="00086A81">
        <w:tc>
          <w:tcPr>
            <w:tcW w:w="2923" w:type="dxa"/>
          </w:tcPr>
          <w:p w14:paraId="20A47E98" w14:textId="77777777" w:rsidR="00836182" w:rsidRPr="00086A81" w:rsidRDefault="00836182" w:rsidP="00086A81">
            <w:pPr>
              <w:pStyle w:val="ECCParagraph"/>
              <w:keepNext/>
              <w:spacing w:after="0"/>
              <w:jc w:val="left"/>
              <w:rPr>
                <w:szCs w:val="20"/>
              </w:rPr>
            </w:pPr>
            <w:r w:rsidRPr="00086A81">
              <w:rPr>
                <w:szCs w:val="20"/>
              </w:rPr>
              <w:t>“</w:t>
            </w:r>
            <w:r w:rsidR="006C1A7A" w:rsidRPr="00086A81">
              <w:rPr>
                <w:szCs w:val="20"/>
              </w:rPr>
              <w:t xml:space="preserve">not </w:t>
            </w:r>
            <w:r w:rsidRPr="00086A81">
              <w:rPr>
                <w:szCs w:val="20"/>
              </w:rPr>
              <w:t>covered”</w:t>
            </w:r>
          </w:p>
        </w:tc>
        <w:tc>
          <w:tcPr>
            <w:tcW w:w="2172" w:type="dxa"/>
          </w:tcPr>
          <w:p w14:paraId="6199640F" w14:textId="77777777" w:rsidR="00836182" w:rsidRPr="00086A81" w:rsidRDefault="00836182" w:rsidP="00086A81">
            <w:pPr>
              <w:pStyle w:val="ECCParagraph"/>
              <w:keepNext/>
              <w:spacing w:after="0"/>
              <w:jc w:val="left"/>
              <w:rPr>
                <w:szCs w:val="20"/>
              </w:rPr>
            </w:pPr>
            <w:r w:rsidRPr="00086A81">
              <w:rPr>
                <w:szCs w:val="20"/>
              </w:rPr>
              <w:t>“covered”</w:t>
            </w:r>
          </w:p>
        </w:tc>
        <w:tc>
          <w:tcPr>
            <w:tcW w:w="2268" w:type="dxa"/>
          </w:tcPr>
          <w:p w14:paraId="54A0814B" w14:textId="77777777" w:rsidR="00836182" w:rsidRPr="00086A81" w:rsidRDefault="006C1A7A" w:rsidP="00086A81">
            <w:pPr>
              <w:pStyle w:val="ECCParagraph"/>
              <w:keepNext/>
              <w:spacing w:after="0"/>
              <w:jc w:val="left"/>
              <w:rPr>
                <w:szCs w:val="20"/>
              </w:rPr>
            </w:pPr>
            <w:r w:rsidRPr="00086A81">
              <w:rPr>
                <w:szCs w:val="20"/>
              </w:rPr>
              <w:t>-1</w:t>
            </w:r>
          </w:p>
        </w:tc>
      </w:tr>
      <w:tr w:rsidR="00836182" w:rsidRPr="00F36E2E" w14:paraId="1B174289" w14:textId="77777777" w:rsidTr="00086A81">
        <w:tc>
          <w:tcPr>
            <w:tcW w:w="2923" w:type="dxa"/>
          </w:tcPr>
          <w:p w14:paraId="38206EC9" w14:textId="77777777" w:rsidR="00836182" w:rsidRPr="00086A81" w:rsidRDefault="00836182" w:rsidP="00086A81">
            <w:pPr>
              <w:pStyle w:val="ECCParagraph"/>
              <w:keepNext/>
              <w:spacing w:after="0"/>
              <w:jc w:val="left"/>
              <w:rPr>
                <w:szCs w:val="20"/>
              </w:rPr>
            </w:pPr>
            <w:r w:rsidRPr="00086A81">
              <w:rPr>
                <w:szCs w:val="20"/>
              </w:rPr>
              <w:t>“</w:t>
            </w:r>
            <w:r w:rsidR="006C1A7A" w:rsidRPr="00086A81">
              <w:rPr>
                <w:szCs w:val="20"/>
              </w:rPr>
              <w:t xml:space="preserve">not </w:t>
            </w:r>
            <w:r w:rsidRPr="00086A81">
              <w:rPr>
                <w:szCs w:val="20"/>
              </w:rPr>
              <w:t>covered”</w:t>
            </w:r>
          </w:p>
        </w:tc>
        <w:tc>
          <w:tcPr>
            <w:tcW w:w="2172" w:type="dxa"/>
          </w:tcPr>
          <w:p w14:paraId="4F46D42F" w14:textId="77777777" w:rsidR="00836182" w:rsidRPr="00086A81" w:rsidRDefault="00836182" w:rsidP="00086A81">
            <w:pPr>
              <w:pStyle w:val="ECCParagraph"/>
              <w:keepNext/>
              <w:spacing w:after="0"/>
              <w:jc w:val="left"/>
              <w:rPr>
                <w:szCs w:val="20"/>
              </w:rPr>
            </w:pPr>
            <w:r w:rsidRPr="00086A81">
              <w:rPr>
                <w:szCs w:val="20"/>
              </w:rPr>
              <w:t>“</w:t>
            </w:r>
            <w:r w:rsidR="006C1A7A" w:rsidRPr="00086A81">
              <w:rPr>
                <w:szCs w:val="20"/>
              </w:rPr>
              <w:t xml:space="preserve">not </w:t>
            </w:r>
            <w:r w:rsidRPr="00086A81">
              <w:rPr>
                <w:szCs w:val="20"/>
              </w:rPr>
              <w:t>covered”</w:t>
            </w:r>
          </w:p>
        </w:tc>
        <w:tc>
          <w:tcPr>
            <w:tcW w:w="2268" w:type="dxa"/>
          </w:tcPr>
          <w:p w14:paraId="6B46EDA2" w14:textId="77777777" w:rsidR="00836182" w:rsidRPr="00086A81" w:rsidRDefault="006C1A7A" w:rsidP="00086A81">
            <w:pPr>
              <w:pStyle w:val="ECCParagraph"/>
              <w:keepNext/>
              <w:spacing w:after="0"/>
              <w:jc w:val="left"/>
              <w:rPr>
                <w:szCs w:val="20"/>
              </w:rPr>
            </w:pPr>
            <w:r w:rsidRPr="00086A81">
              <w:rPr>
                <w:szCs w:val="20"/>
              </w:rPr>
              <w:t>0</w:t>
            </w:r>
          </w:p>
        </w:tc>
      </w:tr>
    </w:tbl>
    <w:p w14:paraId="6F063A2D" w14:textId="77777777" w:rsidR="00086A81" w:rsidRDefault="00086A81" w:rsidP="00086A81">
      <w:pPr>
        <w:pStyle w:val="ECCParagraph"/>
        <w:keepNext/>
        <w:spacing w:before="120"/>
      </w:pPr>
    </w:p>
    <w:p w14:paraId="66603DC9" w14:textId="77777777" w:rsidR="006C1A7A" w:rsidRPr="00F36E2E" w:rsidRDefault="006C1A7A" w:rsidP="00086A81">
      <w:pPr>
        <w:pStyle w:val="ECCParagraph"/>
        <w:keepNext/>
        <w:spacing w:before="120"/>
      </w:pPr>
      <w:r w:rsidRPr="00F36E2E">
        <w:t>If the sum of evaluation points for all tiles is positive, the result is that the coverage inside the test area is even higher than predict</w:t>
      </w:r>
      <w:r w:rsidR="00341ABA" w:rsidRPr="00F36E2E">
        <w:t>ed. I</w:t>
      </w:r>
      <w:r w:rsidRPr="00F36E2E">
        <w:t>f it is negative, the coverage is lower than predicted.</w:t>
      </w:r>
    </w:p>
    <w:p w14:paraId="152F34D1" w14:textId="0F0256DB" w:rsidR="00341ABA" w:rsidRPr="00F36E2E" w:rsidRDefault="006C1A7A" w:rsidP="00131E96">
      <w:pPr>
        <w:pStyle w:val="ECCParagraph"/>
      </w:pPr>
      <w:r w:rsidRPr="00F36E2E">
        <w:t xml:space="preserve">The above described exact evaluation of the measurement may not be necessary in many cases because </w:t>
      </w:r>
      <w:r w:rsidR="00341ABA" w:rsidRPr="00F36E2E">
        <w:t>often</w:t>
      </w:r>
      <w:r w:rsidRPr="00F36E2E">
        <w:t xml:space="preserve"> it can be seen on first sight </w:t>
      </w:r>
      <w:r w:rsidR="00341ABA" w:rsidRPr="00F36E2E">
        <w:t xml:space="preserve">whether the coverage prediction was reached or not. In Figure </w:t>
      </w:r>
      <w:r w:rsidR="00443978">
        <w:t>6</w:t>
      </w:r>
      <w:r w:rsidR="00341ABA" w:rsidRPr="00F36E2E">
        <w:t>, for example, the coverage is clearly higher than predicted because there are many more green dots outside the predicted blue area than there are red dots inside.</w:t>
      </w:r>
    </w:p>
    <w:p w14:paraId="4F0A05E0" w14:textId="77777777" w:rsidR="00341ABA" w:rsidRPr="00F36E2E" w:rsidRDefault="00341ABA" w:rsidP="00131E96">
      <w:pPr>
        <w:pStyle w:val="ECCParagraph"/>
      </w:pPr>
      <w:r w:rsidRPr="00F36E2E">
        <w:t>If the result is that the inside the measured test areas the actual coverage was equal to – or higher than – the prediction, it can be assumed that the parameters used in the planning tool were realistic</w:t>
      </w:r>
      <w:r w:rsidR="009F5C9E" w:rsidRPr="00F36E2E">
        <w:t xml:space="preserve"> (or even </w:t>
      </w:r>
      <w:r w:rsidR="009F5C9E" w:rsidRPr="00F36E2E">
        <w:lastRenderedPageBreak/>
        <w:t>pessimistic). Because the same tool is normally used with the same parameters</w:t>
      </w:r>
      <w:r w:rsidRPr="00F36E2E">
        <w:t xml:space="preserve"> </w:t>
      </w:r>
      <w:r w:rsidR="009F5C9E" w:rsidRPr="00F36E2E">
        <w:t>for the whole network, it can then be assumed that the coverage is the same as inside the test areas throughout the country.</w:t>
      </w:r>
    </w:p>
    <w:p w14:paraId="4E9034F2" w14:textId="77777777" w:rsidR="00A65C7E" w:rsidRPr="00F36E2E" w:rsidRDefault="00D45E4C" w:rsidP="00131E96">
      <w:pPr>
        <w:pStyle w:val="ECCParagraph"/>
      </w:pPr>
      <w:r w:rsidRPr="00F36E2E">
        <w:t>Another method of evaluating the measurement results in a more statistical way is to count the number of measurements inside a tile where the coverage criterion was exceeded against the ones where it was not reached. As a result, the probability that a tile is actually covered can be calculated. The decision whether on a presentation map a tile is shown covered or not can then be based on a certain confidence value (e. g. 90%).</w:t>
      </w:r>
      <w:r w:rsidR="009F5C9E" w:rsidRPr="00F36E2E">
        <w:t>The main advantage of this method is that it allows a very accurate determination of a nationwide LTE coverage with relatively low measurement effort. The main disadvantage is that the method requires information (prediction maps) from the network planners.</w:t>
      </w:r>
    </w:p>
    <w:p w14:paraId="0D4C0833" w14:textId="77777777" w:rsidR="00A65C7E" w:rsidRPr="00F36E2E" w:rsidRDefault="00A65C7E" w:rsidP="00A65C7E">
      <w:pPr>
        <w:pStyle w:val="Heading2"/>
        <w:rPr>
          <w:lang w:val="en-GB"/>
        </w:rPr>
      </w:pPr>
      <w:bookmarkStart w:id="45" w:name="_Toc464633515"/>
      <w:r w:rsidRPr="00F36E2E">
        <w:rPr>
          <w:lang w:val="en-GB"/>
        </w:rPr>
        <w:t>Crowdsourcing to verify coverage</w:t>
      </w:r>
      <w:bookmarkEnd w:id="45"/>
    </w:p>
    <w:p w14:paraId="797D3FD2" w14:textId="77777777" w:rsidR="005A729A" w:rsidRDefault="005A729A" w:rsidP="00A65C7E">
      <w:pPr>
        <w:pStyle w:val="ECCParagraph"/>
      </w:pPr>
      <w:r>
        <w:t>In general crowdsourcing is the process of obtaining needed information by soliciting contributions from a large group of people.</w:t>
      </w:r>
    </w:p>
    <w:p w14:paraId="38E34FAA" w14:textId="55065D5D" w:rsidR="00A65C7E" w:rsidRPr="00F36E2E" w:rsidRDefault="00A65C7E" w:rsidP="00A65C7E">
      <w:pPr>
        <w:pStyle w:val="ECCParagraph"/>
      </w:pPr>
      <w:r w:rsidRPr="00F36E2E">
        <w:t>With respect to an ongoing network expansion in the mobile communication sector operators, regulators and users are interested in the existing network coverage and the quality or performance of the network. Beside qualified measurements of operators or regulators possibilities in gaining data via crowdsourcing due to the continuously growing number of smart phone users arise. The crowdsourcing method may have the potential to produce interesting and valuable data for operators and regulators and the idea of data crowdsourcing in this field is a fairly new an interesting approach. However, beside its potential this approach does also have disadvantages and unsolved issues that need to be taken care of. Like this the question about the benefit for the client is of high importance. If the client is not motivated to collect the data this crowdsourcing method may become dead before arrival.</w:t>
      </w:r>
    </w:p>
    <w:p w14:paraId="0373FD03" w14:textId="77777777" w:rsidR="00A65C7E" w:rsidRPr="00F36E2E" w:rsidRDefault="00A65C7E" w:rsidP="00A65C7E">
      <w:pPr>
        <w:pStyle w:val="ECCParagraph"/>
      </w:pPr>
      <w:r w:rsidRPr="00F36E2E">
        <w:t>Network data crowdsourcing via mobile phones is usually organi</w:t>
      </w:r>
      <w:r w:rsidR="008B2283">
        <w:t>s</w:t>
      </w:r>
      <w:r w:rsidRPr="00F36E2E">
        <w:t>ed by operators or even governmental regulators. The operator or regulator provides a smart phone application which can usually be downloaded for free for the user’s device. After installation by the user the application gathers information concerning the network parameters and documents the geographical position of the measurement.</w:t>
      </w:r>
    </w:p>
    <w:p w14:paraId="13BDFDD0" w14:textId="35783536" w:rsidR="00A65C7E" w:rsidRPr="00F36E2E" w:rsidRDefault="00A65C7E" w:rsidP="00A65C7E">
      <w:pPr>
        <w:pStyle w:val="ECCParagraph"/>
      </w:pPr>
      <w:r w:rsidRPr="00F36E2E">
        <w:t>A basic indicator for the received signal strength is the RSSI value. The mobile phone uses this indicator to find an appropriate channel. Thus, in the case that the signal strength falls below a certain threshold the RSSI value is used to switch to a more optimal channel. By referencing the RSSI value to a device dependent scaling factor this value can even be expressed in dBm. On the one hand are mobiles non calibrated devices, thus the given dBm value cannot be compared to qualified measurements carried out by an operator or regulator. On the other hand the measurement via mobiles provides elementary information about the network coverage</w:t>
      </w:r>
      <w:r w:rsidR="002E5AB4">
        <w:t xml:space="preserve">, </w:t>
      </w:r>
      <w:r w:rsidR="00E84E5A">
        <w:t xml:space="preserve">but </w:t>
      </w:r>
      <w:r w:rsidR="006F31D8">
        <w:t xml:space="preserve">these are </w:t>
      </w:r>
      <w:r w:rsidR="002E5AB4">
        <w:t xml:space="preserve">only </w:t>
      </w:r>
      <w:r w:rsidR="006F31D8">
        <w:t xml:space="preserve">related to </w:t>
      </w:r>
      <w:r w:rsidR="002E5AB4">
        <w:t xml:space="preserve">the </w:t>
      </w:r>
      <w:r w:rsidR="00E71B70">
        <w:t>area</w:t>
      </w:r>
      <w:r w:rsidR="002E5AB4">
        <w:t xml:space="preserve"> w</w:t>
      </w:r>
      <w:r w:rsidR="006F31D8">
        <w:t>h</w:t>
      </w:r>
      <w:r w:rsidR="002E5AB4">
        <w:t>ere the measurements were done</w:t>
      </w:r>
      <w:r w:rsidRPr="00F36E2E">
        <w:t>.</w:t>
      </w:r>
    </w:p>
    <w:p w14:paraId="7ABEBDFF" w14:textId="1E3D18E2" w:rsidR="00A65C7E" w:rsidRPr="00F36E2E" w:rsidRDefault="00A65C7E" w:rsidP="00A65C7E">
      <w:pPr>
        <w:pStyle w:val="ECCParagraph"/>
      </w:pPr>
      <w:r w:rsidRPr="00F36E2E">
        <w:t xml:space="preserve">Many applications on the market also make use of the </w:t>
      </w:r>
      <w:r w:rsidR="003C1DA0">
        <w:t>GNSS</w:t>
      </w:r>
      <w:r w:rsidR="003C1DA0" w:rsidRPr="00F36E2E">
        <w:t xml:space="preserve"> </w:t>
      </w:r>
      <w:r w:rsidRPr="00F36E2E">
        <w:t>data provided by the mobile phone. With this information network coverage heat maps can be created</w:t>
      </w:r>
      <w:r w:rsidR="003D50C6">
        <w:t>. A heat map is a graphical representation of data where the individual values or group of values contained in a matrix are represented as colours. These maps</w:t>
      </w:r>
      <w:r w:rsidR="002C6574">
        <w:t xml:space="preserve"> provide information about the coverage only </w:t>
      </w:r>
      <w:r w:rsidR="00E71B70">
        <w:t xml:space="preserve">in the area </w:t>
      </w:r>
      <w:r w:rsidR="002C6574">
        <w:t>w</w:t>
      </w:r>
      <w:r w:rsidR="006F31D8">
        <w:t>h</w:t>
      </w:r>
      <w:r w:rsidR="002C6574">
        <w:t>ere the measurements were done</w:t>
      </w:r>
      <w:r w:rsidR="003D50C6">
        <w:t xml:space="preserve"> and </w:t>
      </w:r>
      <w:r w:rsidRPr="00F36E2E">
        <w:t>can usually be reviewed within the application itself or at the web pages of operators or regulators.</w:t>
      </w:r>
    </w:p>
    <w:p w14:paraId="028BCAA3" w14:textId="77777777" w:rsidR="00A65C7E" w:rsidRPr="00F36E2E" w:rsidRDefault="00A65C7E" w:rsidP="00DA0B5D">
      <w:pPr>
        <w:pStyle w:val="ECCParagraph"/>
        <w:keepNext/>
        <w:spacing w:after="120"/>
      </w:pPr>
      <w:r w:rsidRPr="00F36E2E">
        <w:t>The general technical setup of an application is quite simple. Usually the following parameters are measured or documented:</w:t>
      </w:r>
    </w:p>
    <w:p w14:paraId="47E99160" w14:textId="719EA8FD" w:rsidR="00A65C7E" w:rsidRPr="00F36E2E" w:rsidRDefault="00A65C7E" w:rsidP="00DA0B5D">
      <w:pPr>
        <w:pStyle w:val="ECCParBulleted"/>
        <w:keepNext/>
      </w:pPr>
      <w:r w:rsidRPr="00F36E2E">
        <w:t>Upload and download speed</w:t>
      </w:r>
      <w:r w:rsidR="009D1E77">
        <w:t>;</w:t>
      </w:r>
    </w:p>
    <w:p w14:paraId="667AF8A0" w14:textId="77777777" w:rsidR="00A65C7E" w:rsidRPr="00F36E2E" w:rsidRDefault="00A65C7E" w:rsidP="0034691F">
      <w:pPr>
        <w:pStyle w:val="ECCParBulleted"/>
      </w:pPr>
      <w:r w:rsidRPr="00F36E2E">
        <w:t>Latency of connection (“ping”)</w:t>
      </w:r>
      <w:r w:rsidR="009D1E77">
        <w:t>;</w:t>
      </w:r>
    </w:p>
    <w:p w14:paraId="16A1006C" w14:textId="77777777" w:rsidR="00A65C7E" w:rsidRPr="00F36E2E" w:rsidRDefault="00A65C7E" w:rsidP="0034691F">
      <w:pPr>
        <w:pStyle w:val="ECCParBulleted"/>
      </w:pPr>
      <w:r w:rsidRPr="00F36E2E">
        <w:t>Time of loading a reference webpage</w:t>
      </w:r>
      <w:r w:rsidR="009D1E77">
        <w:t>;</w:t>
      </w:r>
    </w:p>
    <w:p w14:paraId="3999F119" w14:textId="77777777" w:rsidR="00A65C7E" w:rsidRPr="00F36E2E" w:rsidRDefault="00A65C7E" w:rsidP="0034691F">
      <w:pPr>
        <w:pStyle w:val="ECCParBulleted"/>
      </w:pPr>
      <w:r w:rsidRPr="00F36E2E">
        <w:t>Signal strength</w:t>
      </w:r>
      <w:r w:rsidR="009D1E77">
        <w:t>;</w:t>
      </w:r>
    </w:p>
    <w:p w14:paraId="61C318F5" w14:textId="77777777" w:rsidR="00A65C7E" w:rsidRPr="00F36E2E" w:rsidRDefault="00A65C7E" w:rsidP="0034691F">
      <w:pPr>
        <w:pStyle w:val="ECCParBulleted"/>
      </w:pPr>
      <w:r w:rsidRPr="00F36E2E">
        <w:t>Date and time of measurement</w:t>
      </w:r>
      <w:r w:rsidR="009D1E77">
        <w:t>;</w:t>
      </w:r>
    </w:p>
    <w:p w14:paraId="14A156C8" w14:textId="77777777" w:rsidR="00A65C7E" w:rsidRPr="00F36E2E" w:rsidRDefault="00A65C7E" w:rsidP="0034691F">
      <w:pPr>
        <w:pStyle w:val="ECCParBulleted"/>
      </w:pPr>
      <w:r w:rsidRPr="00F36E2E">
        <w:t>Location of the client</w:t>
      </w:r>
      <w:r w:rsidR="009D1E77">
        <w:t>;</w:t>
      </w:r>
    </w:p>
    <w:p w14:paraId="0C8B0017" w14:textId="77777777" w:rsidR="00A65C7E" w:rsidRPr="00F36E2E" w:rsidRDefault="00A65C7E" w:rsidP="0034691F">
      <w:pPr>
        <w:pStyle w:val="ECCParBulleted"/>
      </w:pPr>
      <w:r w:rsidRPr="00F36E2E">
        <w:t>Type of device and operating system</w:t>
      </w:r>
      <w:r w:rsidR="009D1E77">
        <w:t>;</w:t>
      </w:r>
    </w:p>
    <w:p w14:paraId="4B8F2621" w14:textId="77777777" w:rsidR="00A65C7E" w:rsidRPr="00F36E2E" w:rsidRDefault="00A65C7E" w:rsidP="0034691F">
      <w:pPr>
        <w:pStyle w:val="ECCParBulleted"/>
      </w:pPr>
      <w:r w:rsidRPr="00F36E2E">
        <w:t>Type of connection (GSM, UMTS, LTE)</w:t>
      </w:r>
      <w:r w:rsidR="009D1E77">
        <w:t>;</w:t>
      </w:r>
    </w:p>
    <w:p w14:paraId="4DB6AD88" w14:textId="77777777" w:rsidR="00A65C7E" w:rsidRPr="00F36E2E" w:rsidRDefault="00A65C7E" w:rsidP="0034691F">
      <w:pPr>
        <w:pStyle w:val="ECCParBulleted"/>
      </w:pPr>
      <w:r w:rsidRPr="00F36E2E">
        <w:t>Name of service provider</w:t>
      </w:r>
      <w:r w:rsidR="009D1E77">
        <w:t>.</w:t>
      </w:r>
    </w:p>
    <w:p w14:paraId="742C29AC" w14:textId="77777777" w:rsidR="0034691F" w:rsidRPr="00F36E2E" w:rsidRDefault="0034691F" w:rsidP="0034691F">
      <w:pPr>
        <w:pStyle w:val="ECCParBulleted"/>
        <w:numPr>
          <w:ilvl w:val="0"/>
          <w:numId w:val="0"/>
        </w:numPr>
        <w:ind w:left="340" w:hanging="340"/>
      </w:pPr>
    </w:p>
    <w:p w14:paraId="5D47A192" w14:textId="42550775" w:rsidR="00A65C7E" w:rsidRPr="00F36E2E" w:rsidRDefault="00A65C7E" w:rsidP="00A65C7E">
      <w:pPr>
        <w:pStyle w:val="ECCParagraph"/>
      </w:pPr>
      <w:r w:rsidRPr="00F36E2E">
        <w:lastRenderedPageBreak/>
        <w:t>The setup of the applications that are available for free on the market is in general the same. Differences are only in details. Some applications provide background information of the measured parameters and explanations why, for example, a DNS service is an important parameter to be measured.</w:t>
      </w:r>
      <w:r w:rsidR="00D74C4E" w:rsidRPr="00F36E2E">
        <w:t xml:space="preserve"> </w:t>
      </w:r>
      <w:r w:rsidR="001605D5" w:rsidRPr="00F36E2E">
        <w:t>With</w:t>
      </w:r>
      <w:r w:rsidR="00D74C4E" w:rsidRPr="00F36E2E">
        <w:t xml:space="preserve"> respect to the listed parameters the initiator of a crowdsourcing campaign need</w:t>
      </w:r>
      <w:r w:rsidR="001605D5" w:rsidRPr="00F36E2E">
        <w:t>s</w:t>
      </w:r>
      <w:r w:rsidR="00D74C4E" w:rsidRPr="00F36E2E">
        <w:t xml:space="preserve"> to comply </w:t>
      </w:r>
      <w:r w:rsidR="002C1645" w:rsidRPr="00F36E2E">
        <w:t>with</w:t>
      </w:r>
      <w:r w:rsidR="00D74C4E" w:rsidRPr="00F36E2E">
        <w:t xml:space="preserve"> protection</w:t>
      </w:r>
      <w:r w:rsidR="001605D5" w:rsidRPr="00F36E2E">
        <w:t xml:space="preserve"> rules</w:t>
      </w:r>
      <w:r w:rsidR="00D74C4E" w:rsidRPr="00F36E2E">
        <w:t xml:space="preserve"> of data privacy. </w:t>
      </w:r>
      <w:r w:rsidR="002C1645" w:rsidRPr="00F36E2E">
        <w:t>Thus it needs to be transparent for the end user which data is collected and stored.</w:t>
      </w:r>
    </w:p>
    <w:p w14:paraId="200E4212" w14:textId="77777777" w:rsidR="00A65C7E" w:rsidRPr="00F36E2E" w:rsidRDefault="00A65C7E" w:rsidP="00A65C7E">
      <w:pPr>
        <w:pStyle w:val="ECCParagraph"/>
      </w:pPr>
      <w:r w:rsidRPr="00F36E2E">
        <w:t>Like listed, various parameters of interest can be measured and transmitted by a mobile phone. However, there are major differences compared to a measurement carried out by the staff of an operator or a regulator. One of the most important aspects in measurements is the aspect of reproducibility. In contrast to measurement devices used by professionals mobile phones are not calibrated and the results given by the phones include an unspecified measurement error. Thus reproducibility cannot be achieved in this context.</w:t>
      </w:r>
    </w:p>
    <w:p w14:paraId="5E0972D2" w14:textId="7898DA99" w:rsidR="00A65C7E" w:rsidRPr="00F36E2E" w:rsidRDefault="00A65C7E" w:rsidP="00A65C7E">
      <w:pPr>
        <w:pStyle w:val="ECCParagraph"/>
      </w:pPr>
      <w:r w:rsidRPr="00F36E2E">
        <w:t xml:space="preserve">Beyond that it is known that results of measurements depend heavily on the outer conditions. When professional measurements are carried out, the conditions are part of the entire scenario, for example a field strength measurement in one meter height or in 10 meter height. In any case the conditions are known and well documented. In the case of mobile phone measurements the conditions are unknown. The person that is carrying out the measurement can either be on the top of a roof, in the basement of the building or anywhere in between. These various positions can lead to major differences in the results. For instance, a client´s position is in the </w:t>
      </w:r>
      <w:r w:rsidR="00297C15" w:rsidRPr="00F36E2E">
        <w:t>centre</w:t>
      </w:r>
      <w:r w:rsidRPr="00F36E2E">
        <w:t xml:space="preserve"> or in the basement of a building. Measurements run in this location will </w:t>
      </w:r>
      <w:r w:rsidR="00052582" w:rsidRPr="00F36E2E">
        <w:t>both lead to very low upload and</w:t>
      </w:r>
      <w:r w:rsidRPr="00F36E2E">
        <w:t xml:space="preserve"> download speeds and a huge latency of connection or a connection will not even be established. If the client will be at the same GPS position, but 10 meters above the former position, for instance on a balcony, the measurements can lead to almost perfect results.</w:t>
      </w:r>
      <w:r w:rsidR="00A15DB0" w:rsidRPr="00F36E2E">
        <w:t xml:space="preserve"> In addition to the issue of the location of the end user</w:t>
      </w:r>
      <w:r w:rsidR="00C92526" w:rsidRPr="00F36E2E">
        <w:t>,</w:t>
      </w:r>
      <w:r w:rsidR="00A15DB0" w:rsidRPr="00F36E2E">
        <w:t xml:space="preserve"> the individual data rate of end users equipment can turn out to be a problem. If</w:t>
      </w:r>
      <w:r w:rsidR="00C92526" w:rsidRPr="00F36E2E">
        <w:t>,</w:t>
      </w:r>
      <w:r w:rsidR="00A15DB0" w:rsidRPr="00F36E2E">
        <w:t xml:space="preserve"> for instance</w:t>
      </w:r>
      <w:r w:rsidR="00C92526" w:rsidRPr="00F36E2E">
        <w:t>,</w:t>
      </w:r>
      <w:r w:rsidR="00A15DB0" w:rsidRPr="00F36E2E">
        <w:t xml:space="preserve"> the data rate of </w:t>
      </w:r>
      <w:r w:rsidR="00D43F39" w:rsidRPr="00F36E2E">
        <w:t>a UE is reduced to a lower data rate because of exceeding a volume limit</w:t>
      </w:r>
      <w:r w:rsidR="001605D5" w:rsidRPr="00F36E2E">
        <w:t>,</w:t>
      </w:r>
      <w:r w:rsidR="00D43F39" w:rsidRPr="00F36E2E">
        <w:t xml:space="preserve"> the application has to be able to identify this </w:t>
      </w:r>
      <w:r w:rsidR="00C92526" w:rsidRPr="00F36E2E">
        <w:t>forced</w:t>
      </w:r>
      <w:r w:rsidR="00D43F39" w:rsidRPr="00F36E2E">
        <w:t xml:space="preserve"> reduction or the data rate measurement will lead to wrong results. </w:t>
      </w:r>
      <w:r w:rsidRPr="00F36E2E">
        <w:t>This example shows, how important a vast and evenly distributed amount of measurements is to relay on measurements done by a crowdsourcing approach.</w:t>
      </w:r>
    </w:p>
    <w:p w14:paraId="2B86CAAA" w14:textId="530BF7AF" w:rsidR="00A65C7E" w:rsidRPr="00F36E2E" w:rsidRDefault="00A65C7E" w:rsidP="00A65C7E">
      <w:pPr>
        <w:pStyle w:val="ECCParagraph"/>
      </w:pPr>
      <w:r w:rsidRPr="00F36E2E">
        <w:t xml:space="preserve">If allowed by the application, </w:t>
      </w:r>
      <w:r w:rsidR="00707C9E">
        <w:t>i</w:t>
      </w:r>
      <w:r w:rsidRPr="00F36E2E">
        <w:t>nformation like the position (basement, outdoors, etc.) of the client can be documented by the user. However with a list of questions given by the application, the application itself will exhaust the client what finally will lower the acceptance to use the application. In addition, questions asked to the clients may be answered wrong and operators or regulators would have to handle a certain amount of incorrect answers that lead to measurement mistakes. This problem may be tackled by a vast amount of application users, which would ideally represent the average of mobile phone users in order to keep the mistake in a statistical irrelevant dimension. However, a problem would be that if applications will not be preinstalled by a manufacturer and still need to be downloaded by the clients those clients probably will not reflect an ideal average. A majority of the users will be persons with a focus on technology and have a tendency in monitoring technical issues.</w:t>
      </w:r>
    </w:p>
    <w:p w14:paraId="6D19B692" w14:textId="77777777" w:rsidR="00A65C7E" w:rsidRPr="00F36E2E" w:rsidRDefault="00A65C7E" w:rsidP="00A65C7E">
      <w:pPr>
        <w:pStyle w:val="ECCParagraph"/>
      </w:pPr>
      <w:r w:rsidRPr="00F36E2E">
        <w:t>Beside the aspect of technical possibilities and measurement accuracy the financial aspect, like costs and benefit needs to be evaluated. With the approach of data crowdsourcing via mobile phones the operators need to develop and maintain the mobile application. Since the clients will not be willingly to pay money for the application, the operator cannot expect a refund from this direction. In addition the data that is collected by the applications need to be processed by technical staff. Finally the clients need to be motivated to download and to use the application. This may be done by additional functionalities or prize competitions. However, it will cost additional money for the operator or regulator, respectively the tax payer, which finally will raise the costs for a single measurement.</w:t>
      </w:r>
    </w:p>
    <w:p w14:paraId="0E7DDE93" w14:textId="0D29C8CC" w:rsidR="00A65C7E" w:rsidRPr="00F36E2E" w:rsidRDefault="00A65C7E" w:rsidP="00A65C7E">
      <w:pPr>
        <w:pStyle w:val="ECCParagraph"/>
      </w:pPr>
      <w:r w:rsidRPr="00F36E2E">
        <w:t>The download of the application will usually be for free for the client. But the measurements that will be taken out by the user’s mobile phone will not be for free at a closer look. Typical pay plans of users provide a certain volume of data that can be downloaded. By exceeding this volume the operator will reduce the throughput to a level with a basically non practical use. To retrieve the high throughput additional volume needs to be purchased. Taking this into respect a certain reward needs to be given from the operator to the client. This may be done in the form of additional data volume or information that other users will not be able to get. Will this reward be insufficient the number of users will not become that substantial that a crowdsourcing approach can be run.</w:t>
      </w:r>
    </w:p>
    <w:p w14:paraId="0DD077A9" w14:textId="77777777" w:rsidR="00A65C7E" w:rsidRPr="00F36E2E" w:rsidRDefault="00A65C7E" w:rsidP="00A65C7E">
      <w:pPr>
        <w:pStyle w:val="ECCParagraph"/>
      </w:pPr>
      <w:r w:rsidRPr="00F36E2E">
        <w:t>Due to the heavy utili</w:t>
      </w:r>
      <w:r w:rsidR="008B2283">
        <w:t>s</w:t>
      </w:r>
      <w:r w:rsidRPr="00F36E2E">
        <w:t>ation of mobile phones the idea of crowdsourcing data of existing network coverage and the quality or performance of the networks can be developed to a gainful approach. However, the possibilities of crowdsourcing depend on various aspects and are still restricted at the end.</w:t>
      </w:r>
    </w:p>
    <w:p w14:paraId="118B4219" w14:textId="77777777" w:rsidR="00A65C7E" w:rsidRPr="00F36E2E" w:rsidRDefault="00A65C7E" w:rsidP="00A65C7E">
      <w:pPr>
        <w:pStyle w:val="ECCParagraph"/>
      </w:pPr>
      <w:r w:rsidRPr="00F36E2E">
        <w:lastRenderedPageBreak/>
        <w:t>Crowdsourcing is an action that is not free of charge, neither for the client and of course nor for the initiator, for instance an operator or a regulator. The major part of the costs needs to be spent by the initiator, for example for development and maintenance of the application and a subsequent evaluation of the gained data. The question “How to make the people install the application?” needs to be answered by the initiator and will, depending on the answer, cost additional money. Clients may get information other persons do not get, or the clients are allured by prize competitions, additional phone minutes or higher possible throughput compared to the clients contract.</w:t>
      </w:r>
    </w:p>
    <w:p w14:paraId="2673794C" w14:textId="77777777" w:rsidR="00A65C7E" w:rsidRPr="00F36E2E" w:rsidRDefault="00A65C7E" w:rsidP="00131E96">
      <w:pPr>
        <w:pStyle w:val="ECCParagraph"/>
      </w:pPr>
      <w:r w:rsidRPr="00F36E2E">
        <w:t>The most important question, in the entire context will be, if an operator or a regulator will be able to recruit a sufficient number of clients in order to achieve statistical relevant predictions. Only by a vast amount of users problems like building attenuation or simply different reception characteristics due to different cell phone models can be tackled. In the best case crowdsourcing measurements may provide an average concerning the measured network parameters. However, in many situations crowdsourcing cannot replace on site measurements by professional teams. This is especially in areas of weak network coverage or simply the situation when mobile phone users are complaining because of a bad reception. In other words, if everything works well, crowdsourcing measurements are fine, if any problems occur, measurements need to be carried out by professions teams. Thus crowdsourcing may be used as an indicator for operators which areas within the network are not coved well. These areas consequently need to be inspected on site.</w:t>
      </w:r>
    </w:p>
    <w:p w14:paraId="370125A3" w14:textId="61B14FF5" w:rsidR="00677DD9" w:rsidRDefault="00677DD9" w:rsidP="001E0328">
      <w:pPr>
        <w:pStyle w:val="Heading1"/>
      </w:pPr>
      <w:bookmarkStart w:id="46" w:name="_Toc464633516"/>
      <w:r w:rsidRPr="00F36E2E">
        <w:lastRenderedPageBreak/>
        <w:t>Coverage measurements</w:t>
      </w:r>
      <w:bookmarkEnd w:id="46"/>
    </w:p>
    <w:p w14:paraId="650182F5" w14:textId="44694798" w:rsidR="003B29B0" w:rsidRDefault="00A26B37" w:rsidP="005F79E8">
      <w:pPr>
        <w:pStyle w:val="ECCParagraph"/>
      </w:pPr>
      <w:r>
        <w:t>The following sections describe different types of measurements concerning LTE which may be carried out for the verification of compliance with coverage obligations as well as in the context of “benchmarking” of coverage/quality of the different operators in a country</w:t>
      </w:r>
      <w:r w:rsidR="003B29B0">
        <w:t>.</w:t>
      </w:r>
    </w:p>
    <w:p w14:paraId="420DAD90" w14:textId="77777777" w:rsidR="007E41FB" w:rsidRPr="00F36E2E" w:rsidRDefault="007E41FB" w:rsidP="007E41FB">
      <w:pPr>
        <w:pStyle w:val="Heading2"/>
        <w:rPr>
          <w:lang w:val="en-GB"/>
        </w:rPr>
      </w:pPr>
      <w:bookmarkStart w:id="47" w:name="_Toc464633517"/>
      <w:r w:rsidRPr="00F36E2E">
        <w:rPr>
          <w:lang w:val="en-GB"/>
        </w:rPr>
        <w:t>General measurement setup</w:t>
      </w:r>
      <w:bookmarkEnd w:id="47"/>
    </w:p>
    <w:p w14:paraId="21C854DE" w14:textId="77777777" w:rsidR="007E41FB" w:rsidRPr="00F36E2E" w:rsidRDefault="007E41FB" w:rsidP="007E41FB">
      <w:pPr>
        <w:pStyle w:val="ECCParagraph"/>
      </w:pPr>
      <w:r w:rsidRPr="00F36E2E">
        <w:t>In order to determine the coverage of a larger area with LTE, measurements at many locations are required. It is therefore practical to perform the measurements using measurement vehicles while they are moving around (mobile measurement). If mobile LTE coverage is specified, the antennas used for measurement should be between 1.5 and 3 m above ground. 1.5 m is the typical height when the service is used in cars or with handhelds on street level. 3 m is the typical height when using the service indoors (ground or 1st floor).</w:t>
      </w:r>
    </w:p>
    <w:p w14:paraId="1D6C7D2D" w14:textId="77777777" w:rsidR="007E41FB" w:rsidRPr="00F36E2E" w:rsidRDefault="007E41FB" w:rsidP="007E41FB">
      <w:pPr>
        <w:pStyle w:val="ECCParagraph"/>
      </w:pPr>
      <w:r w:rsidRPr="00F36E2E">
        <w:t>According to the 3GPP LTE specification, the use of 2x2 MIMO is mandatory both on the transmitter and receiver side. It is therefore necessary to use two antennas for the measurement, having a polari</w:t>
      </w:r>
      <w:r w:rsidR="008B2283">
        <w:t>s</w:t>
      </w:r>
      <w:r w:rsidRPr="00F36E2E">
        <w:t>ation difference of 90°. A typical example is a cross-polarized antenna with +/-45° polari</w:t>
      </w:r>
      <w:r w:rsidR="008B2283">
        <w:t>s</w:t>
      </w:r>
      <w:r w:rsidRPr="00F36E2E">
        <w:t>ed elements.</w:t>
      </w:r>
      <w:r w:rsidR="001F2D87" w:rsidRPr="00F36E2E">
        <w:t xml:space="preserve"> The attenuation of the RF cables between measurement antennas and receiver has to be eliminated in the final result.</w:t>
      </w:r>
    </w:p>
    <w:p w14:paraId="660AE77C" w14:textId="77777777" w:rsidR="008F3D5E" w:rsidRPr="00F36E2E" w:rsidRDefault="007E41FB" w:rsidP="007E41FB">
      <w:pPr>
        <w:pStyle w:val="ECCParagraph"/>
      </w:pPr>
      <w:r w:rsidRPr="00F36E2E">
        <w:t>The maximum speed during the measurements is determined by</w:t>
      </w:r>
    </w:p>
    <w:p w14:paraId="4B5F6C78" w14:textId="77777777" w:rsidR="00760D15" w:rsidRPr="00F36E2E" w:rsidRDefault="008F3D5E" w:rsidP="0034691F">
      <w:pPr>
        <w:pStyle w:val="ECCParBulleted"/>
      </w:pPr>
      <w:r w:rsidRPr="00F36E2E">
        <w:t>The measurement system (Scanner or UE)</w:t>
      </w:r>
      <w:r w:rsidR="00971D6A">
        <w:t>;</w:t>
      </w:r>
    </w:p>
    <w:p w14:paraId="26D10B11" w14:textId="77777777" w:rsidR="00760D15" w:rsidRPr="00F36E2E" w:rsidRDefault="008F3D5E" w:rsidP="0034691F">
      <w:pPr>
        <w:pStyle w:val="ECCParBulleted"/>
      </w:pPr>
      <w:r w:rsidRPr="00F36E2E">
        <w:t>The environment (motorway or inside habitations)</w:t>
      </w:r>
      <w:r w:rsidR="00971D6A">
        <w:t>;</w:t>
      </w:r>
    </w:p>
    <w:p w14:paraId="3CA24BFD" w14:textId="77777777" w:rsidR="00760D15" w:rsidRPr="00F36E2E" w:rsidRDefault="008E4C61" w:rsidP="0034691F">
      <w:pPr>
        <w:pStyle w:val="ECCParBulleted"/>
      </w:pPr>
      <w:r w:rsidRPr="00F36E2E">
        <w:t>T</w:t>
      </w:r>
      <w:r w:rsidR="007E41FB" w:rsidRPr="00F36E2E">
        <w:t xml:space="preserve">he rate at which results for the parameter to </w:t>
      </w:r>
      <w:r w:rsidR="003D2BC1" w:rsidRPr="00F36E2E">
        <w:t>b</w:t>
      </w:r>
      <w:r w:rsidR="007E41FB" w:rsidRPr="00F36E2E">
        <w:t xml:space="preserve">e measured can be obtained and the required spatial resolution of the result. </w:t>
      </w:r>
      <w:r w:rsidR="001F2D87" w:rsidRPr="00F36E2E">
        <w:t>For example, if the parameter to be measured is RSRP, the measurement UE delivers one value per second and one result value is required every 10 m, the m</w:t>
      </w:r>
      <w:r w:rsidR="00B00DC3" w:rsidRPr="00F36E2E">
        <w:t>aximum driving speed is 36 km/h</w:t>
      </w:r>
      <w:r w:rsidR="00971D6A">
        <w:t>.</w:t>
      </w:r>
    </w:p>
    <w:p w14:paraId="394A0752" w14:textId="77777777" w:rsidR="00677DD9" w:rsidRPr="00F36E2E" w:rsidRDefault="00677DD9" w:rsidP="00677DD9">
      <w:pPr>
        <w:pStyle w:val="Heading2"/>
        <w:rPr>
          <w:lang w:val="en-GB"/>
        </w:rPr>
      </w:pPr>
      <w:bookmarkStart w:id="48" w:name="_Toc464633518"/>
      <w:r w:rsidRPr="00F36E2E">
        <w:rPr>
          <w:lang w:val="en-GB"/>
        </w:rPr>
        <w:t xml:space="preserve">Measurement of </w:t>
      </w:r>
      <w:r w:rsidR="00FB494C" w:rsidRPr="00F36E2E">
        <w:rPr>
          <w:lang w:val="en-GB"/>
        </w:rPr>
        <w:t>CQI</w:t>
      </w:r>
      <w:bookmarkEnd w:id="48"/>
    </w:p>
    <w:p w14:paraId="6807A988" w14:textId="77777777" w:rsidR="00FB494C" w:rsidRPr="00F36E2E" w:rsidRDefault="00FB494C" w:rsidP="00FB494C">
      <w:pPr>
        <w:pStyle w:val="ECCParagraph"/>
      </w:pPr>
      <w:r w:rsidRPr="00F36E2E">
        <w:t>Because the CQI value can only be calculated by the UE during an active connection with the network, the use of dedicated UEs is mandatory if this parameter is to be measured as a coverage criterion.</w:t>
      </w:r>
      <w:r w:rsidR="008F034B" w:rsidRPr="00F36E2E">
        <w:t xml:space="preserve"> It is usually possible to obtain a new CQI value every 2 ms. Together with a maximum vehicle speed of 50 km/h during measurement, this allows a spatial resolution better than 1.5 m.</w:t>
      </w:r>
    </w:p>
    <w:p w14:paraId="08FFB0F5" w14:textId="77777777" w:rsidR="00503B6D" w:rsidRPr="00F36E2E" w:rsidRDefault="00503B6D" w:rsidP="00FB494C">
      <w:pPr>
        <w:pStyle w:val="ECCParagraph"/>
      </w:pPr>
      <w:r w:rsidRPr="00F36E2E">
        <w:t>For the CQI measurement it is not necessary to download user data. However, it must be ensured that the connection is not truncated by the UE or base station. This may be gained by repeatedly sending I</w:t>
      </w:r>
      <w:r w:rsidR="0078441F" w:rsidRPr="00F36E2E">
        <w:t>CM</w:t>
      </w:r>
      <w:r w:rsidRPr="00F36E2E">
        <w:t xml:space="preserve">P pings to </w:t>
      </w:r>
      <w:r w:rsidR="0078441F" w:rsidRPr="00F36E2E">
        <w:t>known and stable</w:t>
      </w:r>
      <w:r w:rsidRPr="00F36E2E">
        <w:t xml:space="preserve"> server in the internet. If no response is received to these pings it can be assumed that the connection is lost. In that case the system must automatically try to re-establish the connection after a certain time (e. g. 10 seconds). It should be considered that during this “delay” time until the connection is re-established, no CQI data is available. This does not mean, however, that there is no network coverage on the distance driven by the measurement vehicle during that time. It is therefore necessary to record the connection state together with the CQI value for later evaluation.</w:t>
      </w:r>
    </w:p>
    <w:p w14:paraId="543465B8" w14:textId="77777777" w:rsidR="00992093" w:rsidRPr="00F36E2E" w:rsidRDefault="00992093" w:rsidP="00992093">
      <w:pPr>
        <w:pStyle w:val="Heading2"/>
        <w:rPr>
          <w:lang w:val="en-GB"/>
        </w:rPr>
      </w:pPr>
      <w:bookmarkStart w:id="49" w:name="_Toc464633519"/>
      <w:r w:rsidRPr="00F36E2E">
        <w:rPr>
          <w:lang w:val="en-GB"/>
        </w:rPr>
        <w:t>RSRP measurement</w:t>
      </w:r>
      <w:bookmarkEnd w:id="49"/>
    </w:p>
    <w:p w14:paraId="792F1EF4" w14:textId="34C026C7" w:rsidR="00AC44D0" w:rsidRPr="00F36E2E" w:rsidRDefault="00AC44D0" w:rsidP="00AC44D0">
      <w:pPr>
        <w:pStyle w:val="ECCParagraph"/>
      </w:pPr>
      <w:r w:rsidRPr="00F36E2E">
        <w:t xml:space="preserve">Because of the structure of the LTE signal, </w:t>
      </w:r>
      <w:r w:rsidR="00135A0F" w:rsidRPr="00F36E2E">
        <w:t>the RSRP</w:t>
      </w:r>
      <w:r w:rsidRPr="00F36E2E">
        <w:t xml:space="preserve"> value can only be measured </w:t>
      </w:r>
      <w:r w:rsidR="00DC51D4" w:rsidRPr="00F36E2E">
        <w:t xml:space="preserve">directly </w:t>
      </w:r>
      <w:r w:rsidRPr="00F36E2E">
        <w:t>with dedicated LTE UE or measurement equipment that is able to decode the LTE downlink signal.</w:t>
      </w:r>
    </w:p>
    <w:p w14:paraId="1FC3720D" w14:textId="77777777" w:rsidR="00AC44D0" w:rsidRPr="00F36E2E" w:rsidRDefault="00AC44D0" w:rsidP="00AC44D0">
      <w:pPr>
        <w:pStyle w:val="ECCParagraph"/>
      </w:pPr>
      <w:r w:rsidRPr="00F36E2E">
        <w:t>In order to deliver an RSRP value, the measurement receiver must be able to decode the LTE signal, but it can be measured in passive mode which means that the measurement equipment does not need to establish an active connection. It is possible that no RSRP value is available from the measurement equipment</w:t>
      </w:r>
      <w:r w:rsidR="001D06CA" w:rsidRPr="00F36E2E">
        <w:t xml:space="preserve"> at certain locations</w:t>
      </w:r>
      <w:r w:rsidRPr="00F36E2E">
        <w:t>. However, this situation only occurs at received signal levels below the minimum level necessary to use the network and can therefore b</w:t>
      </w:r>
      <w:r w:rsidR="00DC51D4" w:rsidRPr="00F36E2E">
        <w:t>e interpreted as “no coverage”.</w:t>
      </w:r>
    </w:p>
    <w:p w14:paraId="27FB167F" w14:textId="77777777" w:rsidR="00677DD9" w:rsidRPr="00F36E2E" w:rsidRDefault="0094347C" w:rsidP="00971D6A">
      <w:pPr>
        <w:pStyle w:val="Heading2"/>
        <w:rPr>
          <w:lang w:val="en-GB"/>
        </w:rPr>
      </w:pPr>
      <w:bookmarkStart w:id="50" w:name="_Toc464633520"/>
      <w:r w:rsidRPr="00F36E2E">
        <w:rPr>
          <w:lang w:val="en-GB"/>
        </w:rPr>
        <w:lastRenderedPageBreak/>
        <w:t>Throughput</w:t>
      </w:r>
      <w:r w:rsidR="00677DD9" w:rsidRPr="00F36E2E">
        <w:rPr>
          <w:lang w:val="en-GB"/>
        </w:rPr>
        <w:t xml:space="preserve"> measurement</w:t>
      </w:r>
      <w:bookmarkEnd w:id="50"/>
    </w:p>
    <w:p w14:paraId="669ABB55" w14:textId="77777777" w:rsidR="008E4C61" w:rsidRPr="00F36E2E" w:rsidRDefault="0012538A" w:rsidP="00971D6A">
      <w:pPr>
        <w:pStyle w:val="ECCParagraph"/>
        <w:keepNext/>
      </w:pPr>
      <w:r w:rsidRPr="00F36E2E">
        <w:t xml:space="preserve">The throughput measurement (measurement of the data rate) can either be </w:t>
      </w:r>
      <w:r w:rsidR="008E4C61" w:rsidRPr="00F36E2E">
        <w:t>done directly or indirectly.</w:t>
      </w:r>
    </w:p>
    <w:p w14:paraId="5911AABB" w14:textId="4A9C7EED" w:rsidR="00DD649A" w:rsidRPr="00F36E2E" w:rsidRDefault="00393542" w:rsidP="0012538A">
      <w:pPr>
        <w:pStyle w:val="ECCParagraph"/>
      </w:pPr>
      <w:r w:rsidRPr="00F36E2E">
        <w:t xml:space="preserve">The throughput measurements described here may also be used to </w:t>
      </w:r>
      <w:r w:rsidR="008207CA" w:rsidRPr="00F36E2E">
        <w:t>assess</w:t>
      </w:r>
      <w:r w:rsidRPr="00F36E2E">
        <w:t xml:space="preserve"> the performance of the public mobile network independent of the technology used (GSM, UMTS). However, the current document only covers measurements on LTE networks. </w:t>
      </w:r>
      <w:r w:rsidR="00A26B37">
        <w:t>An</w:t>
      </w:r>
      <w:r w:rsidRPr="00F36E2E">
        <w:t xml:space="preserve"> end user </w:t>
      </w:r>
      <w:r w:rsidR="008207CA" w:rsidRPr="00F36E2E">
        <w:t>who</w:t>
      </w:r>
      <w:r w:rsidRPr="00F36E2E">
        <w:t xml:space="preserve"> has a UE able to switch between technologies may experience better performance of the network</w:t>
      </w:r>
      <w:r w:rsidR="008207CA" w:rsidRPr="00F36E2E">
        <w:t xml:space="preserve"> than the results gained with</w:t>
      </w:r>
      <w:r w:rsidRPr="00F36E2E">
        <w:t xml:space="preserve"> the methods described in this report.</w:t>
      </w:r>
      <w:r w:rsidR="00A16932" w:rsidRPr="00F36E2E">
        <w:t xml:space="preserve"> </w:t>
      </w:r>
      <w:r w:rsidR="00B5214D" w:rsidRPr="00F36E2E">
        <w:t>In</w:t>
      </w:r>
      <w:r w:rsidR="0012538A" w:rsidRPr="00F36E2E">
        <w:t xml:space="preserve"> the direct measurements professional equipment or a commercial phone is used to determine the download and upload speed of a certain file in Mbit/s.</w:t>
      </w:r>
    </w:p>
    <w:p w14:paraId="15CFB5A2" w14:textId="77777777" w:rsidR="0012538A" w:rsidRPr="00F36E2E" w:rsidRDefault="00D45E4C" w:rsidP="0012538A">
      <w:pPr>
        <w:pStyle w:val="ECCParagraph"/>
      </w:pPr>
      <w:r w:rsidRPr="00F36E2E">
        <w:t xml:space="preserve">When performing the indirect throughput measurement </w:t>
      </w:r>
      <w:r w:rsidR="00DD649A" w:rsidRPr="00F36E2E">
        <w:t>parameters like CQI or RSRP are determined. The conclusion concerning the throughput can then be drawn via statistical approaches.</w:t>
      </w:r>
    </w:p>
    <w:p w14:paraId="5C77B854" w14:textId="77777777" w:rsidR="000D3672" w:rsidRPr="00F36E2E" w:rsidRDefault="000D3672" w:rsidP="0056661F">
      <w:pPr>
        <w:pStyle w:val="Heading3"/>
        <w:rPr>
          <w:lang w:val="en-GB"/>
        </w:rPr>
      </w:pPr>
      <w:bookmarkStart w:id="51" w:name="_Toc464633521"/>
      <w:r w:rsidRPr="00F36E2E">
        <w:rPr>
          <w:lang w:val="en-GB"/>
        </w:rPr>
        <w:t>Direct throughput measurement</w:t>
      </w:r>
      <w:bookmarkEnd w:id="51"/>
    </w:p>
    <w:p w14:paraId="77E75C5B" w14:textId="77777777" w:rsidR="00FB494C" w:rsidRPr="00F36E2E" w:rsidRDefault="00FB494C" w:rsidP="00FB494C">
      <w:pPr>
        <w:pStyle w:val="ECCParagraph"/>
      </w:pPr>
      <w:r w:rsidRPr="00F36E2E">
        <w:t xml:space="preserve">Considering the different possible “definitions” of </w:t>
      </w:r>
      <w:r w:rsidR="0094347C" w:rsidRPr="00F36E2E">
        <w:t xml:space="preserve">throughput </w:t>
      </w:r>
      <w:r w:rsidRPr="00F36E2E">
        <w:t xml:space="preserve">it is important to agree on the kind of </w:t>
      </w:r>
      <w:r w:rsidR="003F314E" w:rsidRPr="00F36E2E">
        <w:t>throughput</w:t>
      </w:r>
      <w:r w:rsidRPr="00F36E2E">
        <w:t xml:space="preserve"> that is relevant as a coverage criterion. In many cases the </w:t>
      </w:r>
      <w:r w:rsidRPr="00F36E2E">
        <w:rPr>
          <w:u w:val="single"/>
        </w:rPr>
        <w:t xml:space="preserve">average net downlink </w:t>
      </w:r>
      <w:r w:rsidR="003F314E" w:rsidRPr="00F36E2E">
        <w:rPr>
          <w:u w:val="single"/>
        </w:rPr>
        <w:t>throughput</w:t>
      </w:r>
      <w:r w:rsidRPr="00F36E2E">
        <w:rPr>
          <w:u w:val="single"/>
        </w:rPr>
        <w:t xml:space="preserve"> per</w:t>
      </w:r>
      <w:r w:rsidRPr="00F36E2E">
        <w:t xml:space="preserve"> </w:t>
      </w:r>
      <w:r w:rsidR="002B0980" w:rsidRPr="00F36E2E">
        <w:t xml:space="preserve">UE </w:t>
      </w:r>
      <w:r w:rsidRPr="00F36E2E">
        <w:t>is meant when coverage obligations are defined.</w:t>
      </w:r>
    </w:p>
    <w:p w14:paraId="01CF1A34" w14:textId="77777777" w:rsidR="00FB494C" w:rsidRPr="00F36E2E" w:rsidRDefault="00FB494C" w:rsidP="00FB494C">
      <w:pPr>
        <w:pStyle w:val="ECCParagraph"/>
      </w:pPr>
      <w:r w:rsidRPr="00F36E2E">
        <w:t xml:space="preserve">However, the following practical reasons usually prevent direct measurement of this </w:t>
      </w:r>
      <w:r w:rsidR="003F314E" w:rsidRPr="00F36E2E">
        <w:t>throughput</w:t>
      </w:r>
      <w:r w:rsidRPr="00F36E2E">
        <w:t xml:space="preserve"> during normal network operation:</w:t>
      </w:r>
    </w:p>
    <w:p w14:paraId="012CFC36" w14:textId="77777777" w:rsidR="00FB494C" w:rsidRPr="00F36E2E" w:rsidRDefault="00FB494C" w:rsidP="0034691F">
      <w:pPr>
        <w:pStyle w:val="ECCParBulleted"/>
      </w:pPr>
      <w:r w:rsidRPr="00F36E2E">
        <w:t xml:space="preserve">The number of concurrent </w:t>
      </w:r>
      <w:r w:rsidR="002B0980" w:rsidRPr="00F36E2E">
        <w:t xml:space="preserve">UEs </w:t>
      </w:r>
      <w:r w:rsidRPr="00F36E2E">
        <w:t>in the cell during measurement is unknown</w:t>
      </w:r>
      <w:r w:rsidR="00661631">
        <w:t>;</w:t>
      </w:r>
    </w:p>
    <w:p w14:paraId="35D44364" w14:textId="77777777" w:rsidR="0034691F" w:rsidRPr="00F36E2E" w:rsidRDefault="00FB494C" w:rsidP="00FB494C">
      <w:pPr>
        <w:pStyle w:val="ECCParBulleted"/>
      </w:pPr>
      <w:r w:rsidRPr="00F36E2E">
        <w:t xml:space="preserve">Measuring </w:t>
      </w:r>
      <w:r w:rsidR="003F314E" w:rsidRPr="00F36E2E">
        <w:t>throughput</w:t>
      </w:r>
      <w:r w:rsidRPr="00F36E2E">
        <w:t xml:space="preserve"> over a period of 24 hours at each receiving location lasts far too long</w:t>
      </w:r>
      <w:r w:rsidR="00661631">
        <w:t>.</w:t>
      </w:r>
    </w:p>
    <w:p w14:paraId="2B2A1E67" w14:textId="77777777" w:rsidR="0034691F" w:rsidRPr="00F36E2E" w:rsidRDefault="0034691F" w:rsidP="0034691F">
      <w:pPr>
        <w:pStyle w:val="ECCParBulleted"/>
        <w:numPr>
          <w:ilvl w:val="0"/>
          <w:numId w:val="0"/>
        </w:numPr>
        <w:ind w:left="340" w:hanging="340"/>
      </w:pPr>
    </w:p>
    <w:p w14:paraId="09DD1C4E" w14:textId="77777777" w:rsidR="00FB494C" w:rsidRPr="00F36E2E" w:rsidRDefault="00FB494C" w:rsidP="00FB494C">
      <w:pPr>
        <w:pStyle w:val="ECCParagraph"/>
      </w:pPr>
      <w:r w:rsidRPr="00F36E2E">
        <w:t xml:space="preserve">It may be possible to determine the average </w:t>
      </w:r>
      <w:r w:rsidR="003F314E" w:rsidRPr="00F36E2E">
        <w:t>throughput</w:t>
      </w:r>
      <w:r w:rsidRPr="00F36E2E">
        <w:t xml:space="preserve"> through measurements during certain times, followed by calculation under the following assumptions:</w:t>
      </w:r>
    </w:p>
    <w:p w14:paraId="0293895F" w14:textId="77777777" w:rsidR="00FB494C" w:rsidRPr="00F36E2E" w:rsidRDefault="00FB494C" w:rsidP="0034691F">
      <w:pPr>
        <w:pStyle w:val="ECCParBulleted"/>
      </w:pPr>
      <w:r w:rsidRPr="00F36E2E">
        <w:t>The average use of the network occurs during certain times of the day (e.g. between 09:00 and 15:00 on working days)</w:t>
      </w:r>
      <w:r w:rsidR="00661631">
        <w:t>;</w:t>
      </w:r>
    </w:p>
    <w:p w14:paraId="7109BB5B" w14:textId="77777777" w:rsidR="00FB494C" w:rsidRPr="00F36E2E" w:rsidRDefault="00FB494C" w:rsidP="0034691F">
      <w:pPr>
        <w:pStyle w:val="ECCParBulleted"/>
      </w:pPr>
      <w:r w:rsidRPr="00F36E2E">
        <w:t xml:space="preserve">There is an assumed average number of active </w:t>
      </w:r>
      <w:r w:rsidR="002B0980" w:rsidRPr="00F36E2E">
        <w:t xml:space="preserve">UE </w:t>
      </w:r>
      <w:r w:rsidRPr="00F36E2E">
        <w:t>in each network cell during these times (e. g. 10)</w:t>
      </w:r>
      <w:r w:rsidR="00661631">
        <w:t>.</w:t>
      </w:r>
    </w:p>
    <w:p w14:paraId="1D657498" w14:textId="77777777" w:rsidR="0034691F" w:rsidRPr="00F36E2E" w:rsidRDefault="0034691F" w:rsidP="0034691F">
      <w:pPr>
        <w:pStyle w:val="ECCParBulleted"/>
        <w:numPr>
          <w:ilvl w:val="0"/>
          <w:numId w:val="0"/>
        </w:numPr>
        <w:ind w:left="340"/>
      </w:pPr>
    </w:p>
    <w:p w14:paraId="5836B03A" w14:textId="77777777" w:rsidR="00FB494C" w:rsidRPr="00F36E2E" w:rsidRDefault="00FB494C" w:rsidP="00FB494C">
      <w:pPr>
        <w:pStyle w:val="ECCParagraph"/>
      </w:pPr>
      <w:r w:rsidRPr="00F36E2E">
        <w:t xml:space="preserve">If the above conditions can be agreed upon, measurement could be performed using standard UE by downloading files or streams from a dedicated server. Considering the data transfer shown in Figure 4 and the network structure shown in section 2.2, the following issues have to be observed when making direct </w:t>
      </w:r>
      <w:r w:rsidR="003F314E" w:rsidRPr="00F36E2E">
        <w:t>throughput</w:t>
      </w:r>
      <w:r w:rsidRPr="00F36E2E">
        <w:t xml:space="preserve"> measurements:</w:t>
      </w:r>
    </w:p>
    <w:p w14:paraId="45138613" w14:textId="77777777" w:rsidR="00FB494C" w:rsidRPr="00F36E2E" w:rsidRDefault="00FB494C" w:rsidP="0034691F">
      <w:pPr>
        <w:pStyle w:val="ECCParBulleted"/>
      </w:pPr>
      <w:r w:rsidRPr="00F36E2E">
        <w:t>When using file downloads for measurement, the size of the files has to be sufficiently large to reduce the influence of the network latency time</w:t>
      </w:r>
      <w:r w:rsidR="00661631">
        <w:t>;</w:t>
      </w:r>
    </w:p>
    <w:p w14:paraId="190B5B0D" w14:textId="77777777" w:rsidR="00FB494C" w:rsidRPr="00F36E2E" w:rsidRDefault="00FB494C" w:rsidP="0034691F">
      <w:pPr>
        <w:pStyle w:val="ECCParBulleted"/>
      </w:pPr>
      <w:r w:rsidRPr="00F36E2E">
        <w:t xml:space="preserve">When using streaming data for measurement, the source </w:t>
      </w:r>
      <w:r w:rsidR="003F314E" w:rsidRPr="00F36E2E">
        <w:t>throughput</w:t>
      </w:r>
      <w:r w:rsidRPr="00F36E2E">
        <w:t xml:space="preserve"> of the stream (e. g. video stream) has to be larger than the expected </w:t>
      </w:r>
      <w:r w:rsidR="003F314E" w:rsidRPr="00F36E2E">
        <w:t>throughput</w:t>
      </w:r>
      <w:r w:rsidRPr="00F36E2E">
        <w:t xml:space="preserve"> used as coverage obligation</w:t>
      </w:r>
      <w:r w:rsidR="00661631">
        <w:t>;</w:t>
      </w:r>
    </w:p>
    <w:p w14:paraId="63B0B486" w14:textId="77777777" w:rsidR="00FB494C" w:rsidRPr="00F36E2E" w:rsidRDefault="00FB494C" w:rsidP="0034691F">
      <w:pPr>
        <w:pStyle w:val="ECCParBulleted"/>
      </w:pPr>
      <w:r w:rsidRPr="00F36E2E">
        <w:t>When performing a mobile measurement, the rate at which the measurement result is available, in combination with the vehicle speed, must be high enough to provide the desired spatial resolution</w:t>
      </w:r>
      <w:r w:rsidR="00661631">
        <w:t>;</w:t>
      </w:r>
    </w:p>
    <w:p w14:paraId="0D0A585E" w14:textId="77777777" w:rsidR="00FB494C" w:rsidRDefault="00FB494C" w:rsidP="0034691F">
      <w:pPr>
        <w:pStyle w:val="ECCParBulleted"/>
      </w:pPr>
      <w:r w:rsidRPr="00F36E2E">
        <w:t xml:space="preserve">On the way from UE to the target server, all connections must provide a higher </w:t>
      </w:r>
      <w:r w:rsidR="003F314E" w:rsidRPr="00F36E2E">
        <w:t>throughput</w:t>
      </w:r>
      <w:r w:rsidRPr="00F36E2E">
        <w:t xml:space="preserve"> than the LTE radio link</w:t>
      </w:r>
      <w:r w:rsidR="00661631">
        <w:t>.</w:t>
      </w:r>
    </w:p>
    <w:p w14:paraId="60ECBFE6" w14:textId="77777777" w:rsidR="00661631" w:rsidRPr="00F36E2E" w:rsidRDefault="00661631" w:rsidP="00661631">
      <w:pPr>
        <w:pStyle w:val="ECCParBulleted"/>
        <w:numPr>
          <w:ilvl w:val="0"/>
          <w:numId w:val="0"/>
        </w:numPr>
        <w:ind w:left="340"/>
      </w:pPr>
    </w:p>
    <w:p w14:paraId="758ACBC5" w14:textId="77777777" w:rsidR="00FB494C" w:rsidRPr="00F36E2E" w:rsidRDefault="00FB494C" w:rsidP="00FB494C">
      <w:pPr>
        <w:pStyle w:val="ECCParagraph"/>
      </w:pPr>
      <w:r w:rsidRPr="00F36E2E">
        <w:t xml:space="preserve">The simplest way to measure the </w:t>
      </w:r>
      <w:r w:rsidR="003F314E" w:rsidRPr="00F36E2E">
        <w:t>throughput</w:t>
      </w:r>
      <w:r w:rsidRPr="00F36E2E">
        <w:t xml:space="preserve"> may be to measure the time it takes to download a file with a certain size. In this case, however, the third issue may have strong influence on the final result, because it is per definition valid for the whole distance the measurement vehicle has driven during the download. If, for example, the test file size is 10 MByte, the average </w:t>
      </w:r>
      <w:r w:rsidR="003F314E" w:rsidRPr="00F36E2E">
        <w:t>throughput</w:t>
      </w:r>
      <w:r w:rsidRPr="00F36E2E">
        <w:t xml:space="preserve"> is 2 Mbit/s, we will only get one result every 40 seconds. If the measurement is done mobile at a speed of 50 km/h, this would result in a spatial resolution of more than 0.5 km. To achieve reasonable resolution, the file size and/or maximum vehicle speed have to be reduced considerably, or UE has to be used that allows measurement of the download speed during file transfer.</w:t>
      </w:r>
    </w:p>
    <w:p w14:paraId="68B83003" w14:textId="70BE33BE" w:rsidR="00CF1DDC" w:rsidRPr="00F36E2E" w:rsidRDefault="00CF1DDC" w:rsidP="00105B6B">
      <w:pPr>
        <w:pStyle w:val="ECCParagraph"/>
        <w:spacing w:after="0"/>
      </w:pPr>
      <w:r w:rsidRPr="00F36E2E">
        <w:t xml:space="preserve">An </w:t>
      </w:r>
      <w:r w:rsidR="00404CCB">
        <w:t>i</w:t>
      </w:r>
      <w:r w:rsidRPr="00F36E2E">
        <w:t xml:space="preserve">ssue with a fixed file size is that the setup time to start the download may be </w:t>
      </w:r>
      <w:r w:rsidR="008207CA" w:rsidRPr="00F36E2E">
        <w:t>dependent</w:t>
      </w:r>
      <w:r w:rsidRPr="00F36E2E">
        <w:t xml:space="preserve"> on the operator. To achieve a common </w:t>
      </w:r>
      <w:r w:rsidR="00E67DF9" w:rsidRPr="00F36E2E">
        <w:t xml:space="preserve">benchmark of </w:t>
      </w:r>
      <w:r w:rsidRPr="00F36E2E">
        <w:t>the download speed and to equali</w:t>
      </w:r>
      <w:r w:rsidR="008B2283">
        <w:t>s</w:t>
      </w:r>
      <w:r w:rsidRPr="00F36E2E">
        <w:t>e the spatial resolution of the result, it is possible to download a very large file</w:t>
      </w:r>
      <w:r w:rsidR="00E67DF9" w:rsidRPr="00F36E2E">
        <w:t xml:space="preserve"> (e.g. 1 GByte)</w:t>
      </w:r>
      <w:r w:rsidRPr="00F36E2E">
        <w:t xml:space="preserve"> and divide the download into </w:t>
      </w:r>
      <w:r w:rsidR="008207CA" w:rsidRPr="00F36E2E">
        <w:t xml:space="preserve">data </w:t>
      </w:r>
      <w:r w:rsidRPr="00F36E2E">
        <w:t>sessions of fixed time length</w:t>
      </w:r>
      <w:r w:rsidR="00E67DF9" w:rsidRPr="00F36E2E">
        <w:t xml:space="preserve"> (e.g. 10 Sec.)</w:t>
      </w:r>
      <w:r w:rsidRPr="00F36E2E">
        <w:t xml:space="preserve">. </w:t>
      </w:r>
    </w:p>
    <w:p w14:paraId="7D16CF35" w14:textId="77777777" w:rsidR="00CF1DDC" w:rsidRPr="00F36E2E" w:rsidRDefault="00CF1DDC" w:rsidP="00105B6B">
      <w:pPr>
        <w:pStyle w:val="ECCParagraph"/>
        <w:spacing w:after="0"/>
      </w:pPr>
    </w:p>
    <w:p w14:paraId="6F182893" w14:textId="1FC03B52" w:rsidR="00E67DF9" w:rsidRPr="00F36E2E" w:rsidRDefault="00E67DF9" w:rsidP="00971D6A">
      <w:pPr>
        <w:pStyle w:val="ECCParagraph"/>
        <w:keepNext/>
        <w:spacing w:after="120"/>
      </w:pPr>
      <w:r w:rsidRPr="00F36E2E">
        <w:t xml:space="preserve">The following example describes this approach as used </w:t>
      </w:r>
      <w:r w:rsidR="00527BDA">
        <w:t>in</w:t>
      </w:r>
      <w:r w:rsidR="00590A33">
        <w:t xml:space="preserve"> </w:t>
      </w:r>
      <w:r w:rsidR="00590A33" w:rsidRPr="00590A33">
        <w:t xml:space="preserve">the </w:t>
      </w:r>
      <w:r w:rsidR="00B8697F" w:rsidRPr="00590A33">
        <w:t>Former</w:t>
      </w:r>
      <w:r w:rsidR="00590A33" w:rsidRPr="00590A33">
        <w:t xml:space="preserve"> Yugoslav Republic of Macedonia</w:t>
      </w:r>
      <w:r w:rsidRPr="00F36E2E">
        <w:t>.</w:t>
      </w:r>
    </w:p>
    <w:p w14:paraId="0CD98737" w14:textId="77777777" w:rsidR="00E67DF9" w:rsidRPr="00F36E2E" w:rsidRDefault="00E67DF9" w:rsidP="0034691F">
      <w:pPr>
        <w:pStyle w:val="ECCParBulleted"/>
        <w:rPr>
          <w:rFonts w:eastAsia="Calibri"/>
        </w:rPr>
      </w:pPr>
      <w:r w:rsidRPr="00F36E2E">
        <w:rPr>
          <w:rFonts w:eastAsia="Calibri"/>
        </w:rPr>
        <w:t>The measurement is done by using commercial UE´s</w:t>
      </w:r>
      <w:r w:rsidR="004171D8" w:rsidRPr="00F36E2E">
        <w:rPr>
          <w:rFonts w:eastAsia="Calibri"/>
        </w:rPr>
        <w:t xml:space="preserve"> controlled via a software running on a dedicated laptop</w:t>
      </w:r>
      <w:r w:rsidR="00661631">
        <w:rPr>
          <w:rFonts w:eastAsia="Calibri"/>
        </w:rPr>
        <w:t>;</w:t>
      </w:r>
    </w:p>
    <w:p w14:paraId="10250D8B" w14:textId="77777777" w:rsidR="00E67DF9" w:rsidRPr="00F36E2E" w:rsidRDefault="00E67DF9" w:rsidP="0034691F">
      <w:pPr>
        <w:pStyle w:val="ECCParBulleted"/>
        <w:rPr>
          <w:rFonts w:eastAsia="Calibri"/>
        </w:rPr>
      </w:pPr>
      <w:r w:rsidRPr="00F36E2E">
        <w:rPr>
          <w:rFonts w:eastAsia="Calibri"/>
        </w:rPr>
        <w:t xml:space="preserve">Download file size is 1 GByte and is placed </w:t>
      </w:r>
      <w:r w:rsidR="00105B6B" w:rsidRPr="00F36E2E">
        <w:rPr>
          <w:rFonts w:eastAsia="Calibri"/>
        </w:rPr>
        <w:t xml:space="preserve">on </w:t>
      </w:r>
      <w:r w:rsidRPr="00F36E2E">
        <w:rPr>
          <w:rFonts w:eastAsia="Calibri"/>
        </w:rPr>
        <w:t xml:space="preserve">an </w:t>
      </w:r>
      <w:r w:rsidR="00105B6B" w:rsidRPr="00F36E2E">
        <w:rPr>
          <w:rFonts w:eastAsia="Calibri"/>
        </w:rPr>
        <w:t>IP server</w:t>
      </w:r>
      <w:r w:rsidRPr="00F36E2E">
        <w:rPr>
          <w:rFonts w:eastAsia="Calibri"/>
        </w:rPr>
        <w:t xml:space="preserve"> for measuring the download speed</w:t>
      </w:r>
      <w:r w:rsidR="00661631">
        <w:rPr>
          <w:rFonts w:eastAsia="Calibri"/>
        </w:rPr>
        <w:t>;</w:t>
      </w:r>
    </w:p>
    <w:p w14:paraId="788548B0" w14:textId="77777777" w:rsidR="004171D8" w:rsidRPr="00F36E2E" w:rsidRDefault="00E67DF9" w:rsidP="0034691F">
      <w:pPr>
        <w:pStyle w:val="ECCParBulleted"/>
        <w:rPr>
          <w:rFonts w:eastAsia="Calibri"/>
        </w:rPr>
      </w:pPr>
      <w:r w:rsidRPr="00F36E2E">
        <w:rPr>
          <w:rFonts w:eastAsia="Calibri"/>
        </w:rPr>
        <w:t>The same file is copied to the UE for measuring the upload speed</w:t>
      </w:r>
      <w:r w:rsidR="00661631">
        <w:rPr>
          <w:rFonts w:eastAsia="Calibri"/>
        </w:rPr>
        <w:t>;</w:t>
      </w:r>
    </w:p>
    <w:p w14:paraId="2C4274CF" w14:textId="77777777" w:rsidR="00105B6B" w:rsidRPr="00F36E2E" w:rsidRDefault="004171D8" w:rsidP="0034691F">
      <w:pPr>
        <w:pStyle w:val="ECCParBulleted"/>
        <w:rPr>
          <w:rFonts w:eastAsia="Calibri"/>
        </w:rPr>
      </w:pPr>
      <w:r w:rsidRPr="00F36E2E">
        <w:rPr>
          <w:rFonts w:eastAsia="Calibri"/>
        </w:rPr>
        <w:t>The s</w:t>
      </w:r>
      <w:r w:rsidR="00105B6B" w:rsidRPr="00F36E2E">
        <w:rPr>
          <w:rFonts w:eastAsia="Calibri"/>
        </w:rPr>
        <w:t xml:space="preserve">ervers </w:t>
      </w:r>
      <w:r w:rsidRPr="00F36E2E">
        <w:rPr>
          <w:rFonts w:eastAsia="Calibri"/>
        </w:rPr>
        <w:t xml:space="preserve">is connected to support the </w:t>
      </w:r>
      <w:r w:rsidR="00105B6B" w:rsidRPr="00F36E2E">
        <w:rPr>
          <w:rFonts w:eastAsia="Calibri"/>
        </w:rPr>
        <w:t>ma</w:t>
      </w:r>
      <w:r w:rsidRPr="00F36E2E">
        <w:rPr>
          <w:rFonts w:eastAsia="Calibri"/>
        </w:rPr>
        <w:t>ximum LTE technology throughput</w:t>
      </w:r>
      <w:r w:rsidR="00661631">
        <w:rPr>
          <w:rFonts w:eastAsia="Calibri"/>
        </w:rPr>
        <w:t>;</w:t>
      </w:r>
    </w:p>
    <w:p w14:paraId="0C880032" w14:textId="77777777" w:rsidR="00105B6B" w:rsidRPr="00F36E2E" w:rsidRDefault="002A40B5" w:rsidP="0034691F">
      <w:pPr>
        <w:pStyle w:val="ECCParBulleted"/>
        <w:rPr>
          <w:rFonts w:eastAsia="Calibri"/>
        </w:rPr>
      </w:pPr>
      <w:r w:rsidRPr="00F36E2E">
        <w:rPr>
          <w:rFonts w:eastAsia="Calibri"/>
        </w:rPr>
        <w:t xml:space="preserve">File transfer is done by using the </w:t>
      </w:r>
      <w:r w:rsidR="004171D8" w:rsidRPr="00F36E2E">
        <w:rPr>
          <w:rFonts w:eastAsia="Calibri"/>
        </w:rPr>
        <w:t>FTP/HTTP protocol</w:t>
      </w:r>
      <w:r w:rsidR="00661631">
        <w:rPr>
          <w:rFonts w:eastAsia="Calibri"/>
        </w:rPr>
        <w:t>;</w:t>
      </w:r>
    </w:p>
    <w:p w14:paraId="587C2D38" w14:textId="77777777" w:rsidR="00105B6B" w:rsidRPr="00F36E2E" w:rsidRDefault="002A40B5" w:rsidP="0034691F">
      <w:pPr>
        <w:pStyle w:val="ECCParBulleted"/>
        <w:rPr>
          <w:rFonts w:eastAsia="Calibri"/>
        </w:rPr>
      </w:pPr>
      <w:r w:rsidRPr="00F36E2E">
        <w:rPr>
          <w:rFonts w:eastAsia="Calibri"/>
        </w:rPr>
        <w:t xml:space="preserve">Before starting the actual measurement of each data session a maximum setup time of </w:t>
      </w:r>
      <w:r w:rsidR="00105B6B" w:rsidRPr="00F36E2E">
        <w:rPr>
          <w:rFonts w:eastAsia="Calibri"/>
        </w:rPr>
        <w:t>30</w:t>
      </w:r>
      <w:r w:rsidRPr="00F36E2E">
        <w:rPr>
          <w:rFonts w:eastAsia="Calibri"/>
        </w:rPr>
        <w:t xml:space="preserve"> seconds is granted to allow the UE to connect to the server. This long time allows recovering</w:t>
      </w:r>
      <w:r w:rsidR="00661631">
        <w:rPr>
          <w:rFonts w:eastAsia="Calibri"/>
        </w:rPr>
        <w:t xml:space="preserve"> from a network connection loss;</w:t>
      </w:r>
    </w:p>
    <w:p w14:paraId="2EDF99E2" w14:textId="77777777" w:rsidR="00105B6B" w:rsidRPr="00F36E2E" w:rsidRDefault="00393542" w:rsidP="0034691F">
      <w:pPr>
        <w:pStyle w:val="ECCParBulleted"/>
        <w:rPr>
          <w:rFonts w:eastAsia="Calibri"/>
        </w:rPr>
      </w:pPr>
      <w:r w:rsidRPr="00F36E2E">
        <w:rPr>
          <w:rFonts w:eastAsia="Calibri"/>
        </w:rPr>
        <w:t>S</w:t>
      </w:r>
      <w:r w:rsidR="002A40B5" w:rsidRPr="00F36E2E">
        <w:rPr>
          <w:rFonts w:eastAsia="Calibri"/>
        </w:rPr>
        <w:t>ession length is 10 seconds</w:t>
      </w:r>
      <w:r w:rsidR="00661631">
        <w:rPr>
          <w:rFonts w:eastAsia="Calibri"/>
        </w:rPr>
        <w:t>;</w:t>
      </w:r>
    </w:p>
    <w:p w14:paraId="531F3317" w14:textId="77777777" w:rsidR="00105B6B" w:rsidRPr="00F36E2E" w:rsidRDefault="00393542" w:rsidP="0034691F">
      <w:pPr>
        <w:pStyle w:val="ECCParBulleted"/>
        <w:rPr>
          <w:rFonts w:eastAsia="Calibri"/>
        </w:rPr>
      </w:pPr>
      <w:r w:rsidRPr="00F36E2E">
        <w:rPr>
          <w:rFonts w:eastAsia="Calibri"/>
        </w:rPr>
        <w:t>W</w:t>
      </w:r>
      <w:r w:rsidR="00105B6B" w:rsidRPr="00F36E2E">
        <w:rPr>
          <w:rFonts w:eastAsia="Calibri"/>
        </w:rPr>
        <w:t>aiting time between consecu</w:t>
      </w:r>
      <w:r w:rsidR="002A40B5" w:rsidRPr="00F36E2E">
        <w:rPr>
          <w:rFonts w:eastAsia="Calibri"/>
        </w:rPr>
        <w:t>tive data session is 10 seconds</w:t>
      </w:r>
      <w:r w:rsidR="00661631">
        <w:rPr>
          <w:rFonts w:eastAsia="Calibri"/>
        </w:rPr>
        <w:t>;</w:t>
      </w:r>
    </w:p>
    <w:p w14:paraId="6EF7D7D6" w14:textId="77777777" w:rsidR="00466D1C" w:rsidRPr="00F36E2E" w:rsidRDefault="00393542" w:rsidP="0034691F">
      <w:pPr>
        <w:pStyle w:val="ECCParBulleted"/>
        <w:rPr>
          <w:rFonts w:eastAsia="Calibri"/>
        </w:rPr>
      </w:pPr>
      <w:r w:rsidRPr="00F36E2E">
        <w:rPr>
          <w:rFonts w:eastAsia="Calibri"/>
        </w:rPr>
        <w:t>L</w:t>
      </w:r>
      <w:r w:rsidR="00466D1C" w:rsidRPr="00F36E2E">
        <w:rPr>
          <w:rFonts w:eastAsia="Calibri"/>
        </w:rPr>
        <w:t>ike in other approaches the n</w:t>
      </w:r>
      <w:r w:rsidR="00105B6B" w:rsidRPr="00F36E2E">
        <w:rPr>
          <w:rFonts w:eastAsia="Calibri"/>
        </w:rPr>
        <w:t xml:space="preserve">umber of sessions depend </w:t>
      </w:r>
      <w:r w:rsidR="00466D1C" w:rsidRPr="00F36E2E">
        <w:rPr>
          <w:rFonts w:eastAsia="Calibri"/>
        </w:rPr>
        <w:t>on</w:t>
      </w:r>
      <w:r w:rsidR="00105B6B" w:rsidRPr="00F36E2E">
        <w:rPr>
          <w:rFonts w:eastAsia="Calibri"/>
        </w:rPr>
        <w:t xml:space="preserve"> size of the </w:t>
      </w:r>
      <w:r w:rsidR="00466D1C" w:rsidRPr="00F36E2E">
        <w:rPr>
          <w:rFonts w:eastAsia="Calibri"/>
        </w:rPr>
        <w:t>measurement area, in order to gain a common spatial resolution in every measured area</w:t>
      </w:r>
      <w:r w:rsidR="00661631">
        <w:rPr>
          <w:rFonts w:eastAsia="Calibri"/>
        </w:rPr>
        <w:t>;</w:t>
      </w:r>
    </w:p>
    <w:p w14:paraId="35202ED2" w14:textId="77777777" w:rsidR="00105B6B" w:rsidRPr="00F36E2E" w:rsidRDefault="00393542" w:rsidP="0034691F">
      <w:pPr>
        <w:pStyle w:val="ECCParBulleted"/>
        <w:rPr>
          <w:rFonts w:eastAsia="Calibri"/>
        </w:rPr>
      </w:pPr>
      <w:r w:rsidRPr="00F36E2E">
        <w:rPr>
          <w:rFonts w:eastAsia="Calibri"/>
        </w:rPr>
        <w:t>A</w:t>
      </w:r>
      <w:r w:rsidR="00105B6B" w:rsidRPr="00F36E2E">
        <w:rPr>
          <w:rFonts w:eastAsia="Calibri"/>
        </w:rPr>
        <w:t>ll operators</w:t>
      </w:r>
      <w:r w:rsidR="00466D1C" w:rsidRPr="00F36E2E">
        <w:rPr>
          <w:rFonts w:eastAsia="Calibri"/>
        </w:rPr>
        <w:t xml:space="preserve"> are measured simultaneously</w:t>
      </w:r>
      <w:r w:rsidR="00661631">
        <w:rPr>
          <w:rFonts w:eastAsia="Calibri"/>
        </w:rPr>
        <w:t>;</w:t>
      </w:r>
    </w:p>
    <w:p w14:paraId="2EB0EE5B" w14:textId="77777777" w:rsidR="00105B6B" w:rsidRDefault="00105B6B" w:rsidP="0034691F">
      <w:pPr>
        <w:pStyle w:val="ECCParBulleted"/>
        <w:rPr>
          <w:rFonts w:eastAsia="Calibri"/>
        </w:rPr>
      </w:pPr>
      <w:r w:rsidRPr="00F36E2E">
        <w:rPr>
          <w:rFonts w:eastAsia="Calibri"/>
        </w:rPr>
        <w:t xml:space="preserve">Software for post processing is </w:t>
      </w:r>
      <w:r w:rsidR="00466D1C" w:rsidRPr="00F36E2E">
        <w:rPr>
          <w:rFonts w:eastAsia="Calibri"/>
        </w:rPr>
        <w:t>used</w:t>
      </w:r>
      <w:r w:rsidRPr="00F36E2E">
        <w:rPr>
          <w:rFonts w:eastAsia="Calibri"/>
        </w:rPr>
        <w:t xml:space="preserve"> to averag</w:t>
      </w:r>
      <w:r w:rsidR="00466D1C" w:rsidRPr="00F36E2E">
        <w:rPr>
          <w:rFonts w:eastAsia="Calibri"/>
        </w:rPr>
        <w:t>e the measured samples</w:t>
      </w:r>
      <w:r w:rsidR="00661631">
        <w:rPr>
          <w:rFonts w:eastAsia="Calibri"/>
        </w:rPr>
        <w:t>.</w:t>
      </w:r>
    </w:p>
    <w:p w14:paraId="54B4D826" w14:textId="77777777" w:rsidR="00661631" w:rsidRPr="00F36E2E" w:rsidRDefault="00661631" w:rsidP="00661631">
      <w:pPr>
        <w:pStyle w:val="ECCParBulleted"/>
        <w:numPr>
          <w:ilvl w:val="0"/>
          <w:numId w:val="0"/>
        </w:numPr>
        <w:rPr>
          <w:rFonts w:eastAsia="Calibri"/>
        </w:rPr>
      </w:pPr>
    </w:p>
    <w:p w14:paraId="38D50166" w14:textId="77777777" w:rsidR="00FB494C" w:rsidRPr="00F36E2E" w:rsidRDefault="00FB494C" w:rsidP="00FB494C">
      <w:pPr>
        <w:pStyle w:val="ECCParagraph"/>
      </w:pPr>
      <w:r w:rsidRPr="00F36E2E">
        <w:t xml:space="preserve">Maximum and minimum </w:t>
      </w:r>
      <w:r w:rsidR="003F314E" w:rsidRPr="00F36E2E">
        <w:t>throughput</w:t>
      </w:r>
      <w:r w:rsidRPr="00F36E2E">
        <w:t xml:space="preserve"> per </w:t>
      </w:r>
      <w:r w:rsidR="003D2BC1" w:rsidRPr="00F36E2E">
        <w:t>UE</w:t>
      </w:r>
      <w:r w:rsidRPr="00F36E2E">
        <w:t xml:space="preserve"> may be measured in the same way as described above. However, the requirement that the LTE radio link is slower than the remaining way to the target server may be critical especially when measuring maximum </w:t>
      </w:r>
      <w:r w:rsidR="003F314E" w:rsidRPr="00F36E2E">
        <w:t>throughput</w:t>
      </w:r>
      <w:r w:rsidRPr="00F36E2E">
        <w:t xml:space="preserve"> that are close to the total capacity of the LTE base station. Furthermore, the direct measurement of maximum </w:t>
      </w:r>
      <w:r w:rsidR="003F314E" w:rsidRPr="00F36E2E">
        <w:t>throughput</w:t>
      </w:r>
      <w:r w:rsidRPr="00F36E2E">
        <w:t xml:space="preserve"> is only possible during times where (nearly) no other </w:t>
      </w:r>
      <w:r w:rsidR="003D2BC1" w:rsidRPr="00F36E2E">
        <w:t>UE</w:t>
      </w:r>
      <w:r w:rsidRPr="00F36E2E">
        <w:t xml:space="preserve">s are active in the cell, or with SIMs that are granted priority access over other users by the network operator. Minimum </w:t>
      </w:r>
      <w:r w:rsidR="003F314E" w:rsidRPr="00F36E2E">
        <w:t>throughput</w:t>
      </w:r>
      <w:r w:rsidRPr="00F36E2E">
        <w:t xml:space="preserve"> may be measured during busy hours or, alternatively, calculated from measurement of average </w:t>
      </w:r>
      <w:r w:rsidR="003F314E" w:rsidRPr="00F36E2E">
        <w:t>throughput</w:t>
      </w:r>
      <w:r w:rsidRPr="00F36E2E">
        <w:t xml:space="preserve"> and calculation using agreed average and maximum numbers of concurrent </w:t>
      </w:r>
      <w:r w:rsidR="003D2BC1" w:rsidRPr="00F36E2E">
        <w:t>UE</w:t>
      </w:r>
      <w:r w:rsidRPr="00F36E2E">
        <w:t>s in a cell.</w:t>
      </w:r>
    </w:p>
    <w:p w14:paraId="5EA3667E" w14:textId="77777777" w:rsidR="000D3672" w:rsidRPr="00F36E2E" w:rsidRDefault="000D3672" w:rsidP="0056661F">
      <w:pPr>
        <w:pStyle w:val="Heading3"/>
        <w:rPr>
          <w:lang w:val="en-GB"/>
        </w:rPr>
      </w:pPr>
      <w:bookmarkStart w:id="52" w:name="_Toc464633522"/>
      <w:r w:rsidRPr="00F36E2E">
        <w:rPr>
          <w:lang w:val="en-GB"/>
        </w:rPr>
        <w:t>Indirect throughput measurement</w:t>
      </w:r>
      <w:bookmarkEnd w:id="52"/>
    </w:p>
    <w:p w14:paraId="3D9FD1B5" w14:textId="77777777" w:rsidR="00AF4817" w:rsidRPr="00F36E2E" w:rsidRDefault="000D3672" w:rsidP="00894087">
      <w:pPr>
        <w:pStyle w:val="ECCParagraph"/>
      </w:pPr>
      <w:r w:rsidRPr="00F36E2E">
        <w:t>Due to the described practical problems involved in direct throughput measurements it may be feasible to determine the physical maximum throughput</w:t>
      </w:r>
      <w:r w:rsidR="00C34038" w:rsidRPr="00F36E2E">
        <w:t xml:space="preserve"> of a</w:t>
      </w:r>
      <w:r w:rsidRPr="00F36E2E">
        <w:t xml:space="preserve"> LTE</w:t>
      </w:r>
      <w:r w:rsidR="00C34038" w:rsidRPr="00F36E2E">
        <w:t xml:space="preserve"> base station</w:t>
      </w:r>
      <w:r w:rsidRPr="00F36E2E">
        <w:t xml:space="preserve"> by measuring other, dependant parameters such as CQI</w:t>
      </w:r>
      <w:r w:rsidR="00055E93" w:rsidRPr="00F36E2E">
        <w:t xml:space="preserve"> or RSRP</w:t>
      </w:r>
      <w:r w:rsidRPr="00F36E2E">
        <w:t>, and then calculate the available throughput per UE with agreed numbers of maximum, average or minimum UEs in one cell.</w:t>
      </w:r>
      <w:r w:rsidR="00AF4817" w:rsidRPr="00F36E2E">
        <w:t xml:space="preserve"> Since the typical use</w:t>
      </w:r>
      <w:r w:rsidR="00F65522" w:rsidRPr="00F36E2E">
        <w:t xml:space="preserve"> </w:t>
      </w:r>
      <w:r w:rsidR="00AF4817" w:rsidRPr="00F36E2E">
        <w:t xml:space="preserve">of internet services requires more data to be transmitted to the UE </w:t>
      </w:r>
      <w:r w:rsidR="00C34038" w:rsidRPr="00F36E2E">
        <w:t xml:space="preserve">than the uplink, </w:t>
      </w:r>
      <w:r w:rsidR="00AF4817" w:rsidRPr="00F36E2E">
        <w:t xml:space="preserve">the indirect throughput measurement focuses on </w:t>
      </w:r>
      <w:r w:rsidR="00F65522" w:rsidRPr="00F36E2E">
        <w:t>the downlink rate of an LTE system.</w:t>
      </w:r>
    </w:p>
    <w:p w14:paraId="373CCFBE" w14:textId="75A630E7" w:rsidR="00A65C7E" w:rsidRPr="00F36E2E" w:rsidRDefault="00A65C7E" w:rsidP="00DA0B5D">
      <w:pPr>
        <w:pStyle w:val="ECCParagraph"/>
      </w:pPr>
      <w:r w:rsidRPr="00F36E2E">
        <w:t xml:space="preserve">In Sweden the Post and Telecom authority (PTS) together with the operators </w:t>
      </w:r>
      <w:r w:rsidR="00C34038" w:rsidRPr="00F36E2E">
        <w:t xml:space="preserve">have </w:t>
      </w:r>
      <w:r w:rsidRPr="00F36E2E">
        <w:t>defined a</w:t>
      </w:r>
      <w:r w:rsidR="00AC48ED" w:rsidRPr="00F36E2E">
        <w:t>n indirect throughput measurement</w:t>
      </w:r>
      <w:r w:rsidRPr="00F36E2E">
        <w:t xml:space="preserve"> concept </w:t>
      </w:r>
      <w:r w:rsidR="00C34038" w:rsidRPr="00F36E2E">
        <w:t xml:space="preserve">aimed to determine the so-called </w:t>
      </w:r>
      <w:r w:rsidRPr="00F36E2E">
        <w:rPr>
          <w:i/>
        </w:rPr>
        <w:t>functional coverage</w:t>
      </w:r>
      <w:r w:rsidR="00AC48ED" w:rsidRPr="00F36E2E">
        <w:rPr>
          <w:i/>
        </w:rPr>
        <w:t>.</w:t>
      </w:r>
      <w:r w:rsidRPr="00F36E2E">
        <w:t xml:space="preserve"> </w:t>
      </w:r>
      <w:r w:rsidR="00AC48ED" w:rsidRPr="00F36E2E">
        <w:t xml:space="preserve">This concept requires coverage prediction data from the operator and </w:t>
      </w:r>
      <w:r w:rsidRPr="00F36E2E">
        <w:t>is used for data services only.</w:t>
      </w:r>
      <w:r w:rsidR="00AD27F8" w:rsidRPr="00F36E2E">
        <w:t xml:space="preserve"> In the area were</w:t>
      </w:r>
      <w:r w:rsidR="00386227" w:rsidRPr="00F36E2E">
        <w:t xml:space="preserve"> </w:t>
      </w:r>
      <w:r w:rsidRPr="00F36E2E">
        <w:rPr>
          <w:i/>
        </w:rPr>
        <w:t>Functional coverage</w:t>
      </w:r>
      <w:r w:rsidRPr="00F36E2E">
        <w:t xml:space="preserve"> is </w:t>
      </w:r>
      <w:r w:rsidR="00AD27F8" w:rsidRPr="00F36E2E">
        <w:t xml:space="preserve">given </w:t>
      </w:r>
      <w:r w:rsidRPr="00F36E2E">
        <w:t xml:space="preserve">the end users can expect a certain </w:t>
      </w:r>
      <w:r w:rsidR="00C34038" w:rsidRPr="00F36E2E">
        <w:t xml:space="preserve">quality </w:t>
      </w:r>
      <w:r w:rsidRPr="00F36E2E">
        <w:t>of service in terms of throughput (bitrate</w:t>
      </w:r>
      <w:r w:rsidR="00386227" w:rsidRPr="00F36E2E">
        <w:t>).</w:t>
      </w:r>
    </w:p>
    <w:p w14:paraId="4C67A991" w14:textId="77777777" w:rsidR="00F65522" w:rsidRPr="00F36E2E" w:rsidRDefault="00A14E23" w:rsidP="00DA0B5D">
      <w:pPr>
        <w:pStyle w:val="ECCParagraph"/>
      </w:pPr>
      <w:r w:rsidRPr="00F36E2E">
        <w:t xml:space="preserve">The method assumes that within the functional coverage area the users can expect a </w:t>
      </w:r>
      <w:r w:rsidR="00F57CB7" w:rsidRPr="00F36E2E">
        <w:t>certain throughput</w:t>
      </w:r>
      <w:r w:rsidRPr="00F36E2E">
        <w:t xml:space="preserve"> that</w:t>
      </w:r>
      <w:r w:rsidR="00F57CB7" w:rsidRPr="00F36E2E">
        <w:t xml:space="preserve"> is </w:t>
      </w:r>
      <w:r w:rsidRPr="00F36E2E">
        <w:t>related to the peak rate</w:t>
      </w:r>
      <w:r w:rsidR="00C2016A" w:rsidRPr="00F36E2E">
        <w:t xml:space="preserve"> (theoretical maximum)</w:t>
      </w:r>
      <w:r w:rsidRPr="00F36E2E">
        <w:t xml:space="preserve"> of the serving </w:t>
      </w:r>
      <w:r w:rsidR="00C34038" w:rsidRPr="00F36E2E">
        <w:t>cell</w:t>
      </w:r>
      <w:r w:rsidRPr="00F36E2E">
        <w:t xml:space="preserve">. </w:t>
      </w:r>
      <w:r w:rsidR="00F57CB7" w:rsidRPr="00F36E2E">
        <w:t xml:space="preserve">Within the area of functional coverage the relation between the throughput </w:t>
      </w:r>
      <w:r w:rsidR="00C34038" w:rsidRPr="00F36E2E">
        <w:t xml:space="preserve">per user </w:t>
      </w:r>
      <w:r w:rsidR="00F57CB7" w:rsidRPr="00F36E2E">
        <w:t xml:space="preserve">and the peak rate </w:t>
      </w:r>
      <w:r w:rsidR="00C34038" w:rsidRPr="00F36E2E">
        <w:t xml:space="preserve">of the cell </w:t>
      </w:r>
      <w:r w:rsidR="00F57CB7" w:rsidRPr="00F36E2E">
        <w:t xml:space="preserve">can be expressed by a fixed </w:t>
      </w:r>
      <w:r w:rsidR="00C34038" w:rsidRPr="00F36E2E">
        <w:t xml:space="preserve">divisor, representing the </w:t>
      </w:r>
      <w:r w:rsidR="00C2016A" w:rsidRPr="00F36E2E">
        <w:t>number</w:t>
      </w:r>
      <w:r w:rsidR="00C34038" w:rsidRPr="00F36E2E">
        <w:t xml:space="preserve"> of concurr</w:t>
      </w:r>
      <w:r w:rsidR="00C34038" w:rsidRPr="00DA0B5D">
        <w:t>e</w:t>
      </w:r>
      <w:r w:rsidR="00C34038" w:rsidRPr="00F36E2E">
        <w:t>nt users assumed to be present in the same cell.</w:t>
      </w:r>
      <w:r w:rsidR="00F57CB7" w:rsidRPr="00F36E2E">
        <w:t xml:space="preserve"> This number needs to be determined by the administration. In Sweden it is assumed that the functional coverage in terms of throughput is 1/5</w:t>
      </w:r>
      <w:r w:rsidR="00F57CB7" w:rsidRPr="00F36E2E">
        <w:rPr>
          <w:vertAlign w:val="superscript"/>
        </w:rPr>
        <w:t>th</w:t>
      </w:r>
      <w:r w:rsidR="00F57CB7" w:rsidRPr="00F36E2E">
        <w:t xml:space="preserve"> of the downlink peak rate of the LTE </w:t>
      </w:r>
      <w:r w:rsidR="00C34038" w:rsidRPr="00F36E2E">
        <w:t>cell</w:t>
      </w:r>
      <w:r w:rsidR="00AF4817" w:rsidRPr="00F36E2E">
        <w:t>. Thus the peak rate is divided by 5 to get the functional coverage. In order to get handy values it is thereafter rounded to 1, 10 or 30 Mbit/s.</w:t>
      </w:r>
    </w:p>
    <w:p w14:paraId="33332140" w14:textId="3076AB0A" w:rsidR="00455364" w:rsidRPr="00F36E2E" w:rsidRDefault="005A43EA" w:rsidP="00DA0B5D">
      <w:pPr>
        <w:pStyle w:val="ECCParagraph"/>
      </w:pPr>
      <w:r>
        <w:fldChar w:fldCharType="begin"/>
      </w:r>
      <w:r>
        <w:instrText xml:space="preserve"> REF _Ref452444157 \h </w:instrText>
      </w:r>
      <w:r>
        <w:fldChar w:fldCharType="separate"/>
      </w:r>
      <w:r w:rsidR="00C42890" w:rsidRPr="00F36E2E">
        <w:t xml:space="preserve">Table </w:t>
      </w:r>
      <w:r w:rsidR="00C42890">
        <w:rPr>
          <w:noProof/>
        </w:rPr>
        <w:t>8</w:t>
      </w:r>
      <w:r>
        <w:fldChar w:fldCharType="end"/>
      </w:r>
      <w:r w:rsidR="00F65522" w:rsidRPr="00F36E2E">
        <w:t xml:space="preserve"> shows overview of an exemplary functional coverage setup. The system configuration in terms of access technology, the 3GPP release and the system bandwidth corresponds to a </w:t>
      </w:r>
      <w:r w:rsidR="00C34038" w:rsidRPr="00F36E2E">
        <w:t xml:space="preserve">theoretical </w:t>
      </w:r>
      <w:r w:rsidR="00F65522" w:rsidRPr="00F36E2E">
        <w:t xml:space="preserve">peak rate (see column 1 to 3 in </w:t>
      </w:r>
      <w:r>
        <w:fldChar w:fldCharType="begin"/>
      </w:r>
      <w:r>
        <w:instrText xml:space="preserve"> REF _Ref452444157 \h </w:instrText>
      </w:r>
      <w:r>
        <w:fldChar w:fldCharType="separate"/>
      </w:r>
      <w:r w:rsidR="00C42890" w:rsidRPr="00F36E2E">
        <w:t xml:space="preserve">Table </w:t>
      </w:r>
      <w:r w:rsidR="00C42890">
        <w:rPr>
          <w:noProof/>
        </w:rPr>
        <w:t>8</w:t>
      </w:r>
      <w:r>
        <w:fldChar w:fldCharType="end"/>
      </w:r>
      <w:r w:rsidR="00F65522" w:rsidRPr="00F36E2E">
        <w:t>)</w:t>
      </w:r>
      <w:r w:rsidR="00EF01B4" w:rsidRPr="00F36E2E">
        <w:t xml:space="preserve">. </w:t>
      </w:r>
      <w:r w:rsidR="00F65522" w:rsidRPr="00F36E2E">
        <w:t>T</w:t>
      </w:r>
      <w:r w:rsidR="00A14E23" w:rsidRPr="00F36E2E">
        <w:t>he peak</w:t>
      </w:r>
      <w:r w:rsidR="00F65522" w:rsidRPr="00F36E2E">
        <w:t xml:space="preserve"> </w:t>
      </w:r>
      <w:r w:rsidR="00A14E23" w:rsidRPr="00F36E2E">
        <w:t xml:space="preserve">rate is divided </w:t>
      </w:r>
      <w:r w:rsidR="00F65522" w:rsidRPr="00F36E2E">
        <w:t>by</w:t>
      </w:r>
      <w:r w:rsidR="00A14E23" w:rsidRPr="00F36E2E">
        <w:t xml:space="preserve"> five and rounded to 5, 10, 15, 20, 25 or 30 Mbit/s</w:t>
      </w:r>
      <w:r w:rsidR="00F65522" w:rsidRPr="00F36E2E">
        <w:t xml:space="preserve"> (note that in this example the </w:t>
      </w:r>
      <w:r w:rsidR="00A14E23" w:rsidRPr="00F36E2E">
        <w:t xml:space="preserve">resolution is increased </w:t>
      </w:r>
      <w:r w:rsidR="00F65522" w:rsidRPr="00F36E2E">
        <w:t>in comparison to the approach of the Swedish administration).</w:t>
      </w:r>
      <w:r w:rsidR="00EF01B4" w:rsidRPr="00F36E2E">
        <w:t xml:space="preserve"> Thus an</w:t>
      </w:r>
      <w:r w:rsidR="00A14E23" w:rsidRPr="00F36E2E">
        <w:t xml:space="preserve"> LTE</w:t>
      </w:r>
      <w:r w:rsidR="00EF01B4" w:rsidRPr="00F36E2E">
        <w:t xml:space="preserve"> signal, 15</w:t>
      </w:r>
      <w:r w:rsidR="00A14E23" w:rsidRPr="00F36E2E">
        <w:t xml:space="preserve"> MHz FDD, has a peak rate of </w:t>
      </w:r>
      <w:r w:rsidR="00EF01B4" w:rsidRPr="00F36E2E">
        <w:t>112.5</w:t>
      </w:r>
      <w:r w:rsidR="00DA03C3" w:rsidRPr="00F36E2E">
        <w:t xml:space="preserve"> MHz which corresponds to 20</w:t>
      </w:r>
      <w:r w:rsidR="00A14E23" w:rsidRPr="00F36E2E">
        <w:t xml:space="preserve"> Mbit/s “functional coverage”</w:t>
      </w:r>
      <w:r w:rsidR="00DA03C3" w:rsidRPr="00F36E2E">
        <w:t xml:space="preserve"> (rounded)</w:t>
      </w:r>
      <w:r w:rsidR="00A14E23" w:rsidRPr="00F36E2E">
        <w:t xml:space="preserve"> according to </w:t>
      </w:r>
      <w:r>
        <w:fldChar w:fldCharType="begin"/>
      </w:r>
      <w:r>
        <w:instrText xml:space="preserve"> REF _Ref452444157 \h </w:instrText>
      </w:r>
      <w:r>
        <w:fldChar w:fldCharType="separate"/>
      </w:r>
      <w:r w:rsidR="00C42890" w:rsidRPr="00F36E2E">
        <w:t xml:space="preserve">Table </w:t>
      </w:r>
      <w:r w:rsidR="00C42890">
        <w:rPr>
          <w:noProof/>
        </w:rPr>
        <w:t>8</w:t>
      </w:r>
      <w:r>
        <w:fldChar w:fldCharType="end"/>
      </w:r>
      <w:r w:rsidR="00A14E23" w:rsidRPr="00F36E2E">
        <w:t>. This means that in areas that are cover</w:t>
      </w:r>
      <w:r w:rsidR="00DA03C3" w:rsidRPr="00F36E2E">
        <w:t>ed by a system using LTE with 15</w:t>
      </w:r>
      <w:r w:rsidR="00A14E23" w:rsidRPr="00F36E2E">
        <w:t xml:space="preserve"> MHz bandwidth the users can “expect” a </w:t>
      </w:r>
      <w:r w:rsidR="00C34038" w:rsidRPr="00F36E2E">
        <w:t>downlink</w:t>
      </w:r>
      <w:r w:rsidR="00A14E23" w:rsidRPr="00F36E2E">
        <w:t xml:space="preserve"> bitrate of </w:t>
      </w:r>
      <w:r w:rsidR="00DA03C3" w:rsidRPr="00F36E2E">
        <w:t>20</w:t>
      </w:r>
      <w:r w:rsidR="00A14E23" w:rsidRPr="00F36E2E">
        <w:t xml:space="preserve"> Mbit/s.</w:t>
      </w:r>
      <w:r w:rsidR="00DA03C3" w:rsidRPr="00F36E2E">
        <w:t xml:space="preserve"> The round-off value (resolution of the functional coverage) and the divisor </w:t>
      </w:r>
      <w:r w:rsidR="00455364" w:rsidRPr="00F36E2E">
        <w:t>of</w:t>
      </w:r>
      <w:r w:rsidR="00A14E23" w:rsidRPr="00F36E2E">
        <w:t xml:space="preserve"> the peak</w:t>
      </w:r>
      <w:r w:rsidR="00455364" w:rsidRPr="00F36E2E">
        <w:t xml:space="preserve"> </w:t>
      </w:r>
      <w:r w:rsidR="00A14E23" w:rsidRPr="00F36E2E">
        <w:t>rate</w:t>
      </w:r>
      <w:r w:rsidR="00455364" w:rsidRPr="00F36E2E">
        <w:t xml:space="preserve"> has to be set by an administration individually.</w:t>
      </w:r>
    </w:p>
    <w:p w14:paraId="4B8F5942" w14:textId="77777777" w:rsidR="00A14E23" w:rsidRPr="00F36E2E" w:rsidRDefault="00E03BA4" w:rsidP="00661631">
      <w:pPr>
        <w:pStyle w:val="Caption"/>
        <w:keepNext/>
        <w:rPr>
          <w:lang w:val="en-GB"/>
        </w:rPr>
      </w:pPr>
      <w:bookmarkStart w:id="53" w:name="_Ref452444157"/>
      <w:r w:rsidRPr="00F36E2E">
        <w:rPr>
          <w:lang w:val="en-GB"/>
        </w:rPr>
        <w:lastRenderedPageBreak/>
        <w:t xml:space="preserve">Table </w:t>
      </w:r>
      <w:r w:rsidRPr="00F36E2E">
        <w:rPr>
          <w:lang w:val="en-GB"/>
        </w:rPr>
        <w:fldChar w:fldCharType="begin"/>
      </w:r>
      <w:r w:rsidRPr="00F36E2E">
        <w:rPr>
          <w:lang w:val="en-GB"/>
        </w:rPr>
        <w:instrText xml:space="preserve"> SEQ Table \* ARABIC </w:instrText>
      </w:r>
      <w:r w:rsidRPr="00F36E2E">
        <w:rPr>
          <w:lang w:val="en-GB"/>
        </w:rPr>
        <w:fldChar w:fldCharType="separate"/>
      </w:r>
      <w:r w:rsidR="00C42890">
        <w:rPr>
          <w:noProof/>
          <w:lang w:val="en-GB"/>
        </w:rPr>
        <w:t>8</w:t>
      </w:r>
      <w:r w:rsidRPr="00F36E2E">
        <w:rPr>
          <w:lang w:val="en-GB"/>
        </w:rPr>
        <w:fldChar w:fldCharType="end"/>
      </w:r>
      <w:bookmarkEnd w:id="53"/>
      <w:r w:rsidRPr="00F36E2E">
        <w:rPr>
          <w:lang w:val="en-GB"/>
        </w:rPr>
        <w:t xml:space="preserve">: </w:t>
      </w:r>
      <w:r w:rsidR="00EB50EA" w:rsidRPr="00F36E2E">
        <w:rPr>
          <w:lang w:val="en-GB"/>
        </w:rPr>
        <w:t>System configuration and corresponding functional coverage and throughput (example)</w:t>
      </w:r>
    </w:p>
    <w:tbl>
      <w:tblPr>
        <w:tblStyle w:val="ECCTable-redheader"/>
        <w:tblW w:w="8700" w:type="dxa"/>
        <w:tblInd w:w="0" w:type="dxa"/>
        <w:tblLook w:val="04A0" w:firstRow="1" w:lastRow="0" w:firstColumn="1" w:lastColumn="0" w:noHBand="0" w:noVBand="1"/>
      </w:tblPr>
      <w:tblGrid>
        <w:gridCol w:w="1516"/>
        <w:gridCol w:w="1701"/>
        <w:gridCol w:w="1417"/>
        <w:gridCol w:w="1418"/>
        <w:gridCol w:w="2648"/>
      </w:tblGrid>
      <w:tr w:rsidR="00A14E23" w:rsidRPr="00F36E2E" w14:paraId="73B1CD8D" w14:textId="77777777" w:rsidTr="00661631">
        <w:trPr>
          <w:cnfStyle w:val="100000000000" w:firstRow="1" w:lastRow="0" w:firstColumn="0" w:lastColumn="0" w:oddVBand="0" w:evenVBand="0" w:oddHBand="0" w:evenHBand="0" w:firstRowFirstColumn="0" w:firstRowLastColumn="0" w:lastRowFirstColumn="0" w:lastRowLastColumn="0"/>
          <w:trHeight w:val="384"/>
        </w:trPr>
        <w:tc>
          <w:tcPr>
            <w:tcW w:w="1516" w:type="dxa"/>
            <w:noWrap/>
            <w:hideMark/>
          </w:tcPr>
          <w:p w14:paraId="55601DFB" w14:textId="77777777" w:rsidR="00A14E23" w:rsidRPr="00F36E2E" w:rsidRDefault="00A14E23" w:rsidP="00661631">
            <w:pPr>
              <w:keepNext/>
              <w:rPr>
                <w:rFonts w:cs="Arial"/>
                <w:szCs w:val="22"/>
                <w:lang w:val="en-GB"/>
              </w:rPr>
            </w:pPr>
            <w:r w:rsidRPr="00F36E2E">
              <w:rPr>
                <w:rFonts w:cs="Arial"/>
                <w:lang w:val="en-GB"/>
              </w:rPr>
              <w:t>Access</w:t>
            </w:r>
            <w:r w:rsidR="00E03BA4" w:rsidRPr="00F36E2E">
              <w:rPr>
                <w:rFonts w:cs="Arial"/>
                <w:lang w:val="en-GB"/>
              </w:rPr>
              <w:t xml:space="preserve"> </w:t>
            </w:r>
            <w:r w:rsidRPr="00F36E2E">
              <w:rPr>
                <w:rFonts w:cs="Arial"/>
                <w:lang w:val="en-GB"/>
              </w:rPr>
              <w:t>Technology</w:t>
            </w:r>
          </w:p>
        </w:tc>
        <w:tc>
          <w:tcPr>
            <w:tcW w:w="1701" w:type="dxa"/>
            <w:hideMark/>
          </w:tcPr>
          <w:p w14:paraId="636AFA54" w14:textId="77777777" w:rsidR="00A14E23" w:rsidRPr="00F36E2E" w:rsidRDefault="00A14E23" w:rsidP="00661631">
            <w:pPr>
              <w:keepNext/>
              <w:rPr>
                <w:rFonts w:cs="Arial"/>
                <w:bCs/>
                <w:szCs w:val="22"/>
                <w:lang w:val="en-GB"/>
              </w:rPr>
            </w:pPr>
            <w:r w:rsidRPr="00F36E2E">
              <w:rPr>
                <w:rFonts w:cs="Arial"/>
                <w:bCs/>
                <w:szCs w:val="22"/>
                <w:lang w:val="en-GB"/>
              </w:rPr>
              <w:t>System Configuration</w:t>
            </w:r>
          </w:p>
        </w:tc>
        <w:tc>
          <w:tcPr>
            <w:tcW w:w="1417" w:type="dxa"/>
            <w:hideMark/>
          </w:tcPr>
          <w:p w14:paraId="1A1241AF" w14:textId="77777777" w:rsidR="00A14E23" w:rsidRPr="00F36E2E" w:rsidRDefault="00A14E23" w:rsidP="00661631">
            <w:pPr>
              <w:keepNext/>
              <w:rPr>
                <w:rFonts w:cs="Arial"/>
                <w:bCs/>
                <w:szCs w:val="22"/>
                <w:lang w:val="en-GB"/>
              </w:rPr>
            </w:pPr>
            <w:r w:rsidRPr="00F36E2E">
              <w:rPr>
                <w:rFonts w:cs="Arial"/>
                <w:lang w:val="en-GB"/>
              </w:rPr>
              <w:t>Peak rate, downlink</w:t>
            </w:r>
          </w:p>
        </w:tc>
        <w:tc>
          <w:tcPr>
            <w:tcW w:w="1418" w:type="dxa"/>
          </w:tcPr>
          <w:p w14:paraId="496E8FE5" w14:textId="77777777" w:rsidR="00A14E23" w:rsidRPr="00F36E2E" w:rsidRDefault="00A14E23" w:rsidP="00661631">
            <w:pPr>
              <w:keepNext/>
              <w:rPr>
                <w:rFonts w:cs="Arial"/>
                <w:bCs/>
                <w:lang w:val="en-GB"/>
              </w:rPr>
            </w:pPr>
            <w:r w:rsidRPr="00F36E2E">
              <w:rPr>
                <w:rFonts w:cs="Arial"/>
                <w:bCs/>
                <w:lang w:val="en-GB"/>
              </w:rPr>
              <w:t xml:space="preserve">Peak rate divided </w:t>
            </w:r>
            <w:r w:rsidR="005946EC" w:rsidRPr="00F36E2E">
              <w:rPr>
                <w:rFonts w:cs="Arial"/>
                <w:bCs/>
                <w:lang w:val="en-GB"/>
              </w:rPr>
              <w:t>by</w:t>
            </w:r>
            <w:r w:rsidRPr="00F36E2E">
              <w:rPr>
                <w:rFonts w:cs="Arial"/>
                <w:bCs/>
                <w:lang w:val="en-GB"/>
              </w:rPr>
              <w:t xml:space="preserve"> 5</w:t>
            </w:r>
          </w:p>
        </w:tc>
        <w:tc>
          <w:tcPr>
            <w:tcW w:w="2648" w:type="dxa"/>
            <w:hideMark/>
          </w:tcPr>
          <w:p w14:paraId="31931C4F" w14:textId="77777777" w:rsidR="00A14E23" w:rsidRPr="00F36E2E" w:rsidRDefault="00A14E23" w:rsidP="00661631">
            <w:pPr>
              <w:keepNext/>
              <w:rPr>
                <w:rFonts w:cs="Arial"/>
                <w:bCs/>
                <w:szCs w:val="22"/>
                <w:lang w:val="en-GB"/>
              </w:rPr>
            </w:pPr>
            <w:r w:rsidRPr="00F36E2E">
              <w:rPr>
                <w:rFonts w:cs="Arial"/>
                <w:bCs/>
                <w:lang w:val="en-GB"/>
              </w:rPr>
              <w:t xml:space="preserve">Corresponding functional coverage and functional </w:t>
            </w:r>
            <w:r w:rsidR="005946EC" w:rsidRPr="00F36E2E">
              <w:rPr>
                <w:rFonts w:cs="Arial"/>
                <w:bCs/>
                <w:lang w:val="en-GB"/>
              </w:rPr>
              <w:t>throughput</w:t>
            </w:r>
            <w:r w:rsidRPr="00F36E2E">
              <w:rPr>
                <w:rFonts w:cs="Arial"/>
                <w:bCs/>
                <w:lang w:val="en-GB"/>
              </w:rPr>
              <w:t xml:space="preserve"> Mbit/s</w:t>
            </w:r>
          </w:p>
        </w:tc>
      </w:tr>
      <w:tr w:rsidR="00A14E23" w:rsidRPr="00F36E2E" w14:paraId="062347FF" w14:textId="77777777" w:rsidTr="00661631">
        <w:trPr>
          <w:trHeight w:val="96"/>
        </w:trPr>
        <w:tc>
          <w:tcPr>
            <w:tcW w:w="1516" w:type="dxa"/>
            <w:vMerge w:val="restart"/>
            <w:noWrap/>
            <w:hideMark/>
          </w:tcPr>
          <w:p w14:paraId="072785AC" w14:textId="77777777" w:rsidR="00A14E23" w:rsidRPr="00F36E2E" w:rsidRDefault="00A14E23" w:rsidP="00661631">
            <w:pPr>
              <w:keepNext/>
              <w:rPr>
                <w:rFonts w:cs="Arial"/>
                <w:color w:val="000000"/>
                <w:szCs w:val="22"/>
                <w:lang w:val="en-GB"/>
              </w:rPr>
            </w:pPr>
            <w:r w:rsidRPr="00F36E2E">
              <w:rPr>
                <w:rFonts w:cs="Arial"/>
                <w:color w:val="000000"/>
                <w:szCs w:val="22"/>
                <w:lang w:val="en-GB"/>
              </w:rPr>
              <w:t>LTE</w:t>
            </w:r>
          </w:p>
          <w:p w14:paraId="123FDD3F" w14:textId="77777777" w:rsidR="00A14E23" w:rsidRPr="00F36E2E" w:rsidRDefault="00A14E23" w:rsidP="00661631">
            <w:pPr>
              <w:keepNext/>
              <w:jc w:val="center"/>
              <w:rPr>
                <w:rFonts w:cs="Arial"/>
                <w:color w:val="000000"/>
                <w:szCs w:val="22"/>
                <w:lang w:val="en-GB"/>
              </w:rPr>
            </w:pPr>
          </w:p>
        </w:tc>
        <w:tc>
          <w:tcPr>
            <w:tcW w:w="1701" w:type="dxa"/>
            <w:noWrap/>
            <w:hideMark/>
          </w:tcPr>
          <w:p w14:paraId="3717717C" w14:textId="77777777" w:rsidR="00A14E23" w:rsidRPr="00F36E2E" w:rsidRDefault="00A14E23" w:rsidP="00661631">
            <w:pPr>
              <w:keepNext/>
              <w:jc w:val="left"/>
              <w:rPr>
                <w:rFonts w:cs="Arial"/>
                <w:color w:val="000000"/>
                <w:szCs w:val="22"/>
                <w:lang w:val="en-GB"/>
              </w:rPr>
            </w:pPr>
            <w:r w:rsidRPr="00F36E2E">
              <w:rPr>
                <w:rFonts w:cs="Arial"/>
                <w:color w:val="000000"/>
                <w:szCs w:val="22"/>
                <w:lang w:val="en-GB"/>
              </w:rPr>
              <w:t>5 MHz FDD</w:t>
            </w:r>
          </w:p>
        </w:tc>
        <w:tc>
          <w:tcPr>
            <w:tcW w:w="1417" w:type="dxa"/>
            <w:noWrap/>
            <w:hideMark/>
          </w:tcPr>
          <w:p w14:paraId="19697359" w14:textId="77777777" w:rsidR="00A14E23" w:rsidRPr="00F36E2E" w:rsidRDefault="00EF01B4" w:rsidP="00661631">
            <w:pPr>
              <w:keepNext/>
              <w:jc w:val="left"/>
              <w:rPr>
                <w:rFonts w:cs="Arial"/>
                <w:color w:val="000000"/>
                <w:szCs w:val="22"/>
                <w:lang w:val="en-GB"/>
              </w:rPr>
            </w:pPr>
            <w:r w:rsidRPr="00F36E2E">
              <w:rPr>
                <w:rFonts w:cs="Arial"/>
                <w:color w:val="000000"/>
                <w:szCs w:val="22"/>
                <w:lang w:val="en-GB"/>
              </w:rPr>
              <w:t>37.</w:t>
            </w:r>
            <w:r w:rsidR="00A14E23" w:rsidRPr="00F36E2E">
              <w:rPr>
                <w:rFonts w:cs="Arial"/>
                <w:color w:val="000000"/>
                <w:szCs w:val="22"/>
                <w:lang w:val="en-GB"/>
              </w:rPr>
              <w:t>5 Mbit/s</w:t>
            </w:r>
          </w:p>
        </w:tc>
        <w:tc>
          <w:tcPr>
            <w:tcW w:w="1418" w:type="dxa"/>
          </w:tcPr>
          <w:p w14:paraId="7D7AD3E0" w14:textId="77777777" w:rsidR="00A14E23" w:rsidRPr="00F36E2E" w:rsidRDefault="00EF01B4" w:rsidP="00661631">
            <w:pPr>
              <w:keepNext/>
              <w:jc w:val="left"/>
              <w:rPr>
                <w:rFonts w:cs="Arial"/>
                <w:color w:val="000000"/>
                <w:szCs w:val="22"/>
                <w:lang w:val="en-GB"/>
              </w:rPr>
            </w:pPr>
            <w:r w:rsidRPr="00F36E2E">
              <w:rPr>
                <w:rFonts w:cs="Arial"/>
                <w:color w:val="000000"/>
                <w:szCs w:val="22"/>
                <w:lang w:val="en-GB"/>
              </w:rPr>
              <w:t>7.</w:t>
            </w:r>
            <w:r w:rsidR="00A14E23" w:rsidRPr="00F36E2E">
              <w:rPr>
                <w:rFonts w:cs="Arial"/>
                <w:color w:val="000000"/>
                <w:szCs w:val="22"/>
                <w:lang w:val="en-GB"/>
              </w:rPr>
              <w:t>5</w:t>
            </w:r>
          </w:p>
        </w:tc>
        <w:tc>
          <w:tcPr>
            <w:tcW w:w="2648" w:type="dxa"/>
            <w:noWrap/>
            <w:hideMark/>
          </w:tcPr>
          <w:p w14:paraId="6C1F4191" w14:textId="77777777" w:rsidR="00A14E23" w:rsidRPr="00F36E2E" w:rsidRDefault="00A14E23" w:rsidP="00661631">
            <w:pPr>
              <w:keepNext/>
              <w:jc w:val="left"/>
              <w:rPr>
                <w:rFonts w:cs="Arial"/>
                <w:color w:val="000000"/>
                <w:szCs w:val="22"/>
                <w:lang w:val="en-GB"/>
              </w:rPr>
            </w:pPr>
            <w:r w:rsidRPr="00F36E2E">
              <w:rPr>
                <w:rFonts w:cs="Arial"/>
                <w:color w:val="000000"/>
                <w:szCs w:val="22"/>
                <w:lang w:val="en-GB"/>
              </w:rPr>
              <w:t>5</w:t>
            </w:r>
          </w:p>
        </w:tc>
      </w:tr>
      <w:tr w:rsidR="00A14E23" w:rsidRPr="00F36E2E" w14:paraId="4BC98F61" w14:textId="77777777" w:rsidTr="00661631">
        <w:trPr>
          <w:trHeight w:val="96"/>
        </w:trPr>
        <w:tc>
          <w:tcPr>
            <w:tcW w:w="1516" w:type="dxa"/>
            <w:vMerge/>
            <w:noWrap/>
          </w:tcPr>
          <w:p w14:paraId="128DBFE8" w14:textId="77777777" w:rsidR="00A14E23" w:rsidRPr="00F36E2E" w:rsidRDefault="00A14E23" w:rsidP="00661631">
            <w:pPr>
              <w:keepNext/>
              <w:jc w:val="center"/>
              <w:rPr>
                <w:rFonts w:cs="Arial"/>
                <w:color w:val="000000"/>
                <w:szCs w:val="22"/>
                <w:lang w:val="en-GB"/>
              </w:rPr>
            </w:pPr>
          </w:p>
        </w:tc>
        <w:tc>
          <w:tcPr>
            <w:tcW w:w="1701" w:type="dxa"/>
            <w:noWrap/>
          </w:tcPr>
          <w:p w14:paraId="6307D895" w14:textId="77777777" w:rsidR="00A14E23" w:rsidRPr="00F36E2E" w:rsidRDefault="00A14E23" w:rsidP="00661631">
            <w:pPr>
              <w:keepNext/>
              <w:jc w:val="left"/>
              <w:rPr>
                <w:rFonts w:cs="Arial"/>
                <w:color w:val="000000"/>
                <w:szCs w:val="22"/>
                <w:lang w:val="en-GB"/>
              </w:rPr>
            </w:pPr>
            <w:r w:rsidRPr="00F36E2E">
              <w:rPr>
                <w:rFonts w:cs="Arial"/>
                <w:color w:val="000000"/>
                <w:szCs w:val="22"/>
                <w:lang w:val="en-GB"/>
              </w:rPr>
              <w:t>10 MHz FDD</w:t>
            </w:r>
          </w:p>
        </w:tc>
        <w:tc>
          <w:tcPr>
            <w:tcW w:w="1417" w:type="dxa"/>
            <w:noWrap/>
          </w:tcPr>
          <w:p w14:paraId="3F0CB9E6" w14:textId="77777777" w:rsidR="00A14E23" w:rsidRPr="00F36E2E" w:rsidRDefault="00A14E23" w:rsidP="00661631">
            <w:pPr>
              <w:keepNext/>
              <w:jc w:val="left"/>
              <w:rPr>
                <w:rFonts w:cs="Arial"/>
                <w:color w:val="000000"/>
                <w:szCs w:val="22"/>
                <w:lang w:val="en-GB"/>
              </w:rPr>
            </w:pPr>
            <w:r w:rsidRPr="00F36E2E">
              <w:rPr>
                <w:rFonts w:cs="Arial"/>
                <w:color w:val="000000"/>
                <w:szCs w:val="22"/>
                <w:lang w:val="en-GB"/>
              </w:rPr>
              <w:t>75  Mbit/s</w:t>
            </w:r>
          </w:p>
        </w:tc>
        <w:tc>
          <w:tcPr>
            <w:tcW w:w="1418" w:type="dxa"/>
          </w:tcPr>
          <w:p w14:paraId="66448A5D" w14:textId="77777777" w:rsidR="00A14E23" w:rsidRPr="00F36E2E" w:rsidRDefault="00A14E23" w:rsidP="00661631">
            <w:pPr>
              <w:keepNext/>
              <w:jc w:val="left"/>
              <w:rPr>
                <w:rFonts w:cs="Arial"/>
                <w:color w:val="000000"/>
                <w:szCs w:val="22"/>
                <w:lang w:val="en-GB"/>
              </w:rPr>
            </w:pPr>
            <w:r w:rsidRPr="00F36E2E">
              <w:rPr>
                <w:rFonts w:cs="Arial"/>
                <w:color w:val="000000"/>
                <w:szCs w:val="22"/>
                <w:lang w:val="en-GB"/>
              </w:rPr>
              <w:t>15</w:t>
            </w:r>
          </w:p>
        </w:tc>
        <w:tc>
          <w:tcPr>
            <w:tcW w:w="2648" w:type="dxa"/>
            <w:noWrap/>
          </w:tcPr>
          <w:p w14:paraId="6E7CFB82" w14:textId="77777777" w:rsidR="00A14E23" w:rsidRPr="00F36E2E" w:rsidRDefault="00A14E23" w:rsidP="00661631">
            <w:pPr>
              <w:keepNext/>
              <w:jc w:val="left"/>
              <w:rPr>
                <w:rFonts w:cs="Arial"/>
                <w:color w:val="000000"/>
                <w:szCs w:val="22"/>
                <w:lang w:val="en-GB"/>
              </w:rPr>
            </w:pPr>
            <w:r w:rsidRPr="00F36E2E">
              <w:rPr>
                <w:rFonts w:cs="Arial"/>
                <w:color w:val="000000"/>
                <w:szCs w:val="22"/>
                <w:lang w:val="en-GB"/>
              </w:rPr>
              <w:t>15</w:t>
            </w:r>
          </w:p>
        </w:tc>
      </w:tr>
      <w:tr w:rsidR="00A14E23" w:rsidRPr="00F36E2E" w14:paraId="20AD9B0B" w14:textId="77777777" w:rsidTr="00661631">
        <w:trPr>
          <w:trHeight w:val="96"/>
        </w:trPr>
        <w:tc>
          <w:tcPr>
            <w:tcW w:w="1516" w:type="dxa"/>
            <w:vMerge/>
            <w:noWrap/>
            <w:hideMark/>
          </w:tcPr>
          <w:p w14:paraId="0E8E5E79" w14:textId="77777777" w:rsidR="00A14E23" w:rsidRPr="00F36E2E" w:rsidRDefault="00A14E23" w:rsidP="00661631">
            <w:pPr>
              <w:keepNext/>
              <w:jc w:val="center"/>
              <w:rPr>
                <w:rFonts w:cs="Arial"/>
                <w:color w:val="000000"/>
                <w:szCs w:val="22"/>
                <w:lang w:val="en-GB"/>
              </w:rPr>
            </w:pPr>
          </w:p>
        </w:tc>
        <w:tc>
          <w:tcPr>
            <w:tcW w:w="1701" w:type="dxa"/>
            <w:noWrap/>
            <w:hideMark/>
          </w:tcPr>
          <w:p w14:paraId="06CB0075" w14:textId="77777777" w:rsidR="00A14E23" w:rsidRPr="00F36E2E" w:rsidRDefault="00A14E23" w:rsidP="00661631">
            <w:pPr>
              <w:keepNext/>
              <w:jc w:val="left"/>
              <w:rPr>
                <w:rFonts w:cs="Arial"/>
                <w:color w:val="000000"/>
                <w:szCs w:val="22"/>
                <w:lang w:val="en-GB"/>
              </w:rPr>
            </w:pPr>
            <w:r w:rsidRPr="00F36E2E">
              <w:rPr>
                <w:rFonts w:cs="Arial"/>
                <w:color w:val="000000"/>
                <w:szCs w:val="22"/>
                <w:lang w:val="en-GB"/>
              </w:rPr>
              <w:t>15 MHz FDD</w:t>
            </w:r>
          </w:p>
        </w:tc>
        <w:tc>
          <w:tcPr>
            <w:tcW w:w="1417" w:type="dxa"/>
            <w:noWrap/>
            <w:hideMark/>
          </w:tcPr>
          <w:p w14:paraId="34DD3A55" w14:textId="77777777" w:rsidR="00A14E23" w:rsidRPr="00F36E2E" w:rsidRDefault="00EF01B4" w:rsidP="00661631">
            <w:pPr>
              <w:keepNext/>
              <w:jc w:val="left"/>
              <w:rPr>
                <w:rFonts w:cs="Arial"/>
                <w:color w:val="000000"/>
                <w:szCs w:val="22"/>
                <w:lang w:val="en-GB"/>
              </w:rPr>
            </w:pPr>
            <w:r w:rsidRPr="00F36E2E">
              <w:rPr>
                <w:rFonts w:cs="Arial"/>
                <w:color w:val="000000"/>
                <w:szCs w:val="22"/>
                <w:lang w:val="en-GB"/>
              </w:rPr>
              <w:t>112.</w:t>
            </w:r>
            <w:r w:rsidR="00A14E23" w:rsidRPr="00F36E2E">
              <w:rPr>
                <w:rFonts w:cs="Arial"/>
                <w:color w:val="000000"/>
                <w:szCs w:val="22"/>
                <w:lang w:val="en-GB"/>
              </w:rPr>
              <w:t>5 Mbit/s</w:t>
            </w:r>
          </w:p>
        </w:tc>
        <w:tc>
          <w:tcPr>
            <w:tcW w:w="1418" w:type="dxa"/>
          </w:tcPr>
          <w:p w14:paraId="2613A0B4" w14:textId="77777777" w:rsidR="00A14E23" w:rsidRPr="00F36E2E" w:rsidRDefault="00EF01B4" w:rsidP="00661631">
            <w:pPr>
              <w:keepNext/>
              <w:jc w:val="left"/>
              <w:rPr>
                <w:rFonts w:cs="Arial"/>
                <w:color w:val="000000"/>
                <w:szCs w:val="22"/>
                <w:lang w:val="en-GB"/>
              </w:rPr>
            </w:pPr>
            <w:r w:rsidRPr="00F36E2E">
              <w:rPr>
                <w:rFonts w:cs="Arial"/>
                <w:color w:val="000000"/>
                <w:szCs w:val="22"/>
                <w:lang w:val="en-GB"/>
              </w:rPr>
              <w:t>22.</w:t>
            </w:r>
            <w:r w:rsidR="00A14E23" w:rsidRPr="00F36E2E">
              <w:rPr>
                <w:rFonts w:cs="Arial"/>
                <w:color w:val="000000"/>
                <w:szCs w:val="22"/>
                <w:lang w:val="en-GB"/>
              </w:rPr>
              <w:t>5</w:t>
            </w:r>
          </w:p>
        </w:tc>
        <w:tc>
          <w:tcPr>
            <w:tcW w:w="2648" w:type="dxa"/>
            <w:noWrap/>
            <w:hideMark/>
          </w:tcPr>
          <w:p w14:paraId="5A08DA5A" w14:textId="77777777" w:rsidR="00A14E23" w:rsidRPr="00F36E2E" w:rsidRDefault="00A14E23" w:rsidP="00661631">
            <w:pPr>
              <w:keepNext/>
              <w:jc w:val="left"/>
              <w:rPr>
                <w:rFonts w:cs="Arial"/>
                <w:color w:val="000000"/>
                <w:szCs w:val="22"/>
                <w:lang w:val="en-GB"/>
              </w:rPr>
            </w:pPr>
            <w:r w:rsidRPr="00F36E2E">
              <w:rPr>
                <w:rFonts w:cs="Arial"/>
                <w:color w:val="000000"/>
                <w:szCs w:val="22"/>
                <w:lang w:val="en-GB"/>
              </w:rPr>
              <w:t>20</w:t>
            </w:r>
          </w:p>
        </w:tc>
      </w:tr>
      <w:tr w:rsidR="00A14E23" w:rsidRPr="00F36E2E" w14:paraId="37E713C7" w14:textId="77777777" w:rsidTr="00661631">
        <w:trPr>
          <w:trHeight w:val="96"/>
        </w:trPr>
        <w:tc>
          <w:tcPr>
            <w:tcW w:w="1516" w:type="dxa"/>
            <w:vMerge/>
            <w:noWrap/>
            <w:hideMark/>
          </w:tcPr>
          <w:p w14:paraId="3F21C180" w14:textId="77777777" w:rsidR="00A14E23" w:rsidRPr="00F36E2E" w:rsidRDefault="00A14E23" w:rsidP="0018675A">
            <w:pPr>
              <w:jc w:val="center"/>
              <w:rPr>
                <w:rFonts w:cs="Arial"/>
                <w:color w:val="000000"/>
                <w:szCs w:val="22"/>
                <w:lang w:val="en-GB"/>
              </w:rPr>
            </w:pPr>
          </w:p>
        </w:tc>
        <w:tc>
          <w:tcPr>
            <w:tcW w:w="1701" w:type="dxa"/>
            <w:noWrap/>
            <w:hideMark/>
          </w:tcPr>
          <w:p w14:paraId="0D091070" w14:textId="77777777" w:rsidR="00A14E23" w:rsidRPr="00F36E2E" w:rsidRDefault="00A14E23" w:rsidP="00661631">
            <w:pPr>
              <w:jc w:val="left"/>
              <w:rPr>
                <w:rFonts w:cs="Arial"/>
                <w:color w:val="000000"/>
                <w:szCs w:val="22"/>
                <w:lang w:val="en-GB"/>
              </w:rPr>
            </w:pPr>
            <w:r w:rsidRPr="00F36E2E">
              <w:rPr>
                <w:rFonts w:cs="Arial"/>
                <w:color w:val="000000"/>
                <w:szCs w:val="22"/>
                <w:lang w:val="en-GB"/>
              </w:rPr>
              <w:t>20 MHz TDD</w:t>
            </w:r>
          </w:p>
        </w:tc>
        <w:tc>
          <w:tcPr>
            <w:tcW w:w="1417" w:type="dxa"/>
            <w:noWrap/>
            <w:hideMark/>
          </w:tcPr>
          <w:p w14:paraId="2FC8505C" w14:textId="77777777" w:rsidR="00A14E23" w:rsidRPr="00F36E2E" w:rsidRDefault="00EF01B4" w:rsidP="00661631">
            <w:pPr>
              <w:jc w:val="left"/>
              <w:rPr>
                <w:rFonts w:cs="Arial"/>
                <w:color w:val="000000"/>
                <w:szCs w:val="22"/>
                <w:lang w:val="en-GB"/>
              </w:rPr>
            </w:pPr>
            <w:r w:rsidRPr="00F36E2E">
              <w:rPr>
                <w:rFonts w:cs="Arial"/>
                <w:color w:val="000000"/>
                <w:szCs w:val="22"/>
                <w:lang w:val="en-GB"/>
              </w:rPr>
              <w:t>112.</w:t>
            </w:r>
            <w:r w:rsidR="00A14E23" w:rsidRPr="00F36E2E">
              <w:rPr>
                <w:rFonts w:cs="Arial"/>
                <w:color w:val="000000"/>
                <w:szCs w:val="22"/>
                <w:lang w:val="en-GB"/>
              </w:rPr>
              <w:t>5 Mbit/s</w:t>
            </w:r>
          </w:p>
        </w:tc>
        <w:tc>
          <w:tcPr>
            <w:tcW w:w="1418" w:type="dxa"/>
          </w:tcPr>
          <w:p w14:paraId="32BFB1B0" w14:textId="77777777" w:rsidR="00A14E23" w:rsidRPr="00F36E2E" w:rsidRDefault="00EF01B4" w:rsidP="00661631">
            <w:pPr>
              <w:jc w:val="left"/>
              <w:rPr>
                <w:rFonts w:cs="Arial"/>
                <w:color w:val="000000"/>
                <w:szCs w:val="22"/>
                <w:lang w:val="en-GB"/>
              </w:rPr>
            </w:pPr>
            <w:r w:rsidRPr="00F36E2E">
              <w:rPr>
                <w:rFonts w:cs="Arial"/>
                <w:color w:val="000000"/>
                <w:szCs w:val="22"/>
                <w:lang w:val="en-GB"/>
              </w:rPr>
              <w:t>22.</w:t>
            </w:r>
            <w:r w:rsidR="00A14E23" w:rsidRPr="00F36E2E">
              <w:rPr>
                <w:rFonts w:cs="Arial"/>
                <w:color w:val="000000"/>
                <w:szCs w:val="22"/>
                <w:lang w:val="en-GB"/>
              </w:rPr>
              <w:t>5</w:t>
            </w:r>
          </w:p>
        </w:tc>
        <w:tc>
          <w:tcPr>
            <w:tcW w:w="2648" w:type="dxa"/>
            <w:noWrap/>
            <w:hideMark/>
          </w:tcPr>
          <w:p w14:paraId="7F1085B9" w14:textId="77777777" w:rsidR="00A14E23" w:rsidRPr="00F36E2E" w:rsidRDefault="00A14E23" w:rsidP="00661631">
            <w:pPr>
              <w:jc w:val="left"/>
              <w:rPr>
                <w:rFonts w:cs="Arial"/>
                <w:color w:val="000000"/>
                <w:szCs w:val="22"/>
                <w:lang w:val="en-GB"/>
              </w:rPr>
            </w:pPr>
            <w:r w:rsidRPr="00F36E2E">
              <w:rPr>
                <w:rFonts w:cs="Arial"/>
                <w:color w:val="000000"/>
                <w:szCs w:val="22"/>
                <w:lang w:val="en-GB"/>
              </w:rPr>
              <w:t>20</w:t>
            </w:r>
          </w:p>
        </w:tc>
      </w:tr>
      <w:tr w:rsidR="00A14E23" w:rsidRPr="00F36E2E" w14:paraId="75CD99B2" w14:textId="77777777" w:rsidTr="00661631">
        <w:trPr>
          <w:trHeight w:val="96"/>
        </w:trPr>
        <w:tc>
          <w:tcPr>
            <w:tcW w:w="1516" w:type="dxa"/>
            <w:vMerge/>
            <w:noWrap/>
            <w:hideMark/>
          </w:tcPr>
          <w:p w14:paraId="36EE7FA7" w14:textId="77777777" w:rsidR="00A14E23" w:rsidRPr="00F36E2E" w:rsidRDefault="00A14E23" w:rsidP="0018675A">
            <w:pPr>
              <w:jc w:val="center"/>
              <w:rPr>
                <w:rFonts w:cs="Arial"/>
                <w:color w:val="000000"/>
                <w:szCs w:val="22"/>
                <w:lang w:val="en-GB"/>
              </w:rPr>
            </w:pPr>
          </w:p>
        </w:tc>
        <w:tc>
          <w:tcPr>
            <w:tcW w:w="1701" w:type="dxa"/>
            <w:noWrap/>
            <w:hideMark/>
          </w:tcPr>
          <w:p w14:paraId="76A3F2A5" w14:textId="77777777" w:rsidR="00A14E23" w:rsidRPr="00F36E2E" w:rsidRDefault="00A14E23" w:rsidP="00661631">
            <w:pPr>
              <w:jc w:val="left"/>
              <w:rPr>
                <w:rFonts w:cs="Arial"/>
                <w:color w:val="000000"/>
                <w:szCs w:val="22"/>
                <w:lang w:val="en-GB"/>
              </w:rPr>
            </w:pPr>
            <w:r w:rsidRPr="00F36E2E">
              <w:rPr>
                <w:rFonts w:cs="Arial"/>
                <w:color w:val="000000"/>
                <w:szCs w:val="22"/>
                <w:lang w:val="en-GB"/>
              </w:rPr>
              <w:t>20 MHz FDD</w:t>
            </w:r>
          </w:p>
        </w:tc>
        <w:tc>
          <w:tcPr>
            <w:tcW w:w="1417" w:type="dxa"/>
            <w:noWrap/>
            <w:hideMark/>
          </w:tcPr>
          <w:p w14:paraId="0AA0A100" w14:textId="77777777" w:rsidR="00A14E23" w:rsidRPr="00F36E2E" w:rsidRDefault="00A14E23" w:rsidP="00661631">
            <w:pPr>
              <w:jc w:val="left"/>
              <w:rPr>
                <w:rFonts w:cs="Arial"/>
                <w:color w:val="000000"/>
                <w:szCs w:val="22"/>
                <w:lang w:val="en-GB"/>
              </w:rPr>
            </w:pPr>
            <w:r w:rsidRPr="00F36E2E">
              <w:rPr>
                <w:rFonts w:cs="Arial"/>
                <w:color w:val="000000"/>
                <w:szCs w:val="22"/>
                <w:lang w:val="en-GB"/>
              </w:rPr>
              <w:t>150 Mbit/s</w:t>
            </w:r>
          </w:p>
        </w:tc>
        <w:tc>
          <w:tcPr>
            <w:tcW w:w="1418" w:type="dxa"/>
          </w:tcPr>
          <w:p w14:paraId="4F4D369F" w14:textId="77777777" w:rsidR="00A14E23" w:rsidRPr="00F36E2E" w:rsidRDefault="00A14E23" w:rsidP="00661631">
            <w:pPr>
              <w:keepNext/>
              <w:jc w:val="left"/>
              <w:rPr>
                <w:rFonts w:cs="Arial"/>
                <w:color w:val="000000"/>
                <w:szCs w:val="22"/>
                <w:lang w:val="en-GB"/>
              </w:rPr>
            </w:pPr>
            <w:r w:rsidRPr="00F36E2E">
              <w:rPr>
                <w:rFonts w:cs="Arial"/>
                <w:color w:val="000000"/>
                <w:szCs w:val="22"/>
                <w:lang w:val="en-GB"/>
              </w:rPr>
              <w:t>30</w:t>
            </w:r>
          </w:p>
        </w:tc>
        <w:tc>
          <w:tcPr>
            <w:tcW w:w="2648" w:type="dxa"/>
            <w:noWrap/>
            <w:hideMark/>
          </w:tcPr>
          <w:p w14:paraId="60353F63" w14:textId="77777777" w:rsidR="00A14E23" w:rsidRPr="00F36E2E" w:rsidRDefault="00A14E23" w:rsidP="00661631">
            <w:pPr>
              <w:keepNext/>
              <w:jc w:val="left"/>
              <w:rPr>
                <w:rFonts w:cs="Arial"/>
                <w:color w:val="000000"/>
                <w:szCs w:val="22"/>
                <w:lang w:val="en-GB"/>
              </w:rPr>
            </w:pPr>
            <w:r w:rsidRPr="00F36E2E">
              <w:rPr>
                <w:rFonts w:cs="Arial"/>
                <w:color w:val="000000"/>
                <w:szCs w:val="22"/>
                <w:lang w:val="en-GB"/>
              </w:rPr>
              <w:t>30</w:t>
            </w:r>
          </w:p>
        </w:tc>
      </w:tr>
    </w:tbl>
    <w:p w14:paraId="6B8E2E9C" w14:textId="77777777" w:rsidR="00A14E23" w:rsidRPr="00F36E2E" w:rsidRDefault="00A14E23" w:rsidP="00A65C7E">
      <w:pPr>
        <w:rPr>
          <w:lang w:val="en-GB"/>
        </w:rPr>
      </w:pPr>
    </w:p>
    <w:p w14:paraId="489EF4B5" w14:textId="77777777" w:rsidR="00A65C7E" w:rsidRPr="00F36E2E" w:rsidRDefault="00A65C7E" w:rsidP="00894087">
      <w:pPr>
        <w:jc w:val="both"/>
        <w:rPr>
          <w:lang w:val="en-GB"/>
        </w:rPr>
      </w:pPr>
    </w:p>
    <w:p w14:paraId="151E9C19" w14:textId="4EE54C67" w:rsidR="008D4E87" w:rsidRDefault="008D4E87">
      <w:pPr>
        <w:jc w:val="both"/>
        <w:rPr>
          <w:lang w:val="en-GB"/>
        </w:rPr>
      </w:pPr>
      <w:r w:rsidRPr="00F36E2E">
        <w:rPr>
          <w:lang w:val="en-GB"/>
        </w:rPr>
        <w:t xml:space="preserve">The size of the functional coverage area is related to the RSRP value from the serving system (i.e. the signal strength of the LTE reference signal) that is necessary to operate at its maximum theoretical speed. The minimum RSRP value shall be determined by operators assuming a certain percentage of location probability (in Sweden 80 % location probability is used). Each operator reports which RSRP threshold corresponds to a certain functional coverage, based on the frequency band and system configuration </w:t>
      </w:r>
      <w:r w:rsidR="00086A81">
        <w:rPr>
          <w:lang w:val="en-GB"/>
        </w:rPr>
        <w:br/>
      </w:r>
      <w:r w:rsidRPr="00F36E2E">
        <w:rPr>
          <w:lang w:val="en-GB"/>
        </w:rPr>
        <w:t>(</w:t>
      </w:r>
      <w:r w:rsidR="005A43EA">
        <w:rPr>
          <w:lang w:val="en-GB"/>
        </w:rPr>
        <w:fldChar w:fldCharType="begin"/>
      </w:r>
      <w:r w:rsidR="005A43EA">
        <w:rPr>
          <w:lang w:val="en-GB"/>
        </w:rPr>
        <w:instrText xml:space="preserve"> REF _Ref452444281 \h </w:instrText>
      </w:r>
      <w:r w:rsidR="005A43EA">
        <w:rPr>
          <w:lang w:val="en-GB"/>
        </w:rPr>
      </w:r>
      <w:r w:rsidR="005A43EA">
        <w:rPr>
          <w:lang w:val="en-GB"/>
        </w:rPr>
        <w:fldChar w:fldCharType="separate"/>
      </w:r>
      <w:r w:rsidR="00C42890" w:rsidRPr="00F36E2E">
        <w:rPr>
          <w:lang w:val="en-GB"/>
        </w:rPr>
        <w:t xml:space="preserve">Table </w:t>
      </w:r>
      <w:r w:rsidR="00C42890">
        <w:rPr>
          <w:noProof/>
          <w:lang w:val="en-GB"/>
        </w:rPr>
        <w:t>9</w:t>
      </w:r>
      <w:r w:rsidR="005A43EA">
        <w:rPr>
          <w:lang w:val="en-GB"/>
        </w:rPr>
        <w:fldChar w:fldCharType="end"/>
      </w:r>
      <w:r w:rsidRPr="00F36E2E">
        <w:rPr>
          <w:lang w:val="en-GB"/>
        </w:rPr>
        <w:t>).</w:t>
      </w:r>
    </w:p>
    <w:p w14:paraId="5257247A" w14:textId="77777777" w:rsidR="00661631" w:rsidRPr="00F36E2E" w:rsidRDefault="00661631" w:rsidP="008D4E87">
      <w:pPr>
        <w:jc w:val="both"/>
        <w:rPr>
          <w:lang w:val="en-GB"/>
        </w:rPr>
      </w:pPr>
    </w:p>
    <w:p w14:paraId="741F3B67" w14:textId="77777777" w:rsidR="00F3208C" w:rsidRPr="00F36E2E" w:rsidRDefault="008D4E87" w:rsidP="008D4E87">
      <w:pPr>
        <w:jc w:val="both"/>
        <w:rPr>
          <w:lang w:val="en-GB"/>
        </w:rPr>
      </w:pPr>
      <w:r w:rsidRPr="00F36E2E">
        <w:rPr>
          <w:lang w:val="en-GB"/>
        </w:rPr>
        <w:t>For example, operator X has an RSRP threshold of -111 dBm when using a 5 MHz LTE block in the 800 MHz band. Using this example, all measurement locations where we measure an RSRP value that is</w:t>
      </w:r>
      <w:r w:rsidR="00A16932" w:rsidRPr="00F36E2E">
        <w:rPr>
          <w:lang w:val="en-GB"/>
        </w:rPr>
        <w:t xml:space="preserve"> above</w:t>
      </w:r>
      <w:r w:rsidR="00A16932" w:rsidRPr="00F36E2E">
        <w:rPr>
          <w:lang w:val="en-GB"/>
        </w:rPr>
        <w:br/>
      </w:r>
      <w:r w:rsidRPr="00F36E2E">
        <w:rPr>
          <w:lang w:val="en-GB"/>
        </w:rPr>
        <w:t>-111 dBm can be considered to be covered with a “functional bitrate” of 5 Mbit/s.</w:t>
      </w:r>
    </w:p>
    <w:p w14:paraId="6D36CB83" w14:textId="77777777" w:rsidR="00A65C7E" w:rsidRPr="00F36E2E" w:rsidRDefault="00A65C7E" w:rsidP="00894087">
      <w:pPr>
        <w:jc w:val="both"/>
        <w:rPr>
          <w:lang w:val="en-GB"/>
        </w:rPr>
      </w:pPr>
    </w:p>
    <w:p w14:paraId="6A2A4C69" w14:textId="77777777" w:rsidR="00A65C7E" w:rsidRPr="00F36E2E" w:rsidRDefault="00E03BA4" w:rsidP="00E03BA4">
      <w:pPr>
        <w:pStyle w:val="Caption"/>
        <w:rPr>
          <w:lang w:val="en-GB"/>
        </w:rPr>
      </w:pPr>
      <w:bookmarkStart w:id="54" w:name="_Ref452444281"/>
      <w:r w:rsidRPr="00F36E2E">
        <w:rPr>
          <w:lang w:val="en-GB"/>
        </w:rPr>
        <w:t xml:space="preserve">Table </w:t>
      </w:r>
      <w:r w:rsidRPr="00F36E2E">
        <w:rPr>
          <w:lang w:val="en-GB"/>
        </w:rPr>
        <w:fldChar w:fldCharType="begin"/>
      </w:r>
      <w:r w:rsidRPr="00F36E2E">
        <w:rPr>
          <w:lang w:val="en-GB"/>
        </w:rPr>
        <w:instrText xml:space="preserve"> SEQ Table \* ARABIC </w:instrText>
      </w:r>
      <w:r w:rsidRPr="00F36E2E">
        <w:rPr>
          <w:lang w:val="en-GB"/>
        </w:rPr>
        <w:fldChar w:fldCharType="separate"/>
      </w:r>
      <w:r w:rsidR="00C42890">
        <w:rPr>
          <w:noProof/>
          <w:lang w:val="en-GB"/>
        </w:rPr>
        <w:t>9</w:t>
      </w:r>
      <w:r w:rsidRPr="00F36E2E">
        <w:rPr>
          <w:lang w:val="en-GB"/>
        </w:rPr>
        <w:fldChar w:fldCharType="end"/>
      </w:r>
      <w:bookmarkEnd w:id="54"/>
      <w:r w:rsidRPr="00F36E2E">
        <w:rPr>
          <w:lang w:val="en-GB"/>
        </w:rPr>
        <w:t xml:space="preserve">: </w:t>
      </w:r>
      <w:r w:rsidR="00EB50EA" w:rsidRPr="00F36E2E">
        <w:rPr>
          <w:lang w:val="en-GB"/>
        </w:rPr>
        <w:t xml:space="preserve">Signal strength thresholds of operator </w:t>
      </w:r>
      <w:r w:rsidR="00EB50EA" w:rsidRPr="00F36E2E">
        <w:rPr>
          <w:i/>
          <w:lang w:val="en-GB"/>
        </w:rPr>
        <w:t>X (example)</w:t>
      </w:r>
    </w:p>
    <w:tbl>
      <w:tblPr>
        <w:tblStyle w:val="ECCTable-redheader"/>
        <w:tblW w:w="9292" w:type="dxa"/>
        <w:tblInd w:w="0" w:type="dxa"/>
        <w:tblLayout w:type="fixed"/>
        <w:tblLook w:val="04A0" w:firstRow="1" w:lastRow="0" w:firstColumn="1" w:lastColumn="0" w:noHBand="0" w:noVBand="1"/>
      </w:tblPr>
      <w:tblGrid>
        <w:gridCol w:w="1417"/>
        <w:gridCol w:w="1985"/>
        <w:gridCol w:w="2410"/>
        <w:gridCol w:w="1134"/>
        <w:gridCol w:w="1134"/>
        <w:gridCol w:w="1212"/>
      </w:tblGrid>
      <w:tr w:rsidR="008E7BC2" w:rsidRPr="00F36E2E" w14:paraId="11301969" w14:textId="77777777" w:rsidTr="003F5913">
        <w:trPr>
          <w:cnfStyle w:val="100000000000" w:firstRow="1" w:lastRow="0" w:firstColumn="0" w:lastColumn="0" w:oddVBand="0" w:evenVBand="0" w:oddHBand="0" w:evenHBand="0" w:firstRowFirstColumn="0" w:firstRowLastColumn="0" w:lastRowFirstColumn="0" w:lastRowLastColumn="0"/>
          <w:trHeight w:val="576"/>
        </w:trPr>
        <w:tc>
          <w:tcPr>
            <w:tcW w:w="1417" w:type="dxa"/>
            <w:vMerge w:val="restart"/>
            <w:noWrap/>
            <w:hideMark/>
          </w:tcPr>
          <w:p w14:paraId="73C240AB" w14:textId="77777777" w:rsidR="008E7BC2" w:rsidRPr="00F36E2E" w:rsidRDefault="008D4E87" w:rsidP="00716019">
            <w:pPr>
              <w:rPr>
                <w:rFonts w:cs="Arial"/>
                <w:bCs/>
                <w:szCs w:val="20"/>
                <w:lang w:val="en-GB"/>
              </w:rPr>
            </w:pPr>
            <w:r w:rsidRPr="00F36E2E">
              <w:rPr>
                <w:rFonts w:cs="Arial"/>
                <w:bCs/>
                <w:szCs w:val="20"/>
                <w:lang w:val="en-GB"/>
              </w:rPr>
              <w:t>Technology</w:t>
            </w:r>
          </w:p>
        </w:tc>
        <w:tc>
          <w:tcPr>
            <w:tcW w:w="1985" w:type="dxa"/>
            <w:vMerge w:val="restart"/>
            <w:hideMark/>
          </w:tcPr>
          <w:p w14:paraId="7E37C8DE" w14:textId="77777777" w:rsidR="008E7BC2" w:rsidRPr="00F36E2E" w:rsidRDefault="008D4E87" w:rsidP="00716019">
            <w:pPr>
              <w:rPr>
                <w:rFonts w:cs="Arial"/>
                <w:bCs/>
                <w:szCs w:val="20"/>
                <w:lang w:val="en-GB"/>
              </w:rPr>
            </w:pPr>
            <w:r w:rsidRPr="00F36E2E">
              <w:rPr>
                <w:rFonts w:cs="Arial"/>
                <w:bCs/>
                <w:szCs w:val="20"/>
                <w:lang w:val="en-GB"/>
              </w:rPr>
              <w:t>Configuration</w:t>
            </w:r>
          </w:p>
        </w:tc>
        <w:tc>
          <w:tcPr>
            <w:tcW w:w="2410" w:type="dxa"/>
            <w:vMerge w:val="restart"/>
            <w:hideMark/>
          </w:tcPr>
          <w:p w14:paraId="3D21EA74" w14:textId="77777777" w:rsidR="008E7BC2" w:rsidRPr="00F36E2E" w:rsidRDefault="008E7BC2" w:rsidP="00716019">
            <w:pPr>
              <w:rPr>
                <w:rFonts w:cs="Arial"/>
                <w:bCs/>
                <w:szCs w:val="20"/>
                <w:lang w:val="en-GB"/>
              </w:rPr>
            </w:pPr>
            <w:r w:rsidRPr="00F36E2E">
              <w:rPr>
                <w:rFonts w:cs="Arial"/>
                <w:bCs/>
                <w:szCs w:val="20"/>
                <w:lang w:val="en-GB"/>
              </w:rPr>
              <w:t>Peak rate</w:t>
            </w:r>
            <w:r w:rsidR="008D4E87" w:rsidRPr="00F36E2E">
              <w:rPr>
                <w:rFonts w:cs="Arial"/>
                <w:bCs/>
                <w:szCs w:val="20"/>
                <w:lang w:val="en-GB"/>
              </w:rPr>
              <w:t xml:space="preserve"> per cell</w:t>
            </w:r>
          </w:p>
        </w:tc>
        <w:tc>
          <w:tcPr>
            <w:tcW w:w="3480" w:type="dxa"/>
            <w:gridSpan w:val="3"/>
            <w:vMerge w:val="restart"/>
            <w:hideMark/>
          </w:tcPr>
          <w:p w14:paraId="592C3D14" w14:textId="77777777" w:rsidR="008E7BC2" w:rsidRPr="00F36E2E" w:rsidRDefault="008D4E87" w:rsidP="008D4E87">
            <w:pPr>
              <w:rPr>
                <w:rFonts w:cs="Arial"/>
                <w:bCs/>
                <w:szCs w:val="20"/>
                <w:lang w:val="en-GB"/>
              </w:rPr>
            </w:pPr>
            <w:r w:rsidRPr="00F36E2E">
              <w:rPr>
                <w:rFonts w:cs="Arial"/>
                <w:bCs/>
                <w:szCs w:val="20"/>
                <w:lang w:val="en-GB"/>
              </w:rPr>
              <w:t>RSRP</w:t>
            </w:r>
            <w:r w:rsidR="008E7BC2" w:rsidRPr="00F36E2E">
              <w:rPr>
                <w:rFonts w:cs="Arial"/>
                <w:bCs/>
                <w:szCs w:val="20"/>
                <w:lang w:val="en-GB"/>
              </w:rPr>
              <w:t xml:space="preserve"> threshold (dBm)</w:t>
            </w:r>
            <w:r w:rsidR="008E7BC2" w:rsidRPr="00F36E2E">
              <w:rPr>
                <w:rFonts w:cs="Arial"/>
                <w:bCs/>
                <w:szCs w:val="20"/>
                <w:lang w:val="en-GB"/>
              </w:rPr>
              <w:br/>
              <w:t xml:space="preserve">using 80 % </w:t>
            </w:r>
            <w:r w:rsidRPr="00F36E2E">
              <w:rPr>
                <w:rFonts w:cs="Arial"/>
                <w:bCs/>
                <w:szCs w:val="20"/>
                <w:lang w:val="en-GB"/>
              </w:rPr>
              <w:t xml:space="preserve">location </w:t>
            </w:r>
            <w:r w:rsidR="008E7BC2" w:rsidRPr="00F36E2E">
              <w:rPr>
                <w:rFonts w:cs="Arial"/>
                <w:bCs/>
                <w:szCs w:val="20"/>
                <w:lang w:val="en-GB"/>
              </w:rPr>
              <w:t xml:space="preserve">probability </w:t>
            </w:r>
          </w:p>
        </w:tc>
      </w:tr>
      <w:tr w:rsidR="008E7BC2" w:rsidRPr="00F36E2E" w14:paraId="45EF03E7" w14:textId="77777777" w:rsidTr="003F5913">
        <w:trPr>
          <w:trHeight w:val="485"/>
        </w:trPr>
        <w:tc>
          <w:tcPr>
            <w:tcW w:w="1417" w:type="dxa"/>
            <w:vMerge/>
            <w:tcBorders>
              <w:right w:val="single" w:sz="4" w:space="0" w:color="FFFFFF" w:themeColor="background1"/>
            </w:tcBorders>
            <w:hideMark/>
          </w:tcPr>
          <w:p w14:paraId="7D4B8F42" w14:textId="77777777" w:rsidR="008E7BC2" w:rsidRPr="00F36E2E" w:rsidRDefault="008E7BC2" w:rsidP="00716019">
            <w:pPr>
              <w:jc w:val="center"/>
              <w:rPr>
                <w:rFonts w:cs="Arial"/>
                <w:b/>
                <w:bCs/>
                <w:color w:val="000000"/>
                <w:szCs w:val="20"/>
                <w:lang w:val="en-GB"/>
              </w:rPr>
            </w:pPr>
          </w:p>
        </w:tc>
        <w:tc>
          <w:tcPr>
            <w:tcW w:w="1985" w:type="dxa"/>
            <w:vMerge/>
            <w:tcBorders>
              <w:left w:val="single" w:sz="4" w:space="0" w:color="FFFFFF" w:themeColor="background1"/>
              <w:right w:val="single" w:sz="4" w:space="0" w:color="FFFFFF" w:themeColor="background1"/>
            </w:tcBorders>
            <w:hideMark/>
          </w:tcPr>
          <w:p w14:paraId="56C3C711" w14:textId="77777777" w:rsidR="008E7BC2" w:rsidRPr="00F36E2E" w:rsidRDefault="008E7BC2" w:rsidP="00716019">
            <w:pPr>
              <w:jc w:val="center"/>
              <w:rPr>
                <w:rFonts w:cs="Arial"/>
                <w:b/>
                <w:bCs/>
                <w:color w:val="000000"/>
                <w:szCs w:val="20"/>
                <w:lang w:val="en-GB"/>
              </w:rPr>
            </w:pPr>
          </w:p>
        </w:tc>
        <w:tc>
          <w:tcPr>
            <w:tcW w:w="2410" w:type="dxa"/>
            <w:vMerge/>
            <w:tcBorders>
              <w:left w:val="single" w:sz="4" w:space="0" w:color="FFFFFF" w:themeColor="background1"/>
              <w:right w:val="single" w:sz="4" w:space="0" w:color="FFFFFF" w:themeColor="background1"/>
            </w:tcBorders>
            <w:hideMark/>
          </w:tcPr>
          <w:p w14:paraId="2FB8CD30" w14:textId="77777777" w:rsidR="008E7BC2" w:rsidRPr="00F36E2E" w:rsidRDefault="008E7BC2" w:rsidP="00716019">
            <w:pPr>
              <w:jc w:val="center"/>
              <w:rPr>
                <w:rFonts w:cs="Arial"/>
                <w:b/>
                <w:bCs/>
                <w:color w:val="000000"/>
                <w:szCs w:val="20"/>
                <w:lang w:val="en-GB"/>
              </w:rPr>
            </w:pPr>
          </w:p>
        </w:tc>
        <w:tc>
          <w:tcPr>
            <w:tcW w:w="3480" w:type="dxa"/>
            <w:gridSpan w:val="3"/>
            <w:vMerge/>
            <w:tcBorders>
              <w:left w:val="single" w:sz="4" w:space="0" w:color="FFFFFF" w:themeColor="background1"/>
            </w:tcBorders>
            <w:hideMark/>
          </w:tcPr>
          <w:p w14:paraId="5FA4877F" w14:textId="77777777" w:rsidR="008E7BC2" w:rsidRPr="00F36E2E" w:rsidRDefault="008E7BC2" w:rsidP="00716019">
            <w:pPr>
              <w:jc w:val="center"/>
              <w:rPr>
                <w:rFonts w:cs="Arial"/>
                <w:b/>
                <w:bCs/>
                <w:color w:val="000000"/>
                <w:szCs w:val="20"/>
                <w:lang w:val="en-GB"/>
              </w:rPr>
            </w:pPr>
          </w:p>
        </w:tc>
      </w:tr>
      <w:tr w:rsidR="008E7BC2" w:rsidRPr="00F36E2E" w14:paraId="160353B7" w14:textId="77777777" w:rsidTr="003F5913">
        <w:trPr>
          <w:trHeight w:val="288"/>
        </w:trPr>
        <w:tc>
          <w:tcPr>
            <w:tcW w:w="1417" w:type="dxa"/>
            <w:vMerge/>
            <w:tcBorders>
              <w:right w:val="single" w:sz="4" w:space="0" w:color="FFFFFF" w:themeColor="background1"/>
            </w:tcBorders>
            <w:hideMark/>
          </w:tcPr>
          <w:p w14:paraId="7D759CEA" w14:textId="77777777" w:rsidR="008E7BC2" w:rsidRPr="00F36E2E" w:rsidRDefault="008E7BC2" w:rsidP="00716019">
            <w:pPr>
              <w:jc w:val="center"/>
              <w:rPr>
                <w:rFonts w:cs="Arial"/>
                <w:b/>
                <w:bCs/>
                <w:color w:val="000000"/>
                <w:szCs w:val="20"/>
                <w:lang w:val="en-GB"/>
              </w:rPr>
            </w:pPr>
          </w:p>
        </w:tc>
        <w:tc>
          <w:tcPr>
            <w:tcW w:w="1985" w:type="dxa"/>
            <w:vMerge/>
            <w:tcBorders>
              <w:left w:val="single" w:sz="4" w:space="0" w:color="FFFFFF" w:themeColor="background1"/>
              <w:right w:val="single" w:sz="4" w:space="0" w:color="FFFFFF" w:themeColor="background1"/>
            </w:tcBorders>
            <w:hideMark/>
          </w:tcPr>
          <w:p w14:paraId="2411C1B5" w14:textId="77777777" w:rsidR="008E7BC2" w:rsidRPr="00F36E2E" w:rsidRDefault="008E7BC2" w:rsidP="00716019">
            <w:pPr>
              <w:jc w:val="center"/>
              <w:rPr>
                <w:rFonts w:cs="Arial"/>
                <w:b/>
                <w:bCs/>
                <w:color w:val="000000"/>
                <w:szCs w:val="20"/>
                <w:lang w:val="en-GB"/>
              </w:rPr>
            </w:pPr>
          </w:p>
        </w:tc>
        <w:tc>
          <w:tcPr>
            <w:tcW w:w="2410" w:type="dxa"/>
            <w:vMerge/>
            <w:tcBorders>
              <w:left w:val="single" w:sz="4" w:space="0" w:color="FFFFFF" w:themeColor="background1"/>
              <w:right w:val="single" w:sz="4" w:space="0" w:color="FFFFFF" w:themeColor="background1"/>
            </w:tcBorders>
            <w:hideMark/>
          </w:tcPr>
          <w:p w14:paraId="58410A9A" w14:textId="77777777" w:rsidR="008E7BC2" w:rsidRPr="00F36E2E" w:rsidRDefault="008E7BC2" w:rsidP="00716019">
            <w:pPr>
              <w:jc w:val="center"/>
              <w:rPr>
                <w:rFonts w:cs="Arial"/>
                <w:b/>
                <w:bCs/>
                <w:color w:val="000000"/>
                <w:szCs w:val="20"/>
                <w:lang w:val="en-GB"/>
              </w:rPr>
            </w:pPr>
          </w:p>
        </w:tc>
        <w:tc>
          <w:tcPr>
            <w:tcW w:w="3480" w:type="dxa"/>
            <w:gridSpan w:val="3"/>
            <w:tcBorders>
              <w:left w:val="single" w:sz="4" w:space="0" w:color="FFFFFF" w:themeColor="background1"/>
            </w:tcBorders>
            <w:noWrap/>
            <w:hideMark/>
          </w:tcPr>
          <w:p w14:paraId="5240AB95" w14:textId="77777777" w:rsidR="008E7BC2" w:rsidRPr="00F36E2E" w:rsidRDefault="008E7BC2" w:rsidP="00716019">
            <w:pPr>
              <w:jc w:val="center"/>
              <w:rPr>
                <w:rFonts w:cs="Arial"/>
                <w:b/>
                <w:bCs/>
                <w:color w:val="000000"/>
                <w:szCs w:val="20"/>
                <w:lang w:val="en-GB"/>
              </w:rPr>
            </w:pPr>
            <w:r w:rsidRPr="00F36E2E">
              <w:rPr>
                <w:rFonts w:cs="Arial"/>
                <w:b/>
                <w:bCs/>
                <w:color w:val="000000"/>
                <w:szCs w:val="20"/>
                <w:lang w:val="en-GB"/>
              </w:rPr>
              <w:t>Frequency band</w:t>
            </w:r>
          </w:p>
        </w:tc>
      </w:tr>
      <w:tr w:rsidR="008E7BC2" w:rsidRPr="00F36E2E" w14:paraId="4478D0D4" w14:textId="77777777" w:rsidTr="003F5913">
        <w:trPr>
          <w:trHeight w:val="288"/>
        </w:trPr>
        <w:tc>
          <w:tcPr>
            <w:tcW w:w="1417" w:type="dxa"/>
            <w:vMerge/>
            <w:tcBorders>
              <w:right w:val="single" w:sz="4" w:space="0" w:color="FFFFFF" w:themeColor="background1"/>
            </w:tcBorders>
            <w:hideMark/>
          </w:tcPr>
          <w:p w14:paraId="18AF4C21" w14:textId="77777777" w:rsidR="008E7BC2" w:rsidRPr="00F36E2E" w:rsidRDefault="008E7BC2" w:rsidP="00716019">
            <w:pPr>
              <w:jc w:val="center"/>
              <w:rPr>
                <w:rFonts w:cs="Arial"/>
                <w:b/>
                <w:bCs/>
                <w:color w:val="000000"/>
                <w:szCs w:val="20"/>
                <w:lang w:val="en-GB"/>
              </w:rPr>
            </w:pPr>
          </w:p>
        </w:tc>
        <w:tc>
          <w:tcPr>
            <w:tcW w:w="1985" w:type="dxa"/>
            <w:vMerge/>
            <w:tcBorders>
              <w:left w:val="single" w:sz="4" w:space="0" w:color="FFFFFF" w:themeColor="background1"/>
              <w:right w:val="single" w:sz="4" w:space="0" w:color="FFFFFF" w:themeColor="background1"/>
            </w:tcBorders>
            <w:hideMark/>
          </w:tcPr>
          <w:p w14:paraId="18084DC1" w14:textId="77777777" w:rsidR="008E7BC2" w:rsidRPr="00F36E2E" w:rsidRDefault="008E7BC2" w:rsidP="00716019">
            <w:pPr>
              <w:jc w:val="center"/>
              <w:rPr>
                <w:rFonts w:cs="Arial"/>
                <w:b/>
                <w:bCs/>
                <w:color w:val="000000"/>
                <w:szCs w:val="20"/>
                <w:lang w:val="en-GB"/>
              </w:rPr>
            </w:pPr>
          </w:p>
        </w:tc>
        <w:tc>
          <w:tcPr>
            <w:tcW w:w="2410" w:type="dxa"/>
            <w:vMerge/>
            <w:tcBorders>
              <w:left w:val="single" w:sz="4" w:space="0" w:color="FFFFFF" w:themeColor="background1"/>
              <w:right w:val="single" w:sz="4" w:space="0" w:color="FFFFFF" w:themeColor="background1"/>
            </w:tcBorders>
            <w:hideMark/>
          </w:tcPr>
          <w:p w14:paraId="119BAEB2" w14:textId="77777777" w:rsidR="008E7BC2" w:rsidRPr="00F36E2E" w:rsidRDefault="008E7BC2" w:rsidP="00716019">
            <w:pPr>
              <w:jc w:val="center"/>
              <w:rPr>
                <w:rFonts w:cs="Arial"/>
                <w:b/>
                <w:bCs/>
                <w:color w:val="000000"/>
                <w:szCs w:val="20"/>
                <w:lang w:val="en-GB"/>
              </w:rPr>
            </w:pPr>
          </w:p>
        </w:tc>
        <w:tc>
          <w:tcPr>
            <w:tcW w:w="1134" w:type="dxa"/>
            <w:tcBorders>
              <w:left w:val="single" w:sz="4" w:space="0" w:color="FFFFFF" w:themeColor="background1"/>
            </w:tcBorders>
            <w:hideMark/>
          </w:tcPr>
          <w:p w14:paraId="1C89A461" w14:textId="77777777" w:rsidR="008E7BC2" w:rsidRPr="00F36E2E" w:rsidRDefault="008E7BC2" w:rsidP="003F5913">
            <w:pPr>
              <w:jc w:val="left"/>
              <w:rPr>
                <w:rFonts w:cs="Arial"/>
                <w:b/>
                <w:bCs/>
                <w:color w:val="000000"/>
                <w:szCs w:val="20"/>
                <w:lang w:val="en-GB"/>
              </w:rPr>
            </w:pPr>
            <w:r w:rsidRPr="00F36E2E">
              <w:rPr>
                <w:rFonts w:cs="Arial"/>
                <w:b/>
                <w:bCs/>
                <w:color w:val="000000"/>
                <w:szCs w:val="20"/>
                <w:lang w:val="en-GB"/>
              </w:rPr>
              <w:t>800</w:t>
            </w:r>
          </w:p>
        </w:tc>
        <w:tc>
          <w:tcPr>
            <w:tcW w:w="1134" w:type="dxa"/>
            <w:hideMark/>
          </w:tcPr>
          <w:p w14:paraId="6773DC2D" w14:textId="77777777" w:rsidR="008E7BC2" w:rsidRPr="00F36E2E" w:rsidRDefault="008E7BC2" w:rsidP="003F5913">
            <w:pPr>
              <w:jc w:val="left"/>
              <w:rPr>
                <w:rFonts w:cs="Arial"/>
                <w:b/>
                <w:bCs/>
                <w:color w:val="000000"/>
                <w:szCs w:val="20"/>
                <w:lang w:val="en-GB"/>
              </w:rPr>
            </w:pPr>
            <w:r w:rsidRPr="00F36E2E">
              <w:rPr>
                <w:rFonts w:cs="Arial"/>
                <w:b/>
                <w:bCs/>
                <w:color w:val="000000"/>
                <w:szCs w:val="20"/>
                <w:lang w:val="en-GB"/>
              </w:rPr>
              <w:t>1800</w:t>
            </w:r>
          </w:p>
        </w:tc>
        <w:tc>
          <w:tcPr>
            <w:tcW w:w="1212" w:type="dxa"/>
            <w:hideMark/>
          </w:tcPr>
          <w:p w14:paraId="62D29A5D" w14:textId="77777777" w:rsidR="008E7BC2" w:rsidRPr="00F36E2E" w:rsidRDefault="008E7BC2" w:rsidP="003F5913">
            <w:pPr>
              <w:jc w:val="left"/>
              <w:rPr>
                <w:rFonts w:cs="Arial"/>
                <w:b/>
                <w:bCs/>
                <w:color w:val="000000"/>
                <w:szCs w:val="20"/>
                <w:lang w:val="en-GB"/>
              </w:rPr>
            </w:pPr>
            <w:r w:rsidRPr="00F36E2E">
              <w:rPr>
                <w:rFonts w:cs="Arial"/>
                <w:b/>
                <w:bCs/>
                <w:color w:val="000000"/>
                <w:szCs w:val="20"/>
                <w:lang w:val="en-GB"/>
              </w:rPr>
              <w:t>2600</w:t>
            </w:r>
          </w:p>
        </w:tc>
      </w:tr>
      <w:tr w:rsidR="008E7BC2" w:rsidRPr="00F36E2E" w14:paraId="24121AC5" w14:textId="77777777" w:rsidTr="003F5913">
        <w:trPr>
          <w:trHeight w:val="288"/>
        </w:trPr>
        <w:tc>
          <w:tcPr>
            <w:tcW w:w="1417" w:type="dxa"/>
            <w:vMerge w:val="restart"/>
            <w:noWrap/>
            <w:hideMark/>
          </w:tcPr>
          <w:p w14:paraId="69F03632" w14:textId="77777777" w:rsidR="008E7BC2" w:rsidRPr="00F36E2E" w:rsidRDefault="008E7BC2" w:rsidP="00716019">
            <w:pPr>
              <w:rPr>
                <w:rFonts w:cs="Arial"/>
                <w:color w:val="000000"/>
                <w:szCs w:val="20"/>
                <w:lang w:val="en-GB"/>
              </w:rPr>
            </w:pPr>
            <w:r w:rsidRPr="00F36E2E">
              <w:rPr>
                <w:rFonts w:cs="Arial"/>
                <w:color w:val="000000"/>
                <w:szCs w:val="20"/>
                <w:lang w:val="en-GB"/>
              </w:rPr>
              <w:t>LTE</w:t>
            </w:r>
          </w:p>
        </w:tc>
        <w:tc>
          <w:tcPr>
            <w:tcW w:w="1985" w:type="dxa"/>
            <w:noWrap/>
            <w:hideMark/>
          </w:tcPr>
          <w:p w14:paraId="3F5C0C8F" w14:textId="77777777" w:rsidR="008E7BC2" w:rsidRPr="00F36E2E" w:rsidRDefault="008E7BC2" w:rsidP="003F5913">
            <w:pPr>
              <w:jc w:val="left"/>
              <w:rPr>
                <w:rFonts w:cs="Arial"/>
                <w:color w:val="000000"/>
                <w:szCs w:val="20"/>
                <w:lang w:val="en-GB"/>
              </w:rPr>
            </w:pPr>
            <w:r w:rsidRPr="00F36E2E">
              <w:rPr>
                <w:rFonts w:cs="Arial"/>
                <w:color w:val="000000"/>
                <w:szCs w:val="20"/>
                <w:lang w:val="en-GB"/>
              </w:rPr>
              <w:t>5 MHz FDD</w:t>
            </w:r>
          </w:p>
        </w:tc>
        <w:tc>
          <w:tcPr>
            <w:tcW w:w="2410" w:type="dxa"/>
            <w:noWrap/>
            <w:hideMark/>
          </w:tcPr>
          <w:p w14:paraId="495A8F1C" w14:textId="77777777" w:rsidR="008E7BC2" w:rsidRPr="00F36E2E" w:rsidRDefault="003F5913" w:rsidP="003F5913">
            <w:pPr>
              <w:jc w:val="left"/>
              <w:rPr>
                <w:rFonts w:cs="Arial"/>
                <w:color w:val="000000"/>
                <w:szCs w:val="20"/>
                <w:lang w:val="en-GB"/>
              </w:rPr>
            </w:pPr>
            <w:r>
              <w:rPr>
                <w:rFonts w:cs="Arial"/>
                <w:color w:val="000000"/>
                <w:szCs w:val="20"/>
                <w:lang w:val="en-GB"/>
              </w:rPr>
              <w:t>37.</w:t>
            </w:r>
            <w:r w:rsidR="008E7BC2" w:rsidRPr="00F36E2E">
              <w:rPr>
                <w:rFonts w:cs="Arial"/>
                <w:color w:val="000000"/>
                <w:szCs w:val="20"/>
                <w:lang w:val="en-GB"/>
              </w:rPr>
              <w:t>5 Mbit/s</w:t>
            </w:r>
          </w:p>
        </w:tc>
        <w:tc>
          <w:tcPr>
            <w:tcW w:w="1134" w:type="dxa"/>
            <w:noWrap/>
            <w:hideMark/>
          </w:tcPr>
          <w:p w14:paraId="3230F1C0" w14:textId="77777777" w:rsidR="008E7BC2" w:rsidRPr="00F36E2E" w:rsidRDefault="008E7BC2" w:rsidP="003F5913">
            <w:pPr>
              <w:jc w:val="left"/>
              <w:rPr>
                <w:rFonts w:cs="Arial"/>
                <w:color w:val="000000"/>
                <w:szCs w:val="20"/>
                <w:lang w:val="en-GB"/>
              </w:rPr>
            </w:pPr>
            <w:r w:rsidRPr="00F36E2E">
              <w:rPr>
                <w:rFonts w:cs="Arial"/>
                <w:color w:val="000000"/>
                <w:szCs w:val="20"/>
                <w:lang w:val="en-GB"/>
              </w:rPr>
              <w:t>-111</w:t>
            </w:r>
          </w:p>
        </w:tc>
        <w:tc>
          <w:tcPr>
            <w:tcW w:w="1134" w:type="dxa"/>
            <w:noWrap/>
            <w:hideMark/>
          </w:tcPr>
          <w:p w14:paraId="1AB71EA8" w14:textId="77777777" w:rsidR="008E7BC2" w:rsidRPr="00F36E2E" w:rsidRDefault="008E7BC2" w:rsidP="003F5913">
            <w:pPr>
              <w:jc w:val="left"/>
              <w:rPr>
                <w:rFonts w:cs="Arial"/>
                <w:color w:val="000000"/>
                <w:szCs w:val="20"/>
                <w:lang w:val="en-GB"/>
              </w:rPr>
            </w:pPr>
            <w:r w:rsidRPr="00F36E2E">
              <w:rPr>
                <w:rFonts w:cs="Arial"/>
                <w:color w:val="000000"/>
                <w:szCs w:val="20"/>
                <w:lang w:val="en-GB"/>
              </w:rPr>
              <w:t>-110</w:t>
            </w:r>
          </w:p>
        </w:tc>
        <w:tc>
          <w:tcPr>
            <w:tcW w:w="1212" w:type="dxa"/>
            <w:noWrap/>
            <w:hideMark/>
          </w:tcPr>
          <w:p w14:paraId="7E1FC694" w14:textId="77777777" w:rsidR="008E7BC2" w:rsidRPr="00F36E2E" w:rsidRDefault="008E7BC2" w:rsidP="003F5913">
            <w:pPr>
              <w:jc w:val="left"/>
              <w:rPr>
                <w:rFonts w:cs="Arial"/>
                <w:color w:val="000000"/>
                <w:szCs w:val="20"/>
                <w:lang w:val="en-GB"/>
              </w:rPr>
            </w:pPr>
            <w:r w:rsidRPr="00F36E2E">
              <w:rPr>
                <w:rFonts w:cs="Arial"/>
                <w:color w:val="000000"/>
                <w:szCs w:val="20"/>
                <w:lang w:val="en-GB"/>
              </w:rPr>
              <w:t>-109</w:t>
            </w:r>
          </w:p>
        </w:tc>
      </w:tr>
      <w:tr w:rsidR="008E7BC2" w:rsidRPr="00F36E2E" w14:paraId="6427F222" w14:textId="77777777" w:rsidTr="003F5913">
        <w:trPr>
          <w:trHeight w:val="288"/>
        </w:trPr>
        <w:tc>
          <w:tcPr>
            <w:tcW w:w="1417" w:type="dxa"/>
            <w:vMerge/>
            <w:hideMark/>
          </w:tcPr>
          <w:p w14:paraId="6599CCE8" w14:textId="77777777" w:rsidR="008E7BC2" w:rsidRPr="00F36E2E" w:rsidRDefault="008E7BC2" w:rsidP="00716019">
            <w:pPr>
              <w:rPr>
                <w:rFonts w:cs="Arial"/>
                <w:color w:val="000000"/>
                <w:szCs w:val="20"/>
                <w:lang w:val="en-GB"/>
              </w:rPr>
            </w:pPr>
          </w:p>
        </w:tc>
        <w:tc>
          <w:tcPr>
            <w:tcW w:w="1985" w:type="dxa"/>
            <w:noWrap/>
            <w:hideMark/>
          </w:tcPr>
          <w:p w14:paraId="5856DC36" w14:textId="77777777" w:rsidR="008E7BC2" w:rsidRPr="00F36E2E" w:rsidRDefault="008E7BC2" w:rsidP="003F5913">
            <w:pPr>
              <w:jc w:val="left"/>
              <w:rPr>
                <w:rFonts w:cs="Arial"/>
                <w:color w:val="000000"/>
                <w:szCs w:val="20"/>
                <w:lang w:val="en-GB"/>
              </w:rPr>
            </w:pPr>
            <w:r w:rsidRPr="00F36E2E">
              <w:rPr>
                <w:rFonts w:cs="Arial"/>
                <w:color w:val="000000"/>
                <w:szCs w:val="20"/>
                <w:lang w:val="en-GB"/>
              </w:rPr>
              <w:t>10 MHz FDD</w:t>
            </w:r>
          </w:p>
        </w:tc>
        <w:tc>
          <w:tcPr>
            <w:tcW w:w="2410" w:type="dxa"/>
            <w:noWrap/>
            <w:hideMark/>
          </w:tcPr>
          <w:p w14:paraId="174AEE18" w14:textId="77777777" w:rsidR="008E7BC2" w:rsidRPr="00F36E2E" w:rsidRDefault="008E7BC2" w:rsidP="003F5913">
            <w:pPr>
              <w:jc w:val="left"/>
              <w:rPr>
                <w:rFonts w:cs="Arial"/>
                <w:color w:val="000000"/>
                <w:szCs w:val="20"/>
                <w:lang w:val="en-GB"/>
              </w:rPr>
            </w:pPr>
            <w:r w:rsidRPr="00F36E2E">
              <w:rPr>
                <w:rFonts w:cs="Arial"/>
                <w:color w:val="000000"/>
                <w:szCs w:val="20"/>
                <w:lang w:val="en-GB"/>
              </w:rPr>
              <w:t>75 Mbit/s</w:t>
            </w:r>
          </w:p>
        </w:tc>
        <w:tc>
          <w:tcPr>
            <w:tcW w:w="1134" w:type="dxa"/>
            <w:noWrap/>
            <w:hideMark/>
          </w:tcPr>
          <w:p w14:paraId="309CC677" w14:textId="77777777" w:rsidR="008E7BC2" w:rsidRPr="00F36E2E" w:rsidRDefault="008E7BC2" w:rsidP="003F5913">
            <w:pPr>
              <w:jc w:val="left"/>
              <w:rPr>
                <w:rFonts w:cs="Arial"/>
                <w:color w:val="000000"/>
                <w:szCs w:val="20"/>
                <w:lang w:val="en-GB"/>
              </w:rPr>
            </w:pPr>
            <w:r w:rsidRPr="00F36E2E">
              <w:rPr>
                <w:rFonts w:cs="Arial"/>
                <w:color w:val="000000"/>
                <w:szCs w:val="20"/>
                <w:lang w:val="en-GB"/>
              </w:rPr>
              <w:t>-111</w:t>
            </w:r>
          </w:p>
        </w:tc>
        <w:tc>
          <w:tcPr>
            <w:tcW w:w="1134" w:type="dxa"/>
            <w:noWrap/>
            <w:hideMark/>
          </w:tcPr>
          <w:p w14:paraId="0976A278" w14:textId="77777777" w:rsidR="008E7BC2" w:rsidRPr="00F36E2E" w:rsidRDefault="008E7BC2" w:rsidP="003F5913">
            <w:pPr>
              <w:jc w:val="left"/>
              <w:rPr>
                <w:rFonts w:cs="Arial"/>
                <w:color w:val="000000"/>
                <w:szCs w:val="20"/>
                <w:lang w:val="en-GB"/>
              </w:rPr>
            </w:pPr>
            <w:r w:rsidRPr="00F36E2E">
              <w:rPr>
                <w:rFonts w:cs="Arial"/>
                <w:color w:val="000000"/>
                <w:szCs w:val="20"/>
                <w:lang w:val="en-GB"/>
              </w:rPr>
              <w:t>-110</w:t>
            </w:r>
          </w:p>
        </w:tc>
        <w:tc>
          <w:tcPr>
            <w:tcW w:w="1212" w:type="dxa"/>
            <w:noWrap/>
            <w:hideMark/>
          </w:tcPr>
          <w:p w14:paraId="274383E7" w14:textId="77777777" w:rsidR="008E7BC2" w:rsidRPr="00F36E2E" w:rsidRDefault="008E7BC2" w:rsidP="003F5913">
            <w:pPr>
              <w:jc w:val="left"/>
              <w:rPr>
                <w:rFonts w:cs="Arial"/>
                <w:color w:val="000000"/>
                <w:szCs w:val="20"/>
                <w:lang w:val="en-GB"/>
              </w:rPr>
            </w:pPr>
            <w:r w:rsidRPr="00F36E2E">
              <w:rPr>
                <w:rFonts w:cs="Arial"/>
                <w:color w:val="000000"/>
                <w:szCs w:val="20"/>
                <w:lang w:val="en-GB"/>
              </w:rPr>
              <w:t>-109</w:t>
            </w:r>
          </w:p>
        </w:tc>
      </w:tr>
      <w:tr w:rsidR="008E7BC2" w:rsidRPr="00F36E2E" w14:paraId="4290E3D8" w14:textId="77777777" w:rsidTr="003F5913">
        <w:trPr>
          <w:trHeight w:val="288"/>
        </w:trPr>
        <w:tc>
          <w:tcPr>
            <w:tcW w:w="1417" w:type="dxa"/>
            <w:vMerge/>
            <w:hideMark/>
          </w:tcPr>
          <w:p w14:paraId="6B80EB8C" w14:textId="77777777" w:rsidR="008E7BC2" w:rsidRPr="00F36E2E" w:rsidRDefault="008E7BC2" w:rsidP="00716019">
            <w:pPr>
              <w:rPr>
                <w:rFonts w:cs="Arial"/>
                <w:color w:val="000000"/>
                <w:szCs w:val="20"/>
                <w:lang w:val="en-GB"/>
              </w:rPr>
            </w:pPr>
          </w:p>
        </w:tc>
        <w:tc>
          <w:tcPr>
            <w:tcW w:w="1985" w:type="dxa"/>
            <w:noWrap/>
            <w:hideMark/>
          </w:tcPr>
          <w:p w14:paraId="4BD95AF6" w14:textId="77777777" w:rsidR="008E7BC2" w:rsidRPr="00F36E2E" w:rsidRDefault="008E7BC2" w:rsidP="003F5913">
            <w:pPr>
              <w:jc w:val="left"/>
              <w:rPr>
                <w:rFonts w:cs="Arial"/>
                <w:color w:val="000000"/>
                <w:szCs w:val="20"/>
                <w:lang w:val="en-GB"/>
              </w:rPr>
            </w:pPr>
            <w:r w:rsidRPr="00F36E2E">
              <w:rPr>
                <w:rFonts w:cs="Arial"/>
                <w:color w:val="000000"/>
                <w:szCs w:val="20"/>
                <w:lang w:val="en-GB"/>
              </w:rPr>
              <w:t>15 MHz FDD</w:t>
            </w:r>
          </w:p>
        </w:tc>
        <w:tc>
          <w:tcPr>
            <w:tcW w:w="2410" w:type="dxa"/>
            <w:noWrap/>
            <w:hideMark/>
          </w:tcPr>
          <w:p w14:paraId="6C836801" w14:textId="77777777" w:rsidR="008E7BC2" w:rsidRPr="00F36E2E" w:rsidRDefault="003F5913" w:rsidP="003F5913">
            <w:pPr>
              <w:jc w:val="left"/>
              <w:rPr>
                <w:rFonts w:cs="Arial"/>
                <w:color w:val="000000"/>
                <w:szCs w:val="20"/>
                <w:lang w:val="en-GB"/>
              </w:rPr>
            </w:pPr>
            <w:r>
              <w:rPr>
                <w:rFonts w:cs="Arial"/>
                <w:color w:val="000000"/>
                <w:szCs w:val="20"/>
                <w:lang w:val="en-GB"/>
              </w:rPr>
              <w:t>112.</w:t>
            </w:r>
            <w:r w:rsidR="008E7BC2" w:rsidRPr="00F36E2E">
              <w:rPr>
                <w:rFonts w:cs="Arial"/>
                <w:color w:val="000000"/>
                <w:szCs w:val="20"/>
                <w:lang w:val="en-GB"/>
              </w:rPr>
              <w:t>5 Mbit/s</w:t>
            </w:r>
          </w:p>
        </w:tc>
        <w:tc>
          <w:tcPr>
            <w:tcW w:w="1134" w:type="dxa"/>
            <w:noWrap/>
            <w:hideMark/>
          </w:tcPr>
          <w:p w14:paraId="0839EA00" w14:textId="77777777" w:rsidR="008E7BC2" w:rsidRPr="00F36E2E" w:rsidRDefault="008E7BC2" w:rsidP="003F5913">
            <w:pPr>
              <w:jc w:val="left"/>
              <w:rPr>
                <w:rFonts w:cs="Arial"/>
                <w:color w:val="000000"/>
                <w:szCs w:val="20"/>
                <w:lang w:val="en-GB"/>
              </w:rPr>
            </w:pPr>
            <w:r w:rsidRPr="00F36E2E">
              <w:rPr>
                <w:rFonts w:cs="Arial"/>
                <w:color w:val="000000"/>
                <w:szCs w:val="20"/>
                <w:lang w:val="en-GB"/>
              </w:rPr>
              <w:t>-111</w:t>
            </w:r>
          </w:p>
        </w:tc>
        <w:tc>
          <w:tcPr>
            <w:tcW w:w="1134" w:type="dxa"/>
            <w:noWrap/>
            <w:hideMark/>
          </w:tcPr>
          <w:p w14:paraId="30D2AA63" w14:textId="77777777" w:rsidR="008E7BC2" w:rsidRPr="00F36E2E" w:rsidRDefault="008E7BC2" w:rsidP="003F5913">
            <w:pPr>
              <w:jc w:val="left"/>
              <w:rPr>
                <w:rFonts w:cs="Arial"/>
                <w:color w:val="000000"/>
                <w:szCs w:val="20"/>
                <w:lang w:val="en-GB"/>
              </w:rPr>
            </w:pPr>
            <w:r w:rsidRPr="00F36E2E">
              <w:rPr>
                <w:rFonts w:cs="Arial"/>
                <w:color w:val="000000"/>
                <w:szCs w:val="20"/>
                <w:lang w:val="en-GB"/>
              </w:rPr>
              <w:t>-110</w:t>
            </w:r>
          </w:p>
        </w:tc>
        <w:tc>
          <w:tcPr>
            <w:tcW w:w="1212" w:type="dxa"/>
            <w:noWrap/>
            <w:hideMark/>
          </w:tcPr>
          <w:p w14:paraId="1CDF6E23" w14:textId="77777777" w:rsidR="008E7BC2" w:rsidRPr="00F36E2E" w:rsidRDefault="008E7BC2" w:rsidP="003F5913">
            <w:pPr>
              <w:jc w:val="left"/>
              <w:rPr>
                <w:rFonts w:cs="Arial"/>
                <w:color w:val="000000"/>
                <w:szCs w:val="20"/>
                <w:lang w:val="en-GB"/>
              </w:rPr>
            </w:pPr>
            <w:r w:rsidRPr="00F36E2E">
              <w:rPr>
                <w:rFonts w:cs="Arial"/>
                <w:color w:val="000000"/>
                <w:szCs w:val="20"/>
                <w:lang w:val="en-GB"/>
              </w:rPr>
              <w:t>-109</w:t>
            </w:r>
          </w:p>
        </w:tc>
      </w:tr>
      <w:tr w:rsidR="008E7BC2" w:rsidRPr="00F36E2E" w14:paraId="776D2AE2" w14:textId="77777777" w:rsidTr="003F5913">
        <w:trPr>
          <w:trHeight w:val="288"/>
        </w:trPr>
        <w:tc>
          <w:tcPr>
            <w:tcW w:w="1417" w:type="dxa"/>
            <w:vMerge/>
            <w:hideMark/>
          </w:tcPr>
          <w:p w14:paraId="4B81B8F9" w14:textId="77777777" w:rsidR="008E7BC2" w:rsidRPr="00F36E2E" w:rsidRDefault="008E7BC2" w:rsidP="00716019">
            <w:pPr>
              <w:rPr>
                <w:rFonts w:cs="Arial"/>
                <w:color w:val="000000"/>
                <w:szCs w:val="20"/>
                <w:lang w:val="en-GB"/>
              </w:rPr>
            </w:pPr>
          </w:p>
        </w:tc>
        <w:tc>
          <w:tcPr>
            <w:tcW w:w="1985" w:type="dxa"/>
            <w:noWrap/>
            <w:hideMark/>
          </w:tcPr>
          <w:p w14:paraId="4AA20AB0" w14:textId="77777777" w:rsidR="008E7BC2" w:rsidRPr="00F36E2E" w:rsidRDefault="008E7BC2" w:rsidP="003F5913">
            <w:pPr>
              <w:jc w:val="left"/>
              <w:rPr>
                <w:rFonts w:cs="Arial"/>
                <w:color w:val="000000"/>
                <w:szCs w:val="20"/>
                <w:lang w:val="en-GB"/>
              </w:rPr>
            </w:pPr>
            <w:r w:rsidRPr="00F36E2E">
              <w:rPr>
                <w:rFonts w:cs="Arial"/>
                <w:color w:val="000000"/>
                <w:szCs w:val="20"/>
                <w:lang w:val="en-GB"/>
              </w:rPr>
              <w:t>20 MHz TDD</w:t>
            </w:r>
          </w:p>
        </w:tc>
        <w:tc>
          <w:tcPr>
            <w:tcW w:w="2410" w:type="dxa"/>
            <w:noWrap/>
            <w:hideMark/>
          </w:tcPr>
          <w:p w14:paraId="4580E0CC" w14:textId="77777777" w:rsidR="008E7BC2" w:rsidRPr="00F36E2E" w:rsidRDefault="003F5913" w:rsidP="003F5913">
            <w:pPr>
              <w:jc w:val="left"/>
              <w:rPr>
                <w:rFonts w:cs="Arial"/>
                <w:color w:val="000000"/>
                <w:szCs w:val="20"/>
                <w:lang w:val="en-GB"/>
              </w:rPr>
            </w:pPr>
            <w:r>
              <w:rPr>
                <w:rFonts w:cs="Arial"/>
                <w:color w:val="000000"/>
                <w:szCs w:val="20"/>
                <w:lang w:val="en-GB"/>
              </w:rPr>
              <w:t>112.</w:t>
            </w:r>
            <w:r w:rsidR="008E7BC2" w:rsidRPr="00F36E2E">
              <w:rPr>
                <w:rFonts w:cs="Arial"/>
                <w:color w:val="000000"/>
                <w:szCs w:val="20"/>
                <w:lang w:val="en-GB"/>
              </w:rPr>
              <w:t>5 Mbit/s</w:t>
            </w:r>
          </w:p>
        </w:tc>
        <w:tc>
          <w:tcPr>
            <w:tcW w:w="1134" w:type="dxa"/>
            <w:noWrap/>
            <w:hideMark/>
          </w:tcPr>
          <w:p w14:paraId="7C3CCA4C" w14:textId="77777777" w:rsidR="008E7BC2" w:rsidRPr="00F36E2E" w:rsidRDefault="008E7BC2" w:rsidP="003F5913">
            <w:pPr>
              <w:jc w:val="left"/>
              <w:rPr>
                <w:rFonts w:cs="Arial"/>
                <w:color w:val="000000"/>
                <w:szCs w:val="20"/>
                <w:lang w:val="en-GB"/>
              </w:rPr>
            </w:pPr>
            <w:r w:rsidRPr="00F36E2E">
              <w:rPr>
                <w:rFonts w:cs="Arial"/>
                <w:color w:val="000000"/>
                <w:szCs w:val="20"/>
                <w:lang w:val="en-GB"/>
              </w:rPr>
              <w:t>-111</w:t>
            </w:r>
          </w:p>
        </w:tc>
        <w:tc>
          <w:tcPr>
            <w:tcW w:w="1134" w:type="dxa"/>
            <w:noWrap/>
            <w:hideMark/>
          </w:tcPr>
          <w:p w14:paraId="4329BDCB" w14:textId="77777777" w:rsidR="008E7BC2" w:rsidRPr="00F36E2E" w:rsidRDefault="008E7BC2" w:rsidP="003F5913">
            <w:pPr>
              <w:jc w:val="left"/>
              <w:rPr>
                <w:rFonts w:cs="Arial"/>
                <w:color w:val="000000"/>
                <w:szCs w:val="20"/>
                <w:lang w:val="en-GB"/>
              </w:rPr>
            </w:pPr>
            <w:r w:rsidRPr="00F36E2E">
              <w:rPr>
                <w:rFonts w:cs="Arial"/>
                <w:color w:val="000000"/>
                <w:szCs w:val="20"/>
                <w:lang w:val="en-GB"/>
              </w:rPr>
              <w:t>-110</w:t>
            </w:r>
          </w:p>
        </w:tc>
        <w:tc>
          <w:tcPr>
            <w:tcW w:w="1212" w:type="dxa"/>
            <w:noWrap/>
            <w:hideMark/>
          </w:tcPr>
          <w:p w14:paraId="3362FC13" w14:textId="77777777" w:rsidR="008E7BC2" w:rsidRPr="00F36E2E" w:rsidRDefault="008E7BC2" w:rsidP="003F5913">
            <w:pPr>
              <w:jc w:val="left"/>
              <w:rPr>
                <w:rFonts w:cs="Arial"/>
                <w:color w:val="000000"/>
                <w:szCs w:val="20"/>
                <w:lang w:val="en-GB"/>
              </w:rPr>
            </w:pPr>
            <w:r w:rsidRPr="00F36E2E">
              <w:rPr>
                <w:rFonts w:cs="Arial"/>
                <w:color w:val="000000"/>
                <w:szCs w:val="20"/>
                <w:lang w:val="en-GB"/>
              </w:rPr>
              <w:t>-109</w:t>
            </w:r>
          </w:p>
        </w:tc>
      </w:tr>
      <w:tr w:rsidR="008E7BC2" w:rsidRPr="00F36E2E" w14:paraId="3E6F3747" w14:textId="77777777" w:rsidTr="003F5913">
        <w:trPr>
          <w:trHeight w:val="288"/>
        </w:trPr>
        <w:tc>
          <w:tcPr>
            <w:tcW w:w="1417" w:type="dxa"/>
            <w:vMerge/>
            <w:hideMark/>
          </w:tcPr>
          <w:p w14:paraId="321312F8" w14:textId="77777777" w:rsidR="008E7BC2" w:rsidRPr="00F36E2E" w:rsidRDefault="008E7BC2" w:rsidP="00716019">
            <w:pPr>
              <w:rPr>
                <w:rFonts w:cs="Arial"/>
                <w:color w:val="000000"/>
                <w:szCs w:val="20"/>
                <w:lang w:val="en-GB"/>
              </w:rPr>
            </w:pPr>
          </w:p>
        </w:tc>
        <w:tc>
          <w:tcPr>
            <w:tcW w:w="1985" w:type="dxa"/>
            <w:noWrap/>
            <w:hideMark/>
          </w:tcPr>
          <w:p w14:paraId="20CB791B" w14:textId="77777777" w:rsidR="008E7BC2" w:rsidRPr="00F36E2E" w:rsidRDefault="008E7BC2" w:rsidP="003F5913">
            <w:pPr>
              <w:jc w:val="left"/>
              <w:rPr>
                <w:rFonts w:cs="Arial"/>
                <w:color w:val="000000"/>
                <w:szCs w:val="20"/>
                <w:lang w:val="en-GB"/>
              </w:rPr>
            </w:pPr>
            <w:r w:rsidRPr="00F36E2E">
              <w:rPr>
                <w:rFonts w:cs="Arial"/>
                <w:color w:val="000000"/>
                <w:szCs w:val="20"/>
                <w:lang w:val="en-GB"/>
              </w:rPr>
              <w:t>20 MHz FDD</w:t>
            </w:r>
          </w:p>
        </w:tc>
        <w:tc>
          <w:tcPr>
            <w:tcW w:w="2410" w:type="dxa"/>
            <w:noWrap/>
            <w:hideMark/>
          </w:tcPr>
          <w:p w14:paraId="38F1BF73" w14:textId="77777777" w:rsidR="008E7BC2" w:rsidRPr="00F36E2E" w:rsidRDefault="008E7BC2" w:rsidP="003F5913">
            <w:pPr>
              <w:jc w:val="left"/>
              <w:rPr>
                <w:rFonts w:cs="Arial"/>
                <w:color w:val="000000"/>
                <w:szCs w:val="20"/>
                <w:lang w:val="en-GB"/>
              </w:rPr>
            </w:pPr>
            <w:r w:rsidRPr="00F36E2E">
              <w:rPr>
                <w:rFonts w:cs="Arial"/>
                <w:color w:val="000000"/>
                <w:szCs w:val="20"/>
                <w:lang w:val="en-GB"/>
              </w:rPr>
              <w:t>150 Mbit/s</w:t>
            </w:r>
          </w:p>
        </w:tc>
        <w:tc>
          <w:tcPr>
            <w:tcW w:w="1134" w:type="dxa"/>
            <w:noWrap/>
            <w:hideMark/>
          </w:tcPr>
          <w:p w14:paraId="2D4A72EC" w14:textId="77777777" w:rsidR="008E7BC2" w:rsidRPr="00F36E2E" w:rsidRDefault="008E7BC2" w:rsidP="003F5913">
            <w:pPr>
              <w:jc w:val="left"/>
              <w:rPr>
                <w:rFonts w:cs="Arial"/>
                <w:color w:val="000000"/>
                <w:szCs w:val="20"/>
                <w:lang w:val="en-GB"/>
              </w:rPr>
            </w:pPr>
            <w:r w:rsidRPr="00F36E2E">
              <w:rPr>
                <w:rFonts w:cs="Arial"/>
                <w:color w:val="000000"/>
                <w:szCs w:val="20"/>
                <w:lang w:val="en-GB"/>
              </w:rPr>
              <w:t>-111</w:t>
            </w:r>
          </w:p>
        </w:tc>
        <w:tc>
          <w:tcPr>
            <w:tcW w:w="1134" w:type="dxa"/>
            <w:noWrap/>
            <w:hideMark/>
          </w:tcPr>
          <w:p w14:paraId="1C27A0E7" w14:textId="77777777" w:rsidR="008E7BC2" w:rsidRPr="00F36E2E" w:rsidRDefault="008E7BC2" w:rsidP="003F5913">
            <w:pPr>
              <w:jc w:val="left"/>
              <w:rPr>
                <w:rFonts w:cs="Arial"/>
                <w:color w:val="000000"/>
                <w:szCs w:val="20"/>
                <w:lang w:val="en-GB"/>
              </w:rPr>
            </w:pPr>
            <w:r w:rsidRPr="00F36E2E">
              <w:rPr>
                <w:rFonts w:cs="Arial"/>
                <w:color w:val="000000"/>
                <w:szCs w:val="20"/>
                <w:lang w:val="en-GB"/>
              </w:rPr>
              <w:t>-110</w:t>
            </w:r>
          </w:p>
        </w:tc>
        <w:tc>
          <w:tcPr>
            <w:tcW w:w="1212" w:type="dxa"/>
            <w:noWrap/>
            <w:hideMark/>
          </w:tcPr>
          <w:p w14:paraId="3754773D" w14:textId="77777777" w:rsidR="008E7BC2" w:rsidRPr="00F36E2E" w:rsidRDefault="008E7BC2" w:rsidP="003F5913">
            <w:pPr>
              <w:keepNext/>
              <w:jc w:val="left"/>
              <w:rPr>
                <w:rFonts w:cs="Arial"/>
                <w:color w:val="000000"/>
                <w:szCs w:val="20"/>
                <w:lang w:val="en-GB"/>
              </w:rPr>
            </w:pPr>
            <w:r w:rsidRPr="00F36E2E">
              <w:rPr>
                <w:rFonts w:cs="Arial"/>
                <w:color w:val="000000"/>
                <w:szCs w:val="20"/>
                <w:lang w:val="en-GB"/>
              </w:rPr>
              <w:t>-109</w:t>
            </w:r>
          </w:p>
        </w:tc>
      </w:tr>
    </w:tbl>
    <w:p w14:paraId="4BA869A5" w14:textId="77777777" w:rsidR="008E7BC2" w:rsidRPr="003F5913" w:rsidRDefault="008E7BC2" w:rsidP="00894087">
      <w:pPr>
        <w:jc w:val="both"/>
        <w:rPr>
          <w:lang w:val="en-GB"/>
        </w:rPr>
      </w:pPr>
    </w:p>
    <w:p w14:paraId="16E9CA64" w14:textId="6C9A77BE" w:rsidR="000B2346" w:rsidRPr="00F36E2E" w:rsidRDefault="00A14E23" w:rsidP="00DA0B5D">
      <w:pPr>
        <w:keepNext/>
        <w:jc w:val="both"/>
        <w:rPr>
          <w:lang w:val="en-GB"/>
        </w:rPr>
      </w:pPr>
      <w:r w:rsidRPr="00F36E2E">
        <w:rPr>
          <w:lang w:val="en-GB"/>
        </w:rPr>
        <w:lastRenderedPageBreak/>
        <w:t>The method described above can be used as a simplified</w:t>
      </w:r>
      <w:r w:rsidR="00C85741" w:rsidRPr="00F36E2E">
        <w:rPr>
          <w:lang w:val="en-GB"/>
        </w:rPr>
        <w:t xml:space="preserve"> and practical</w:t>
      </w:r>
      <w:r w:rsidRPr="00F36E2E">
        <w:rPr>
          <w:lang w:val="en-GB"/>
        </w:rPr>
        <w:t xml:space="preserve"> way of </w:t>
      </w:r>
      <w:r w:rsidR="002136D0" w:rsidRPr="00F36E2E">
        <w:rPr>
          <w:lang w:val="en-GB"/>
        </w:rPr>
        <w:t xml:space="preserve">how to </w:t>
      </w:r>
      <w:r w:rsidRPr="00F36E2E">
        <w:rPr>
          <w:lang w:val="en-GB"/>
        </w:rPr>
        <w:t>measur</w:t>
      </w:r>
      <w:r w:rsidR="002136D0" w:rsidRPr="00F36E2E">
        <w:rPr>
          <w:lang w:val="en-GB"/>
        </w:rPr>
        <w:t>e the</w:t>
      </w:r>
      <w:r w:rsidRPr="00F36E2E">
        <w:rPr>
          <w:lang w:val="en-GB"/>
        </w:rPr>
        <w:t xml:space="preserve"> LTE throughput. </w:t>
      </w:r>
      <w:r w:rsidR="000B2346" w:rsidRPr="00F36E2E">
        <w:rPr>
          <w:lang w:val="en-GB"/>
        </w:rPr>
        <w:t>S</w:t>
      </w:r>
      <w:r w:rsidRPr="00F36E2E">
        <w:rPr>
          <w:lang w:val="en-GB"/>
        </w:rPr>
        <w:t xml:space="preserve">uggested </w:t>
      </w:r>
      <w:r w:rsidR="00C85741" w:rsidRPr="00F36E2E">
        <w:rPr>
          <w:lang w:val="en-GB"/>
        </w:rPr>
        <w:t>steps to</w:t>
      </w:r>
      <w:r w:rsidR="000B2346" w:rsidRPr="00F36E2E">
        <w:rPr>
          <w:lang w:val="en-GB"/>
        </w:rPr>
        <w:t xml:space="preserve"> execute</w:t>
      </w:r>
      <w:r w:rsidR="00C85741" w:rsidRPr="00F36E2E">
        <w:rPr>
          <w:lang w:val="en-GB"/>
        </w:rPr>
        <w:t xml:space="preserve"> </w:t>
      </w:r>
      <w:r w:rsidR="000B2346" w:rsidRPr="00F36E2E">
        <w:rPr>
          <w:lang w:val="en-GB"/>
        </w:rPr>
        <w:t xml:space="preserve">measurements </w:t>
      </w:r>
      <w:r w:rsidR="008D4E87" w:rsidRPr="00F36E2E">
        <w:rPr>
          <w:lang w:val="en-GB"/>
        </w:rPr>
        <w:t xml:space="preserve">and </w:t>
      </w:r>
      <w:r w:rsidR="000B2346" w:rsidRPr="00F36E2E">
        <w:rPr>
          <w:lang w:val="en-GB"/>
        </w:rPr>
        <w:t xml:space="preserve">subsequent evaluation of the data </w:t>
      </w:r>
      <w:r w:rsidR="008D4E87" w:rsidRPr="00F36E2E">
        <w:rPr>
          <w:lang w:val="en-GB"/>
        </w:rPr>
        <w:t>are</w:t>
      </w:r>
      <w:r w:rsidR="00DA0B5D">
        <w:rPr>
          <w:lang w:val="en-GB"/>
        </w:rPr>
        <w:t xml:space="preserve"> described below:</w:t>
      </w:r>
    </w:p>
    <w:p w14:paraId="220623F0" w14:textId="77777777" w:rsidR="000B2346" w:rsidRPr="00F36E2E" w:rsidRDefault="000B2346" w:rsidP="00DA0B5D">
      <w:pPr>
        <w:keepNext/>
        <w:jc w:val="both"/>
        <w:rPr>
          <w:lang w:val="en-GB"/>
        </w:rPr>
      </w:pPr>
    </w:p>
    <w:p w14:paraId="609D7E36" w14:textId="030934E9" w:rsidR="00A14E23" w:rsidRPr="00F36E2E" w:rsidRDefault="005A43EA" w:rsidP="00DA0B5D">
      <w:pPr>
        <w:pStyle w:val="ECCParBulleted"/>
        <w:keepNext/>
        <w:spacing w:after="120"/>
        <w:rPr>
          <w:rFonts w:eastAsia="Calibri"/>
          <w:lang w:eastAsia="en-GB" w:bidi="en-GB"/>
        </w:rPr>
      </w:pPr>
      <w:r w:rsidRPr="008B2283">
        <w:rPr>
          <w:rFonts w:eastAsia="Calibri"/>
          <w:lang w:eastAsia="en-GB" w:bidi="en-GB"/>
        </w:rPr>
        <w:fldChar w:fldCharType="begin"/>
      </w:r>
      <w:r w:rsidRPr="008B2283">
        <w:rPr>
          <w:rFonts w:eastAsia="Calibri"/>
          <w:lang w:eastAsia="en-GB" w:bidi="en-GB"/>
        </w:rPr>
        <w:instrText xml:space="preserve"> REF _Ref452444157 \h </w:instrText>
      </w:r>
      <w:r>
        <w:rPr>
          <w:rFonts w:eastAsia="Calibri"/>
          <w:lang w:eastAsia="en-GB" w:bidi="en-GB"/>
        </w:rPr>
        <w:instrText xml:space="preserve"> \* MERGEFORMAT </w:instrText>
      </w:r>
      <w:r w:rsidRPr="008B2283">
        <w:rPr>
          <w:rFonts w:eastAsia="Calibri"/>
          <w:lang w:eastAsia="en-GB" w:bidi="en-GB"/>
        </w:rPr>
      </w:r>
      <w:r w:rsidRPr="008B2283">
        <w:rPr>
          <w:rFonts w:eastAsia="Calibri"/>
          <w:lang w:eastAsia="en-GB" w:bidi="en-GB"/>
        </w:rPr>
        <w:fldChar w:fldCharType="separate"/>
      </w:r>
      <w:r w:rsidR="00C42890" w:rsidRPr="00F36E2E">
        <w:t xml:space="preserve">Table </w:t>
      </w:r>
      <w:r w:rsidR="00C42890">
        <w:rPr>
          <w:noProof/>
        </w:rPr>
        <w:t>8</w:t>
      </w:r>
      <w:r w:rsidRPr="008B2283">
        <w:rPr>
          <w:rFonts w:eastAsia="Calibri"/>
          <w:lang w:eastAsia="en-GB" w:bidi="en-GB"/>
        </w:rPr>
        <w:fldChar w:fldCharType="end"/>
      </w:r>
      <w:r w:rsidRPr="008B2283">
        <w:rPr>
          <w:rFonts w:eastAsia="Calibri"/>
          <w:lang w:eastAsia="en-GB" w:bidi="en-GB"/>
        </w:rPr>
        <w:t xml:space="preserve"> </w:t>
      </w:r>
      <w:r w:rsidR="00E30471" w:rsidRPr="008B2283">
        <w:rPr>
          <w:rFonts w:eastAsia="Calibri"/>
          <w:lang w:eastAsia="en-GB" w:bidi="en-GB"/>
        </w:rPr>
        <w:t xml:space="preserve">and </w:t>
      </w:r>
      <w:r w:rsidRPr="008B2283">
        <w:rPr>
          <w:rFonts w:eastAsia="Calibri"/>
          <w:lang w:eastAsia="en-GB" w:bidi="en-GB"/>
        </w:rPr>
        <w:fldChar w:fldCharType="begin"/>
      </w:r>
      <w:r w:rsidRPr="008B2283">
        <w:rPr>
          <w:rFonts w:eastAsia="Calibri"/>
          <w:lang w:eastAsia="en-GB" w:bidi="en-GB"/>
        </w:rPr>
        <w:instrText xml:space="preserve"> REF _Ref452444281 \h </w:instrText>
      </w:r>
      <w:r>
        <w:rPr>
          <w:rFonts w:eastAsia="Calibri"/>
          <w:lang w:eastAsia="en-GB" w:bidi="en-GB"/>
        </w:rPr>
        <w:instrText xml:space="preserve"> \* MERGEFORMAT </w:instrText>
      </w:r>
      <w:r w:rsidRPr="008B2283">
        <w:rPr>
          <w:rFonts w:eastAsia="Calibri"/>
          <w:lang w:eastAsia="en-GB" w:bidi="en-GB"/>
        </w:rPr>
      </w:r>
      <w:r w:rsidRPr="008B2283">
        <w:rPr>
          <w:rFonts w:eastAsia="Calibri"/>
          <w:lang w:eastAsia="en-GB" w:bidi="en-GB"/>
        </w:rPr>
        <w:fldChar w:fldCharType="separate"/>
      </w:r>
      <w:r w:rsidR="00C42890" w:rsidRPr="00F36E2E">
        <w:t xml:space="preserve">Table </w:t>
      </w:r>
      <w:r w:rsidR="00C42890">
        <w:rPr>
          <w:noProof/>
        </w:rPr>
        <w:t>9</w:t>
      </w:r>
      <w:r w:rsidRPr="008B2283">
        <w:rPr>
          <w:rFonts w:eastAsia="Calibri"/>
          <w:lang w:eastAsia="en-GB" w:bidi="en-GB"/>
        </w:rPr>
        <w:fldChar w:fldCharType="end"/>
      </w:r>
      <w:r w:rsidRPr="008B2283">
        <w:rPr>
          <w:rFonts w:eastAsia="Calibri"/>
          <w:lang w:eastAsia="en-GB" w:bidi="en-GB"/>
        </w:rPr>
        <w:t xml:space="preserve"> </w:t>
      </w:r>
      <w:r w:rsidR="00A16932" w:rsidRPr="005A43EA">
        <w:rPr>
          <w:rFonts w:eastAsia="Calibri"/>
          <w:lang w:eastAsia="en-GB" w:bidi="en-GB"/>
        </w:rPr>
        <w:t>include</w:t>
      </w:r>
      <w:r w:rsidR="00A16932" w:rsidRPr="00F36E2E">
        <w:rPr>
          <w:rFonts w:eastAsia="Calibri"/>
          <w:lang w:eastAsia="en-GB" w:bidi="en-GB"/>
        </w:rPr>
        <w:t xml:space="preserve"> exemplary</w:t>
      </w:r>
      <w:r w:rsidR="009E1E38" w:rsidRPr="00F36E2E">
        <w:rPr>
          <w:rFonts w:eastAsia="Calibri"/>
          <w:lang w:eastAsia="en-GB" w:bidi="en-GB"/>
        </w:rPr>
        <w:t xml:space="preserve"> values </w:t>
      </w:r>
      <w:r w:rsidR="000D7077" w:rsidRPr="00F36E2E">
        <w:rPr>
          <w:rFonts w:eastAsia="Calibri"/>
          <w:lang w:eastAsia="en-GB" w:bidi="en-GB"/>
        </w:rPr>
        <w:t>that</w:t>
      </w:r>
      <w:r w:rsidR="009E1E38" w:rsidRPr="00F36E2E">
        <w:rPr>
          <w:rFonts w:eastAsia="Calibri"/>
          <w:lang w:eastAsia="en-GB" w:bidi="en-GB"/>
        </w:rPr>
        <w:t xml:space="preserve"> are used by the Swedish administration. However, </w:t>
      </w:r>
      <w:r w:rsidR="000D7077" w:rsidRPr="00F36E2E">
        <w:rPr>
          <w:rFonts w:eastAsia="Calibri"/>
          <w:lang w:eastAsia="en-GB" w:bidi="en-GB"/>
        </w:rPr>
        <w:t xml:space="preserve">since </w:t>
      </w:r>
      <w:r w:rsidR="009E1E38" w:rsidRPr="00F36E2E">
        <w:rPr>
          <w:rFonts w:eastAsia="Calibri"/>
          <w:lang w:eastAsia="en-GB" w:bidi="en-GB"/>
        </w:rPr>
        <w:t>different administrations may use other key values</w:t>
      </w:r>
      <w:r w:rsidR="008E5C46" w:rsidRPr="00F36E2E">
        <w:rPr>
          <w:rFonts w:eastAsia="Calibri"/>
          <w:lang w:eastAsia="en-GB" w:bidi="en-GB"/>
        </w:rPr>
        <w:t xml:space="preserve"> the key values of</w:t>
      </w:r>
      <w:r w:rsidR="000D7077" w:rsidRPr="00F36E2E">
        <w:rPr>
          <w:rFonts w:eastAsia="Calibri"/>
          <w:lang w:eastAsia="en-GB" w:bidi="en-GB"/>
        </w:rPr>
        <w:t xml:space="preserve"> these tables (divisor in </w:t>
      </w:r>
      <w:r>
        <w:rPr>
          <w:rFonts w:eastAsia="Calibri"/>
          <w:lang w:eastAsia="en-GB" w:bidi="en-GB"/>
        </w:rPr>
        <w:fldChar w:fldCharType="begin"/>
      </w:r>
      <w:r>
        <w:rPr>
          <w:rFonts w:eastAsia="Calibri"/>
          <w:lang w:eastAsia="en-GB" w:bidi="en-GB"/>
        </w:rPr>
        <w:instrText xml:space="preserve"> REF _Ref452444157 \h </w:instrText>
      </w:r>
      <w:r>
        <w:rPr>
          <w:rFonts w:eastAsia="Calibri"/>
          <w:lang w:eastAsia="en-GB" w:bidi="en-GB"/>
        </w:rPr>
      </w:r>
      <w:r>
        <w:rPr>
          <w:rFonts w:eastAsia="Calibri"/>
          <w:lang w:eastAsia="en-GB" w:bidi="en-GB"/>
        </w:rPr>
        <w:fldChar w:fldCharType="separate"/>
      </w:r>
      <w:r w:rsidR="00C42890" w:rsidRPr="00F36E2E">
        <w:t xml:space="preserve">Table </w:t>
      </w:r>
      <w:r w:rsidR="00C42890">
        <w:rPr>
          <w:noProof/>
        </w:rPr>
        <w:t>8</w:t>
      </w:r>
      <w:r>
        <w:rPr>
          <w:rFonts w:eastAsia="Calibri"/>
          <w:lang w:eastAsia="en-GB" w:bidi="en-GB"/>
        </w:rPr>
        <w:fldChar w:fldCharType="end"/>
      </w:r>
      <w:r>
        <w:rPr>
          <w:rFonts w:eastAsia="Calibri"/>
          <w:lang w:eastAsia="en-GB" w:bidi="en-GB"/>
        </w:rPr>
        <w:t xml:space="preserve"> </w:t>
      </w:r>
      <w:r w:rsidR="000D7077" w:rsidRPr="00F36E2E">
        <w:rPr>
          <w:rFonts w:eastAsia="Calibri"/>
          <w:lang w:eastAsia="en-GB" w:bidi="en-GB"/>
        </w:rPr>
        <w:t xml:space="preserve">and signal strength threshold in </w:t>
      </w:r>
      <w:r>
        <w:rPr>
          <w:rFonts w:eastAsia="Calibri"/>
          <w:highlight w:val="yellow"/>
          <w:lang w:eastAsia="en-GB" w:bidi="en-GB"/>
        </w:rPr>
        <w:fldChar w:fldCharType="begin"/>
      </w:r>
      <w:r>
        <w:rPr>
          <w:rFonts w:eastAsia="Calibri"/>
          <w:lang w:eastAsia="en-GB" w:bidi="en-GB"/>
        </w:rPr>
        <w:instrText xml:space="preserve"> REF _Ref452444281 \h </w:instrText>
      </w:r>
      <w:r>
        <w:rPr>
          <w:rFonts w:eastAsia="Calibri"/>
          <w:highlight w:val="yellow"/>
          <w:lang w:eastAsia="en-GB" w:bidi="en-GB"/>
        </w:rPr>
      </w:r>
      <w:r>
        <w:rPr>
          <w:rFonts w:eastAsia="Calibri"/>
          <w:highlight w:val="yellow"/>
          <w:lang w:eastAsia="en-GB" w:bidi="en-GB"/>
        </w:rPr>
        <w:fldChar w:fldCharType="separate"/>
      </w:r>
      <w:r w:rsidR="00C42890" w:rsidRPr="00F36E2E">
        <w:t xml:space="preserve">Table </w:t>
      </w:r>
      <w:r w:rsidR="00C42890">
        <w:rPr>
          <w:noProof/>
        </w:rPr>
        <w:t>9</w:t>
      </w:r>
      <w:r>
        <w:rPr>
          <w:rFonts w:eastAsia="Calibri"/>
          <w:highlight w:val="yellow"/>
          <w:lang w:eastAsia="en-GB" w:bidi="en-GB"/>
        </w:rPr>
        <w:fldChar w:fldCharType="end"/>
      </w:r>
      <w:r w:rsidR="000D7077" w:rsidRPr="00F36E2E">
        <w:rPr>
          <w:rFonts w:eastAsia="Calibri"/>
          <w:lang w:eastAsia="en-GB" w:bidi="en-GB"/>
        </w:rPr>
        <w:t>) need to be e</w:t>
      </w:r>
      <w:r w:rsidR="003F5913">
        <w:rPr>
          <w:rFonts w:eastAsia="Calibri"/>
          <w:lang w:eastAsia="en-GB" w:bidi="en-GB"/>
        </w:rPr>
        <w:t>valuated by each administration;</w:t>
      </w:r>
      <w:r w:rsidR="000D7077" w:rsidRPr="00F36E2E">
        <w:rPr>
          <w:rFonts w:eastAsia="Calibri"/>
          <w:lang w:eastAsia="en-GB" w:bidi="en-GB"/>
        </w:rPr>
        <w:t xml:space="preserve"> </w:t>
      </w:r>
    </w:p>
    <w:p w14:paraId="14FFB729" w14:textId="0DFBB5E7" w:rsidR="009E1E38" w:rsidRPr="00F36E2E" w:rsidRDefault="009E1E38" w:rsidP="00E03BA4">
      <w:pPr>
        <w:pStyle w:val="ECCParBulleted"/>
        <w:spacing w:after="120"/>
        <w:rPr>
          <w:rFonts w:eastAsia="Calibri"/>
          <w:lang w:eastAsia="en-GB" w:bidi="en-GB"/>
        </w:rPr>
      </w:pPr>
      <w:r w:rsidRPr="00F36E2E">
        <w:rPr>
          <w:rFonts w:eastAsia="Calibri"/>
          <w:lang w:eastAsia="en-GB" w:bidi="en-GB"/>
        </w:rPr>
        <w:t>The LTE signal strength (i.e. RSRP level) has to be measured. Each measurement value has to be related to a certain GPS position. The measurement in general should be performed using</w:t>
      </w:r>
      <w:r w:rsidR="008D4E87" w:rsidRPr="00F36E2E">
        <w:rPr>
          <w:rFonts w:eastAsia="Calibri"/>
          <w:lang w:eastAsia="en-GB" w:bidi="en-GB"/>
        </w:rPr>
        <w:t xml:space="preserve"> a</w:t>
      </w:r>
      <w:r w:rsidRPr="00F36E2E">
        <w:rPr>
          <w:rFonts w:eastAsia="Calibri"/>
          <w:lang w:eastAsia="en-GB" w:bidi="en-GB"/>
        </w:rPr>
        <w:t xml:space="preserve"> measurement vehicle equipped with an LTE scanner tuned to the target frequency band and connected to a suitable measurement antenna at the roof top (</w:t>
      </w:r>
      <w:r w:rsidR="008D4E87" w:rsidRPr="00F36E2E">
        <w:rPr>
          <w:rFonts w:eastAsia="Calibri"/>
          <w:lang w:eastAsia="en-GB" w:bidi="en-GB"/>
        </w:rPr>
        <w:t>see section</w:t>
      </w:r>
      <w:r w:rsidRPr="00F36E2E">
        <w:rPr>
          <w:rFonts w:eastAsia="Calibri"/>
          <w:lang w:eastAsia="en-GB" w:bidi="en-GB"/>
        </w:rPr>
        <w:t xml:space="preserve"> </w:t>
      </w:r>
      <w:r w:rsidR="009B2C70">
        <w:fldChar w:fldCharType="begin"/>
      </w:r>
      <w:r w:rsidR="009B2C70">
        <w:instrText xml:space="preserve"> REF _Ref447634221 \r  \* MERGEFORMAT </w:instrText>
      </w:r>
      <w:r w:rsidR="009B2C70">
        <w:fldChar w:fldCharType="separate"/>
      </w:r>
      <w:r w:rsidR="00C42890" w:rsidRPr="00C42890">
        <w:rPr>
          <w:rFonts w:eastAsia="Calibri"/>
          <w:lang w:eastAsia="en-GB" w:bidi="en-GB"/>
        </w:rPr>
        <w:t>5.1.2</w:t>
      </w:r>
      <w:r w:rsidR="009B2C70">
        <w:rPr>
          <w:rFonts w:eastAsia="Calibri"/>
          <w:lang w:eastAsia="en-GB" w:bidi="en-GB"/>
        </w:rPr>
        <w:fldChar w:fldCharType="end"/>
      </w:r>
      <w:r w:rsidRPr="00F36E2E">
        <w:rPr>
          <w:rFonts w:eastAsia="Calibri"/>
          <w:lang w:eastAsia="en-GB" w:bidi="en-GB"/>
        </w:rPr>
        <w:t xml:space="preserve"> </w:t>
      </w:r>
      <w:r w:rsidR="009B2C70">
        <w:fldChar w:fldCharType="begin"/>
      </w:r>
      <w:r w:rsidR="009B2C70">
        <w:instrText xml:space="preserve"> REF _Ref447634226  \* MERGEFORMAT </w:instrText>
      </w:r>
      <w:r w:rsidR="009B2C70">
        <w:fldChar w:fldCharType="separate"/>
      </w:r>
      <w:r w:rsidR="00C42890" w:rsidRPr="00C42890">
        <w:rPr>
          <w:rFonts w:eastAsia="Calibri"/>
          <w:lang w:eastAsia="en-GB" w:bidi="en-GB"/>
        </w:rPr>
        <w:t>Active measurements with commercial user equipment</w:t>
      </w:r>
      <w:r w:rsidR="009B2C70">
        <w:rPr>
          <w:rFonts w:eastAsia="Calibri"/>
          <w:lang w:eastAsia="en-GB" w:bidi="en-GB"/>
        </w:rPr>
        <w:fldChar w:fldCharType="end"/>
      </w:r>
      <w:r w:rsidR="003F5913">
        <w:rPr>
          <w:rFonts w:eastAsia="Calibri"/>
          <w:lang w:eastAsia="en-GB" w:bidi="en-GB"/>
        </w:rPr>
        <w:t>);</w:t>
      </w:r>
    </w:p>
    <w:p w14:paraId="312255B2" w14:textId="225621A4" w:rsidR="008D4E87" w:rsidRPr="00F36E2E" w:rsidRDefault="008D4E87">
      <w:pPr>
        <w:pStyle w:val="ECCParBulleted"/>
        <w:spacing w:after="120"/>
        <w:rPr>
          <w:rFonts w:eastAsia="Calibri"/>
          <w:lang w:eastAsia="en-GB" w:bidi="en-GB"/>
        </w:rPr>
      </w:pPr>
      <w:r w:rsidRPr="00F36E2E">
        <w:rPr>
          <w:rFonts w:eastAsia="Calibri"/>
          <w:lang w:eastAsia="en-GB" w:bidi="en-GB"/>
        </w:rPr>
        <w:t>After the measurement the resulting RSRP values have to be analy</w:t>
      </w:r>
      <w:r w:rsidR="003F5913">
        <w:rPr>
          <w:rFonts w:eastAsia="Calibri"/>
          <w:lang w:eastAsia="en-GB" w:bidi="en-GB"/>
        </w:rPr>
        <w:t>s</w:t>
      </w:r>
      <w:r w:rsidRPr="00F36E2E">
        <w:rPr>
          <w:rFonts w:eastAsia="Calibri"/>
          <w:lang w:eastAsia="en-GB" w:bidi="en-GB"/>
        </w:rPr>
        <w:t>ed</w:t>
      </w:r>
      <w:r w:rsidR="003F5913">
        <w:rPr>
          <w:rFonts w:eastAsia="Calibri"/>
          <w:lang w:eastAsia="en-GB" w:bidi="en-GB"/>
        </w:rPr>
        <w:t xml:space="preserve"> using </w:t>
      </w:r>
      <w:r w:rsidR="005A43EA">
        <w:rPr>
          <w:rFonts w:eastAsia="Calibri"/>
          <w:highlight w:val="yellow"/>
          <w:lang w:eastAsia="en-GB" w:bidi="en-GB"/>
        </w:rPr>
        <w:fldChar w:fldCharType="begin"/>
      </w:r>
      <w:r w:rsidR="005A43EA">
        <w:rPr>
          <w:rFonts w:eastAsia="Calibri"/>
          <w:lang w:eastAsia="en-GB" w:bidi="en-GB"/>
        </w:rPr>
        <w:instrText xml:space="preserve"> REF _Ref452444157 \h </w:instrText>
      </w:r>
      <w:r w:rsidR="005A43EA">
        <w:rPr>
          <w:rFonts w:eastAsia="Calibri"/>
          <w:highlight w:val="yellow"/>
          <w:lang w:eastAsia="en-GB" w:bidi="en-GB"/>
        </w:rPr>
      </w:r>
      <w:r w:rsidR="005A43EA">
        <w:rPr>
          <w:rFonts w:eastAsia="Calibri"/>
          <w:highlight w:val="yellow"/>
          <w:lang w:eastAsia="en-GB" w:bidi="en-GB"/>
        </w:rPr>
        <w:fldChar w:fldCharType="separate"/>
      </w:r>
      <w:r w:rsidR="00C42890" w:rsidRPr="00F36E2E">
        <w:t xml:space="preserve">Table </w:t>
      </w:r>
      <w:r w:rsidR="00C42890">
        <w:rPr>
          <w:noProof/>
        </w:rPr>
        <w:t>8</w:t>
      </w:r>
      <w:r w:rsidR="005A43EA">
        <w:rPr>
          <w:rFonts w:eastAsia="Calibri"/>
          <w:highlight w:val="yellow"/>
          <w:lang w:eastAsia="en-GB" w:bidi="en-GB"/>
        </w:rPr>
        <w:fldChar w:fldCharType="end"/>
      </w:r>
      <w:r w:rsidR="003F5913" w:rsidRPr="008B2283">
        <w:rPr>
          <w:rFonts w:eastAsia="Calibri"/>
          <w:lang w:eastAsia="en-GB" w:bidi="en-GB"/>
        </w:rPr>
        <w:t xml:space="preserve"> and </w:t>
      </w:r>
      <w:r w:rsidR="005A43EA">
        <w:rPr>
          <w:rFonts w:eastAsia="Calibri"/>
          <w:highlight w:val="yellow"/>
          <w:lang w:eastAsia="en-GB" w:bidi="en-GB"/>
        </w:rPr>
        <w:fldChar w:fldCharType="begin"/>
      </w:r>
      <w:r w:rsidR="005A43EA">
        <w:rPr>
          <w:rFonts w:eastAsia="Calibri"/>
          <w:highlight w:val="yellow"/>
          <w:lang w:eastAsia="en-GB" w:bidi="en-GB"/>
        </w:rPr>
        <w:instrText xml:space="preserve"> REF _Ref452444281 \h </w:instrText>
      </w:r>
      <w:r w:rsidR="005A43EA">
        <w:rPr>
          <w:rFonts w:eastAsia="Calibri"/>
          <w:highlight w:val="yellow"/>
          <w:lang w:eastAsia="en-GB" w:bidi="en-GB"/>
        </w:rPr>
      </w:r>
      <w:r w:rsidR="005A43EA">
        <w:rPr>
          <w:rFonts w:eastAsia="Calibri"/>
          <w:highlight w:val="yellow"/>
          <w:lang w:eastAsia="en-GB" w:bidi="en-GB"/>
        </w:rPr>
        <w:fldChar w:fldCharType="separate"/>
      </w:r>
      <w:r w:rsidR="00C42890" w:rsidRPr="00F36E2E">
        <w:t xml:space="preserve">Table </w:t>
      </w:r>
      <w:r w:rsidR="00C42890">
        <w:rPr>
          <w:noProof/>
        </w:rPr>
        <w:t>9</w:t>
      </w:r>
      <w:r w:rsidR="005A43EA">
        <w:rPr>
          <w:rFonts w:eastAsia="Calibri"/>
          <w:highlight w:val="yellow"/>
          <w:lang w:eastAsia="en-GB" w:bidi="en-GB"/>
        </w:rPr>
        <w:fldChar w:fldCharType="end"/>
      </w:r>
      <w:r w:rsidR="003F5913">
        <w:rPr>
          <w:rFonts w:eastAsia="Calibri"/>
          <w:lang w:eastAsia="en-GB" w:bidi="en-GB"/>
        </w:rPr>
        <w:t>;</w:t>
      </w:r>
    </w:p>
    <w:p w14:paraId="0D3E512E" w14:textId="2C5710CB" w:rsidR="008D4E87" w:rsidRPr="00F36E2E" w:rsidRDefault="008D4E87">
      <w:pPr>
        <w:pStyle w:val="ECCParBulleted"/>
        <w:spacing w:after="120"/>
        <w:rPr>
          <w:rFonts w:eastAsia="Calibri"/>
          <w:lang w:eastAsia="en-GB" w:bidi="en-GB"/>
        </w:rPr>
      </w:pPr>
      <w:r w:rsidRPr="00F36E2E">
        <w:rPr>
          <w:rFonts w:eastAsia="Calibri"/>
          <w:lang w:eastAsia="en-GB" w:bidi="en-GB"/>
        </w:rPr>
        <w:t xml:space="preserve">The next step is to convert the coverage in terms of RSRP and system configuration into functional coverage. In areas were an RSRP value above the threshold in </w:t>
      </w:r>
      <w:r w:rsidR="005A43EA">
        <w:rPr>
          <w:rFonts w:eastAsia="Calibri"/>
          <w:highlight w:val="yellow"/>
          <w:lang w:eastAsia="en-GB" w:bidi="en-GB"/>
        </w:rPr>
        <w:fldChar w:fldCharType="begin"/>
      </w:r>
      <w:r w:rsidR="005A43EA">
        <w:rPr>
          <w:rFonts w:eastAsia="Calibri"/>
          <w:lang w:eastAsia="en-GB" w:bidi="en-GB"/>
        </w:rPr>
        <w:instrText xml:space="preserve"> REF _Ref452444281 \h </w:instrText>
      </w:r>
      <w:r w:rsidR="005A43EA">
        <w:rPr>
          <w:rFonts w:eastAsia="Calibri"/>
          <w:highlight w:val="yellow"/>
          <w:lang w:eastAsia="en-GB" w:bidi="en-GB"/>
        </w:rPr>
      </w:r>
      <w:r w:rsidR="005A43EA">
        <w:rPr>
          <w:rFonts w:eastAsia="Calibri"/>
          <w:highlight w:val="yellow"/>
          <w:lang w:eastAsia="en-GB" w:bidi="en-GB"/>
        </w:rPr>
        <w:fldChar w:fldCharType="separate"/>
      </w:r>
      <w:r w:rsidR="00C42890" w:rsidRPr="00F36E2E">
        <w:t xml:space="preserve">Table </w:t>
      </w:r>
      <w:r w:rsidR="00C42890">
        <w:rPr>
          <w:noProof/>
        </w:rPr>
        <w:t>9</w:t>
      </w:r>
      <w:r w:rsidR="005A43EA">
        <w:rPr>
          <w:rFonts w:eastAsia="Calibri"/>
          <w:highlight w:val="yellow"/>
          <w:lang w:eastAsia="en-GB" w:bidi="en-GB"/>
        </w:rPr>
        <w:fldChar w:fldCharType="end"/>
      </w:r>
      <w:r w:rsidRPr="00F36E2E">
        <w:rPr>
          <w:rFonts w:eastAsia="Calibri"/>
          <w:lang w:eastAsia="en-GB" w:bidi="en-GB"/>
        </w:rPr>
        <w:t xml:space="preserve"> has been measured are considered to be covered, whereas areas were the RSR</w:t>
      </w:r>
      <w:r w:rsidR="0009330F" w:rsidRPr="00F36E2E">
        <w:rPr>
          <w:rFonts w:eastAsia="Calibri"/>
          <w:lang w:eastAsia="en-GB" w:bidi="en-GB"/>
        </w:rPr>
        <w:t>P</w:t>
      </w:r>
      <w:r w:rsidRPr="00F36E2E">
        <w:rPr>
          <w:rFonts w:eastAsia="Calibri"/>
          <w:lang w:eastAsia="en-GB" w:bidi="en-GB"/>
        </w:rPr>
        <w:t xml:space="preserve"> value was below the threshold are considered not covered</w:t>
      </w:r>
      <w:r w:rsidR="003F5913">
        <w:rPr>
          <w:rFonts w:eastAsia="Calibri"/>
          <w:lang w:eastAsia="en-GB" w:bidi="en-GB"/>
        </w:rPr>
        <w:t>;</w:t>
      </w:r>
    </w:p>
    <w:p w14:paraId="2ABCF813" w14:textId="69BE55C5" w:rsidR="008D4E87" w:rsidRPr="00F36E2E" w:rsidRDefault="008D4E87" w:rsidP="00E03BA4">
      <w:pPr>
        <w:pStyle w:val="ECCParBulleted"/>
        <w:spacing w:after="120"/>
        <w:rPr>
          <w:rFonts w:eastAsia="Calibri"/>
          <w:lang w:eastAsia="en-GB" w:bidi="en-GB"/>
        </w:rPr>
      </w:pPr>
      <w:r w:rsidRPr="00F36E2E">
        <w:rPr>
          <w:rFonts w:eastAsia="Calibri"/>
          <w:lang w:eastAsia="en-GB" w:bidi="en-GB"/>
        </w:rPr>
        <w:t>The applied method of averaging the measurement results over a certain area (“tile”)</w:t>
      </w:r>
      <w:r w:rsidR="00A16932" w:rsidRPr="00F36E2E">
        <w:rPr>
          <w:rFonts w:eastAsia="Calibri"/>
          <w:lang w:eastAsia="en-GB" w:bidi="en-GB"/>
        </w:rPr>
        <w:t xml:space="preserve"> </w:t>
      </w:r>
      <w:r w:rsidRPr="00F36E2E">
        <w:rPr>
          <w:rFonts w:eastAsia="Calibri"/>
          <w:lang w:eastAsia="en-GB" w:bidi="en-GB"/>
        </w:rPr>
        <w:t xml:space="preserve">is in the responsibility of the administration performing the measurement. For example, the RSRP values could be averaged over a number of measurement tiles of a certain size (see chapter </w:t>
      </w:r>
      <w:r w:rsidR="009B2C70">
        <w:fldChar w:fldCharType="begin"/>
      </w:r>
      <w:r w:rsidR="009B2C70">
        <w:instrText xml:space="preserve"> REF _Ref447634170 \r  \* MERGEFORMAT </w:instrText>
      </w:r>
      <w:r w:rsidR="009B2C70">
        <w:fldChar w:fldCharType="separate"/>
      </w:r>
      <w:r w:rsidR="00C42890" w:rsidRPr="00C42890">
        <w:rPr>
          <w:rFonts w:eastAsia="Calibri"/>
          <w:lang w:eastAsia="en-GB" w:bidi="en-GB"/>
        </w:rPr>
        <w:t>5.3</w:t>
      </w:r>
      <w:r w:rsidR="009B2C70">
        <w:rPr>
          <w:rFonts w:eastAsia="Calibri"/>
          <w:lang w:eastAsia="en-GB" w:bidi="en-GB"/>
        </w:rPr>
        <w:fldChar w:fldCharType="end"/>
      </w:r>
      <w:r w:rsidRPr="00F36E2E">
        <w:rPr>
          <w:rFonts w:eastAsia="Calibri"/>
          <w:lang w:eastAsia="en-GB" w:bidi="en-GB"/>
        </w:rPr>
        <w:t xml:space="preserve"> </w:t>
      </w:r>
      <w:r w:rsidR="009B2C70">
        <w:fldChar w:fldCharType="begin"/>
      </w:r>
      <w:r w:rsidR="009B2C70">
        <w:instrText xml:space="preserve"> REF _Ref447634185  \* MERGEFORMAT </w:instrText>
      </w:r>
      <w:r w:rsidR="009B2C70">
        <w:fldChar w:fldCharType="separate"/>
      </w:r>
      <w:r w:rsidR="00C42890" w:rsidRPr="00C42890">
        <w:rPr>
          <w:rFonts w:eastAsia="Calibri"/>
          <w:lang w:eastAsia="en-GB" w:bidi="en-GB"/>
        </w:rPr>
        <w:t>Verifying coverage prediction data from operator</w:t>
      </w:r>
      <w:r w:rsidR="009B2C70">
        <w:rPr>
          <w:rFonts w:eastAsia="Calibri"/>
          <w:lang w:eastAsia="en-GB" w:bidi="en-GB"/>
        </w:rPr>
        <w:fldChar w:fldCharType="end"/>
      </w:r>
      <w:r w:rsidR="003F5913">
        <w:rPr>
          <w:rFonts w:eastAsia="Calibri"/>
          <w:lang w:eastAsia="en-GB" w:bidi="en-GB"/>
        </w:rPr>
        <w:t>);</w:t>
      </w:r>
    </w:p>
    <w:p w14:paraId="2E85CABE" w14:textId="77777777" w:rsidR="008D4E87" w:rsidRPr="00F36E2E" w:rsidRDefault="008D4E87" w:rsidP="00E03BA4">
      <w:pPr>
        <w:pStyle w:val="ECCParBulleted"/>
        <w:spacing w:after="120"/>
        <w:rPr>
          <w:rFonts w:eastAsia="Calibri"/>
          <w:lang w:eastAsia="en-GB" w:bidi="en-GB"/>
        </w:rPr>
      </w:pPr>
      <w:r w:rsidRPr="00F36E2E">
        <w:rPr>
          <w:rFonts w:eastAsia="Calibri"/>
          <w:lang w:eastAsia="en-GB" w:bidi="en-GB"/>
        </w:rPr>
        <w:t>The result of the analyses could be visuali</w:t>
      </w:r>
      <w:r w:rsidR="008B2283">
        <w:rPr>
          <w:rFonts w:eastAsia="Calibri"/>
          <w:lang w:eastAsia="en-GB" w:bidi="en-GB"/>
        </w:rPr>
        <w:t>s</w:t>
      </w:r>
      <w:r w:rsidRPr="00F36E2E">
        <w:rPr>
          <w:rFonts w:eastAsia="Calibri"/>
          <w:lang w:eastAsia="en-GB" w:bidi="en-GB"/>
        </w:rPr>
        <w:t>ed as a coverage map where areas with functional coverage are shown. In these areas the users can expect a bitrate according to the functional coverage previously defined.</w:t>
      </w:r>
    </w:p>
    <w:p w14:paraId="5DBFACB2" w14:textId="77777777" w:rsidR="00B17206" w:rsidRPr="00F36E2E" w:rsidRDefault="00B17206" w:rsidP="00894087">
      <w:pPr>
        <w:jc w:val="both"/>
        <w:rPr>
          <w:b/>
          <w:szCs w:val="20"/>
          <w:lang w:val="en-GB"/>
        </w:rPr>
      </w:pPr>
    </w:p>
    <w:p w14:paraId="1D51020E" w14:textId="77777777" w:rsidR="00B17206" w:rsidRPr="00F36E2E" w:rsidRDefault="00B17206" w:rsidP="00B17206">
      <w:pPr>
        <w:jc w:val="both"/>
        <w:rPr>
          <w:b/>
          <w:szCs w:val="20"/>
          <w:lang w:val="en-GB"/>
        </w:rPr>
      </w:pPr>
      <w:r w:rsidRPr="00F36E2E">
        <w:rPr>
          <w:b/>
          <w:szCs w:val="20"/>
          <w:lang w:val="en-GB"/>
        </w:rPr>
        <w:t>Advantages and disadvantages of the functional coverage approach</w:t>
      </w:r>
    </w:p>
    <w:p w14:paraId="47C8A150" w14:textId="77777777" w:rsidR="0034684F" w:rsidRPr="003F5913" w:rsidRDefault="0034684F" w:rsidP="00B17206">
      <w:pPr>
        <w:jc w:val="both"/>
        <w:rPr>
          <w:szCs w:val="20"/>
          <w:lang w:val="en-GB"/>
        </w:rPr>
      </w:pPr>
    </w:p>
    <w:p w14:paraId="76E145D0" w14:textId="77777777" w:rsidR="008D4E87" w:rsidRPr="003F5913" w:rsidRDefault="008D4E87" w:rsidP="008D4E87">
      <w:pPr>
        <w:spacing w:after="200" w:line="276" w:lineRule="auto"/>
        <w:jc w:val="both"/>
        <w:rPr>
          <w:lang w:val="en-GB"/>
        </w:rPr>
      </w:pPr>
      <w:r w:rsidRPr="003F5913">
        <w:rPr>
          <w:lang w:val="en-GB"/>
        </w:rPr>
        <w:t xml:space="preserve">On the one hand this approach is a practical and </w:t>
      </w:r>
      <w:r w:rsidRPr="003F5913">
        <w:rPr>
          <w:szCs w:val="20"/>
          <w:lang w:val="en-GB"/>
        </w:rPr>
        <w:t xml:space="preserve">easy way of </w:t>
      </w:r>
      <w:r w:rsidRPr="003F5913">
        <w:rPr>
          <w:lang w:val="en-GB"/>
        </w:rPr>
        <w:t xml:space="preserve">displaying a certain throughput than an end user can really expect, because functional coverage is a load independent approach. In addition, since the measurement is only considering the LTE signal </w:t>
      </w:r>
      <w:r w:rsidRPr="003F5913">
        <w:rPr>
          <w:szCs w:val="20"/>
          <w:lang w:val="en-GB"/>
        </w:rPr>
        <w:t xml:space="preserve">strength, a </w:t>
      </w:r>
      <w:r w:rsidRPr="003F5913">
        <w:rPr>
          <w:lang w:val="en-GB"/>
        </w:rPr>
        <w:t xml:space="preserve">simple </w:t>
      </w:r>
      <w:r w:rsidRPr="003F5913">
        <w:rPr>
          <w:szCs w:val="20"/>
          <w:lang w:val="en-GB"/>
        </w:rPr>
        <w:t xml:space="preserve">LTE scanner measuring RSRP </w:t>
      </w:r>
      <w:r w:rsidRPr="003F5913">
        <w:rPr>
          <w:lang w:val="en-GB"/>
        </w:rPr>
        <w:t>can be used.</w:t>
      </w:r>
    </w:p>
    <w:p w14:paraId="3B402EE7" w14:textId="77777777" w:rsidR="00B17206" w:rsidRPr="003F5913" w:rsidRDefault="008D4E87">
      <w:pPr>
        <w:spacing w:after="200" w:line="276" w:lineRule="auto"/>
        <w:jc w:val="both"/>
        <w:rPr>
          <w:lang w:val="en-GB" w:eastAsia="de-DE"/>
        </w:rPr>
      </w:pPr>
      <w:r w:rsidRPr="003F5913">
        <w:rPr>
          <w:lang w:val="en-GB"/>
        </w:rPr>
        <w:t xml:space="preserve">One the other hand this concept highly depends on the defined relation between the theoretical peak rate of a cell and the corresponding functional coverage. Though the evaluation of this value is in the responsibility of the administration, different </w:t>
      </w:r>
      <w:r w:rsidRPr="003F5913">
        <w:rPr>
          <w:szCs w:val="20"/>
          <w:lang w:val="en-GB"/>
        </w:rPr>
        <w:t xml:space="preserve">operators could have different opinions of the relation between </w:t>
      </w:r>
      <w:r w:rsidRPr="003F5913">
        <w:rPr>
          <w:lang w:val="en-GB"/>
        </w:rPr>
        <w:t xml:space="preserve">these two parameters. The “real” end user throughput is not measured directly. Furthermore, </w:t>
      </w:r>
      <w:r w:rsidR="003F5913" w:rsidRPr="003F5913">
        <w:rPr>
          <w:lang w:val="en-GB"/>
        </w:rPr>
        <w:t>the method</w:t>
      </w:r>
      <w:r w:rsidRPr="003F5913">
        <w:rPr>
          <w:lang w:val="en-GB"/>
        </w:rPr>
        <w:t xml:space="preserve"> only results in an area where a minimum define</w:t>
      </w:r>
      <w:r w:rsidR="003F5913">
        <w:rPr>
          <w:lang w:val="en-GB"/>
        </w:rPr>
        <w:t xml:space="preserve">d throughput can be expected. </w:t>
      </w:r>
      <w:r w:rsidR="005A43EA" w:rsidRPr="008B2283">
        <w:rPr>
          <w:lang w:val="en-GB"/>
        </w:rPr>
        <w:t>Th</w:t>
      </w:r>
      <w:r w:rsidR="005A43EA" w:rsidRPr="005A43EA">
        <w:rPr>
          <w:lang w:val="en-GB"/>
        </w:rPr>
        <w:t>is</w:t>
      </w:r>
      <w:r w:rsidR="005A43EA" w:rsidRPr="003F5913">
        <w:rPr>
          <w:lang w:val="en-GB"/>
        </w:rPr>
        <w:t xml:space="preserve"> </w:t>
      </w:r>
      <w:r w:rsidRPr="003F5913">
        <w:rPr>
          <w:lang w:val="en-GB"/>
        </w:rPr>
        <w:t>means that measurement points which are closer to an LTE site will not show to have a higher bitrate than measurement points further away from the LTE site.</w:t>
      </w:r>
    </w:p>
    <w:p w14:paraId="285434F4" w14:textId="77777777" w:rsidR="0034684F" w:rsidRPr="003F5913" w:rsidRDefault="0034684F" w:rsidP="00894087">
      <w:pPr>
        <w:jc w:val="both"/>
        <w:rPr>
          <w:szCs w:val="20"/>
          <w:lang w:val="en-GB"/>
        </w:rPr>
      </w:pPr>
    </w:p>
    <w:p w14:paraId="418030BC" w14:textId="77777777" w:rsidR="00677DD9" w:rsidRPr="00F36E2E" w:rsidRDefault="00677DD9" w:rsidP="00CB04D6">
      <w:pPr>
        <w:pStyle w:val="Heading1"/>
      </w:pPr>
      <w:bookmarkStart w:id="55" w:name="_Toc464633523"/>
      <w:r w:rsidRPr="00F36E2E">
        <w:lastRenderedPageBreak/>
        <w:t>Example</w:t>
      </w:r>
      <w:r w:rsidR="00992093" w:rsidRPr="00F36E2E">
        <w:t>s</w:t>
      </w:r>
      <w:r w:rsidRPr="00F36E2E">
        <w:t xml:space="preserve"> of common Measurements</w:t>
      </w:r>
      <w:bookmarkEnd w:id="55"/>
    </w:p>
    <w:p w14:paraId="6DDA69B2" w14:textId="77777777" w:rsidR="005A2A1D" w:rsidRPr="00F36E2E" w:rsidRDefault="00992093" w:rsidP="005A2A1D">
      <w:pPr>
        <w:pStyle w:val="Heading2"/>
        <w:rPr>
          <w:lang w:val="en-GB"/>
        </w:rPr>
      </w:pPr>
      <w:bookmarkStart w:id="56" w:name="_Toc464633524"/>
      <w:r w:rsidRPr="00F36E2E">
        <w:rPr>
          <w:lang w:val="en-GB"/>
        </w:rPr>
        <w:t xml:space="preserve">Received </w:t>
      </w:r>
      <w:r w:rsidR="00677DD9" w:rsidRPr="00F36E2E">
        <w:rPr>
          <w:lang w:val="en-GB"/>
        </w:rPr>
        <w:t>Signal strength measurement</w:t>
      </w:r>
      <w:bookmarkEnd w:id="56"/>
    </w:p>
    <w:p w14:paraId="6F15C3DA" w14:textId="77777777" w:rsidR="005A2A1D" w:rsidRPr="00F36E2E" w:rsidRDefault="005A2A1D" w:rsidP="0056661F">
      <w:pPr>
        <w:pStyle w:val="Heading3"/>
        <w:rPr>
          <w:lang w:val="en-GB"/>
        </w:rPr>
      </w:pPr>
      <w:bookmarkStart w:id="57" w:name="_Toc427154051"/>
      <w:bookmarkStart w:id="58" w:name="_Toc429139630"/>
      <w:bookmarkStart w:id="59" w:name="_Toc464633525"/>
      <w:r w:rsidRPr="00F36E2E">
        <w:rPr>
          <w:lang w:val="en-GB"/>
        </w:rPr>
        <w:t>Introduction</w:t>
      </w:r>
      <w:bookmarkEnd w:id="57"/>
      <w:bookmarkEnd w:id="58"/>
      <w:bookmarkEnd w:id="59"/>
    </w:p>
    <w:p w14:paraId="31077B81" w14:textId="636D4A14" w:rsidR="003F11D7" w:rsidRPr="00F36E2E" w:rsidRDefault="003F11D7" w:rsidP="003F11D7">
      <w:pPr>
        <w:pStyle w:val="ECCParagraph"/>
        <w:rPr>
          <w:rFonts w:eastAsia="Calibri"/>
          <w:lang w:eastAsia="en-GB" w:bidi="en-GB"/>
        </w:rPr>
      </w:pPr>
      <w:r w:rsidRPr="00F36E2E">
        <w:rPr>
          <w:rFonts w:eastAsia="Calibri"/>
          <w:lang w:eastAsia="en-GB" w:bidi="en-GB"/>
        </w:rPr>
        <w:t xml:space="preserve">The Belgium regulator (BIPT) carries out measurements in the field in order to verify the validity of coverage prediction files provided by the operators. </w:t>
      </w:r>
      <w:r w:rsidR="00293E74">
        <w:rPr>
          <w:rFonts w:cs="Arial"/>
          <w:color w:val="000000"/>
          <w:szCs w:val="20"/>
          <w:shd w:val="clear" w:color="auto" w:fill="FFFFFF"/>
        </w:rPr>
        <w:t xml:space="preserve">The data is validated in a statistical form according to a method determined in cooperation between BIPT and the mobile operators. </w:t>
      </w:r>
      <w:r w:rsidRPr="00F36E2E">
        <w:rPr>
          <w:rFonts w:eastAsia="Calibri"/>
          <w:lang w:eastAsia="en-GB" w:bidi="en-GB"/>
        </w:rPr>
        <w:t>For 4G systems like LTE, the predefined coverage threshold is an RSRP value of -115 dBm.</w:t>
      </w:r>
    </w:p>
    <w:p w14:paraId="0719E0B4" w14:textId="77777777" w:rsidR="005A2A1D" w:rsidRPr="00F36E2E" w:rsidRDefault="005A2A1D" w:rsidP="0056661F">
      <w:pPr>
        <w:pStyle w:val="Heading3"/>
        <w:rPr>
          <w:lang w:val="en-GB"/>
        </w:rPr>
      </w:pPr>
      <w:bookmarkStart w:id="60" w:name="_Toc398041362"/>
      <w:bookmarkStart w:id="61" w:name="_Toc408589744"/>
      <w:bookmarkStart w:id="62" w:name="_Toc427154052"/>
      <w:bookmarkStart w:id="63" w:name="_Toc429139631"/>
      <w:bookmarkStart w:id="64" w:name="_Toc464633526"/>
      <w:r w:rsidRPr="00F36E2E">
        <w:rPr>
          <w:lang w:val="en-GB"/>
        </w:rPr>
        <w:t>Format of the files</w:t>
      </w:r>
      <w:bookmarkEnd w:id="60"/>
      <w:bookmarkEnd w:id="61"/>
      <w:bookmarkEnd w:id="62"/>
      <w:bookmarkEnd w:id="63"/>
      <w:bookmarkEnd w:id="64"/>
    </w:p>
    <w:p w14:paraId="06CE0EE5" w14:textId="77777777" w:rsidR="005A2A1D" w:rsidRPr="00F36E2E" w:rsidRDefault="005A2A1D" w:rsidP="003F11D7">
      <w:pPr>
        <w:pStyle w:val="ECCParagraph"/>
        <w:rPr>
          <w:rFonts w:eastAsia="Calibri" w:cs="Tahoma"/>
          <w:szCs w:val="20"/>
          <w:lang w:eastAsia="en-GB" w:bidi="en-GB"/>
        </w:rPr>
      </w:pPr>
      <w:r w:rsidRPr="00F36E2E">
        <w:rPr>
          <w:rFonts w:eastAsia="Calibri"/>
          <w:lang w:eastAsia="en-GB" w:bidi="en-GB"/>
        </w:rPr>
        <w:t>The territory is divided into squares with a 200 m side length, called pixels. The computer files provide data regarding the coverage of each pixel. A pixel is considered to be 'covered' when the pixel's coverage probability exceeds 95%, namely when the field is bigger than or equal to the threshold value with a probability of at least 95%.</w:t>
      </w:r>
    </w:p>
    <w:p w14:paraId="2A1E0ED5" w14:textId="77777777" w:rsidR="005A2A1D" w:rsidRPr="00F36E2E" w:rsidRDefault="005A2A1D" w:rsidP="003F11D7">
      <w:pPr>
        <w:pStyle w:val="ECCParagraph"/>
        <w:rPr>
          <w:rFonts w:eastAsia="Calibri" w:cs="Tahoma"/>
          <w:szCs w:val="20"/>
          <w:lang w:eastAsia="en-GB" w:bidi="en-GB"/>
        </w:rPr>
      </w:pPr>
      <w:r w:rsidRPr="00F36E2E">
        <w:rPr>
          <w:rFonts w:eastAsia="Calibri"/>
          <w:lang w:eastAsia="en-GB" w:bidi="en-GB"/>
        </w:rPr>
        <w:t xml:space="preserve">The computer file gives </w:t>
      </w:r>
      <w:bookmarkStart w:id="65" w:name="OLE_LINK1"/>
      <w:r w:rsidRPr="00F36E2E">
        <w:rPr>
          <w:rFonts w:eastAsia="Calibri"/>
          <w:lang w:eastAsia="en-GB" w:bidi="en-GB"/>
        </w:rPr>
        <w:t>the information regarding the coverage</w:t>
      </w:r>
      <w:bookmarkEnd w:id="65"/>
      <w:r w:rsidRPr="00F36E2E">
        <w:rPr>
          <w:rFonts w:eastAsia="Calibri"/>
          <w:lang w:eastAsia="en-GB" w:bidi="en-GB"/>
        </w:rPr>
        <w:t xml:space="preserve"> of 2,187,500 pixels, defined as follows:</w:t>
      </w:r>
    </w:p>
    <w:p w14:paraId="5E2BB83A" w14:textId="77777777" w:rsidR="005A2A1D" w:rsidRPr="00F36E2E" w:rsidRDefault="005A2A1D" w:rsidP="003F11D7">
      <w:pPr>
        <w:pStyle w:val="ECCParBulleted"/>
        <w:spacing w:after="120"/>
        <w:rPr>
          <w:rFonts w:eastAsia="Calibri" w:cs="Tahoma"/>
          <w:szCs w:val="20"/>
          <w:lang w:eastAsia="en-GB" w:bidi="en-GB"/>
        </w:rPr>
      </w:pPr>
      <w:r w:rsidRPr="00F36E2E">
        <w:rPr>
          <w:rFonts w:eastAsia="Calibri"/>
          <w:lang w:eastAsia="en-GB" w:bidi="en-GB"/>
        </w:rPr>
        <w:t>Use of the Lambert projection for the geographical coordinates</w:t>
      </w:r>
      <w:r w:rsidR="003F5913">
        <w:rPr>
          <w:rFonts w:eastAsia="Calibri"/>
          <w:lang w:eastAsia="en-GB" w:bidi="en-GB"/>
        </w:rPr>
        <w:t>;</w:t>
      </w:r>
    </w:p>
    <w:p w14:paraId="4E476169" w14:textId="77777777" w:rsidR="005A2A1D" w:rsidRPr="005A43EA" w:rsidRDefault="005A2A1D" w:rsidP="003F11D7">
      <w:pPr>
        <w:pStyle w:val="ECCParBulleted"/>
        <w:spacing w:after="120"/>
        <w:rPr>
          <w:rFonts w:eastAsia="Calibri" w:cs="Tahoma"/>
          <w:szCs w:val="20"/>
          <w:lang w:val="es-ES" w:eastAsia="en-GB" w:bidi="en-GB"/>
        </w:rPr>
      </w:pPr>
      <w:r w:rsidRPr="005A43EA">
        <w:rPr>
          <w:rFonts w:eastAsia="Calibri"/>
          <w:lang w:val="es-ES" w:eastAsia="en-GB" w:bidi="en-GB"/>
        </w:rPr>
        <w:t>Origin: X=0 km ; Y=250 km</w:t>
      </w:r>
      <w:r w:rsidR="003F5913" w:rsidRPr="005A43EA">
        <w:rPr>
          <w:rFonts w:eastAsia="Calibri"/>
          <w:lang w:val="es-ES" w:eastAsia="en-GB" w:bidi="en-GB"/>
        </w:rPr>
        <w:t>;</w:t>
      </w:r>
    </w:p>
    <w:p w14:paraId="2370D8E8" w14:textId="77777777" w:rsidR="005A2A1D" w:rsidRPr="00F36E2E" w:rsidRDefault="005A2A1D" w:rsidP="003F11D7">
      <w:pPr>
        <w:pStyle w:val="ECCParBulleted"/>
        <w:spacing w:after="120"/>
        <w:rPr>
          <w:rFonts w:eastAsia="Calibri" w:cs="Tahoma"/>
          <w:szCs w:val="20"/>
          <w:lang w:eastAsia="en-GB" w:bidi="en-GB"/>
        </w:rPr>
      </w:pPr>
      <w:r w:rsidRPr="00F36E2E">
        <w:rPr>
          <w:rFonts w:eastAsia="Calibri"/>
          <w:lang w:eastAsia="en-GB" w:bidi="en-GB"/>
        </w:rPr>
        <w:t>1,750 columns of pixels</w:t>
      </w:r>
      <w:r w:rsidR="003F5913">
        <w:rPr>
          <w:rFonts w:eastAsia="Calibri"/>
          <w:lang w:eastAsia="en-GB" w:bidi="en-GB"/>
        </w:rPr>
        <w:t>;</w:t>
      </w:r>
    </w:p>
    <w:p w14:paraId="3B3DF501" w14:textId="77777777" w:rsidR="005A2A1D" w:rsidRPr="00F36E2E" w:rsidRDefault="005A2A1D" w:rsidP="003F11D7">
      <w:pPr>
        <w:pStyle w:val="ECCParBulleted"/>
        <w:spacing w:after="120"/>
        <w:rPr>
          <w:rFonts w:eastAsia="Calibri" w:cs="Tahoma"/>
          <w:szCs w:val="20"/>
          <w:lang w:eastAsia="en-GB" w:bidi="en-GB"/>
        </w:rPr>
      </w:pPr>
      <w:r w:rsidRPr="00F36E2E">
        <w:rPr>
          <w:rFonts w:eastAsia="Calibri"/>
          <w:lang w:eastAsia="en-GB" w:bidi="en-GB"/>
        </w:rPr>
        <w:t>1,250 rows of pixels</w:t>
      </w:r>
      <w:r w:rsidR="003F5913">
        <w:rPr>
          <w:rFonts w:eastAsia="Calibri"/>
          <w:lang w:eastAsia="en-GB" w:bidi="en-GB"/>
        </w:rPr>
        <w:t>;</w:t>
      </w:r>
    </w:p>
    <w:p w14:paraId="52ECEE18" w14:textId="77777777" w:rsidR="005A2A1D" w:rsidRPr="00086A81" w:rsidRDefault="005A2A1D" w:rsidP="003F11D7">
      <w:pPr>
        <w:pStyle w:val="ECCParBulleted"/>
        <w:spacing w:after="120"/>
        <w:rPr>
          <w:rFonts w:eastAsia="Calibri" w:cs="Tahoma"/>
          <w:szCs w:val="20"/>
          <w:lang w:eastAsia="en-GB" w:bidi="en-GB"/>
        </w:rPr>
      </w:pPr>
      <w:r w:rsidRPr="00F36E2E">
        <w:rPr>
          <w:rFonts w:eastAsia="Calibri"/>
          <w:lang w:eastAsia="en-GB" w:bidi="en-GB"/>
        </w:rPr>
        <w:t xml:space="preserve">The left upper corner (northwest) of the pixel of column </w:t>
      </w:r>
      <w:r w:rsidRPr="00F36E2E">
        <w:rPr>
          <w:rFonts w:eastAsia="Calibri"/>
          <w:i/>
          <w:lang w:eastAsia="en-GB" w:bidi="en-GB"/>
        </w:rPr>
        <w:t>i</w:t>
      </w:r>
      <w:r w:rsidRPr="00F36E2E">
        <w:rPr>
          <w:rFonts w:eastAsia="Calibri"/>
          <w:lang w:eastAsia="en-GB" w:bidi="en-GB"/>
        </w:rPr>
        <w:t xml:space="preserve"> and row </w:t>
      </w:r>
      <w:r w:rsidRPr="00F36E2E">
        <w:rPr>
          <w:rFonts w:eastAsia="Calibri"/>
          <w:i/>
          <w:lang w:eastAsia="en-GB" w:bidi="en-GB"/>
        </w:rPr>
        <w:t>j</w:t>
      </w:r>
      <w:r w:rsidRPr="00F36E2E">
        <w:rPr>
          <w:rFonts w:eastAsia="Calibri"/>
          <w:lang w:eastAsia="en-GB" w:bidi="en-GB"/>
        </w:rPr>
        <w:t xml:space="preserve"> has as coordinates (in metres): </w:t>
      </w:r>
      <m:oMath>
        <m:r>
          <w:rPr>
            <w:rFonts w:ascii="Cambria Math" w:eastAsia="Calibri" w:hAnsi="Cambria Math" w:cs="Tahoma"/>
            <w:szCs w:val="20"/>
            <w:lang w:eastAsia="en-GB" w:bidi="en-GB"/>
          </w:rPr>
          <m:t>X=200×</m:t>
        </m:r>
        <m:d>
          <m:dPr>
            <m:ctrlPr>
              <w:rPr>
                <w:rFonts w:ascii="Cambria Math" w:eastAsia="Calibri" w:hAnsi="Cambria Math" w:cs="Tahoma"/>
                <w:i/>
                <w:lang w:eastAsia="en-GB" w:bidi="en-GB"/>
              </w:rPr>
            </m:ctrlPr>
          </m:dPr>
          <m:e>
            <m:r>
              <w:rPr>
                <w:rFonts w:ascii="Cambria Math" w:eastAsia="Calibri" w:hAnsi="Cambria Math" w:cs="Tahoma"/>
                <w:szCs w:val="20"/>
                <w:lang w:eastAsia="en-GB" w:bidi="en-GB"/>
              </w:rPr>
              <m:t>i-1</m:t>
            </m:r>
          </m:e>
        </m:d>
      </m:oMath>
      <w:r w:rsidRPr="00F36E2E">
        <w:rPr>
          <w:rFonts w:eastAsia="Calibri"/>
          <w:lang w:eastAsia="en-GB" w:bidi="en-GB"/>
        </w:rPr>
        <w:t xml:space="preserve"> and </w:t>
      </w:r>
      <m:oMath>
        <m:r>
          <w:rPr>
            <w:rFonts w:ascii="Cambria Math" w:hAnsi="Cambria Math" w:cs="Tahoma"/>
            <w:szCs w:val="20"/>
            <w:lang w:eastAsia="en-GB" w:bidi="en-GB"/>
          </w:rPr>
          <m:t>Y=250.000-200×</m:t>
        </m:r>
        <m:d>
          <m:dPr>
            <m:ctrlPr>
              <w:rPr>
                <w:rFonts w:ascii="Cambria Math" w:hAnsi="Cambria Math" w:cs="Tahoma"/>
                <w:i/>
                <w:lang w:eastAsia="en-GB" w:bidi="en-GB"/>
              </w:rPr>
            </m:ctrlPr>
          </m:dPr>
          <m:e>
            <m:r>
              <w:rPr>
                <w:rFonts w:ascii="Cambria Math" w:hAnsi="Cambria Math" w:cs="Tahoma"/>
                <w:szCs w:val="20"/>
                <w:lang w:eastAsia="en-GB" w:bidi="en-GB"/>
              </w:rPr>
              <m:t>j-1</m:t>
            </m:r>
          </m:e>
        </m:d>
      </m:oMath>
      <w:r w:rsidR="003F5913">
        <w:rPr>
          <w:rFonts w:eastAsia="Calibri"/>
          <w:lang w:eastAsia="en-GB" w:bidi="en-GB"/>
        </w:rPr>
        <w:t>.</w:t>
      </w:r>
    </w:p>
    <w:p w14:paraId="0974951D" w14:textId="77777777" w:rsidR="00086A81" w:rsidRPr="00F36E2E" w:rsidRDefault="00086A81" w:rsidP="00086A81">
      <w:pPr>
        <w:pStyle w:val="ECCParBulleted"/>
        <w:numPr>
          <w:ilvl w:val="0"/>
          <w:numId w:val="0"/>
        </w:numPr>
        <w:spacing w:after="120"/>
        <w:ind w:left="340"/>
        <w:rPr>
          <w:rFonts w:eastAsia="Calibri" w:cs="Tahoma"/>
          <w:szCs w:val="20"/>
          <w:lang w:eastAsia="en-GB" w:bidi="en-GB"/>
        </w:rPr>
      </w:pPr>
    </w:p>
    <w:p w14:paraId="6676FA8A" w14:textId="77777777" w:rsidR="005A2A1D" w:rsidRPr="00F36E2E" w:rsidRDefault="005A2A1D" w:rsidP="003F11D7">
      <w:pPr>
        <w:pStyle w:val="ECCParagraph"/>
        <w:rPr>
          <w:rFonts w:eastAsia="Calibri" w:cs="Tahoma"/>
          <w:szCs w:val="20"/>
          <w:lang w:eastAsia="en-GB" w:bidi="en-GB"/>
        </w:rPr>
      </w:pPr>
      <w:r w:rsidRPr="00F36E2E">
        <w:rPr>
          <w:rFonts w:eastAsia="Calibri"/>
          <w:lang w:eastAsia="en-GB" w:bidi="en-GB"/>
        </w:rPr>
        <w:t xml:space="preserve">The computer file is an ASCII file with 1,250 lines corresponding with the 1,250 rows of pixels. Line </w:t>
      </w:r>
      <w:r w:rsidRPr="00F36E2E">
        <w:rPr>
          <w:rFonts w:eastAsia="Calibri"/>
          <w:i/>
          <w:lang w:eastAsia="en-GB" w:bidi="en-GB"/>
        </w:rPr>
        <w:t>j</w:t>
      </w:r>
      <w:r w:rsidRPr="00F36E2E">
        <w:rPr>
          <w:rFonts w:eastAsia="Calibri"/>
          <w:lang w:eastAsia="en-GB" w:bidi="en-GB"/>
        </w:rPr>
        <w:t xml:space="preserve"> of the ASCII file repeats the information regarding the coverage of the pixels of row </w:t>
      </w:r>
      <w:r w:rsidRPr="00F36E2E">
        <w:rPr>
          <w:rFonts w:eastAsia="Calibri"/>
          <w:i/>
          <w:lang w:eastAsia="en-GB" w:bidi="en-GB"/>
        </w:rPr>
        <w:t>j</w:t>
      </w:r>
      <w:r w:rsidRPr="00F36E2E">
        <w:rPr>
          <w:rFonts w:eastAsia="Calibri"/>
          <w:lang w:eastAsia="en-GB" w:bidi="en-GB"/>
        </w:rPr>
        <w:t>.</w:t>
      </w:r>
    </w:p>
    <w:p w14:paraId="7D766894" w14:textId="77777777" w:rsidR="005A2A1D" w:rsidRPr="00F36E2E" w:rsidRDefault="005A2A1D" w:rsidP="003F11D7">
      <w:pPr>
        <w:pStyle w:val="ECCParagraph"/>
        <w:rPr>
          <w:rFonts w:eastAsia="Calibri" w:cs="Tahoma"/>
          <w:szCs w:val="20"/>
          <w:lang w:eastAsia="en-GB" w:bidi="en-GB"/>
        </w:rPr>
      </w:pPr>
      <w:r w:rsidRPr="00F36E2E">
        <w:rPr>
          <w:rFonts w:eastAsia="Calibri"/>
          <w:lang w:eastAsia="en-GB" w:bidi="en-GB"/>
        </w:rPr>
        <w:t>Each line of the file contains 1,750 ASCIII characters that correspond with the 1,750 columns.</w:t>
      </w:r>
    </w:p>
    <w:p w14:paraId="4296FDE9" w14:textId="77777777" w:rsidR="005A2A1D" w:rsidRPr="00F36E2E" w:rsidRDefault="005A2A1D" w:rsidP="003F11D7">
      <w:pPr>
        <w:pStyle w:val="ECCParagraph"/>
        <w:rPr>
          <w:rFonts w:eastAsia="Calibri"/>
          <w:lang w:eastAsia="en-GB" w:bidi="en-GB"/>
        </w:rPr>
      </w:pPr>
      <w:r w:rsidRPr="00F36E2E">
        <w:rPr>
          <w:rFonts w:eastAsia="Calibri"/>
          <w:lang w:eastAsia="en-GB" w:bidi="en-GB"/>
        </w:rPr>
        <w:t>Each character is either "1" if the pix</w:t>
      </w:r>
      <w:r w:rsidR="00C57A72" w:rsidRPr="00F36E2E">
        <w:rPr>
          <w:rFonts w:eastAsia="Calibri"/>
          <w:lang w:eastAsia="en-GB" w:bidi="en-GB"/>
        </w:rPr>
        <w:t>el is considered to be covered</w:t>
      </w:r>
      <w:r w:rsidR="003F5913">
        <w:rPr>
          <w:rFonts w:eastAsia="Calibri"/>
          <w:lang w:eastAsia="en-GB" w:bidi="en-GB"/>
        </w:rPr>
        <w:t xml:space="preserve"> </w:t>
      </w:r>
      <w:r w:rsidRPr="00F36E2E">
        <w:rPr>
          <w:rFonts w:eastAsia="Calibri"/>
          <w:lang w:eastAsia="en-GB" w:bidi="en-GB"/>
        </w:rPr>
        <w:t>or "0" in the opposite case.</w:t>
      </w:r>
    </w:p>
    <w:p w14:paraId="3597AF22" w14:textId="77777777" w:rsidR="005A2A1D" w:rsidRPr="00F36E2E" w:rsidRDefault="005A2A1D" w:rsidP="0056661F">
      <w:pPr>
        <w:pStyle w:val="Heading3"/>
        <w:rPr>
          <w:lang w:val="en-GB"/>
        </w:rPr>
      </w:pPr>
      <w:bookmarkStart w:id="66" w:name="_Toc398041363"/>
      <w:bookmarkStart w:id="67" w:name="_Toc408589745"/>
      <w:bookmarkStart w:id="68" w:name="_Toc427154053"/>
      <w:bookmarkStart w:id="69" w:name="_Toc429139632"/>
      <w:bookmarkStart w:id="70" w:name="_Toc464633527"/>
      <w:r w:rsidRPr="00F36E2E">
        <w:rPr>
          <w:lang w:val="en-GB"/>
        </w:rPr>
        <w:t>Measurement</w:t>
      </w:r>
      <w:bookmarkEnd w:id="66"/>
      <w:bookmarkEnd w:id="67"/>
      <w:bookmarkEnd w:id="68"/>
      <w:bookmarkEnd w:id="69"/>
      <w:r w:rsidR="0038322E" w:rsidRPr="00F36E2E">
        <w:rPr>
          <w:lang w:val="en-GB"/>
        </w:rPr>
        <w:t xml:space="preserve"> route</w:t>
      </w:r>
      <w:bookmarkEnd w:id="70"/>
    </w:p>
    <w:p w14:paraId="17267CE0" w14:textId="77777777" w:rsidR="005A2A1D" w:rsidRPr="00F36E2E" w:rsidRDefault="0038322E" w:rsidP="00E3264E">
      <w:pPr>
        <w:pStyle w:val="ECCParagraph"/>
        <w:rPr>
          <w:rFonts w:ascii="Cambria" w:eastAsia="Calibri" w:hAnsi="Cambria"/>
          <w:lang w:eastAsia="en-GB" w:bidi="en-GB"/>
        </w:rPr>
      </w:pPr>
      <w:r w:rsidRPr="00F36E2E">
        <w:rPr>
          <w:rFonts w:eastAsia="Calibri"/>
          <w:lang w:eastAsia="en-GB" w:bidi="en-GB"/>
        </w:rPr>
        <w:t>BIPT carried</w:t>
      </w:r>
      <w:r w:rsidR="005A2A1D" w:rsidRPr="00F36E2E">
        <w:rPr>
          <w:rFonts w:eastAsia="Calibri"/>
          <w:lang w:eastAsia="en-GB" w:bidi="en-GB"/>
        </w:rPr>
        <w:t xml:space="preserve"> out measurements in the field for </w:t>
      </w:r>
      <w:r w:rsidR="00DA561F" w:rsidRPr="00F36E2E">
        <w:rPr>
          <w:rFonts w:eastAsia="Calibri"/>
          <w:lang w:eastAsia="en-GB" w:bidi="en-GB"/>
        </w:rPr>
        <w:t>4</w:t>
      </w:r>
      <w:r w:rsidR="005A2A1D" w:rsidRPr="00F36E2E">
        <w:rPr>
          <w:rFonts w:eastAsia="Calibri"/>
          <w:lang w:eastAsia="en-GB" w:bidi="en-GB"/>
        </w:rPr>
        <w:t>0 test routes.</w:t>
      </w:r>
      <w:r w:rsidR="005A2A1D" w:rsidRPr="00F36E2E">
        <w:rPr>
          <w:rFonts w:ascii="Cambria" w:eastAsia="Calibri" w:hAnsi="Cambria"/>
          <w:lang w:eastAsia="en-GB" w:bidi="en-GB"/>
        </w:rPr>
        <w:t xml:space="preserve"> </w:t>
      </w:r>
      <w:r w:rsidR="005A2A1D" w:rsidRPr="00F36E2E">
        <w:rPr>
          <w:rFonts w:eastAsia="Calibri"/>
          <w:lang w:eastAsia="en-GB" w:bidi="en-GB"/>
        </w:rPr>
        <w:t>The test routes are picked at random across the entire territory.</w:t>
      </w:r>
    </w:p>
    <w:p w14:paraId="3A9168D4" w14:textId="77777777" w:rsidR="005A2A1D" w:rsidRPr="00F36E2E" w:rsidRDefault="005A2A1D" w:rsidP="00E3264E">
      <w:pPr>
        <w:pStyle w:val="ECCParagraph"/>
        <w:rPr>
          <w:rFonts w:eastAsia="Calibri"/>
        </w:rPr>
      </w:pPr>
      <w:r w:rsidRPr="00F36E2E">
        <w:rPr>
          <w:rFonts w:eastAsia="Calibri"/>
        </w:rPr>
        <w:t>The choice of each route is made in two steps:</w:t>
      </w:r>
    </w:p>
    <w:p w14:paraId="776F637B" w14:textId="77777777" w:rsidR="005A2A1D" w:rsidRPr="00F36E2E" w:rsidRDefault="005A2A1D" w:rsidP="00E3264E">
      <w:pPr>
        <w:pStyle w:val="ECCParBulleted"/>
        <w:rPr>
          <w:rFonts w:eastAsia="Calibri" w:cs="Arial"/>
          <w:lang w:eastAsia="en-GB" w:bidi="en-GB"/>
        </w:rPr>
      </w:pPr>
      <w:r w:rsidRPr="00F36E2E">
        <w:rPr>
          <w:rFonts w:eastAsia="Calibri"/>
          <w:lang w:eastAsia="en-GB" w:bidi="en-GB"/>
        </w:rPr>
        <w:t>a first point is chosen at random on the territory of one of the 10 provinces or of the Brussels Capital Region</w:t>
      </w:r>
      <w:r w:rsidRPr="00F36E2E">
        <w:rPr>
          <w:rFonts w:ascii="Times New Roman" w:eastAsia="Calibri" w:hAnsi="Times New Roman"/>
          <w:vertAlign w:val="superscript"/>
          <w:lang w:eastAsia="en-GB" w:bidi="en-GB"/>
        </w:rPr>
        <w:footnoteReference w:id="1"/>
      </w:r>
      <w:r w:rsidRPr="00F36E2E">
        <w:rPr>
          <w:rFonts w:eastAsia="Calibri"/>
          <w:lang w:eastAsia="en-GB" w:bidi="en-GB"/>
        </w:rPr>
        <w:t>;</w:t>
      </w:r>
    </w:p>
    <w:p w14:paraId="0748570E" w14:textId="77777777" w:rsidR="005A2A1D" w:rsidRPr="00F36E2E" w:rsidRDefault="005A2A1D" w:rsidP="00E3264E">
      <w:pPr>
        <w:pStyle w:val="ECCParBulleted"/>
        <w:rPr>
          <w:rFonts w:eastAsia="Calibri" w:cs="Arial"/>
          <w:lang w:eastAsia="en-GB" w:bidi="en-GB"/>
        </w:rPr>
      </w:pPr>
      <w:r w:rsidRPr="00F36E2E">
        <w:rPr>
          <w:rFonts w:eastAsia="Calibri"/>
          <w:lang w:eastAsia="en-GB" w:bidi="en-GB"/>
        </w:rPr>
        <w:t>a second point, situated on the Belgian territory, at a 20 to 30 km distance from the first point, is chosen at random.</w:t>
      </w:r>
    </w:p>
    <w:p w14:paraId="7D4060D1" w14:textId="77777777" w:rsidR="00E76647" w:rsidRPr="00F36E2E" w:rsidRDefault="00E76647" w:rsidP="003F5913">
      <w:pPr>
        <w:pStyle w:val="ECCParBulleted"/>
        <w:numPr>
          <w:ilvl w:val="0"/>
          <w:numId w:val="0"/>
        </w:numPr>
        <w:rPr>
          <w:rFonts w:eastAsia="Calibri" w:cs="Arial"/>
          <w:lang w:eastAsia="en-GB" w:bidi="en-GB"/>
        </w:rPr>
      </w:pPr>
    </w:p>
    <w:p w14:paraId="29CF1CA0" w14:textId="77777777" w:rsidR="005A2A1D" w:rsidRPr="00F36E2E" w:rsidRDefault="005A2A1D" w:rsidP="00E3264E">
      <w:pPr>
        <w:pStyle w:val="ECCParagraph"/>
        <w:rPr>
          <w:rFonts w:eastAsia="Calibri"/>
          <w:lang w:eastAsia="en-GB" w:bidi="en-GB"/>
        </w:rPr>
      </w:pPr>
      <w:r w:rsidRPr="00F36E2E">
        <w:rPr>
          <w:rFonts w:eastAsia="Calibri"/>
          <w:lang w:eastAsia="en-GB" w:bidi="en-GB"/>
        </w:rPr>
        <w:t>For the measurements BIPT covers the route between the two points of a route su</w:t>
      </w:r>
      <w:r w:rsidR="00E76647" w:rsidRPr="00F36E2E">
        <w:rPr>
          <w:rFonts w:eastAsia="Calibri"/>
          <w:lang w:eastAsia="en-GB" w:bidi="en-GB"/>
        </w:rPr>
        <w:t>ggested by a navigation program</w:t>
      </w:r>
      <w:r w:rsidRPr="00F36E2E">
        <w:rPr>
          <w:rFonts w:eastAsia="Calibri"/>
          <w:lang w:eastAsia="en-GB" w:bidi="en-GB"/>
        </w:rPr>
        <w:t>, with the option of "shortest route" and avoiding all highways and motorways.</w:t>
      </w:r>
      <w:bookmarkStart w:id="71" w:name="_Toc408589747"/>
    </w:p>
    <w:p w14:paraId="0989F2C8" w14:textId="77777777" w:rsidR="005A2A1D" w:rsidRPr="00F36E2E" w:rsidRDefault="005A2A1D" w:rsidP="00DA0B5D">
      <w:pPr>
        <w:pStyle w:val="Heading3"/>
        <w:rPr>
          <w:lang w:val="en-GB"/>
        </w:rPr>
      </w:pPr>
      <w:bookmarkStart w:id="72" w:name="_Toc427154055"/>
      <w:bookmarkStart w:id="73" w:name="_Toc429139634"/>
      <w:bookmarkStart w:id="74" w:name="_Toc464633528"/>
      <w:r w:rsidRPr="00F36E2E">
        <w:rPr>
          <w:lang w:val="en-GB"/>
        </w:rPr>
        <w:lastRenderedPageBreak/>
        <w:t>Measurement equipment</w:t>
      </w:r>
      <w:bookmarkEnd w:id="71"/>
      <w:bookmarkEnd w:id="72"/>
      <w:bookmarkEnd w:id="73"/>
      <w:bookmarkEnd w:id="74"/>
    </w:p>
    <w:p w14:paraId="0C338F2B" w14:textId="77777777" w:rsidR="005A2A1D" w:rsidRPr="00F36E2E" w:rsidRDefault="005A2A1D" w:rsidP="00DA0B5D">
      <w:pPr>
        <w:pStyle w:val="ECCParagraph"/>
        <w:keepNext/>
        <w:rPr>
          <w:rFonts w:eastAsia="Calibri"/>
          <w:lang w:eastAsia="en-GB" w:bidi="en-GB"/>
        </w:rPr>
      </w:pPr>
      <w:r w:rsidRPr="00F36E2E">
        <w:rPr>
          <w:rFonts w:eastAsia="Calibri"/>
          <w:lang w:eastAsia="en-GB" w:bidi="en-GB"/>
        </w:rPr>
        <w:t xml:space="preserve">The received signal will </w:t>
      </w:r>
      <w:r w:rsidR="0038322E" w:rsidRPr="00F36E2E">
        <w:rPr>
          <w:rFonts w:eastAsia="Calibri"/>
          <w:lang w:eastAsia="en-GB" w:bidi="en-GB"/>
        </w:rPr>
        <w:t>was</w:t>
      </w:r>
      <w:r w:rsidRPr="00F36E2E">
        <w:rPr>
          <w:rFonts w:eastAsia="Calibri"/>
          <w:lang w:eastAsia="en-GB" w:bidi="en-GB"/>
        </w:rPr>
        <w:t xml:space="preserve"> measured using professional measuring equipment of the RF scanner type</w:t>
      </w:r>
      <w:r w:rsidRPr="00F36E2E">
        <w:rPr>
          <w:rFonts w:ascii="Times New Roman" w:eastAsia="Calibri" w:hAnsi="Times New Roman"/>
          <w:vertAlign w:val="superscript"/>
          <w:lang w:eastAsia="en-GB" w:bidi="en-GB"/>
        </w:rPr>
        <w:footnoteReference w:id="2"/>
      </w:r>
      <w:r w:rsidRPr="00F36E2E">
        <w:rPr>
          <w:rFonts w:eastAsia="Calibri"/>
          <w:lang w:eastAsia="en-GB" w:bidi="en-GB"/>
        </w:rPr>
        <w:t>.</w:t>
      </w:r>
    </w:p>
    <w:p w14:paraId="3108140D" w14:textId="77777777" w:rsidR="005A2A1D" w:rsidRPr="00F36E2E" w:rsidRDefault="005A2A1D" w:rsidP="00DA0B5D">
      <w:pPr>
        <w:pStyle w:val="ECCParagraph"/>
        <w:keepNext/>
        <w:rPr>
          <w:rFonts w:eastAsia="Calibri"/>
          <w:lang w:eastAsia="en-GB" w:bidi="en-GB"/>
        </w:rPr>
      </w:pPr>
      <w:r w:rsidRPr="00F36E2E">
        <w:rPr>
          <w:rFonts w:eastAsia="Calibri"/>
          <w:lang w:eastAsia="en-GB" w:bidi="en-GB"/>
        </w:rPr>
        <w:t>Par</w:t>
      </w:r>
      <w:r w:rsidR="0038322E" w:rsidRPr="00F36E2E">
        <w:rPr>
          <w:rFonts w:eastAsia="Calibri"/>
          <w:lang w:eastAsia="en-GB" w:bidi="en-GB"/>
        </w:rPr>
        <w:t>t or all of the measurements could</w:t>
      </w:r>
      <w:r w:rsidRPr="00F36E2E">
        <w:rPr>
          <w:rFonts w:eastAsia="Calibri"/>
          <w:lang w:eastAsia="en-GB" w:bidi="en-GB"/>
        </w:rPr>
        <w:t xml:space="preserve"> be carried out aboard a vehicle moving at a regular speed compared to the type of road taken. For each measuring point the corresponding GPS coordinates </w:t>
      </w:r>
      <w:r w:rsidR="0038322E" w:rsidRPr="00F36E2E">
        <w:rPr>
          <w:rFonts w:eastAsia="Calibri"/>
          <w:lang w:eastAsia="en-GB" w:bidi="en-GB"/>
        </w:rPr>
        <w:t xml:space="preserve">was </w:t>
      </w:r>
      <w:r w:rsidRPr="00F36E2E">
        <w:rPr>
          <w:rFonts w:eastAsia="Calibri"/>
          <w:lang w:eastAsia="en-GB" w:bidi="en-GB"/>
        </w:rPr>
        <w:t xml:space="preserve">harvested. </w:t>
      </w:r>
    </w:p>
    <w:p w14:paraId="1DF60FBD" w14:textId="77777777" w:rsidR="005A2A1D" w:rsidRPr="00F36E2E" w:rsidRDefault="005A2A1D" w:rsidP="00E3264E">
      <w:pPr>
        <w:pStyle w:val="ECCParagraph"/>
        <w:rPr>
          <w:rFonts w:eastAsia="Calibri"/>
          <w:lang w:eastAsia="en-GB" w:bidi="en-GB"/>
        </w:rPr>
      </w:pPr>
      <w:r w:rsidRPr="00F36E2E">
        <w:rPr>
          <w:rFonts w:eastAsia="Calibri"/>
          <w:lang w:eastAsia="en-GB" w:bidi="en-GB"/>
        </w:rPr>
        <w:t xml:space="preserve">It is asked that the measurements carried out in the vehicle take into account the situation outside of the vehicle by means of an external antenna. </w:t>
      </w:r>
    </w:p>
    <w:p w14:paraId="03C69769" w14:textId="77777777" w:rsidR="005A2A1D" w:rsidRPr="00F36E2E" w:rsidRDefault="005A2A1D" w:rsidP="0056661F">
      <w:pPr>
        <w:pStyle w:val="Heading3"/>
        <w:rPr>
          <w:lang w:val="en-GB"/>
        </w:rPr>
      </w:pPr>
      <w:bookmarkStart w:id="75" w:name="_Toc398041366"/>
      <w:bookmarkStart w:id="76" w:name="_Toc408589748"/>
      <w:bookmarkStart w:id="77" w:name="_Toc427154056"/>
      <w:bookmarkStart w:id="78" w:name="_Toc429139635"/>
      <w:bookmarkStart w:id="79" w:name="_Toc464633529"/>
      <w:r w:rsidRPr="00F36E2E">
        <w:rPr>
          <w:lang w:val="en-GB"/>
        </w:rPr>
        <w:t>Drive Test</w:t>
      </w:r>
      <w:bookmarkEnd w:id="75"/>
      <w:bookmarkEnd w:id="76"/>
      <w:bookmarkEnd w:id="77"/>
      <w:bookmarkEnd w:id="78"/>
      <w:bookmarkEnd w:id="79"/>
    </w:p>
    <w:p w14:paraId="74AB5123" w14:textId="77777777" w:rsidR="005A2A1D" w:rsidRPr="00F36E2E" w:rsidRDefault="005A2A1D" w:rsidP="00E3264E">
      <w:pPr>
        <w:pStyle w:val="ECCParagraph"/>
        <w:rPr>
          <w:rFonts w:eastAsia="Calibri"/>
          <w:lang w:eastAsia="en-GB" w:bidi="en-GB"/>
        </w:rPr>
      </w:pPr>
      <w:r w:rsidRPr="00F36E2E">
        <w:rPr>
          <w:rFonts w:eastAsia="Calibri"/>
          <w:lang w:eastAsia="en-GB" w:bidi="en-GB"/>
        </w:rPr>
        <w:t xml:space="preserve">The scanner settings aim at performing an optimum number of measurements per second. These measurements are linked to GPS measurements. At a speed of 70 km/h for instance a distance of 200 </w:t>
      </w:r>
      <w:r w:rsidR="004E53B5" w:rsidRPr="00F36E2E">
        <w:rPr>
          <w:rFonts w:eastAsia="Calibri"/>
          <w:lang w:eastAsia="en-GB" w:bidi="en-GB"/>
        </w:rPr>
        <w:t>meters</w:t>
      </w:r>
      <w:r w:rsidRPr="00F36E2E">
        <w:rPr>
          <w:rFonts w:eastAsia="Calibri"/>
          <w:lang w:eastAsia="en-GB" w:bidi="en-GB"/>
        </w:rPr>
        <w:t xml:space="preserve"> is travelled in about 10 seconds, and in case of 5 measurements per second for instance this results in about 50 measurements, each 4 </w:t>
      </w:r>
      <w:r w:rsidR="004E53B5" w:rsidRPr="00F36E2E">
        <w:rPr>
          <w:rFonts w:eastAsia="Calibri"/>
          <w:lang w:eastAsia="en-GB" w:bidi="en-GB"/>
        </w:rPr>
        <w:t>meters</w:t>
      </w:r>
      <w:r w:rsidRPr="00F36E2E">
        <w:rPr>
          <w:rFonts w:eastAsia="Calibri"/>
          <w:lang w:eastAsia="en-GB" w:bidi="en-GB"/>
        </w:rPr>
        <w:t xml:space="preserve"> apart. </w:t>
      </w:r>
    </w:p>
    <w:p w14:paraId="6B549C2E" w14:textId="77777777" w:rsidR="005A2A1D" w:rsidRPr="00F36E2E" w:rsidRDefault="005A2A1D" w:rsidP="00E3264E">
      <w:pPr>
        <w:pStyle w:val="ECCParagraph"/>
        <w:rPr>
          <w:rFonts w:eastAsia="Calibri"/>
          <w:lang w:eastAsia="en-GB" w:bidi="en-GB"/>
        </w:rPr>
      </w:pPr>
      <w:r w:rsidRPr="00F36E2E">
        <w:rPr>
          <w:rFonts w:eastAsia="Calibri"/>
          <w:lang w:eastAsia="en-GB" w:bidi="en-GB"/>
        </w:rPr>
        <w:t>The driver maintains an adapted speed (up to 70 km/h), thus creating an optimum measuring pattern.</w:t>
      </w:r>
    </w:p>
    <w:p w14:paraId="27F88347" w14:textId="77777777" w:rsidR="005A2A1D" w:rsidRPr="00F36E2E" w:rsidRDefault="005A2A1D" w:rsidP="00E3264E">
      <w:pPr>
        <w:pStyle w:val="ECCParagraph"/>
        <w:rPr>
          <w:rFonts w:eastAsia="Calibri"/>
          <w:lang w:eastAsia="en-GB" w:bidi="en-GB"/>
        </w:rPr>
      </w:pPr>
      <w:r w:rsidRPr="00F36E2E">
        <w:rPr>
          <w:rFonts w:eastAsia="Calibri"/>
          <w:lang w:eastAsia="en-GB" w:bidi="en-GB"/>
        </w:rPr>
        <w:t xml:space="preserve">The requirement to have a certain number of measurements per pixel therefore translates into a minimum distance to be travelled within the pixel. For instance, in the case of 30 measurements minimum, in the example above a minimum distance of 120 </w:t>
      </w:r>
      <w:r w:rsidR="004E53B5" w:rsidRPr="00F36E2E">
        <w:rPr>
          <w:rFonts w:eastAsia="Calibri"/>
          <w:lang w:eastAsia="en-GB" w:bidi="en-GB"/>
        </w:rPr>
        <w:t>meters</w:t>
      </w:r>
      <w:r w:rsidRPr="00F36E2E">
        <w:rPr>
          <w:rFonts w:eastAsia="Calibri"/>
          <w:lang w:eastAsia="en-GB" w:bidi="en-GB"/>
        </w:rPr>
        <w:t xml:space="preserve"> has to be travelled within the pixel of 200 m x 200 m.</w:t>
      </w:r>
    </w:p>
    <w:p w14:paraId="03D10A4C" w14:textId="77777777" w:rsidR="005A2A1D" w:rsidRPr="00F36E2E" w:rsidRDefault="005A2A1D" w:rsidP="00E3264E">
      <w:pPr>
        <w:pStyle w:val="ECCParagraph"/>
        <w:rPr>
          <w:rFonts w:eastAsia="Calibri"/>
          <w:lang w:eastAsia="en-GB" w:bidi="en-GB"/>
        </w:rPr>
      </w:pPr>
      <w:r w:rsidRPr="00F36E2E">
        <w:rPr>
          <w:rFonts w:eastAsia="Calibri"/>
          <w:lang w:eastAsia="en-GB" w:bidi="en-GB"/>
        </w:rPr>
        <w:t>At the end of the test, the data are transmitted for all technologies (3G and 4G).</w:t>
      </w:r>
    </w:p>
    <w:p w14:paraId="0584AE60" w14:textId="77777777" w:rsidR="005A2A1D" w:rsidRPr="00F36E2E" w:rsidRDefault="005A2A1D" w:rsidP="0056661F">
      <w:pPr>
        <w:pStyle w:val="Heading3"/>
        <w:rPr>
          <w:lang w:val="en-GB"/>
        </w:rPr>
      </w:pPr>
      <w:bookmarkStart w:id="80" w:name="_Toc408589749"/>
      <w:bookmarkStart w:id="81" w:name="_Toc406579242"/>
      <w:bookmarkStart w:id="82" w:name="_Toc427154057"/>
      <w:bookmarkStart w:id="83" w:name="_Toc429139636"/>
      <w:bookmarkStart w:id="84" w:name="_Toc464633530"/>
      <w:r w:rsidRPr="00F36E2E">
        <w:rPr>
          <w:lang w:val="en-GB"/>
        </w:rPr>
        <w:t>Aggregation (binning)</w:t>
      </w:r>
      <w:bookmarkEnd w:id="80"/>
      <w:bookmarkEnd w:id="81"/>
      <w:bookmarkEnd w:id="82"/>
      <w:bookmarkEnd w:id="83"/>
      <w:bookmarkEnd w:id="84"/>
    </w:p>
    <w:p w14:paraId="4E224528" w14:textId="77777777" w:rsidR="005A2A1D" w:rsidRPr="00F36E2E" w:rsidRDefault="005A2A1D" w:rsidP="00E3264E">
      <w:pPr>
        <w:pStyle w:val="ECCParagraph"/>
        <w:rPr>
          <w:rFonts w:eastAsia="Calibri" w:cs="Arial"/>
          <w:lang w:eastAsia="en-GB" w:bidi="en-GB"/>
        </w:rPr>
      </w:pPr>
      <w:r w:rsidRPr="00F36E2E">
        <w:rPr>
          <w:rFonts w:eastAsia="Calibri"/>
          <w:lang w:eastAsia="en-GB" w:bidi="en-GB"/>
        </w:rPr>
        <w:t>The scanner measures each band several times a second. Per operator the six strongest signals for each technology are updated in a measuring file. As soon as the route is finished the data are treated and an export file is generated. All measuring data are exported. BIPT develops its own algorithm bundling all measured values. The bundling algorithm is communicated to the operators. It will aggregate the measurements taken at the same point or very close to one another (e.g. when stopping at a red light) and will average all the other points, which will result in the highest average measured value at a given distance.</w:t>
      </w:r>
    </w:p>
    <w:p w14:paraId="13C3F6C9" w14:textId="77777777" w:rsidR="005A2A1D" w:rsidRPr="00F36E2E" w:rsidRDefault="005A2A1D" w:rsidP="00E3264E">
      <w:pPr>
        <w:pStyle w:val="ECCParagraph"/>
        <w:rPr>
          <w:rFonts w:eastAsia="Calibri" w:cs="Arial"/>
          <w:lang w:eastAsia="en-GB" w:bidi="en-GB"/>
        </w:rPr>
      </w:pPr>
      <w:r w:rsidRPr="00F36E2E">
        <w:rPr>
          <w:rFonts w:eastAsia="Calibri"/>
          <w:lang w:eastAsia="en-GB" w:bidi="en-GB"/>
        </w:rPr>
        <w:t>Only the measurements made in the pixels considered to be covered are taken into account for the analysis of the results. The reliability of each of the routes studied, corresponding with the percentage of successful measurements in the area declared to be covered by the operator, is calculated. Also the statistical accuracy is calculated and is an integral part of the results.</w:t>
      </w:r>
    </w:p>
    <w:p w14:paraId="5FDF3C08" w14:textId="77777777" w:rsidR="005A2A1D" w:rsidRPr="00F36E2E" w:rsidRDefault="005A2A1D" w:rsidP="0056661F">
      <w:pPr>
        <w:pStyle w:val="Heading3"/>
        <w:rPr>
          <w:lang w:val="en-GB"/>
        </w:rPr>
      </w:pPr>
      <w:bookmarkStart w:id="85" w:name="_Toc408589751"/>
      <w:bookmarkStart w:id="86" w:name="_Toc427154059"/>
      <w:bookmarkStart w:id="87" w:name="_Toc429139638"/>
      <w:bookmarkStart w:id="88" w:name="_Toc398041368"/>
      <w:bookmarkStart w:id="89" w:name="_Toc464633531"/>
      <w:r w:rsidRPr="00F36E2E">
        <w:rPr>
          <w:lang w:val="en-GB"/>
        </w:rPr>
        <w:t>Criteria for measuring the coverage of a test point</w:t>
      </w:r>
      <w:bookmarkEnd w:id="85"/>
      <w:bookmarkEnd w:id="86"/>
      <w:bookmarkEnd w:id="87"/>
      <w:bookmarkEnd w:id="89"/>
    </w:p>
    <w:p w14:paraId="120EF5E5" w14:textId="77777777" w:rsidR="0038322E" w:rsidRPr="00F36E2E" w:rsidRDefault="005A2A1D" w:rsidP="00E3264E">
      <w:pPr>
        <w:pStyle w:val="ECCParagraph"/>
        <w:rPr>
          <w:rFonts w:eastAsia="Calibri"/>
          <w:lang w:eastAsia="en-GB" w:bidi="en-GB"/>
        </w:rPr>
      </w:pPr>
      <w:r w:rsidRPr="00F36E2E">
        <w:rPr>
          <w:rFonts w:eastAsia="Calibri"/>
          <w:lang w:eastAsia="en-GB" w:bidi="en-GB"/>
        </w:rPr>
        <w:t>First BIPT will apply for the 3G and 4G technologies at each test point a criterion to decide whether the coverage is sufficient with a view to validating the file provided by the operators.</w:t>
      </w:r>
    </w:p>
    <w:p w14:paraId="62FC16C0" w14:textId="77777777" w:rsidR="005A2A1D" w:rsidRPr="00F36E2E" w:rsidRDefault="005A2A1D" w:rsidP="00E3264E">
      <w:pPr>
        <w:pStyle w:val="ECCParagraph"/>
        <w:rPr>
          <w:rFonts w:eastAsia="Calibri"/>
          <w:lang w:eastAsia="en-GB" w:bidi="en-GB"/>
        </w:rPr>
      </w:pPr>
      <w:r w:rsidRPr="00F36E2E">
        <w:rPr>
          <w:rFonts w:eastAsia="Calibri"/>
          <w:lang w:eastAsia="en-GB" w:bidi="en-GB"/>
        </w:rPr>
        <w:t>The signal level received by the RF scanner (after aggregation or binning) has to equal at least the threshold values stipulated in part 1, i.e. -105 dBm in 3G en -115 dBm in 4G.</w:t>
      </w:r>
    </w:p>
    <w:p w14:paraId="7C01A54E" w14:textId="77777777" w:rsidR="005A2A1D" w:rsidRPr="00F36E2E" w:rsidRDefault="005A2A1D" w:rsidP="00E3264E">
      <w:pPr>
        <w:pStyle w:val="ECCParagraph"/>
        <w:rPr>
          <w:rFonts w:eastAsia="Calibri"/>
          <w:lang w:eastAsia="en-GB" w:bidi="en-GB"/>
        </w:rPr>
      </w:pPr>
      <w:r w:rsidRPr="00F36E2E">
        <w:rPr>
          <w:rFonts w:eastAsia="Calibri"/>
          <w:lang w:eastAsia="en-GB" w:bidi="en-GB"/>
        </w:rPr>
        <w:t xml:space="preserve">Based on the results of the checks carried out BIPT will later on, in consultation with the operators involved, decide about the type of information regarding mobile network coverage that will actually be published on its website. </w:t>
      </w:r>
      <w:bookmarkStart w:id="90" w:name="_Toc408589752"/>
    </w:p>
    <w:p w14:paraId="662F8E34" w14:textId="77777777" w:rsidR="005A2A1D" w:rsidRPr="00F36E2E" w:rsidRDefault="005A2A1D" w:rsidP="0056661F">
      <w:pPr>
        <w:pStyle w:val="Heading3"/>
        <w:rPr>
          <w:lang w:val="en-GB"/>
        </w:rPr>
      </w:pPr>
      <w:bookmarkStart w:id="91" w:name="_Toc427154060"/>
      <w:bookmarkStart w:id="92" w:name="_Toc429139639"/>
      <w:bookmarkStart w:id="93" w:name="_Toc464633532"/>
      <w:bookmarkEnd w:id="88"/>
      <w:bookmarkEnd w:id="90"/>
      <w:r w:rsidRPr="00F36E2E">
        <w:rPr>
          <w:lang w:val="en-GB"/>
        </w:rPr>
        <w:lastRenderedPageBreak/>
        <w:t>Analysis per pixel</w:t>
      </w:r>
      <w:bookmarkEnd w:id="91"/>
      <w:bookmarkEnd w:id="92"/>
      <w:bookmarkEnd w:id="93"/>
    </w:p>
    <w:p w14:paraId="496F5E3F" w14:textId="77777777" w:rsidR="005A2A1D" w:rsidRPr="00F36E2E" w:rsidRDefault="005A2A1D" w:rsidP="00E3264E">
      <w:pPr>
        <w:pStyle w:val="ECCParagraph"/>
        <w:rPr>
          <w:rFonts w:eastAsia="Calibri"/>
          <w:szCs w:val="22"/>
          <w:lang w:eastAsia="en-GB" w:bidi="en-GB"/>
        </w:rPr>
      </w:pPr>
      <w:r w:rsidRPr="00F36E2E">
        <w:rPr>
          <w:rFonts w:eastAsia="Calibri"/>
          <w:lang w:eastAsia="en-GB" w:bidi="en-GB"/>
        </w:rPr>
        <w:t xml:space="preserve">For a given pixel we have </w:t>
      </w:r>
      <w:r w:rsidRPr="00F36E2E">
        <w:rPr>
          <w:rFonts w:eastAsia="Calibri"/>
          <w:i/>
          <w:lang w:eastAsia="en-GB" w:bidi="en-GB"/>
        </w:rPr>
        <w:t>N</w:t>
      </w:r>
      <w:r w:rsidRPr="00F36E2E">
        <w:rPr>
          <w:rFonts w:eastAsia="Calibri"/>
          <w:i/>
          <w:vertAlign w:val="subscript"/>
          <w:lang w:eastAsia="en-GB" w:bidi="en-GB"/>
        </w:rPr>
        <w:t>TOT</w:t>
      </w:r>
      <w:r w:rsidRPr="00F36E2E">
        <w:rPr>
          <w:rFonts w:eastAsia="Calibri"/>
          <w:lang w:eastAsia="en-GB" w:bidi="en-GB"/>
        </w:rPr>
        <w:t xml:space="preserve"> test points at our disposal where a measurement has been made. The pixel's coverage can be estimated by means of the proportion of the number of test points for which a coverage has been measured to the total number of test points:</w:t>
      </w:r>
    </w:p>
    <w:p w14:paraId="507F6C4E" w14:textId="77777777" w:rsidR="005A2A1D" w:rsidRPr="00F36E2E" w:rsidRDefault="005A2A1D" w:rsidP="003F5913">
      <w:pPr>
        <w:pStyle w:val="ECCParagraph"/>
        <w:jc w:val="center"/>
        <w:rPr>
          <w:rFonts w:eastAsia="Calibri" w:cs="Tahoma"/>
          <w:szCs w:val="22"/>
          <w:lang w:eastAsia="en-GB" w:bidi="en-GB"/>
        </w:rPr>
      </w:pPr>
      <w:r w:rsidRPr="00F36E2E">
        <w:rPr>
          <w:rFonts w:eastAsia="Calibri" w:cs="Tahoma"/>
          <w:position w:val="-30"/>
          <w:szCs w:val="22"/>
          <w:lang w:eastAsia="en-GB" w:bidi="en-GB"/>
        </w:rPr>
        <w:object w:dxaOrig="1665" w:dyaOrig="675" w14:anchorId="673BF634">
          <v:shape id="_x0000_i1026" type="#_x0000_t75" style="width:83pt;height:35pt" o:ole="">
            <v:imagedata r:id="rId36" o:title=""/>
          </v:shape>
          <o:OLEObject Type="Embed" ProgID="Equation.3" ShapeID="_x0000_i1026" DrawAspect="Content" ObjectID="_1538375409" r:id="rId37"/>
        </w:object>
      </w:r>
    </w:p>
    <w:p w14:paraId="436AC8DF" w14:textId="77777777" w:rsidR="005A2A1D" w:rsidRPr="00F36E2E" w:rsidRDefault="005A2A1D" w:rsidP="00E3264E">
      <w:pPr>
        <w:pStyle w:val="ECCParagraph"/>
        <w:rPr>
          <w:rFonts w:eastAsia="Calibri" w:cs="Tahoma"/>
          <w:szCs w:val="22"/>
          <w:lang w:eastAsia="en-GB" w:bidi="en-GB"/>
        </w:rPr>
      </w:pPr>
      <w:r w:rsidRPr="00F36E2E">
        <w:rPr>
          <w:rFonts w:eastAsia="Calibri"/>
          <w:szCs w:val="22"/>
          <w:lang w:eastAsia="en-GB" w:bidi="en-GB"/>
        </w:rPr>
        <w:t>where</w:t>
      </w:r>
    </w:p>
    <w:p w14:paraId="72A8F95C" w14:textId="77777777" w:rsidR="005A2A1D" w:rsidRPr="00F36E2E" w:rsidRDefault="005A2A1D" w:rsidP="00E3264E">
      <w:pPr>
        <w:pStyle w:val="ECCParBulleted"/>
        <w:rPr>
          <w:rFonts w:eastAsia="Calibri" w:cs="Tahoma"/>
          <w:lang w:eastAsia="en-GB" w:bidi="en-GB"/>
        </w:rPr>
      </w:pPr>
      <w:r w:rsidRPr="00F36E2E">
        <w:rPr>
          <w:rFonts w:eastAsia="Calibri"/>
          <w:i/>
          <w:lang w:eastAsia="en-GB" w:bidi="en-GB"/>
        </w:rPr>
        <w:t>COV</w:t>
      </w:r>
      <w:r w:rsidRPr="00F36E2E">
        <w:rPr>
          <w:rFonts w:eastAsia="Calibri"/>
          <w:i/>
          <w:vertAlign w:val="subscript"/>
          <w:lang w:eastAsia="en-GB" w:bidi="en-GB"/>
        </w:rPr>
        <w:t>MES</w:t>
      </w:r>
      <w:r w:rsidRPr="00F36E2E">
        <w:rPr>
          <w:rFonts w:eastAsia="Calibri"/>
          <w:lang w:eastAsia="en-GB" w:bidi="en-GB"/>
        </w:rPr>
        <w:t xml:space="preserve"> is the coverage of the pixel based on the measurements</w:t>
      </w:r>
    </w:p>
    <w:p w14:paraId="57734345" w14:textId="77777777" w:rsidR="005A2A1D" w:rsidRPr="00F36E2E" w:rsidRDefault="005A2A1D" w:rsidP="00E3264E">
      <w:pPr>
        <w:pStyle w:val="ECCParBulleted"/>
        <w:rPr>
          <w:rFonts w:eastAsia="Calibri" w:cs="Tahoma"/>
          <w:lang w:eastAsia="en-GB" w:bidi="en-GB"/>
        </w:rPr>
      </w:pPr>
      <w:r w:rsidRPr="00F36E2E">
        <w:rPr>
          <w:rFonts w:eastAsia="Calibri"/>
          <w:i/>
          <w:lang w:eastAsia="en-GB" w:bidi="en-GB"/>
        </w:rPr>
        <w:t>N</w:t>
      </w:r>
      <w:r w:rsidRPr="00F36E2E">
        <w:rPr>
          <w:rFonts w:eastAsia="Calibri"/>
          <w:i/>
          <w:vertAlign w:val="subscript"/>
          <w:lang w:eastAsia="en-GB" w:bidi="en-GB"/>
        </w:rPr>
        <w:t>MES</w:t>
      </w:r>
      <w:r w:rsidRPr="00F36E2E">
        <w:rPr>
          <w:rFonts w:eastAsia="Calibri"/>
          <w:lang w:eastAsia="en-GB" w:bidi="en-GB"/>
        </w:rPr>
        <w:t xml:space="preserve"> is the number of test points for which a coverage has been measured</w:t>
      </w:r>
    </w:p>
    <w:p w14:paraId="7BE889DA" w14:textId="77777777" w:rsidR="005A2A1D" w:rsidRPr="00F36E2E" w:rsidRDefault="005A2A1D" w:rsidP="00E3264E">
      <w:pPr>
        <w:pStyle w:val="ECCParBulleted"/>
        <w:rPr>
          <w:rFonts w:eastAsia="Calibri" w:cs="Tahoma"/>
          <w:lang w:eastAsia="en-GB" w:bidi="en-GB"/>
        </w:rPr>
      </w:pPr>
      <w:r w:rsidRPr="00F36E2E">
        <w:rPr>
          <w:rFonts w:eastAsia="Calibri"/>
          <w:i/>
          <w:lang w:eastAsia="en-GB" w:bidi="en-GB"/>
        </w:rPr>
        <w:t>N</w:t>
      </w:r>
      <w:r w:rsidRPr="00F36E2E">
        <w:rPr>
          <w:rFonts w:eastAsia="Calibri"/>
          <w:i/>
          <w:vertAlign w:val="subscript"/>
          <w:lang w:eastAsia="en-GB" w:bidi="en-GB"/>
        </w:rPr>
        <w:t>TOT</w:t>
      </w:r>
      <w:r w:rsidRPr="00F36E2E">
        <w:rPr>
          <w:rFonts w:eastAsia="Calibri"/>
          <w:lang w:eastAsia="en-GB" w:bidi="en-GB"/>
        </w:rPr>
        <w:t xml:space="preserve"> is the total number of test points within the pixel</w:t>
      </w:r>
    </w:p>
    <w:p w14:paraId="22FD5D98" w14:textId="77777777" w:rsidR="00EB50EA" w:rsidRPr="00F36E2E" w:rsidRDefault="00EB50EA" w:rsidP="00EB50EA">
      <w:pPr>
        <w:pStyle w:val="ECCParBulleted"/>
        <w:numPr>
          <w:ilvl w:val="0"/>
          <w:numId w:val="0"/>
        </w:numPr>
        <w:ind w:left="340"/>
        <w:rPr>
          <w:rFonts w:eastAsia="Calibri" w:cs="Tahoma"/>
          <w:lang w:eastAsia="en-GB" w:bidi="en-GB"/>
        </w:rPr>
      </w:pPr>
    </w:p>
    <w:p w14:paraId="6CFC4B2F" w14:textId="77777777" w:rsidR="005A2A1D" w:rsidRPr="00F36E2E" w:rsidRDefault="005A2A1D" w:rsidP="00E3264E">
      <w:pPr>
        <w:pStyle w:val="ECCParagraph"/>
        <w:rPr>
          <w:rFonts w:eastAsia="Calibri"/>
          <w:szCs w:val="22"/>
          <w:lang w:eastAsia="en-GB" w:bidi="en-GB"/>
        </w:rPr>
      </w:pPr>
      <w:r w:rsidRPr="00F36E2E">
        <w:rPr>
          <w:rFonts w:eastAsia="Calibri"/>
          <w:i/>
          <w:lang w:eastAsia="en-GB" w:bidi="en-GB"/>
        </w:rPr>
        <w:t>N</w:t>
      </w:r>
      <w:r w:rsidRPr="00F36E2E">
        <w:rPr>
          <w:rFonts w:eastAsia="Calibri"/>
          <w:i/>
          <w:vertAlign w:val="subscript"/>
          <w:lang w:eastAsia="en-GB" w:bidi="en-GB"/>
        </w:rPr>
        <w:t>MES</w:t>
      </w:r>
      <w:r w:rsidRPr="00F36E2E">
        <w:rPr>
          <w:rFonts w:eastAsia="Calibri"/>
          <w:lang w:eastAsia="en-GB" w:bidi="en-GB"/>
        </w:rPr>
        <w:t xml:space="preserve"> follows a normal law of which:</w:t>
      </w:r>
    </w:p>
    <w:p w14:paraId="25DD4868" w14:textId="77777777" w:rsidR="005A2A1D" w:rsidRPr="00F36E2E" w:rsidRDefault="005A2A1D" w:rsidP="00E3264E">
      <w:pPr>
        <w:pStyle w:val="ECCParBulleted"/>
        <w:rPr>
          <w:rFonts w:eastAsia="Calibri"/>
          <w:szCs w:val="22"/>
          <w:lang w:eastAsia="en-GB" w:bidi="en-GB"/>
        </w:rPr>
      </w:pPr>
      <w:r w:rsidRPr="00F36E2E">
        <w:rPr>
          <w:rFonts w:eastAsia="Calibri"/>
          <w:lang w:eastAsia="en-GB" w:bidi="en-GB"/>
        </w:rPr>
        <w:t xml:space="preserve">the average amounts to </w:t>
      </w:r>
      <m:oMath>
        <m:sSub>
          <m:sSubPr>
            <m:ctrlPr>
              <w:rPr>
                <w:rFonts w:ascii="Cambria Math" w:eastAsia="Calibri" w:hAnsi="Cambria Math"/>
                <w:i/>
                <w:szCs w:val="22"/>
                <w:lang w:eastAsia="en-GB" w:bidi="en-GB"/>
              </w:rPr>
            </m:ctrlPr>
          </m:sSubPr>
          <m:e>
            <m:r>
              <w:rPr>
                <w:rFonts w:ascii="Cambria Math" w:eastAsia="Calibri" w:hAnsi="Cambria Math"/>
                <w:szCs w:val="22"/>
                <w:lang w:eastAsia="en-GB" w:bidi="en-GB"/>
              </w:rPr>
              <m:t>N</m:t>
            </m:r>
          </m:e>
          <m:sub>
            <m:r>
              <w:rPr>
                <w:rFonts w:ascii="Cambria Math" w:eastAsia="Calibri" w:hAnsi="Cambria Math"/>
                <w:szCs w:val="22"/>
                <w:lang w:eastAsia="en-GB" w:bidi="en-GB"/>
              </w:rPr>
              <m:t>TOT</m:t>
            </m:r>
          </m:sub>
        </m:sSub>
        <m:r>
          <w:rPr>
            <w:rFonts w:ascii="Cambria Math" w:eastAsia="Calibri" w:hAnsi="Cambria Math"/>
            <w:szCs w:val="22"/>
            <w:lang w:eastAsia="en-GB" w:bidi="en-GB"/>
          </w:rPr>
          <m:t>×COV </m:t>
        </m:r>
      </m:oMath>
      <w:r w:rsidRPr="00F36E2E">
        <w:rPr>
          <w:rFonts w:eastAsia="Calibri"/>
          <w:lang w:eastAsia="en-GB" w:bidi="en-GB"/>
        </w:rPr>
        <w:t xml:space="preserve">; and </w:t>
      </w:r>
    </w:p>
    <w:p w14:paraId="352F7AD9" w14:textId="77777777" w:rsidR="005A2A1D" w:rsidRPr="00F36E2E" w:rsidRDefault="005A2A1D" w:rsidP="00E3264E">
      <w:pPr>
        <w:pStyle w:val="ECCParBulleted"/>
        <w:rPr>
          <w:rFonts w:eastAsia="Calibri"/>
          <w:szCs w:val="22"/>
          <w:lang w:eastAsia="en-GB" w:bidi="en-GB"/>
        </w:rPr>
      </w:pPr>
      <w:r w:rsidRPr="00F36E2E">
        <w:rPr>
          <w:rFonts w:eastAsia="Calibri"/>
          <w:lang w:eastAsia="en-GB" w:bidi="en-GB"/>
        </w:rPr>
        <w:t xml:space="preserve">the difference is  </w:t>
      </w:r>
      <m:oMath>
        <m:sSub>
          <m:sSubPr>
            <m:ctrlPr>
              <w:rPr>
                <w:rFonts w:ascii="Cambria Math" w:eastAsia="Calibri" w:hAnsi="Cambria Math"/>
                <w:i/>
                <w:szCs w:val="22"/>
                <w:lang w:eastAsia="en-GB" w:bidi="en-GB"/>
              </w:rPr>
            </m:ctrlPr>
          </m:sSubPr>
          <m:e>
            <m:r>
              <w:rPr>
                <w:rFonts w:ascii="Cambria Math" w:eastAsia="Calibri" w:hAnsi="Cambria Math"/>
                <w:szCs w:val="22"/>
                <w:lang w:eastAsia="en-GB" w:bidi="en-GB"/>
              </w:rPr>
              <m:t>N</m:t>
            </m:r>
          </m:e>
          <m:sub>
            <m:r>
              <w:rPr>
                <w:rFonts w:ascii="Cambria Math" w:eastAsia="Calibri" w:hAnsi="Cambria Math"/>
                <w:szCs w:val="22"/>
                <w:lang w:eastAsia="en-GB" w:bidi="en-GB"/>
              </w:rPr>
              <m:t>TOT</m:t>
            </m:r>
          </m:sub>
        </m:sSub>
        <m:r>
          <w:rPr>
            <w:rFonts w:ascii="Cambria Math" w:eastAsia="Calibri" w:hAnsi="Cambria Math"/>
            <w:szCs w:val="22"/>
            <w:lang w:eastAsia="en-GB" w:bidi="en-GB"/>
          </w:rPr>
          <m:t>×COV×</m:t>
        </m:r>
        <m:d>
          <m:dPr>
            <m:ctrlPr>
              <w:rPr>
                <w:rFonts w:ascii="Cambria Math" w:eastAsia="Calibri" w:hAnsi="Cambria Math"/>
                <w:i/>
                <w:szCs w:val="22"/>
                <w:lang w:eastAsia="en-GB" w:bidi="en-GB"/>
              </w:rPr>
            </m:ctrlPr>
          </m:dPr>
          <m:e>
            <m:r>
              <w:rPr>
                <w:rFonts w:ascii="Cambria Math" w:eastAsia="Calibri" w:hAnsi="Cambria Math"/>
                <w:szCs w:val="22"/>
                <w:lang w:eastAsia="en-GB" w:bidi="en-GB"/>
              </w:rPr>
              <m:t>1-COV</m:t>
            </m:r>
          </m:e>
        </m:d>
        <m:r>
          <w:rPr>
            <w:rFonts w:ascii="Cambria Math" w:eastAsia="Calibri" w:hAnsi="Cambria Math"/>
            <w:szCs w:val="22"/>
            <w:lang w:eastAsia="en-GB" w:bidi="en-GB"/>
          </w:rPr>
          <m:t>.</m:t>
        </m:r>
      </m:oMath>
    </w:p>
    <w:p w14:paraId="7988B217" w14:textId="77777777" w:rsidR="00EB50EA" w:rsidRPr="00F36E2E" w:rsidRDefault="00EB50EA" w:rsidP="00EB50EA">
      <w:pPr>
        <w:pStyle w:val="ECCParBulleted"/>
        <w:numPr>
          <w:ilvl w:val="0"/>
          <w:numId w:val="0"/>
        </w:numPr>
        <w:ind w:left="340"/>
        <w:rPr>
          <w:rFonts w:eastAsia="Calibri"/>
          <w:szCs w:val="22"/>
          <w:lang w:eastAsia="en-GB" w:bidi="en-GB"/>
        </w:rPr>
      </w:pPr>
    </w:p>
    <w:p w14:paraId="0C2525B4" w14:textId="77777777" w:rsidR="005A2A1D" w:rsidRPr="00F36E2E" w:rsidRDefault="005A2A1D" w:rsidP="00E3264E">
      <w:pPr>
        <w:pStyle w:val="ECCParagraph"/>
        <w:rPr>
          <w:rFonts w:eastAsia="Calibri"/>
          <w:szCs w:val="22"/>
          <w:lang w:eastAsia="en-GB" w:bidi="en-GB"/>
        </w:rPr>
      </w:pPr>
      <w:r w:rsidRPr="00F36E2E">
        <w:rPr>
          <w:rFonts w:eastAsia="Calibri"/>
          <w:lang w:eastAsia="en-GB" w:bidi="en-GB"/>
        </w:rPr>
        <w:t>The margin of error for a 90% confidence interval is therefore:</w:t>
      </w:r>
    </w:p>
    <w:p w14:paraId="08241BEC" w14:textId="77777777" w:rsidR="005A2A1D" w:rsidRPr="00F36E2E" w:rsidRDefault="005A2A1D" w:rsidP="003F5913">
      <w:pPr>
        <w:pStyle w:val="ECCParagraph"/>
        <w:jc w:val="center"/>
        <w:rPr>
          <w:rFonts w:eastAsia="Calibri"/>
          <w:szCs w:val="22"/>
          <w:lang w:eastAsia="en-GB" w:bidi="en-GB"/>
        </w:rPr>
      </w:pPr>
      <w:r w:rsidRPr="00F36E2E">
        <w:rPr>
          <w:rFonts w:eastAsia="Calibri"/>
          <w:position w:val="-32"/>
          <w:szCs w:val="22"/>
          <w:lang w:eastAsia="en-GB" w:bidi="en-GB"/>
        </w:rPr>
        <w:object w:dxaOrig="3075" w:dyaOrig="765" w14:anchorId="02610941">
          <v:shape id="_x0000_i1027" type="#_x0000_t75" style="width:155pt;height:37pt" o:ole="">
            <v:imagedata r:id="rId38" o:title=""/>
          </v:shape>
          <o:OLEObject Type="Embed" ProgID="Equation.3" ShapeID="_x0000_i1027" DrawAspect="Content" ObjectID="_1538375410" r:id="rId39"/>
        </w:object>
      </w:r>
    </w:p>
    <w:p w14:paraId="6C4FE2AE" w14:textId="77777777" w:rsidR="005A2A1D" w:rsidRPr="00F36E2E" w:rsidRDefault="005A2A1D" w:rsidP="00E3264E">
      <w:pPr>
        <w:pStyle w:val="ECCParagraph"/>
        <w:rPr>
          <w:rFonts w:eastAsia="Calibri" w:cs="Tahoma"/>
          <w:szCs w:val="22"/>
          <w:lang w:eastAsia="en-GB" w:bidi="en-GB"/>
        </w:rPr>
      </w:pPr>
      <w:r w:rsidRPr="00F36E2E">
        <w:rPr>
          <w:rFonts w:eastAsia="Calibri"/>
          <w:szCs w:val="22"/>
          <w:lang w:eastAsia="en-GB" w:bidi="en-GB"/>
        </w:rPr>
        <w:t>where</w:t>
      </w:r>
    </w:p>
    <w:p w14:paraId="4FB82505" w14:textId="77777777" w:rsidR="005A2A1D" w:rsidRPr="00F36E2E" w:rsidRDefault="005A2A1D" w:rsidP="00E3264E">
      <w:pPr>
        <w:pStyle w:val="ECCParBulleted"/>
        <w:rPr>
          <w:rFonts w:eastAsia="Calibri"/>
          <w:szCs w:val="22"/>
          <w:lang w:eastAsia="en-GB" w:bidi="en-GB"/>
        </w:rPr>
      </w:pPr>
      <w:r w:rsidRPr="00F36E2E">
        <w:rPr>
          <w:rFonts w:eastAsia="Calibri"/>
          <w:i/>
          <w:lang w:eastAsia="en-GB" w:bidi="en-GB"/>
        </w:rPr>
        <w:t>M</w:t>
      </w:r>
      <w:r w:rsidRPr="00F36E2E">
        <w:rPr>
          <w:rFonts w:eastAsia="Calibri"/>
          <w:i/>
          <w:vertAlign w:val="subscript"/>
          <w:lang w:eastAsia="en-GB" w:bidi="en-GB"/>
        </w:rPr>
        <w:t>90%</w:t>
      </w:r>
      <w:r w:rsidRPr="00F36E2E">
        <w:rPr>
          <w:rFonts w:eastAsia="Calibri"/>
          <w:lang w:eastAsia="en-GB" w:bidi="en-GB"/>
        </w:rPr>
        <w:t xml:space="preserve"> is the margin of error for a 90% confidence interval</w:t>
      </w:r>
    </w:p>
    <w:p w14:paraId="66711BBD" w14:textId="77777777" w:rsidR="005A2A1D" w:rsidRPr="00F36E2E" w:rsidRDefault="005A2A1D" w:rsidP="00E3264E">
      <w:pPr>
        <w:pStyle w:val="ECCParBulleted"/>
        <w:rPr>
          <w:rFonts w:eastAsia="Calibri"/>
          <w:szCs w:val="22"/>
          <w:lang w:eastAsia="en-GB" w:bidi="en-GB"/>
        </w:rPr>
      </w:pPr>
      <w:r w:rsidRPr="00F36E2E">
        <w:rPr>
          <w:rFonts w:eastAsia="Calibri"/>
          <w:i/>
          <w:lang w:eastAsia="en-GB" w:bidi="en-GB"/>
        </w:rPr>
        <w:t>COV</w:t>
      </w:r>
      <w:r w:rsidRPr="00F36E2E">
        <w:rPr>
          <w:rFonts w:ascii="Calibri" w:eastAsia="Calibri" w:hAnsi="Calibri"/>
          <w:sz w:val="16"/>
          <w:lang w:eastAsia="en-GB" w:bidi="en-GB"/>
        </w:rPr>
        <w:t xml:space="preserve"> </w:t>
      </w:r>
      <w:r w:rsidRPr="00F36E2E">
        <w:rPr>
          <w:rFonts w:eastAsia="Calibri"/>
          <w:lang w:eastAsia="en-GB" w:bidi="en-GB"/>
        </w:rPr>
        <w:t>is the actual coverage of the pixel</w:t>
      </w:r>
    </w:p>
    <w:p w14:paraId="1C420338" w14:textId="77777777" w:rsidR="0038322E" w:rsidRPr="00F36E2E" w:rsidRDefault="0038322E" w:rsidP="00E3264E">
      <w:pPr>
        <w:pStyle w:val="ECCParagraph"/>
        <w:rPr>
          <w:rFonts w:eastAsia="Calibri"/>
          <w:lang w:eastAsia="en-GB" w:bidi="en-GB"/>
        </w:rPr>
      </w:pPr>
    </w:p>
    <w:p w14:paraId="2B8241DA" w14:textId="77777777" w:rsidR="005A2A1D" w:rsidRPr="00F36E2E" w:rsidRDefault="005A2A1D" w:rsidP="00E3264E">
      <w:pPr>
        <w:pStyle w:val="ECCParagraph"/>
        <w:rPr>
          <w:rFonts w:eastAsia="Calibri"/>
          <w:szCs w:val="22"/>
          <w:lang w:eastAsia="en-GB" w:bidi="en-GB"/>
        </w:rPr>
      </w:pPr>
      <w:r w:rsidRPr="00F36E2E">
        <w:rPr>
          <w:rFonts w:eastAsia="Calibri"/>
          <w:lang w:eastAsia="en-GB" w:bidi="en-GB"/>
        </w:rPr>
        <w:t xml:space="preserve">If </w:t>
      </w:r>
      <w:r w:rsidRPr="00F36E2E">
        <w:rPr>
          <w:rFonts w:eastAsia="Calibri"/>
          <w:i/>
          <w:lang w:eastAsia="en-GB" w:bidi="en-GB"/>
        </w:rPr>
        <w:t>N</w:t>
      </w:r>
      <w:r w:rsidRPr="00F36E2E">
        <w:rPr>
          <w:rFonts w:eastAsia="Calibri"/>
          <w:i/>
          <w:vertAlign w:val="subscript"/>
          <w:lang w:eastAsia="en-GB" w:bidi="en-GB"/>
        </w:rPr>
        <w:t>TOT</w:t>
      </w:r>
      <w:r w:rsidRPr="00F36E2E">
        <w:rPr>
          <w:rFonts w:eastAsia="Calibri"/>
          <w:lang w:eastAsia="en-GB" w:bidi="en-GB"/>
        </w:rPr>
        <w:t xml:space="preserve"> is higher than 30, COV can be replaced by </w:t>
      </w:r>
      <w:r w:rsidRPr="00F36E2E">
        <w:rPr>
          <w:rFonts w:eastAsia="Calibri"/>
          <w:i/>
          <w:lang w:eastAsia="en-GB" w:bidi="en-GB"/>
        </w:rPr>
        <w:t>COV</w:t>
      </w:r>
      <w:r w:rsidRPr="00F36E2E">
        <w:rPr>
          <w:rFonts w:eastAsia="Calibri"/>
          <w:i/>
          <w:vertAlign w:val="subscript"/>
          <w:lang w:eastAsia="en-GB" w:bidi="en-GB"/>
        </w:rPr>
        <w:t>MES</w:t>
      </w:r>
      <w:r w:rsidRPr="00F36E2E">
        <w:rPr>
          <w:rFonts w:eastAsia="Calibri"/>
          <w:lang w:eastAsia="en-GB" w:bidi="en-GB"/>
        </w:rPr>
        <w:t xml:space="preserve"> in the formula that calculates the margin of error.</w:t>
      </w:r>
    </w:p>
    <w:p w14:paraId="3F251F1D" w14:textId="77777777" w:rsidR="005A2A1D" w:rsidRPr="00F36E2E" w:rsidRDefault="005A2A1D" w:rsidP="00E3264E">
      <w:pPr>
        <w:pStyle w:val="ECCParagraph"/>
        <w:rPr>
          <w:rFonts w:eastAsia="Calibri"/>
          <w:szCs w:val="22"/>
          <w:lang w:eastAsia="en-GB" w:bidi="en-GB"/>
        </w:rPr>
      </w:pPr>
      <w:r w:rsidRPr="00F36E2E">
        <w:rPr>
          <w:rFonts w:eastAsia="Calibri"/>
          <w:lang w:eastAsia="en-GB" w:bidi="en-GB"/>
        </w:rPr>
        <w:t xml:space="preserve">BIPT will not take account of any pixels for which </w:t>
      </w:r>
      <w:r w:rsidRPr="00F36E2E">
        <w:rPr>
          <w:rFonts w:eastAsia="Calibri"/>
          <w:i/>
          <w:lang w:eastAsia="en-GB" w:bidi="en-GB"/>
        </w:rPr>
        <w:t>N</w:t>
      </w:r>
      <w:r w:rsidRPr="00F36E2E">
        <w:rPr>
          <w:rFonts w:eastAsia="Calibri"/>
          <w:i/>
          <w:vertAlign w:val="subscript"/>
          <w:lang w:eastAsia="en-GB" w:bidi="en-GB"/>
        </w:rPr>
        <w:t>TOT</w:t>
      </w:r>
      <w:r w:rsidRPr="00F36E2E">
        <w:rPr>
          <w:rFonts w:eastAsia="Calibri"/>
          <w:lang w:eastAsia="en-GB" w:bidi="en-GB"/>
        </w:rPr>
        <w:t xml:space="preserve"> is lower than 30.</w:t>
      </w:r>
    </w:p>
    <w:p w14:paraId="0E2769FD" w14:textId="77777777" w:rsidR="005A2A1D" w:rsidRPr="00F36E2E" w:rsidRDefault="003F5913" w:rsidP="00E3264E">
      <w:pPr>
        <w:pStyle w:val="ECCParagraph"/>
        <w:rPr>
          <w:rFonts w:eastAsia="Calibri"/>
          <w:szCs w:val="22"/>
          <w:lang w:eastAsia="en-GB" w:bidi="en-GB"/>
        </w:rPr>
      </w:pPr>
      <w:r>
        <w:rPr>
          <w:rFonts w:eastAsia="Calibri"/>
          <w:lang w:eastAsia="en-GB" w:bidi="en-GB"/>
        </w:rPr>
        <w:t>w</w:t>
      </w:r>
      <w:r w:rsidR="005A2A1D" w:rsidRPr="00F36E2E">
        <w:rPr>
          <w:rFonts w:eastAsia="Calibri"/>
          <w:lang w:eastAsia="en-GB" w:bidi="en-GB"/>
        </w:rPr>
        <w:t xml:space="preserve">hen </w:t>
      </w:r>
      <w:r w:rsidR="005A2A1D" w:rsidRPr="00F36E2E">
        <w:rPr>
          <w:rFonts w:eastAsia="Calibri"/>
          <w:i/>
          <w:lang w:eastAsia="en-GB" w:bidi="en-GB"/>
        </w:rPr>
        <w:t>COV</w:t>
      </w:r>
      <w:r w:rsidR="005A2A1D" w:rsidRPr="00F36E2E">
        <w:rPr>
          <w:rFonts w:eastAsia="Calibri"/>
          <w:i/>
          <w:vertAlign w:val="subscript"/>
          <w:lang w:eastAsia="en-GB" w:bidi="en-GB"/>
        </w:rPr>
        <w:t>MES</w:t>
      </w:r>
      <w:r w:rsidR="005A2A1D" w:rsidRPr="00F36E2E">
        <w:rPr>
          <w:rFonts w:eastAsia="Calibri"/>
          <w:lang w:eastAsia="en-GB" w:bidi="en-GB"/>
        </w:rPr>
        <w:t xml:space="preserve"> coverage is calculated based on </w:t>
      </w:r>
      <w:r w:rsidR="005A2A1D" w:rsidRPr="00F36E2E">
        <w:rPr>
          <w:rFonts w:eastAsia="Calibri"/>
          <w:i/>
          <w:lang w:eastAsia="en-GB" w:bidi="en-GB"/>
        </w:rPr>
        <w:t>N</w:t>
      </w:r>
      <w:r w:rsidR="005A2A1D" w:rsidRPr="00F36E2E">
        <w:rPr>
          <w:rFonts w:eastAsia="Calibri"/>
          <w:i/>
          <w:vertAlign w:val="subscript"/>
          <w:lang w:eastAsia="en-GB" w:bidi="en-GB"/>
        </w:rPr>
        <w:t>TOT</w:t>
      </w:r>
      <w:r w:rsidR="005A2A1D" w:rsidRPr="00F36E2E">
        <w:rPr>
          <w:rFonts w:eastAsia="Calibri"/>
          <w:lang w:eastAsia="en-GB" w:bidi="en-GB"/>
        </w:rPr>
        <w:t xml:space="preserve"> measurements, there is:</w:t>
      </w:r>
    </w:p>
    <w:p w14:paraId="1919C935" w14:textId="77777777" w:rsidR="005A2A1D" w:rsidRPr="00F36E2E" w:rsidRDefault="005A2A1D" w:rsidP="00E3264E">
      <w:pPr>
        <w:pStyle w:val="ECCParBulleted"/>
        <w:rPr>
          <w:rFonts w:eastAsia="Calibri"/>
          <w:szCs w:val="22"/>
          <w:lang w:eastAsia="en-GB" w:bidi="en-GB"/>
        </w:rPr>
      </w:pPr>
      <w:r w:rsidRPr="00F36E2E">
        <w:rPr>
          <w:rFonts w:eastAsia="Calibri"/>
          <w:lang w:eastAsia="en-GB" w:bidi="en-GB"/>
        </w:rPr>
        <w:t xml:space="preserve">a 5% chance that the actual coverage of the pixel is lower than </w:t>
      </w:r>
      <w:r w:rsidRPr="00F36E2E">
        <w:rPr>
          <w:rFonts w:eastAsia="Calibri"/>
          <w:i/>
          <w:lang w:eastAsia="en-GB" w:bidi="en-GB"/>
        </w:rPr>
        <w:t>COV</w:t>
      </w:r>
      <w:r w:rsidRPr="00F36E2E">
        <w:rPr>
          <w:rFonts w:eastAsia="Calibri"/>
          <w:i/>
          <w:vertAlign w:val="subscript"/>
          <w:lang w:eastAsia="en-GB" w:bidi="en-GB"/>
        </w:rPr>
        <w:t>MES</w:t>
      </w:r>
      <w:r w:rsidRPr="00F36E2E">
        <w:rPr>
          <w:rFonts w:eastAsia="Calibri"/>
          <w:i/>
          <w:lang w:eastAsia="en-GB" w:bidi="en-GB"/>
        </w:rPr>
        <w:t xml:space="preserve"> - M</w:t>
      </w:r>
      <w:r w:rsidRPr="00F36E2E">
        <w:rPr>
          <w:rFonts w:eastAsia="Calibri"/>
          <w:i/>
          <w:vertAlign w:val="subscript"/>
          <w:lang w:eastAsia="en-GB" w:bidi="en-GB"/>
        </w:rPr>
        <w:t>90%</w:t>
      </w:r>
    </w:p>
    <w:p w14:paraId="0D48B5DF" w14:textId="77777777" w:rsidR="005A2A1D" w:rsidRPr="00F36E2E" w:rsidRDefault="005A2A1D" w:rsidP="00E3264E">
      <w:pPr>
        <w:pStyle w:val="ECCParBulleted"/>
        <w:rPr>
          <w:rFonts w:eastAsia="Calibri"/>
          <w:szCs w:val="22"/>
          <w:lang w:eastAsia="en-GB" w:bidi="en-GB"/>
        </w:rPr>
      </w:pPr>
      <w:r w:rsidRPr="00F36E2E">
        <w:rPr>
          <w:rFonts w:eastAsia="Calibri"/>
          <w:lang w:eastAsia="en-GB" w:bidi="en-GB"/>
        </w:rPr>
        <w:t xml:space="preserve">a 90% chance that the actual coverage of the pixel is between </w:t>
      </w:r>
      <w:r w:rsidRPr="00F36E2E">
        <w:rPr>
          <w:rFonts w:eastAsia="Calibri"/>
          <w:i/>
          <w:lang w:eastAsia="en-GB" w:bidi="en-GB"/>
        </w:rPr>
        <w:t>COV</w:t>
      </w:r>
      <w:r w:rsidRPr="00F36E2E">
        <w:rPr>
          <w:rFonts w:eastAsia="Calibri"/>
          <w:i/>
          <w:vertAlign w:val="subscript"/>
          <w:lang w:eastAsia="en-GB" w:bidi="en-GB"/>
        </w:rPr>
        <w:t>MES</w:t>
      </w:r>
      <w:r w:rsidRPr="00F36E2E">
        <w:rPr>
          <w:rFonts w:eastAsia="Calibri"/>
          <w:i/>
          <w:lang w:eastAsia="en-GB" w:bidi="en-GB"/>
        </w:rPr>
        <w:t xml:space="preserve"> - M</w:t>
      </w:r>
      <w:r w:rsidRPr="00F36E2E">
        <w:rPr>
          <w:rFonts w:eastAsia="Calibri"/>
          <w:i/>
          <w:vertAlign w:val="subscript"/>
          <w:lang w:eastAsia="en-GB" w:bidi="en-GB"/>
        </w:rPr>
        <w:t>90%</w:t>
      </w:r>
      <w:r w:rsidRPr="00F36E2E">
        <w:rPr>
          <w:rFonts w:eastAsia="Calibri"/>
          <w:i/>
          <w:lang w:eastAsia="en-GB" w:bidi="en-GB"/>
        </w:rPr>
        <w:t xml:space="preserve"> and COV</w:t>
      </w:r>
      <w:r w:rsidRPr="00F36E2E">
        <w:rPr>
          <w:rFonts w:eastAsia="Calibri"/>
          <w:i/>
          <w:vertAlign w:val="subscript"/>
          <w:lang w:eastAsia="en-GB" w:bidi="en-GB"/>
        </w:rPr>
        <w:t>MES</w:t>
      </w:r>
      <w:r w:rsidRPr="00F36E2E">
        <w:rPr>
          <w:rFonts w:eastAsia="Calibri"/>
          <w:i/>
          <w:lang w:eastAsia="en-GB" w:bidi="en-GB"/>
        </w:rPr>
        <w:t xml:space="preserve"> + M</w:t>
      </w:r>
      <w:r w:rsidRPr="00F36E2E">
        <w:rPr>
          <w:rFonts w:eastAsia="Calibri"/>
          <w:i/>
          <w:vertAlign w:val="subscript"/>
          <w:lang w:eastAsia="en-GB" w:bidi="en-GB"/>
        </w:rPr>
        <w:t>90%</w:t>
      </w:r>
      <w:r w:rsidRPr="00F36E2E">
        <w:rPr>
          <w:rFonts w:eastAsia="Calibri"/>
          <w:i/>
          <w:lang w:eastAsia="en-GB" w:bidi="en-GB"/>
        </w:rPr>
        <w:t xml:space="preserve"> </w:t>
      </w:r>
    </w:p>
    <w:p w14:paraId="3975E7A8" w14:textId="77777777" w:rsidR="005A2A1D" w:rsidRPr="003F5913" w:rsidRDefault="005A2A1D" w:rsidP="00E3264E">
      <w:pPr>
        <w:pStyle w:val="ECCParBulleted"/>
        <w:rPr>
          <w:rFonts w:eastAsia="Calibri"/>
          <w:szCs w:val="22"/>
          <w:lang w:eastAsia="en-GB" w:bidi="en-GB"/>
        </w:rPr>
      </w:pPr>
      <w:r w:rsidRPr="00F36E2E">
        <w:rPr>
          <w:rFonts w:eastAsia="Calibri"/>
          <w:lang w:eastAsia="en-GB" w:bidi="en-GB"/>
        </w:rPr>
        <w:t xml:space="preserve">a 5% chance that the actual coverage of the pixel is higher than </w:t>
      </w:r>
      <w:r w:rsidRPr="00F36E2E">
        <w:rPr>
          <w:rFonts w:eastAsia="Calibri"/>
          <w:i/>
          <w:lang w:eastAsia="en-GB" w:bidi="en-GB"/>
        </w:rPr>
        <w:t>COV</w:t>
      </w:r>
      <w:r w:rsidRPr="00F36E2E">
        <w:rPr>
          <w:rFonts w:eastAsia="Calibri"/>
          <w:i/>
          <w:vertAlign w:val="subscript"/>
          <w:lang w:eastAsia="en-GB" w:bidi="en-GB"/>
        </w:rPr>
        <w:t>MES</w:t>
      </w:r>
      <w:r w:rsidRPr="00F36E2E">
        <w:rPr>
          <w:rFonts w:eastAsia="Calibri"/>
          <w:i/>
          <w:lang w:eastAsia="en-GB" w:bidi="en-GB"/>
        </w:rPr>
        <w:t xml:space="preserve"> + M</w:t>
      </w:r>
      <w:r w:rsidRPr="00F36E2E">
        <w:rPr>
          <w:rFonts w:eastAsia="Calibri"/>
          <w:i/>
          <w:vertAlign w:val="subscript"/>
          <w:lang w:eastAsia="en-GB" w:bidi="en-GB"/>
        </w:rPr>
        <w:t>90%</w:t>
      </w:r>
    </w:p>
    <w:p w14:paraId="7B44E1FB" w14:textId="77777777" w:rsidR="003F5913" w:rsidRPr="00F36E2E" w:rsidRDefault="003F5913" w:rsidP="003F5913">
      <w:pPr>
        <w:pStyle w:val="ECCParBulleted"/>
        <w:numPr>
          <w:ilvl w:val="0"/>
          <w:numId w:val="0"/>
        </w:numPr>
        <w:rPr>
          <w:rFonts w:eastAsia="Calibri"/>
          <w:szCs w:val="22"/>
          <w:lang w:eastAsia="en-GB" w:bidi="en-GB"/>
        </w:rPr>
      </w:pPr>
    </w:p>
    <w:p w14:paraId="1C9E651A" w14:textId="77777777" w:rsidR="005A2A1D" w:rsidRPr="00F36E2E" w:rsidRDefault="005A2A1D" w:rsidP="00E3264E">
      <w:pPr>
        <w:pStyle w:val="ECCParagraph"/>
        <w:rPr>
          <w:rFonts w:eastAsia="Calibri"/>
          <w:szCs w:val="22"/>
          <w:lang w:eastAsia="en-GB" w:bidi="en-GB"/>
        </w:rPr>
      </w:pPr>
      <w:r w:rsidRPr="00F36E2E">
        <w:rPr>
          <w:rFonts w:eastAsia="Calibri"/>
          <w:lang w:eastAsia="en-GB" w:bidi="en-GB"/>
        </w:rPr>
        <w:t xml:space="preserve">A pixel considered by the operator to be covered, will be rejected by BIPT if </w:t>
      </w:r>
      <w:r w:rsidRPr="00F36E2E">
        <w:rPr>
          <w:rFonts w:eastAsia="Calibri"/>
          <w:i/>
          <w:lang w:eastAsia="en-GB" w:bidi="en-GB"/>
        </w:rPr>
        <w:t>COV</w:t>
      </w:r>
      <w:r w:rsidRPr="00F36E2E">
        <w:rPr>
          <w:rFonts w:eastAsia="Calibri"/>
          <w:i/>
          <w:vertAlign w:val="subscript"/>
          <w:lang w:eastAsia="en-GB" w:bidi="en-GB"/>
        </w:rPr>
        <w:t>MES</w:t>
      </w:r>
      <w:r w:rsidRPr="00F36E2E">
        <w:rPr>
          <w:rFonts w:eastAsia="Calibri"/>
          <w:i/>
          <w:lang w:eastAsia="en-GB" w:bidi="en-GB"/>
        </w:rPr>
        <w:t xml:space="preserve"> + M</w:t>
      </w:r>
      <w:r w:rsidRPr="00F36E2E">
        <w:rPr>
          <w:rFonts w:eastAsia="Calibri"/>
          <w:i/>
          <w:vertAlign w:val="subscript"/>
          <w:lang w:eastAsia="en-GB" w:bidi="en-GB"/>
        </w:rPr>
        <w:t>90%</w:t>
      </w:r>
      <w:r w:rsidRPr="00F36E2E">
        <w:rPr>
          <w:rFonts w:eastAsia="Calibri"/>
          <w:lang w:eastAsia="en-GB" w:bidi="en-GB"/>
        </w:rPr>
        <w:t xml:space="preserve"> is less than 0.95. A pixel will be really rejected only if it is rejected in both directions of one and the same route.</w:t>
      </w:r>
    </w:p>
    <w:p w14:paraId="0399674C" w14:textId="77777777" w:rsidR="005A2A1D" w:rsidRPr="00F36E2E" w:rsidRDefault="005A2A1D" w:rsidP="00E3264E">
      <w:pPr>
        <w:pStyle w:val="ECCParagraph"/>
        <w:rPr>
          <w:rFonts w:eastAsia="Calibri"/>
          <w:lang w:eastAsia="en-GB" w:bidi="en-GB"/>
        </w:rPr>
      </w:pPr>
      <w:r w:rsidRPr="00F36E2E">
        <w:rPr>
          <w:rFonts w:eastAsia="Calibri"/>
          <w:lang w:eastAsia="en-GB" w:bidi="en-GB"/>
        </w:rPr>
        <w:t>The diagram below shows the minimum number of positive test points (</w:t>
      </w:r>
      <w:r w:rsidRPr="00F36E2E">
        <w:rPr>
          <w:rFonts w:eastAsia="Calibri"/>
          <w:i/>
          <w:lang w:eastAsia="en-GB" w:bidi="en-GB"/>
        </w:rPr>
        <w:t>N</w:t>
      </w:r>
      <w:r w:rsidRPr="00F36E2E">
        <w:rPr>
          <w:rFonts w:eastAsia="Calibri"/>
          <w:i/>
          <w:vertAlign w:val="subscript"/>
          <w:lang w:eastAsia="en-GB" w:bidi="en-GB"/>
        </w:rPr>
        <w:t>MES</w:t>
      </w:r>
      <w:r w:rsidRPr="00F36E2E">
        <w:rPr>
          <w:rFonts w:eastAsia="Calibri"/>
          <w:lang w:eastAsia="en-GB" w:bidi="en-GB"/>
        </w:rPr>
        <w:t>) according to the total number of test points (</w:t>
      </w:r>
      <w:r w:rsidRPr="00F36E2E">
        <w:rPr>
          <w:rFonts w:eastAsia="Calibri"/>
          <w:i/>
          <w:lang w:eastAsia="en-GB" w:bidi="en-GB"/>
        </w:rPr>
        <w:t>N</w:t>
      </w:r>
      <w:r w:rsidRPr="00F36E2E">
        <w:rPr>
          <w:rFonts w:eastAsia="Calibri"/>
          <w:i/>
          <w:vertAlign w:val="subscript"/>
          <w:lang w:eastAsia="en-GB" w:bidi="en-GB"/>
        </w:rPr>
        <w:t>TOT</w:t>
      </w:r>
      <w:r w:rsidRPr="00F36E2E">
        <w:rPr>
          <w:rFonts w:eastAsia="Calibri"/>
          <w:lang w:eastAsia="en-GB" w:bidi="en-GB"/>
        </w:rPr>
        <w:t xml:space="preserve">), needed for BIPT to validate a pixel the operator deems covered. If </w:t>
      </w:r>
      <w:r w:rsidRPr="00F36E2E">
        <w:rPr>
          <w:rFonts w:eastAsia="Calibri"/>
          <w:i/>
          <w:lang w:eastAsia="en-GB" w:bidi="en-GB"/>
        </w:rPr>
        <w:t>N</w:t>
      </w:r>
      <w:r w:rsidRPr="00F36E2E">
        <w:rPr>
          <w:rFonts w:eastAsia="Calibri"/>
          <w:i/>
          <w:vertAlign w:val="subscript"/>
          <w:lang w:eastAsia="en-GB" w:bidi="en-GB"/>
        </w:rPr>
        <w:t>TOT</w:t>
      </w:r>
      <w:r w:rsidRPr="00F36E2E">
        <w:rPr>
          <w:rFonts w:eastAsia="Calibri"/>
          <w:lang w:eastAsia="en-GB" w:bidi="en-GB"/>
        </w:rPr>
        <w:t xml:space="preserve"> is lower than 30 the pixel is not taken into consideration during the analysis.</w:t>
      </w:r>
    </w:p>
    <w:p w14:paraId="2F1C81B6" w14:textId="77777777" w:rsidR="00EB50EA" w:rsidRPr="00F36E2E" w:rsidRDefault="00EB50EA">
      <w:pPr>
        <w:rPr>
          <w:rFonts w:eastAsia="Calibri"/>
          <w:lang w:val="en-GB" w:eastAsia="en-GB" w:bidi="en-GB"/>
        </w:rPr>
      </w:pPr>
    </w:p>
    <w:p w14:paraId="73A8F84F" w14:textId="77777777" w:rsidR="00EE6F7B" w:rsidRPr="00F36E2E" w:rsidRDefault="00EE6F7B" w:rsidP="00EE6F7B">
      <w:pPr>
        <w:pStyle w:val="ECCParagraph"/>
        <w:jc w:val="center"/>
        <w:rPr>
          <w:rFonts w:eastAsia="Calibri"/>
          <w:lang w:eastAsia="en-GB" w:bidi="en-GB"/>
        </w:rPr>
      </w:pPr>
      <w:r w:rsidRPr="00F36E2E">
        <w:rPr>
          <w:rFonts w:eastAsia="Calibri"/>
          <w:noProof/>
          <w:lang w:val="da-DK" w:eastAsia="da-DK"/>
        </w:rPr>
        <w:lastRenderedPageBreak/>
        <w:drawing>
          <wp:inline distT="0" distB="0" distL="0" distR="0" wp14:anchorId="5FACA65A" wp14:editId="7D76BD2F">
            <wp:extent cx="3354302" cy="2844033"/>
            <wp:effectExtent l="0" t="0" r="0" b="0"/>
            <wp:docPr id="134" name="Bild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0" cstate="print"/>
                    <a:srcRect/>
                    <a:stretch>
                      <a:fillRect/>
                    </a:stretch>
                  </pic:blipFill>
                  <pic:spPr bwMode="auto">
                    <a:xfrm>
                      <a:off x="0" y="0"/>
                      <a:ext cx="3361954" cy="2850521"/>
                    </a:xfrm>
                    <a:prstGeom prst="rect">
                      <a:avLst/>
                    </a:prstGeom>
                    <a:noFill/>
                  </pic:spPr>
                </pic:pic>
              </a:graphicData>
            </a:graphic>
          </wp:inline>
        </w:drawing>
      </w:r>
    </w:p>
    <w:p w14:paraId="344ADCB2" w14:textId="77777777" w:rsidR="00E03BA4" w:rsidRPr="00F36E2E" w:rsidRDefault="00E03BA4" w:rsidP="00E03BA4">
      <w:pPr>
        <w:pStyle w:val="Caption"/>
        <w:rPr>
          <w:rFonts w:eastAsia="Calibri"/>
          <w:lang w:val="en-GB" w:eastAsia="en-GB" w:bidi="en-GB"/>
        </w:rPr>
      </w:pPr>
      <w:r w:rsidRPr="00F36E2E">
        <w:rPr>
          <w:lang w:val="en-GB"/>
        </w:rPr>
        <w:t xml:space="preserve">Figure </w:t>
      </w:r>
      <w:r w:rsidRPr="00F36E2E">
        <w:rPr>
          <w:lang w:val="en-GB"/>
        </w:rPr>
        <w:fldChar w:fldCharType="begin"/>
      </w:r>
      <w:r w:rsidRPr="00F36E2E">
        <w:rPr>
          <w:lang w:val="en-GB"/>
        </w:rPr>
        <w:instrText xml:space="preserve"> SEQ Figure \* ARABIC </w:instrText>
      </w:r>
      <w:r w:rsidRPr="00F36E2E">
        <w:rPr>
          <w:lang w:val="en-GB"/>
        </w:rPr>
        <w:fldChar w:fldCharType="separate"/>
      </w:r>
      <w:r w:rsidR="00C42890">
        <w:rPr>
          <w:noProof/>
          <w:lang w:val="en-GB"/>
        </w:rPr>
        <w:t>7</w:t>
      </w:r>
      <w:r w:rsidRPr="00F36E2E">
        <w:rPr>
          <w:lang w:val="en-GB"/>
        </w:rPr>
        <w:fldChar w:fldCharType="end"/>
      </w:r>
      <w:r w:rsidRPr="00F36E2E">
        <w:rPr>
          <w:lang w:val="en-GB"/>
        </w:rPr>
        <w:t xml:space="preserve">: </w:t>
      </w:r>
      <w:r w:rsidRPr="00F36E2E">
        <w:rPr>
          <w:rFonts w:eastAsia="Calibri"/>
          <w:lang w:val="en-GB" w:eastAsia="en-GB" w:bidi="en-GB"/>
        </w:rPr>
        <w:t>Minimum and total number of test points</w:t>
      </w:r>
    </w:p>
    <w:p w14:paraId="37016504" w14:textId="77777777" w:rsidR="00EB50EA" w:rsidRPr="00F36E2E" w:rsidRDefault="00EB50EA" w:rsidP="00EE6F7B">
      <w:pPr>
        <w:pStyle w:val="ECCParagraph"/>
        <w:jc w:val="center"/>
        <w:rPr>
          <w:rFonts w:eastAsia="Calibri"/>
          <w:lang w:eastAsia="en-GB" w:bidi="en-GB"/>
        </w:rPr>
      </w:pPr>
    </w:p>
    <w:p w14:paraId="4B8D27D0" w14:textId="77777777" w:rsidR="005A2A1D" w:rsidRPr="00F36E2E" w:rsidRDefault="005A2A1D" w:rsidP="0056661F">
      <w:pPr>
        <w:pStyle w:val="Heading3"/>
        <w:rPr>
          <w:lang w:val="en-GB"/>
        </w:rPr>
      </w:pPr>
      <w:bookmarkStart w:id="94" w:name="_Toc398041369"/>
      <w:bookmarkStart w:id="95" w:name="_Toc408589753"/>
      <w:bookmarkStart w:id="96" w:name="_Toc427154061"/>
      <w:bookmarkStart w:id="97" w:name="_Toc429139640"/>
      <w:bookmarkStart w:id="98" w:name="_Toc464633533"/>
      <w:r w:rsidRPr="00F36E2E">
        <w:rPr>
          <w:lang w:val="en-GB"/>
        </w:rPr>
        <w:t>Global analysis</w:t>
      </w:r>
      <w:bookmarkEnd w:id="94"/>
      <w:bookmarkEnd w:id="95"/>
      <w:bookmarkEnd w:id="96"/>
      <w:bookmarkEnd w:id="97"/>
      <w:bookmarkEnd w:id="98"/>
    </w:p>
    <w:p w14:paraId="013D3CD8" w14:textId="77777777" w:rsidR="005A2A1D" w:rsidRPr="00F36E2E" w:rsidRDefault="005A2A1D" w:rsidP="00E3264E">
      <w:pPr>
        <w:pStyle w:val="ECCParagraph"/>
        <w:rPr>
          <w:rFonts w:eastAsia="Calibri"/>
          <w:szCs w:val="22"/>
          <w:lang w:eastAsia="en-GB" w:bidi="en-GB"/>
        </w:rPr>
      </w:pPr>
      <w:r w:rsidRPr="00F36E2E">
        <w:rPr>
          <w:rFonts w:eastAsia="Calibri"/>
          <w:lang w:eastAsia="en-GB" w:bidi="en-GB"/>
        </w:rPr>
        <w:t>For the entirety of the pixels which are considered to be covered by the operator, a global coverage criterion and a global margin of error are calculated:</w:t>
      </w:r>
    </w:p>
    <w:p w14:paraId="2553DBA0" w14:textId="77777777" w:rsidR="005A2A1D" w:rsidRPr="00F36E2E" w:rsidRDefault="005A2A1D" w:rsidP="003F5913">
      <w:pPr>
        <w:pStyle w:val="ECCParagraph"/>
        <w:jc w:val="center"/>
        <w:rPr>
          <w:rFonts w:eastAsia="Calibri" w:cs="Tahoma"/>
          <w:szCs w:val="22"/>
          <w:lang w:eastAsia="en-GB" w:bidi="en-GB"/>
        </w:rPr>
      </w:pPr>
      <w:r w:rsidRPr="00F36E2E">
        <w:rPr>
          <w:rFonts w:eastAsia="Calibri" w:cs="Tahoma"/>
          <w:position w:val="-32"/>
          <w:szCs w:val="22"/>
          <w:lang w:eastAsia="en-GB" w:bidi="en-GB"/>
        </w:rPr>
        <w:object w:dxaOrig="2175" w:dyaOrig="765" w14:anchorId="4F44B9E5">
          <v:shape id="_x0000_i1028" type="#_x0000_t75" style="width:109pt;height:37pt" o:ole="">
            <v:imagedata r:id="rId41" o:title=""/>
          </v:shape>
          <o:OLEObject Type="Embed" ProgID="Equation.3" ShapeID="_x0000_i1028" DrawAspect="Content" ObjectID="_1538375411" r:id="rId42"/>
        </w:object>
      </w:r>
    </w:p>
    <w:p w14:paraId="1D1D4299" w14:textId="77777777" w:rsidR="005A2A1D" w:rsidRPr="00F36E2E" w:rsidRDefault="005A2A1D" w:rsidP="003F5913">
      <w:pPr>
        <w:pStyle w:val="ECCParagraph"/>
        <w:jc w:val="center"/>
        <w:rPr>
          <w:rFonts w:eastAsia="Calibri"/>
          <w:szCs w:val="22"/>
          <w:lang w:eastAsia="en-GB" w:bidi="en-GB"/>
        </w:rPr>
      </w:pPr>
      <w:r w:rsidRPr="00F36E2E">
        <w:rPr>
          <w:rFonts w:eastAsia="Calibri"/>
          <w:position w:val="-34"/>
          <w:szCs w:val="22"/>
          <w:lang w:eastAsia="en-GB" w:bidi="en-GB"/>
        </w:rPr>
        <w:object w:dxaOrig="4410" w:dyaOrig="780" w14:anchorId="1A9C6FEB">
          <v:shape id="_x0000_i1029" type="#_x0000_t75" style="width:221pt;height:38pt" o:ole="">
            <v:imagedata r:id="rId43" o:title=""/>
          </v:shape>
          <o:OLEObject Type="Embed" ProgID="Equation.3" ShapeID="_x0000_i1029" DrawAspect="Content" ObjectID="_1538375412" r:id="rId44"/>
        </w:object>
      </w:r>
    </w:p>
    <w:p w14:paraId="0690B2C7" w14:textId="77777777" w:rsidR="005A2A1D" w:rsidRPr="00F36E2E" w:rsidRDefault="005A2A1D" w:rsidP="00E3264E">
      <w:pPr>
        <w:pStyle w:val="ECCParagraph"/>
        <w:rPr>
          <w:rFonts w:eastAsia="Calibri"/>
          <w:szCs w:val="22"/>
          <w:lang w:eastAsia="en-GB" w:bidi="en-GB"/>
        </w:rPr>
      </w:pPr>
      <w:r w:rsidRPr="00F36E2E">
        <w:rPr>
          <w:rFonts w:eastAsia="Calibri"/>
          <w:lang w:eastAsia="en-GB" w:bidi="en-GB"/>
        </w:rPr>
        <w:t xml:space="preserve">BIPT will not accept the data provided by the operator when </w:t>
      </w:r>
      <w:r w:rsidRPr="00F36E2E">
        <w:rPr>
          <w:rFonts w:eastAsia="Calibri"/>
          <w:i/>
          <w:lang w:eastAsia="en-GB" w:bidi="en-GB"/>
        </w:rPr>
        <w:t>COV</w:t>
      </w:r>
      <w:r w:rsidRPr="00F36E2E">
        <w:rPr>
          <w:rFonts w:eastAsia="Calibri"/>
          <w:i/>
          <w:vertAlign w:val="subscript"/>
          <w:lang w:eastAsia="en-GB" w:bidi="en-GB"/>
        </w:rPr>
        <w:t>GLOBAL</w:t>
      </w:r>
      <w:r w:rsidRPr="00F36E2E">
        <w:rPr>
          <w:rFonts w:eastAsia="Calibri"/>
          <w:i/>
          <w:lang w:eastAsia="en-GB" w:bidi="en-GB"/>
        </w:rPr>
        <w:t xml:space="preserve"> + M</w:t>
      </w:r>
      <w:r w:rsidRPr="00F36E2E">
        <w:rPr>
          <w:rFonts w:eastAsia="Calibri"/>
          <w:i/>
          <w:vertAlign w:val="subscript"/>
          <w:lang w:eastAsia="en-GB" w:bidi="en-GB"/>
        </w:rPr>
        <w:t>GLOBAL</w:t>
      </w:r>
      <w:r w:rsidRPr="00F36E2E">
        <w:rPr>
          <w:rFonts w:eastAsia="Calibri"/>
          <w:lang w:eastAsia="en-GB" w:bidi="en-GB"/>
        </w:rPr>
        <w:t xml:space="preserve"> is less than 0.95.</w:t>
      </w:r>
    </w:p>
    <w:p w14:paraId="78272730" w14:textId="77777777" w:rsidR="005A2A1D" w:rsidRPr="00F36E2E" w:rsidRDefault="005A2A1D" w:rsidP="0056661F">
      <w:pPr>
        <w:pStyle w:val="Heading3"/>
        <w:rPr>
          <w:lang w:val="en-GB"/>
        </w:rPr>
      </w:pPr>
      <w:bookmarkStart w:id="99" w:name="_Toc398041370"/>
      <w:bookmarkStart w:id="100" w:name="_Toc408589754"/>
      <w:bookmarkStart w:id="101" w:name="_Toc427154062"/>
      <w:bookmarkStart w:id="102" w:name="_Toc429139641"/>
      <w:bookmarkStart w:id="103" w:name="_Toc464633534"/>
      <w:r w:rsidRPr="00F36E2E">
        <w:rPr>
          <w:lang w:val="en-GB"/>
        </w:rPr>
        <w:t>Acceptance criteria</w:t>
      </w:r>
      <w:bookmarkEnd w:id="99"/>
      <w:bookmarkEnd w:id="100"/>
      <w:bookmarkEnd w:id="101"/>
      <w:bookmarkEnd w:id="102"/>
      <w:bookmarkEnd w:id="103"/>
    </w:p>
    <w:p w14:paraId="1117490D" w14:textId="77777777" w:rsidR="005A2A1D" w:rsidRPr="00F36E2E" w:rsidRDefault="005A2A1D" w:rsidP="00E3264E">
      <w:pPr>
        <w:pStyle w:val="ECCParagraph"/>
        <w:rPr>
          <w:rFonts w:eastAsia="Calibri"/>
          <w:lang w:eastAsia="en-GB" w:bidi="en-GB"/>
        </w:rPr>
      </w:pPr>
      <w:r w:rsidRPr="00F36E2E">
        <w:rPr>
          <w:rFonts w:eastAsia="Calibri"/>
          <w:lang w:eastAsia="en-GB" w:bidi="en-GB"/>
        </w:rPr>
        <w:t>The data provided by the operator will be accepted if two criteria are met:</w:t>
      </w:r>
    </w:p>
    <w:p w14:paraId="455A231B" w14:textId="77777777" w:rsidR="005A2A1D" w:rsidRPr="00F36E2E" w:rsidRDefault="005A2A1D" w:rsidP="00E3264E">
      <w:pPr>
        <w:pStyle w:val="ECCParBulleted"/>
        <w:rPr>
          <w:rFonts w:eastAsia="Calibri"/>
          <w:lang w:eastAsia="en-GB" w:bidi="en-GB"/>
        </w:rPr>
      </w:pPr>
      <w:r w:rsidRPr="00F36E2E">
        <w:rPr>
          <w:rFonts w:eastAsia="Calibri"/>
          <w:lang w:eastAsia="en-GB" w:bidi="en-GB"/>
        </w:rPr>
        <w:t>the global analysis criterion;</w:t>
      </w:r>
    </w:p>
    <w:p w14:paraId="2E01A32B" w14:textId="77777777" w:rsidR="005A2A1D" w:rsidRPr="00F36E2E" w:rsidRDefault="005A2A1D" w:rsidP="00E3264E">
      <w:pPr>
        <w:pStyle w:val="ECCParBulleted"/>
        <w:rPr>
          <w:rFonts w:eastAsia="Calibri"/>
          <w:lang w:eastAsia="en-GB" w:bidi="en-GB"/>
        </w:rPr>
      </w:pPr>
      <w:r w:rsidRPr="00F36E2E">
        <w:rPr>
          <w:rFonts w:eastAsia="Calibri"/>
          <w:lang w:eastAsia="en-GB" w:bidi="en-GB"/>
        </w:rPr>
        <w:t>the percentage of pixels rejected by the per pixel analysis is lower than the least binding value between 5% and double the average of the other operators.</w:t>
      </w:r>
    </w:p>
    <w:p w14:paraId="0FDD72BA" w14:textId="77777777" w:rsidR="000E7C8F" w:rsidRPr="00F36E2E" w:rsidRDefault="000E7C8F" w:rsidP="0056661F">
      <w:pPr>
        <w:pStyle w:val="Heading3"/>
        <w:rPr>
          <w:rFonts w:eastAsia="Calibri"/>
          <w:lang w:val="en-GB"/>
        </w:rPr>
      </w:pPr>
      <w:bookmarkStart w:id="104" w:name="_Toc464633535"/>
      <w:r w:rsidRPr="00F36E2E">
        <w:rPr>
          <w:rFonts w:eastAsia="Calibri"/>
          <w:lang w:val="en-GB"/>
        </w:rPr>
        <w:t>Data presentation</w:t>
      </w:r>
      <w:bookmarkEnd w:id="104"/>
    </w:p>
    <w:p w14:paraId="3D8715B3" w14:textId="0DFDA9BC" w:rsidR="000E7C8F" w:rsidRPr="00F36E2E" w:rsidRDefault="000E7C8F" w:rsidP="00E3264E">
      <w:pPr>
        <w:pStyle w:val="ECCParagraph"/>
        <w:rPr>
          <w:rFonts w:eastAsia="Calibri"/>
          <w:lang w:eastAsia="en-GB" w:bidi="en-GB"/>
        </w:rPr>
      </w:pPr>
      <w:r w:rsidRPr="00F36E2E">
        <w:rPr>
          <w:rFonts w:eastAsia="Calibri"/>
          <w:lang w:eastAsia="en-GB" w:bidi="en-GB"/>
        </w:rPr>
        <w:t>The results of the measurement are published on the interactive internet site (</w:t>
      </w:r>
      <w:hyperlink r:id="rId45" w:history="1">
        <w:r w:rsidR="00A866CC" w:rsidRPr="00A866CC">
          <w:rPr>
            <w:rStyle w:val="Hyperlink"/>
            <w:rFonts w:eastAsia="Calibri"/>
            <w:lang w:eastAsia="en-GB" w:bidi="en-GB"/>
          </w:rPr>
          <w:t>http://www.bipt.be/en/consumers/telephone/quality-of-service/coverage-maps-mobile-networks</w:t>
        </w:r>
      </w:hyperlink>
      <w:r w:rsidRPr="00F36E2E">
        <w:rPr>
          <w:rFonts w:eastAsia="Calibri"/>
          <w:lang w:eastAsia="en-GB" w:bidi="en-GB"/>
        </w:rPr>
        <w:t>) where the user can view the results per operator and/or per technology (2G, 3G, 4G) down to street level with a resolution of 200x200m.</w:t>
      </w:r>
    </w:p>
    <w:p w14:paraId="02583C7D" w14:textId="77777777" w:rsidR="00AF2A6F" w:rsidRPr="00F36E2E" w:rsidRDefault="00AF2A6F" w:rsidP="00E3264E">
      <w:pPr>
        <w:pStyle w:val="ECCParagraph"/>
        <w:rPr>
          <w:rFonts w:eastAsia="Calibri"/>
          <w:lang w:eastAsia="en-GB" w:bidi="en-GB"/>
        </w:rPr>
      </w:pPr>
      <w:r w:rsidRPr="00F36E2E">
        <w:rPr>
          <w:rFonts w:eastAsia="Calibri"/>
          <w:noProof/>
          <w:lang w:val="da-DK" w:eastAsia="da-DK"/>
        </w:rPr>
        <w:lastRenderedPageBreak/>
        <w:drawing>
          <wp:inline distT="0" distB="0" distL="0" distR="0" wp14:anchorId="7E7E4928" wp14:editId="4DC98BFA">
            <wp:extent cx="6007100" cy="5041128"/>
            <wp:effectExtent l="1905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PT-Map nationwid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013772" cy="5046727"/>
                    </a:xfrm>
                    <a:prstGeom prst="rect">
                      <a:avLst/>
                    </a:prstGeom>
                  </pic:spPr>
                </pic:pic>
              </a:graphicData>
            </a:graphic>
          </wp:inline>
        </w:drawing>
      </w:r>
    </w:p>
    <w:p w14:paraId="0E152D54" w14:textId="77777777" w:rsidR="00E03BA4" w:rsidRPr="00F36E2E" w:rsidRDefault="00E03BA4" w:rsidP="00E03BA4">
      <w:pPr>
        <w:pStyle w:val="Caption"/>
        <w:rPr>
          <w:rFonts w:eastAsia="Calibri"/>
          <w:lang w:val="en-GB" w:eastAsia="en-GB" w:bidi="en-GB"/>
        </w:rPr>
      </w:pPr>
      <w:r w:rsidRPr="00F36E2E">
        <w:rPr>
          <w:lang w:val="en-GB"/>
        </w:rPr>
        <w:t xml:space="preserve">Figure </w:t>
      </w:r>
      <w:r w:rsidRPr="00F36E2E">
        <w:rPr>
          <w:lang w:val="en-GB"/>
        </w:rPr>
        <w:fldChar w:fldCharType="begin"/>
      </w:r>
      <w:r w:rsidRPr="00F36E2E">
        <w:rPr>
          <w:lang w:val="en-GB"/>
        </w:rPr>
        <w:instrText xml:space="preserve"> SEQ Figure \* ARABIC </w:instrText>
      </w:r>
      <w:r w:rsidRPr="00F36E2E">
        <w:rPr>
          <w:lang w:val="en-GB"/>
        </w:rPr>
        <w:fldChar w:fldCharType="separate"/>
      </w:r>
      <w:r w:rsidR="00C42890">
        <w:rPr>
          <w:noProof/>
          <w:lang w:val="en-GB"/>
        </w:rPr>
        <w:t>8</w:t>
      </w:r>
      <w:r w:rsidRPr="00F36E2E">
        <w:rPr>
          <w:lang w:val="en-GB"/>
        </w:rPr>
        <w:fldChar w:fldCharType="end"/>
      </w:r>
      <w:r w:rsidRPr="00F36E2E">
        <w:rPr>
          <w:lang w:val="en-GB"/>
        </w:rPr>
        <w:t xml:space="preserve">: </w:t>
      </w:r>
      <w:r w:rsidRPr="00F36E2E">
        <w:rPr>
          <w:rFonts w:eastAsia="Calibri"/>
          <w:lang w:val="en-GB" w:eastAsia="en-GB" w:bidi="en-GB"/>
        </w:rPr>
        <w:t xml:space="preserve">LTE coverage map for all providers </w:t>
      </w:r>
    </w:p>
    <w:p w14:paraId="5D789F8C" w14:textId="77777777" w:rsidR="00EB50EA" w:rsidRPr="00F36E2E" w:rsidRDefault="00EB50EA" w:rsidP="00E3264E">
      <w:pPr>
        <w:pStyle w:val="ECCParagraph"/>
        <w:rPr>
          <w:rFonts w:eastAsia="Calibri"/>
          <w:lang w:eastAsia="en-GB" w:bidi="en-GB"/>
        </w:rPr>
      </w:pPr>
    </w:p>
    <w:p w14:paraId="778D98E5" w14:textId="77777777" w:rsidR="00EB50EA" w:rsidRPr="00F36E2E" w:rsidRDefault="00EB50EA">
      <w:pPr>
        <w:rPr>
          <w:rFonts w:eastAsia="Calibri"/>
          <w:lang w:val="en-GB" w:eastAsia="en-GB" w:bidi="en-GB"/>
        </w:rPr>
      </w:pPr>
      <w:r w:rsidRPr="00F36E2E">
        <w:rPr>
          <w:rFonts w:eastAsia="Calibri"/>
          <w:lang w:val="en-GB" w:eastAsia="en-GB" w:bidi="en-GB"/>
        </w:rPr>
        <w:br w:type="page"/>
      </w:r>
    </w:p>
    <w:p w14:paraId="0E2F7DA2" w14:textId="77777777" w:rsidR="00AF2A6F" w:rsidRPr="00F36E2E" w:rsidRDefault="00AF2A6F" w:rsidP="00635BCC">
      <w:pPr>
        <w:pStyle w:val="ECCParagraph"/>
        <w:jc w:val="center"/>
        <w:rPr>
          <w:rFonts w:eastAsia="Calibri"/>
          <w:lang w:eastAsia="en-GB" w:bidi="en-GB"/>
        </w:rPr>
      </w:pPr>
      <w:r w:rsidRPr="00F36E2E">
        <w:rPr>
          <w:rFonts w:eastAsia="Calibri"/>
          <w:noProof/>
          <w:lang w:val="da-DK" w:eastAsia="da-DK"/>
        </w:rPr>
        <w:lastRenderedPageBreak/>
        <w:drawing>
          <wp:inline distT="0" distB="0" distL="0" distR="0" wp14:anchorId="480BC6D1" wp14:editId="06D72755">
            <wp:extent cx="5398656" cy="4495800"/>
            <wp:effectExtent l="1905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PT-Map detail.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01678" cy="4498317"/>
                    </a:xfrm>
                    <a:prstGeom prst="rect">
                      <a:avLst/>
                    </a:prstGeom>
                  </pic:spPr>
                </pic:pic>
              </a:graphicData>
            </a:graphic>
          </wp:inline>
        </w:drawing>
      </w:r>
    </w:p>
    <w:p w14:paraId="4EF36DD1" w14:textId="77777777" w:rsidR="00E03BA4" w:rsidRPr="00F36E2E" w:rsidRDefault="00E03BA4" w:rsidP="00E03BA4">
      <w:pPr>
        <w:pStyle w:val="Caption"/>
        <w:rPr>
          <w:rFonts w:eastAsia="Calibri"/>
          <w:lang w:val="en-GB" w:eastAsia="en-GB" w:bidi="en-GB"/>
        </w:rPr>
      </w:pPr>
      <w:r w:rsidRPr="00F36E2E">
        <w:rPr>
          <w:lang w:val="en-GB"/>
        </w:rPr>
        <w:t xml:space="preserve">Figure </w:t>
      </w:r>
      <w:r w:rsidRPr="00F36E2E">
        <w:rPr>
          <w:lang w:val="en-GB"/>
        </w:rPr>
        <w:fldChar w:fldCharType="begin"/>
      </w:r>
      <w:r w:rsidRPr="00F36E2E">
        <w:rPr>
          <w:lang w:val="en-GB"/>
        </w:rPr>
        <w:instrText xml:space="preserve"> SEQ Figure \* ARABIC </w:instrText>
      </w:r>
      <w:r w:rsidRPr="00F36E2E">
        <w:rPr>
          <w:lang w:val="en-GB"/>
        </w:rPr>
        <w:fldChar w:fldCharType="separate"/>
      </w:r>
      <w:r w:rsidR="00C42890">
        <w:rPr>
          <w:noProof/>
          <w:lang w:val="en-GB"/>
        </w:rPr>
        <w:t>9</w:t>
      </w:r>
      <w:r w:rsidRPr="00F36E2E">
        <w:rPr>
          <w:lang w:val="en-GB"/>
        </w:rPr>
        <w:fldChar w:fldCharType="end"/>
      </w:r>
      <w:r w:rsidRPr="00F36E2E">
        <w:rPr>
          <w:lang w:val="en-GB"/>
        </w:rPr>
        <w:t xml:space="preserve">: </w:t>
      </w:r>
      <w:r w:rsidRPr="00F36E2E">
        <w:rPr>
          <w:rFonts w:eastAsia="Calibri"/>
          <w:lang w:val="en-GB" w:eastAsia="en-GB" w:bidi="en-GB"/>
        </w:rPr>
        <w:t>LTE coverage for</w:t>
      </w:r>
      <w:r w:rsidR="003F5913">
        <w:rPr>
          <w:rFonts w:eastAsia="Calibri"/>
          <w:lang w:val="en-GB" w:eastAsia="en-GB" w:bidi="en-GB"/>
        </w:rPr>
        <w:t xml:space="preserve"> one provider in a certain area</w:t>
      </w:r>
    </w:p>
    <w:p w14:paraId="6BC8CD14" w14:textId="77777777" w:rsidR="00EB50EA" w:rsidRPr="00F36E2E" w:rsidRDefault="00EB50EA" w:rsidP="00E3264E">
      <w:pPr>
        <w:pStyle w:val="ECCParagraph"/>
        <w:rPr>
          <w:rFonts w:eastAsia="Calibri"/>
          <w:lang w:eastAsia="en-GB" w:bidi="en-GB"/>
        </w:rPr>
      </w:pPr>
    </w:p>
    <w:p w14:paraId="11707686" w14:textId="77777777" w:rsidR="005A2A1D" w:rsidRPr="00F36E2E" w:rsidRDefault="005A2A1D" w:rsidP="0056661F">
      <w:pPr>
        <w:pStyle w:val="Heading3"/>
        <w:rPr>
          <w:lang w:val="en-GB"/>
        </w:rPr>
      </w:pPr>
      <w:bookmarkStart w:id="105" w:name="_Toc408589755"/>
      <w:bookmarkStart w:id="106" w:name="_Toc406579248"/>
      <w:bookmarkStart w:id="107" w:name="_Toc427154063"/>
      <w:bookmarkStart w:id="108" w:name="_Toc429139642"/>
      <w:bookmarkStart w:id="109" w:name="_Toc464633536"/>
      <w:r w:rsidRPr="00F36E2E">
        <w:rPr>
          <w:lang w:val="en-GB"/>
        </w:rPr>
        <w:t>Approval phase</w:t>
      </w:r>
      <w:bookmarkEnd w:id="105"/>
      <w:bookmarkEnd w:id="106"/>
      <w:bookmarkEnd w:id="107"/>
      <w:bookmarkEnd w:id="108"/>
      <w:bookmarkEnd w:id="109"/>
    </w:p>
    <w:p w14:paraId="227FA8B5" w14:textId="77777777" w:rsidR="006F2503" w:rsidRPr="00F36E2E" w:rsidRDefault="005A2A1D" w:rsidP="00677DD9">
      <w:pPr>
        <w:pStyle w:val="ECCParagraph"/>
        <w:rPr>
          <w:rFonts w:eastAsia="Calibri"/>
          <w:lang w:eastAsia="en-GB" w:bidi="en-GB"/>
        </w:rPr>
      </w:pPr>
      <w:r w:rsidRPr="00F36E2E">
        <w:rPr>
          <w:rFonts w:eastAsia="Calibri"/>
          <w:lang w:eastAsia="en-GB" w:bidi="en-GB"/>
        </w:rPr>
        <w:t>If during the analysis of the results regarding coverage reliability incoherencies between the map provided and the measurements would surface, the operator will be informed in due time in order to verify whether the measurements might have been disrupted by an incident or another event on the network.</w:t>
      </w:r>
    </w:p>
    <w:p w14:paraId="1677D9CF" w14:textId="77777777" w:rsidR="006F2503" w:rsidRPr="00F36E2E" w:rsidRDefault="006F2503" w:rsidP="006F2503">
      <w:pPr>
        <w:pStyle w:val="Heading1"/>
      </w:pPr>
      <w:bookmarkStart w:id="110" w:name="_Toc464633537"/>
      <w:r w:rsidRPr="00F36E2E">
        <w:lastRenderedPageBreak/>
        <w:t>Conclusion</w:t>
      </w:r>
      <w:bookmarkEnd w:id="110"/>
    </w:p>
    <w:p w14:paraId="6AD853D5" w14:textId="77777777" w:rsidR="00B8697F" w:rsidRDefault="00B8697F" w:rsidP="00DA6678">
      <w:pPr>
        <w:pStyle w:val="ECCParagraph"/>
      </w:pPr>
      <w:r w:rsidRPr="00F36E2E">
        <w:t>This report shows that the coverage of a</w:t>
      </w:r>
      <w:r>
        <w:t>n</w:t>
      </w:r>
      <w:r w:rsidRPr="00F36E2E">
        <w:t xml:space="preserve"> LTE network can be determined by various methods</w:t>
      </w:r>
      <w:r>
        <w:t xml:space="preserve"> The measurements may be carried out for the verification of compliance with coverage obligations as well as in the context of “benchmarking” of coverage/quality of the different operators in a country.</w:t>
      </w:r>
    </w:p>
    <w:p w14:paraId="7F956146" w14:textId="0814FEF4" w:rsidR="00DA6678" w:rsidRPr="00F36E2E" w:rsidRDefault="00DA6678" w:rsidP="00DA6678">
      <w:pPr>
        <w:pStyle w:val="ECCParagraph"/>
      </w:pPr>
      <w:r w:rsidRPr="00F36E2E">
        <w:t>An important statement is that within every presented approach assumptions have to be made, before a conclusion concerning the network coverage can be given. These assumptions for instance are the minimum signal level in dBm present at the UE receiver input to decode the LTE signal or the average number of UE in each network cell during a measurement. These assumptions have either to be based on field experience or calculations of engineers of administrations or operators.</w:t>
      </w:r>
    </w:p>
    <w:p w14:paraId="20C1A7E7" w14:textId="77777777" w:rsidR="00DA6678" w:rsidRPr="00F36E2E" w:rsidRDefault="00DA6678" w:rsidP="00DA6678">
      <w:pPr>
        <w:pStyle w:val="ECCParagraph"/>
      </w:pPr>
      <w:r w:rsidRPr="00F36E2E">
        <w:t xml:space="preserve">Consequently it needs to be accepted that in general all assumptions are only approximations. Of course, the accuracy of every approximation can be enhanced; however, this is always directly linked to an increased effort. It is up to every administration to find a </w:t>
      </w:r>
      <w:r w:rsidR="0015155B" w:rsidRPr="00F36E2E">
        <w:t>well-balanced</w:t>
      </w:r>
      <w:r w:rsidRPr="00F36E2E">
        <w:t xml:space="preserve"> way between accuracy and effort.</w:t>
      </w:r>
    </w:p>
    <w:p w14:paraId="40530AEE" w14:textId="22E35D74" w:rsidR="006A3EEB" w:rsidRPr="00F36E2E" w:rsidRDefault="00DA6678" w:rsidP="00677DD9">
      <w:pPr>
        <w:pStyle w:val="ECCParagraph"/>
      </w:pPr>
      <w:r w:rsidRPr="00F36E2E">
        <w:t xml:space="preserve">A total different approach of gaining information about coverage </w:t>
      </w:r>
      <w:r w:rsidR="00B76FC7">
        <w:t xml:space="preserve">in specific points </w:t>
      </w:r>
      <w:r w:rsidRPr="00F36E2E">
        <w:t xml:space="preserve">is the crowdsourcing method. As a new approach this method comes with several advantages but also various unsolved issues and challenges. One of the largest issues is probably the aspect that reproducibility of measurements cannot be achieved when using the crowdsourcing method. </w:t>
      </w:r>
      <w:r w:rsidR="000B7B9B" w:rsidRPr="00F36E2E">
        <w:t>Furthermore it</w:t>
      </w:r>
      <w:r w:rsidRPr="00F36E2E">
        <w:t xml:space="preserve"> is mandatory for this method to acquire a vast amount of users</w:t>
      </w:r>
      <w:r w:rsidR="00A146DD" w:rsidRPr="00F36E2E">
        <w:t xml:space="preserve"> to use a</w:t>
      </w:r>
      <w:r w:rsidRPr="00F36E2E">
        <w:t xml:space="preserve"> crowdsourcing application, because only by sufficient users the averaged measurement results are of value for the initiator of this method. If these requirements are given, crowdsourcing may be used as an indicator for </w:t>
      </w:r>
      <w:r w:rsidR="000D517F" w:rsidRPr="00F36E2E">
        <w:t>administrations</w:t>
      </w:r>
      <w:r w:rsidRPr="00F36E2E">
        <w:t xml:space="preserve"> which areas within the network are not coved well. These areas consequently need to be inspected on site.</w:t>
      </w:r>
    </w:p>
    <w:p w14:paraId="4CD72746" w14:textId="77777777" w:rsidR="00635BCC" w:rsidRPr="00F36E2E" w:rsidRDefault="00635BCC" w:rsidP="00B77C3B">
      <w:pPr>
        <w:pStyle w:val="ECCAnnexheading1"/>
      </w:pPr>
      <w:bookmarkStart w:id="111" w:name="_Toc396383876"/>
      <w:bookmarkStart w:id="112" w:name="_Toc396917309"/>
      <w:bookmarkStart w:id="113" w:name="_Toc396917420"/>
      <w:bookmarkStart w:id="114" w:name="_Toc396917640"/>
      <w:bookmarkStart w:id="115" w:name="_Toc396917655"/>
      <w:bookmarkStart w:id="116" w:name="_Toc396917760"/>
      <w:bookmarkStart w:id="117" w:name="_Toc428793402"/>
      <w:bookmarkStart w:id="118" w:name="_Toc464633538"/>
      <w:r w:rsidRPr="00F36E2E">
        <w:lastRenderedPageBreak/>
        <w:t>List of Reference</w:t>
      </w:r>
      <w:bookmarkEnd w:id="111"/>
      <w:bookmarkEnd w:id="112"/>
      <w:bookmarkEnd w:id="113"/>
      <w:bookmarkEnd w:id="114"/>
      <w:bookmarkEnd w:id="115"/>
      <w:bookmarkEnd w:id="116"/>
      <w:bookmarkEnd w:id="117"/>
      <w:bookmarkEnd w:id="118"/>
    </w:p>
    <w:p w14:paraId="750A87F6" w14:textId="77777777" w:rsidR="00DB5661" w:rsidRPr="00F36E2E" w:rsidRDefault="00DB5661" w:rsidP="00AD0EEC">
      <w:pPr>
        <w:pStyle w:val="reference"/>
        <w:rPr>
          <w:lang w:val="en-GB"/>
        </w:rPr>
      </w:pPr>
      <w:bookmarkStart w:id="119" w:name="_Ref449535142"/>
      <w:r w:rsidRPr="00F36E2E">
        <w:rPr>
          <w:lang w:val="en-GB"/>
        </w:rPr>
        <w:t xml:space="preserve">ECC Report 231 </w:t>
      </w:r>
      <w:r w:rsidR="00AD0EEC" w:rsidRPr="00F36E2E">
        <w:rPr>
          <w:lang w:val="en-GB"/>
        </w:rPr>
        <w:t>‘</w:t>
      </w:r>
      <w:r w:rsidR="00AD0EEC" w:rsidRPr="00F36E2E">
        <w:rPr>
          <w:rFonts w:eastAsia="Calibri"/>
          <w:szCs w:val="22"/>
          <w:lang w:val="en-GB"/>
        </w:rPr>
        <w:t>Mobile coverage obligations’</w:t>
      </w:r>
      <w:bookmarkEnd w:id="119"/>
    </w:p>
    <w:p w14:paraId="300ED8E9" w14:textId="77777777" w:rsidR="00635BCC" w:rsidRPr="00F36E2E" w:rsidRDefault="00971D6A" w:rsidP="00635BCC">
      <w:pPr>
        <w:pStyle w:val="ECCReference"/>
        <w:numPr>
          <w:ilvl w:val="0"/>
          <w:numId w:val="6"/>
        </w:numPr>
      </w:pPr>
      <w:bookmarkStart w:id="120" w:name="_Ref449535227"/>
      <w:r>
        <w:t xml:space="preserve">ETSI </w:t>
      </w:r>
      <w:r w:rsidR="00AD7134" w:rsidRPr="00F36E2E">
        <w:t>EN 301 908</w:t>
      </w:r>
      <w:r w:rsidR="00BA0FE1" w:rsidRPr="00F36E2E">
        <w:t xml:space="preserve"> ‘IMT cellular networks’ series</w:t>
      </w:r>
      <w:bookmarkEnd w:id="120"/>
      <w:r w:rsidR="00BA0FE1" w:rsidRPr="00F36E2E">
        <w:t xml:space="preserve"> </w:t>
      </w:r>
    </w:p>
    <w:p w14:paraId="44A435E4" w14:textId="77777777" w:rsidR="00635BCC" w:rsidRPr="00F36E2E" w:rsidRDefault="00BA0FE1" w:rsidP="00635BCC">
      <w:pPr>
        <w:pStyle w:val="ECCReference"/>
        <w:numPr>
          <w:ilvl w:val="0"/>
          <w:numId w:val="6"/>
        </w:numPr>
      </w:pPr>
      <w:bookmarkStart w:id="121" w:name="_Ref449535213"/>
      <w:r w:rsidRPr="00F36E2E">
        <w:t xml:space="preserve">ETSI </w:t>
      </w:r>
      <w:r w:rsidR="009064E2" w:rsidRPr="00F36E2E">
        <w:t>TS</w:t>
      </w:r>
      <w:r w:rsidR="00F5078B" w:rsidRPr="00F36E2E">
        <w:t xml:space="preserve"> 1</w:t>
      </w:r>
      <w:r w:rsidR="009064E2" w:rsidRPr="00F36E2E">
        <w:t xml:space="preserve">36 104 </w:t>
      </w:r>
      <w:r w:rsidRPr="00F36E2E">
        <w:t>‘LTE; Evolved Universal Terrestrial Radio Access (E-UTRA); Base Station (BS) radio transmission and reception’</w:t>
      </w:r>
      <w:bookmarkEnd w:id="121"/>
    </w:p>
    <w:p w14:paraId="6AB43E19" w14:textId="77777777" w:rsidR="00F5078B" w:rsidRPr="00F36E2E" w:rsidRDefault="00F5078B" w:rsidP="00F5078B">
      <w:pPr>
        <w:pStyle w:val="reference"/>
        <w:rPr>
          <w:lang w:val="en-GB"/>
        </w:rPr>
      </w:pPr>
      <w:bookmarkStart w:id="122" w:name="_Ref452450684"/>
      <w:r w:rsidRPr="00F36E2E">
        <w:rPr>
          <w:lang w:val="en-GB"/>
        </w:rPr>
        <w:t xml:space="preserve">ETSI TS 136 211 ‘LTE; </w:t>
      </w:r>
      <w:r w:rsidRPr="00F36E2E">
        <w:rPr>
          <w:rFonts w:eastAsia="Calibri"/>
          <w:szCs w:val="22"/>
          <w:lang w:val="en-GB"/>
        </w:rPr>
        <w:t>Evolved Universal Terrestrial Radio Access (E-UTRA); Physical channels and modulation’</w:t>
      </w:r>
      <w:bookmarkEnd w:id="122"/>
    </w:p>
    <w:p w14:paraId="1FBF2FDB" w14:textId="77777777" w:rsidR="00F5078B" w:rsidRPr="00F36E2E" w:rsidRDefault="00F5078B" w:rsidP="00F5078B">
      <w:pPr>
        <w:pStyle w:val="reference"/>
        <w:rPr>
          <w:lang w:val="en-GB"/>
        </w:rPr>
      </w:pPr>
      <w:bookmarkStart w:id="123" w:name="_Ref452450718"/>
      <w:r w:rsidRPr="00F36E2E">
        <w:rPr>
          <w:lang w:val="en-GB"/>
        </w:rPr>
        <w:t>ETSI TS 136 133 ‘LTE; Evolved Universal Terrestrial Radio Access (E-UTRA); Requirements for support of radio resource management</w:t>
      </w:r>
      <w:r w:rsidR="0015155B" w:rsidRPr="00F36E2E">
        <w:rPr>
          <w:lang w:val="en-GB"/>
        </w:rPr>
        <w:t>’</w:t>
      </w:r>
      <w:bookmarkEnd w:id="123"/>
    </w:p>
    <w:p w14:paraId="049BB82F" w14:textId="77777777" w:rsidR="0015155B" w:rsidRPr="00F36E2E" w:rsidRDefault="0015155B" w:rsidP="0015155B">
      <w:pPr>
        <w:pStyle w:val="reference"/>
        <w:rPr>
          <w:lang w:val="en-GB"/>
        </w:rPr>
      </w:pPr>
      <w:bookmarkStart w:id="124" w:name="_Ref452450752"/>
      <w:r w:rsidRPr="00F36E2E">
        <w:rPr>
          <w:lang w:val="en-GB"/>
        </w:rPr>
        <w:t>ETSI TS 136 213 ‘LTE; Evolved Universal Terrestrial Radio Access (E-UTRA); Physical layer procedures’</w:t>
      </w:r>
      <w:bookmarkEnd w:id="124"/>
    </w:p>
    <w:p w14:paraId="64F58B75" w14:textId="77777777" w:rsidR="00635BCC" w:rsidRPr="00F36E2E" w:rsidRDefault="00635BCC" w:rsidP="00677DD9">
      <w:pPr>
        <w:pStyle w:val="ECCParagraph"/>
      </w:pPr>
    </w:p>
    <w:sectPr w:rsidR="00635BCC" w:rsidRPr="00F36E2E" w:rsidSect="00DA0B5D">
      <w:pgSz w:w="11907" w:h="16840" w:code="9"/>
      <w:pgMar w:top="1440"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C22DB7" w14:textId="77777777" w:rsidR="00C312D0" w:rsidRDefault="00C312D0" w:rsidP="008A54FC">
      <w:r>
        <w:separator/>
      </w:r>
    </w:p>
  </w:endnote>
  <w:endnote w:type="continuationSeparator" w:id="0">
    <w:p w14:paraId="059103B6" w14:textId="77777777" w:rsidR="00C312D0" w:rsidRDefault="00C312D0"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EFC8EF" w14:textId="77777777" w:rsidR="00C312D0" w:rsidRDefault="00C312D0" w:rsidP="008A54FC">
      <w:r>
        <w:separator/>
      </w:r>
    </w:p>
  </w:footnote>
  <w:footnote w:type="continuationSeparator" w:id="0">
    <w:p w14:paraId="04B4BB32" w14:textId="77777777" w:rsidR="00C312D0" w:rsidRDefault="00C312D0" w:rsidP="008A54FC">
      <w:r>
        <w:continuationSeparator/>
      </w:r>
    </w:p>
  </w:footnote>
  <w:footnote w:id="1">
    <w:p w14:paraId="367A2D14" w14:textId="77777777" w:rsidR="00C312D0" w:rsidRPr="00D769BE" w:rsidRDefault="00C312D0" w:rsidP="003F5913">
      <w:pPr>
        <w:pStyle w:val="ECCFootnote"/>
      </w:pPr>
      <w:r w:rsidRPr="00046DAA">
        <w:rPr>
          <w:vertAlign w:val="superscript"/>
        </w:rPr>
        <w:footnoteRef/>
      </w:r>
      <w:r>
        <w:t xml:space="preserve"> </w:t>
      </w:r>
      <w:r w:rsidRPr="008B2283">
        <w:t xml:space="preserve">Route for the province of Flemish Brabant </w:t>
      </w:r>
      <w:r w:rsidRPr="005A43EA">
        <w:t>and</w:t>
      </w:r>
      <w:r w:rsidRPr="00D769BE">
        <w:t xml:space="preserve"> for the Brussels Capital Region, and 2 routes for the other 9 provinces.</w:t>
      </w:r>
    </w:p>
  </w:footnote>
  <w:footnote w:id="2">
    <w:p w14:paraId="08203508" w14:textId="77777777" w:rsidR="00C312D0" w:rsidRPr="00D769BE" w:rsidRDefault="00C312D0" w:rsidP="005A2A1D">
      <w:pPr>
        <w:pStyle w:val="FootnoteText"/>
        <w:rPr>
          <w:sz w:val="16"/>
          <w:szCs w:val="16"/>
        </w:rPr>
      </w:pPr>
      <w:r w:rsidRPr="00D769BE">
        <w:rPr>
          <w:sz w:val="16"/>
          <w:vertAlign w:val="superscript"/>
        </w:rPr>
        <w:t>2</w:t>
      </w:r>
      <w:r w:rsidRPr="00D769BE">
        <w:rPr>
          <w:sz w:val="16"/>
        </w:rPr>
        <w:t xml:space="preserve">The TSME has been calibrated and is not used outside its valid calibration period. The antenna has an average gain of 3 </w:t>
      </w:r>
      <w:proofErr w:type="spellStart"/>
      <w:r w:rsidRPr="00D769BE">
        <w:rPr>
          <w:sz w:val="16"/>
        </w:rPr>
        <w:t>dBi</w:t>
      </w:r>
      <w:proofErr w:type="spellEnd"/>
      <w:r w:rsidRPr="00D769BE">
        <w:rPr>
          <w:sz w:val="16"/>
        </w:rPr>
        <w:t xml:space="preserve">. Tests in the field (BMLPVMB/LTE RF Measurements, antenna with PFP240 cable) have clearly shown that the antenna-cable combination achieves this gain for an elevation of about 30 degrees, and that the gain towards the horizon drops to - 2 </w:t>
      </w:r>
      <w:proofErr w:type="spellStart"/>
      <w:r w:rsidRPr="00D769BE">
        <w:rPr>
          <w:sz w:val="16"/>
        </w:rPr>
        <w:t>dBi</w:t>
      </w:r>
      <w:proofErr w:type="spellEnd"/>
      <w:r w:rsidRPr="00D769BE">
        <w:rPr>
          <w:sz w:val="16"/>
        </w:rPr>
        <w:t xml:space="preserve">. To counter this loss of gain and to compensate for the slightly higher losses of the RG-58/U cable a 3dB loss is allowed for when treating the results. The difference in gain depending on the frequency remains under 1 </w:t>
      </w:r>
      <w:proofErr w:type="spellStart"/>
      <w:r w:rsidRPr="00D769BE">
        <w:rPr>
          <w:sz w:val="16"/>
        </w:rPr>
        <w:t>dB.</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0D136" w14:textId="1F1FCD4C" w:rsidR="00C312D0" w:rsidRPr="00952A18" w:rsidRDefault="00C312D0">
    <w:pPr>
      <w:pStyle w:val="Header"/>
      <w:rPr>
        <w:szCs w:val="16"/>
        <w:lang w:val="en-GB"/>
      </w:rPr>
    </w:pPr>
    <w:r w:rsidRPr="00952A18">
      <w:rPr>
        <w:lang w:val="en-GB"/>
      </w:rPr>
      <w:t>ECC</w:t>
    </w:r>
    <w:r>
      <w:rPr>
        <w:lang w:val="en-GB"/>
      </w:rPr>
      <w:t xml:space="preserve"> REPORT 256</w:t>
    </w:r>
    <w:r w:rsidRPr="00952A18">
      <w:rPr>
        <w:lang w:val="en-GB"/>
      </w:rPr>
      <w:t xml:space="preserve"> </w:t>
    </w:r>
    <w:r>
      <w:rPr>
        <w:lang w:val="en-GB"/>
      </w:rPr>
      <w:t>-</w:t>
    </w:r>
    <w:r w:rsidRPr="00952A18">
      <w:rPr>
        <w:lang w:val="en-GB"/>
      </w:rPr>
      <w:t xml:space="preserve"> </w:t>
    </w:r>
    <w:r w:rsidRPr="00952A18">
      <w:rPr>
        <w:szCs w:val="16"/>
        <w:lang w:val="en-GB"/>
      </w:rPr>
      <w:t xml:space="preserve">Page </w:t>
    </w:r>
    <w:r>
      <w:fldChar w:fldCharType="begin"/>
    </w:r>
    <w:r>
      <w:instrText xml:space="preserve"> PAGE  \* Arabic  \* MERGEFORMAT </w:instrText>
    </w:r>
    <w:r>
      <w:fldChar w:fldCharType="separate"/>
    </w:r>
    <w:r w:rsidR="00B6308F" w:rsidRPr="00B6308F">
      <w:rPr>
        <w:noProof/>
        <w:szCs w:val="16"/>
        <w:lang w:val="en-GB"/>
      </w:rPr>
      <w:t>4</w:t>
    </w:r>
    <w:r>
      <w:rPr>
        <w:noProof/>
        <w:szCs w:val="16"/>
        <w:lang w:val="en-G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1B89E" w14:textId="779A0725" w:rsidR="00C312D0" w:rsidRPr="00952A18" w:rsidRDefault="00C312D0" w:rsidP="00952A18">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F4DE0" w14:textId="767E930A" w:rsidR="00C312D0" w:rsidRPr="00952A18" w:rsidRDefault="00C312D0" w:rsidP="00952A18">
    <w:pPr>
      <w:pStyle w:val="Header"/>
      <w:jc w:val="right"/>
    </w:pPr>
    <w:r w:rsidRPr="00952A18">
      <w:rPr>
        <w:lang w:val="en-GB"/>
      </w:rPr>
      <w:t>ECC</w:t>
    </w:r>
    <w:r>
      <w:rPr>
        <w:lang w:val="en-GB"/>
      </w:rPr>
      <w:t xml:space="preserve"> REPORT 256</w:t>
    </w:r>
    <w:r w:rsidRPr="00952A18">
      <w:rPr>
        <w:lang w:val="en-GB"/>
      </w:rPr>
      <w:t xml:space="preserve"> </w:t>
    </w:r>
    <w:r>
      <w:rPr>
        <w:lang w:val="en-GB"/>
      </w:rPr>
      <w:t>-</w:t>
    </w:r>
    <w:r w:rsidRPr="00952A18">
      <w:rPr>
        <w:lang w:val="en-GB"/>
      </w:rPr>
      <w:t xml:space="preserve"> </w:t>
    </w:r>
    <w:r w:rsidRPr="00952A18">
      <w:rPr>
        <w:szCs w:val="16"/>
        <w:lang w:val="en-GB"/>
      </w:rPr>
      <w:t xml:space="preserve">Page </w:t>
    </w:r>
    <w:r>
      <w:fldChar w:fldCharType="begin"/>
    </w:r>
    <w:r>
      <w:instrText xml:space="preserve"> PAGE  \* Arabic  \* MERGEFORMAT </w:instrText>
    </w:r>
    <w:r>
      <w:fldChar w:fldCharType="separate"/>
    </w:r>
    <w:r w:rsidR="00B6308F" w:rsidRPr="00B6308F">
      <w:rPr>
        <w:noProof/>
        <w:szCs w:val="16"/>
        <w:lang w:val="en-GB"/>
      </w:rPr>
      <w:t>3</w:t>
    </w:r>
    <w:r>
      <w:rPr>
        <w:noProof/>
        <w:szCs w:val="16"/>
        <w:lang w:val="en-GB"/>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02DBD" w14:textId="75A736EA" w:rsidR="00C312D0" w:rsidRPr="007C5F95" w:rsidRDefault="00C312D0">
    <w:pPr>
      <w:pStyle w:val="Header"/>
      <w:rPr>
        <w:szCs w:val="16"/>
        <w:lang w:val="da-DK"/>
      </w:rPr>
    </w:pPr>
    <w:r>
      <w:rPr>
        <w:lang w:val="da-DK"/>
      </w:rPr>
      <w:t>ECC REPORT 256 -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B6308F" w:rsidRPr="00B6308F">
      <w:rPr>
        <w:noProof/>
        <w:szCs w:val="16"/>
        <w:lang w:val="da-DK"/>
      </w:rPr>
      <w:t>42</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5B8DB" w14:textId="54D21002" w:rsidR="00C312D0" w:rsidRPr="007C5F95" w:rsidRDefault="00C312D0" w:rsidP="008A54FC">
    <w:pPr>
      <w:pStyle w:val="Header"/>
      <w:jc w:val="right"/>
      <w:rPr>
        <w:szCs w:val="16"/>
        <w:lang w:val="da-DK"/>
      </w:rPr>
    </w:pPr>
    <w:r>
      <w:rPr>
        <w:lang w:val="da-DK"/>
      </w:rPr>
      <w:t xml:space="preserve">ECC REPORT 256 - </w:t>
    </w:r>
    <w:r>
      <w:rPr>
        <w:szCs w:val="16"/>
        <w:lang w:val="da-DK"/>
      </w:rPr>
      <w:t xml:space="preserve">Page </w:t>
    </w:r>
    <w:r>
      <w:fldChar w:fldCharType="begin"/>
    </w:r>
    <w:r>
      <w:instrText xml:space="preserve"> PAGE  \* Arabic  \* MERGEFORMAT </w:instrText>
    </w:r>
    <w:r>
      <w:fldChar w:fldCharType="separate"/>
    </w:r>
    <w:r w:rsidR="00B6308F" w:rsidRPr="00B6308F">
      <w:rPr>
        <w:noProof/>
        <w:szCs w:val="16"/>
        <w:lang w:val="da-DK"/>
      </w:rPr>
      <w:t>41</w:t>
    </w:r>
    <w:r>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F7CF6" w14:textId="6B11015D" w:rsidR="00C312D0" w:rsidRPr="001223D0" w:rsidRDefault="00C312D0" w:rsidP="008A54FC">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910D7"/>
    <w:multiLevelType w:val="hybridMultilevel"/>
    <w:tmpl w:val="87B6F9CE"/>
    <w:lvl w:ilvl="0" w:tplc="0568CEC2">
      <w:start w:val="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9AD526B"/>
    <w:multiLevelType w:val="hybridMultilevel"/>
    <w:tmpl w:val="4A10CE9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123074F4"/>
    <w:multiLevelType w:val="hybridMultilevel"/>
    <w:tmpl w:val="09B495C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4">
    <w:nsid w:val="1F3439BB"/>
    <w:multiLevelType w:val="hybridMultilevel"/>
    <w:tmpl w:val="D4929A48"/>
    <w:lvl w:ilvl="0" w:tplc="D384F760">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start w:val="1"/>
      <w:numFmt w:val="bullet"/>
      <w:lvlText w:val=""/>
      <w:lvlJc w:val="left"/>
      <w:pPr>
        <w:tabs>
          <w:tab w:val="num" w:pos="5459"/>
        </w:tabs>
        <w:ind w:left="5459" w:hanging="360"/>
      </w:pPr>
      <w:rPr>
        <w:rFonts w:ascii="Wingdings" w:hAnsi="Wingdings" w:hint="default"/>
      </w:rPr>
    </w:lvl>
  </w:abstractNum>
  <w:abstractNum w:abstractNumId="6">
    <w:nsid w:val="212F4188"/>
    <w:multiLevelType w:val="multilevel"/>
    <w:tmpl w:val="169232EE"/>
    <w:lvl w:ilvl="0">
      <w:start w:val="1"/>
      <w:numFmt w:val="decimal"/>
      <w:pStyle w:val="ECCAnnexheading1"/>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576"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
    <w:nsid w:val="2C6260B8"/>
    <w:multiLevelType w:val="hybridMultilevel"/>
    <w:tmpl w:val="9104E8A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D2B14F6"/>
    <w:multiLevelType w:val="hybridMultilevel"/>
    <w:tmpl w:val="347CFAA0"/>
    <w:lvl w:ilvl="0" w:tplc="D276AA66">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67D262D"/>
    <w:multiLevelType w:val="hybridMultilevel"/>
    <w:tmpl w:val="6C9288E4"/>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nsid w:val="38696097"/>
    <w:multiLevelType w:val="multilevel"/>
    <w:tmpl w:val="BB5C66CC"/>
    <w:lvl w:ilvl="0">
      <w:start w:val="1"/>
      <w:numFmt w:val="none"/>
      <w:lvlText w:val=""/>
      <w:lvlJc w:val="left"/>
      <w:pPr>
        <w:tabs>
          <w:tab w:val="num" w:pos="0"/>
        </w:tabs>
      </w:pPr>
      <w:rPr>
        <w:rFonts w:cs="Times New Roman" w:hint="default"/>
      </w:rPr>
    </w:lvl>
    <w:lvl w:ilvl="1">
      <w:start w:val="1"/>
      <w:numFmt w:val="decimal"/>
      <w:lvlRestart w:val="0"/>
      <w:lvlText w:val="%1%2"/>
      <w:lvlJc w:val="left"/>
      <w:pPr>
        <w:tabs>
          <w:tab w:val="num" w:pos="0"/>
        </w:tabs>
        <w:ind w:hanging="720"/>
      </w:pPr>
      <w:rPr>
        <w:rFonts w:cs="Times New Roman" w:hint="default"/>
        <w:color w:val="FFFFFF"/>
      </w:rPr>
    </w:lvl>
    <w:lvl w:ilvl="2">
      <w:start w:val="1"/>
      <w:numFmt w:val="decimal"/>
      <w:lvlText w:val="%1%2.%3"/>
      <w:lvlJc w:val="left"/>
      <w:pPr>
        <w:tabs>
          <w:tab w:val="num" w:pos="0"/>
        </w:tabs>
        <w:ind w:left="720" w:hanging="720"/>
      </w:pPr>
      <w:rPr>
        <w:rFonts w:cs="Times New Roman" w:hint="default"/>
        <w:b/>
      </w:rPr>
    </w:lvl>
    <w:lvl w:ilvl="3">
      <w:start w:val="1"/>
      <w:numFmt w:val="bullet"/>
      <w:lvlText w:val=""/>
      <w:lvlJc w:val="left"/>
      <w:pPr>
        <w:tabs>
          <w:tab w:val="num" w:pos="0"/>
        </w:tabs>
      </w:pPr>
      <w:rPr>
        <w:rFonts w:ascii="Symbol" w:hAnsi="Symbol" w:hint="default"/>
      </w:rPr>
    </w:lvl>
    <w:lvl w:ilvl="4">
      <w:start w:val="1"/>
      <w:numFmt w:val="lowerLetter"/>
      <w:lvlText w:val="%1%5)"/>
      <w:lvlJc w:val="left"/>
      <w:pPr>
        <w:tabs>
          <w:tab w:val="num" w:pos="720"/>
        </w:tabs>
        <w:ind w:left="720" w:hanging="720"/>
      </w:pPr>
      <w:rPr>
        <w:rFonts w:cs="Times New Roman" w:hint="default"/>
      </w:rPr>
    </w:lvl>
    <w:lvl w:ilvl="5">
      <w:start w:val="1"/>
      <w:numFmt w:val="lowerRoman"/>
      <w:lvlRestart w:val="0"/>
      <w:lvlText w:val="%6)"/>
      <w:lvlJc w:val="left"/>
      <w:pPr>
        <w:tabs>
          <w:tab w:val="num" w:pos="720"/>
        </w:tabs>
        <w:ind w:left="720" w:hanging="720"/>
      </w:pPr>
      <w:rPr>
        <w:rFonts w:cs="Times New Roman" w:hint="default"/>
      </w:rPr>
    </w:lvl>
    <w:lvl w:ilvl="6">
      <w:start w:val="1"/>
      <w:numFmt w:val="none"/>
      <w:lvlRestart w:val="0"/>
      <w:lvlText w:val="%1"/>
      <w:lvlJc w:val="left"/>
      <w:pPr>
        <w:tabs>
          <w:tab w:val="num" w:pos="0"/>
        </w:tabs>
      </w:pPr>
      <w:rPr>
        <w:rFonts w:cs="Times New Roman" w:hint="default"/>
      </w:rPr>
    </w:lvl>
    <w:lvl w:ilvl="7">
      <w:start w:val="1"/>
      <w:numFmt w:val="none"/>
      <w:lvlRestart w:val="0"/>
      <w:lvlText w:val="%1"/>
      <w:lvlJc w:val="left"/>
      <w:pPr>
        <w:tabs>
          <w:tab w:val="num" w:pos="0"/>
        </w:tabs>
      </w:pPr>
      <w:rPr>
        <w:rFonts w:cs="Times New Roman" w:hint="default"/>
      </w:rPr>
    </w:lvl>
    <w:lvl w:ilvl="8">
      <w:start w:val="1"/>
      <w:numFmt w:val="none"/>
      <w:lvlRestart w:val="0"/>
      <w:lvlText w:val="%1"/>
      <w:lvlJc w:val="left"/>
      <w:pPr>
        <w:tabs>
          <w:tab w:val="num" w:pos="0"/>
        </w:tabs>
      </w:pPr>
      <w:rPr>
        <w:rFonts w:cs="Times New Roman" w:hint="default"/>
      </w:rPr>
    </w:lvl>
  </w:abstractNum>
  <w:abstractNum w:abstractNumId="11">
    <w:nsid w:val="3D163F7A"/>
    <w:multiLevelType w:val="multilevel"/>
    <w:tmpl w:val="5DA88452"/>
    <w:lvl w:ilvl="0">
      <w:numFmt w:val="decimal"/>
      <w:pStyle w:val="Heading1"/>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cs="Times New Roman" w:hint="default"/>
        <w:b/>
        <w:i w:val="0"/>
        <w:sz w:val="20"/>
      </w:rPr>
    </w:lvl>
    <w:lvl w:ilvl="2">
      <w:start w:val="1"/>
      <w:numFmt w:val="decimal"/>
      <w:pStyle w:val="Heading3"/>
      <w:lvlText w:val="%1.%2.%3"/>
      <w:lvlJc w:val="left"/>
      <w:pPr>
        <w:tabs>
          <w:tab w:val="num" w:pos="720"/>
        </w:tabs>
        <w:ind w:left="720" w:hanging="720"/>
      </w:pPr>
      <w:rPr>
        <w:rFonts w:ascii="Arial" w:hAnsi="Arial" w:cs="Times New Roman" w:hint="default"/>
        <w:b/>
        <w:i w:val="0"/>
        <w:caps w:val="0"/>
        <w:sz w:val="20"/>
        <w:szCs w:val="20"/>
      </w:rPr>
    </w:lvl>
    <w:lvl w:ilvl="3">
      <w:start w:val="1"/>
      <w:numFmt w:val="decimal"/>
      <w:pStyle w:val="Heading4"/>
      <w:lvlText w:val="%1.%2.%3.%4"/>
      <w:lvlJc w:val="left"/>
      <w:pPr>
        <w:tabs>
          <w:tab w:val="num" w:pos="864"/>
        </w:tabs>
        <w:ind w:left="864" w:hanging="864"/>
      </w:pPr>
      <w:rPr>
        <w:rFonts w:ascii="Arial" w:hAnsi="Arial" w:cs="Times New Roman" w:hint="default"/>
        <w:b w:val="0"/>
        <w:i/>
        <w:sz w:val="20"/>
      </w:rPr>
    </w:lvl>
    <w:lvl w:ilvl="4">
      <w:start w:val="1"/>
      <w:numFmt w:val="decimal"/>
      <w:pStyle w:val="Heading5"/>
      <w:lvlText w:val="%1.%2.%3.%4.%5"/>
      <w:lvlJc w:val="left"/>
      <w:pPr>
        <w:tabs>
          <w:tab w:val="num" w:pos="1008"/>
        </w:tabs>
        <w:ind w:left="1008" w:hanging="1008"/>
      </w:pPr>
      <w:rPr>
        <w:rFonts w:cs="Times New Roman" w:hint="default"/>
        <w:sz w:val="24"/>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2">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cs="Times New Roman" w:hint="default"/>
        <w:b w:val="0"/>
        <w:i w:val="0"/>
        <w:color w:val="D2232A"/>
        <w:sz w:val="18"/>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4785781C"/>
    <w:multiLevelType w:val="hybridMultilevel"/>
    <w:tmpl w:val="85C41678"/>
    <w:lvl w:ilvl="0" w:tplc="F1E0D0A2">
      <w:numFmt w:val="bullet"/>
      <w:lvlText w:val="-"/>
      <w:lvlJc w:val="left"/>
      <w:pPr>
        <w:ind w:left="720" w:hanging="360"/>
      </w:pPr>
      <w:rPr>
        <w:rFonts w:ascii="Cambria" w:eastAsiaTheme="minorHAnsi" w:hAnsi="Cambria"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482B69F5"/>
    <w:multiLevelType w:val="multilevel"/>
    <w:tmpl w:val="536CE928"/>
    <w:lvl w:ilvl="0">
      <w:start w:val="1"/>
      <w:numFmt w:val="decimal"/>
      <w:lvlText w:val="%1."/>
      <w:lvlJc w:val="left"/>
      <w:pPr>
        <w:tabs>
          <w:tab w:val="num" w:pos="360"/>
        </w:tabs>
        <w:ind w:left="0" w:firstLine="0"/>
      </w:pPr>
      <w:rPr>
        <w:rFonts w:cs="Times New Roman" w:hint="default"/>
      </w:rPr>
    </w:lvl>
    <w:lvl w:ilvl="1">
      <w:start w:val="1"/>
      <w:numFmt w:val="decimal"/>
      <w:lvlText w:val="%1.%2."/>
      <w:lvlJc w:val="left"/>
      <w:pPr>
        <w:tabs>
          <w:tab w:val="num" w:pos="737"/>
        </w:tabs>
        <w:ind w:left="737" w:hanging="737"/>
      </w:pPr>
      <w:rPr>
        <w:rFonts w:cs="Times New Roman" w:hint="default"/>
      </w:rPr>
    </w:lvl>
    <w:lvl w:ilvl="2">
      <w:start w:val="1"/>
      <w:numFmt w:val="decimal"/>
      <w:lvlText w:val="%1.%2.%3."/>
      <w:lvlJc w:val="left"/>
      <w:pPr>
        <w:tabs>
          <w:tab w:val="num" w:pos="737"/>
        </w:tabs>
        <w:ind w:left="737" w:hanging="737"/>
      </w:pPr>
      <w:rPr>
        <w:rFonts w:cs="Times New Roman" w:hint="default"/>
      </w:rPr>
    </w:lvl>
    <w:lvl w:ilvl="3">
      <w:start w:val="1"/>
      <w:numFmt w:val="decimal"/>
      <w:pStyle w:val="B3GIMH4"/>
      <w:lvlText w:val="%1.%2.%3.%4."/>
      <w:lvlJc w:val="left"/>
      <w:pPr>
        <w:tabs>
          <w:tab w:val="num" w:pos="1080"/>
        </w:tabs>
        <w:ind w:left="737" w:hanging="737"/>
      </w:pPr>
      <w:rPr>
        <w:rFonts w:cs="Times New Roman" w:hint="default"/>
      </w:rPr>
    </w:lvl>
    <w:lvl w:ilvl="4">
      <w:start w:val="1"/>
      <w:numFmt w:val="decimal"/>
      <w:lvlText w:val="%1.%2.%3.%4.%5."/>
      <w:lvlJc w:val="left"/>
      <w:pPr>
        <w:tabs>
          <w:tab w:val="num" w:pos="1080"/>
        </w:tabs>
        <w:ind w:left="737" w:hanging="737"/>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nsid w:val="499B11C1"/>
    <w:multiLevelType w:val="multilevel"/>
    <w:tmpl w:val="CF28CB36"/>
    <w:lvl w:ilvl="0">
      <w:start w:val="1"/>
      <w:numFmt w:val="decimal"/>
      <w:pStyle w:val="ECCFiguretitle"/>
      <w:suff w:val="space"/>
      <w:lvlText w:val="Figure %1:"/>
      <w:lvlJc w:val="left"/>
      <w:pPr>
        <w:ind w:left="3196" w:hanging="360"/>
      </w:pPr>
      <w:rPr>
        <w:rFonts w:ascii="Arial" w:hAnsi="Arial" w:cs="Times New Roman" w:hint="default"/>
        <w:b/>
        <w:i w:val="0"/>
        <w:color w:val="D2232A"/>
        <w:sz w:val="20"/>
      </w:rPr>
    </w:lvl>
    <w:lvl w:ilvl="1">
      <w:start w:val="1"/>
      <w:numFmt w:val="lowerLetter"/>
      <w:lvlText w:val="%2)"/>
      <w:lvlJc w:val="left"/>
      <w:pPr>
        <w:tabs>
          <w:tab w:val="num" w:pos="3556"/>
        </w:tabs>
        <w:ind w:left="3556" w:hanging="360"/>
      </w:pPr>
      <w:rPr>
        <w:rFonts w:cs="Times New Roman" w:hint="default"/>
      </w:rPr>
    </w:lvl>
    <w:lvl w:ilvl="2">
      <w:start w:val="1"/>
      <w:numFmt w:val="lowerRoman"/>
      <w:lvlText w:val="%3)"/>
      <w:lvlJc w:val="left"/>
      <w:pPr>
        <w:tabs>
          <w:tab w:val="num" w:pos="3916"/>
        </w:tabs>
        <w:ind w:left="3916" w:hanging="360"/>
      </w:pPr>
      <w:rPr>
        <w:rFonts w:cs="Times New Roman" w:hint="default"/>
      </w:rPr>
    </w:lvl>
    <w:lvl w:ilvl="3">
      <w:start w:val="1"/>
      <w:numFmt w:val="decimal"/>
      <w:lvlText w:val="(%4)"/>
      <w:lvlJc w:val="left"/>
      <w:pPr>
        <w:tabs>
          <w:tab w:val="num" w:pos="4276"/>
        </w:tabs>
        <w:ind w:left="4276" w:hanging="360"/>
      </w:pPr>
      <w:rPr>
        <w:rFonts w:cs="Times New Roman" w:hint="default"/>
      </w:rPr>
    </w:lvl>
    <w:lvl w:ilvl="4">
      <w:start w:val="1"/>
      <w:numFmt w:val="lowerLetter"/>
      <w:lvlText w:val="(%5)"/>
      <w:lvlJc w:val="left"/>
      <w:pPr>
        <w:tabs>
          <w:tab w:val="num" w:pos="4636"/>
        </w:tabs>
        <w:ind w:left="4636" w:hanging="360"/>
      </w:pPr>
      <w:rPr>
        <w:rFonts w:cs="Times New Roman" w:hint="default"/>
      </w:rPr>
    </w:lvl>
    <w:lvl w:ilvl="5">
      <w:start w:val="1"/>
      <w:numFmt w:val="lowerRoman"/>
      <w:lvlText w:val="(%6)"/>
      <w:lvlJc w:val="left"/>
      <w:pPr>
        <w:tabs>
          <w:tab w:val="num" w:pos="4996"/>
        </w:tabs>
        <w:ind w:left="4996" w:hanging="360"/>
      </w:pPr>
      <w:rPr>
        <w:rFonts w:cs="Times New Roman" w:hint="default"/>
      </w:rPr>
    </w:lvl>
    <w:lvl w:ilvl="6">
      <w:start w:val="1"/>
      <w:numFmt w:val="decimal"/>
      <w:lvlText w:val="%7."/>
      <w:lvlJc w:val="left"/>
      <w:pPr>
        <w:tabs>
          <w:tab w:val="num" w:pos="5356"/>
        </w:tabs>
        <w:ind w:left="5356" w:hanging="360"/>
      </w:pPr>
      <w:rPr>
        <w:rFonts w:cs="Times New Roman" w:hint="default"/>
      </w:rPr>
    </w:lvl>
    <w:lvl w:ilvl="7">
      <w:start w:val="1"/>
      <w:numFmt w:val="lowerLetter"/>
      <w:lvlText w:val="%8."/>
      <w:lvlJc w:val="left"/>
      <w:pPr>
        <w:tabs>
          <w:tab w:val="num" w:pos="5716"/>
        </w:tabs>
        <w:ind w:left="5716" w:hanging="360"/>
      </w:pPr>
      <w:rPr>
        <w:rFonts w:cs="Times New Roman" w:hint="default"/>
      </w:rPr>
    </w:lvl>
    <w:lvl w:ilvl="8">
      <w:start w:val="1"/>
      <w:numFmt w:val="lowerRoman"/>
      <w:lvlText w:val="%9."/>
      <w:lvlJc w:val="left"/>
      <w:pPr>
        <w:tabs>
          <w:tab w:val="num" w:pos="6076"/>
        </w:tabs>
        <w:ind w:left="6076" w:hanging="360"/>
      </w:pPr>
      <w:rPr>
        <w:rFonts w:cs="Times New Roman" w:hint="default"/>
      </w:rPr>
    </w:lvl>
  </w:abstractNum>
  <w:abstractNum w:abstractNumId="16">
    <w:nsid w:val="4BAB3125"/>
    <w:multiLevelType w:val="hybridMultilevel"/>
    <w:tmpl w:val="EBE8EBE8"/>
    <w:lvl w:ilvl="0" w:tplc="ED7AFF7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18">
    <w:nsid w:val="51836030"/>
    <w:multiLevelType w:val="hybridMultilevel"/>
    <w:tmpl w:val="2C8C55D2"/>
    <w:lvl w:ilvl="0" w:tplc="8D826006">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52EF6657"/>
    <w:multiLevelType w:val="hybridMultilevel"/>
    <w:tmpl w:val="64E4ECEA"/>
    <w:lvl w:ilvl="0" w:tplc="F73EBD6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56E02220"/>
    <w:multiLevelType w:val="hybridMultilevel"/>
    <w:tmpl w:val="C2F833EA"/>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1">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22">
    <w:nsid w:val="66E36C84"/>
    <w:multiLevelType w:val="multilevel"/>
    <w:tmpl w:val="FCEC7FBC"/>
    <w:numStyleLink w:val="ECCBullets"/>
  </w:abstractNum>
  <w:abstractNum w:abstractNumId="23">
    <w:nsid w:val="68195A06"/>
    <w:multiLevelType w:val="hybridMultilevel"/>
    <w:tmpl w:val="BD1A427C"/>
    <w:lvl w:ilvl="0" w:tplc="A69C1A7E">
      <w:start w:val="1"/>
      <w:numFmt w:val="bullet"/>
      <w:lvlText w:val="-"/>
      <w:lvlJc w:val="left"/>
      <w:pPr>
        <w:ind w:left="720" w:hanging="360"/>
      </w:pPr>
      <w:rPr>
        <w:rFonts w:ascii="Calibri" w:eastAsia="Calibri"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69386117"/>
    <w:multiLevelType w:val="multilevel"/>
    <w:tmpl w:val="CA049BE2"/>
    <w:lvl w:ilvl="0">
      <w:start w:val="1"/>
      <w:numFmt w:val="none"/>
      <w:pStyle w:val="SectionNumber"/>
      <w:lvlText w:val=""/>
      <w:lvlJc w:val="left"/>
      <w:pPr>
        <w:tabs>
          <w:tab w:val="num" w:pos="0"/>
        </w:tabs>
      </w:pPr>
      <w:rPr>
        <w:rFonts w:cs="Times New Roman" w:hint="default"/>
      </w:rPr>
    </w:lvl>
    <w:lvl w:ilvl="1">
      <w:start w:val="1"/>
      <w:numFmt w:val="decimal"/>
      <w:lvlRestart w:val="0"/>
      <w:pStyle w:val="SectionLevel1"/>
      <w:lvlText w:val="%1%2"/>
      <w:lvlJc w:val="left"/>
      <w:pPr>
        <w:tabs>
          <w:tab w:val="num" w:pos="0"/>
        </w:tabs>
        <w:ind w:hanging="720"/>
      </w:pPr>
      <w:rPr>
        <w:rFonts w:cs="Times New Roman" w:hint="default"/>
        <w:color w:val="FFFFFF"/>
      </w:rPr>
    </w:lvl>
    <w:lvl w:ilvl="2">
      <w:start w:val="1"/>
      <w:numFmt w:val="decimal"/>
      <w:pStyle w:val="SectionLevel2"/>
      <w:lvlText w:val="%1%2.%3"/>
      <w:lvlJc w:val="left"/>
      <w:pPr>
        <w:tabs>
          <w:tab w:val="num" w:pos="0"/>
        </w:tabs>
        <w:ind w:left="720" w:hanging="720"/>
      </w:pPr>
      <w:rPr>
        <w:rFonts w:cs="Times New Roman" w:hint="default"/>
        <w:b/>
      </w:rPr>
    </w:lvl>
    <w:lvl w:ilvl="3">
      <w:start w:val="1"/>
      <w:numFmt w:val="none"/>
      <w:lvlRestart w:val="0"/>
      <w:pStyle w:val="SectionBodyText"/>
      <w:lvlText w:val="%1"/>
      <w:lvlJc w:val="left"/>
      <w:pPr>
        <w:tabs>
          <w:tab w:val="num" w:pos="0"/>
        </w:tabs>
      </w:pPr>
      <w:rPr>
        <w:rFonts w:cs="Times New Roman" w:hint="default"/>
      </w:rPr>
    </w:lvl>
    <w:lvl w:ilvl="4">
      <w:start w:val="1"/>
      <w:numFmt w:val="lowerLetter"/>
      <w:pStyle w:val="Sectionabullets"/>
      <w:lvlText w:val="%1%5)"/>
      <w:lvlJc w:val="left"/>
      <w:pPr>
        <w:tabs>
          <w:tab w:val="num" w:pos="720"/>
        </w:tabs>
        <w:ind w:left="720" w:hanging="720"/>
      </w:pPr>
      <w:rPr>
        <w:rFonts w:cs="Times New Roman" w:hint="default"/>
      </w:rPr>
    </w:lvl>
    <w:lvl w:ilvl="5">
      <w:start w:val="1"/>
      <w:numFmt w:val="lowerRoman"/>
      <w:lvlRestart w:val="0"/>
      <w:pStyle w:val="Sectionibullets"/>
      <w:lvlText w:val="%6)"/>
      <w:lvlJc w:val="left"/>
      <w:pPr>
        <w:tabs>
          <w:tab w:val="num" w:pos="720"/>
        </w:tabs>
        <w:ind w:left="720" w:hanging="720"/>
      </w:pPr>
      <w:rPr>
        <w:rFonts w:cs="Times New Roman" w:hint="default"/>
      </w:rPr>
    </w:lvl>
    <w:lvl w:ilvl="6">
      <w:start w:val="1"/>
      <w:numFmt w:val="none"/>
      <w:lvlRestart w:val="0"/>
      <w:lvlText w:val="%1"/>
      <w:lvlJc w:val="left"/>
      <w:pPr>
        <w:tabs>
          <w:tab w:val="num" w:pos="0"/>
        </w:tabs>
      </w:pPr>
      <w:rPr>
        <w:rFonts w:cs="Times New Roman" w:hint="default"/>
      </w:rPr>
    </w:lvl>
    <w:lvl w:ilvl="7">
      <w:start w:val="1"/>
      <w:numFmt w:val="none"/>
      <w:lvlRestart w:val="0"/>
      <w:lvlText w:val="%1"/>
      <w:lvlJc w:val="left"/>
      <w:pPr>
        <w:tabs>
          <w:tab w:val="num" w:pos="0"/>
        </w:tabs>
      </w:pPr>
      <w:rPr>
        <w:rFonts w:cs="Times New Roman" w:hint="default"/>
      </w:rPr>
    </w:lvl>
    <w:lvl w:ilvl="8">
      <w:start w:val="1"/>
      <w:numFmt w:val="none"/>
      <w:lvlRestart w:val="0"/>
      <w:lvlText w:val="%1"/>
      <w:lvlJc w:val="left"/>
      <w:pPr>
        <w:tabs>
          <w:tab w:val="num" w:pos="0"/>
        </w:tabs>
      </w:pPr>
      <w:rPr>
        <w:rFonts w:cs="Times New Roman" w:hint="default"/>
      </w:rPr>
    </w:lvl>
  </w:abstractNum>
  <w:abstractNum w:abstractNumId="25">
    <w:nsid w:val="6D90743B"/>
    <w:multiLevelType w:val="hybridMultilevel"/>
    <w:tmpl w:val="83EED5E0"/>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6">
    <w:nsid w:val="716D221B"/>
    <w:multiLevelType w:val="hybridMultilevel"/>
    <w:tmpl w:val="30C0B5E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nsid w:val="78187980"/>
    <w:multiLevelType w:val="hybridMultilevel"/>
    <w:tmpl w:val="AFC23964"/>
    <w:lvl w:ilvl="0" w:tplc="54A2257E">
      <w:start w:val="5"/>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7B3212E4"/>
    <w:multiLevelType w:val="multilevel"/>
    <w:tmpl w:val="A724997C"/>
    <w:lvl w:ilvl="0">
      <w:start w:val="1"/>
      <w:numFmt w:val="decimal"/>
      <w:pStyle w:val="ECCTabletitle"/>
      <w:suff w:val="space"/>
      <w:lvlText w:val="Table %1:"/>
      <w:lvlJc w:val="left"/>
      <w:pPr>
        <w:ind w:left="360" w:hanging="360"/>
      </w:pPr>
      <w:rPr>
        <w:rFonts w:ascii="Arial" w:hAnsi="Arial" w:cs="Times New Roman" w:hint="default"/>
        <w:b/>
        <w:i w:val="0"/>
        <w:color w:val="D2232A"/>
        <w:sz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9">
    <w:nsid w:val="7EB07A81"/>
    <w:multiLevelType w:val="hybridMultilevel"/>
    <w:tmpl w:val="E178414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28"/>
  </w:num>
  <w:num w:numId="4">
    <w:abstractNumId w:val="15"/>
  </w:num>
  <w:num w:numId="5">
    <w:abstractNumId w:val="6"/>
  </w:num>
  <w:num w:numId="6">
    <w:abstractNumId w:val="12"/>
  </w:num>
  <w:num w:numId="7">
    <w:abstractNumId w:val="3"/>
  </w:num>
  <w:num w:numId="8">
    <w:abstractNumId w:val="21"/>
  </w:num>
  <w:num w:numId="9">
    <w:abstractNumId w:val="17"/>
  </w:num>
  <w:num w:numId="10">
    <w:abstractNumId w:val="24"/>
  </w:num>
  <w:num w:numId="11">
    <w:abstractNumId w:val="10"/>
  </w:num>
  <w:num w:numId="12">
    <w:abstractNumId w:val="8"/>
  </w:num>
  <w:num w:numId="13">
    <w:abstractNumId w:val="16"/>
  </w:num>
  <w:num w:numId="14">
    <w:abstractNumId w:val="23"/>
  </w:num>
  <w:num w:numId="15">
    <w:abstractNumId w:val="4"/>
  </w:num>
  <w:num w:numId="16">
    <w:abstractNumId w:val="18"/>
  </w:num>
  <w:num w:numId="17">
    <w:abstractNumId w:val="14"/>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26"/>
  </w:num>
  <w:num w:numId="21">
    <w:abstractNumId w:val="13"/>
  </w:num>
  <w:num w:numId="22">
    <w:abstractNumId w:val="25"/>
  </w:num>
  <w:num w:numId="23">
    <w:abstractNumId w:val="29"/>
  </w:num>
  <w:num w:numId="24">
    <w:abstractNumId w:val="1"/>
  </w:num>
  <w:num w:numId="25">
    <w:abstractNumId w:val="22"/>
    <w:lvlOverride w:ilvl="0">
      <w:lvl w:ilvl="0">
        <w:start w:val="1"/>
        <w:numFmt w:val="bullet"/>
        <w:lvlText w:val=""/>
        <w:lvlJc w:val="left"/>
        <w:pPr>
          <w:tabs>
            <w:tab w:val="num" w:pos="340"/>
          </w:tabs>
          <w:ind w:left="340" w:hanging="340"/>
        </w:pPr>
        <w:rPr>
          <w:rFonts w:ascii="Wingdings" w:hAnsi="Wingdings" w:hint="default"/>
          <w:color w:val="D2232A"/>
          <w:lang w:val="en-US"/>
        </w:rPr>
      </w:lvl>
    </w:lvlOverride>
    <w:lvlOverride w:ilvl="1">
      <w:lvl w:ilvl="1">
        <w:start w:val="1"/>
        <w:numFmt w:val="bullet"/>
        <w:lvlText w:val=""/>
        <w:lvlJc w:val="left"/>
        <w:pPr>
          <w:tabs>
            <w:tab w:val="num" w:pos="680"/>
          </w:tabs>
          <w:ind w:left="680" w:hanging="340"/>
        </w:pPr>
        <w:rPr>
          <w:rFonts w:ascii="Wingdings" w:hAnsi="Wingdings" w:hint="default"/>
          <w:color w:val="D2232A"/>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bullet"/>
        <w:lvlText w:val=""/>
        <w:lvlJc w:val="left"/>
        <w:pPr>
          <w:tabs>
            <w:tab w:val="num" w:pos="1361"/>
          </w:tabs>
          <w:ind w:left="1361" w:hanging="340"/>
        </w:pPr>
        <w:rPr>
          <w:rFonts w:ascii="Wingdings" w:hAnsi="Wingdings" w:hint="default"/>
          <w:color w:val="D2232A"/>
        </w:rPr>
      </w:lvl>
    </w:lvlOverride>
    <w:lvlOverride w:ilvl="4">
      <w:lvl w:ilvl="4">
        <w:start w:val="1"/>
        <w:numFmt w:val="bullet"/>
        <w:lvlText w:val="o"/>
        <w:lvlJc w:val="left"/>
        <w:pPr>
          <w:tabs>
            <w:tab w:val="num" w:pos="2579"/>
          </w:tabs>
          <w:ind w:left="2579" w:hanging="360"/>
        </w:pPr>
        <w:rPr>
          <w:rFonts w:ascii="Courier New" w:hAnsi="Courier New" w:hint="default"/>
        </w:rPr>
      </w:lvl>
    </w:lvlOverride>
    <w:lvlOverride w:ilvl="5">
      <w:lvl w:ilvl="5">
        <w:start w:val="1"/>
        <w:numFmt w:val="bullet"/>
        <w:lvlText w:val=""/>
        <w:lvlJc w:val="left"/>
        <w:pPr>
          <w:tabs>
            <w:tab w:val="num" w:pos="3299"/>
          </w:tabs>
          <w:ind w:left="3299" w:hanging="360"/>
        </w:pPr>
        <w:rPr>
          <w:rFonts w:ascii="Wingdings" w:hAnsi="Wingdings" w:hint="default"/>
        </w:rPr>
      </w:lvl>
    </w:lvlOverride>
    <w:lvlOverride w:ilvl="6">
      <w:lvl w:ilvl="6">
        <w:start w:val="1"/>
        <w:numFmt w:val="bullet"/>
        <w:lvlText w:val=""/>
        <w:lvlJc w:val="left"/>
        <w:pPr>
          <w:tabs>
            <w:tab w:val="num" w:pos="4019"/>
          </w:tabs>
          <w:ind w:left="4019" w:hanging="360"/>
        </w:pPr>
        <w:rPr>
          <w:rFonts w:ascii="Symbol" w:hAnsi="Symbol" w:hint="default"/>
        </w:rPr>
      </w:lvl>
    </w:lvlOverride>
    <w:lvlOverride w:ilvl="7">
      <w:lvl w:ilvl="7">
        <w:start w:val="1"/>
        <w:numFmt w:val="bullet"/>
        <w:lvlText w:val="o"/>
        <w:lvlJc w:val="left"/>
        <w:pPr>
          <w:tabs>
            <w:tab w:val="num" w:pos="4739"/>
          </w:tabs>
          <w:ind w:left="4739" w:hanging="360"/>
        </w:pPr>
        <w:rPr>
          <w:rFonts w:ascii="Courier New" w:hAnsi="Courier New" w:hint="default"/>
        </w:rPr>
      </w:lvl>
    </w:lvlOverride>
    <w:lvlOverride w:ilvl="8">
      <w:lvl w:ilvl="8">
        <w:start w:val="1"/>
        <w:numFmt w:val="bullet"/>
        <w:lvlText w:val=""/>
        <w:lvlJc w:val="left"/>
        <w:pPr>
          <w:tabs>
            <w:tab w:val="num" w:pos="5459"/>
          </w:tabs>
          <w:ind w:left="5459" w:hanging="360"/>
        </w:pPr>
        <w:rPr>
          <w:rFonts w:ascii="Wingdings" w:hAnsi="Wingdings" w:hint="default"/>
        </w:rPr>
      </w:lvl>
    </w:lvlOverride>
  </w:num>
  <w:num w:numId="26">
    <w:abstractNumId w:val="19"/>
  </w:num>
  <w:num w:numId="27">
    <w:abstractNumId w:val="0"/>
  </w:num>
  <w:num w:numId="28">
    <w:abstractNumId w:val="7"/>
  </w:num>
  <w:num w:numId="29">
    <w:abstractNumId w:val="2"/>
  </w:num>
  <w:num w:numId="30">
    <w:abstractNumId w:val="9"/>
  </w:num>
  <w:num w:numId="31">
    <w:abstractNumId w:val="5"/>
  </w:num>
  <w:num w:numId="32">
    <w:abstractNumId w:val="5"/>
  </w:num>
  <w:num w:numId="33">
    <w:abstractNumId w:val="5"/>
  </w:num>
  <w:num w:numId="34">
    <w:abstractNumId w:val="5"/>
  </w:num>
  <w:num w:numId="35">
    <w:abstractNumId w:val="27"/>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guel Capela">
    <w15:presenceInfo w15:providerId="None" w15:userId="Miguel Capela"/>
  </w15:person>
  <w15:person w15:author="Jaime Afonso">
    <w15:presenceInfo w15:providerId="AD" w15:userId="S-1-5-21-1844237615-1326574676-1801674531-2284"/>
  </w15:person>
  <w15:person w15:author="CR">
    <w15:presenceInfo w15:providerId="None" w15:userId="C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zm1a5QxzzvTJOyjmMJAv2MQ+6yc=" w:salt="Ia2EPce8OAAlsk9RrcdTMA=="/>
  <w:defaultTabStop w:val="720"/>
  <w:hyphenationZone w:val="425"/>
  <w:doNotHyphenateCaps/>
  <w:evenAndOddHeaders/>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2D4"/>
    <w:rsid w:val="00002CB1"/>
    <w:rsid w:val="00003964"/>
    <w:rsid w:val="000048D4"/>
    <w:rsid w:val="00007B11"/>
    <w:rsid w:val="00012FF0"/>
    <w:rsid w:val="000137EA"/>
    <w:rsid w:val="00013A49"/>
    <w:rsid w:val="000141E3"/>
    <w:rsid w:val="00014FF2"/>
    <w:rsid w:val="000202A6"/>
    <w:rsid w:val="000229E8"/>
    <w:rsid w:val="00022C36"/>
    <w:rsid w:val="00024B02"/>
    <w:rsid w:val="000336F5"/>
    <w:rsid w:val="00033BDD"/>
    <w:rsid w:val="000360AE"/>
    <w:rsid w:val="00036AAB"/>
    <w:rsid w:val="0004491C"/>
    <w:rsid w:val="00044E2F"/>
    <w:rsid w:val="00046DAA"/>
    <w:rsid w:val="00052582"/>
    <w:rsid w:val="00054239"/>
    <w:rsid w:val="0005474C"/>
    <w:rsid w:val="00055121"/>
    <w:rsid w:val="00055E93"/>
    <w:rsid w:val="00060A27"/>
    <w:rsid w:val="00061790"/>
    <w:rsid w:val="00062C89"/>
    <w:rsid w:val="00062EDC"/>
    <w:rsid w:val="00066B96"/>
    <w:rsid w:val="00067793"/>
    <w:rsid w:val="00067B21"/>
    <w:rsid w:val="00067C13"/>
    <w:rsid w:val="0007022D"/>
    <w:rsid w:val="0007107B"/>
    <w:rsid w:val="000724E1"/>
    <w:rsid w:val="00077F2F"/>
    <w:rsid w:val="000801DE"/>
    <w:rsid w:val="00080D86"/>
    <w:rsid w:val="00082DCF"/>
    <w:rsid w:val="000830B0"/>
    <w:rsid w:val="00086A81"/>
    <w:rsid w:val="00090281"/>
    <w:rsid w:val="000927EA"/>
    <w:rsid w:val="0009330F"/>
    <w:rsid w:val="00095F96"/>
    <w:rsid w:val="000A133D"/>
    <w:rsid w:val="000A16DC"/>
    <w:rsid w:val="000A362C"/>
    <w:rsid w:val="000A4C5B"/>
    <w:rsid w:val="000A672F"/>
    <w:rsid w:val="000B0DCC"/>
    <w:rsid w:val="000B2346"/>
    <w:rsid w:val="000B7B9B"/>
    <w:rsid w:val="000C028F"/>
    <w:rsid w:val="000C0D56"/>
    <w:rsid w:val="000C16F1"/>
    <w:rsid w:val="000C311D"/>
    <w:rsid w:val="000D1974"/>
    <w:rsid w:val="000D3672"/>
    <w:rsid w:val="000D3F25"/>
    <w:rsid w:val="000D517F"/>
    <w:rsid w:val="000D6540"/>
    <w:rsid w:val="000D7077"/>
    <w:rsid w:val="000E3817"/>
    <w:rsid w:val="000E42F5"/>
    <w:rsid w:val="000E4E29"/>
    <w:rsid w:val="000E581A"/>
    <w:rsid w:val="000E7C8F"/>
    <w:rsid w:val="000F2560"/>
    <w:rsid w:val="000F3271"/>
    <w:rsid w:val="000F3AD0"/>
    <w:rsid w:val="000F4493"/>
    <w:rsid w:val="001000E1"/>
    <w:rsid w:val="00102430"/>
    <w:rsid w:val="00105B6B"/>
    <w:rsid w:val="001069FF"/>
    <w:rsid w:val="00107179"/>
    <w:rsid w:val="0010769E"/>
    <w:rsid w:val="00107C94"/>
    <w:rsid w:val="00110677"/>
    <w:rsid w:val="0011248E"/>
    <w:rsid w:val="00115F57"/>
    <w:rsid w:val="001170AF"/>
    <w:rsid w:val="00117216"/>
    <w:rsid w:val="00117E40"/>
    <w:rsid w:val="001207A6"/>
    <w:rsid w:val="001223D0"/>
    <w:rsid w:val="0012433D"/>
    <w:rsid w:val="0012538A"/>
    <w:rsid w:val="00131E96"/>
    <w:rsid w:val="00132CEB"/>
    <w:rsid w:val="001330C3"/>
    <w:rsid w:val="0013403E"/>
    <w:rsid w:val="00135A0F"/>
    <w:rsid w:val="00136979"/>
    <w:rsid w:val="00137403"/>
    <w:rsid w:val="001431C3"/>
    <w:rsid w:val="00146FE0"/>
    <w:rsid w:val="0015155B"/>
    <w:rsid w:val="00152D1F"/>
    <w:rsid w:val="001605D5"/>
    <w:rsid w:val="001621D9"/>
    <w:rsid w:val="00163A89"/>
    <w:rsid w:val="00165427"/>
    <w:rsid w:val="001715B4"/>
    <w:rsid w:val="00173E64"/>
    <w:rsid w:val="0017583F"/>
    <w:rsid w:val="00175EC8"/>
    <w:rsid w:val="0018514A"/>
    <w:rsid w:val="0018675A"/>
    <w:rsid w:val="0019171E"/>
    <w:rsid w:val="001956BE"/>
    <w:rsid w:val="0019701C"/>
    <w:rsid w:val="001A195E"/>
    <w:rsid w:val="001A2BE6"/>
    <w:rsid w:val="001A5256"/>
    <w:rsid w:val="001A5ECB"/>
    <w:rsid w:val="001B1399"/>
    <w:rsid w:val="001B204F"/>
    <w:rsid w:val="001B249C"/>
    <w:rsid w:val="001B35B0"/>
    <w:rsid w:val="001B39A3"/>
    <w:rsid w:val="001C664F"/>
    <w:rsid w:val="001D06CA"/>
    <w:rsid w:val="001D18C4"/>
    <w:rsid w:val="001D1A92"/>
    <w:rsid w:val="001D47BF"/>
    <w:rsid w:val="001D5188"/>
    <w:rsid w:val="001D51BA"/>
    <w:rsid w:val="001D58F0"/>
    <w:rsid w:val="001E0328"/>
    <w:rsid w:val="001E03F6"/>
    <w:rsid w:val="001E1B1E"/>
    <w:rsid w:val="001E2E43"/>
    <w:rsid w:val="001E3E8A"/>
    <w:rsid w:val="001E45FB"/>
    <w:rsid w:val="001E4E50"/>
    <w:rsid w:val="001E5C08"/>
    <w:rsid w:val="001F2D87"/>
    <w:rsid w:val="001F2E19"/>
    <w:rsid w:val="001F75E5"/>
    <w:rsid w:val="00200119"/>
    <w:rsid w:val="002103C9"/>
    <w:rsid w:val="002136D0"/>
    <w:rsid w:val="00215B1E"/>
    <w:rsid w:val="00220717"/>
    <w:rsid w:val="00222E1C"/>
    <w:rsid w:val="0022440E"/>
    <w:rsid w:val="00225AE5"/>
    <w:rsid w:val="00225C0B"/>
    <w:rsid w:val="00225D14"/>
    <w:rsid w:val="00231702"/>
    <w:rsid w:val="00232000"/>
    <w:rsid w:val="00232CE3"/>
    <w:rsid w:val="00237F8A"/>
    <w:rsid w:val="00243EA5"/>
    <w:rsid w:val="002459C4"/>
    <w:rsid w:val="00246932"/>
    <w:rsid w:val="00247800"/>
    <w:rsid w:val="0025037A"/>
    <w:rsid w:val="002507A2"/>
    <w:rsid w:val="002513CB"/>
    <w:rsid w:val="002552CD"/>
    <w:rsid w:val="00260C22"/>
    <w:rsid w:val="002709FD"/>
    <w:rsid w:val="002717DC"/>
    <w:rsid w:val="002749B2"/>
    <w:rsid w:val="00274F84"/>
    <w:rsid w:val="00276068"/>
    <w:rsid w:val="00277CF5"/>
    <w:rsid w:val="00277F03"/>
    <w:rsid w:val="002814F1"/>
    <w:rsid w:val="00282180"/>
    <w:rsid w:val="00282D30"/>
    <w:rsid w:val="00285C37"/>
    <w:rsid w:val="0029067E"/>
    <w:rsid w:val="00293C85"/>
    <w:rsid w:val="00293E74"/>
    <w:rsid w:val="00294FBF"/>
    <w:rsid w:val="00295F3B"/>
    <w:rsid w:val="0029675B"/>
    <w:rsid w:val="00297C15"/>
    <w:rsid w:val="002A15EE"/>
    <w:rsid w:val="002A1DC6"/>
    <w:rsid w:val="002A38F6"/>
    <w:rsid w:val="002A40B5"/>
    <w:rsid w:val="002A4FF2"/>
    <w:rsid w:val="002A6AE9"/>
    <w:rsid w:val="002B0980"/>
    <w:rsid w:val="002C0157"/>
    <w:rsid w:val="002C1645"/>
    <w:rsid w:val="002C1C7E"/>
    <w:rsid w:val="002C6574"/>
    <w:rsid w:val="002C7AE6"/>
    <w:rsid w:val="002D1D08"/>
    <w:rsid w:val="002D587B"/>
    <w:rsid w:val="002D65DD"/>
    <w:rsid w:val="002E0570"/>
    <w:rsid w:val="002E3481"/>
    <w:rsid w:val="002E3E1B"/>
    <w:rsid w:val="002E50CD"/>
    <w:rsid w:val="002E5AB4"/>
    <w:rsid w:val="002E5FC3"/>
    <w:rsid w:val="002E65CD"/>
    <w:rsid w:val="002F2391"/>
    <w:rsid w:val="002F3272"/>
    <w:rsid w:val="00300E51"/>
    <w:rsid w:val="00300FCE"/>
    <w:rsid w:val="003045D8"/>
    <w:rsid w:val="003053B3"/>
    <w:rsid w:val="0030718A"/>
    <w:rsid w:val="00315A7D"/>
    <w:rsid w:val="00315D60"/>
    <w:rsid w:val="00320673"/>
    <w:rsid w:val="00324615"/>
    <w:rsid w:val="00330378"/>
    <w:rsid w:val="003328FE"/>
    <w:rsid w:val="0033326C"/>
    <w:rsid w:val="00335F90"/>
    <w:rsid w:val="0033714A"/>
    <w:rsid w:val="00337C10"/>
    <w:rsid w:val="00341ABA"/>
    <w:rsid w:val="00344512"/>
    <w:rsid w:val="0034684F"/>
    <w:rsid w:val="0034691F"/>
    <w:rsid w:val="00350064"/>
    <w:rsid w:val="003515BB"/>
    <w:rsid w:val="00351A4C"/>
    <w:rsid w:val="00354740"/>
    <w:rsid w:val="00354FAF"/>
    <w:rsid w:val="00355B62"/>
    <w:rsid w:val="00360BFE"/>
    <w:rsid w:val="003643F9"/>
    <w:rsid w:val="00364C1B"/>
    <w:rsid w:val="0037703A"/>
    <w:rsid w:val="00377B66"/>
    <w:rsid w:val="003823B7"/>
    <w:rsid w:val="0038322E"/>
    <w:rsid w:val="0038390F"/>
    <w:rsid w:val="00386227"/>
    <w:rsid w:val="00387214"/>
    <w:rsid w:val="003872F0"/>
    <w:rsid w:val="0039023F"/>
    <w:rsid w:val="003919DE"/>
    <w:rsid w:val="00393542"/>
    <w:rsid w:val="00393E07"/>
    <w:rsid w:val="003945CB"/>
    <w:rsid w:val="00395F7C"/>
    <w:rsid w:val="003960B8"/>
    <w:rsid w:val="00396B0A"/>
    <w:rsid w:val="00397B2E"/>
    <w:rsid w:val="003A02EA"/>
    <w:rsid w:val="003A0BC1"/>
    <w:rsid w:val="003A604E"/>
    <w:rsid w:val="003B29B0"/>
    <w:rsid w:val="003B4F42"/>
    <w:rsid w:val="003B79FF"/>
    <w:rsid w:val="003C1CC0"/>
    <w:rsid w:val="003C1DA0"/>
    <w:rsid w:val="003C48B1"/>
    <w:rsid w:val="003C50A3"/>
    <w:rsid w:val="003C57E3"/>
    <w:rsid w:val="003C68AB"/>
    <w:rsid w:val="003D2BC1"/>
    <w:rsid w:val="003D50C6"/>
    <w:rsid w:val="003E1C91"/>
    <w:rsid w:val="003E1E21"/>
    <w:rsid w:val="003E55A3"/>
    <w:rsid w:val="003E6AE6"/>
    <w:rsid w:val="003E6FE0"/>
    <w:rsid w:val="003F01D9"/>
    <w:rsid w:val="003F11D7"/>
    <w:rsid w:val="003F1B2C"/>
    <w:rsid w:val="003F2334"/>
    <w:rsid w:val="003F2A55"/>
    <w:rsid w:val="003F314E"/>
    <w:rsid w:val="003F5913"/>
    <w:rsid w:val="00404CCB"/>
    <w:rsid w:val="00404CED"/>
    <w:rsid w:val="00405F35"/>
    <w:rsid w:val="004062B3"/>
    <w:rsid w:val="00407E11"/>
    <w:rsid w:val="004108B9"/>
    <w:rsid w:val="0041318F"/>
    <w:rsid w:val="00415729"/>
    <w:rsid w:val="004171D8"/>
    <w:rsid w:val="004226C4"/>
    <w:rsid w:val="004229EA"/>
    <w:rsid w:val="004241EC"/>
    <w:rsid w:val="004300DB"/>
    <w:rsid w:val="00430C1F"/>
    <w:rsid w:val="00430F21"/>
    <w:rsid w:val="00432E25"/>
    <w:rsid w:val="00436A5B"/>
    <w:rsid w:val="00436B92"/>
    <w:rsid w:val="004377D4"/>
    <w:rsid w:val="00443978"/>
    <w:rsid w:val="004440A8"/>
    <w:rsid w:val="00446AC1"/>
    <w:rsid w:val="004476B0"/>
    <w:rsid w:val="00451E68"/>
    <w:rsid w:val="00455364"/>
    <w:rsid w:val="004602FF"/>
    <w:rsid w:val="00461966"/>
    <w:rsid w:val="00461E04"/>
    <w:rsid w:val="00466D1C"/>
    <w:rsid w:val="00470A14"/>
    <w:rsid w:val="004711A5"/>
    <w:rsid w:val="0047473B"/>
    <w:rsid w:val="00485067"/>
    <w:rsid w:val="004937E3"/>
    <w:rsid w:val="00494B84"/>
    <w:rsid w:val="00495865"/>
    <w:rsid w:val="004971E8"/>
    <w:rsid w:val="0049795B"/>
    <w:rsid w:val="00497C5D"/>
    <w:rsid w:val="004A422C"/>
    <w:rsid w:val="004A449E"/>
    <w:rsid w:val="004B0D6E"/>
    <w:rsid w:val="004B20A7"/>
    <w:rsid w:val="004B233F"/>
    <w:rsid w:val="004B55C8"/>
    <w:rsid w:val="004C192E"/>
    <w:rsid w:val="004C3439"/>
    <w:rsid w:val="004C4C85"/>
    <w:rsid w:val="004C687D"/>
    <w:rsid w:val="004C7436"/>
    <w:rsid w:val="004D173F"/>
    <w:rsid w:val="004D1834"/>
    <w:rsid w:val="004D39CF"/>
    <w:rsid w:val="004D547E"/>
    <w:rsid w:val="004D7979"/>
    <w:rsid w:val="004E2EEF"/>
    <w:rsid w:val="004E53B5"/>
    <w:rsid w:val="004E5D0F"/>
    <w:rsid w:val="004F4DC6"/>
    <w:rsid w:val="00502AD7"/>
    <w:rsid w:val="00502EE3"/>
    <w:rsid w:val="00503B6D"/>
    <w:rsid w:val="00504650"/>
    <w:rsid w:val="00505175"/>
    <w:rsid w:val="005052F4"/>
    <w:rsid w:val="005112E7"/>
    <w:rsid w:val="00513246"/>
    <w:rsid w:val="00520272"/>
    <w:rsid w:val="00523129"/>
    <w:rsid w:val="0052738E"/>
    <w:rsid w:val="00527BDA"/>
    <w:rsid w:val="00530885"/>
    <w:rsid w:val="00533932"/>
    <w:rsid w:val="005457B1"/>
    <w:rsid w:val="00545EEF"/>
    <w:rsid w:val="00550D79"/>
    <w:rsid w:val="00553F35"/>
    <w:rsid w:val="00554201"/>
    <w:rsid w:val="00555D5D"/>
    <w:rsid w:val="00556550"/>
    <w:rsid w:val="00557B5A"/>
    <w:rsid w:val="00562879"/>
    <w:rsid w:val="00565B32"/>
    <w:rsid w:val="0056661F"/>
    <w:rsid w:val="00566B51"/>
    <w:rsid w:val="00570429"/>
    <w:rsid w:val="00570FE1"/>
    <w:rsid w:val="00572AA4"/>
    <w:rsid w:val="00572E12"/>
    <w:rsid w:val="00575396"/>
    <w:rsid w:val="00581C4C"/>
    <w:rsid w:val="00590A33"/>
    <w:rsid w:val="005911B2"/>
    <w:rsid w:val="00591E40"/>
    <w:rsid w:val="005928E9"/>
    <w:rsid w:val="00594186"/>
    <w:rsid w:val="005946B7"/>
    <w:rsid w:val="005946EC"/>
    <w:rsid w:val="0059480C"/>
    <w:rsid w:val="005A00E5"/>
    <w:rsid w:val="005A0283"/>
    <w:rsid w:val="005A2A1D"/>
    <w:rsid w:val="005A43EA"/>
    <w:rsid w:val="005A729A"/>
    <w:rsid w:val="005B615C"/>
    <w:rsid w:val="005C10EB"/>
    <w:rsid w:val="005C160E"/>
    <w:rsid w:val="005C4C23"/>
    <w:rsid w:val="005C6E7A"/>
    <w:rsid w:val="005D0C62"/>
    <w:rsid w:val="005D1F83"/>
    <w:rsid w:val="005D51C3"/>
    <w:rsid w:val="005D6A55"/>
    <w:rsid w:val="005E0197"/>
    <w:rsid w:val="005E0CA2"/>
    <w:rsid w:val="005E378B"/>
    <w:rsid w:val="005E4FA6"/>
    <w:rsid w:val="005F3FBD"/>
    <w:rsid w:val="005F5FD2"/>
    <w:rsid w:val="005F79E8"/>
    <w:rsid w:val="00600073"/>
    <w:rsid w:val="00606355"/>
    <w:rsid w:val="0061321E"/>
    <w:rsid w:val="00613B9D"/>
    <w:rsid w:val="0061742A"/>
    <w:rsid w:val="00617E2F"/>
    <w:rsid w:val="006226BC"/>
    <w:rsid w:val="0063046F"/>
    <w:rsid w:val="00634D20"/>
    <w:rsid w:val="006351B2"/>
    <w:rsid w:val="00635BCC"/>
    <w:rsid w:val="00635C1F"/>
    <w:rsid w:val="006400E0"/>
    <w:rsid w:val="00640CB3"/>
    <w:rsid w:val="006467D3"/>
    <w:rsid w:val="006470C7"/>
    <w:rsid w:val="006500DD"/>
    <w:rsid w:val="00652C5B"/>
    <w:rsid w:val="00653FFC"/>
    <w:rsid w:val="006569E3"/>
    <w:rsid w:val="00661631"/>
    <w:rsid w:val="00667A8F"/>
    <w:rsid w:val="0067032A"/>
    <w:rsid w:val="00670B63"/>
    <w:rsid w:val="00671E44"/>
    <w:rsid w:val="00672081"/>
    <w:rsid w:val="00673011"/>
    <w:rsid w:val="00673463"/>
    <w:rsid w:val="0067375F"/>
    <w:rsid w:val="00674498"/>
    <w:rsid w:val="00674AEC"/>
    <w:rsid w:val="00677DD9"/>
    <w:rsid w:val="00685FD8"/>
    <w:rsid w:val="00687D00"/>
    <w:rsid w:val="00691669"/>
    <w:rsid w:val="00691953"/>
    <w:rsid w:val="00694E12"/>
    <w:rsid w:val="006A3EEB"/>
    <w:rsid w:val="006A4C6A"/>
    <w:rsid w:val="006A4F8F"/>
    <w:rsid w:val="006A5E2A"/>
    <w:rsid w:val="006A5F0C"/>
    <w:rsid w:val="006A71D6"/>
    <w:rsid w:val="006B4126"/>
    <w:rsid w:val="006B6442"/>
    <w:rsid w:val="006B7C33"/>
    <w:rsid w:val="006C0E52"/>
    <w:rsid w:val="006C1A7A"/>
    <w:rsid w:val="006C6C41"/>
    <w:rsid w:val="006D0D60"/>
    <w:rsid w:val="006D0E6A"/>
    <w:rsid w:val="006D0EF3"/>
    <w:rsid w:val="006D3039"/>
    <w:rsid w:val="006D5402"/>
    <w:rsid w:val="006D54B0"/>
    <w:rsid w:val="006D6544"/>
    <w:rsid w:val="006E4229"/>
    <w:rsid w:val="006E7641"/>
    <w:rsid w:val="006F169A"/>
    <w:rsid w:val="006F2503"/>
    <w:rsid w:val="006F31D8"/>
    <w:rsid w:val="006F49B0"/>
    <w:rsid w:val="006F79B5"/>
    <w:rsid w:val="006F7B29"/>
    <w:rsid w:val="00703C9F"/>
    <w:rsid w:val="007053F3"/>
    <w:rsid w:val="00706467"/>
    <w:rsid w:val="00707C9E"/>
    <w:rsid w:val="00707D3D"/>
    <w:rsid w:val="007134EC"/>
    <w:rsid w:val="00715702"/>
    <w:rsid w:val="00716019"/>
    <w:rsid w:val="00717698"/>
    <w:rsid w:val="00717C6E"/>
    <w:rsid w:val="00721445"/>
    <w:rsid w:val="00722E9D"/>
    <w:rsid w:val="0072488F"/>
    <w:rsid w:val="00731DE2"/>
    <w:rsid w:val="007334E2"/>
    <w:rsid w:val="00734A4F"/>
    <w:rsid w:val="00736970"/>
    <w:rsid w:val="007416A4"/>
    <w:rsid w:val="00741C06"/>
    <w:rsid w:val="00743FDF"/>
    <w:rsid w:val="00745B0D"/>
    <w:rsid w:val="00747365"/>
    <w:rsid w:val="0075398E"/>
    <w:rsid w:val="00756DF2"/>
    <w:rsid w:val="00760D15"/>
    <w:rsid w:val="00763BA3"/>
    <w:rsid w:val="00764B7F"/>
    <w:rsid w:val="00767BB2"/>
    <w:rsid w:val="00770778"/>
    <w:rsid w:val="00776B75"/>
    <w:rsid w:val="00780233"/>
    <w:rsid w:val="007831F4"/>
    <w:rsid w:val="0078364B"/>
    <w:rsid w:val="0078441F"/>
    <w:rsid w:val="00791A34"/>
    <w:rsid w:val="007925AB"/>
    <w:rsid w:val="0079276D"/>
    <w:rsid w:val="00792D80"/>
    <w:rsid w:val="0079597B"/>
    <w:rsid w:val="00795AFE"/>
    <w:rsid w:val="00797198"/>
    <w:rsid w:val="00797D4C"/>
    <w:rsid w:val="00797FC1"/>
    <w:rsid w:val="007A1C4D"/>
    <w:rsid w:val="007A46D0"/>
    <w:rsid w:val="007A4721"/>
    <w:rsid w:val="007A6DEF"/>
    <w:rsid w:val="007A76CC"/>
    <w:rsid w:val="007A782C"/>
    <w:rsid w:val="007A7BE1"/>
    <w:rsid w:val="007B03E9"/>
    <w:rsid w:val="007B2AE8"/>
    <w:rsid w:val="007B3CEE"/>
    <w:rsid w:val="007B4A7A"/>
    <w:rsid w:val="007B4F24"/>
    <w:rsid w:val="007B5CFC"/>
    <w:rsid w:val="007C0EE3"/>
    <w:rsid w:val="007C2BB2"/>
    <w:rsid w:val="007C2C60"/>
    <w:rsid w:val="007C5F95"/>
    <w:rsid w:val="007C6E8A"/>
    <w:rsid w:val="007D0475"/>
    <w:rsid w:val="007D04AE"/>
    <w:rsid w:val="007D264C"/>
    <w:rsid w:val="007D5636"/>
    <w:rsid w:val="007D7EAB"/>
    <w:rsid w:val="007E02AD"/>
    <w:rsid w:val="007E245E"/>
    <w:rsid w:val="007E3BF9"/>
    <w:rsid w:val="007E41FB"/>
    <w:rsid w:val="007E54FB"/>
    <w:rsid w:val="007E723C"/>
    <w:rsid w:val="007F083A"/>
    <w:rsid w:val="007F0E69"/>
    <w:rsid w:val="007F5CE8"/>
    <w:rsid w:val="0080318B"/>
    <w:rsid w:val="008039A0"/>
    <w:rsid w:val="00804370"/>
    <w:rsid w:val="00807E09"/>
    <w:rsid w:val="00810010"/>
    <w:rsid w:val="0081287F"/>
    <w:rsid w:val="00813503"/>
    <w:rsid w:val="008145AB"/>
    <w:rsid w:val="008177A7"/>
    <w:rsid w:val="00817E7E"/>
    <w:rsid w:val="008207CA"/>
    <w:rsid w:val="00821514"/>
    <w:rsid w:val="00821DD0"/>
    <w:rsid w:val="0082309F"/>
    <w:rsid w:val="00825AEC"/>
    <w:rsid w:val="008319AA"/>
    <w:rsid w:val="00834BE3"/>
    <w:rsid w:val="00836182"/>
    <w:rsid w:val="00837A6C"/>
    <w:rsid w:val="00843DE3"/>
    <w:rsid w:val="00843EA1"/>
    <w:rsid w:val="00852690"/>
    <w:rsid w:val="0085312F"/>
    <w:rsid w:val="0085407A"/>
    <w:rsid w:val="00860458"/>
    <w:rsid w:val="00860991"/>
    <w:rsid w:val="008647F5"/>
    <w:rsid w:val="00864E52"/>
    <w:rsid w:val="00866A77"/>
    <w:rsid w:val="00867C03"/>
    <w:rsid w:val="00873D12"/>
    <w:rsid w:val="00875DA2"/>
    <w:rsid w:val="00877856"/>
    <w:rsid w:val="00881D3F"/>
    <w:rsid w:val="0088782C"/>
    <w:rsid w:val="00892754"/>
    <w:rsid w:val="00893741"/>
    <w:rsid w:val="00893EF2"/>
    <w:rsid w:val="00894087"/>
    <w:rsid w:val="008967D4"/>
    <w:rsid w:val="008A345F"/>
    <w:rsid w:val="008A4AE4"/>
    <w:rsid w:val="008A54FC"/>
    <w:rsid w:val="008B2283"/>
    <w:rsid w:val="008B261B"/>
    <w:rsid w:val="008B2A0E"/>
    <w:rsid w:val="008B2C20"/>
    <w:rsid w:val="008B4701"/>
    <w:rsid w:val="008B61FC"/>
    <w:rsid w:val="008B70CD"/>
    <w:rsid w:val="008C0B99"/>
    <w:rsid w:val="008C1909"/>
    <w:rsid w:val="008C267D"/>
    <w:rsid w:val="008C468D"/>
    <w:rsid w:val="008C54C3"/>
    <w:rsid w:val="008C724A"/>
    <w:rsid w:val="008C7650"/>
    <w:rsid w:val="008D1255"/>
    <w:rsid w:val="008D4E87"/>
    <w:rsid w:val="008D58EB"/>
    <w:rsid w:val="008D68A1"/>
    <w:rsid w:val="008E120B"/>
    <w:rsid w:val="008E150A"/>
    <w:rsid w:val="008E31A7"/>
    <w:rsid w:val="008E4C61"/>
    <w:rsid w:val="008E4CBF"/>
    <w:rsid w:val="008E5C46"/>
    <w:rsid w:val="008E5CC8"/>
    <w:rsid w:val="008E5D24"/>
    <w:rsid w:val="008E6360"/>
    <w:rsid w:val="008E6DB8"/>
    <w:rsid w:val="008E7178"/>
    <w:rsid w:val="008E7BC2"/>
    <w:rsid w:val="008F034B"/>
    <w:rsid w:val="008F3D5E"/>
    <w:rsid w:val="008F3F6B"/>
    <w:rsid w:val="00901B91"/>
    <w:rsid w:val="00903979"/>
    <w:rsid w:val="009064E2"/>
    <w:rsid w:val="00906AB4"/>
    <w:rsid w:val="00916541"/>
    <w:rsid w:val="00923B9E"/>
    <w:rsid w:val="00924AAC"/>
    <w:rsid w:val="0092741D"/>
    <w:rsid w:val="009275AA"/>
    <w:rsid w:val="00932A2D"/>
    <w:rsid w:val="00933E68"/>
    <w:rsid w:val="00935893"/>
    <w:rsid w:val="00936048"/>
    <w:rsid w:val="0093640C"/>
    <w:rsid w:val="00936BD7"/>
    <w:rsid w:val="00940AEA"/>
    <w:rsid w:val="009433C8"/>
    <w:rsid w:val="0094347C"/>
    <w:rsid w:val="00945E03"/>
    <w:rsid w:val="00952A18"/>
    <w:rsid w:val="00961C9A"/>
    <w:rsid w:val="00961E16"/>
    <w:rsid w:val="00962A94"/>
    <w:rsid w:val="0097111A"/>
    <w:rsid w:val="0097165D"/>
    <w:rsid w:val="00971D6A"/>
    <w:rsid w:val="00973D3F"/>
    <w:rsid w:val="00974726"/>
    <w:rsid w:val="0098159A"/>
    <w:rsid w:val="00984038"/>
    <w:rsid w:val="00984800"/>
    <w:rsid w:val="00987FDE"/>
    <w:rsid w:val="009904F6"/>
    <w:rsid w:val="00992093"/>
    <w:rsid w:val="009947AC"/>
    <w:rsid w:val="009968FE"/>
    <w:rsid w:val="0099718F"/>
    <w:rsid w:val="009A182C"/>
    <w:rsid w:val="009A711B"/>
    <w:rsid w:val="009B2C70"/>
    <w:rsid w:val="009B4646"/>
    <w:rsid w:val="009B61E8"/>
    <w:rsid w:val="009B7E6B"/>
    <w:rsid w:val="009C31C9"/>
    <w:rsid w:val="009C450E"/>
    <w:rsid w:val="009C5979"/>
    <w:rsid w:val="009C60E8"/>
    <w:rsid w:val="009D079A"/>
    <w:rsid w:val="009D1E77"/>
    <w:rsid w:val="009E1E38"/>
    <w:rsid w:val="009E34CC"/>
    <w:rsid w:val="009E3F1F"/>
    <w:rsid w:val="009E3F20"/>
    <w:rsid w:val="009E47EB"/>
    <w:rsid w:val="009E6155"/>
    <w:rsid w:val="009E6A94"/>
    <w:rsid w:val="009F0C23"/>
    <w:rsid w:val="009F5C9E"/>
    <w:rsid w:val="009F7898"/>
    <w:rsid w:val="00A00D65"/>
    <w:rsid w:val="00A01B94"/>
    <w:rsid w:val="00A02649"/>
    <w:rsid w:val="00A05A1B"/>
    <w:rsid w:val="00A076B5"/>
    <w:rsid w:val="00A11334"/>
    <w:rsid w:val="00A12C89"/>
    <w:rsid w:val="00A146DD"/>
    <w:rsid w:val="00A14E23"/>
    <w:rsid w:val="00A15DB0"/>
    <w:rsid w:val="00A16932"/>
    <w:rsid w:val="00A223DF"/>
    <w:rsid w:val="00A2284F"/>
    <w:rsid w:val="00A249F0"/>
    <w:rsid w:val="00A249FC"/>
    <w:rsid w:val="00A263A6"/>
    <w:rsid w:val="00A26B37"/>
    <w:rsid w:val="00A309C9"/>
    <w:rsid w:val="00A314B6"/>
    <w:rsid w:val="00A32BB9"/>
    <w:rsid w:val="00A4123A"/>
    <w:rsid w:val="00A45B9B"/>
    <w:rsid w:val="00A46D30"/>
    <w:rsid w:val="00A52267"/>
    <w:rsid w:val="00A56D00"/>
    <w:rsid w:val="00A60876"/>
    <w:rsid w:val="00A622DF"/>
    <w:rsid w:val="00A65C7E"/>
    <w:rsid w:val="00A71763"/>
    <w:rsid w:val="00A723F9"/>
    <w:rsid w:val="00A72F76"/>
    <w:rsid w:val="00A76583"/>
    <w:rsid w:val="00A82BF4"/>
    <w:rsid w:val="00A83ED9"/>
    <w:rsid w:val="00A84E34"/>
    <w:rsid w:val="00A866CC"/>
    <w:rsid w:val="00A948D0"/>
    <w:rsid w:val="00A94D46"/>
    <w:rsid w:val="00A9579A"/>
    <w:rsid w:val="00A95ACB"/>
    <w:rsid w:val="00AA053B"/>
    <w:rsid w:val="00AA086A"/>
    <w:rsid w:val="00AA1272"/>
    <w:rsid w:val="00AA2033"/>
    <w:rsid w:val="00AA2B82"/>
    <w:rsid w:val="00AA38F1"/>
    <w:rsid w:val="00AC01DE"/>
    <w:rsid w:val="00AC0D51"/>
    <w:rsid w:val="00AC44D0"/>
    <w:rsid w:val="00AC450F"/>
    <w:rsid w:val="00AC48ED"/>
    <w:rsid w:val="00AC5628"/>
    <w:rsid w:val="00AC686F"/>
    <w:rsid w:val="00AC7AAA"/>
    <w:rsid w:val="00AD0EEC"/>
    <w:rsid w:val="00AD27F8"/>
    <w:rsid w:val="00AD44CB"/>
    <w:rsid w:val="00AD48DB"/>
    <w:rsid w:val="00AD4BCA"/>
    <w:rsid w:val="00AD7134"/>
    <w:rsid w:val="00AE1476"/>
    <w:rsid w:val="00AE1FD0"/>
    <w:rsid w:val="00AE4A37"/>
    <w:rsid w:val="00AE7278"/>
    <w:rsid w:val="00AF164E"/>
    <w:rsid w:val="00AF2A6F"/>
    <w:rsid w:val="00AF4817"/>
    <w:rsid w:val="00AF553E"/>
    <w:rsid w:val="00B004BC"/>
    <w:rsid w:val="00B00DC3"/>
    <w:rsid w:val="00B03AA1"/>
    <w:rsid w:val="00B04DD6"/>
    <w:rsid w:val="00B05699"/>
    <w:rsid w:val="00B11A42"/>
    <w:rsid w:val="00B13C26"/>
    <w:rsid w:val="00B17206"/>
    <w:rsid w:val="00B17799"/>
    <w:rsid w:val="00B21F21"/>
    <w:rsid w:val="00B23A13"/>
    <w:rsid w:val="00B24E05"/>
    <w:rsid w:val="00B30BA0"/>
    <w:rsid w:val="00B30D3B"/>
    <w:rsid w:val="00B32376"/>
    <w:rsid w:val="00B342CE"/>
    <w:rsid w:val="00B36494"/>
    <w:rsid w:val="00B40E43"/>
    <w:rsid w:val="00B41639"/>
    <w:rsid w:val="00B4296D"/>
    <w:rsid w:val="00B432D4"/>
    <w:rsid w:val="00B45A6A"/>
    <w:rsid w:val="00B466EE"/>
    <w:rsid w:val="00B47049"/>
    <w:rsid w:val="00B502DA"/>
    <w:rsid w:val="00B5214D"/>
    <w:rsid w:val="00B535E9"/>
    <w:rsid w:val="00B55F8D"/>
    <w:rsid w:val="00B564F3"/>
    <w:rsid w:val="00B56FAD"/>
    <w:rsid w:val="00B57103"/>
    <w:rsid w:val="00B57E43"/>
    <w:rsid w:val="00B61A21"/>
    <w:rsid w:val="00B61F0E"/>
    <w:rsid w:val="00B6308F"/>
    <w:rsid w:val="00B66E78"/>
    <w:rsid w:val="00B66FDE"/>
    <w:rsid w:val="00B67963"/>
    <w:rsid w:val="00B73B6D"/>
    <w:rsid w:val="00B741B4"/>
    <w:rsid w:val="00B751B6"/>
    <w:rsid w:val="00B76FC7"/>
    <w:rsid w:val="00B77C3B"/>
    <w:rsid w:val="00B83906"/>
    <w:rsid w:val="00B8697F"/>
    <w:rsid w:val="00B90CD8"/>
    <w:rsid w:val="00B944A8"/>
    <w:rsid w:val="00B94E65"/>
    <w:rsid w:val="00BA0EC7"/>
    <w:rsid w:val="00BA0FE1"/>
    <w:rsid w:val="00BA48ED"/>
    <w:rsid w:val="00BA4DD1"/>
    <w:rsid w:val="00BA5D46"/>
    <w:rsid w:val="00BA6072"/>
    <w:rsid w:val="00BA6E8E"/>
    <w:rsid w:val="00BA7A49"/>
    <w:rsid w:val="00BA7F8F"/>
    <w:rsid w:val="00BB0770"/>
    <w:rsid w:val="00BB648C"/>
    <w:rsid w:val="00BC0DFE"/>
    <w:rsid w:val="00BC29C4"/>
    <w:rsid w:val="00BC6346"/>
    <w:rsid w:val="00BC6901"/>
    <w:rsid w:val="00BC728E"/>
    <w:rsid w:val="00BC7A6A"/>
    <w:rsid w:val="00BD204B"/>
    <w:rsid w:val="00BD351A"/>
    <w:rsid w:val="00BD7DB9"/>
    <w:rsid w:val="00BE1503"/>
    <w:rsid w:val="00BE4A6B"/>
    <w:rsid w:val="00BE5C23"/>
    <w:rsid w:val="00BE70AF"/>
    <w:rsid w:val="00BE790C"/>
    <w:rsid w:val="00BF038B"/>
    <w:rsid w:val="00BF15FA"/>
    <w:rsid w:val="00BF4CA1"/>
    <w:rsid w:val="00BF6850"/>
    <w:rsid w:val="00BF771F"/>
    <w:rsid w:val="00BF7C33"/>
    <w:rsid w:val="00C0010A"/>
    <w:rsid w:val="00C052E3"/>
    <w:rsid w:val="00C07842"/>
    <w:rsid w:val="00C16921"/>
    <w:rsid w:val="00C2016A"/>
    <w:rsid w:val="00C23FD4"/>
    <w:rsid w:val="00C244C8"/>
    <w:rsid w:val="00C25500"/>
    <w:rsid w:val="00C312D0"/>
    <w:rsid w:val="00C34038"/>
    <w:rsid w:val="00C35629"/>
    <w:rsid w:val="00C361A1"/>
    <w:rsid w:val="00C365B6"/>
    <w:rsid w:val="00C42890"/>
    <w:rsid w:val="00C4416D"/>
    <w:rsid w:val="00C4710C"/>
    <w:rsid w:val="00C476CB"/>
    <w:rsid w:val="00C47E6C"/>
    <w:rsid w:val="00C51967"/>
    <w:rsid w:val="00C51ED6"/>
    <w:rsid w:val="00C57A72"/>
    <w:rsid w:val="00C601C0"/>
    <w:rsid w:val="00C6137D"/>
    <w:rsid w:val="00C61E37"/>
    <w:rsid w:val="00C73E8E"/>
    <w:rsid w:val="00C74FFF"/>
    <w:rsid w:val="00C75D93"/>
    <w:rsid w:val="00C76407"/>
    <w:rsid w:val="00C77561"/>
    <w:rsid w:val="00C778C5"/>
    <w:rsid w:val="00C807FC"/>
    <w:rsid w:val="00C825F2"/>
    <w:rsid w:val="00C85741"/>
    <w:rsid w:val="00C86920"/>
    <w:rsid w:val="00C86BD6"/>
    <w:rsid w:val="00C92526"/>
    <w:rsid w:val="00C95C7C"/>
    <w:rsid w:val="00CA3856"/>
    <w:rsid w:val="00CA4F49"/>
    <w:rsid w:val="00CA5EF5"/>
    <w:rsid w:val="00CA7740"/>
    <w:rsid w:val="00CB04D6"/>
    <w:rsid w:val="00CB0AD7"/>
    <w:rsid w:val="00CB290D"/>
    <w:rsid w:val="00CB573C"/>
    <w:rsid w:val="00CB6377"/>
    <w:rsid w:val="00CB78CA"/>
    <w:rsid w:val="00CC0083"/>
    <w:rsid w:val="00CC2160"/>
    <w:rsid w:val="00CC2A0C"/>
    <w:rsid w:val="00CC49B9"/>
    <w:rsid w:val="00CC6B2F"/>
    <w:rsid w:val="00CD347C"/>
    <w:rsid w:val="00CD53FB"/>
    <w:rsid w:val="00CD68E4"/>
    <w:rsid w:val="00CE5371"/>
    <w:rsid w:val="00CF0E6D"/>
    <w:rsid w:val="00CF1DDC"/>
    <w:rsid w:val="00CF6553"/>
    <w:rsid w:val="00CF695A"/>
    <w:rsid w:val="00D00E3D"/>
    <w:rsid w:val="00D00F6C"/>
    <w:rsid w:val="00D04358"/>
    <w:rsid w:val="00D0554D"/>
    <w:rsid w:val="00D05D77"/>
    <w:rsid w:val="00D06FF2"/>
    <w:rsid w:val="00D0764A"/>
    <w:rsid w:val="00D076EF"/>
    <w:rsid w:val="00D07B0A"/>
    <w:rsid w:val="00D10137"/>
    <w:rsid w:val="00D14589"/>
    <w:rsid w:val="00D14F3E"/>
    <w:rsid w:val="00D155BE"/>
    <w:rsid w:val="00D15700"/>
    <w:rsid w:val="00D16F8F"/>
    <w:rsid w:val="00D17E1D"/>
    <w:rsid w:val="00D31ABA"/>
    <w:rsid w:val="00D31C7D"/>
    <w:rsid w:val="00D3282E"/>
    <w:rsid w:val="00D33A76"/>
    <w:rsid w:val="00D36DFF"/>
    <w:rsid w:val="00D37614"/>
    <w:rsid w:val="00D41899"/>
    <w:rsid w:val="00D43F39"/>
    <w:rsid w:val="00D45E4C"/>
    <w:rsid w:val="00D471C9"/>
    <w:rsid w:val="00D507A6"/>
    <w:rsid w:val="00D528D3"/>
    <w:rsid w:val="00D551DB"/>
    <w:rsid w:val="00D556E5"/>
    <w:rsid w:val="00D6107D"/>
    <w:rsid w:val="00D64F85"/>
    <w:rsid w:val="00D70DD9"/>
    <w:rsid w:val="00D74C4E"/>
    <w:rsid w:val="00D75AFD"/>
    <w:rsid w:val="00D769BD"/>
    <w:rsid w:val="00D777B6"/>
    <w:rsid w:val="00D77B22"/>
    <w:rsid w:val="00D80D94"/>
    <w:rsid w:val="00D81637"/>
    <w:rsid w:val="00D81EAA"/>
    <w:rsid w:val="00D8377B"/>
    <w:rsid w:val="00D83A03"/>
    <w:rsid w:val="00D863AB"/>
    <w:rsid w:val="00D8673A"/>
    <w:rsid w:val="00D86E84"/>
    <w:rsid w:val="00D904DD"/>
    <w:rsid w:val="00D919BB"/>
    <w:rsid w:val="00D9222F"/>
    <w:rsid w:val="00D9342D"/>
    <w:rsid w:val="00D9532D"/>
    <w:rsid w:val="00D95C4E"/>
    <w:rsid w:val="00DA03C3"/>
    <w:rsid w:val="00DA0B5D"/>
    <w:rsid w:val="00DA235C"/>
    <w:rsid w:val="00DA3307"/>
    <w:rsid w:val="00DA561F"/>
    <w:rsid w:val="00DA6678"/>
    <w:rsid w:val="00DB0E1D"/>
    <w:rsid w:val="00DB1464"/>
    <w:rsid w:val="00DB16A3"/>
    <w:rsid w:val="00DB5661"/>
    <w:rsid w:val="00DB5D83"/>
    <w:rsid w:val="00DB5E89"/>
    <w:rsid w:val="00DC22C4"/>
    <w:rsid w:val="00DC2C3D"/>
    <w:rsid w:val="00DC412D"/>
    <w:rsid w:val="00DC4878"/>
    <w:rsid w:val="00DC4A99"/>
    <w:rsid w:val="00DC51D4"/>
    <w:rsid w:val="00DC655B"/>
    <w:rsid w:val="00DD6115"/>
    <w:rsid w:val="00DD649A"/>
    <w:rsid w:val="00DD7107"/>
    <w:rsid w:val="00DD76C1"/>
    <w:rsid w:val="00DE03E2"/>
    <w:rsid w:val="00DE2A6A"/>
    <w:rsid w:val="00DE2E61"/>
    <w:rsid w:val="00DE3A61"/>
    <w:rsid w:val="00DF2C67"/>
    <w:rsid w:val="00E00603"/>
    <w:rsid w:val="00E020D7"/>
    <w:rsid w:val="00E03BA4"/>
    <w:rsid w:val="00E045A9"/>
    <w:rsid w:val="00E04B36"/>
    <w:rsid w:val="00E06039"/>
    <w:rsid w:val="00E06843"/>
    <w:rsid w:val="00E1022F"/>
    <w:rsid w:val="00E210A8"/>
    <w:rsid w:val="00E24888"/>
    <w:rsid w:val="00E25BA2"/>
    <w:rsid w:val="00E30471"/>
    <w:rsid w:val="00E306BC"/>
    <w:rsid w:val="00E31843"/>
    <w:rsid w:val="00E3264E"/>
    <w:rsid w:val="00E32DAD"/>
    <w:rsid w:val="00E3346D"/>
    <w:rsid w:val="00E338F7"/>
    <w:rsid w:val="00E346BF"/>
    <w:rsid w:val="00E35A25"/>
    <w:rsid w:val="00E35B18"/>
    <w:rsid w:val="00E36BC8"/>
    <w:rsid w:val="00E3799F"/>
    <w:rsid w:val="00E41615"/>
    <w:rsid w:val="00E450BB"/>
    <w:rsid w:val="00E47592"/>
    <w:rsid w:val="00E512CB"/>
    <w:rsid w:val="00E562BA"/>
    <w:rsid w:val="00E5703D"/>
    <w:rsid w:val="00E57C19"/>
    <w:rsid w:val="00E63975"/>
    <w:rsid w:val="00E67DF9"/>
    <w:rsid w:val="00E71873"/>
    <w:rsid w:val="00E71AE7"/>
    <w:rsid w:val="00E71B70"/>
    <w:rsid w:val="00E76115"/>
    <w:rsid w:val="00E76647"/>
    <w:rsid w:val="00E805C7"/>
    <w:rsid w:val="00E826EF"/>
    <w:rsid w:val="00E8471C"/>
    <w:rsid w:val="00E84E5A"/>
    <w:rsid w:val="00E87ABA"/>
    <w:rsid w:val="00E92762"/>
    <w:rsid w:val="00E92E67"/>
    <w:rsid w:val="00E93203"/>
    <w:rsid w:val="00E951AE"/>
    <w:rsid w:val="00E9612B"/>
    <w:rsid w:val="00E970A4"/>
    <w:rsid w:val="00EA1401"/>
    <w:rsid w:val="00EA3FEC"/>
    <w:rsid w:val="00EA6088"/>
    <w:rsid w:val="00EA7817"/>
    <w:rsid w:val="00EA7E94"/>
    <w:rsid w:val="00EB0784"/>
    <w:rsid w:val="00EB50EA"/>
    <w:rsid w:val="00EB723D"/>
    <w:rsid w:val="00EC4E4B"/>
    <w:rsid w:val="00EC4FEB"/>
    <w:rsid w:val="00ED1213"/>
    <w:rsid w:val="00ED17F8"/>
    <w:rsid w:val="00ED6135"/>
    <w:rsid w:val="00ED7812"/>
    <w:rsid w:val="00EE00DE"/>
    <w:rsid w:val="00EE0691"/>
    <w:rsid w:val="00EE1952"/>
    <w:rsid w:val="00EE3618"/>
    <w:rsid w:val="00EE474A"/>
    <w:rsid w:val="00EE56EA"/>
    <w:rsid w:val="00EE6F7B"/>
    <w:rsid w:val="00EF01B4"/>
    <w:rsid w:val="00EF02E1"/>
    <w:rsid w:val="00EF0A97"/>
    <w:rsid w:val="00EF113F"/>
    <w:rsid w:val="00EF496C"/>
    <w:rsid w:val="00EF58F3"/>
    <w:rsid w:val="00EF6D6D"/>
    <w:rsid w:val="00EF7347"/>
    <w:rsid w:val="00F03501"/>
    <w:rsid w:val="00F05F44"/>
    <w:rsid w:val="00F070AF"/>
    <w:rsid w:val="00F100F3"/>
    <w:rsid w:val="00F14192"/>
    <w:rsid w:val="00F154E7"/>
    <w:rsid w:val="00F271D1"/>
    <w:rsid w:val="00F2739F"/>
    <w:rsid w:val="00F27628"/>
    <w:rsid w:val="00F3208C"/>
    <w:rsid w:val="00F36E2E"/>
    <w:rsid w:val="00F36FC5"/>
    <w:rsid w:val="00F37FC2"/>
    <w:rsid w:val="00F441CE"/>
    <w:rsid w:val="00F4453C"/>
    <w:rsid w:val="00F47CA9"/>
    <w:rsid w:val="00F502EB"/>
    <w:rsid w:val="00F5078B"/>
    <w:rsid w:val="00F51051"/>
    <w:rsid w:val="00F52D04"/>
    <w:rsid w:val="00F54E34"/>
    <w:rsid w:val="00F57CB7"/>
    <w:rsid w:val="00F64681"/>
    <w:rsid w:val="00F65522"/>
    <w:rsid w:val="00F65696"/>
    <w:rsid w:val="00F72782"/>
    <w:rsid w:val="00F75B3D"/>
    <w:rsid w:val="00F76164"/>
    <w:rsid w:val="00F77427"/>
    <w:rsid w:val="00F77532"/>
    <w:rsid w:val="00F7775C"/>
    <w:rsid w:val="00F838CF"/>
    <w:rsid w:val="00F863D4"/>
    <w:rsid w:val="00F87456"/>
    <w:rsid w:val="00F91590"/>
    <w:rsid w:val="00F94223"/>
    <w:rsid w:val="00F9578A"/>
    <w:rsid w:val="00F95C59"/>
    <w:rsid w:val="00F97096"/>
    <w:rsid w:val="00FA5482"/>
    <w:rsid w:val="00FA5F32"/>
    <w:rsid w:val="00FB494C"/>
    <w:rsid w:val="00FB542C"/>
    <w:rsid w:val="00FC038D"/>
    <w:rsid w:val="00FC0FFB"/>
    <w:rsid w:val="00FC231D"/>
    <w:rsid w:val="00FC2FB9"/>
    <w:rsid w:val="00FC3797"/>
    <w:rsid w:val="00FC47CB"/>
    <w:rsid w:val="00FC4EEA"/>
    <w:rsid w:val="00FC669B"/>
    <w:rsid w:val="00FC792C"/>
    <w:rsid w:val="00FD0B85"/>
    <w:rsid w:val="00FD5B92"/>
    <w:rsid w:val="00FD658D"/>
    <w:rsid w:val="00FD7C08"/>
    <w:rsid w:val="00FE0A4D"/>
    <w:rsid w:val="00FE1327"/>
    <w:rsid w:val="00FE1795"/>
    <w:rsid w:val="00FE1F15"/>
    <w:rsid w:val="00FE4AC9"/>
    <w:rsid w:val="00FF4524"/>
    <w:rsid w:val="00FF4903"/>
    <w:rsid w:val="00FF51A8"/>
    <w:rsid w:val="00FF5F08"/>
    <w:rsid w:val="00FF6E45"/>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14:docId w14:val="652DE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lsdException w:name="toc 6" w:locked="1"/>
    <w:lsdException w:name="toc 7" w:locked="1"/>
    <w:lsdException w:name="toc 8" w:locked="1"/>
    <w:lsdException w:name="toc 9" w:locked="1"/>
    <w:lsdException w:name="caption" w:locked="1" w:uiPriority="35"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iPriority="22" w:unhideWhenUsed="0" w:qFormat="1"/>
    <w:lsdException w:name="Emphasis" w:locked="1" w:semiHidden="0" w:unhideWhenUsed="0" w:qFormat="1"/>
    <w:lsdException w:name="Normal (Web)"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0E8"/>
    <w:rPr>
      <w:rFonts w:ascii="Arial" w:hAnsi="Arial"/>
      <w:szCs w:val="24"/>
      <w:lang w:val="en-US" w:eastAsia="en-US"/>
    </w:rPr>
  </w:style>
  <w:style w:type="paragraph" w:styleId="Heading1">
    <w:name w:val="heading 1"/>
    <w:aliases w:val="ECC Heading 1"/>
    <w:basedOn w:val="Normal"/>
    <w:next w:val="ECCParagraph"/>
    <w:autoRedefine/>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813503"/>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56661F"/>
    <w:pPr>
      <w:keepNext/>
      <w:numPr>
        <w:ilvl w:val="2"/>
        <w:numId w:val="2"/>
      </w:numPr>
      <w:spacing w:before="360" w:after="120"/>
      <w:outlineLvl w:val="2"/>
    </w:pPr>
    <w:rPr>
      <w:rFonts w:cs="Arial"/>
      <w:b/>
      <w:bCs/>
      <w:snapToGrid w:val="0"/>
      <w:szCs w:val="26"/>
      <w:lang w:eastAsia="fr-BE" w:bidi="en-GB"/>
    </w:rPr>
  </w:style>
  <w:style w:type="paragraph" w:styleId="Heading4">
    <w:name w:val="heading 4"/>
    <w:aliases w:val="ECC Heading 4"/>
    <w:basedOn w:val="Normal"/>
    <w:next w:val="ECCParagraph"/>
    <w:autoRedefine/>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9E47EB"/>
    <w:pPr>
      <w:numPr>
        <w:ilvl w:val="4"/>
        <w:numId w:val="2"/>
      </w:numPr>
      <w:spacing w:before="240" w:after="60"/>
      <w:outlineLvl w:val="4"/>
    </w:pPr>
    <w:rPr>
      <w:b/>
      <w:bCs/>
      <w:i/>
      <w:iCs/>
      <w:sz w:val="26"/>
      <w:szCs w:val="26"/>
    </w:rPr>
  </w:style>
  <w:style w:type="paragraph" w:styleId="Heading6">
    <w:name w:val="heading 6"/>
    <w:basedOn w:val="Normal"/>
    <w:next w:val="Normal"/>
    <w:qFormat/>
    <w:rsid w:val="009E47EB"/>
    <w:pPr>
      <w:numPr>
        <w:ilvl w:val="5"/>
        <w:numId w:val="2"/>
      </w:numPr>
      <w:spacing w:before="240" w:after="60"/>
      <w:outlineLvl w:val="5"/>
    </w:pPr>
    <w:rPr>
      <w:b/>
      <w:bCs/>
      <w:sz w:val="22"/>
      <w:szCs w:val="22"/>
    </w:rPr>
  </w:style>
  <w:style w:type="paragraph" w:styleId="Heading7">
    <w:name w:val="heading 7"/>
    <w:basedOn w:val="Normal"/>
    <w:next w:val="Normal"/>
    <w:qFormat/>
    <w:rsid w:val="009E47EB"/>
    <w:pPr>
      <w:numPr>
        <w:ilvl w:val="6"/>
        <w:numId w:val="2"/>
      </w:numPr>
      <w:spacing w:before="240" w:after="60"/>
      <w:outlineLvl w:val="6"/>
    </w:pPr>
    <w:rPr>
      <w:sz w:val="24"/>
    </w:rPr>
  </w:style>
  <w:style w:type="paragraph" w:styleId="Heading8">
    <w:name w:val="heading 8"/>
    <w:basedOn w:val="Normal"/>
    <w:next w:val="Normal"/>
    <w:qFormat/>
    <w:rsid w:val="009E47EB"/>
    <w:pPr>
      <w:numPr>
        <w:ilvl w:val="7"/>
        <w:numId w:val="2"/>
      </w:numPr>
      <w:spacing w:before="240" w:after="60"/>
      <w:outlineLvl w:val="7"/>
    </w:pPr>
    <w:rPr>
      <w:i/>
      <w:iCs/>
      <w:sz w:val="24"/>
    </w:rPr>
  </w:style>
  <w:style w:type="paragraph" w:styleId="Heading9">
    <w:name w:val="heading 9"/>
    <w:basedOn w:val="Normal"/>
    <w:next w:val="Normal"/>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link w:val="ECCParagraphChar"/>
    <w:rsid w:val="009C60E8"/>
    <w:pPr>
      <w:spacing w:after="240"/>
      <w:jc w:val="both"/>
    </w:pPr>
    <w:rPr>
      <w:lang w:val="en-GB"/>
    </w:rPr>
  </w:style>
  <w:style w:type="paragraph" w:customStyle="1" w:styleId="ECCParBulleted">
    <w:name w:val="ECC Par Bulleted"/>
    <w:basedOn w:val="ECCParagraph"/>
    <w:rsid w:val="009C60E8"/>
    <w:pPr>
      <w:numPr>
        <w:numId w:val="1"/>
      </w:numPr>
      <w:spacing w:after="0"/>
    </w:pPr>
  </w:style>
  <w:style w:type="paragraph" w:styleId="Header">
    <w:name w:val="header"/>
    <w:basedOn w:val="Normal"/>
    <w:semiHidden/>
    <w:rsid w:val="009C60E8"/>
    <w:pPr>
      <w:tabs>
        <w:tab w:val="center" w:pos="4320"/>
        <w:tab w:val="right" w:pos="8640"/>
      </w:tabs>
    </w:pPr>
    <w:rPr>
      <w:b/>
      <w:sz w:val="16"/>
    </w:rPr>
  </w:style>
  <w:style w:type="paragraph" w:styleId="Footer">
    <w:name w:val="footer"/>
    <w:basedOn w:val="Normal"/>
    <w:semiHidden/>
    <w:rsid w:val="009C60E8"/>
    <w:pPr>
      <w:tabs>
        <w:tab w:val="center" w:pos="4320"/>
        <w:tab w:val="right" w:pos="8640"/>
      </w:tabs>
    </w:pPr>
  </w:style>
  <w:style w:type="paragraph" w:customStyle="1" w:styleId="ECCAnnexheading1">
    <w:name w:val="ECC Annex heading1"/>
    <w:basedOn w:val="Heading1"/>
    <w:next w:val="ECCParagraph"/>
    <w:qFormat/>
    <w:rsid w:val="00550D79"/>
    <w:pPr>
      <w:numPr>
        <w:numId w:val="5"/>
      </w:numPr>
      <w:ind w:left="0" w:firstLine="0"/>
    </w:pPr>
  </w:style>
  <w:style w:type="paragraph" w:styleId="TOC1">
    <w:name w:val="toc 1"/>
    <w:basedOn w:val="Normal"/>
    <w:next w:val="Normal"/>
    <w:autoRedefine/>
    <w:uiPriority w:val="39"/>
    <w:rsid w:val="009C60E8"/>
    <w:pPr>
      <w:tabs>
        <w:tab w:val="left" w:pos="360"/>
        <w:tab w:val="right" w:leader="dot" w:pos="9629"/>
      </w:tabs>
      <w:spacing w:before="240"/>
    </w:pPr>
    <w:rPr>
      <w:b/>
      <w:caps/>
    </w:rPr>
  </w:style>
  <w:style w:type="character" w:styleId="Hyperlink">
    <w:name w:val="Hyperlink"/>
    <w:uiPriority w:val="99"/>
    <w:rsid w:val="009C60E8"/>
    <w:rPr>
      <w:rFonts w:cs="Times New Roman"/>
      <w:color w:val="0000FF"/>
      <w:u w:val="single"/>
    </w:rPr>
  </w:style>
  <w:style w:type="paragraph" w:styleId="TOC2">
    <w:name w:val="toc 2"/>
    <w:basedOn w:val="Normal"/>
    <w:next w:val="Normal"/>
    <w:autoRedefine/>
    <w:uiPriority w:val="39"/>
    <w:rsid w:val="009C60E8"/>
    <w:pPr>
      <w:tabs>
        <w:tab w:val="left" w:pos="900"/>
        <w:tab w:val="right" w:leader="dot" w:pos="9629"/>
      </w:tabs>
      <w:ind w:left="360"/>
    </w:pPr>
  </w:style>
  <w:style w:type="paragraph" w:styleId="TOC3">
    <w:name w:val="toc 3"/>
    <w:basedOn w:val="Normal"/>
    <w:next w:val="Normal"/>
    <w:autoRedefine/>
    <w:uiPriority w:val="39"/>
    <w:rsid w:val="009C60E8"/>
    <w:pPr>
      <w:tabs>
        <w:tab w:val="left" w:pos="1440"/>
        <w:tab w:val="right" w:leader="dot" w:pos="9629"/>
      </w:tabs>
      <w:ind w:left="900"/>
    </w:pPr>
  </w:style>
  <w:style w:type="paragraph" w:styleId="TOC4">
    <w:name w:val="toc 4"/>
    <w:basedOn w:val="Normal"/>
    <w:next w:val="Normal"/>
    <w:autoRedefine/>
    <w:uiPriority w:val="39"/>
    <w:rsid w:val="009C60E8"/>
    <w:pPr>
      <w:tabs>
        <w:tab w:val="left" w:pos="2340"/>
        <w:tab w:val="right" w:leader="dot" w:pos="9629"/>
      </w:tabs>
      <w:ind w:left="1440"/>
    </w:pPr>
    <w:rPr>
      <w:i/>
    </w:rPr>
  </w:style>
  <w:style w:type="table" w:styleId="TableGrid">
    <w:name w:val="Table Grid"/>
    <w:basedOn w:val="TableNormal"/>
    <w:semiHidden/>
    <w:rsid w:val="009C60E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9C60E8"/>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9C60E8"/>
    <w:pPr>
      <w:numPr>
        <w:numId w:val="3"/>
      </w:numPr>
      <w:spacing w:before="360" w:after="240"/>
    </w:pPr>
  </w:style>
  <w:style w:type="paragraph" w:customStyle="1" w:styleId="ECCFootnote">
    <w:name w:val="ECC Footnote"/>
    <w:basedOn w:val="Normal"/>
    <w:autoRedefine/>
    <w:rsid w:val="009C60E8"/>
    <w:pPr>
      <w:ind w:left="454" w:hanging="454"/>
    </w:pPr>
    <w:rPr>
      <w:sz w:val="16"/>
    </w:rPr>
  </w:style>
  <w:style w:type="paragraph" w:styleId="FootnoteText">
    <w:name w:val="footnote text"/>
    <w:basedOn w:val="Normal"/>
    <w:semiHidden/>
    <w:rsid w:val="009C60E8"/>
    <w:rPr>
      <w:szCs w:val="20"/>
    </w:rPr>
  </w:style>
  <w:style w:type="character" w:styleId="FootnoteReference">
    <w:name w:val="footnote reference"/>
    <w:semiHidden/>
    <w:rsid w:val="009C60E8"/>
    <w:rPr>
      <w:rFonts w:cs="Times New Roman"/>
      <w:vertAlign w:val="superscript"/>
    </w:rPr>
  </w:style>
  <w:style w:type="paragraph" w:customStyle="1" w:styleId="Text">
    <w:name w:val="Text"/>
    <w:basedOn w:val="Normal"/>
    <w:rsid w:val="009C60E8"/>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9C60E8"/>
    <w:pPr>
      <w:spacing w:after="0"/>
      <w:ind w:left="284" w:hanging="284"/>
    </w:pPr>
    <w:rPr>
      <w:sz w:val="16"/>
      <w:szCs w:val="16"/>
    </w:rPr>
  </w:style>
  <w:style w:type="paragraph" w:customStyle="1" w:styleId="reference">
    <w:name w:val="reference"/>
    <w:basedOn w:val="Normal"/>
    <w:rsid w:val="009C60E8"/>
    <w:pPr>
      <w:numPr>
        <w:numId w:val="6"/>
      </w:numPr>
    </w:pPr>
    <w:rPr>
      <w:lang w:eastAsia="ja-JP"/>
    </w:rPr>
  </w:style>
  <w:style w:type="paragraph" w:customStyle="1" w:styleId="ECCAnnexheading2">
    <w:name w:val="ECC Annex heading2"/>
    <w:basedOn w:val="Normal"/>
    <w:next w:val="ECCParagraph"/>
    <w:rsid w:val="009C60E8"/>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9C60E8"/>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9C60E8"/>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9C60E8"/>
    <w:pPr>
      <w:spacing w:before="120" w:after="120"/>
      <w:ind w:left="3402"/>
    </w:pPr>
    <w:rPr>
      <w:bCs/>
      <w:sz w:val="18"/>
    </w:rPr>
  </w:style>
  <w:style w:type="paragraph" w:customStyle="1" w:styleId="Reporttitledescription">
    <w:name w:val="Report title/description"/>
    <w:basedOn w:val="Normal"/>
    <w:rsid w:val="009C60E8"/>
    <w:pPr>
      <w:spacing w:before="600" w:line="288" w:lineRule="auto"/>
      <w:ind w:left="3402"/>
    </w:pPr>
    <w:rPr>
      <w:sz w:val="24"/>
    </w:rPr>
  </w:style>
  <w:style w:type="paragraph" w:styleId="Caption">
    <w:name w:val="caption"/>
    <w:basedOn w:val="Normal"/>
    <w:next w:val="Normal"/>
    <w:uiPriority w:val="35"/>
    <w:qFormat/>
    <w:rsid w:val="009C60E8"/>
    <w:pPr>
      <w:spacing w:before="240" w:after="240"/>
      <w:jc w:val="center"/>
    </w:pPr>
    <w:rPr>
      <w:b/>
      <w:bCs/>
      <w:color w:val="D2232A"/>
      <w:szCs w:val="20"/>
    </w:rPr>
  </w:style>
  <w:style w:type="paragraph" w:customStyle="1" w:styleId="ECCNumbered-LetteredList">
    <w:name w:val="ECC Numbered-Lettered List"/>
    <w:basedOn w:val="Normal"/>
    <w:rsid w:val="00DF2C67"/>
    <w:pPr>
      <w:numPr>
        <w:numId w:val="9"/>
      </w:numPr>
    </w:pPr>
  </w:style>
  <w:style w:type="paragraph" w:customStyle="1" w:styleId="ECCNumberedBullets">
    <w:name w:val="ECC Numbered Bullets"/>
    <w:basedOn w:val="Normal"/>
    <w:rsid w:val="00DF2C67"/>
    <w:pPr>
      <w:numPr>
        <w:numId w:val="8"/>
      </w:numPr>
    </w:pPr>
  </w:style>
  <w:style w:type="paragraph" w:styleId="BalloonText">
    <w:name w:val="Balloon Text"/>
    <w:basedOn w:val="Normal"/>
    <w:link w:val="BalloonTextChar"/>
    <w:semiHidden/>
    <w:rsid w:val="009E47EB"/>
    <w:rPr>
      <w:rFonts w:ascii="Lucida Grande" w:hAnsi="Lucida Grande"/>
      <w:sz w:val="18"/>
      <w:szCs w:val="18"/>
    </w:rPr>
  </w:style>
  <w:style w:type="character" w:customStyle="1" w:styleId="BalloonTextChar">
    <w:name w:val="Balloon Text Char"/>
    <w:link w:val="BalloonText"/>
    <w:semiHidden/>
    <w:locked/>
    <w:rsid w:val="009E47EB"/>
    <w:rPr>
      <w:rFonts w:ascii="Lucida Grande" w:hAnsi="Lucida Grande" w:cs="Lucida Grande"/>
      <w:sz w:val="18"/>
      <w:szCs w:val="18"/>
      <w:lang w:val="en-US"/>
    </w:rPr>
  </w:style>
  <w:style w:type="numbering" w:customStyle="1" w:styleId="ECCBullets">
    <w:name w:val="ECC Bullets"/>
    <w:rsid w:val="004D3A2A"/>
    <w:pPr>
      <w:numPr>
        <w:numId w:val="7"/>
      </w:numPr>
    </w:pPr>
  </w:style>
  <w:style w:type="numbering" w:customStyle="1" w:styleId="ECCNumbers-Letters">
    <w:name w:val="ECC Numbers-Letters"/>
    <w:rsid w:val="004D3A2A"/>
    <w:pPr>
      <w:numPr>
        <w:numId w:val="9"/>
      </w:numPr>
    </w:pPr>
  </w:style>
  <w:style w:type="numbering" w:customStyle="1" w:styleId="ECCNumbers-Bullets">
    <w:name w:val="ECC Numbers-Bullets"/>
    <w:rsid w:val="004D3A2A"/>
    <w:pPr>
      <w:numPr>
        <w:numId w:val="8"/>
      </w:numPr>
    </w:pPr>
  </w:style>
  <w:style w:type="character" w:customStyle="1" w:styleId="ECCParagraphChar">
    <w:name w:val="ECC Paragraph Char"/>
    <w:link w:val="ECCParagraph"/>
    <w:rsid w:val="00F36FC5"/>
    <w:rPr>
      <w:rFonts w:ascii="Arial" w:hAnsi="Arial"/>
      <w:szCs w:val="24"/>
      <w:lang w:val="en-GB" w:eastAsia="en-US" w:bidi="ar-SA"/>
    </w:rPr>
  </w:style>
  <w:style w:type="paragraph" w:customStyle="1" w:styleId="enumlev1">
    <w:name w:val="enumlev1"/>
    <w:basedOn w:val="Normal"/>
    <w:rsid w:val="009F7898"/>
    <w:pPr>
      <w:tabs>
        <w:tab w:val="left" w:pos="1134"/>
        <w:tab w:val="left" w:pos="1871"/>
        <w:tab w:val="left" w:pos="2608"/>
        <w:tab w:val="left" w:pos="3345"/>
      </w:tabs>
      <w:overflowPunct w:val="0"/>
      <w:autoSpaceDE w:val="0"/>
      <w:autoSpaceDN w:val="0"/>
      <w:adjustRightInd w:val="0"/>
      <w:spacing w:before="80"/>
      <w:ind w:left="1134" w:hanging="1134"/>
      <w:textAlignment w:val="baseline"/>
    </w:pPr>
    <w:rPr>
      <w:rFonts w:ascii="Times New Roman" w:hAnsi="Times New Roman"/>
      <w:sz w:val="24"/>
      <w:szCs w:val="20"/>
      <w:lang w:val="en-GB"/>
    </w:rPr>
  </w:style>
  <w:style w:type="paragraph" w:customStyle="1" w:styleId="enumlev2">
    <w:name w:val="enumlev2"/>
    <w:basedOn w:val="enumlev1"/>
    <w:rsid w:val="009F7898"/>
    <w:pPr>
      <w:ind w:left="1871" w:hanging="737"/>
    </w:pPr>
  </w:style>
  <w:style w:type="paragraph" w:customStyle="1" w:styleId="Headingb">
    <w:name w:val="Heading_b"/>
    <w:basedOn w:val="Normal"/>
    <w:next w:val="Normal"/>
    <w:rsid w:val="009F7898"/>
    <w:pPr>
      <w:keepNext/>
      <w:tabs>
        <w:tab w:val="left" w:pos="1134"/>
        <w:tab w:val="left" w:pos="1871"/>
        <w:tab w:val="left" w:pos="2268"/>
      </w:tabs>
      <w:overflowPunct w:val="0"/>
      <w:autoSpaceDE w:val="0"/>
      <w:autoSpaceDN w:val="0"/>
      <w:adjustRightInd w:val="0"/>
      <w:spacing w:before="160"/>
      <w:textAlignment w:val="baseline"/>
    </w:pPr>
    <w:rPr>
      <w:rFonts w:ascii="Times" w:hAnsi="Times"/>
      <w:b/>
      <w:sz w:val="24"/>
      <w:szCs w:val="20"/>
      <w:lang w:val="en-GB"/>
    </w:rPr>
  </w:style>
  <w:style w:type="character" w:styleId="CommentReference">
    <w:name w:val="annotation reference"/>
    <w:rsid w:val="008039A0"/>
    <w:rPr>
      <w:sz w:val="16"/>
      <w:szCs w:val="16"/>
    </w:rPr>
  </w:style>
  <w:style w:type="paragraph" w:styleId="CommentText">
    <w:name w:val="annotation text"/>
    <w:basedOn w:val="Normal"/>
    <w:link w:val="CommentTextChar"/>
    <w:rsid w:val="008039A0"/>
    <w:rPr>
      <w:szCs w:val="20"/>
    </w:rPr>
  </w:style>
  <w:style w:type="character" w:customStyle="1" w:styleId="CommentTextChar">
    <w:name w:val="Comment Text Char"/>
    <w:link w:val="CommentText"/>
    <w:rsid w:val="008039A0"/>
    <w:rPr>
      <w:rFonts w:ascii="Arial" w:hAnsi="Arial"/>
      <w:lang w:val="en-US" w:eastAsia="en-US"/>
    </w:rPr>
  </w:style>
  <w:style w:type="paragraph" w:styleId="CommentSubject">
    <w:name w:val="annotation subject"/>
    <w:basedOn w:val="CommentText"/>
    <w:next w:val="CommentText"/>
    <w:link w:val="CommentSubjectChar"/>
    <w:rsid w:val="008039A0"/>
    <w:rPr>
      <w:b/>
      <w:bCs/>
    </w:rPr>
  </w:style>
  <w:style w:type="character" w:customStyle="1" w:styleId="CommentSubjectChar">
    <w:name w:val="Comment Subject Char"/>
    <w:link w:val="CommentSubject"/>
    <w:rsid w:val="008039A0"/>
    <w:rPr>
      <w:rFonts w:ascii="Arial" w:hAnsi="Arial"/>
      <w:b/>
      <w:bCs/>
      <w:lang w:val="en-US" w:eastAsia="en-US"/>
    </w:rPr>
  </w:style>
  <w:style w:type="paragraph" w:styleId="Revision">
    <w:name w:val="Revision"/>
    <w:hidden/>
    <w:uiPriority w:val="99"/>
    <w:semiHidden/>
    <w:rsid w:val="008039A0"/>
    <w:rPr>
      <w:rFonts w:ascii="Arial" w:hAnsi="Arial"/>
      <w:szCs w:val="24"/>
      <w:lang w:val="en-US" w:eastAsia="en-US"/>
    </w:rPr>
  </w:style>
  <w:style w:type="paragraph" w:customStyle="1" w:styleId="Default">
    <w:name w:val="Default"/>
    <w:rsid w:val="000E3817"/>
    <w:pPr>
      <w:autoSpaceDE w:val="0"/>
      <w:autoSpaceDN w:val="0"/>
      <w:adjustRightInd w:val="0"/>
    </w:pPr>
    <w:rPr>
      <w:rFonts w:ascii="Arial" w:hAnsi="Arial" w:cs="Arial"/>
      <w:color w:val="000000"/>
      <w:sz w:val="24"/>
      <w:szCs w:val="24"/>
      <w:lang w:val="en-US" w:eastAsia="en-US"/>
    </w:rPr>
  </w:style>
  <w:style w:type="character" w:styleId="FollowedHyperlink">
    <w:name w:val="FollowedHyperlink"/>
    <w:rsid w:val="00DC655B"/>
    <w:rPr>
      <w:color w:val="800080"/>
      <w:u w:val="single"/>
    </w:rPr>
  </w:style>
  <w:style w:type="paragraph" w:styleId="PlainText">
    <w:name w:val="Plain Text"/>
    <w:basedOn w:val="Normal"/>
    <w:rsid w:val="00570FE1"/>
    <w:rPr>
      <w:rFonts w:ascii="Courier New" w:hAnsi="Courier New" w:cs="Courier New"/>
      <w:szCs w:val="20"/>
      <w:lang w:val="en-GB"/>
    </w:rPr>
  </w:style>
  <w:style w:type="paragraph" w:customStyle="1" w:styleId="Sectionibullets">
    <w:name w:val="Section i bullets"/>
    <w:rsid w:val="00E41615"/>
    <w:pPr>
      <w:numPr>
        <w:ilvl w:val="5"/>
        <w:numId w:val="10"/>
      </w:numPr>
      <w:spacing w:after="240"/>
    </w:pPr>
    <w:rPr>
      <w:rFonts w:ascii="Arial" w:eastAsia="Calibri" w:hAnsi="Arial"/>
      <w:color w:val="000000"/>
      <w:sz w:val="22"/>
      <w:szCs w:val="22"/>
      <w:lang w:val="en-GB" w:eastAsia="en-US"/>
    </w:rPr>
  </w:style>
  <w:style w:type="paragraph" w:customStyle="1" w:styleId="SectionLevel2">
    <w:name w:val="Section Level 2"/>
    <w:next w:val="SectionBodyText"/>
    <w:rsid w:val="00E41615"/>
    <w:pPr>
      <w:keepNext/>
      <w:keepLines/>
      <w:numPr>
        <w:ilvl w:val="2"/>
        <w:numId w:val="10"/>
      </w:numPr>
      <w:spacing w:after="240"/>
    </w:pPr>
    <w:rPr>
      <w:rFonts w:ascii="Arial" w:eastAsia="Calibri" w:hAnsi="Arial"/>
      <w:b/>
      <w:color w:val="CC0033"/>
      <w:sz w:val="28"/>
      <w:szCs w:val="24"/>
      <w:lang w:val="en-GB" w:eastAsia="en-US"/>
    </w:rPr>
  </w:style>
  <w:style w:type="paragraph" w:customStyle="1" w:styleId="SectionBodyText">
    <w:name w:val="Section Body Text"/>
    <w:rsid w:val="00E41615"/>
    <w:pPr>
      <w:numPr>
        <w:ilvl w:val="3"/>
        <w:numId w:val="10"/>
      </w:numPr>
      <w:spacing w:after="240"/>
    </w:pPr>
    <w:rPr>
      <w:rFonts w:ascii="Arial" w:eastAsia="Calibri" w:hAnsi="Arial"/>
      <w:color w:val="000000"/>
      <w:sz w:val="22"/>
      <w:szCs w:val="22"/>
      <w:lang w:val="en-GB" w:eastAsia="en-US"/>
    </w:rPr>
  </w:style>
  <w:style w:type="paragraph" w:customStyle="1" w:styleId="SectionNumber">
    <w:name w:val="Section Number"/>
    <w:next w:val="SectionLevel1"/>
    <w:rsid w:val="00E41615"/>
    <w:pPr>
      <w:pageBreakBefore/>
      <w:numPr>
        <w:numId w:val="10"/>
      </w:numPr>
      <w:spacing w:after="240"/>
    </w:pPr>
    <w:rPr>
      <w:rFonts w:ascii="Arial" w:eastAsia="Calibri" w:hAnsi="Arial"/>
      <w:b/>
      <w:color w:val="CC0033"/>
      <w:sz w:val="24"/>
      <w:szCs w:val="24"/>
      <w:lang w:val="en-GB" w:eastAsia="en-US"/>
    </w:rPr>
  </w:style>
  <w:style w:type="paragraph" w:customStyle="1" w:styleId="SectionLevel1">
    <w:name w:val="Section Level 1"/>
    <w:next w:val="SectionLevel2"/>
    <w:rsid w:val="00E41615"/>
    <w:pPr>
      <w:keepNext/>
      <w:numPr>
        <w:ilvl w:val="1"/>
        <w:numId w:val="10"/>
      </w:numPr>
      <w:spacing w:before="240" w:after="240"/>
    </w:pPr>
    <w:rPr>
      <w:rFonts w:ascii="Arial" w:eastAsia="Calibri" w:hAnsi="Arial"/>
      <w:color w:val="CC0033"/>
      <w:sz w:val="48"/>
      <w:szCs w:val="48"/>
      <w:lang w:val="en-GB" w:eastAsia="en-GB"/>
    </w:rPr>
  </w:style>
  <w:style w:type="paragraph" w:customStyle="1" w:styleId="Sectionabullets">
    <w:name w:val="Section a bullets"/>
    <w:rsid w:val="00E41615"/>
    <w:pPr>
      <w:numPr>
        <w:ilvl w:val="4"/>
        <w:numId w:val="10"/>
      </w:numPr>
      <w:spacing w:after="240"/>
    </w:pPr>
    <w:rPr>
      <w:rFonts w:ascii="Arial" w:eastAsia="Calibri" w:hAnsi="Arial"/>
      <w:color w:val="000000"/>
      <w:sz w:val="22"/>
      <w:szCs w:val="22"/>
      <w:lang w:val="en-GB" w:eastAsia="en-US"/>
    </w:rPr>
  </w:style>
  <w:style w:type="paragraph" w:styleId="ListParagraph">
    <w:name w:val="List Paragraph"/>
    <w:basedOn w:val="Normal"/>
    <w:uiPriority w:val="34"/>
    <w:qFormat/>
    <w:rsid w:val="00677DD9"/>
    <w:pPr>
      <w:ind w:left="720"/>
      <w:contextualSpacing/>
    </w:pPr>
    <w:rPr>
      <w:sz w:val="22"/>
      <w:szCs w:val="20"/>
      <w:lang w:val="en-GB" w:eastAsia="de-DE"/>
    </w:rPr>
  </w:style>
  <w:style w:type="paragraph" w:styleId="NormalWeb">
    <w:name w:val="Normal (Web)"/>
    <w:basedOn w:val="Normal"/>
    <w:uiPriority w:val="99"/>
    <w:unhideWhenUsed/>
    <w:rsid w:val="00077F2F"/>
    <w:pPr>
      <w:spacing w:before="100" w:beforeAutospacing="1" w:after="100" w:afterAutospacing="1"/>
    </w:pPr>
    <w:rPr>
      <w:rFonts w:ascii="Times New Roman" w:eastAsiaTheme="minorEastAsia" w:hAnsi="Times New Roman"/>
      <w:sz w:val="24"/>
      <w:lang w:val="de-DE" w:eastAsia="de-DE"/>
    </w:rPr>
  </w:style>
  <w:style w:type="paragraph" w:customStyle="1" w:styleId="FormatvorlageECCParBulletedNach12Pt">
    <w:name w:val="Formatvorlage ECC Par Bulleted + Nach:  12 Pt."/>
    <w:basedOn w:val="ECCParBulleted"/>
    <w:rsid w:val="00D507A6"/>
    <w:pPr>
      <w:spacing w:after="120"/>
    </w:pPr>
    <w:rPr>
      <w:szCs w:val="20"/>
    </w:rPr>
  </w:style>
  <w:style w:type="character" w:styleId="PlaceholderText">
    <w:name w:val="Placeholder Text"/>
    <w:basedOn w:val="DefaultParagraphFont"/>
    <w:uiPriority w:val="99"/>
    <w:semiHidden/>
    <w:rsid w:val="00BB0770"/>
    <w:rPr>
      <w:color w:val="808080"/>
    </w:rPr>
  </w:style>
  <w:style w:type="paragraph" w:customStyle="1" w:styleId="B3GIMH4">
    <w:name w:val="B3G IM H4"/>
    <w:basedOn w:val="Heading1"/>
    <w:autoRedefine/>
    <w:rsid w:val="005A2A1D"/>
    <w:pPr>
      <w:pageBreakBefore w:val="0"/>
      <w:numPr>
        <w:ilvl w:val="3"/>
        <w:numId w:val="17"/>
      </w:numPr>
      <w:spacing w:before="120" w:after="60"/>
      <w:outlineLvl w:val="3"/>
    </w:pPr>
    <w:rPr>
      <w:rFonts w:ascii="Times New Roman" w:hAnsi="Times New Roman" w:cs="Times New Roman"/>
      <w:b w:val="0"/>
      <w:bCs w:val="0"/>
      <w:caps w:val="0"/>
      <w:snapToGrid w:val="0"/>
      <w:color w:val="auto"/>
      <w:kern w:val="28"/>
      <w:sz w:val="24"/>
      <w:szCs w:val="24"/>
      <w:lang w:val="fr-BE" w:eastAsia="fr-BE" w:bidi="en-GB"/>
    </w:rPr>
  </w:style>
  <w:style w:type="paragraph" w:customStyle="1" w:styleId="ECCTableHeaderwhitefont">
    <w:name w:val="ECC Table Header white font"/>
    <w:qFormat/>
    <w:rsid w:val="007E723C"/>
    <w:pPr>
      <w:spacing w:before="240" w:after="60"/>
      <w:jc w:val="center"/>
    </w:pPr>
    <w:rPr>
      <w:rFonts w:ascii="Arial" w:eastAsia="Calibri" w:hAnsi="Arial"/>
      <w:bCs/>
      <w:color w:val="FFFFFF" w:themeColor="background1"/>
      <w:lang w:val="en-GB"/>
    </w:rPr>
  </w:style>
  <w:style w:type="paragraph" w:customStyle="1" w:styleId="ECCTabletext">
    <w:name w:val="ECC Table text"/>
    <w:basedOn w:val="Normal"/>
    <w:qFormat/>
    <w:rsid w:val="007E723C"/>
    <w:pPr>
      <w:spacing w:after="60"/>
      <w:jc w:val="both"/>
    </w:pPr>
    <w:rPr>
      <w:rFonts w:eastAsia="Calibri"/>
      <w:szCs w:val="22"/>
      <w:lang w:val="en-GB"/>
    </w:rPr>
  </w:style>
  <w:style w:type="table" w:customStyle="1" w:styleId="ECCTable-redheader">
    <w:name w:val="ECC Table - red header"/>
    <w:basedOn w:val="TableNormal"/>
    <w:uiPriority w:val="99"/>
    <w:rsid w:val="007E723C"/>
    <w:pPr>
      <w:spacing w:before="60" w:after="60"/>
      <w:jc w:val="both"/>
    </w:pPr>
    <w:rPr>
      <w:rFonts w:ascii="Arial" w:eastAsia="Calibri" w:hAnsi="Arial"/>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customStyle="1" w:styleId="ECCReference">
    <w:name w:val="ECC Reference"/>
    <w:basedOn w:val="Normal"/>
    <w:rsid w:val="00635BCC"/>
    <w:pPr>
      <w:tabs>
        <w:tab w:val="num" w:pos="397"/>
      </w:tabs>
      <w:ind w:left="397" w:hanging="397"/>
      <w:jc w:val="both"/>
    </w:pPr>
    <w:rPr>
      <w:rFonts w:eastAsia="Calibri"/>
      <w:szCs w:val="22"/>
      <w:lang w:val="en-GB" w:eastAsia="ja-JP"/>
    </w:rPr>
  </w:style>
  <w:style w:type="character" w:styleId="Strong">
    <w:name w:val="Strong"/>
    <w:basedOn w:val="DefaultParagraphFont"/>
    <w:uiPriority w:val="22"/>
    <w:qFormat/>
    <w:locked/>
    <w:rsid w:val="00293E7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lsdException w:name="toc 6" w:locked="1"/>
    <w:lsdException w:name="toc 7" w:locked="1"/>
    <w:lsdException w:name="toc 8" w:locked="1"/>
    <w:lsdException w:name="toc 9" w:locked="1"/>
    <w:lsdException w:name="caption" w:locked="1" w:uiPriority="35"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iPriority="22" w:unhideWhenUsed="0" w:qFormat="1"/>
    <w:lsdException w:name="Emphasis" w:locked="1" w:semiHidden="0" w:unhideWhenUsed="0" w:qFormat="1"/>
    <w:lsdException w:name="Normal (Web)"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0E8"/>
    <w:rPr>
      <w:rFonts w:ascii="Arial" w:hAnsi="Arial"/>
      <w:szCs w:val="24"/>
      <w:lang w:val="en-US" w:eastAsia="en-US"/>
    </w:rPr>
  </w:style>
  <w:style w:type="paragraph" w:styleId="Heading1">
    <w:name w:val="heading 1"/>
    <w:aliases w:val="ECC Heading 1"/>
    <w:basedOn w:val="Normal"/>
    <w:next w:val="ECCParagraph"/>
    <w:autoRedefine/>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813503"/>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56661F"/>
    <w:pPr>
      <w:keepNext/>
      <w:numPr>
        <w:ilvl w:val="2"/>
        <w:numId w:val="2"/>
      </w:numPr>
      <w:spacing w:before="360" w:after="120"/>
      <w:outlineLvl w:val="2"/>
    </w:pPr>
    <w:rPr>
      <w:rFonts w:cs="Arial"/>
      <w:b/>
      <w:bCs/>
      <w:snapToGrid w:val="0"/>
      <w:szCs w:val="26"/>
      <w:lang w:eastAsia="fr-BE" w:bidi="en-GB"/>
    </w:rPr>
  </w:style>
  <w:style w:type="paragraph" w:styleId="Heading4">
    <w:name w:val="heading 4"/>
    <w:aliases w:val="ECC Heading 4"/>
    <w:basedOn w:val="Normal"/>
    <w:next w:val="ECCParagraph"/>
    <w:autoRedefine/>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9E47EB"/>
    <w:pPr>
      <w:numPr>
        <w:ilvl w:val="4"/>
        <w:numId w:val="2"/>
      </w:numPr>
      <w:spacing w:before="240" w:after="60"/>
      <w:outlineLvl w:val="4"/>
    </w:pPr>
    <w:rPr>
      <w:b/>
      <w:bCs/>
      <w:i/>
      <w:iCs/>
      <w:sz w:val="26"/>
      <w:szCs w:val="26"/>
    </w:rPr>
  </w:style>
  <w:style w:type="paragraph" w:styleId="Heading6">
    <w:name w:val="heading 6"/>
    <w:basedOn w:val="Normal"/>
    <w:next w:val="Normal"/>
    <w:qFormat/>
    <w:rsid w:val="009E47EB"/>
    <w:pPr>
      <w:numPr>
        <w:ilvl w:val="5"/>
        <w:numId w:val="2"/>
      </w:numPr>
      <w:spacing w:before="240" w:after="60"/>
      <w:outlineLvl w:val="5"/>
    </w:pPr>
    <w:rPr>
      <w:b/>
      <w:bCs/>
      <w:sz w:val="22"/>
      <w:szCs w:val="22"/>
    </w:rPr>
  </w:style>
  <w:style w:type="paragraph" w:styleId="Heading7">
    <w:name w:val="heading 7"/>
    <w:basedOn w:val="Normal"/>
    <w:next w:val="Normal"/>
    <w:qFormat/>
    <w:rsid w:val="009E47EB"/>
    <w:pPr>
      <w:numPr>
        <w:ilvl w:val="6"/>
        <w:numId w:val="2"/>
      </w:numPr>
      <w:spacing w:before="240" w:after="60"/>
      <w:outlineLvl w:val="6"/>
    </w:pPr>
    <w:rPr>
      <w:sz w:val="24"/>
    </w:rPr>
  </w:style>
  <w:style w:type="paragraph" w:styleId="Heading8">
    <w:name w:val="heading 8"/>
    <w:basedOn w:val="Normal"/>
    <w:next w:val="Normal"/>
    <w:qFormat/>
    <w:rsid w:val="009E47EB"/>
    <w:pPr>
      <w:numPr>
        <w:ilvl w:val="7"/>
        <w:numId w:val="2"/>
      </w:numPr>
      <w:spacing w:before="240" w:after="60"/>
      <w:outlineLvl w:val="7"/>
    </w:pPr>
    <w:rPr>
      <w:i/>
      <w:iCs/>
      <w:sz w:val="24"/>
    </w:rPr>
  </w:style>
  <w:style w:type="paragraph" w:styleId="Heading9">
    <w:name w:val="heading 9"/>
    <w:basedOn w:val="Normal"/>
    <w:next w:val="Normal"/>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link w:val="ECCParagraphChar"/>
    <w:rsid w:val="009C60E8"/>
    <w:pPr>
      <w:spacing w:after="240"/>
      <w:jc w:val="both"/>
    </w:pPr>
    <w:rPr>
      <w:lang w:val="en-GB"/>
    </w:rPr>
  </w:style>
  <w:style w:type="paragraph" w:customStyle="1" w:styleId="ECCParBulleted">
    <w:name w:val="ECC Par Bulleted"/>
    <w:basedOn w:val="ECCParagraph"/>
    <w:rsid w:val="009C60E8"/>
    <w:pPr>
      <w:numPr>
        <w:numId w:val="1"/>
      </w:numPr>
      <w:spacing w:after="0"/>
    </w:pPr>
  </w:style>
  <w:style w:type="paragraph" w:styleId="Header">
    <w:name w:val="header"/>
    <w:basedOn w:val="Normal"/>
    <w:semiHidden/>
    <w:rsid w:val="009C60E8"/>
    <w:pPr>
      <w:tabs>
        <w:tab w:val="center" w:pos="4320"/>
        <w:tab w:val="right" w:pos="8640"/>
      </w:tabs>
    </w:pPr>
    <w:rPr>
      <w:b/>
      <w:sz w:val="16"/>
    </w:rPr>
  </w:style>
  <w:style w:type="paragraph" w:styleId="Footer">
    <w:name w:val="footer"/>
    <w:basedOn w:val="Normal"/>
    <w:semiHidden/>
    <w:rsid w:val="009C60E8"/>
    <w:pPr>
      <w:tabs>
        <w:tab w:val="center" w:pos="4320"/>
        <w:tab w:val="right" w:pos="8640"/>
      </w:tabs>
    </w:pPr>
  </w:style>
  <w:style w:type="paragraph" w:customStyle="1" w:styleId="ECCAnnexheading1">
    <w:name w:val="ECC Annex heading1"/>
    <w:basedOn w:val="Heading1"/>
    <w:next w:val="ECCParagraph"/>
    <w:qFormat/>
    <w:rsid w:val="00550D79"/>
    <w:pPr>
      <w:numPr>
        <w:numId w:val="5"/>
      </w:numPr>
      <w:ind w:left="0" w:firstLine="0"/>
    </w:pPr>
  </w:style>
  <w:style w:type="paragraph" w:styleId="TOC1">
    <w:name w:val="toc 1"/>
    <w:basedOn w:val="Normal"/>
    <w:next w:val="Normal"/>
    <w:autoRedefine/>
    <w:uiPriority w:val="39"/>
    <w:rsid w:val="009C60E8"/>
    <w:pPr>
      <w:tabs>
        <w:tab w:val="left" w:pos="360"/>
        <w:tab w:val="right" w:leader="dot" w:pos="9629"/>
      </w:tabs>
      <w:spacing w:before="240"/>
    </w:pPr>
    <w:rPr>
      <w:b/>
      <w:caps/>
    </w:rPr>
  </w:style>
  <w:style w:type="character" w:styleId="Hyperlink">
    <w:name w:val="Hyperlink"/>
    <w:uiPriority w:val="99"/>
    <w:rsid w:val="009C60E8"/>
    <w:rPr>
      <w:rFonts w:cs="Times New Roman"/>
      <w:color w:val="0000FF"/>
      <w:u w:val="single"/>
    </w:rPr>
  </w:style>
  <w:style w:type="paragraph" w:styleId="TOC2">
    <w:name w:val="toc 2"/>
    <w:basedOn w:val="Normal"/>
    <w:next w:val="Normal"/>
    <w:autoRedefine/>
    <w:uiPriority w:val="39"/>
    <w:rsid w:val="009C60E8"/>
    <w:pPr>
      <w:tabs>
        <w:tab w:val="left" w:pos="900"/>
        <w:tab w:val="right" w:leader="dot" w:pos="9629"/>
      </w:tabs>
      <w:ind w:left="360"/>
    </w:pPr>
  </w:style>
  <w:style w:type="paragraph" w:styleId="TOC3">
    <w:name w:val="toc 3"/>
    <w:basedOn w:val="Normal"/>
    <w:next w:val="Normal"/>
    <w:autoRedefine/>
    <w:uiPriority w:val="39"/>
    <w:rsid w:val="009C60E8"/>
    <w:pPr>
      <w:tabs>
        <w:tab w:val="left" w:pos="1440"/>
        <w:tab w:val="right" w:leader="dot" w:pos="9629"/>
      </w:tabs>
      <w:ind w:left="900"/>
    </w:pPr>
  </w:style>
  <w:style w:type="paragraph" w:styleId="TOC4">
    <w:name w:val="toc 4"/>
    <w:basedOn w:val="Normal"/>
    <w:next w:val="Normal"/>
    <w:autoRedefine/>
    <w:uiPriority w:val="39"/>
    <w:rsid w:val="009C60E8"/>
    <w:pPr>
      <w:tabs>
        <w:tab w:val="left" w:pos="2340"/>
        <w:tab w:val="right" w:leader="dot" w:pos="9629"/>
      </w:tabs>
      <w:ind w:left="1440"/>
    </w:pPr>
    <w:rPr>
      <w:i/>
    </w:rPr>
  </w:style>
  <w:style w:type="table" w:styleId="TableGrid">
    <w:name w:val="Table Grid"/>
    <w:basedOn w:val="TableNormal"/>
    <w:semiHidden/>
    <w:rsid w:val="009C60E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9C60E8"/>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9C60E8"/>
    <w:pPr>
      <w:numPr>
        <w:numId w:val="3"/>
      </w:numPr>
      <w:spacing w:before="360" w:after="240"/>
    </w:pPr>
  </w:style>
  <w:style w:type="paragraph" w:customStyle="1" w:styleId="ECCFootnote">
    <w:name w:val="ECC Footnote"/>
    <w:basedOn w:val="Normal"/>
    <w:autoRedefine/>
    <w:rsid w:val="009C60E8"/>
    <w:pPr>
      <w:ind w:left="454" w:hanging="454"/>
    </w:pPr>
    <w:rPr>
      <w:sz w:val="16"/>
    </w:rPr>
  </w:style>
  <w:style w:type="paragraph" w:styleId="FootnoteText">
    <w:name w:val="footnote text"/>
    <w:basedOn w:val="Normal"/>
    <w:semiHidden/>
    <w:rsid w:val="009C60E8"/>
    <w:rPr>
      <w:szCs w:val="20"/>
    </w:rPr>
  </w:style>
  <w:style w:type="character" w:styleId="FootnoteReference">
    <w:name w:val="footnote reference"/>
    <w:semiHidden/>
    <w:rsid w:val="009C60E8"/>
    <w:rPr>
      <w:rFonts w:cs="Times New Roman"/>
      <w:vertAlign w:val="superscript"/>
    </w:rPr>
  </w:style>
  <w:style w:type="paragraph" w:customStyle="1" w:styleId="Text">
    <w:name w:val="Text"/>
    <w:basedOn w:val="Normal"/>
    <w:rsid w:val="009C60E8"/>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9C60E8"/>
    <w:pPr>
      <w:spacing w:after="0"/>
      <w:ind w:left="284" w:hanging="284"/>
    </w:pPr>
    <w:rPr>
      <w:sz w:val="16"/>
      <w:szCs w:val="16"/>
    </w:rPr>
  </w:style>
  <w:style w:type="paragraph" w:customStyle="1" w:styleId="reference">
    <w:name w:val="reference"/>
    <w:basedOn w:val="Normal"/>
    <w:rsid w:val="009C60E8"/>
    <w:pPr>
      <w:numPr>
        <w:numId w:val="6"/>
      </w:numPr>
    </w:pPr>
    <w:rPr>
      <w:lang w:eastAsia="ja-JP"/>
    </w:rPr>
  </w:style>
  <w:style w:type="paragraph" w:customStyle="1" w:styleId="ECCAnnexheading2">
    <w:name w:val="ECC Annex heading2"/>
    <w:basedOn w:val="Normal"/>
    <w:next w:val="ECCParagraph"/>
    <w:rsid w:val="009C60E8"/>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9C60E8"/>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9C60E8"/>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9C60E8"/>
    <w:pPr>
      <w:spacing w:before="120" w:after="120"/>
      <w:ind w:left="3402"/>
    </w:pPr>
    <w:rPr>
      <w:bCs/>
      <w:sz w:val="18"/>
    </w:rPr>
  </w:style>
  <w:style w:type="paragraph" w:customStyle="1" w:styleId="Reporttitledescription">
    <w:name w:val="Report title/description"/>
    <w:basedOn w:val="Normal"/>
    <w:rsid w:val="009C60E8"/>
    <w:pPr>
      <w:spacing w:before="600" w:line="288" w:lineRule="auto"/>
      <w:ind w:left="3402"/>
    </w:pPr>
    <w:rPr>
      <w:sz w:val="24"/>
    </w:rPr>
  </w:style>
  <w:style w:type="paragraph" w:styleId="Caption">
    <w:name w:val="caption"/>
    <w:basedOn w:val="Normal"/>
    <w:next w:val="Normal"/>
    <w:uiPriority w:val="35"/>
    <w:qFormat/>
    <w:rsid w:val="009C60E8"/>
    <w:pPr>
      <w:spacing w:before="240" w:after="240"/>
      <w:jc w:val="center"/>
    </w:pPr>
    <w:rPr>
      <w:b/>
      <w:bCs/>
      <w:color w:val="D2232A"/>
      <w:szCs w:val="20"/>
    </w:rPr>
  </w:style>
  <w:style w:type="paragraph" w:customStyle="1" w:styleId="ECCNumbered-LetteredList">
    <w:name w:val="ECC Numbered-Lettered List"/>
    <w:basedOn w:val="Normal"/>
    <w:rsid w:val="00DF2C67"/>
    <w:pPr>
      <w:numPr>
        <w:numId w:val="9"/>
      </w:numPr>
    </w:pPr>
  </w:style>
  <w:style w:type="paragraph" w:customStyle="1" w:styleId="ECCNumberedBullets">
    <w:name w:val="ECC Numbered Bullets"/>
    <w:basedOn w:val="Normal"/>
    <w:rsid w:val="00DF2C67"/>
    <w:pPr>
      <w:numPr>
        <w:numId w:val="8"/>
      </w:numPr>
    </w:pPr>
  </w:style>
  <w:style w:type="paragraph" w:styleId="BalloonText">
    <w:name w:val="Balloon Text"/>
    <w:basedOn w:val="Normal"/>
    <w:link w:val="BalloonTextChar"/>
    <w:semiHidden/>
    <w:rsid w:val="009E47EB"/>
    <w:rPr>
      <w:rFonts w:ascii="Lucida Grande" w:hAnsi="Lucida Grande"/>
      <w:sz w:val="18"/>
      <w:szCs w:val="18"/>
    </w:rPr>
  </w:style>
  <w:style w:type="character" w:customStyle="1" w:styleId="BalloonTextChar">
    <w:name w:val="Balloon Text Char"/>
    <w:link w:val="BalloonText"/>
    <w:semiHidden/>
    <w:locked/>
    <w:rsid w:val="009E47EB"/>
    <w:rPr>
      <w:rFonts w:ascii="Lucida Grande" w:hAnsi="Lucida Grande" w:cs="Lucida Grande"/>
      <w:sz w:val="18"/>
      <w:szCs w:val="18"/>
      <w:lang w:val="en-US"/>
    </w:rPr>
  </w:style>
  <w:style w:type="numbering" w:customStyle="1" w:styleId="ECCBullets">
    <w:name w:val="ECC Bullets"/>
    <w:rsid w:val="004D3A2A"/>
    <w:pPr>
      <w:numPr>
        <w:numId w:val="7"/>
      </w:numPr>
    </w:pPr>
  </w:style>
  <w:style w:type="numbering" w:customStyle="1" w:styleId="ECCNumbers-Letters">
    <w:name w:val="ECC Numbers-Letters"/>
    <w:rsid w:val="004D3A2A"/>
    <w:pPr>
      <w:numPr>
        <w:numId w:val="9"/>
      </w:numPr>
    </w:pPr>
  </w:style>
  <w:style w:type="numbering" w:customStyle="1" w:styleId="ECCNumbers-Bullets">
    <w:name w:val="ECC Numbers-Bullets"/>
    <w:rsid w:val="004D3A2A"/>
    <w:pPr>
      <w:numPr>
        <w:numId w:val="8"/>
      </w:numPr>
    </w:pPr>
  </w:style>
  <w:style w:type="character" w:customStyle="1" w:styleId="ECCParagraphChar">
    <w:name w:val="ECC Paragraph Char"/>
    <w:link w:val="ECCParagraph"/>
    <w:rsid w:val="00F36FC5"/>
    <w:rPr>
      <w:rFonts w:ascii="Arial" w:hAnsi="Arial"/>
      <w:szCs w:val="24"/>
      <w:lang w:val="en-GB" w:eastAsia="en-US" w:bidi="ar-SA"/>
    </w:rPr>
  </w:style>
  <w:style w:type="paragraph" w:customStyle="1" w:styleId="enumlev1">
    <w:name w:val="enumlev1"/>
    <w:basedOn w:val="Normal"/>
    <w:rsid w:val="009F7898"/>
    <w:pPr>
      <w:tabs>
        <w:tab w:val="left" w:pos="1134"/>
        <w:tab w:val="left" w:pos="1871"/>
        <w:tab w:val="left" w:pos="2608"/>
        <w:tab w:val="left" w:pos="3345"/>
      </w:tabs>
      <w:overflowPunct w:val="0"/>
      <w:autoSpaceDE w:val="0"/>
      <w:autoSpaceDN w:val="0"/>
      <w:adjustRightInd w:val="0"/>
      <w:spacing w:before="80"/>
      <w:ind w:left="1134" w:hanging="1134"/>
      <w:textAlignment w:val="baseline"/>
    </w:pPr>
    <w:rPr>
      <w:rFonts w:ascii="Times New Roman" w:hAnsi="Times New Roman"/>
      <w:sz w:val="24"/>
      <w:szCs w:val="20"/>
      <w:lang w:val="en-GB"/>
    </w:rPr>
  </w:style>
  <w:style w:type="paragraph" w:customStyle="1" w:styleId="enumlev2">
    <w:name w:val="enumlev2"/>
    <w:basedOn w:val="enumlev1"/>
    <w:rsid w:val="009F7898"/>
    <w:pPr>
      <w:ind w:left="1871" w:hanging="737"/>
    </w:pPr>
  </w:style>
  <w:style w:type="paragraph" w:customStyle="1" w:styleId="Headingb">
    <w:name w:val="Heading_b"/>
    <w:basedOn w:val="Normal"/>
    <w:next w:val="Normal"/>
    <w:rsid w:val="009F7898"/>
    <w:pPr>
      <w:keepNext/>
      <w:tabs>
        <w:tab w:val="left" w:pos="1134"/>
        <w:tab w:val="left" w:pos="1871"/>
        <w:tab w:val="left" w:pos="2268"/>
      </w:tabs>
      <w:overflowPunct w:val="0"/>
      <w:autoSpaceDE w:val="0"/>
      <w:autoSpaceDN w:val="0"/>
      <w:adjustRightInd w:val="0"/>
      <w:spacing w:before="160"/>
      <w:textAlignment w:val="baseline"/>
    </w:pPr>
    <w:rPr>
      <w:rFonts w:ascii="Times" w:hAnsi="Times"/>
      <w:b/>
      <w:sz w:val="24"/>
      <w:szCs w:val="20"/>
      <w:lang w:val="en-GB"/>
    </w:rPr>
  </w:style>
  <w:style w:type="character" w:styleId="CommentReference">
    <w:name w:val="annotation reference"/>
    <w:rsid w:val="008039A0"/>
    <w:rPr>
      <w:sz w:val="16"/>
      <w:szCs w:val="16"/>
    </w:rPr>
  </w:style>
  <w:style w:type="paragraph" w:styleId="CommentText">
    <w:name w:val="annotation text"/>
    <w:basedOn w:val="Normal"/>
    <w:link w:val="CommentTextChar"/>
    <w:rsid w:val="008039A0"/>
    <w:rPr>
      <w:szCs w:val="20"/>
    </w:rPr>
  </w:style>
  <w:style w:type="character" w:customStyle="1" w:styleId="CommentTextChar">
    <w:name w:val="Comment Text Char"/>
    <w:link w:val="CommentText"/>
    <w:rsid w:val="008039A0"/>
    <w:rPr>
      <w:rFonts w:ascii="Arial" w:hAnsi="Arial"/>
      <w:lang w:val="en-US" w:eastAsia="en-US"/>
    </w:rPr>
  </w:style>
  <w:style w:type="paragraph" w:styleId="CommentSubject">
    <w:name w:val="annotation subject"/>
    <w:basedOn w:val="CommentText"/>
    <w:next w:val="CommentText"/>
    <w:link w:val="CommentSubjectChar"/>
    <w:rsid w:val="008039A0"/>
    <w:rPr>
      <w:b/>
      <w:bCs/>
    </w:rPr>
  </w:style>
  <w:style w:type="character" w:customStyle="1" w:styleId="CommentSubjectChar">
    <w:name w:val="Comment Subject Char"/>
    <w:link w:val="CommentSubject"/>
    <w:rsid w:val="008039A0"/>
    <w:rPr>
      <w:rFonts w:ascii="Arial" w:hAnsi="Arial"/>
      <w:b/>
      <w:bCs/>
      <w:lang w:val="en-US" w:eastAsia="en-US"/>
    </w:rPr>
  </w:style>
  <w:style w:type="paragraph" w:styleId="Revision">
    <w:name w:val="Revision"/>
    <w:hidden/>
    <w:uiPriority w:val="99"/>
    <w:semiHidden/>
    <w:rsid w:val="008039A0"/>
    <w:rPr>
      <w:rFonts w:ascii="Arial" w:hAnsi="Arial"/>
      <w:szCs w:val="24"/>
      <w:lang w:val="en-US" w:eastAsia="en-US"/>
    </w:rPr>
  </w:style>
  <w:style w:type="paragraph" w:customStyle="1" w:styleId="Default">
    <w:name w:val="Default"/>
    <w:rsid w:val="000E3817"/>
    <w:pPr>
      <w:autoSpaceDE w:val="0"/>
      <w:autoSpaceDN w:val="0"/>
      <w:adjustRightInd w:val="0"/>
    </w:pPr>
    <w:rPr>
      <w:rFonts w:ascii="Arial" w:hAnsi="Arial" w:cs="Arial"/>
      <w:color w:val="000000"/>
      <w:sz w:val="24"/>
      <w:szCs w:val="24"/>
      <w:lang w:val="en-US" w:eastAsia="en-US"/>
    </w:rPr>
  </w:style>
  <w:style w:type="character" w:styleId="FollowedHyperlink">
    <w:name w:val="FollowedHyperlink"/>
    <w:rsid w:val="00DC655B"/>
    <w:rPr>
      <w:color w:val="800080"/>
      <w:u w:val="single"/>
    </w:rPr>
  </w:style>
  <w:style w:type="paragraph" w:styleId="PlainText">
    <w:name w:val="Plain Text"/>
    <w:basedOn w:val="Normal"/>
    <w:rsid w:val="00570FE1"/>
    <w:rPr>
      <w:rFonts w:ascii="Courier New" w:hAnsi="Courier New" w:cs="Courier New"/>
      <w:szCs w:val="20"/>
      <w:lang w:val="en-GB"/>
    </w:rPr>
  </w:style>
  <w:style w:type="paragraph" w:customStyle="1" w:styleId="Sectionibullets">
    <w:name w:val="Section i bullets"/>
    <w:rsid w:val="00E41615"/>
    <w:pPr>
      <w:numPr>
        <w:ilvl w:val="5"/>
        <w:numId w:val="10"/>
      </w:numPr>
      <w:spacing w:after="240"/>
    </w:pPr>
    <w:rPr>
      <w:rFonts w:ascii="Arial" w:eastAsia="Calibri" w:hAnsi="Arial"/>
      <w:color w:val="000000"/>
      <w:sz w:val="22"/>
      <w:szCs w:val="22"/>
      <w:lang w:val="en-GB" w:eastAsia="en-US"/>
    </w:rPr>
  </w:style>
  <w:style w:type="paragraph" w:customStyle="1" w:styleId="SectionLevel2">
    <w:name w:val="Section Level 2"/>
    <w:next w:val="SectionBodyText"/>
    <w:rsid w:val="00E41615"/>
    <w:pPr>
      <w:keepNext/>
      <w:keepLines/>
      <w:numPr>
        <w:ilvl w:val="2"/>
        <w:numId w:val="10"/>
      </w:numPr>
      <w:spacing w:after="240"/>
    </w:pPr>
    <w:rPr>
      <w:rFonts w:ascii="Arial" w:eastAsia="Calibri" w:hAnsi="Arial"/>
      <w:b/>
      <w:color w:val="CC0033"/>
      <w:sz w:val="28"/>
      <w:szCs w:val="24"/>
      <w:lang w:val="en-GB" w:eastAsia="en-US"/>
    </w:rPr>
  </w:style>
  <w:style w:type="paragraph" w:customStyle="1" w:styleId="SectionBodyText">
    <w:name w:val="Section Body Text"/>
    <w:rsid w:val="00E41615"/>
    <w:pPr>
      <w:numPr>
        <w:ilvl w:val="3"/>
        <w:numId w:val="10"/>
      </w:numPr>
      <w:spacing w:after="240"/>
    </w:pPr>
    <w:rPr>
      <w:rFonts w:ascii="Arial" w:eastAsia="Calibri" w:hAnsi="Arial"/>
      <w:color w:val="000000"/>
      <w:sz w:val="22"/>
      <w:szCs w:val="22"/>
      <w:lang w:val="en-GB" w:eastAsia="en-US"/>
    </w:rPr>
  </w:style>
  <w:style w:type="paragraph" w:customStyle="1" w:styleId="SectionNumber">
    <w:name w:val="Section Number"/>
    <w:next w:val="SectionLevel1"/>
    <w:rsid w:val="00E41615"/>
    <w:pPr>
      <w:pageBreakBefore/>
      <w:numPr>
        <w:numId w:val="10"/>
      </w:numPr>
      <w:spacing w:after="240"/>
    </w:pPr>
    <w:rPr>
      <w:rFonts w:ascii="Arial" w:eastAsia="Calibri" w:hAnsi="Arial"/>
      <w:b/>
      <w:color w:val="CC0033"/>
      <w:sz w:val="24"/>
      <w:szCs w:val="24"/>
      <w:lang w:val="en-GB" w:eastAsia="en-US"/>
    </w:rPr>
  </w:style>
  <w:style w:type="paragraph" w:customStyle="1" w:styleId="SectionLevel1">
    <w:name w:val="Section Level 1"/>
    <w:next w:val="SectionLevel2"/>
    <w:rsid w:val="00E41615"/>
    <w:pPr>
      <w:keepNext/>
      <w:numPr>
        <w:ilvl w:val="1"/>
        <w:numId w:val="10"/>
      </w:numPr>
      <w:spacing w:before="240" w:after="240"/>
    </w:pPr>
    <w:rPr>
      <w:rFonts w:ascii="Arial" w:eastAsia="Calibri" w:hAnsi="Arial"/>
      <w:color w:val="CC0033"/>
      <w:sz w:val="48"/>
      <w:szCs w:val="48"/>
      <w:lang w:val="en-GB" w:eastAsia="en-GB"/>
    </w:rPr>
  </w:style>
  <w:style w:type="paragraph" w:customStyle="1" w:styleId="Sectionabullets">
    <w:name w:val="Section a bullets"/>
    <w:rsid w:val="00E41615"/>
    <w:pPr>
      <w:numPr>
        <w:ilvl w:val="4"/>
        <w:numId w:val="10"/>
      </w:numPr>
      <w:spacing w:after="240"/>
    </w:pPr>
    <w:rPr>
      <w:rFonts w:ascii="Arial" w:eastAsia="Calibri" w:hAnsi="Arial"/>
      <w:color w:val="000000"/>
      <w:sz w:val="22"/>
      <w:szCs w:val="22"/>
      <w:lang w:val="en-GB" w:eastAsia="en-US"/>
    </w:rPr>
  </w:style>
  <w:style w:type="paragraph" w:styleId="ListParagraph">
    <w:name w:val="List Paragraph"/>
    <w:basedOn w:val="Normal"/>
    <w:uiPriority w:val="34"/>
    <w:qFormat/>
    <w:rsid w:val="00677DD9"/>
    <w:pPr>
      <w:ind w:left="720"/>
      <w:contextualSpacing/>
    </w:pPr>
    <w:rPr>
      <w:sz w:val="22"/>
      <w:szCs w:val="20"/>
      <w:lang w:val="en-GB" w:eastAsia="de-DE"/>
    </w:rPr>
  </w:style>
  <w:style w:type="paragraph" w:styleId="NormalWeb">
    <w:name w:val="Normal (Web)"/>
    <w:basedOn w:val="Normal"/>
    <w:uiPriority w:val="99"/>
    <w:unhideWhenUsed/>
    <w:rsid w:val="00077F2F"/>
    <w:pPr>
      <w:spacing w:before="100" w:beforeAutospacing="1" w:after="100" w:afterAutospacing="1"/>
    </w:pPr>
    <w:rPr>
      <w:rFonts w:ascii="Times New Roman" w:eastAsiaTheme="minorEastAsia" w:hAnsi="Times New Roman"/>
      <w:sz w:val="24"/>
      <w:lang w:val="de-DE" w:eastAsia="de-DE"/>
    </w:rPr>
  </w:style>
  <w:style w:type="paragraph" w:customStyle="1" w:styleId="FormatvorlageECCParBulletedNach12Pt">
    <w:name w:val="Formatvorlage ECC Par Bulleted + Nach:  12 Pt."/>
    <w:basedOn w:val="ECCParBulleted"/>
    <w:rsid w:val="00D507A6"/>
    <w:pPr>
      <w:spacing w:after="120"/>
    </w:pPr>
    <w:rPr>
      <w:szCs w:val="20"/>
    </w:rPr>
  </w:style>
  <w:style w:type="character" w:styleId="PlaceholderText">
    <w:name w:val="Placeholder Text"/>
    <w:basedOn w:val="DefaultParagraphFont"/>
    <w:uiPriority w:val="99"/>
    <w:semiHidden/>
    <w:rsid w:val="00BB0770"/>
    <w:rPr>
      <w:color w:val="808080"/>
    </w:rPr>
  </w:style>
  <w:style w:type="paragraph" w:customStyle="1" w:styleId="B3GIMH4">
    <w:name w:val="B3G IM H4"/>
    <w:basedOn w:val="Heading1"/>
    <w:autoRedefine/>
    <w:rsid w:val="005A2A1D"/>
    <w:pPr>
      <w:pageBreakBefore w:val="0"/>
      <w:numPr>
        <w:ilvl w:val="3"/>
        <w:numId w:val="17"/>
      </w:numPr>
      <w:spacing w:before="120" w:after="60"/>
      <w:outlineLvl w:val="3"/>
    </w:pPr>
    <w:rPr>
      <w:rFonts w:ascii="Times New Roman" w:hAnsi="Times New Roman" w:cs="Times New Roman"/>
      <w:b w:val="0"/>
      <w:bCs w:val="0"/>
      <w:caps w:val="0"/>
      <w:snapToGrid w:val="0"/>
      <w:color w:val="auto"/>
      <w:kern w:val="28"/>
      <w:sz w:val="24"/>
      <w:szCs w:val="24"/>
      <w:lang w:val="fr-BE" w:eastAsia="fr-BE" w:bidi="en-GB"/>
    </w:rPr>
  </w:style>
  <w:style w:type="paragraph" w:customStyle="1" w:styleId="ECCTableHeaderwhitefont">
    <w:name w:val="ECC Table Header white font"/>
    <w:qFormat/>
    <w:rsid w:val="007E723C"/>
    <w:pPr>
      <w:spacing w:before="240" w:after="60"/>
      <w:jc w:val="center"/>
    </w:pPr>
    <w:rPr>
      <w:rFonts w:ascii="Arial" w:eastAsia="Calibri" w:hAnsi="Arial"/>
      <w:bCs/>
      <w:color w:val="FFFFFF" w:themeColor="background1"/>
      <w:lang w:val="en-GB"/>
    </w:rPr>
  </w:style>
  <w:style w:type="paragraph" w:customStyle="1" w:styleId="ECCTabletext">
    <w:name w:val="ECC Table text"/>
    <w:basedOn w:val="Normal"/>
    <w:qFormat/>
    <w:rsid w:val="007E723C"/>
    <w:pPr>
      <w:spacing w:after="60"/>
      <w:jc w:val="both"/>
    </w:pPr>
    <w:rPr>
      <w:rFonts w:eastAsia="Calibri"/>
      <w:szCs w:val="22"/>
      <w:lang w:val="en-GB"/>
    </w:rPr>
  </w:style>
  <w:style w:type="table" w:customStyle="1" w:styleId="ECCTable-redheader">
    <w:name w:val="ECC Table - red header"/>
    <w:basedOn w:val="TableNormal"/>
    <w:uiPriority w:val="99"/>
    <w:rsid w:val="007E723C"/>
    <w:pPr>
      <w:spacing w:before="60" w:after="60"/>
      <w:jc w:val="both"/>
    </w:pPr>
    <w:rPr>
      <w:rFonts w:ascii="Arial" w:eastAsia="Calibri" w:hAnsi="Arial"/>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customStyle="1" w:styleId="ECCReference">
    <w:name w:val="ECC Reference"/>
    <w:basedOn w:val="Normal"/>
    <w:rsid w:val="00635BCC"/>
    <w:pPr>
      <w:tabs>
        <w:tab w:val="num" w:pos="397"/>
      </w:tabs>
      <w:ind w:left="397" w:hanging="397"/>
      <w:jc w:val="both"/>
    </w:pPr>
    <w:rPr>
      <w:rFonts w:eastAsia="Calibri"/>
      <w:szCs w:val="22"/>
      <w:lang w:val="en-GB" w:eastAsia="ja-JP"/>
    </w:rPr>
  </w:style>
  <w:style w:type="character" w:styleId="Strong">
    <w:name w:val="Strong"/>
    <w:basedOn w:val="DefaultParagraphFont"/>
    <w:uiPriority w:val="22"/>
    <w:qFormat/>
    <w:locked/>
    <w:rsid w:val="00293E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292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9.jpeg"/><Relationship Id="rId42" Type="http://schemas.openxmlformats.org/officeDocument/2006/relationships/oleObject" Target="embeddings/oleObject4.bin"/><Relationship Id="rId47" Type="http://schemas.openxmlformats.org/officeDocument/2006/relationships/image" Target="media/image27.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oleObject" Target="embeddings/oleObject1.bin"/><Relationship Id="rId38" Type="http://schemas.openxmlformats.org/officeDocument/2006/relationships/image" Target="media/image22.wmf"/><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4.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wmf"/><Relationship Id="rId37" Type="http://schemas.openxmlformats.org/officeDocument/2006/relationships/oleObject" Target="embeddings/oleObject2.bin"/><Relationship Id="rId40" Type="http://schemas.openxmlformats.org/officeDocument/2006/relationships/image" Target="media/image23.png"/><Relationship Id="rId45" Type="http://schemas.openxmlformats.org/officeDocument/2006/relationships/hyperlink" Target="http://www.bipt.be/en/consumers/telephone/quality-of-service/coverage-maps-mobile-networks" TargetMode="Externa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wmf"/><Relationship Id="rId49"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5.emf"/><Relationship Id="rId31" Type="http://schemas.openxmlformats.org/officeDocument/2006/relationships/image" Target="media/image17.png"/><Relationship Id="rId44"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5.wmf"/><Relationship Id="rId48" Type="http://schemas.openxmlformats.org/officeDocument/2006/relationships/fontTable" Target="fontTable.xml"/><Relationship Id="rId8" Type="http://schemas.openxmlformats.org/officeDocument/2006/relationships/endnotes" Target="endnotes.xml"/><Relationship Id="rId51" Type="http://schemas.microsoft.com/office/2011/relationships/people" Target="peop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7F8CC-B89E-4184-8E53-10EF339B2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13991</Words>
  <Characters>76085</Characters>
  <Application>Microsoft Office Word</Application>
  <DocSecurity>8</DocSecurity>
  <Lines>634</Lines>
  <Paragraphs>179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New ECC Report Style</vt:lpstr>
      <vt:lpstr>New ECC Report Style</vt:lpstr>
    </vt:vector>
  </TitlesOfParts>
  <Company>WGFM#85</Company>
  <LinksUpToDate>false</LinksUpToDate>
  <CharactersWithSpaces>89897</CharactersWithSpaces>
  <SharedDoc>false</SharedDoc>
  <HLinks>
    <vt:vector size="204" baseType="variant">
      <vt:variant>
        <vt:i4>1638448</vt:i4>
      </vt:variant>
      <vt:variant>
        <vt:i4>200</vt:i4>
      </vt:variant>
      <vt:variant>
        <vt:i4>0</vt:i4>
      </vt:variant>
      <vt:variant>
        <vt:i4>5</vt:i4>
      </vt:variant>
      <vt:variant>
        <vt:lpwstr/>
      </vt:variant>
      <vt:variant>
        <vt:lpwstr>_Toc366667391</vt:lpwstr>
      </vt:variant>
      <vt:variant>
        <vt:i4>1638448</vt:i4>
      </vt:variant>
      <vt:variant>
        <vt:i4>194</vt:i4>
      </vt:variant>
      <vt:variant>
        <vt:i4>0</vt:i4>
      </vt:variant>
      <vt:variant>
        <vt:i4>5</vt:i4>
      </vt:variant>
      <vt:variant>
        <vt:lpwstr/>
      </vt:variant>
      <vt:variant>
        <vt:lpwstr>_Toc366667390</vt:lpwstr>
      </vt:variant>
      <vt:variant>
        <vt:i4>1572912</vt:i4>
      </vt:variant>
      <vt:variant>
        <vt:i4>188</vt:i4>
      </vt:variant>
      <vt:variant>
        <vt:i4>0</vt:i4>
      </vt:variant>
      <vt:variant>
        <vt:i4>5</vt:i4>
      </vt:variant>
      <vt:variant>
        <vt:lpwstr/>
      </vt:variant>
      <vt:variant>
        <vt:lpwstr>_Toc366667389</vt:lpwstr>
      </vt:variant>
      <vt:variant>
        <vt:i4>1572912</vt:i4>
      </vt:variant>
      <vt:variant>
        <vt:i4>182</vt:i4>
      </vt:variant>
      <vt:variant>
        <vt:i4>0</vt:i4>
      </vt:variant>
      <vt:variant>
        <vt:i4>5</vt:i4>
      </vt:variant>
      <vt:variant>
        <vt:lpwstr/>
      </vt:variant>
      <vt:variant>
        <vt:lpwstr>_Toc366667388</vt:lpwstr>
      </vt:variant>
      <vt:variant>
        <vt:i4>1572912</vt:i4>
      </vt:variant>
      <vt:variant>
        <vt:i4>176</vt:i4>
      </vt:variant>
      <vt:variant>
        <vt:i4>0</vt:i4>
      </vt:variant>
      <vt:variant>
        <vt:i4>5</vt:i4>
      </vt:variant>
      <vt:variant>
        <vt:lpwstr/>
      </vt:variant>
      <vt:variant>
        <vt:lpwstr>_Toc366667387</vt:lpwstr>
      </vt:variant>
      <vt:variant>
        <vt:i4>1572912</vt:i4>
      </vt:variant>
      <vt:variant>
        <vt:i4>170</vt:i4>
      </vt:variant>
      <vt:variant>
        <vt:i4>0</vt:i4>
      </vt:variant>
      <vt:variant>
        <vt:i4>5</vt:i4>
      </vt:variant>
      <vt:variant>
        <vt:lpwstr/>
      </vt:variant>
      <vt:variant>
        <vt:lpwstr>_Toc366667386</vt:lpwstr>
      </vt:variant>
      <vt:variant>
        <vt:i4>1572912</vt:i4>
      </vt:variant>
      <vt:variant>
        <vt:i4>164</vt:i4>
      </vt:variant>
      <vt:variant>
        <vt:i4>0</vt:i4>
      </vt:variant>
      <vt:variant>
        <vt:i4>5</vt:i4>
      </vt:variant>
      <vt:variant>
        <vt:lpwstr/>
      </vt:variant>
      <vt:variant>
        <vt:lpwstr>_Toc366667385</vt:lpwstr>
      </vt:variant>
      <vt:variant>
        <vt:i4>1572912</vt:i4>
      </vt:variant>
      <vt:variant>
        <vt:i4>158</vt:i4>
      </vt:variant>
      <vt:variant>
        <vt:i4>0</vt:i4>
      </vt:variant>
      <vt:variant>
        <vt:i4>5</vt:i4>
      </vt:variant>
      <vt:variant>
        <vt:lpwstr/>
      </vt:variant>
      <vt:variant>
        <vt:lpwstr>_Toc366667384</vt:lpwstr>
      </vt:variant>
      <vt:variant>
        <vt:i4>1572912</vt:i4>
      </vt:variant>
      <vt:variant>
        <vt:i4>152</vt:i4>
      </vt:variant>
      <vt:variant>
        <vt:i4>0</vt:i4>
      </vt:variant>
      <vt:variant>
        <vt:i4>5</vt:i4>
      </vt:variant>
      <vt:variant>
        <vt:lpwstr/>
      </vt:variant>
      <vt:variant>
        <vt:lpwstr>_Toc366667383</vt:lpwstr>
      </vt:variant>
      <vt:variant>
        <vt:i4>1572912</vt:i4>
      </vt:variant>
      <vt:variant>
        <vt:i4>146</vt:i4>
      </vt:variant>
      <vt:variant>
        <vt:i4>0</vt:i4>
      </vt:variant>
      <vt:variant>
        <vt:i4>5</vt:i4>
      </vt:variant>
      <vt:variant>
        <vt:lpwstr/>
      </vt:variant>
      <vt:variant>
        <vt:lpwstr>_Toc366667382</vt:lpwstr>
      </vt:variant>
      <vt:variant>
        <vt:i4>1572912</vt:i4>
      </vt:variant>
      <vt:variant>
        <vt:i4>140</vt:i4>
      </vt:variant>
      <vt:variant>
        <vt:i4>0</vt:i4>
      </vt:variant>
      <vt:variant>
        <vt:i4>5</vt:i4>
      </vt:variant>
      <vt:variant>
        <vt:lpwstr/>
      </vt:variant>
      <vt:variant>
        <vt:lpwstr>_Toc366667381</vt:lpwstr>
      </vt:variant>
      <vt:variant>
        <vt:i4>1572912</vt:i4>
      </vt:variant>
      <vt:variant>
        <vt:i4>134</vt:i4>
      </vt:variant>
      <vt:variant>
        <vt:i4>0</vt:i4>
      </vt:variant>
      <vt:variant>
        <vt:i4>5</vt:i4>
      </vt:variant>
      <vt:variant>
        <vt:lpwstr/>
      </vt:variant>
      <vt:variant>
        <vt:lpwstr>_Toc366667380</vt:lpwstr>
      </vt:variant>
      <vt:variant>
        <vt:i4>1507376</vt:i4>
      </vt:variant>
      <vt:variant>
        <vt:i4>128</vt:i4>
      </vt:variant>
      <vt:variant>
        <vt:i4>0</vt:i4>
      </vt:variant>
      <vt:variant>
        <vt:i4>5</vt:i4>
      </vt:variant>
      <vt:variant>
        <vt:lpwstr/>
      </vt:variant>
      <vt:variant>
        <vt:lpwstr>_Toc366667379</vt:lpwstr>
      </vt:variant>
      <vt:variant>
        <vt:i4>1507376</vt:i4>
      </vt:variant>
      <vt:variant>
        <vt:i4>122</vt:i4>
      </vt:variant>
      <vt:variant>
        <vt:i4>0</vt:i4>
      </vt:variant>
      <vt:variant>
        <vt:i4>5</vt:i4>
      </vt:variant>
      <vt:variant>
        <vt:lpwstr/>
      </vt:variant>
      <vt:variant>
        <vt:lpwstr>_Toc366667378</vt:lpwstr>
      </vt:variant>
      <vt:variant>
        <vt:i4>1507376</vt:i4>
      </vt:variant>
      <vt:variant>
        <vt:i4>116</vt:i4>
      </vt:variant>
      <vt:variant>
        <vt:i4>0</vt:i4>
      </vt:variant>
      <vt:variant>
        <vt:i4>5</vt:i4>
      </vt:variant>
      <vt:variant>
        <vt:lpwstr/>
      </vt:variant>
      <vt:variant>
        <vt:lpwstr>_Toc366667377</vt:lpwstr>
      </vt:variant>
      <vt:variant>
        <vt:i4>1507376</vt:i4>
      </vt:variant>
      <vt:variant>
        <vt:i4>110</vt:i4>
      </vt:variant>
      <vt:variant>
        <vt:i4>0</vt:i4>
      </vt:variant>
      <vt:variant>
        <vt:i4>5</vt:i4>
      </vt:variant>
      <vt:variant>
        <vt:lpwstr/>
      </vt:variant>
      <vt:variant>
        <vt:lpwstr>_Toc366667376</vt:lpwstr>
      </vt:variant>
      <vt:variant>
        <vt:i4>1507376</vt:i4>
      </vt:variant>
      <vt:variant>
        <vt:i4>104</vt:i4>
      </vt:variant>
      <vt:variant>
        <vt:i4>0</vt:i4>
      </vt:variant>
      <vt:variant>
        <vt:i4>5</vt:i4>
      </vt:variant>
      <vt:variant>
        <vt:lpwstr/>
      </vt:variant>
      <vt:variant>
        <vt:lpwstr>_Toc366667375</vt:lpwstr>
      </vt:variant>
      <vt:variant>
        <vt:i4>1507376</vt:i4>
      </vt:variant>
      <vt:variant>
        <vt:i4>98</vt:i4>
      </vt:variant>
      <vt:variant>
        <vt:i4>0</vt:i4>
      </vt:variant>
      <vt:variant>
        <vt:i4>5</vt:i4>
      </vt:variant>
      <vt:variant>
        <vt:lpwstr/>
      </vt:variant>
      <vt:variant>
        <vt:lpwstr>_Toc366667374</vt:lpwstr>
      </vt:variant>
      <vt:variant>
        <vt:i4>1507376</vt:i4>
      </vt:variant>
      <vt:variant>
        <vt:i4>92</vt:i4>
      </vt:variant>
      <vt:variant>
        <vt:i4>0</vt:i4>
      </vt:variant>
      <vt:variant>
        <vt:i4>5</vt:i4>
      </vt:variant>
      <vt:variant>
        <vt:lpwstr/>
      </vt:variant>
      <vt:variant>
        <vt:lpwstr>_Toc366667373</vt:lpwstr>
      </vt:variant>
      <vt:variant>
        <vt:i4>1507376</vt:i4>
      </vt:variant>
      <vt:variant>
        <vt:i4>86</vt:i4>
      </vt:variant>
      <vt:variant>
        <vt:i4>0</vt:i4>
      </vt:variant>
      <vt:variant>
        <vt:i4>5</vt:i4>
      </vt:variant>
      <vt:variant>
        <vt:lpwstr/>
      </vt:variant>
      <vt:variant>
        <vt:lpwstr>_Toc366667372</vt:lpwstr>
      </vt:variant>
      <vt:variant>
        <vt:i4>1507376</vt:i4>
      </vt:variant>
      <vt:variant>
        <vt:i4>80</vt:i4>
      </vt:variant>
      <vt:variant>
        <vt:i4>0</vt:i4>
      </vt:variant>
      <vt:variant>
        <vt:i4>5</vt:i4>
      </vt:variant>
      <vt:variant>
        <vt:lpwstr/>
      </vt:variant>
      <vt:variant>
        <vt:lpwstr>_Toc366667371</vt:lpwstr>
      </vt:variant>
      <vt:variant>
        <vt:i4>1507376</vt:i4>
      </vt:variant>
      <vt:variant>
        <vt:i4>74</vt:i4>
      </vt:variant>
      <vt:variant>
        <vt:i4>0</vt:i4>
      </vt:variant>
      <vt:variant>
        <vt:i4>5</vt:i4>
      </vt:variant>
      <vt:variant>
        <vt:lpwstr/>
      </vt:variant>
      <vt:variant>
        <vt:lpwstr>_Toc366667370</vt:lpwstr>
      </vt:variant>
      <vt:variant>
        <vt:i4>1441840</vt:i4>
      </vt:variant>
      <vt:variant>
        <vt:i4>68</vt:i4>
      </vt:variant>
      <vt:variant>
        <vt:i4>0</vt:i4>
      </vt:variant>
      <vt:variant>
        <vt:i4>5</vt:i4>
      </vt:variant>
      <vt:variant>
        <vt:lpwstr/>
      </vt:variant>
      <vt:variant>
        <vt:lpwstr>_Toc366667369</vt:lpwstr>
      </vt:variant>
      <vt:variant>
        <vt:i4>1441840</vt:i4>
      </vt:variant>
      <vt:variant>
        <vt:i4>62</vt:i4>
      </vt:variant>
      <vt:variant>
        <vt:i4>0</vt:i4>
      </vt:variant>
      <vt:variant>
        <vt:i4>5</vt:i4>
      </vt:variant>
      <vt:variant>
        <vt:lpwstr/>
      </vt:variant>
      <vt:variant>
        <vt:lpwstr>_Toc366667368</vt:lpwstr>
      </vt:variant>
      <vt:variant>
        <vt:i4>1441840</vt:i4>
      </vt:variant>
      <vt:variant>
        <vt:i4>56</vt:i4>
      </vt:variant>
      <vt:variant>
        <vt:i4>0</vt:i4>
      </vt:variant>
      <vt:variant>
        <vt:i4>5</vt:i4>
      </vt:variant>
      <vt:variant>
        <vt:lpwstr/>
      </vt:variant>
      <vt:variant>
        <vt:lpwstr>_Toc366667367</vt:lpwstr>
      </vt:variant>
      <vt:variant>
        <vt:i4>1441840</vt:i4>
      </vt:variant>
      <vt:variant>
        <vt:i4>50</vt:i4>
      </vt:variant>
      <vt:variant>
        <vt:i4>0</vt:i4>
      </vt:variant>
      <vt:variant>
        <vt:i4>5</vt:i4>
      </vt:variant>
      <vt:variant>
        <vt:lpwstr/>
      </vt:variant>
      <vt:variant>
        <vt:lpwstr>_Toc366667366</vt:lpwstr>
      </vt:variant>
      <vt:variant>
        <vt:i4>1441840</vt:i4>
      </vt:variant>
      <vt:variant>
        <vt:i4>44</vt:i4>
      </vt:variant>
      <vt:variant>
        <vt:i4>0</vt:i4>
      </vt:variant>
      <vt:variant>
        <vt:i4>5</vt:i4>
      </vt:variant>
      <vt:variant>
        <vt:lpwstr/>
      </vt:variant>
      <vt:variant>
        <vt:lpwstr>_Toc366667365</vt:lpwstr>
      </vt:variant>
      <vt:variant>
        <vt:i4>1441840</vt:i4>
      </vt:variant>
      <vt:variant>
        <vt:i4>38</vt:i4>
      </vt:variant>
      <vt:variant>
        <vt:i4>0</vt:i4>
      </vt:variant>
      <vt:variant>
        <vt:i4>5</vt:i4>
      </vt:variant>
      <vt:variant>
        <vt:lpwstr/>
      </vt:variant>
      <vt:variant>
        <vt:lpwstr>_Toc366667364</vt:lpwstr>
      </vt:variant>
      <vt:variant>
        <vt:i4>1441840</vt:i4>
      </vt:variant>
      <vt:variant>
        <vt:i4>32</vt:i4>
      </vt:variant>
      <vt:variant>
        <vt:i4>0</vt:i4>
      </vt:variant>
      <vt:variant>
        <vt:i4>5</vt:i4>
      </vt:variant>
      <vt:variant>
        <vt:lpwstr/>
      </vt:variant>
      <vt:variant>
        <vt:lpwstr>_Toc366667363</vt:lpwstr>
      </vt:variant>
      <vt:variant>
        <vt:i4>1441840</vt:i4>
      </vt:variant>
      <vt:variant>
        <vt:i4>26</vt:i4>
      </vt:variant>
      <vt:variant>
        <vt:i4>0</vt:i4>
      </vt:variant>
      <vt:variant>
        <vt:i4>5</vt:i4>
      </vt:variant>
      <vt:variant>
        <vt:lpwstr/>
      </vt:variant>
      <vt:variant>
        <vt:lpwstr>_Toc366667362</vt:lpwstr>
      </vt:variant>
      <vt:variant>
        <vt:i4>1441840</vt:i4>
      </vt:variant>
      <vt:variant>
        <vt:i4>20</vt:i4>
      </vt:variant>
      <vt:variant>
        <vt:i4>0</vt:i4>
      </vt:variant>
      <vt:variant>
        <vt:i4>5</vt:i4>
      </vt:variant>
      <vt:variant>
        <vt:lpwstr/>
      </vt:variant>
      <vt:variant>
        <vt:lpwstr>_Toc366667361</vt:lpwstr>
      </vt:variant>
      <vt:variant>
        <vt:i4>1441840</vt:i4>
      </vt:variant>
      <vt:variant>
        <vt:i4>14</vt:i4>
      </vt:variant>
      <vt:variant>
        <vt:i4>0</vt:i4>
      </vt:variant>
      <vt:variant>
        <vt:i4>5</vt:i4>
      </vt:variant>
      <vt:variant>
        <vt:lpwstr/>
      </vt:variant>
      <vt:variant>
        <vt:lpwstr>_Toc366667360</vt:lpwstr>
      </vt:variant>
      <vt:variant>
        <vt:i4>1376304</vt:i4>
      </vt:variant>
      <vt:variant>
        <vt:i4>8</vt:i4>
      </vt:variant>
      <vt:variant>
        <vt:i4>0</vt:i4>
      </vt:variant>
      <vt:variant>
        <vt:i4>5</vt:i4>
      </vt:variant>
      <vt:variant>
        <vt:lpwstr/>
      </vt:variant>
      <vt:variant>
        <vt:lpwstr>_Toc366667359</vt:lpwstr>
      </vt:variant>
      <vt:variant>
        <vt:i4>1376304</vt:i4>
      </vt:variant>
      <vt:variant>
        <vt:i4>2</vt:i4>
      </vt:variant>
      <vt:variant>
        <vt:i4>0</vt:i4>
      </vt:variant>
      <vt:variant>
        <vt:i4>5</vt:i4>
      </vt:variant>
      <vt:variant>
        <vt:lpwstr/>
      </vt:variant>
      <vt:variant>
        <vt:lpwstr>_Toc366667358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Bente Pedersen</dc:creator>
  <dc:description>This template is used as guidance to draft ECC Reports.</dc:description>
  <cp:lastModifiedBy>Bente Pedersen</cp:lastModifiedBy>
  <cp:revision>2</cp:revision>
  <cp:lastPrinted>2016-10-19T07:40:00Z</cp:lastPrinted>
  <dcterms:created xsi:type="dcterms:W3CDTF">2016-10-19T07:43:00Z</dcterms:created>
  <dcterms:modified xsi:type="dcterms:W3CDTF">2016-10-19T07:43:00Z</dcterms:modified>
  <cp:contentStatus>finally approved by WGFM#86</cp:contentStatus>
</cp:coreProperties>
</file>